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ECA8" w14:textId="711426A6" w:rsidR="00DB38DD" w:rsidRDefault="00370C67" w:rsidP="00DB38DD">
      <w:pPr>
        <w:spacing w:after="333"/>
        <w:ind w:left="3665"/>
      </w:pPr>
      <w:r>
        <w:t xml:space="preserve"> </w:t>
      </w:r>
      <w:r w:rsidR="00DB38DD">
        <w:rPr>
          <w:noProof/>
        </w:rPr>
        <mc:AlternateContent>
          <mc:Choice Requires="wpg">
            <w:drawing>
              <wp:inline distT="0" distB="0" distL="0" distR="0" wp14:anchorId="4BD5CA3B" wp14:editId="63BC1CC9">
                <wp:extent cx="1328547" cy="1248461"/>
                <wp:effectExtent l="0" t="0" r="0" b="0"/>
                <wp:docPr id="405" name="Group 405"/>
                <wp:cNvGraphicFramePr/>
                <a:graphic xmlns:a="http://schemas.openxmlformats.org/drawingml/2006/main">
                  <a:graphicData uri="http://schemas.microsoft.com/office/word/2010/wordprocessingGroup">
                    <wpg:wgp>
                      <wpg:cNvGrpSpPr/>
                      <wpg:grpSpPr>
                        <a:xfrm>
                          <a:off x="0" y="0"/>
                          <a:ext cx="1328547" cy="1248461"/>
                          <a:chOff x="0" y="0"/>
                          <a:chExt cx="1328547" cy="1248461"/>
                        </a:xfrm>
                      </wpg:grpSpPr>
                      <wps:wsp>
                        <wps:cNvPr id="6" name="Rectangle 6"/>
                        <wps:cNvSpPr/>
                        <wps:spPr>
                          <a:xfrm>
                            <a:off x="1283970" y="1083507"/>
                            <a:ext cx="59288" cy="211907"/>
                          </a:xfrm>
                          <a:prstGeom prst="rect">
                            <a:avLst/>
                          </a:prstGeom>
                          <a:ln>
                            <a:noFill/>
                          </a:ln>
                        </wps:spPr>
                        <wps:txbx>
                          <w:txbxContent>
                            <w:p w14:paraId="082BAB95" w14:textId="77777777" w:rsidR="00DB38DD" w:rsidRDefault="00DB38DD" w:rsidP="00DB38DD">
                              <w:r>
                                <w:rPr>
                                  <w:b/>
                                  <w:sz w:val="28"/>
                                </w:rPr>
                                <w:t xml:space="preserve"> </w:t>
                              </w:r>
                            </w:p>
                          </w:txbxContent>
                        </wps:txbx>
                        <wps:bodyPr horzOverflow="overflow" vert="horz" lIns="0" tIns="0" rIns="0" bIns="0" rtlCol="0">
                          <a:noAutofit/>
                        </wps:bodyPr>
                      </wps:wsp>
                      <wps:wsp>
                        <wps:cNvPr id="567" name="Shape 567"/>
                        <wps:cNvSpPr/>
                        <wps:spPr>
                          <a:xfrm>
                            <a:off x="5080" y="1234745"/>
                            <a:ext cx="1278890" cy="13716"/>
                          </a:xfrm>
                          <a:custGeom>
                            <a:avLst/>
                            <a:gdLst/>
                            <a:ahLst/>
                            <a:cxnLst/>
                            <a:rect l="0" t="0" r="0" b="0"/>
                            <a:pathLst>
                              <a:path w="1278890" h="13716">
                                <a:moveTo>
                                  <a:pt x="0" y="0"/>
                                </a:moveTo>
                                <a:lnTo>
                                  <a:pt x="1278890" y="0"/>
                                </a:lnTo>
                                <a:lnTo>
                                  <a:pt x="1278890" y="13716"/>
                                </a:lnTo>
                                <a:lnTo>
                                  <a:pt x="0" y="13716"/>
                                </a:lnTo>
                                <a:lnTo>
                                  <a:pt x="0" y="0"/>
                                </a:lnTo>
                              </a:path>
                            </a:pathLst>
                          </a:custGeom>
                          <a:ln w="0" cap="flat">
                            <a:miter lim="127000"/>
                          </a:ln>
                        </wps:spPr>
                        <wps:style>
                          <a:lnRef idx="0">
                            <a:srgbClr val="000000">
                              <a:alpha val="0"/>
                            </a:srgbClr>
                          </a:lnRef>
                          <a:fillRef idx="1">
                            <a:srgbClr val="D13438"/>
                          </a:fillRef>
                          <a:effectRef idx="0">
                            <a:scrgbClr r="0" g="0" b="0"/>
                          </a:effectRef>
                          <a:fontRef idx="none"/>
                        </wps:style>
                        <wps:bodyPr/>
                      </wps:wsp>
                      <pic:pic xmlns:pic="http://schemas.openxmlformats.org/drawingml/2006/picture">
                        <pic:nvPicPr>
                          <pic:cNvPr id="60" name="Picture 60"/>
                          <pic:cNvPicPr/>
                        </pic:nvPicPr>
                        <pic:blipFill>
                          <a:blip r:embed="rId8"/>
                          <a:stretch>
                            <a:fillRect/>
                          </a:stretch>
                        </pic:blipFill>
                        <pic:spPr>
                          <a:xfrm>
                            <a:off x="4826" y="0"/>
                            <a:ext cx="1279525" cy="1203122"/>
                          </a:xfrm>
                          <a:prstGeom prst="rect">
                            <a:avLst/>
                          </a:prstGeom>
                        </pic:spPr>
                      </pic:pic>
                      <wps:wsp>
                        <wps:cNvPr id="61" name="Shape 61"/>
                        <wps:cNvSpPr/>
                        <wps:spPr>
                          <a:xfrm>
                            <a:off x="0" y="750"/>
                            <a:ext cx="1289050" cy="1207198"/>
                          </a:xfrm>
                          <a:custGeom>
                            <a:avLst/>
                            <a:gdLst/>
                            <a:ahLst/>
                            <a:cxnLst/>
                            <a:rect l="0" t="0" r="0" b="0"/>
                            <a:pathLst>
                              <a:path w="1289050" h="1207198">
                                <a:moveTo>
                                  <a:pt x="1289050" y="0"/>
                                </a:moveTo>
                                <a:lnTo>
                                  <a:pt x="1289050" y="1207198"/>
                                </a:lnTo>
                                <a:lnTo>
                                  <a:pt x="0" y="1207198"/>
                                </a:ln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D5CA3B" id="Group 405" o:spid="_x0000_s1026" style="width:104.6pt;height:98.3pt;mso-position-horizontal-relative:char;mso-position-vertical-relative:line" coordsize="13285,124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">
                <v:rect id="Rectangle 6" o:spid="_x0000_s1027" style="position:absolute;left:12839;top:10835;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82BAB95" w14:textId="77777777" w:rsidR="00DB38DD" w:rsidRDefault="00DB38DD" w:rsidP="00DB38DD">
                        <w:r>
                          <w:rPr>
                            <w:b/>
                            <w:sz w:val="28"/>
                          </w:rPr>
                          <w:t xml:space="preserve"> </w:t>
                        </w:r>
                      </w:p>
                    </w:txbxContent>
                  </v:textbox>
                </v:rect>
                <v:shape id="Shape 567" o:spid="_x0000_s1028" style="position:absolute;left:50;top:12347;width:12789;height:137;visibility:visible;mso-wrap-style:square;v-text-anchor:top" coordsize="127889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" path="m,l1278890,r,13716l,13716,,e" fillcolor="#d13438" stroked="f" strokeweight="0">
                  <v:stroke miterlimit="83231f" joinstyle="miter"/>
                  <v:path arrowok="t" textboxrect="0,0,1278890,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9" type="#_x0000_t75" style="position:absolute;left:48;width:12795;height:12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">
                  <v:imagedata r:id="rId9" o:title=""/>
                </v:shape>
                <v:shape id="Shape 61" o:spid="_x0000_s1030" style="position:absolute;top:7;width:12890;height:12072;visibility:visible;mso-wrap-style:square;v-text-anchor:top" coordsize="1289050,120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" path="m1289050,r,1207198l,1207198,,e" filled="f">
                  <v:path arrowok="t" textboxrect="0,0,1289050,1207198"/>
                </v:shape>
                <w10:anchorlock/>
              </v:group>
            </w:pict>
          </mc:Fallback>
        </mc:AlternateContent>
      </w:r>
    </w:p>
    <w:p w14:paraId="4A5EE650" w14:textId="476A3D61" w:rsidR="00DB38DD" w:rsidRDefault="00D52113" w:rsidP="00DB38DD">
      <w:pPr>
        <w:spacing w:after="172" w:line="267" w:lineRule="auto"/>
        <w:jc w:val="center"/>
      </w:pPr>
      <w:r>
        <w:rPr>
          <w:b/>
          <w:sz w:val="28"/>
        </w:rPr>
        <w:t>IMPACT OF LEADERSHIP STYLE ON CONSTRUCTION WORKERS IN NIGERIA CONSTRUCTION INDUSTRY</w:t>
      </w:r>
      <w:r w:rsidR="00DB38DD">
        <w:rPr>
          <w:b/>
          <w:sz w:val="28"/>
        </w:rPr>
        <w:t xml:space="preserve"> </w:t>
      </w:r>
    </w:p>
    <w:p w14:paraId="35B65983" w14:textId="77777777" w:rsidR="00DB38DD" w:rsidRDefault="00DB38DD" w:rsidP="00DB38DD">
      <w:pPr>
        <w:spacing w:after="182"/>
        <w:ind w:left="69"/>
        <w:jc w:val="center"/>
      </w:pPr>
      <w:r>
        <w:rPr>
          <w:b/>
          <w:sz w:val="28"/>
        </w:rPr>
        <w:t xml:space="preserve"> </w:t>
      </w:r>
    </w:p>
    <w:p w14:paraId="2F94D740" w14:textId="77777777" w:rsidR="00DB38DD" w:rsidRDefault="00DB38DD" w:rsidP="00DB38DD">
      <w:pPr>
        <w:spacing w:after="172" w:line="267" w:lineRule="auto"/>
        <w:jc w:val="center"/>
      </w:pPr>
      <w:r>
        <w:rPr>
          <w:b/>
          <w:sz w:val="28"/>
        </w:rPr>
        <w:t xml:space="preserve">BY </w:t>
      </w:r>
    </w:p>
    <w:p w14:paraId="7C1271DC" w14:textId="77777777" w:rsidR="00DB38DD" w:rsidRDefault="00DB38DD" w:rsidP="00DB38DD">
      <w:pPr>
        <w:spacing w:after="181"/>
        <w:ind w:left="69"/>
        <w:jc w:val="center"/>
      </w:pPr>
      <w:r>
        <w:rPr>
          <w:b/>
          <w:sz w:val="28"/>
        </w:rPr>
        <w:t xml:space="preserve"> </w:t>
      </w:r>
    </w:p>
    <w:p w14:paraId="6AA70D4A" w14:textId="2E8958A2" w:rsidR="00DB38DD" w:rsidRDefault="00DB38DD" w:rsidP="00C61545">
      <w:pPr>
        <w:spacing w:after="172" w:line="267" w:lineRule="auto"/>
        <w:jc w:val="center"/>
      </w:pPr>
      <w:r>
        <w:rPr>
          <w:b/>
          <w:sz w:val="28"/>
        </w:rPr>
        <w:t>ABOLUWARIN REMILEKUN DORCAS</w:t>
      </w:r>
    </w:p>
    <w:p w14:paraId="25B5C034" w14:textId="661A0116" w:rsidR="00DB38DD" w:rsidRDefault="00DB38DD" w:rsidP="00C61545">
      <w:pPr>
        <w:pStyle w:val="Heading1"/>
        <w:ind w:right="2"/>
        <w:jc w:val="center"/>
      </w:pPr>
      <w:bookmarkStart w:id="0" w:name="_Toc203810785"/>
      <w:bookmarkStart w:id="1" w:name="_Toc203813027"/>
      <w:bookmarkStart w:id="2" w:name="_Toc204022557"/>
      <w:bookmarkStart w:id="3" w:name="_Toc204023929"/>
      <w:r>
        <w:t>HND/23/QTS/FT/0042</w:t>
      </w:r>
      <w:bookmarkEnd w:id="0"/>
      <w:bookmarkEnd w:id="1"/>
      <w:bookmarkEnd w:id="2"/>
      <w:bookmarkEnd w:id="3"/>
    </w:p>
    <w:p w14:paraId="489B4915" w14:textId="77777777" w:rsidR="00DB38DD" w:rsidRDefault="00DB38DD" w:rsidP="00DB38DD">
      <w:pPr>
        <w:spacing w:after="181"/>
        <w:ind w:left="69"/>
        <w:jc w:val="center"/>
      </w:pPr>
      <w:r>
        <w:rPr>
          <w:b/>
          <w:sz w:val="28"/>
        </w:rPr>
        <w:t xml:space="preserve"> </w:t>
      </w:r>
    </w:p>
    <w:p w14:paraId="084F7B55" w14:textId="77777777" w:rsidR="00DB38DD" w:rsidRDefault="00DB38DD" w:rsidP="00DB38DD">
      <w:pPr>
        <w:spacing w:after="182"/>
        <w:ind w:left="69"/>
        <w:jc w:val="center"/>
      </w:pPr>
      <w:r>
        <w:rPr>
          <w:b/>
          <w:sz w:val="28"/>
        </w:rPr>
        <w:t xml:space="preserve"> </w:t>
      </w:r>
    </w:p>
    <w:p w14:paraId="6C3B110A" w14:textId="77777777" w:rsidR="00DB38DD" w:rsidRDefault="00DB38DD" w:rsidP="00DB38DD">
      <w:pPr>
        <w:spacing w:after="159" w:line="275" w:lineRule="auto"/>
        <w:ind w:left="59" w:right="62" w:firstLine="190"/>
        <w:jc w:val="center"/>
      </w:pPr>
      <w:r>
        <w:rPr>
          <w:noProof/>
        </w:rPr>
        <mc:AlternateContent>
          <mc:Choice Requires="wpg">
            <w:drawing>
              <wp:anchor distT="0" distB="0" distL="114300" distR="114300" simplePos="0" relativeHeight="251661312" behindDoc="0" locked="0" layoutInCell="1" allowOverlap="1" wp14:anchorId="42A945AD" wp14:editId="72E2E4F2">
                <wp:simplePos x="0" y="0"/>
                <wp:positionH relativeFrom="page">
                  <wp:posOffset>457200</wp:posOffset>
                </wp:positionH>
                <wp:positionV relativeFrom="page">
                  <wp:posOffset>914400</wp:posOffset>
                </wp:positionV>
                <wp:extent cx="9144" cy="1414526"/>
                <wp:effectExtent l="0" t="0" r="0" b="0"/>
                <wp:wrapTopAndBottom/>
                <wp:docPr id="406" name="Group 406"/>
                <wp:cNvGraphicFramePr/>
                <a:graphic xmlns:a="http://schemas.openxmlformats.org/drawingml/2006/main">
                  <a:graphicData uri="http://schemas.microsoft.com/office/word/2010/wordprocessingGroup">
                    <wpg:wgp>
                      <wpg:cNvGrpSpPr/>
                      <wpg:grpSpPr>
                        <a:xfrm>
                          <a:off x="0" y="0"/>
                          <a:ext cx="9144" cy="1414526"/>
                          <a:chOff x="0" y="0"/>
                          <a:chExt cx="9144" cy="1414526"/>
                        </a:xfrm>
                      </wpg:grpSpPr>
                      <wps:wsp>
                        <wps:cNvPr id="569" name="Shape 569"/>
                        <wps:cNvSpPr/>
                        <wps:spPr>
                          <a:xfrm>
                            <a:off x="0" y="0"/>
                            <a:ext cx="9144" cy="1414526"/>
                          </a:xfrm>
                          <a:custGeom>
                            <a:avLst/>
                            <a:gdLst/>
                            <a:ahLst/>
                            <a:cxnLst/>
                            <a:rect l="0" t="0" r="0" b="0"/>
                            <a:pathLst>
                              <a:path w="9144" h="1414526">
                                <a:moveTo>
                                  <a:pt x="0" y="0"/>
                                </a:moveTo>
                                <a:lnTo>
                                  <a:pt x="9144" y="0"/>
                                </a:lnTo>
                                <a:lnTo>
                                  <a:pt x="9144" y="1414526"/>
                                </a:lnTo>
                                <a:lnTo>
                                  <a:pt x="0" y="14145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73ECB9" id="Group 406" o:spid="_x0000_s1026" style="position:absolute;margin-left:36pt;margin-top:1in;width:.7pt;height:111.4pt;z-index:251661312;mso-position-horizontal-relative:page;mso-position-vertical-relative:page" coordsize="91,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">
                <v:shape id="Shape 569" o:spid="_x0000_s1027" style="position:absolute;width:91;height:14145;visibility:visible;mso-wrap-style:square;v-text-anchor:top" coordsize="9144,1414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" path="m,l9144,r,1414526l,1414526,,e" fillcolor="black" stroked="f" strokeweight="0">
                  <v:stroke miterlimit="83231f" joinstyle="miter"/>
                  <v:path arrowok="t" textboxrect="0,0,9144,1414526"/>
                </v:shape>
                <w10:wrap type="topAndBottom" anchorx="page" anchory="page"/>
              </v:group>
            </w:pict>
          </mc:Fallback>
        </mc:AlternateContent>
      </w:r>
      <w:r>
        <w:rPr>
          <w:b/>
          <w:sz w:val="28"/>
        </w:rPr>
        <w:t>BEING A RESEARCH PROJECT SUBMITTED TO DEPARTMENT OF QUANTITY SURVEYING, INSTITUTE OF ENVIRONMENTAL STUDIES (IES), KWARA STATE POLYTECHNIC, ILORIN.</w:t>
      </w:r>
    </w:p>
    <w:p w14:paraId="3109B06F" w14:textId="77777777" w:rsidR="00DB38DD" w:rsidRDefault="00DB38DD" w:rsidP="00DB38DD">
      <w:pPr>
        <w:spacing w:after="181"/>
        <w:ind w:left="69"/>
        <w:jc w:val="center"/>
      </w:pPr>
    </w:p>
    <w:p w14:paraId="5BC25948" w14:textId="77777777" w:rsidR="00DB38DD" w:rsidRDefault="00DB38DD" w:rsidP="00DB38DD">
      <w:pPr>
        <w:spacing w:after="181"/>
        <w:ind w:left="69"/>
        <w:jc w:val="center"/>
      </w:pPr>
    </w:p>
    <w:p w14:paraId="477F8200" w14:textId="1560950E" w:rsidR="00DB38DD" w:rsidRDefault="00DB38DD" w:rsidP="00BC24AC">
      <w:pPr>
        <w:spacing w:after="159" w:line="275" w:lineRule="auto"/>
        <w:ind w:left="95" w:right="62" w:hanging="36"/>
        <w:jc w:val="center"/>
      </w:pPr>
      <w:r>
        <w:rPr>
          <w:b/>
          <w:sz w:val="28"/>
        </w:rPr>
        <w:t>IN PARTIAL FULFILMENT OF THE REQUIREMENT FOR THE AWARD OF HIGHER NATIONAL DIPLOMA (HND) IN QUANTITY SURVEYING, KWARA STATE POLYTECHNIC, ILORIN.</w:t>
      </w:r>
    </w:p>
    <w:p w14:paraId="01AB1378" w14:textId="77777777" w:rsidR="00DB38DD" w:rsidRDefault="00DB38DD" w:rsidP="00DB38DD">
      <w:pPr>
        <w:spacing w:after="181"/>
        <w:ind w:left="69"/>
        <w:jc w:val="center"/>
      </w:pPr>
      <w:r>
        <w:rPr>
          <w:b/>
          <w:sz w:val="28"/>
        </w:rPr>
        <w:t xml:space="preserve"> </w:t>
      </w:r>
    </w:p>
    <w:p w14:paraId="3B9E9774" w14:textId="73E5C68E" w:rsidR="00D52113" w:rsidRPr="00D52113" w:rsidRDefault="00DB38DD" w:rsidP="00D52113">
      <w:pPr>
        <w:spacing w:after="0"/>
        <w:jc w:val="right"/>
        <w:rPr>
          <w:b/>
          <w:sz w:val="28"/>
        </w:rPr>
      </w:pPr>
      <w:r>
        <w:rPr>
          <w:b/>
          <w:sz w:val="28"/>
        </w:rPr>
        <w:t>JULY, 2025</w:t>
      </w:r>
      <w:bookmarkStart w:id="4" w:name="_Toc203810786"/>
      <w:bookmarkStart w:id="5" w:name="_Toc203813028"/>
    </w:p>
    <w:bookmarkEnd w:id="4"/>
    <w:bookmarkEnd w:id="5"/>
    <w:p w14:paraId="6F9D2042" w14:textId="4535B7EE" w:rsidR="00474529" w:rsidRDefault="00D52113" w:rsidP="00DB38DD">
      <w:pPr>
        <w:spacing w:after="0" w:line="259" w:lineRule="auto"/>
        <w:jc w:val="left"/>
      </w:pPr>
      <w:r>
        <w:rPr>
          <w:noProof/>
        </w:rPr>
        <w:lastRenderedPageBreak/>
        <w:drawing>
          <wp:inline distT="0" distB="0" distL="0" distR="0" wp14:anchorId="38DE091E" wp14:editId="0E3F4189">
            <wp:extent cx="5727258" cy="7782890"/>
            <wp:effectExtent l="0" t="0" r="6985" b="8890"/>
            <wp:docPr id="54703394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33945" name="Picture 547033945"/>
                    <pic:cNvPicPr/>
                  </pic:nvPicPr>
                  <pic:blipFill>
                    <a:blip r:embed="rId10">
                      <a:extLst>
                        <a:ext uri="{28A0092B-C50C-407E-A947-70E740481C1C}">
                          <a14:useLocalDpi xmlns:a14="http://schemas.microsoft.com/office/drawing/2010/main" val="0"/>
                        </a:ext>
                      </a:extLst>
                    </a:blip>
                    <a:stretch>
                      <a:fillRect/>
                    </a:stretch>
                  </pic:blipFill>
                  <pic:spPr>
                    <a:xfrm>
                      <a:off x="0" y="0"/>
                      <a:ext cx="5727258" cy="7782890"/>
                    </a:xfrm>
                    <a:prstGeom prst="rect">
                      <a:avLst/>
                    </a:prstGeom>
                  </pic:spPr>
                </pic:pic>
              </a:graphicData>
            </a:graphic>
          </wp:inline>
        </w:drawing>
      </w:r>
    </w:p>
    <w:p w14:paraId="52937B9F" w14:textId="2E1D145E" w:rsidR="00DB38DD" w:rsidRDefault="00DB38DD" w:rsidP="00D52113">
      <w:pPr>
        <w:spacing w:after="101" w:line="259" w:lineRule="auto"/>
        <w:ind w:left="0" w:firstLine="0"/>
      </w:pPr>
    </w:p>
    <w:p w14:paraId="0BAE6D92" w14:textId="77777777" w:rsidR="00BA07BF" w:rsidRDefault="00BA07BF" w:rsidP="00C61545">
      <w:pPr>
        <w:pStyle w:val="Heading1"/>
        <w:jc w:val="center"/>
      </w:pPr>
      <w:bookmarkStart w:id="6" w:name="_Toc203810787"/>
      <w:bookmarkStart w:id="7" w:name="_Toc203813029"/>
    </w:p>
    <w:p w14:paraId="5D5CFAE6" w14:textId="3B313EDC" w:rsidR="00BA07BF" w:rsidRDefault="00BA07BF" w:rsidP="00C61545">
      <w:pPr>
        <w:pStyle w:val="Heading1"/>
        <w:jc w:val="center"/>
      </w:pPr>
    </w:p>
    <w:p w14:paraId="4B141868" w14:textId="3DAE28B8" w:rsidR="00DB38DD" w:rsidRPr="00EA2C30" w:rsidRDefault="00DB38DD" w:rsidP="00C61545">
      <w:pPr>
        <w:pStyle w:val="Heading1"/>
        <w:jc w:val="center"/>
      </w:pPr>
      <w:bookmarkStart w:id="8" w:name="_Toc204022559"/>
      <w:bookmarkStart w:id="9" w:name="_Toc204023931"/>
      <w:r w:rsidRPr="00EA2C30">
        <w:t>DEDICATION</w:t>
      </w:r>
      <w:bookmarkEnd w:id="6"/>
      <w:bookmarkEnd w:id="7"/>
      <w:bookmarkEnd w:id="8"/>
      <w:bookmarkEnd w:id="9"/>
    </w:p>
    <w:p w14:paraId="5CF91D94" w14:textId="77777777" w:rsidR="00DB38DD" w:rsidRDefault="00DB38DD" w:rsidP="00DB38DD">
      <w:pPr>
        <w:ind w:left="-5" w:right="-13"/>
      </w:pPr>
      <w:r>
        <w:t xml:space="preserve">I wholeheartedly dedicate this research project to the Almighty God, my sustainer and provider, whose grace and guidance have seen me through every step of this journey. </w:t>
      </w:r>
    </w:p>
    <w:p w14:paraId="5BF0A1C3" w14:textId="77777777" w:rsidR="00DB38DD" w:rsidRDefault="00DB38DD" w:rsidP="00DB38DD">
      <w:pPr>
        <w:ind w:left="-5" w:right="-13"/>
      </w:pPr>
      <w:r>
        <w:t xml:space="preserve">This work is also dedicated to my beloved parents, </w:t>
      </w:r>
      <w:r w:rsidRPr="000E212C">
        <w:t xml:space="preserve">Late Mr. </w:t>
      </w:r>
      <w:proofErr w:type="spellStart"/>
      <w:r w:rsidRPr="000E212C">
        <w:t>Aboluwarin</w:t>
      </w:r>
      <w:proofErr w:type="spellEnd"/>
      <w:r w:rsidRPr="000E212C">
        <w:t xml:space="preserve"> Sunday Thaddeus and Mrs. </w:t>
      </w:r>
      <w:proofErr w:type="spellStart"/>
      <w:r w:rsidRPr="000E212C">
        <w:t>Aboluwarin</w:t>
      </w:r>
      <w:proofErr w:type="spellEnd"/>
      <w:r w:rsidRPr="000E212C">
        <w:t xml:space="preserve"> Joy Kehinde</w:t>
      </w:r>
      <w:r>
        <w:t xml:space="preserve">, and to all my amazing sisters and brothers. Your unwavering love, support and encouragement have been my greatest motivation. Your belief in me has fueled my determination to strive for excellence. </w:t>
      </w:r>
    </w:p>
    <w:p w14:paraId="397A9E5E" w14:textId="77777777" w:rsidR="00DB38DD" w:rsidRDefault="00DB38DD" w:rsidP="00DB38DD">
      <w:pPr>
        <w:ind w:left="-5" w:right="-13"/>
      </w:pPr>
      <w:r>
        <w:t xml:space="preserve">This achievement is not mine alone, it is a reflection of your sacrifices, prayers and endless support.  </w:t>
      </w:r>
    </w:p>
    <w:p w14:paraId="301A3E89" w14:textId="77777777" w:rsidR="00DB38DD" w:rsidRDefault="00DB38DD" w:rsidP="00DB38DD"/>
    <w:p w14:paraId="494A866E" w14:textId="77777777" w:rsidR="00DB38DD" w:rsidRDefault="00DB38DD" w:rsidP="00DB38DD">
      <w:pPr>
        <w:spacing w:after="101" w:line="259" w:lineRule="auto"/>
      </w:pPr>
    </w:p>
    <w:p w14:paraId="7EFA5302" w14:textId="77777777" w:rsidR="00DB38DD" w:rsidRDefault="00DB38DD" w:rsidP="00DB38DD">
      <w:pPr>
        <w:spacing w:after="0" w:line="259" w:lineRule="auto"/>
      </w:pPr>
      <w:r>
        <w:t xml:space="preserve">  </w:t>
      </w:r>
    </w:p>
    <w:p w14:paraId="2EE8A393" w14:textId="77777777" w:rsidR="00DB38DD" w:rsidRDefault="00DB38DD" w:rsidP="00DB38DD">
      <w:pPr>
        <w:spacing w:after="0"/>
        <w:jc w:val="right"/>
      </w:pPr>
    </w:p>
    <w:p w14:paraId="6375C754" w14:textId="77777777" w:rsidR="00274B0C" w:rsidRDefault="00AB08E6">
      <w:pPr>
        <w:spacing w:after="359" w:line="259" w:lineRule="auto"/>
        <w:ind w:left="43" w:right="0" w:firstLine="0"/>
        <w:jc w:val="left"/>
      </w:pPr>
      <w:r>
        <w:t xml:space="preserve">    </w:t>
      </w:r>
    </w:p>
    <w:p w14:paraId="386CC552" w14:textId="77777777" w:rsidR="00274B0C" w:rsidRDefault="00AB08E6">
      <w:pPr>
        <w:spacing w:after="357" w:line="259" w:lineRule="auto"/>
        <w:ind w:left="43" w:right="0" w:firstLine="0"/>
        <w:jc w:val="left"/>
      </w:pPr>
      <w:r>
        <w:t xml:space="preserve">    </w:t>
      </w:r>
    </w:p>
    <w:p w14:paraId="3FDAB288" w14:textId="77777777" w:rsidR="00274B0C" w:rsidRDefault="00AB08E6">
      <w:pPr>
        <w:spacing w:after="359" w:line="259" w:lineRule="auto"/>
        <w:ind w:left="43" w:right="0" w:firstLine="0"/>
        <w:jc w:val="left"/>
      </w:pPr>
      <w:r>
        <w:t xml:space="preserve">    </w:t>
      </w:r>
    </w:p>
    <w:p w14:paraId="43FFD9C8" w14:textId="77777777" w:rsidR="00274B0C" w:rsidRDefault="00AB08E6">
      <w:pPr>
        <w:spacing w:after="359" w:line="259" w:lineRule="auto"/>
        <w:ind w:left="43" w:right="0" w:firstLine="0"/>
        <w:jc w:val="left"/>
      </w:pPr>
      <w:r>
        <w:t xml:space="preserve">    </w:t>
      </w:r>
    </w:p>
    <w:p w14:paraId="4952A758" w14:textId="77777777" w:rsidR="00274B0C" w:rsidRDefault="00AB08E6">
      <w:pPr>
        <w:spacing w:after="357" w:line="259" w:lineRule="auto"/>
        <w:ind w:left="43" w:right="0" w:firstLine="0"/>
        <w:jc w:val="left"/>
      </w:pPr>
      <w:r>
        <w:t xml:space="preserve">    </w:t>
      </w:r>
    </w:p>
    <w:p w14:paraId="02EAC512" w14:textId="77777777" w:rsidR="00274B0C" w:rsidRDefault="00AB08E6">
      <w:pPr>
        <w:spacing w:after="360" w:line="259" w:lineRule="auto"/>
        <w:ind w:left="43" w:right="0" w:firstLine="0"/>
        <w:jc w:val="left"/>
      </w:pPr>
      <w:r>
        <w:t xml:space="preserve">    </w:t>
      </w:r>
    </w:p>
    <w:p w14:paraId="0396FED0" w14:textId="77777777" w:rsidR="00274B0C" w:rsidRDefault="00AB08E6">
      <w:pPr>
        <w:spacing w:after="567" w:line="259" w:lineRule="auto"/>
        <w:ind w:left="43" w:right="0" w:firstLine="0"/>
        <w:jc w:val="left"/>
      </w:pPr>
      <w:r>
        <w:t xml:space="preserve">    </w:t>
      </w:r>
    </w:p>
    <w:p w14:paraId="48518EA3" w14:textId="0F91D0A0" w:rsidR="00274B0C" w:rsidRDefault="00274B0C" w:rsidP="00A668C8">
      <w:pPr>
        <w:spacing w:after="240" w:line="259" w:lineRule="auto"/>
        <w:ind w:left="0" w:right="427" w:firstLine="0"/>
        <w:jc w:val="center"/>
      </w:pPr>
    </w:p>
    <w:p w14:paraId="5C38447D" w14:textId="77777777" w:rsidR="00BA07BF" w:rsidRDefault="00AB08E6" w:rsidP="00BA07BF">
      <w:pPr>
        <w:spacing w:after="357" w:line="259" w:lineRule="auto"/>
        <w:ind w:left="633" w:right="0" w:firstLine="0"/>
        <w:jc w:val="center"/>
      </w:pPr>
      <w:r>
        <w:t xml:space="preserve">   </w:t>
      </w:r>
    </w:p>
    <w:p w14:paraId="39808E12" w14:textId="77777777" w:rsidR="0092797D" w:rsidRDefault="0092797D" w:rsidP="00D52113">
      <w:pPr>
        <w:spacing w:after="357" w:line="259" w:lineRule="auto"/>
        <w:ind w:left="0" w:right="0" w:firstLine="0"/>
        <w:rPr>
          <w:b/>
          <w:bCs/>
        </w:rPr>
      </w:pPr>
      <w:bookmarkStart w:id="10" w:name="_Toc203810788"/>
      <w:bookmarkStart w:id="11" w:name="_Toc203813030"/>
      <w:bookmarkStart w:id="12" w:name="_Toc204022560"/>
    </w:p>
    <w:p w14:paraId="4E4CCAD1" w14:textId="2850A96D" w:rsidR="00DB38DD" w:rsidRPr="0092797D" w:rsidRDefault="00DB38DD" w:rsidP="0092797D">
      <w:pPr>
        <w:spacing w:after="357" w:line="259" w:lineRule="auto"/>
        <w:ind w:left="0" w:right="0" w:firstLine="0"/>
        <w:jc w:val="center"/>
        <w:rPr>
          <w:b/>
          <w:bCs/>
        </w:rPr>
      </w:pPr>
      <w:r w:rsidRPr="0092797D">
        <w:rPr>
          <w:b/>
          <w:bCs/>
        </w:rPr>
        <w:t>ACKNOWLEDGEMENT</w:t>
      </w:r>
      <w:bookmarkEnd w:id="10"/>
      <w:bookmarkEnd w:id="11"/>
      <w:bookmarkEnd w:id="12"/>
    </w:p>
    <w:p w14:paraId="730D86A5" w14:textId="77777777" w:rsidR="00DB38DD" w:rsidRPr="000E212C" w:rsidRDefault="00DB38DD" w:rsidP="00C61545">
      <w:pPr>
        <w:spacing w:line="276" w:lineRule="auto"/>
      </w:pPr>
      <w:r w:rsidRPr="000E212C">
        <w:t>All praise and glory be to the Almighty God, whose grace, protection, and unwavering support have guided me throughout this academic journey. Without His divine favor, this achievement would not have been possible.</w:t>
      </w:r>
    </w:p>
    <w:p w14:paraId="68F35629" w14:textId="77777777" w:rsidR="00DB38DD" w:rsidRDefault="00DB38DD" w:rsidP="00C61545">
      <w:pPr>
        <w:spacing w:line="276" w:lineRule="auto"/>
        <w:ind w:left="-5" w:right="0"/>
      </w:pPr>
      <w:r>
        <w:t xml:space="preserve">I would like to sincerely thank my project supervisor, Mr. Saheed Uthman, for his continuous support, insightful feedback, and constructive guidance throughout this research. His professional advice played a vital role in shaping the quality and standard of this work. </w:t>
      </w:r>
    </w:p>
    <w:p w14:paraId="5A3D443A" w14:textId="77777777" w:rsidR="00DB38DD" w:rsidRDefault="00DB38DD" w:rsidP="00C61545">
      <w:pPr>
        <w:spacing w:line="276" w:lineRule="auto"/>
        <w:ind w:left="-5" w:right="0"/>
      </w:pPr>
      <w:r>
        <w:t xml:space="preserve">My profound gratitude goes to the Head of Department (HOD) of Quantity Surveying for his support, encouragement, and for providing the necessary information and resources that enriched this research. </w:t>
      </w:r>
    </w:p>
    <w:p w14:paraId="7B6F3D08" w14:textId="77777777" w:rsidR="00DB38DD" w:rsidRDefault="00DB38DD" w:rsidP="00C61545">
      <w:pPr>
        <w:spacing w:line="276" w:lineRule="auto"/>
      </w:pPr>
      <w:r>
        <w:t xml:space="preserve">Furthermore, </w:t>
      </w:r>
      <w:r w:rsidRPr="000E212C">
        <w:t>I am deeply grateful to my beloved parents</w:t>
      </w:r>
      <w:r>
        <w:t xml:space="preserve"> </w:t>
      </w:r>
      <w:r w:rsidRPr="000E212C">
        <w:t xml:space="preserve">Late Mr. </w:t>
      </w:r>
      <w:proofErr w:type="spellStart"/>
      <w:r w:rsidRPr="000E212C">
        <w:t>Aboluwarin</w:t>
      </w:r>
      <w:proofErr w:type="spellEnd"/>
      <w:r w:rsidRPr="000E212C">
        <w:t xml:space="preserve"> Sunday Thaddeus and Mrs. </w:t>
      </w:r>
      <w:proofErr w:type="spellStart"/>
      <w:r w:rsidRPr="000E212C">
        <w:t>Aboluwarin</w:t>
      </w:r>
      <w:proofErr w:type="spellEnd"/>
      <w:r w:rsidRPr="000E212C">
        <w:t xml:space="preserve"> Joy Kehinde</w:t>
      </w:r>
      <w:r>
        <w:t xml:space="preserve"> </w:t>
      </w:r>
      <w:r w:rsidRPr="000E212C">
        <w:t>for their immeasurable love, sacrifice, and steadfast encouragement. Though my father is no longer physically present, his memory continues to inspire and strengthen me.</w:t>
      </w:r>
    </w:p>
    <w:p w14:paraId="7585658C" w14:textId="77777777" w:rsidR="00DB38DD" w:rsidRDefault="00DB38DD" w:rsidP="00C61545">
      <w:pPr>
        <w:spacing w:line="276" w:lineRule="auto"/>
      </w:pPr>
      <w:r w:rsidRPr="000E212C">
        <w:t xml:space="preserve">My heartfelt appreciation also goes to Mrs. Matthew </w:t>
      </w:r>
      <w:proofErr w:type="spellStart"/>
      <w:r w:rsidRPr="000E212C">
        <w:t>Mitanna</w:t>
      </w:r>
      <w:proofErr w:type="spellEnd"/>
      <w:r w:rsidRPr="000E212C">
        <w:t>, whose constant support and words of encouragement made a significant impact on this journey. Your kindness and care will always be remembered.</w:t>
      </w:r>
    </w:p>
    <w:p w14:paraId="19959FA0" w14:textId="77777777" w:rsidR="00DB38DD" w:rsidRDefault="00DB38DD" w:rsidP="00C61545">
      <w:pPr>
        <w:spacing w:line="276" w:lineRule="auto"/>
      </w:pPr>
      <w:r w:rsidRPr="000E212C">
        <w:t>To my wonderful siblings, Blessing, Oluwapelumi, Ayobamidele, and Oluwakamiye</w:t>
      </w:r>
      <w:r>
        <w:t xml:space="preserve">, </w:t>
      </w:r>
      <w:r w:rsidRPr="000E212C">
        <w:t>thank you for always believing in me and cheering me on, even during the most challenging times.</w:t>
      </w:r>
    </w:p>
    <w:p w14:paraId="1C198908" w14:textId="77777777" w:rsidR="00DB38DD" w:rsidRDefault="00DB38DD" w:rsidP="00C61545">
      <w:pPr>
        <w:spacing w:line="276" w:lineRule="auto"/>
      </w:pPr>
      <w:r>
        <w:t>I also give a</w:t>
      </w:r>
      <w:r w:rsidRPr="000E212C">
        <w:t xml:space="preserve"> special thanks to my cherished friends</w:t>
      </w:r>
      <w:r>
        <w:t xml:space="preserve"> </w:t>
      </w:r>
      <w:proofErr w:type="spellStart"/>
      <w:r w:rsidRPr="000E212C">
        <w:t>Adesokan</w:t>
      </w:r>
      <w:proofErr w:type="spellEnd"/>
      <w:r w:rsidRPr="000E212C">
        <w:t xml:space="preserve"> Olushola, </w:t>
      </w:r>
      <w:proofErr w:type="spellStart"/>
      <w:r w:rsidRPr="000E212C">
        <w:t>Oseh</w:t>
      </w:r>
      <w:proofErr w:type="spellEnd"/>
      <w:r w:rsidRPr="000E212C">
        <w:t xml:space="preserve"> Hope, Uthman Aishat, Olaleye </w:t>
      </w:r>
      <w:proofErr w:type="spellStart"/>
      <w:r w:rsidRPr="000E212C">
        <w:t>Fayokemi</w:t>
      </w:r>
      <w:proofErr w:type="spellEnd"/>
      <w:r w:rsidRPr="000E212C">
        <w:t>, Ayeni Emmanuel, Adegbola Adewumi, and Olawuyi Moses, for their support, motivation, and understanding. Your companionship and encouragement helped me stay focused and determined throughout the course of this project.</w:t>
      </w:r>
    </w:p>
    <w:p w14:paraId="1AAAAB76" w14:textId="77777777" w:rsidR="00DB38DD" w:rsidRDefault="00DB38DD" w:rsidP="00C61545">
      <w:pPr>
        <w:spacing w:line="276" w:lineRule="auto"/>
        <w:ind w:left="-5" w:right="0"/>
      </w:pPr>
      <w:r>
        <w:t xml:space="preserve">Lastly, I express my sincere appreciation to the entire faculty and staff of the Department of Quantity Surveying, Kwara State Polytechnic, for providing an intellectually stimulating and supportive academic environment. </w:t>
      </w:r>
    </w:p>
    <w:p w14:paraId="7229D68D" w14:textId="77777777" w:rsidR="00C61545" w:rsidRDefault="00DB38DD" w:rsidP="00C61545">
      <w:pPr>
        <w:spacing w:after="273" w:line="276" w:lineRule="auto"/>
        <w:ind w:left="-5" w:right="0"/>
      </w:pPr>
      <w:r>
        <w:t xml:space="preserve">Thank you all for being an integral part of my academic journey. </w:t>
      </w:r>
    </w:p>
    <w:p w14:paraId="7B2615DD" w14:textId="77777777" w:rsidR="00C61545" w:rsidRDefault="00C61545" w:rsidP="00C61545">
      <w:pPr>
        <w:spacing w:after="273" w:line="276" w:lineRule="auto"/>
        <w:ind w:left="-5" w:right="0"/>
      </w:pPr>
    </w:p>
    <w:p w14:paraId="0EE3A737" w14:textId="05288E7A" w:rsidR="00BA07BF" w:rsidRDefault="00DB38DD" w:rsidP="005F7190">
      <w:pPr>
        <w:spacing w:after="273" w:line="276" w:lineRule="auto"/>
        <w:ind w:left="-5" w:right="0"/>
        <w:rPr>
          <w:b/>
          <w:bCs/>
        </w:rPr>
      </w:pPr>
      <w:r w:rsidRPr="00DB38DD">
        <w:rPr>
          <w:b/>
          <w:bCs/>
        </w:rPr>
        <w:t>ABOLUWARIN REMILEKUN DORCAS</w:t>
      </w:r>
    </w:p>
    <w:p w14:paraId="009AF6EC" w14:textId="77777777" w:rsidR="005F7190" w:rsidRDefault="005F7190" w:rsidP="00070C95">
      <w:pPr>
        <w:pStyle w:val="Heading1"/>
        <w:jc w:val="center"/>
      </w:pPr>
      <w:bookmarkStart w:id="13" w:name="_Toc203813031"/>
      <w:bookmarkStart w:id="14" w:name="_Toc204022561"/>
      <w:bookmarkStart w:id="15" w:name="_Toc204023932"/>
    </w:p>
    <w:p w14:paraId="0685DCE2" w14:textId="77777777" w:rsidR="005F7190" w:rsidRDefault="005F7190" w:rsidP="00070C95">
      <w:pPr>
        <w:pStyle w:val="Heading1"/>
        <w:jc w:val="center"/>
      </w:pPr>
    </w:p>
    <w:p w14:paraId="6F5A3949" w14:textId="53FF5C54" w:rsidR="00070C95" w:rsidRPr="00070C95" w:rsidRDefault="00070C95" w:rsidP="00070C95">
      <w:pPr>
        <w:pStyle w:val="Heading1"/>
        <w:jc w:val="center"/>
      </w:pPr>
      <w:r w:rsidRPr="00070C95">
        <w:t>ABSTRACT</w:t>
      </w:r>
      <w:bookmarkEnd w:id="13"/>
      <w:bookmarkEnd w:id="14"/>
      <w:bookmarkEnd w:id="15"/>
    </w:p>
    <w:p w14:paraId="2D9E6F2D" w14:textId="773C986F" w:rsidR="00070C95" w:rsidRPr="00BA07BF" w:rsidRDefault="00070C95" w:rsidP="002C2B33">
      <w:pPr>
        <w:spacing w:after="273" w:line="360" w:lineRule="auto"/>
        <w:ind w:left="-5" w:right="0"/>
        <w:rPr>
          <w:i/>
          <w:iCs/>
        </w:rPr>
      </w:pPr>
      <w:r w:rsidRPr="00070C95">
        <w:rPr>
          <w:i/>
          <w:iCs/>
        </w:rPr>
        <w:t>Th</w:t>
      </w:r>
      <w:r w:rsidR="00D52113">
        <w:rPr>
          <w:i/>
          <w:iCs/>
        </w:rPr>
        <w:t xml:space="preserve">e aim of this research is to </w:t>
      </w:r>
      <w:r w:rsidR="00D52113" w:rsidRPr="00070C95">
        <w:rPr>
          <w:i/>
          <w:iCs/>
        </w:rPr>
        <w:t>examines</w:t>
      </w:r>
      <w:r w:rsidRPr="00070C95">
        <w:rPr>
          <w:i/>
          <w:iCs/>
        </w:rPr>
        <w:t xml:space="preserve"> the impact of various leadership styles on the construction workers, with a focus on the Nigerian construction industry. The construction sector is highly labor-intensive and demands effective leadership to ensure worker motivation, safety compliance, timely project delivery, and overall productivity. Recognizing the critical role leadership plays in shaping workforce behavior, this study explores how transformational, transactional, autocratic, and democratic leadership styles influence worker performance across key performance indicators.</w:t>
      </w:r>
      <w:r w:rsidR="00BA07BF">
        <w:rPr>
          <w:i/>
          <w:iCs/>
        </w:rPr>
        <w:t xml:space="preserve"> </w:t>
      </w:r>
      <w:r w:rsidRPr="00070C95">
        <w:rPr>
          <w:i/>
          <w:iCs/>
        </w:rPr>
        <w:t xml:space="preserve">A quantitative research method was employed, with data collected using structured close-ended questionnaires distributed to construction professionals within selected firms in </w:t>
      </w:r>
      <w:r w:rsidR="00C438C9">
        <w:rPr>
          <w:i/>
          <w:iCs/>
        </w:rPr>
        <w:t>Kwara stat</w:t>
      </w:r>
      <w:r w:rsidRPr="00070C95">
        <w:rPr>
          <w:i/>
          <w:iCs/>
        </w:rPr>
        <w:t>e. The analysis was carried out using two key statistical techniques: the Relative Importance Index (RII), used to rank the perceived effectiveness of each leadership style, and the Pearson Correlation Coefficient, applied to measure the strength of relationships between leadership styles and various performance outcomes such as motivation, safety adherence, task efficiency, and teamwork.</w:t>
      </w:r>
      <w:r w:rsidR="00BA07BF">
        <w:rPr>
          <w:i/>
          <w:iCs/>
        </w:rPr>
        <w:t xml:space="preserve"> </w:t>
      </w:r>
      <w:r w:rsidRPr="00070C95">
        <w:rPr>
          <w:i/>
          <w:iCs/>
        </w:rPr>
        <w:t>Findings revealed that transformational and democratic leadership styles had the most significant positive impact on construction worker performance, particularly in areas like motivation, innovation, and safety compliance. In contrast, autocratic leadership was associated with lower performance metrics, although effective in urgent or high-pressure situations. Transactional leadership was moderately effective in task supervision and maintaining order but less influential in fostering engagement or creativity.</w:t>
      </w:r>
      <w:r w:rsidR="00BA07BF">
        <w:rPr>
          <w:i/>
          <w:iCs/>
        </w:rPr>
        <w:t xml:space="preserve"> </w:t>
      </w:r>
      <w:r w:rsidRPr="00070C95">
        <w:rPr>
          <w:i/>
          <w:iCs/>
        </w:rPr>
        <w:t>The study concludes that leadership style plays a pivotal role in influencing construction workforce performance. It recommends that construction firms invest in leadership training, promote participative management, and adopt leadership styles that align with both organizational goals and worker needs to enhance overall project success</w:t>
      </w:r>
      <w:r w:rsidRPr="00070C95">
        <w:t>.</w:t>
      </w:r>
    </w:p>
    <w:p w14:paraId="321BCAD2" w14:textId="77777777" w:rsidR="00070C95" w:rsidRPr="00070C95" w:rsidRDefault="00070C95" w:rsidP="00070C95">
      <w:pPr>
        <w:spacing w:after="273" w:line="276" w:lineRule="auto"/>
        <w:ind w:left="-5" w:right="0"/>
      </w:pPr>
    </w:p>
    <w:p w14:paraId="1934A211" w14:textId="77777777" w:rsidR="00070C95" w:rsidRPr="00C61545" w:rsidRDefault="00070C95" w:rsidP="00C61545">
      <w:pPr>
        <w:spacing w:after="273" w:line="276" w:lineRule="auto"/>
        <w:ind w:left="-5" w:right="0"/>
      </w:pPr>
    </w:p>
    <w:p w14:paraId="0E7974B8" w14:textId="77777777" w:rsidR="00DB38DD" w:rsidRPr="000E212C" w:rsidRDefault="00DB38DD" w:rsidP="00DB38DD">
      <w:pPr>
        <w:spacing w:line="276" w:lineRule="auto"/>
      </w:pPr>
    </w:p>
    <w:p w14:paraId="308FB780" w14:textId="77777777" w:rsidR="00171B91" w:rsidRDefault="00171B91" w:rsidP="00070C95">
      <w:pPr>
        <w:spacing w:after="357" w:line="259" w:lineRule="auto"/>
        <w:ind w:left="0" w:right="0" w:firstLine="0"/>
      </w:pPr>
    </w:p>
    <w:p w14:paraId="7D2770C4" w14:textId="77777777" w:rsidR="005F7190" w:rsidRDefault="005F7190" w:rsidP="00070C95">
      <w:pPr>
        <w:spacing w:after="357" w:line="259" w:lineRule="auto"/>
        <w:ind w:left="0" w:right="0" w:firstLine="0"/>
      </w:pPr>
    </w:p>
    <w:p w14:paraId="24FF13AE" w14:textId="77777777" w:rsidR="005F7190" w:rsidRDefault="005F7190" w:rsidP="00070C95">
      <w:pPr>
        <w:spacing w:after="357" w:line="259" w:lineRule="auto"/>
        <w:ind w:left="0" w:right="0" w:firstLine="0"/>
      </w:pPr>
    </w:p>
    <w:bookmarkStart w:id="16" w:name="_Toc203813032" w:displacedByCustomXml="next"/>
    <w:bookmarkStart w:id="17" w:name="_Toc203810789" w:displacedByCustomXml="next"/>
    <w:sdt>
      <w:sdtPr>
        <w:rPr>
          <w:rFonts w:ascii="Times New Roman" w:eastAsia="Times New Roman" w:hAnsi="Times New Roman" w:cs="Times New Roman"/>
          <w:color w:val="000000"/>
          <w:kern w:val="2"/>
          <w:sz w:val="24"/>
          <w:szCs w:val="24"/>
          <w14:ligatures w14:val="standardContextual"/>
        </w:rPr>
        <w:id w:val="-1578513973"/>
        <w:docPartObj>
          <w:docPartGallery w:val="Table of Contents"/>
          <w:docPartUnique/>
        </w:docPartObj>
      </w:sdtPr>
      <w:sdtEndPr>
        <w:rPr>
          <w:b/>
          <w:bCs/>
          <w:noProof/>
        </w:rPr>
      </w:sdtEndPr>
      <w:sdtContent>
        <w:p w14:paraId="26F42C90" w14:textId="4F8E14D3" w:rsidR="00171B91" w:rsidRPr="00171B91" w:rsidRDefault="00171B91" w:rsidP="00171B91">
          <w:pPr>
            <w:pStyle w:val="TOCHeading"/>
            <w:jc w:val="center"/>
            <w:rPr>
              <w:rFonts w:ascii="Times New Roman" w:hAnsi="Times New Roman" w:cs="Times New Roman"/>
              <w:b/>
              <w:bCs/>
              <w:sz w:val="28"/>
              <w:szCs w:val="28"/>
            </w:rPr>
          </w:pPr>
          <w:r w:rsidRPr="00171B91">
            <w:rPr>
              <w:rFonts w:ascii="Times New Roman" w:hAnsi="Times New Roman" w:cs="Times New Roman"/>
              <w:b/>
              <w:bCs/>
              <w:sz w:val="28"/>
              <w:szCs w:val="28"/>
            </w:rPr>
            <w:t>TABLE OF CONTENTS</w:t>
          </w:r>
        </w:p>
        <w:p w14:paraId="0619C274" w14:textId="4AE4E26A" w:rsidR="00171B91" w:rsidRDefault="00171B91">
          <w:pPr>
            <w:pStyle w:val="TOC1"/>
            <w:tabs>
              <w:tab w:val="right" w:leader="dot" w:pos="9405"/>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04023929" w:history="1">
            <w:r>
              <w:rPr>
                <w:rStyle w:val="Hyperlink"/>
                <w:rFonts w:eastAsiaTheme="majorEastAsia"/>
                <w:noProof/>
              </w:rPr>
              <w:t>DECLARATION</w:t>
            </w:r>
            <w:r>
              <w:rPr>
                <w:noProof/>
                <w:webHidden/>
              </w:rPr>
              <w:tab/>
            </w:r>
            <w:r>
              <w:rPr>
                <w:noProof/>
                <w:webHidden/>
              </w:rPr>
              <w:fldChar w:fldCharType="begin"/>
            </w:r>
            <w:r>
              <w:rPr>
                <w:noProof/>
                <w:webHidden/>
              </w:rPr>
              <w:instrText xml:space="preserve"> PAGEREF _Toc204023929 \h </w:instrText>
            </w:r>
            <w:r>
              <w:rPr>
                <w:noProof/>
                <w:webHidden/>
              </w:rPr>
            </w:r>
            <w:r>
              <w:rPr>
                <w:noProof/>
                <w:webHidden/>
              </w:rPr>
              <w:fldChar w:fldCharType="separate"/>
            </w:r>
            <w:r>
              <w:rPr>
                <w:noProof/>
                <w:webHidden/>
              </w:rPr>
              <w:t>1</w:t>
            </w:r>
            <w:r>
              <w:rPr>
                <w:noProof/>
                <w:webHidden/>
              </w:rPr>
              <w:fldChar w:fldCharType="end"/>
            </w:r>
          </w:hyperlink>
        </w:p>
        <w:p w14:paraId="2545A13A" w14:textId="0D88BFA3" w:rsidR="00171B91" w:rsidRDefault="00171B91">
          <w:pPr>
            <w:pStyle w:val="TOC1"/>
            <w:tabs>
              <w:tab w:val="right" w:leader="dot" w:pos="9405"/>
            </w:tabs>
            <w:rPr>
              <w:rFonts w:asciiTheme="minorHAnsi" w:eastAsiaTheme="minorEastAsia" w:hAnsiTheme="minorHAnsi" w:cstheme="minorBidi"/>
              <w:noProof/>
              <w:color w:val="auto"/>
            </w:rPr>
          </w:pPr>
          <w:hyperlink w:anchor="_Toc204023930" w:history="1">
            <w:r w:rsidRPr="00CB5BB0">
              <w:rPr>
                <w:rStyle w:val="Hyperlink"/>
                <w:rFonts w:eastAsiaTheme="majorEastAsia"/>
                <w:noProof/>
              </w:rPr>
              <w:t>CERTIFICATION</w:t>
            </w:r>
            <w:r>
              <w:rPr>
                <w:noProof/>
                <w:webHidden/>
              </w:rPr>
              <w:tab/>
            </w:r>
            <w:r>
              <w:rPr>
                <w:noProof/>
                <w:webHidden/>
              </w:rPr>
              <w:fldChar w:fldCharType="begin"/>
            </w:r>
            <w:r>
              <w:rPr>
                <w:noProof/>
                <w:webHidden/>
              </w:rPr>
              <w:instrText xml:space="preserve"> PAGEREF _Toc204023930 \h </w:instrText>
            </w:r>
            <w:r>
              <w:rPr>
                <w:noProof/>
                <w:webHidden/>
              </w:rPr>
            </w:r>
            <w:r>
              <w:rPr>
                <w:noProof/>
                <w:webHidden/>
              </w:rPr>
              <w:fldChar w:fldCharType="separate"/>
            </w:r>
            <w:r>
              <w:rPr>
                <w:noProof/>
                <w:webHidden/>
              </w:rPr>
              <w:t>2</w:t>
            </w:r>
            <w:r>
              <w:rPr>
                <w:noProof/>
                <w:webHidden/>
              </w:rPr>
              <w:fldChar w:fldCharType="end"/>
            </w:r>
          </w:hyperlink>
        </w:p>
        <w:p w14:paraId="7B46F3AD" w14:textId="0F749E1B" w:rsidR="00171B91" w:rsidRDefault="00171B91">
          <w:pPr>
            <w:pStyle w:val="TOC1"/>
            <w:tabs>
              <w:tab w:val="right" w:leader="dot" w:pos="9405"/>
            </w:tabs>
            <w:rPr>
              <w:rFonts w:asciiTheme="minorHAnsi" w:eastAsiaTheme="minorEastAsia" w:hAnsiTheme="minorHAnsi" w:cstheme="minorBidi"/>
              <w:noProof/>
              <w:color w:val="auto"/>
            </w:rPr>
          </w:pPr>
          <w:hyperlink w:anchor="_Toc204023931" w:history="1">
            <w:r w:rsidRPr="00CB5BB0">
              <w:rPr>
                <w:rStyle w:val="Hyperlink"/>
                <w:rFonts w:eastAsiaTheme="majorEastAsia"/>
                <w:noProof/>
              </w:rPr>
              <w:t>DEDICATION</w:t>
            </w:r>
            <w:r>
              <w:rPr>
                <w:noProof/>
                <w:webHidden/>
              </w:rPr>
              <w:tab/>
            </w:r>
            <w:r>
              <w:rPr>
                <w:noProof/>
                <w:webHidden/>
              </w:rPr>
              <w:fldChar w:fldCharType="begin"/>
            </w:r>
            <w:r>
              <w:rPr>
                <w:noProof/>
                <w:webHidden/>
              </w:rPr>
              <w:instrText xml:space="preserve"> PAGEREF _Toc204023931 \h </w:instrText>
            </w:r>
            <w:r>
              <w:rPr>
                <w:noProof/>
                <w:webHidden/>
              </w:rPr>
            </w:r>
            <w:r>
              <w:rPr>
                <w:noProof/>
                <w:webHidden/>
              </w:rPr>
              <w:fldChar w:fldCharType="separate"/>
            </w:r>
            <w:r>
              <w:rPr>
                <w:noProof/>
                <w:webHidden/>
              </w:rPr>
              <w:t>3</w:t>
            </w:r>
            <w:r>
              <w:rPr>
                <w:noProof/>
                <w:webHidden/>
              </w:rPr>
              <w:fldChar w:fldCharType="end"/>
            </w:r>
          </w:hyperlink>
        </w:p>
        <w:p w14:paraId="6BFF2A3B" w14:textId="0CF06E56" w:rsidR="00171B91" w:rsidRDefault="00171B91">
          <w:pPr>
            <w:pStyle w:val="TOC1"/>
            <w:tabs>
              <w:tab w:val="right" w:leader="dot" w:pos="9405"/>
            </w:tabs>
            <w:rPr>
              <w:rFonts w:asciiTheme="minorHAnsi" w:eastAsiaTheme="minorEastAsia" w:hAnsiTheme="minorHAnsi" w:cstheme="minorBidi"/>
              <w:noProof/>
              <w:color w:val="auto"/>
            </w:rPr>
          </w:pPr>
          <w:hyperlink w:anchor="_Toc204023932" w:history="1">
            <w:r w:rsidRPr="00CB5BB0">
              <w:rPr>
                <w:rStyle w:val="Hyperlink"/>
                <w:rFonts w:eastAsiaTheme="majorEastAsia"/>
                <w:noProof/>
              </w:rPr>
              <w:t>ABSTRACT</w:t>
            </w:r>
            <w:r>
              <w:rPr>
                <w:noProof/>
                <w:webHidden/>
              </w:rPr>
              <w:tab/>
            </w:r>
            <w:r>
              <w:rPr>
                <w:noProof/>
                <w:webHidden/>
              </w:rPr>
              <w:fldChar w:fldCharType="begin"/>
            </w:r>
            <w:r>
              <w:rPr>
                <w:noProof/>
                <w:webHidden/>
              </w:rPr>
              <w:instrText xml:space="preserve"> PAGEREF _Toc204023932 \h </w:instrText>
            </w:r>
            <w:r>
              <w:rPr>
                <w:noProof/>
                <w:webHidden/>
              </w:rPr>
            </w:r>
            <w:r>
              <w:rPr>
                <w:noProof/>
                <w:webHidden/>
              </w:rPr>
              <w:fldChar w:fldCharType="separate"/>
            </w:r>
            <w:r>
              <w:rPr>
                <w:noProof/>
                <w:webHidden/>
              </w:rPr>
              <w:t>5</w:t>
            </w:r>
            <w:r>
              <w:rPr>
                <w:noProof/>
                <w:webHidden/>
              </w:rPr>
              <w:fldChar w:fldCharType="end"/>
            </w:r>
          </w:hyperlink>
        </w:p>
        <w:p w14:paraId="37041956" w14:textId="7DD947D0" w:rsidR="00171B91" w:rsidRDefault="00171B91">
          <w:pPr>
            <w:pStyle w:val="TOC1"/>
            <w:tabs>
              <w:tab w:val="right" w:leader="dot" w:pos="9405"/>
            </w:tabs>
            <w:rPr>
              <w:rFonts w:asciiTheme="minorHAnsi" w:eastAsiaTheme="minorEastAsia" w:hAnsiTheme="minorHAnsi" w:cstheme="minorBidi"/>
              <w:noProof/>
              <w:color w:val="auto"/>
            </w:rPr>
          </w:pPr>
          <w:hyperlink w:anchor="_Toc204023933" w:history="1">
            <w:r w:rsidRPr="00CB5BB0">
              <w:rPr>
                <w:rStyle w:val="Hyperlink"/>
                <w:rFonts w:eastAsiaTheme="majorEastAsia"/>
                <w:noProof/>
              </w:rPr>
              <w:t>CHAPTER ONE</w:t>
            </w:r>
            <w:r>
              <w:rPr>
                <w:noProof/>
                <w:webHidden/>
              </w:rPr>
              <w:tab/>
            </w:r>
            <w:r>
              <w:rPr>
                <w:noProof/>
                <w:webHidden/>
              </w:rPr>
              <w:fldChar w:fldCharType="begin"/>
            </w:r>
            <w:r>
              <w:rPr>
                <w:noProof/>
                <w:webHidden/>
              </w:rPr>
              <w:instrText xml:space="preserve"> PAGEREF _Toc204023933 \h </w:instrText>
            </w:r>
            <w:r>
              <w:rPr>
                <w:noProof/>
                <w:webHidden/>
              </w:rPr>
            </w:r>
            <w:r>
              <w:rPr>
                <w:noProof/>
                <w:webHidden/>
              </w:rPr>
              <w:fldChar w:fldCharType="separate"/>
            </w:r>
            <w:r>
              <w:rPr>
                <w:noProof/>
                <w:webHidden/>
              </w:rPr>
              <w:t>6</w:t>
            </w:r>
            <w:r>
              <w:rPr>
                <w:noProof/>
                <w:webHidden/>
              </w:rPr>
              <w:fldChar w:fldCharType="end"/>
            </w:r>
          </w:hyperlink>
        </w:p>
        <w:p w14:paraId="334CD47B" w14:textId="379371DE" w:rsidR="00171B91" w:rsidRDefault="00171B91">
          <w:pPr>
            <w:pStyle w:val="TOC1"/>
            <w:tabs>
              <w:tab w:val="right" w:leader="dot" w:pos="9405"/>
            </w:tabs>
            <w:rPr>
              <w:rFonts w:asciiTheme="minorHAnsi" w:eastAsiaTheme="minorEastAsia" w:hAnsiTheme="minorHAnsi" w:cstheme="minorBidi"/>
              <w:noProof/>
              <w:color w:val="auto"/>
            </w:rPr>
          </w:pPr>
          <w:hyperlink w:anchor="_Toc204023934" w:history="1">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_Toc204023934 \h </w:instrText>
            </w:r>
            <w:r>
              <w:rPr>
                <w:noProof/>
                <w:webHidden/>
              </w:rPr>
            </w:r>
            <w:r>
              <w:rPr>
                <w:noProof/>
                <w:webHidden/>
              </w:rPr>
              <w:fldChar w:fldCharType="separate"/>
            </w:r>
            <w:r>
              <w:rPr>
                <w:noProof/>
                <w:webHidden/>
              </w:rPr>
              <w:t>6</w:t>
            </w:r>
            <w:r>
              <w:rPr>
                <w:noProof/>
                <w:webHidden/>
              </w:rPr>
              <w:fldChar w:fldCharType="end"/>
            </w:r>
          </w:hyperlink>
        </w:p>
        <w:p w14:paraId="25803D2A" w14:textId="2085009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5" w:history="1">
            <w:r w:rsidRPr="00CB5BB0">
              <w:rPr>
                <w:rStyle w:val="Hyperlink"/>
                <w:rFonts w:eastAsiaTheme="majorEastAsia"/>
                <w:noProof/>
              </w:rPr>
              <w:t>1.1</w:t>
            </w:r>
            <w:r>
              <w:rPr>
                <w:rFonts w:asciiTheme="minorHAnsi" w:eastAsiaTheme="minorEastAsia" w:hAnsiTheme="minorHAnsi" w:cstheme="minorBidi"/>
                <w:noProof/>
                <w:color w:val="auto"/>
              </w:rPr>
              <w:tab/>
            </w:r>
            <w:r w:rsidRPr="00CB5BB0">
              <w:rPr>
                <w:rStyle w:val="Hyperlink"/>
                <w:rFonts w:eastAsiaTheme="majorEastAsia"/>
                <w:noProof/>
              </w:rPr>
              <w:t>BACKGROUND OF THE STUDY</w:t>
            </w:r>
            <w:r>
              <w:rPr>
                <w:noProof/>
                <w:webHidden/>
              </w:rPr>
              <w:tab/>
            </w:r>
            <w:r>
              <w:rPr>
                <w:noProof/>
                <w:webHidden/>
              </w:rPr>
              <w:fldChar w:fldCharType="begin"/>
            </w:r>
            <w:r>
              <w:rPr>
                <w:noProof/>
                <w:webHidden/>
              </w:rPr>
              <w:instrText xml:space="preserve"> PAGEREF _Toc204023935 \h </w:instrText>
            </w:r>
            <w:r>
              <w:rPr>
                <w:noProof/>
                <w:webHidden/>
              </w:rPr>
            </w:r>
            <w:r>
              <w:rPr>
                <w:noProof/>
                <w:webHidden/>
              </w:rPr>
              <w:fldChar w:fldCharType="separate"/>
            </w:r>
            <w:r>
              <w:rPr>
                <w:noProof/>
                <w:webHidden/>
              </w:rPr>
              <w:t>7</w:t>
            </w:r>
            <w:r>
              <w:rPr>
                <w:noProof/>
                <w:webHidden/>
              </w:rPr>
              <w:fldChar w:fldCharType="end"/>
            </w:r>
          </w:hyperlink>
        </w:p>
        <w:p w14:paraId="43B73CDD" w14:textId="5A4A9F1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6" w:history="1">
            <w:r w:rsidRPr="00CB5BB0">
              <w:rPr>
                <w:rStyle w:val="Hyperlink"/>
                <w:rFonts w:eastAsiaTheme="majorEastAsia"/>
                <w:noProof/>
              </w:rPr>
              <w:t>1.2</w:t>
            </w:r>
            <w:r>
              <w:rPr>
                <w:rFonts w:asciiTheme="minorHAnsi" w:eastAsiaTheme="minorEastAsia" w:hAnsiTheme="minorHAnsi" w:cstheme="minorBidi"/>
                <w:noProof/>
                <w:color w:val="auto"/>
              </w:rPr>
              <w:tab/>
            </w:r>
            <w:r w:rsidRPr="00CB5BB0">
              <w:rPr>
                <w:rStyle w:val="Hyperlink"/>
                <w:rFonts w:eastAsiaTheme="majorEastAsia"/>
                <w:noProof/>
              </w:rPr>
              <w:t>STATEMENT OF THE PROBLEM</w:t>
            </w:r>
            <w:r>
              <w:rPr>
                <w:noProof/>
                <w:webHidden/>
              </w:rPr>
              <w:tab/>
            </w:r>
            <w:r>
              <w:rPr>
                <w:noProof/>
                <w:webHidden/>
              </w:rPr>
              <w:fldChar w:fldCharType="begin"/>
            </w:r>
            <w:r>
              <w:rPr>
                <w:noProof/>
                <w:webHidden/>
              </w:rPr>
              <w:instrText xml:space="preserve"> PAGEREF _Toc204023936 \h </w:instrText>
            </w:r>
            <w:r>
              <w:rPr>
                <w:noProof/>
                <w:webHidden/>
              </w:rPr>
            </w:r>
            <w:r>
              <w:rPr>
                <w:noProof/>
                <w:webHidden/>
              </w:rPr>
              <w:fldChar w:fldCharType="separate"/>
            </w:r>
            <w:r>
              <w:rPr>
                <w:noProof/>
                <w:webHidden/>
              </w:rPr>
              <w:t>9</w:t>
            </w:r>
            <w:r>
              <w:rPr>
                <w:noProof/>
                <w:webHidden/>
              </w:rPr>
              <w:fldChar w:fldCharType="end"/>
            </w:r>
          </w:hyperlink>
        </w:p>
        <w:p w14:paraId="67A6C47F" w14:textId="752B466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7" w:history="1">
            <w:r w:rsidRPr="00CB5BB0">
              <w:rPr>
                <w:rStyle w:val="Hyperlink"/>
                <w:rFonts w:eastAsiaTheme="majorEastAsia"/>
                <w:noProof/>
              </w:rPr>
              <w:t>1.3</w:t>
            </w:r>
            <w:r>
              <w:rPr>
                <w:rFonts w:asciiTheme="minorHAnsi" w:eastAsiaTheme="minorEastAsia" w:hAnsiTheme="minorHAnsi" w:cstheme="minorBidi"/>
                <w:noProof/>
                <w:color w:val="auto"/>
              </w:rPr>
              <w:tab/>
            </w:r>
            <w:r w:rsidRPr="00CB5BB0">
              <w:rPr>
                <w:rStyle w:val="Hyperlink"/>
                <w:rFonts w:eastAsiaTheme="majorEastAsia"/>
                <w:noProof/>
              </w:rPr>
              <w:t>RESEARCH QUESTION</w:t>
            </w:r>
            <w:r>
              <w:rPr>
                <w:noProof/>
                <w:webHidden/>
              </w:rPr>
              <w:tab/>
            </w:r>
            <w:r>
              <w:rPr>
                <w:noProof/>
                <w:webHidden/>
              </w:rPr>
              <w:fldChar w:fldCharType="begin"/>
            </w:r>
            <w:r>
              <w:rPr>
                <w:noProof/>
                <w:webHidden/>
              </w:rPr>
              <w:instrText xml:space="preserve"> PAGEREF _Toc204023937 \h </w:instrText>
            </w:r>
            <w:r>
              <w:rPr>
                <w:noProof/>
                <w:webHidden/>
              </w:rPr>
            </w:r>
            <w:r>
              <w:rPr>
                <w:noProof/>
                <w:webHidden/>
              </w:rPr>
              <w:fldChar w:fldCharType="separate"/>
            </w:r>
            <w:r>
              <w:rPr>
                <w:noProof/>
                <w:webHidden/>
              </w:rPr>
              <w:t>10</w:t>
            </w:r>
            <w:r>
              <w:rPr>
                <w:noProof/>
                <w:webHidden/>
              </w:rPr>
              <w:fldChar w:fldCharType="end"/>
            </w:r>
          </w:hyperlink>
        </w:p>
        <w:p w14:paraId="03CD30A7" w14:textId="50294FC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38" w:history="1">
            <w:r w:rsidRPr="00CB5BB0">
              <w:rPr>
                <w:rStyle w:val="Hyperlink"/>
                <w:rFonts w:eastAsiaTheme="majorEastAsia"/>
                <w:noProof/>
              </w:rPr>
              <w:t>1.4</w:t>
            </w:r>
            <w:r>
              <w:rPr>
                <w:rFonts w:asciiTheme="minorHAnsi" w:eastAsiaTheme="minorEastAsia" w:hAnsiTheme="minorHAnsi" w:cstheme="minorBidi"/>
                <w:noProof/>
                <w:color w:val="auto"/>
              </w:rPr>
              <w:tab/>
            </w:r>
            <w:r w:rsidRPr="00CB5BB0">
              <w:rPr>
                <w:rStyle w:val="Hyperlink"/>
                <w:rFonts w:eastAsiaTheme="majorEastAsia"/>
                <w:noProof/>
              </w:rPr>
              <w:t>AIM AND OBJECTIVES OF THE STUDY</w:t>
            </w:r>
            <w:r>
              <w:rPr>
                <w:noProof/>
                <w:webHidden/>
              </w:rPr>
              <w:tab/>
            </w:r>
            <w:r>
              <w:rPr>
                <w:noProof/>
                <w:webHidden/>
              </w:rPr>
              <w:fldChar w:fldCharType="begin"/>
            </w:r>
            <w:r>
              <w:rPr>
                <w:noProof/>
                <w:webHidden/>
              </w:rPr>
              <w:instrText xml:space="preserve"> PAGEREF _Toc204023938 \h </w:instrText>
            </w:r>
            <w:r>
              <w:rPr>
                <w:noProof/>
                <w:webHidden/>
              </w:rPr>
            </w:r>
            <w:r>
              <w:rPr>
                <w:noProof/>
                <w:webHidden/>
              </w:rPr>
              <w:fldChar w:fldCharType="separate"/>
            </w:r>
            <w:r>
              <w:rPr>
                <w:noProof/>
                <w:webHidden/>
              </w:rPr>
              <w:t>10</w:t>
            </w:r>
            <w:r>
              <w:rPr>
                <w:noProof/>
                <w:webHidden/>
              </w:rPr>
              <w:fldChar w:fldCharType="end"/>
            </w:r>
          </w:hyperlink>
        </w:p>
        <w:p w14:paraId="71D03B73" w14:textId="1895991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39" w:history="1">
            <w:r w:rsidRPr="00CB5BB0">
              <w:rPr>
                <w:rStyle w:val="Hyperlink"/>
              </w:rPr>
              <w:t>1.4.1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AIM</w:t>
            </w:r>
            <w:r>
              <w:rPr>
                <w:webHidden/>
              </w:rPr>
              <w:tab/>
            </w:r>
            <w:r>
              <w:rPr>
                <w:webHidden/>
              </w:rPr>
              <w:fldChar w:fldCharType="begin"/>
            </w:r>
            <w:r>
              <w:rPr>
                <w:webHidden/>
              </w:rPr>
              <w:instrText xml:space="preserve"> PAGEREF _Toc204023939 \h </w:instrText>
            </w:r>
            <w:r>
              <w:rPr>
                <w:webHidden/>
              </w:rPr>
            </w:r>
            <w:r>
              <w:rPr>
                <w:webHidden/>
              </w:rPr>
              <w:fldChar w:fldCharType="separate"/>
            </w:r>
            <w:r>
              <w:rPr>
                <w:webHidden/>
              </w:rPr>
              <w:t>10</w:t>
            </w:r>
            <w:r>
              <w:rPr>
                <w:webHidden/>
              </w:rPr>
              <w:fldChar w:fldCharType="end"/>
            </w:r>
          </w:hyperlink>
        </w:p>
        <w:p w14:paraId="5C85A13D" w14:textId="681032ED"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40" w:history="1">
            <w:r w:rsidRPr="00CB5BB0">
              <w:rPr>
                <w:rStyle w:val="Hyperlink"/>
              </w:rPr>
              <w:t>1.4.2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OBJECTIVES</w:t>
            </w:r>
            <w:r>
              <w:rPr>
                <w:webHidden/>
              </w:rPr>
              <w:tab/>
            </w:r>
            <w:r>
              <w:rPr>
                <w:webHidden/>
              </w:rPr>
              <w:fldChar w:fldCharType="begin"/>
            </w:r>
            <w:r>
              <w:rPr>
                <w:webHidden/>
              </w:rPr>
              <w:instrText xml:space="preserve"> PAGEREF _Toc204023940 \h </w:instrText>
            </w:r>
            <w:r>
              <w:rPr>
                <w:webHidden/>
              </w:rPr>
            </w:r>
            <w:r>
              <w:rPr>
                <w:webHidden/>
              </w:rPr>
              <w:fldChar w:fldCharType="separate"/>
            </w:r>
            <w:r>
              <w:rPr>
                <w:webHidden/>
              </w:rPr>
              <w:t>11</w:t>
            </w:r>
            <w:r>
              <w:rPr>
                <w:webHidden/>
              </w:rPr>
              <w:fldChar w:fldCharType="end"/>
            </w:r>
          </w:hyperlink>
        </w:p>
        <w:p w14:paraId="0D8781BF" w14:textId="2687366E"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1" w:history="1">
            <w:r w:rsidRPr="00CB5BB0">
              <w:rPr>
                <w:rStyle w:val="Hyperlink"/>
                <w:rFonts w:eastAsiaTheme="majorEastAsia"/>
                <w:noProof/>
              </w:rPr>
              <w:t>1.5</w:t>
            </w:r>
            <w:r>
              <w:rPr>
                <w:rFonts w:asciiTheme="minorHAnsi" w:eastAsiaTheme="minorEastAsia" w:hAnsiTheme="minorHAnsi" w:cstheme="minorBidi"/>
                <w:noProof/>
                <w:color w:val="auto"/>
              </w:rPr>
              <w:tab/>
            </w:r>
            <w:r w:rsidRPr="00CB5BB0">
              <w:rPr>
                <w:rStyle w:val="Hyperlink"/>
                <w:rFonts w:eastAsiaTheme="majorEastAsia"/>
                <w:noProof/>
              </w:rPr>
              <w:t>SIGNIFICANCE OF THE STUDY</w:t>
            </w:r>
            <w:r>
              <w:rPr>
                <w:noProof/>
                <w:webHidden/>
              </w:rPr>
              <w:tab/>
            </w:r>
            <w:r>
              <w:rPr>
                <w:noProof/>
                <w:webHidden/>
              </w:rPr>
              <w:fldChar w:fldCharType="begin"/>
            </w:r>
            <w:r>
              <w:rPr>
                <w:noProof/>
                <w:webHidden/>
              </w:rPr>
              <w:instrText xml:space="preserve"> PAGEREF _Toc204023941 \h </w:instrText>
            </w:r>
            <w:r>
              <w:rPr>
                <w:noProof/>
                <w:webHidden/>
              </w:rPr>
            </w:r>
            <w:r>
              <w:rPr>
                <w:noProof/>
                <w:webHidden/>
              </w:rPr>
              <w:fldChar w:fldCharType="separate"/>
            </w:r>
            <w:r>
              <w:rPr>
                <w:noProof/>
                <w:webHidden/>
              </w:rPr>
              <w:t>11</w:t>
            </w:r>
            <w:r>
              <w:rPr>
                <w:noProof/>
                <w:webHidden/>
              </w:rPr>
              <w:fldChar w:fldCharType="end"/>
            </w:r>
          </w:hyperlink>
        </w:p>
        <w:p w14:paraId="22893509" w14:textId="2C42339A"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2" w:history="1">
            <w:r w:rsidRPr="00CB5BB0">
              <w:rPr>
                <w:rStyle w:val="Hyperlink"/>
                <w:rFonts w:eastAsiaTheme="majorEastAsia"/>
                <w:noProof/>
              </w:rPr>
              <w:t>1.5</w:t>
            </w:r>
            <w:r>
              <w:rPr>
                <w:rFonts w:asciiTheme="minorHAnsi" w:eastAsiaTheme="minorEastAsia" w:hAnsiTheme="minorHAnsi" w:cstheme="minorBidi"/>
                <w:noProof/>
                <w:color w:val="auto"/>
              </w:rPr>
              <w:tab/>
            </w:r>
            <w:r w:rsidRPr="00CB5BB0">
              <w:rPr>
                <w:rStyle w:val="Hyperlink"/>
                <w:rFonts w:eastAsiaTheme="majorEastAsia"/>
                <w:noProof/>
              </w:rPr>
              <w:t>SCOPE AND LIMITATION</w:t>
            </w:r>
            <w:r>
              <w:rPr>
                <w:noProof/>
                <w:webHidden/>
              </w:rPr>
              <w:tab/>
            </w:r>
            <w:r>
              <w:rPr>
                <w:noProof/>
                <w:webHidden/>
              </w:rPr>
              <w:fldChar w:fldCharType="begin"/>
            </w:r>
            <w:r>
              <w:rPr>
                <w:noProof/>
                <w:webHidden/>
              </w:rPr>
              <w:instrText xml:space="preserve"> PAGEREF _Toc204023942 \h </w:instrText>
            </w:r>
            <w:r>
              <w:rPr>
                <w:noProof/>
                <w:webHidden/>
              </w:rPr>
            </w:r>
            <w:r>
              <w:rPr>
                <w:noProof/>
                <w:webHidden/>
              </w:rPr>
              <w:fldChar w:fldCharType="separate"/>
            </w:r>
            <w:r>
              <w:rPr>
                <w:noProof/>
                <w:webHidden/>
              </w:rPr>
              <w:t>11</w:t>
            </w:r>
            <w:r>
              <w:rPr>
                <w:noProof/>
                <w:webHidden/>
              </w:rPr>
              <w:fldChar w:fldCharType="end"/>
            </w:r>
          </w:hyperlink>
        </w:p>
        <w:p w14:paraId="04C45A0A" w14:textId="793232C0"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3" w:history="1">
            <w:r w:rsidRPr="00CB5BB0">
              <w:rPr>
                <w:rStyle w:val="Hyperlink"/>
                <w:rFonts w:eastAsiaTheme="majorEastAsia"/>
                <w:noProof/>
              </w:rPr>
              <w:t>1.6</w:t>
            </w:r>
            <w:r>
              <w:rPr>
                <w:rFonts w:asciiTheme="minorHAnsi" w:eastAsiaTheme="minorEastAsia" w:hAnsiTheme="minorHAnsi" w:cstheme="minorBidi"/>
                <w:noProof/>
                <w:color w:val="auto"/>
              </w:rPr>
              <w:tab/>
            </w:r>
            <w:r w:rsidRPr="00CB5BB0">
              <w:rPr>
                <w:rStyle w:val="Hyperlink"/>
                <w:rFonts w:eastAsiaTheme="majorEastAsia"/>
                <w:noProof/>
              </w:rPr>
              <w:t>DEFINITION OF TERMS</w:t>
            </w:r>
            <w:r>
              <w:rPr>
                <w:noProof/>
                <w:webHidden/>
              </w:rPr>
              <w:tab/>
            </w:r>
            <w:r>
              <w:rPr>
                <w:noProof/>
                <w:webHidden/>
              </w:rPr>
              <w:fldChar w:fldCharType="begin"/>
            </w:r>
            <w:r>
              <w:rPr>
                <w:noProof/>
                <w:webHidden/>
              </w:rPr>
              <w:instrText xml:space="preserve"> PAGEREF _Toc204023943 \h </w:instrText>
            </w:r>
            <w:r>
              <w:rPr>
                <w:noProof/>
                <w:webHidden/>
              </w:rPr>
            </w:r>
            <w:r>
              <w:rPr>
                <w:noProof/>
                <w:webHidden/>
              </w:rPr>
              <w:fldChar w:fldCharType="separate"/>
            </w:r>
            <w:r>
              <w:rPr>
                <w:noProof/>
                <w:webHidden/>
              </w:rPr>
              <w:t>12</w:t>
            </w:r>
            <w:r>
              <w:rPr>
                <w:noProof/>
                <w:webHidden/>
              </w:rPr>
              <w:fldChar w:fldCharType="end"/>
            </w:r>
          </w:hyperlink>
        </w:p>
        <w:p w14:paraId="7BBED4D9" w14:textId="2E5A55A6" w:rsidR="00171B91" w:rsidRDefault="00171B91">
          <w:pPr>
            <w:pStyle w:val="TOC1"/>
            <w:tabs>
              <w:tab w:val="right" w:leader="dot" w:pos="9405"/>
            </w:tabs>
            <w:rPr>
              <w:rFonts w:asciiTheme="minorHAnsi" w:eastAsiaTheme="minorEastAsia" w:hAnsiTheme="minorHAnsi" w:cstheme="minorBidi"/>
              <w:noProof/>
              <w:color w:val="auto"/>
            </w:rPr>
          </w:pPr>
          <w:hyperlink w:anchor="_Toc204023944" w:history="1">
            <w:r w:rsidRPr="00CB5BB0">
              <w:rPr>
                <w:rStyle w:val="Hyperlink"/>
                <w:rFonts w:eastAsiaTheme="majorEastAsia"/>
                <w:noProof/>
              </w:rPr>
              <w:t>CHAPTER TWO</w:t>
            </w:r>
            <w:r>
              <w:rPr>
                <w:noProof/>
                <w:webHidden/>
              </w:rPr>
              <w:tab/>
            </w:r>
            <w:r>
              <w:rPr>
                <w:noProof/>
                <w:webHidden/>
              </w:rPr>
              <w:fldChar w:fldCharType="begin"/>
            </w:r>
            <w:r>
              <w:rPr>
                <w:noProof/>
                <w:webHidden/>
              </w:rPr>
              <w:instrText xml:space="preserve"> PAGEREF _Toc204023944 \h </w:instrText>
            </w:r>
            <w:r>
              <w:rPr>
                <w:noProof/>
                <w:webHidden/>
              </w:rPr>
            </w:r>
            <w:r>
              <w:rPr>
                <w:noProof/>
                <w:webHidden/>
              </w:rPr>
              <w:fldChar w:fldCharType="separate"/>
            </w:r>
            <w:r>
              <w:rPr>
                <w:noProof/>
                <w:webHidden/>
              </w:rPr>
              <w:t>14</w:t>
            </w:r>
            <w:r>
              <w:rPr>
                <w:noProof/>
                <w:webHidden/>
              </w:rPr>
              <w:fldChar w:fldCharType="end"/>
            </w:r>
          </w:hyperlink>
        </w:p>
        <w:p w14:paraId="62F870E8" w14:textId="0D790103" w:rsidR="00171B91" w:rsidRDefault="00171B91">
          <w:pPr>
            <w:pStyle w:val="TOC1"/>
            <w:tabs>
              <w:tab w:val="right" w:leader="dot" w:pos="9405"/>
            </w:tabs>
            <w:rPr>
              <w:rFonts w:asciiTheme="minorHAnsi" w:eastAsiaTheme="minorEastAsia" w:hAnsiTheme="minorHAnsi" w:cstheme="minorBidi"/>
              <w:noProof/>
              <w:color w:val="auto"/>
            </w:rPr>
          </w:pPr>
          <w:hyperlink w:anchor="_Toc204023945" w:history="1">
            <w:r w:rsidRPr="00CB5BB0">
              <w:rPr>
                <w:rStyle w:val="Hyperlink"/>
                <w:rFonts w:eastAsiaTheme="majorEastAsia"/>
                <w:noProof/>
              </w:rPr>
              <w:t>LITERATURE REVIEW</w:t>
            </w:r>
            <w:r>
              <w:rPr>
                <w:noProof/>
                <w:webHidden/>
              </w:rPr>
              <w:tab/>
            </w:r>
            <w:r>
              <w:rPr>
                <w:noProof/>
                <w:webHidden/>
              </w:rPr>
              <w:fldChar w:fldCharType="begin"/>
            </w:r>
            <w:r>
              <w:rPr>
                <w:noProof/>
                <w:webHidden/>
              </w:rPr>
              <w:instrText xml:space="preserve"> PAGEREF _Toc204023945 \h </w:instrText>
            </w:r>
            <w:r>
              <w:rPr>
                <w:noProof/>
                <w:webHidden/>
              </w:rPr>
            </w:r>
            <w:r>
              <w:rPr>
                <w:noProof/>
                <w:webHidden/>
              </w:rPr>
              <w:fldChar w:fldCharType="separate"/>
            </w:r>
            <w:r>
              <w:rPr>
                <w:noProof/>
                <w:webHidden/>
              </w:rPr>
              <w:t>14</w:t>
            </w:r>
            <w:r>
              <w:rPr>
                <w:noProof/>
                <w:webHidden/>
              </w:rPr>
              <w:fldChar w:fldCharType="end"/>
            </w:r>
          </w:hyperlink>
        </w:p>
        <w:p w14:paraId="701059A8" w14:textId="0ADC0865"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6" w:history="1">
            <w:r w:rsidRPr="00CB5BB0">
              <w:rPr>
                <w:rStyle w:val="Hyperlink"/>
                <w:rFonts w:eastAsiaTheme="majorEastAsia"/>
                <w:noProof/>
              </w:rPr>
              <w:t>2.0</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_Toc204023946 \h </w:instrText>
            </w:r>
            <w:r>
              <w:rPr>
                <w:noProof/>
                <w:webHidden/>
              </w:rPr>
            </w:r>
            <w:r>
              <w:rPr>
                <w:noProof/>
                <w:webHidden/>
              </w:rPr>
              <w:fldChar w:fldCharType="separate"/>
            </w:r>
            <w:r>
              <w:rPr>
                <w:noProof/>
                <w:webHidden/>
              </w:rPr>
              <w:t>14</w:t>
            </w:r>
            <w:r>
              <w:rPr>
                <w:noProof/>
                <w:webHidden/>
              </w:rPr>
              <w:fldChar w:fldCharType="end"/>
            </w:r>
          </w:hyperlink>
        </w:p>
        <w:p w14:paraId="3E4C7905" w14:textId="07A6BD6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7" w:history="1">
            <w:r w:rsidRPr="00CB5BB0">
              <w:rPr>
                <w:rStyle w:val="Hyperlink"/>
                <w:rFonts w:eastAsiaTheme="majorEastAsia"/>
                <w:noProof/>
              </w:rPr>
              <w:t>2.1</w:t>
            </w:r>
            <w:r>
              <w:rPr>
                <w:rFonts w:asciiTheme="minorHAnsi" w:eastAsiaTheme="minorEastAsia" w:hAnsiTheme="minorHAnsi" w:cstheme="minorBidi"/>
                <w:noProof/>
                <w:color w:val="auto"/>
              </w:rPr>
              <w:tab/>
            </w:r>
            <w:r w:rsidRPr="00CB5BB0">
              <w:rPr>
                <w:rStyle w:val="Hyperlink"/>
                <w:rFonts w:eastAsiaTheme="majorEastAsia"/>
                <w:noProof/>
              </w:rPr>
              <w:t>FOCUS OF THE STUDY</w:t>
            </w:r>
            <w:r>
              <w:rPr>
                <w:noProof/>
                <w:webHidden/>
              </w:rPr>
              <w:tab/>
            </w:r>
            <w:r>
              <w:rPr>
                <w:noProof/>
                <w:webHidden/>
              </w:rPr>
              <w:fldChar w:fldCharType="begin"/>
            </w:r>
            <w:r>
              <w:rPr>
                <w:noProof/>
                <w:webHidden/>
              </w:rPr>
              <w:instrText xml:space="preserve"> PAGEREF _Toc204023947 \h </w:instrText>
            </w:r>
            <w:r>
              <w:rPr>
                <w:noProof/>
                <w:webHidden/>
              </w:rPr>
            </w:r>
            <w:r>
              <w:rPr>
                <w:noProof/>
                <w:webHidden/>
              </w:rPr>
              <w:fldChar w:fldCharType="separate"/>
            </w:r>
            <w:r>
              <w:rPr>
                <w:noProof/>
                <w:webHidden/>
              </w:rPr>
              <w:t>14</w:t>
            </w:r>
            <w:r>
              <w:rPr>
                <w:noProof/>
                <w:webHidden/>
              </w:rPr>
              <w:fldChar w:fldCharType="end"/>
            </w:r>
          </w:hyperlink>
        </w:p>
        <w:p w14:paraId="16CB7961" w14:textId="3AC25D18"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48" w:history="1">
            <w:r w:rsidRPr="00CB5BB0">
              <w:rPr>
                <w:rStyle w:val="Hyperlink"/>
              </w:rPr>
              <w:t>2.1.1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DEFINITION OF LEADERSHIP</w:t>
            </w:r>
            <w:r>
              <w:rPr>
                <w:webHidden/>
              </w:rPr>
              <w:tab/>
            </w:r>
            <w:r>
              <w:rPr>
                <w:webHidden/>
              </w:rPr>
              <w:fldChar w:fldCharType="begin"/>
            </w:r>
            <w:r>
              <w:rPr>
                <w:webHidden/>
              </w:rPr>
              <w:instrText xml:space="preserve"> PAGEREF _Toc204023948 \h </w:instrText>
            </w:r>
            <w:r>
              <w:rPr>
                <w:webHidden/>
              </w:rPr>
            </w:r>
            <w:r>
              <w:rPr>
                <w:webHidden/>
              </w:rPr>
              <w:fldChar w:fldCharType="separate"/>
            </w:r>
            <w:r>
              <w:rPr>
                <w:webHidden/>
              </w:rPr>
              <w:t>15</w:t>
            </w:r>
            <w:r>
              <w:rPr>
                <w:webHidden/>
              </w:rPr>
              <w:fldChar w:fldCharType="end"/>
            </w:r>
          </w:hyperlink>
        </w:p>
        <w:p w14:paraId="16FC396F" w14:textId="665FA234"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49" w:history="1">
            <w:r w:rsidRPr="00CB5BB0">
              <w:rPr>
                <w:rStyle w:val="Hyperlink"/>
                <w:rFonts w:eastAsiaTheme="majorEastAsia"/>
                <w:noProof/>
              </w:rPr>
              <w:t>2.2</w:t>
            </w:r>
            <w:r>
              <w:rPr>
                <w:rFonts w:asciiTheme="minorHAnsi" w:eastAsiaTheme="minorEastAsia" w:hAnsiTheme="minorHAnsi" w:cstheme="minorBidi"/>
                <w:noProof/>
                <w:color w:val="auto"/>
              </w:rPr>
              <w:tab/>
            </w:r>
            <w:r w:rsidRPr="00CB5BB0">
              <w:rPr>
                <w:rStyle w:val="Hyperlink"/>
                <w:rFonts w:eastAsiaTheme="majorEastAsia"/>
                <w:noProof/>
              </w:rPr>
              <w:t xml:space="preserve">CONCEPTUAL CLARIFICATION </w:t>
            </w:r>
            <w:r w:rsidRPr="00CB5BB0">
              <w:rPr>
                <w:rStyle w:val="Hyperlink"/>
                <w:rFonts w:eastAsiaTheme="majorEastAsia"/>
                <w:bCs/>
                <w:noProof/>
              </w:rPr>
              <w:t>ON LEADERSHIP STYLE</w:t>
            </w:r>
            <w:r>
              <w:rPr>
                <w:noProof/>
                <w:webHidden/>
              </w:rPr>
              <w:tab/>
            </w:r>
            <w:r>
              <w:rPr>
                <w:noProof/>
                <w:webHidden/>
              </w:rPr>
              <w:fldChar w:fldCharType="begin"/>
            </w:r>
            <w:r>
              <w:rPr>
                <w:noProof/>
                <w:webHidden/>
              </w:rPr>
              <w:instrText xml:space="preserve"> PAGEREF _Toc204023949 \h </w:instrText>
            </w:r>
            <w:r>
              <w:rPr>
                <w:noProof/>
                <w:webHidden/>
              </w:rPr>
            </w:r>
            <w:r>
              <w:rPr>
                <w:noProof/>
                <w:webHidden/>
              </w:rPr>
              <w:fldChar w:fldCharType="separate"/>
            </w:r>
            <w:r>
              <w:rPr>
                <w:noProof/>
                <w:webHidden/>
              </w:rPr>
              <w:t>16</w:t>
            </w:r>
            <w:r>
              <w:rPr>
                <w:noProof/>
                <w:webHidden/>
              </w:rPr>
              <w:fldChar w:fldCharType="end"/>
            </w:r>
          </w:hyperlink>
        </w:p>
        <w:p w14:paraId="65341DD4" w14:textId="5F9330DB"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50" w:history="1">
            <w:r w:rsidRPr="00CB5BB0">
              <w:rPr>
                <w:rStyle w:val="Hyperlink"/>
                <w:rFonts w:eastAsiaTheme="majorEastAsia"/>
                <w:noProof/>
              </w:rPr>
              <w:t>2.3</w:t>
            </w:r>
            <w:r>
              <w:rPr>
                <w:rFonts w:asciiTheme="minorHAnsi" w:eastAsiaTheme="minorEastAsia" w:hAnsiTheme="minorHAnsi" w:cstheme="minorBidi"/>
                <w:noProof/>
                <w:color w:val="auto"/>
              </w:rPr>
              <w:tab/>
            </w:r>
            <w:r w:rsidRPr="00CB5BB0">
              <w:rPr>
                <w:rStyle w:val="Hyperlink"/>
                <w:rFonts w:eastAsiaTheme="majorEastAsia"/>
                <w:noProof/>
              </w:rPr>
              <w:t xml:space="preserve">TYPES OF LEADERSHIP </w:t>
            </w:r>
            <w:r w:rsidRPr="00CB5BB0">
              <w:rPr>
                <w:rStyle w:val="Hyperlink"/>
                <w:rFonts w:eastAsiaTheme="majorEastAsia"/>
                <w:bCs/>
                <w:noProof/>
              </w:rPr>
              <w:t>STYLE</w:t>
            </w:r>
            <w:r>
              <w:rPr>
                <w:noProof/>
                <w:webHidden/>
              </w:rPr>
              <w:tab/>
            </w:r>
            <w:r>
              <w:rPr>
                <w:noProof/>
                <w:webHidden/>
              </w:rPr>
              <w:fldChar w:fldCharType="begin"/>
            </w:r>
            <w:r>
              <w:rPr>
                <w:noProof/>
                <w:webHidden/>
              </w:rPr>
              <w:instrText xml:space="preserve"> PAGEREF _Toc204023950 \h </w:instrText>
            </w:r>
            <w:r>
              <w:rPr>
                <w:noProof/>
                <w:webHidden/>
              </w:rPr>
            </w:r>
            <w:r>
              <w:rPr>
                <w:noProof/>
                <w:webHidden/>
              </w:rPr>
              <w:fldChar w:fldCharType="separate"/>
            </w:r>
            <w:r>
              <w:rPr>
                <w:noProof/>
                <w:webHidden/>
              </w:rPr>
              <w:t>17</w:t>
            </w:r>
            <w:r>
              <w:rPr>
                <w:noProof/>
                <w:webHidden/>
              </w:rPr>
              <w:fldChar w:fldCharType="end"/>
            </w:r>
          </w:hyperlink>
        </w:p>
        <w:p w14:paraId="1B694B4C" w14:textId="4BCD3369"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1" w:history="1">
            <w:r w:rsidRPr="00CB5BB0">
              <w:rPr>
                <w:rStyle w:val="Hyperlink"/>
              </w:rPr>
              <w:t>2.3.1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AUTOCRATIC LEADERSHIP</w:t>
            </w:r>
            <w:r>
              <w:rPr>
                <w:webHidden/>
              </w:rPr>
              <w:tab/>
            </w:r>
            <w:r>
              <w:rPr>
                <w:webHidden/>
              </w:rPr>
              <w:fldChar w:fldCharType="begin"/>
            </w:r>
            <w:r>
              <w:rPr>
                <w:webHidden/>
              </w:rPr>
              <w:instrText xml:space="preserve"> PAGEREF _Toc204023951 \h </w:instrText>
            </w:r>
            <w:r>
              <w:rPr>
                <w:webHidden/>
              </w:rPr>
            </w:r>
            <w:r>
              <w:rPr>
                <w:webHidden/>
              </w:rPr>
              <w:fldChar w:fldCharType="separate"/>
            </w:r>
            <w:r>
              <w:rPr>
                <w:webHidden/>
              </w:rPr>
              <w:t>18</w:t>
            </w:r>
            <w:r>
              <w:rPr>
                <w:webHidden/>
              </w:rPr>
              <w:fldChar w:fldCharType="end"/>
            </w:r>
          </w:hyperlink>
        </w:p>
        <w:p w14:paraId="317A710F" w14:textId="41B909C1"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2" w:history="1">
            <w:r w:rsidRPr="00CB5BB0">
              <w:rPr>
                <w:rStyle w:val="Hyperlink"/>
              </w:rPr>
              <w:t>2.3.2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DEMOCRATIC (PARTICIPATIVE) LEADERSHIP</w:t>
            </w:r>
            <w:r>
              <w:rPr>
                <w:webHidden/>
              </w:rPr>
              <w:tab/>
            </w:r>
            <w:r>
              <w:rPr>
                <w:webHidden/>
              </w:rPr>
              <w:fldChar w:fldCharType="begin"/>
            </w:r>
            <w:r>
              <w:rPr>
                <w:webHidden/>
              </w:rPr>
              <w:instrText xml:space="preserve"> PAGEREF _Toc204023952 \h </w:instrText>
            </w:r>
            <w:r>
              <w:rPr>
                <w:webHidden/>
              </w:rPr>
            </w:r>
            <w:r>
              <w:rPr>
                <w:webHidden/>
              </w:rPr>
              <w:fldChar w:fldCharType="separate"/>
            </w:r>
            <w:r>
              <w:rPr>
                <w:webHidden/>
              </w:rPr>
              <w:t>19</w:t>
            </w:r>
            <w:r>
              <w:rPr>
                <w:webHidden/>
              </w:rPr>
              <w:fldChar w:fldCharType="end"/>
            </w:r>
          </w:hyperlink>
        </w:p>
        <w:p w14:paraId="41502D1B" w14:textId="19FBFF24"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3" w:history="1">
            <w:r w:rsidRPr="00CB5BB0">
              <w:rPr>
                <w:rStyle w:val="Hyperlink"/>
              </w:rPr>
              <w:t>2.3.3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TRANSFORMATIONAL LEADERSHIP</w:t>
            </w:r>
            <w:r>
              <w:rPr>
                <w:webHidden/>
              </w:rPr>
              <w:tab/>
            </w:r>
            <w:r>
              <w:rPr>
                <w:webHidden/>
              </w:rPr>
              <w:fldChar w:fldCharType="begin"/>
            </w:r>
            <w:r>
              <w:rPr>
                <w:webHidden/>
              </w:rPr>
              <w:instrText xml:space="preserve"> PAGEREF _Toc204023953 \h </w:instrText>
            </w:r>
            <w:r>
              <w:rPr>
                <w:webHidden/>
              </w:rPr>
            </w:r>
            <w:r>
              <w:rPr>
                <w:webHidden/>
              </w:rPr>
              <w:fldChar w:fldCharType="separate"/>
            </w:r>
            <w:r>
              <w:rPr>
                <w:webHidden/>
              </w:rPr>
              <w:t>19</w:t>
            </w:r>
            <w:r>
              <w:rPr>
                <w:webHidden/>
              </w:rPr>
              <w:fldChar w:fldCharType="end"/>
            </w:r>
          </w:hyperlink>
        </w:p>
        <w:p w14:paraId="3BDF4AC9" w14:textId="57625A37"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4" w:history="1">
            <w:r w:rsidRPr="00CB5BB0">
              <w:rPr>
                <w:rStyle w:val="Hyperlink"/>
              </w:rPr>
              <w:t>2.3.4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TRANSACTIONAL LEADERSHIP</w:t>
            </w:r>
            <w:r>
              <w:rPr>
                <w:webHidden/>
              </w:rPr>
              <w:tab/>
            </w:r>
            <w:r>
              <w:rPr>
                <w:webHidden/>
              </w:rPr>
              <w:fldChar w:fldCharType="begin"/>
            </w:r>
            <w:r>
              <w:rPr>
                <w:webHidden/>
              </w:rPr>
              <w:instrText xml:space="preserve"> PAGEREF _Toc204023954 \h </w:instrText>
            </w:r>
            <w:r>
              <w:rPr>
                <w:webHidden/>
              </w:rPr>
            </w:r>
            <w:r>
              <w:rPr>
                <w:webHidden/>
              </w:rPr>
              <w:fldChar w:fldCharType="separate"/>
            </w:r>
            <w:r>
              <w:rPr>
                <w:webHidden/>
              </w:rPr>
              <w:t>20</w:t>
            </w:r>
            <w:r>
              <w:rPr>
                <w:webHidden/>
              </w:rPr>
              <w:fldChar w:fldCharType="end"/>
            </w:r>
          </w:hyperlink>
        </w:p>
        <w:p w14:paraId="0044E308" w14:textId="763A1D4C"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5" w:history="1">
            <w:r w:rsidRPr="00CB5BB0">
              <w:rPr>
                <w:rStyle w:val="Hyperlink"/>
              </w:rPr>
              <w:t>2.3.5</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LAISSEZ-FAIRE LEADERSHIP</w:t>
            </w:r>
            <w:r>
              <w:rPr>
                <w:webHidden/>
              </w:rPr>
              <w:tab/>
            </w:r>
            <w:r>
              <w:rPr>
                <w:webHidden/>
              </w:rPr>
              <w:fldChar w:fldCharType="begin"/>
            </w:r>
            <w:r>
              <w:rPr>
                <w:webHidden/>
              </w:rPr>
              <w:instrText xml:space="preserve"> PAGEREF _Toc204023955 \h </w:instrText>
            </w:r>
            <w:r>
              <w:rPr>
                <w:webHidden/>
              </w:rPr>
            </w:r>
            <w:r>
              <w:rPr>
                <w:webHidden/>
              </w:rPr>
              <w:fldChar w:fldCharType="separate"/>
            </w:r>
            <w:r>
              <w:rPr>
                <w:webHidden/>
              </w:rPr>
              <w:t>20</w:t>
            </w:r>
            <w:r>
              <w:rPr>
                <w:webHidden/>
              </w:rPr>
              <w:fldChar w:fldCharType="end"/>
            </w:r>
          </w:hyperlink>
        </w:p>
        <w:p w14:paraId="6DC64D7F" w14:textId="6E484A61"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6" w:history="1">
            <w:r w:rsidRPr="00CB5BB0">
              <w:rPr>
                <w:rStyle w:val="Hyperlink"/>
              </w:rPr>
              <w:t>2.3.6</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SERVANT LEADERSHIP</w:t>
            </w:r>
            <w:r>
              <w:rPr>
                <w:webHidden/>
              </w:rPr>
              <w:tab/>
            </w:r>
            <w:r>
              <w:rPr>
                <w:webHidden/>
              </w:rPr>
              <w:fldChar w:fldCharType="begin"/>
            </w:r>
            <w:r>
              <w:rPr>
                <w:webHidden/>
              </w:rPr>
              <w:instrText xml:space="preserve"> PAGEREF _Toc204023956 \h </w:instrText>
            </w:r>
            <w:r>
              <w:rPr>
                <w:webHidden/>
              </w:rPr>
            </w:r>
            <w:r>
              <w:rPr>
                <w:webHidden/>
              </w:rPr>
              <w:fldChar w:fldCharType="separate"/>
            </w:r>
            <w:r>
              <w:rPr>
                <w:webHidden/>
              </w:rPr>
              <w:t>21</w:t>
            </w:r>
            <w:r>
              <w:rPr>
                <w:webHidden/>
              </w:rPr>
              <w:fldChar w:fldCharType="end"/>
            </w:r>
          </w:hyperlink>
        </w:p>
        <w:p w14:paraId="6B97E5B1" w14:textId="321B6AF0"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7" w:history="1">
            <w:r w:rsidRPr="00CB5BB0">
              <w:rPr>
                <w:rStyle w:val="Hyperlink"/>
              </w:rPr>
              <w:t>2.3.7</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CHARISMATIC LEADERSHIP</w:t>
            </w:r>
            <w:r>
              <w:rPr>
                <w:webHidden/>
              </w:rPr>
              <w:tab/>
            </w:r>
            <w:r>
              <w:rPr>
                <w:webHidden/>
              </w:rPr>
              <w:fldChar w:fldCharType="begin"/>
            </w:r>
            <w:r>
              <w:rPr>
                <w:webHidden/>
              </w:rPr>
              <w:instrText xml:space="preserve"> PAGEREF _Toc204023957 \h </w:instrText>
            </w:r>
            <w:r>
              <w:rPr>
                <w:webHidden/>
              </w:rPr>
            </w:r>
            <w:r>
              <w:rPr>
                <w:webHidden/>
              </w:rPr>
              <w:fldChar w:fldCharType="separate"/>
            </w:r>
            <w:r>
              <w:rPr>
                <w:webHidden/>
              </w:rPr>
              <w:t>21</w:t>
            </w:r>
            <w:r>
              <w:rPr>
                <w:webHidden/>
              </w:rPr>
              <w:fldChar w:fldCharType="end"/>
            </w:r>
          </w:hyperlink>
        </w:p>
        <w:p w14:paraId="3D539663" w14:textId="664D1D11"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58" w:history="1">
            <w:r w:rsidRPr="00CB5BB0">
              <w:rPr>
                <w:rStyle w:val="Hyperlink"/>
                <w:rFonts w:eastAsiaTheme="majorEastAsia"/>
                <w:noProof/>
              </w:rPr>
              <w:t>2.4</w:t>
            </w:r>
            <w:r>
              <w:rPr>
                <w:rFonts w:asciiTheme="minorHAnsi" w:eastAsiaTheme="minorEastAsia" w:hAnsiTheme="minorHAnsi" w:cstheme="minorBidi"/>
                <w:noProof/>
                <w:color w:val="auto"/>
              </w:rPr>
              <w:tab/>
            </w:r>
            <w:r w:rsidRPr="00CB5BB0">
              <w:rPr>
                <w:rStyle w:val="Hyperlink"/>
                <w:rFonts w:eastAsiaTheme="majorEastAsia"/>
                <w:noProof/>
              </w:rPr>
              <w:t>LEADERSHIP THEORIES</w:t>
            </w:r>
            <w:r>
              <w:rPr>
                <w:noProof/>
                <w:webHidden/>
              </w:rPr>
              <w:tab/>
            </w:r>
            <w:r>
              <w:rPr>
                <w:noProof/>
                <w:webHidden/>
              </w:rPr>
              <w:fldChar w:fldCharType="begin"/>
            </w:r>
            <w:r>
              <w:rPr>
                <w:noProof/>
                <w:webHidden/>
              </w:rPr>
              <w:instrText xml:space="preserve"> PAGEREF _Toc204023958 \h </w:instrText>
            </w:r>
            <w:r>
              <w:rPr>
                <w:noProof/>
                <w:webHidden/>
              </w:rPr>
            </w:r>
            <w:r>
              <w:rPr>
                <w:noProof/>
                <w:webHidden/>
              </w:rPr>
              <w:fldChar w:fldCharType="separate"/>
            </w:r>
            <w:r>
              <w:rPr>
                <w:noProof/>
                <w:webHidden/>
              </w:rPr>
              <w:t>22</w:t>
            </w:r>
            <w:r>
              <w:rPr>
                <w:noProof/>
                <w:webHidden/>
              </w:rPr>
              <w:fldChar w:fldCharType="end"/>
            </w:r>
          </w:hyperlink>
        </w:p>
        <w:p w14:paraId="4ABD1AC6" w14:textId="1E030F83"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59" w:history="1">
            <w:r w:rsidRPr="00CB5BB0">
              <w:rPr>
                <w:rStyle w:val="Hyperlink"/>
              </w:rPr>
              <w:t>2.4.1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TRAIT THEORY</w:t>
            </w:r>
            <w:r>
              <w:rPr>
                <w:webHidden/>
              </w:rPr>
              <w:tab/>
            </w:r>
            <w:r>
              <w:rPr>
                <w:webHidden/>
              </w:rPr>
              <w:fldChar w:fldCharType="begin"/>
            </w:r>
            <w:r>
              <w:rPr>
                <w:webHidden/>
              </w:rPr>
              <w:instrText xml:space="preserve"> PAGEREF _Toc204023959 \h </w:instrText>
            </w:r>
            <w:r>
              <w:rPr>
                <w:webHidden/>
              </w:rPr>
            </w:r>
            <w:r>
              <w:rPr>
                <w:webHidden/>
              </w:rPr>
              <w:fldChar w:fldCharType="separate"/>
            </w:r>
            <w:r>
              <w:rPr>
                <w:webHidden/>
              </w:rPr>
              <w:t>22</w:t>
            </w:r>
            <w:r>
              <w:rPr>
                <w:webHidden/>
              </w:rPr>
              <w:fldChar w:fldCharType="end"/>
            </w:r>
          </w:hyperlink>
        </w:p>
        <w:p w14:paraId="53B8EA5B" w14:textId="4AC86D97"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0" w:history="1">
            <w:r w:rsidRPr="00CB5BB0">
              <w:rPr>
                <w:rStyle w:val="Hyperlink"/>
              </w:rPr>
              <w:t>2.4.2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BEHAVIOURAL THEORY</w:t>
            </w:r>
            <w:r>
              <w:rPr>
                <w:webHidden/>
              </w:rPr>
              <w:tab/>
            </w:r>
            <w:r>
              <w:rPr>
                <w:webHidden/>
              </w:rPr>
              <w:fldChar w:fldCharType="begin"/>
            </w:r>
            <w:r>
              <w:rPr>
                <w:webHidden/>
              </w:rPr>
              <w:instrText xml:space="preserve"> PAGEREF _Toc204023960 \h </w:instrText>
            </w:r>
            <w:r>
              <w:rPr>
                <w:webHidden/>
              </w:rPr>
            </w:r>
            <w:r>
              <w:rPr>
                <w:webHidden/>
              </w:rPr>
              <w:fldChar w:fldCharType="separate"/>
            </w:r>
            <w:r>
              <w:rPr>
                <w:webHidden/>
              </w:rPr>
              <w:t>23</w:t>
            </w:r>
            <w:r>
              <w:rPr>
                <w:webHidden/>
              </w:rPr>
              <w:fldChar w:fldCharType="end"/>
            </w:r>
          </w:hyperlink>
        </w:p>
        <w:p w14:paraId="78038962" w14:textId="3F7E9402"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1" w:history="1">
            <w:r w:rsidRPr="00CB5BB0">
              <w:rPr>
                <w:rStyle w:val="Hyperlink"/>
              </w:rPr>
              <w:t>2.4.3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SITUATIONAL AND CONTINGENCY THEORY</w:t>
            </w:r>
            <w:r>
              <w:rPr>
                <w:webHidden/>
              </w:rPr>
              <w:tab/>
            </w:r>
            <w:r>
              <w:rPr>
                <w:webHidden/>
              </w:rPr>
              <w:fldChar w:fldCharType="begin"/>
            </w:r>
            <w:r>
              <w:rPr>
                <w:webHidden/>
              </w:rPr>
              <w:instrText xml:space="preserve"> PAGEREF _Toc204023961 \h </w:instrText>
            </w:r>
            <w:r>
              <w:rPr>
                <w:webHidden/>
              </w:rPr>
            </w:r>
            <w:r>
              <w:rPr>
                <w:webHidden/>
              </w:rPr>
              <w:fldChar w:fldCharType="separate"/>
            </w:r>
            <w:r>
              <w:rPr>
                <w:webHidden/>
              </w:rPr>
              <w:t>24</w:t>
            </w:r>
            <w:r>
              <w:rPr>
                <w:webHidden/>
              </w:rPr>
              <w:fldChar w:fldCharType="end"/>
            </w:r>
          </w:hyperlink>
        </w:p>
        <w:p w14:paraId="3ABA7D1F" w14:textId="19DDA940"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62" w:history="1">
            <w:r w:rsidRPr="00CB5BB0">
              <w:rPr>
                <w:rStyle w:val="Hyperlink"/>
                <w:rFonts w:eastAsiaTheme="majorEastAsia"/>
                <w:noProof/>
              </w:rPr>
              <w:t>2.5</w:t>
            </w:r>
            <w:r>
              <w:rPr>
                <w:rFonts w:asciiTheme="minorHAnsi" w:eastAsiaTheme="minorEastAsia" w:hAnsiTheme="minorHAnsi" w:cstheme="minorBidi"/>
                <w:noProof/>
                <w:color w:val="auto"/>
              </w:rPr>
              <w:tab/>
            </w:r>
            <w:r w:rsidRPr="00CB5BB0">
              <w:rPr>
                <w:rStyle w:val="Hyperlink"/>
                <w:rFonts w:eastAsiaTheme="majorEastAsia"/>
                <w:noProof/>
              </w:rPr>
              <w:t>LEADERSHIP STYLE ON EMPLOYEES' ORGANIZATIONAL COMMITMENT</w:t>
            </w:r>
            <w:r>
              <w:rPr>
                <w:noProof/>
                <w:webHidden/>
              </w:rPr>
              <w:tab/>
            </w:r>
            <w:r>
              <w:rPr>
                <w:noProof/>
                <w:webHidden/>
              </w:rPr>
              <w:fldChar w:fldCharType="begin"/>
            </w:r>
            <w:r>
              <w:rPr>
                <w:noProof/>
                <w:webHidden/>
              </w:rPr>
              <w:instrText xml:space="preserve"> PAGEREF _Toc204023962 \h </w:instrText>
            </w:r>
            <w:r>
              <w:rPr>
                <w:noProof/>
                <w:webHidden/>
              </w:rPr>
            </w:r>
            <w:r>
              <w:rPr>
                <w:noProof/>
                <w:webHidden/>
              </w:rPr>
              <w:fldChar w:fldCharType="separate"/>
            </w:r>
            <w:r>
              <w:rPr>
                <w:noProof/>
                <w:webHidden/>
              </w:rPr>
              <w:t>25</w:t>
            </w:r>
            <w:r>
              <w:rPr>
                <w:noProof/>
                <w:webHidden/>
              </w:rPr>
              <w:fldChar w:fldCharType="end"/>
            </w:r>
          </w:hyperlink>
        </w:p>
        <w:p w14:paraId="1F5EE64E" w14:textId="4EFAADFF"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3" w:history="1">
            <w:r w:rsidRPr="00CB5BB0">
              <w:rPr>
                <w:rStyle w:val="Hyperlink"/>
              </w:rPr>
              <w:t>2.5.1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FACTORS ON EMPLOYEES’ ORGANIZATION COMMITMENT</w:t>
            </w:r>
            <w:r>
              <w:rPr>
                <w:webHidden/>
              </w:rPr>
              <w:tab/>
            </w:r>
            <w:r>
              <w:rPr>
                <w:webHidden/>
              </w:rPr>
              <w:fldChar w:fldCharType="begin"/>
            </w:r>
            <w:r>
              <w:rPr>
                <w:webHidden/>
              </w:rPr>
              <w:instrText xml:space="preserve"> PAGEREF _Toc204023963 \h </w:instrText>
            </w:r>
            <w:r>
              <w:rPr>
                <w:webHidden/>
              </w:rPr>
            </w:r>
            <w:r>
              <w:rPr>
                <w:webHidden/>
              </w:rPr>
              <w:fldChar w:fldCharType="separate"/>
            </w:r>
            <w:r>
              <w:rPr>
                <w:webHidden/>
              </w:rPr>
              <w:t>26</w:t>
            </w:r>
            <w:r>
              <w:rPr>
                <w:webHidden/>
              </w:rPr>
              <w:fldChar w:fldCharType="end"/>
            </w:r>
          </w:hyperlink>
        </w:p>
        <w:p w14:paraId="16B60239" w14:textId="3B87DD1C"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4" w:history="1">
            <w:r w:rsidRPr="00CB5BB0">
              <w:rPr>
                <w:rStyle w:val="Hyperlink"/>
              </w:rPr>
              <w:t>2.5.1.1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LEADERSIP STYLE AND BEHAVIOURAL INFLUENCE</w:t>
            </w:r>
            <w:r>
              <w:rPr>
                <w:webHidden/>
              </w:rPr>
              <w:tab/>
            </w:r>
            <w:r>
              <w:rPr>
                <w:webHidden/>
              </w:rPr>
              <w:fldChar w:fldCharType="begin"/>
            </w:r>
            <w:r>
              <w:rPr>
                <w:webHidden/>
              </w:rPr>
              <w:instrText xml:space="preserve"> PAGEREF _Toc204023964 \h </w:instrText>
            </w:r>
            <w:r>
              <w:rPr>
                <w:webHidden/>
              </w:rPr>
            </w:r>
            <w:r>
              <w:rPr>
                <w:webHidden/>
              </w:rPr>
              <w:fldChar w:fldCharType="separate"/>
            </w:r>
            <w:r>
              <w:rPr>
                <w:webHidden/>
              </w:rPr>
              <w:t>26</w:t>
            </w:r>
            <w:r>
              <w:rPr>
                <w:webHidden/>
              </w:rPr>
              <w:fldChar w:fldCharType="end"/>
            </w:r>
          </w:hyperlink>
        </w:p>
        <w:p w14:paraId="5F800DE9" w14:textId="65F6471C"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5" w:history="1">
            <w:r w:rsidRPr="00CB5BB0">
              <w:rPr>
                <w:rStyle w:val="Hyperlink"/>
              </w:rPr>
              <w:t>2.5.1.2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ORGANIZATION CULTURE AND VALUE CONGRUNCE</w:t>
            </w:r>
            <w:r>
              <w:rPr>
                <w:webHidden/>
              </w:rPr>
              <w:tab/>
            </w:r>
            <w:r>
              <w:rPr>
                <w:webHidden/>
              </w:rPr>
              <w:fldChar w:fldCharType="begin"/>
            </w:r>
            <w:r>
              <w:rPr>
                <w:webHidden/>
              </w:rPr>
              <w:instrText xml:space="preserve"> PAGEREF _Toc204023965 \h </w:instrText>
            </w:r>
            <w:r>
              <w:rPr>
                <w:webHidden/>
              </w:rPr>
            </w:r>
            <w:r>
              <w:rPr>
                <w:webHidden/>
              </w:rPr>
              <w:fldChar w:fldCharType="separate"/>
            </w:r>
            <w:r>
              <w:rPr>
                <w:webHidden/>
              </w:rPr>
              <w:t>26</w:t>
            </w:r>
            <w:r>
              <w:rPr>
                <w:webHidden/>
              </w:rPr>
              <w:fldChar w:fldCharType="end"/>
            </w:r>
          </w:hyperlink>
        </w:p>
        <w:p w14:paraId="4EA28F3E" w14:textId="53CC28DF"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6" w:history="1">
            <w:r w:rsidRPr="00CB5BB0">
              <w:rPr>
                <w:rStyle w:val="Hyperlink"/>
              </w:rPr>
              <w:t>2.5.1.3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PERCEIVED ORGANIZATION SUPPORT AND FAIRENESS</w:t>
            </w:r>
            <w:r>
              <w:rPr>
                <w:webHidden/>
              </w:rPr>
              <w:tab/>
            </w:r>
            <w:r>
              <w:rPr>
                <w:webHidden/>
              </w:rPr>
              <w:fldChar w:fldCharType="begin"/>
            </w:r>
            <w:r>
              <w:rPr>
                <w:webHidden/>
              </w:rPr>
              <w:instrText xml:space="preserve"> PAGEREF _Toc204023966 \h </w:instrText>
            </w:r>
            <w:r>
              <w:rPr>
                <w:webHidden/>
              </w:rPr>
            </w:r>
            <w:r>
              <w:rPr>
                <w:webHidden/>
              </w:rPr>
              <w:fldChar w:fldCharType="separate"/>
            </w:r>
            <w:r>
              <w:rPr>
                <w:webHidden/>
              </w:rPr>
              <w:t>26</w:t>
            </w:r>
            <w:r>
              <w:rPr>
                <w:webHidden/>
              </w:rPr>
              <w:fldChar w:fldCharType="end"/>
            </w:r>
          </w:hyperlink>
        </w:p>
        <w:p w14:paraId="4D5E1111" w14:textId="35C23A8D"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7" w:history="1">
            <w:r w:rsidRPr="00CB5BB0">
              <w:rPr>
                <w:rStyle w:val="Hyperlink"/>
              </w:rPr>
              <w:t>2.5.1.4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CAREER ADVANCEMENT AND HUMAN CAPITAL INVESTMENT</w:t>
            </w:r>
            <w:r>
              <w:rPr>
                <w:webHidden/>
              </w:rPr>
              <w:tab/>
            </w:r>
            <w:r>
              <w:rPr>
                <w:webHidden/>
              </w:rPr>
              <w:fldChar w:fldCharType="begin"/>
            </w:r>
            <w:r>
              <w:rPr>
                <w:webHidden/>
              </w:rPr>
              <w:instrText xml:space="preserve"> PAGEREF _Toc204023967 \h </w:instrText>
            </w:r>
            <w:r>
              <w:rPr>
                <w:webHidden/>
              </w:rPr>
            </w:r>
            <w:r>
              <w:rPr>
                <w:webHidden/>
              </w:rPr>
              <w:fldChar w:fldCharType="separate"/>
            </w:r>
            <w:r>
              <w:rPr>
                <w:webHidden/>
              </w:rPr>
              <w:t>27</w:t>
            </w:r>
            <w:r>
              <w:rPr>
                <w:webHidden/>
              </w:rPr>
              <w:fldChar w:fldCharType="end"/>
            </w:r>
          </w:hyperlink>
        </w:p>
        <w:p w14:paraId="2CC1A752" w14:textId="5E717938"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8" w:history="1">
            <w:r w:rsidRPr="00CB5BB0">
              <w:rPr>
                <w:rStyle w:val="Hyperlink"/>
              </w:rPr>
              <w:t>2.5.1.5</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PSYCHOLOGICAL SAFETY AND JOB SECURITY</w:t>
            </w:r>
            <w:r>
              <w:rPr>
                <w:webHidden/>
              </w:rPr>
              <w:tab/>
            </w:r>
            <w:r>
              <w:rPr>
                <w:webHidden/>
              </w:rPr>
              <w:fldChar w:fldCharType="begin"/>
            </w:r>
            <w:r>
              <w:rPr>
                <w:webHidden/>
              </w:rPr>
              <w:instrText xml:space="preserve"> PAGEREF _Toc204023968 \h </w:instrText>
            </w:r>
            <w:r>
              <w:rPr>
                <w:webHidden/>
              </w:rPr>
            </w:r>
            <w:r>
              <w:rPr>
                <w:webHidden/>
              </w:rPr>
              <w:fldChar w:fldCharType="separate"/>
            </w:r>
            <w:r>
              <w:rPr>
                <w:webHidden/>
              </w:rPr>
              <w:t>27</w:t>
            </w:r>
            <w:r>
              <w:rPr>
                <w:webHidden/>
              </w:rPr>
              <w:fldChar w:fldCharType="end"/>
            </w:r>
          </w:hyperlink>
        </w:p>
        <w:p w14:paraId="1C3CCF15" w14:textId="522F2CE9"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69" w:history="1">
            <w:r w:rsidRPr="00CB5BB0">
              <w:rPr>
                <w:rStyle w:val="Hyperlink"/>
              </w:rPr>
              <w:t>2.5.2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AFFECTIVE COMMITEMENT AND TRANSFORMATIONAL LEADERSHIP</w:t>
            </w:r>
            <w:r>
              <w:rPr>
                <w:webHidden/>
              </w:rPr>
              <w:tab/>
            </w:r>
            <w:r>
              <w:rPr>
                <w:webHidden/>
              </w:rPr>
              <w:fldChar w:fldCharType="begin"/>
            </w:r>
            <w:r>
              <w:rPr>
                <w:webHidden/>
              </w:rPr>
              <w:instrText xml:space="preserve"> PAGEREF _Toc204023969 \h </w:instrText>
            </w:r>
            <w:r>
              <w:rPr>
                <w:webHidden/>
              </w:rPr>
            </w:r>
            <w:r>
              <w:rPr>
                <w:webHidden/>
              </w:rPr>
              <w:fldChar w:fldCharType="separate"/>
            </w:r>
            <w:r>
              <w:rPr>
                <w:webHidden/>
              </w:rPr>
              <w:t>27</w:t>
            </w:r>
            <w:r>
              <w:rPr>
                <w:webHidden/>
              </w:rPr>
              <w:fldChar w:fldCharType="end"/>
            </w:r>
          </w:hyperlink>
        </w:p>
        <w:p w14:paraId="63E10762" w14:textId="43A0C97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0" w:history="1">
            <w:r w:rsidRPr="00CB5BB0">
              <w:rPr>
                <w:rStyle w:val="Hyperlink"/>
              </w:rPr>
              <w:t>2.5.3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NORMATIVE COMMITEMENT AND ETHICAL LEADERSHIP</w:t>
            </w:r>
            <w:r>
              <w:rPr>
                <w:webHidden/>
              </w:rPr>
              <w:tab/>
            </w:r>
            <w:r>
              <w:rPr>
                <w:webHidden/>
              </w:rPr>
              <w:fldChar w:fldCharType="begin"/>
            </w:r>
            <w:r>
              <w:rPr>
                <w:webHidden/>
              </w:rPr>
              <w:instrText xml:space="preserve"> PAGEREF _Toc204023970 \h </w:instrText>
            </w:r>
            <w:r>
              <w:rPr>
                <w:webHidden/>
              </w:rPr>
            </w:r>
            <w:r>
              <w:rPr>
                <w:webHidden/>
              </w:rPr>
              <w:fldChar w:fldCharType="separate"/>
            </w:r>
            <w:r>
              <w:rPr>
                <w:webHidden/>
              </w:rPr>
              <w:t>27</w:t>
            </w:r>
            <w:r>
              <w:rPr>
                <w:webHidden/>
              </w:rPr>
              <w:fldChar w:fldCharType="end"/>
            </w:r>
          </w:hyperlink>
        </w:p>
        <w:p w14:paraId="4AE521A1" w14:textId="6E66ABD8"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71" w:history="1">
            <w:r w:rsidRPr="00CB5BB0">
              <w:rPr>
                <w:rStyle w:val="Hyperlink"/>
                <w:rFonts w:eastAsiaTheme="majorEastAsia"/>
                <w:noProof/>
              </w:rPr>
              <w:t>2.6</w:t>
            </w:r>
            <w:r>
              <w:rPr>
                <w:rFonts w:asciiTheme="minorHAnsi" w:eastAsiaTheme="minorEastAsia" w:hAnsiTheme="minorHAnsi" w:cstheme="minorBidi"/>
                <w:noProof/>
                <w:color w:val="auto"/>
              </w:rPr>
              <w:tab/>
            </w:r>
            <w:r w:rsidRPr="00CB5BB0">
              <w:rPr>
                <w:rStyle w:val="Hyperlink"/>
                <w:rFonts w:eastAsiaTheme="majorEastAsia"/>
                <w:noProof/>
              </w:rPr>
              <w:t>JOB SATISFACTION</w:t>
            </w:r>
            <w:r>
              <w:rPr>
                <w:noProof/>
                <w:webHidden/>
              </w:rPr>
              <w:tab/>
            </w:r>
            <w:r>
              <w:rPr>
                <w:noProof/>
                <w:webHidden/>
              </w:rPr>
              <w:fldChar w:fldCharType="begin"/>
            </w:r>
            <w:r>
              <w:rPr>
                <w:noProof/>
                <w:webHidden/>
              </w:rPr>
              <w:instrText xml:space="preserve"> PAGEREF _Toc204023971 \h </w:instrText>
            </w:r>
            <w:r>
              <w:rPr>
                <w:noProof/>
                <w:webHidden/>
              </w:rPr>
            </w:r>
            <w:r>
              <w:rPr>
                <w:noProof/>
                <w:webHidden/>
              </w:rPr>
              <w:fldChar w:fldCharType="separate"/>
            </w:r>
            <w:r>
              <w:rPr>
                <w:noProof/>
                <w:webHidden/>
              </w:rPr>
              <w:t>28</w:t>
            </w:r>
            <w:r>
              <w:rPr>
                <w:noProof/>
                <w:webHidden/>
              </w:rPr>
              <w:fldChar w:fldCharType="end"/>
            </w:r>
          </w:hyperlink>
        </w:p>
        <w:p w14:paraId="5347EDF6" w14:textId="45CA48BB"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2" w:history="1">
            <w:r w:rsidRPr="00CB5BB0">
              <w:rPr>
                <w:rStyle w:val="Hyperlink"/>
              </w:rPr>
              <w:t>2.6.1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INTRINSIC VS. EXTRINSIC SATISFACTION</w:t>
            </w:r>
            <w:r>
              <w:rPr>
                <w:webHidden/>
              </w:rPr>
              <w:tab/>
            </w:r>
            <w:r>
              <w:rPr>
                <w:webHidden/>
              </w:rPr>
              <w:fldChar w:fldCharType="begin"/>
            </w:r>
            <w:r>
              <w:rPr>
                <w:webHidden/>
              </w:rPr>
              <w:instrText xml:space="preserve"> PAGEREF _Toc204023972 \h </w:instrText>
            </w:r>
            <w:r>
              <w:rPr>
                <w:webHidden/>
              </w:rPr>
            </w:r>
            <w:r>
              <w:rPr>
                <w:webHidden/>
              </w:rPr>
              <w:fldChar w:fldCharType="separate"/>
            </w:r>
            <w:r>
              <w:rPr>
                <w:webHidden/>
              </w:rPr>
              <w:t>29</w:t>
            </w:r>
            <w:r>
              <w:rPr>
                <w:webHidden/>
              </w:rPr>
              <w:fldChar w:fldCharType="end"/>
            </w:r>
          </w:hyperlink>
        </w:p>
        <w:p w14:paraId="0980D35B" w14:textId="67682DF5"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3" w:history="1">
            <w:r w:rsidRPr="00CB5BB0">
              <w:rPr>
                <w:rStyle w:val="Hyperlink"/>
              </w:rPr>
              <w:t>2.6.2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COMMUNICATION AND FEEDBACK AS DRIVERS OF SATISFACTION</w:t>
            </w:r>
            <w:r>
              <w:rPr>
                <w:webHidden/>
              </w:rPr>
              <w:tab/>
            </w:r>
            <w:r>
              <w:rPr>
                <w:webHidden/>
              </w:rPr>
              <w:fldChar w:fldCharType="begin"/>
            </w:r>
            <w:r>
              <w:rPr>
                <w:webHidden/>
              </w:rPr>
              <w:instrText xml:space="preserve"> PAGEREF _Toc204023973 \h </w:instrText>
            </w:r>
            <w:r>
              <w:rPr>
                <w:webHidden/>
              </w:rPr>
            </w:r>
            <w:r>
              <w:rPr>
                <w:webHidden/>
              </w:rPr>
              <w:fldChar w:fldCharType="separate"/>
            </w:r>
            <w:r>
              <w:rPr>
                <w:webHidden/>
              </w:rPr>
              <w:t>29</w:t>
            </w:r>
            <w:r>
              <w:rPr>
                <w:webHidden/>
              </w:rPr>
              <w:fldChar w:fldCharType="end"/>
            </w:r>
          </w:hyperlink>
        </w:p>
        <w:p w14:paraId="2E390D7F" w14:textId="09839C3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4" w:history="1">
            <w:r w:rsidRPr="00CB5BB0">
              <w:rPr>
                <w:rStyle w:val="Hyperlink"/>
              </w:rPr>
              <w:t>2.6.3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RECOGNITION AND PARTICIPATION</w:t>
            </w:r>
            <w:r>
              <w:rPr>
                <w:webHidden/>
              </w:rPr>
              <w:tab/>
            </w:r>
            <w:r>
              <w:rPr>
                <w:webHidden/>
              </w:rPr>
              <w:fldChar w:fldCharType="begin"/>
            </w:r>
            <w:r>
              <w:rPr>
                <w:webHidden/>
              </w:rPr>
              <w:instrText xml:space="preserve"> PAGEREF _Toc204023974 \h </w:instrText>
            </w:r>
            <w:r>
              <w:rPr>
                <w:webHidden/>
              </w:rPr>
            </w:r>
            <w:r>
              <w:rPr>
                <w:webHidden/>
              </w:rPr>
              <w:fldChar w:fldCharType="separate"/>
            </w:r>
            <w:r>
              <w:rPr>
                <w:webHidden/>
              </w:rPr>
              <w:t>29</w:t>
            </w:r>
            <w:r>
              <w:rPr>
                <w:webHidden/>
              </w:rPr>
              <w:fldChar w:fldCharType="end"/>
            </w:r>
          </w:hyperlink>
        </w:p>
        <w:p w14:paraId="5DC786E5" w14:textId="3AA76609"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75" w:history="1">
            <w:r w:rsidRPr="00CB5BB0">
              <w:rPr>
                <w:rStyle w:val="Hyperlink"/>
                <w:rFonts w:eastAsiaTheme="majorEastAsia"/>
                <w:noProof/>
              </w:rPr>
              <w:t>2.7</w:t>
            </w:r>
            <w:r>
              <w:rPr>
                <w:rFonts w:asciiTheme="minorHAnsi" w:eastAsiaTheme="minorEastAsia" w:hAnsiTheme="minorHAnsi" w:cstheme="minorBidi"/>
                <w:noProof/>
                <w:color w:val="auto"/>
              </w:rPr>
              <w:tab/>
            </w:r>
            <w:r w:rsidRPr="00CB5BB0">
              <w:rPr>
                <w:rStyle w:val="Hyperlink"/>
                <w:rFonts w:eastAsiaTheme="majorEastAsia"/>
                <w:noProof/>
              </w:rPr>
              <w:t>LEADERSHIP STYLE ON EMPLOYEES' JOB SATISFACTION</w:t>
            </w:r>
            <w:r>
              <w:rPr>
                <w:noProof/>
                <w:webHidden/>
              </w:rPr>
              <w:tab/>
            </w:r>
            <w:r>
              <w:rPr>
                <w:noProof/>
                <w:webHidden/>
              </w:rPr>
              <w:fldChar w:fldCharType="begin"/>
            </w:r>
            <w:r>
              <w:rPr>
                <w:noProof/>
                <w:webHidden/>
              </w:rPr>
              <w:instrText xml:space="preserve"> PAGEREF _Toc204023975 \h </w:instrText>
            </w:r>
            <w:r>
              <w:rPr>
                <w:noProof/>
                <w:webHidden/>
              </w:rPr>
            </w:r>
            <w:r>
              <w:rPr>
                <w:noProof/>
                <w:webHidden/>
              </w:rPr>
              <w:fldChar w:fldCharType="separate"/>
            </w:r>
            <w:r>
              <w:rPr>
                <w:noProof/>
                <w:webHidden/>
              </w:rPr>
              <w:t>30</w:t>
            </w:r>
            <w:r>
              <w:rPr>
                <w:noProof/>
                <w:webHidden/>
              </w:rPr>
              <w:fldChar w:fldCharType="end"/>
            </w:r>
          </w:hyperlink>
        </w:p>
        <w:p w14:paraId="4A8EDD27" w14:textId="49ED10CF"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6" w:history="1">
            <w:r w:rsidRPr="00CB5BB0">
              <w:rPr>
                <w:rStyle w:val="Hyperlink"/>
              </w:rPr>
              <w:t>2.7.1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FACTORS ON EMPLOYEES’ JOB SATISFACTION</w:t>
            </w:r>
            <w:r>
              <w:rPr>
                <w:webHidden/>
              </w:rPr>
              <w:tab/>
            </w:r>
            <w:r>
              <w:rPr>
                <w:webHidden/>
              </w:rPr>
              <w:fldChar w:fldCharType="begin"/>
            </w:r>
            <w:r>
              <w:rPr>
                <w:webHidden/>
              </w:rPr>
              <w:instrText xml:space="preserve"> PAGEREF _Toc204023976 \h </w:instrText>
            </w:r>
            <w:r>
              <w:rPr>
                <w:webHidden/>
              </w:rPr>
            </w:r>
            <w:r>
              <w:rPr>
                <w:webHidden/>
              </w:rPr>
              <w:fldChar w:fldCharType="separate"/>
            </w:r>
            <w:r>
              <w:rPr>
                <w:webHidden/>
              </w:rPr>
              <w:t>30</w:t>
            </w:r>
            <w:r>
              <w:rPr>
                <w:webHidden/>
              </w:rPr>
              <w:fldChar w:fldCharType="end"/>
            </w:r>
          </w:hyperlink>
        </w:p>
        <w:p w14:paraId="65C6F277" w14:textId="7B213A49"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7" w:history="1">
            <w:r w:rsidRPr="00CB5BB0">
              <w:rPr>
                <w:rStyle w:val="Hyperlink"/>
              </w:rPr>
              <w:t>2.7.1.1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TTRANSFORMATIONAL LEADERSHIP AND PSYCOLOGICAL EMPOWERMENT</w:t>
            </w:r>
            <w:r>
              <w:rPr>
                <w:webHidden/>
              </w:rPr>
              <w:tab/>
            </w:r>
            <w:r>
              <w:rPr>
                <w:webHidden/>
              </w:rPr>
              <w:fldChar w:fldCharType="begin"/>
            </w:r>
            <w:r>
              <w:rPr>
                <w:webHidden/>
              </w:rPr>
              <w:instrText xml:space="preserve"> PAGEREF _Toc204023977 \h </w:instrText>
            </w:r>
            <w:r>
              <w:rPr>
                <w:webHidden/>
              </w:rPr>
            </w:r>
            <w:r>
              <w:rPr>
                <w:webHidden/>
              </w:rPr>
              <w:fldChar w:fldCharType="separate"/>
            </w:r>
            <w:r>
              <w:rPr>
                <w:webHidden/>
              </w:rPr>
              <w:t>30</w:t>
            </w:r>
            <w:r>
              <w:rPr>
                <w:webHidden/>
              </w:rPr>
              <w:fldChar w:fldCharType="end"/>
            </w:r>
          </w:hyperlink>
        </w:p>
        <w:p w14:paraId="1C509C25" w14:textId="7CD33466"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8" w:history="1">
            <w:r w:rsidRPr="00CB5BB0">
              <w:rPr>
                <w:rStyle w:val="Hyperlink"/>
              </w:rPr>
              <w:t>2.7.1.2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ROLE CLARITY, AUTONOMY, AND TAX SIGNIFICANCE</w:t>
            </w:r>
            <w:r>
              <w:rPr>
                <w:webHidden/>
              </w:rPr>
              <w:tab/>
            </w:r>
            <w:r>
              <w:rPr>
                <w:webHidden/>
              </w:rPr>
              <w:fldChar w:fldCharType="begin"/>
            </w:r>
            <w:r>
              <w:rPr>
                <w:webHidden/>
              </w:rPr>
              <w:instrText xml:space="preserve"> PAGEREF _Toc204023978 \h </w:instrText>
            </w:r>
            <w:r>
              <w:rPr>
                <w:webHidden/>
              </w:rPr>
            </w:r>
            <w:r>
              <w:rPr>
                <w:webHidden/>
              </w:rPr>
              <w:fldChar w:fldCharType="separate"/>
            </w:r>
            <w:r>
              <w:rPr>
                <w:webHidden/>
              </w:rPr>
              <w:t>30</w:t>
            </w:r>
            <w:r>
              <w:rPr>
                <w:webHidden/>
              </w:rPr>
              <w:fldChar w:fldCharType="end"/>
            </w:r>
          </w:hyperlink>
        </w:p>
        <w:p w14:paraId="5B82F3E8" w14:textId="5F155535"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79" w:history="1">
            <w:r w:rsidRPr="00CB5BB0">
              <w:rPr>
                <w:rStyle w:val="Hyperlink"/>
              </w:rPr>
              <w:t>2.7.1.3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ORGANIZATION COMMUNICATION AND FEEDBACK MECHANISMS</w:t>
            </w:r>
            <w:r>
              <w:rPr>
                <w:webHidden/>
              </w:rPr>
              <w:tab/>
            </w:r>
            <w:r>
              <w:rPr>
                <w:webHidden/>
              </w:rPr>
              <w:fldChar w:fldCharType="begin"/>
            </w:r>
            <w:r>
              <w:rPr>
                <w:webHidden/>
              </w:rPr>
              <w:instrText xml:space="preserve"> PAGEREF _Toc204023979 \h </w:instrText>
            </w:r>
            <w:r>
              <w:rPr>
                <w:webHidden/>
              </w:rPr>
            </w:r>
            <w:r>
              <w:rPr>
                <w:webHidden/>
              </w:rPr>
              <w:fldChar w:fldCharType="separate"/>
            </w:r>
            <w:r>
              <w:rPr>
                <w:webHidden/>
              </w:rPr>
              <w:t>30</w:t>
            </w:r>
            <w:r>
              <w:rPr>
                <w:webHidden/>
              </w:rPr>
              <w:fldChar w:fldCharType="end"/>
            </w:r>
          </w:hyperlink>
        </w:p>
        <w:p w14:paraId="49D3FB86" w14:textId="5BB97573"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0" w:history="1">
            <w:r w:rsidRPr="00CB5BB0">
              <w:rPr>
                <w:rStyle w:val="Hyperlink"/>
              </w:rPr>
              <w:t>2.7.1.4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WORKPLACE SAFETY AND ENVIRONMENTAL CONDITIONS</w:t>
            </w:r>
            <w:r>
              <w:rPr>
                <w:webHidden/>
              </w:rPr>
              <w:tab/>
            </w:r>
            <w:r>
              <w:rPr>
                <w:webHidden/>
              </w:rPr>
              <w:fldChar w:fldCharType="begin"/>
            </w:r>
            <w:r>
              <w:rPr>
                <w:webHidden/>
              </w:rPr>
              <w:instrText xml:space="preserve"> PAGEREF _Toc204023980 \h </w:instrText>
            </w:r>
            <w:r>
              <w:rPr>
                <w:webHidden/>
              </w:rPr>
            </w:r>
            <w:r>
              <w:rPr>
                <w:webHidden/>
              </w:rPr>
              <w:fldChar w:fldCharType="separate"/>
            </w:r>
            <w:r>
              <w:rPr>
                <w:webHidden/>
              </w:rPr>
              <w:t>31</w:t>
            </w:r>
            <w:r>
              <w:rPr>
                <w:webHidden/>
              </w:rPr>
              <w:fldChar w:fldCharType="end"/>
            </w:r>
          </w:hyperlink>
        </w:p>
        <w:p w14:paraId="64652143" w14:textId="26B262A2"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1" w:history="1">
            <w:r w:rsidRPr="00CB5BB0">
              <w:rPr>
                <w:rStyle w:val="Hyperlink"/>
              </w:rPr>
              <w:t>2.7.1.5</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RECOGNITION, INCLUSION, AND REWARD EQUITY</w:t>
            </w:r>
            <w:r>
              <w:rPr>
                <w:webHidden/>
              </w:rPr>
              <w:tab/>
            </w:r>
            <w:r>
              <w:rPr>
                <w:webHidden/>
              </w:rPr>
              <w:fldChar w:fldCharType="begin"/>
            </w:r>
            <w:r>
              <w:rPr>
                <w:webHidden/>
              </w:rPr>
              <w:instrText xml:space="preserve"> PAGEREF _Toc204023981 \h </w:instrText>
            </w:r>
            <w:r>
              <w:rPr>
                <w:webHidden/>
              </w:rPr>
            </w:r>
            <w:r>
              <w:rPr>
                <w:webHidden/>
              </w:rPr>
              <w:fldChar w:fldCharType="separate"/>
            </w:r>
            <w:r>
              <w:rPr>
                <w:webHidden/>
              </w:rPr>
              <w:t>31</w:t>
            </w:r>
            <w:r>
              <w:rPr>
                <w:webHidden/>
              </w:rPr>
              <w:fldChar w:fldCharType="end"/>
            </w:r>
          </w:hyperlink>
        </w:p>
        <w:p w14:paraId="16BA0286" w14:textId="2A8E03D7" w:rsidR="00171B91" w:rsidRDefault="00171B91">
          <w:pPr>
            <w:pStyle w:val="TOC3"/>
            <w:tabs>
              <w:tab w:val="left" w:pos="144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2" w:history="1">
            <w:r w:rsidRPr="00CB5BB0">
              <w:rPr>
                <w:rStyle w:val="Hyperlink"/>
              </w:rPr>
              <w:t>2.7.1.6</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FLEXIBILITY AND WORLIFE INTRGRATION</w:t>
            </w:r>
            <w:r>
              <w:rPr>
                <w:webHidden/>
              </w:rPr>
              <w:tab/>
            </w:r>
            <w:r>
              <w:rPr>
                <w:webHidden/>
              </w:rPr>
              <w:fldChar w:fldCharType="begin"/>
            </w:r>
            <w:r>
              <w:rPr>
                <w:webHidden/>
              </w:rPr>
              <w:instrText xml:space="preserve"> PAGEREF _Toc204023982 \h </w:instrText>
            </w:r>
            <w:r>
              <w:rPr>
                <w:webHidden/>
              </w:rPr>
            </w:r>
            <w:r>
              <w:rPr>
                <w:webHidden/>
              </w:rPr>
              <w:fldChar w:fldCharType="separate"/>
            </w:r>
            <w:r>
              <w:rPr>
                <w:webHidden/>
              </w:rPr>
              <w:t>31</w:t>
            </w:r>
            <w:r>
              <w:rPr>
                <w:webHidden/>
              </w:rPr>
              <w:fldChar w:fldCharType="end"/>
            </w:r>
          </w:hyperlink>
        </w:p>
        <w:p w14:paraId="78FF99D4" w14:textId="26C58081"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3" w:history="1">
            <w:r w:rsidRPr="00CB5BB0">
              <w:rPr>
                <w:rStyle w:val="Hyperlink"/>
              </w:rPr>
              <w:t>2.7.2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ORGANIZATIONAL COMMITMENT</w:t>
            </w:r>
            <w:r>
              <w:rPr>
                <w:webHidden/>
              </w:rPr>
              <w:tab/>
            </w:r>
            <w:r>
              <w:rPr>
                <w:webHidden/>
              </w:rPr>
              <w:fldChar w:fldCharType="begin"/>
            </w:r>
            <w:r>
              <w:rPr>
                <w:webHidden/>
              </w:rPr>
              <w:instrText xml:space="preserve"> PAGEREF _Toc204023983 \h </w:instrText>
            </w:r>
            <w:r>
              <w:rPr>
                <w:webHidden/>
              </w:rPr>
            </w:r>
            <w:r>
              <w:rPr>
                <w:webHidden/>
              </w:rPr>
              <w:fldChar w:fldCharType="separate"/>
            </w:r>
            <w:r>
              <w:rPr>
                <w:webHidden/>
              </w:rPr>
              <w:t>31</w:t>
            </w:r>
            <w:r>
              <w:rPr>
                <w:webHidden/>
              </w:rPr>
              <w:fldChar w:fldCharType="end"/>
            </w:r>
          </w:hyperlink>
        </w:p>
        <w:p w14:paraId="00BD6157" w14:textId="7D328194"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84" w:history="1">
            <w:r w:rsidRPr="00CB5BB0">
              <w:rPr>
                <w:rStyle w:val="Hyperlink"/>
                <w:rFonts w:eastAsiaTheme="majorEastAsia"/>
                <w:noProof/>
              </w:rPr>
              <w:t>2.8</w:t>
            </w:r>
            <w:r>
              <w:rPr>
                <w:rFonts w:asciiTheme="minorHAnsi" w:eastAsiaTheme="minorEastAsia" w:hAnsiTheme="minorHAnsi" w:cstheme="minorBidi"/>
                <w:noProof/>
                <w:color w:val="auto"/>
              </w:rPr>
              <w:tab/>
            </w:r>
            <w:r w:rsidRPr="00CB5BB0">
              <w:rPr>
                <w:rStyle w:val="Hyperlink"/>
                <w:rFonts w:eastAsiaTheme="majorEastAsia"/>
                <w:noProof/>
              </w:rPr>
              <w:t>LEADERSHIP IN THE CONSTRUCTION INDUSTRY</w:t>
            </w:r>
            <w:r>
              <w:rPr>
                <w:noProof/>
                <w:webHidden/>
              </w:rPr>
              <w:tab/>
            </w:r>
            <w:r>
              <w:rPr>
                <w:noProof/>
                <w:webHidden/>
              </w:rPr>
              <w:fldChar w:fldCharType="begin"/>
            </w:r>
            <w:r>
              <w:rPr>
                <w:noProof/>
                <w:webHidden/>
              </w:rPr>
              <w:instrText xml:space="preserve"> PAGEREF _Toc204023984 \h </w:instrText>
            </w:r>
            <w:r>
              <w:rPr>
                <w:noProof/>
                <w:webHidden/>
              </w:rPr>
            </w:r>
            <w:r>
              <w:rPr>
                <w:noProof/>
                <w:webHidden/>
              </w:rPr>
              <w:fldChar w:fldCharType="separate"/>
            </w:r>
            <w:r>
              <w:rPr>
                <w:noProof/>
                <w:webHidden/>
              </w:rPr>
              <w:t>31</w:t>
            </w:r>
            <w:r>
              <w:rPr>
                <w:noProof/>
                <w:webHidden/>
              </w:rPr>
              <w:fldChar w:fldCharType="end"/>
            </w:r>
          </w:hyperlink>
        </w:p>
        <w:p w14:paraId="7C4BFBE0" w14:textId="01331B50"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85" w:history="1">
            <w:r w:rsidRPr="00CB5BB0">
              <w:rPr>
                <w:rStyle w:val="Hyperlink"/>
              </w:rPr>
              <w:t>2.8.1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PREFFERED LEADERSHIP STYLES BY CONSTRUCTION MANAGEMENT</w:t>
            </w:r>
            <w:r>
              <w:rPr>
                <w:webHidden/>
              </w:rPr>
              <w:tab/>
            </w:r>
            <w:r>
              <w:rPr>
                <w:webHidden/>
              </w:rPr>
              <w:fldChar w:fldCharType="begin"/>
            </w:r>
            <w:r>
              <w:rPr>
                <w:webHidden/>
              </w:rPr>
              <w:instrText xml:space="preserve"> PAGEREF _Toc204023985 \h </w:instrText>
            </w:r>
            <w:r>
              <w:rPr>
                <w:webHidden/>
              </w:rPr>
            </w:r>
            <w:r>
              <w:rPr>
                <w:webHidden/>
              </w:rPr>
              <w:fldChar w:fldCharType="separate"/>
            </w:r>
            <w:r>
              <w:rPr>
                <w:webHidden/>
              </w:rPr>
              <w:t>33</w:t>
            </w:r>
            <w:r>
              <w:rPr>
                <w:webHidden/>
              </w:rPr>
              <w:fldChar w:fldCharType="end"/>
            </w:r>
          </w:hyperlink>
        </w:p>
        <w:p w14:paraId="0A0AC634" w14:textId="6CECD274" w:rsidR="00171B91" w:rsidRDefault="00171B91">
          <w:pPr>
            <w:pStyle w:val="TOC1"/>
            <w:tabs>
              <w:tab w:val="right" w:leader="dot" w:pos="9405"/>
            </w:tabs>
            <w:rPr>
              <w:rFonts w:asciiTheme="minorHAnsi" w:eastAsiaTheme="minorEastAsia" w:hAnsiTheme="minorHAnsi" w:cstheme="minorBidi"/>
              <w:noProof/>
              <w:color w:val="auto"/>
            </w:rPr>
          </w:pPr>
          <w:hyperlink w:anchor="_Toc204023986" w:history="1">
            <w:r w:rsidRPr="00CB5BB0">
              <w:rPr>
                <w:rStyle w:val="Hyperlink"/>
                <w:rFonts w:eastAsiaTheme="majorEastAsia"/>
                <w:noProof/>
              </w:rPr>
              <w:t>CHAPTER 3</w:t>
            </w:r>
            <w:r>
              <w:rPr>
                <w:noProof/>
                <w:webHidden/>
              </w:rPr>
              <w:tab/>
            </w:r>
            <w:r>
              <w:rPr>
                <w:noProof/>
                <w:webHidden/>
              </w:rPr>
              <w:fldChar w:fldCharType="begin"/>
            </w:r>
            <w:r>
              <w:rPr>
                <w:noProof/>
                <w:webHidden/>
              </w:rPr>
              <w:instrText xml:space="preserve"> PAGEREF _Toc204023986 \h </w:instrText>
            </w:r>
            <w:r>
              <w:rPr>
                <w:noProof/>
                <w:webHidden/>
              </w:rPr>
            </w:r>
            <w:r>
              <w:rPr>
                <w:noProof/>
                <w:webHidden/>
              </w:rPr>
              <w:fldChar w:fldCharType="separate"/>
            </w:r>
            <w:r>
              <w:rPr>
                <w:noProof/>
                <w:webHidden/>
              </w:rPr>
              <w:t>34</w:t>
            </w:r>
            <w:r>
              <w:rPr>
                <w:noProof/>
                <w:webHidden/>
              </w:rPr>
              <w:fldChar w:fldCharType="end"/>
            </w:r>
          </w:hyperlink>
        </w:p>
        <w:p w14:paraId="5A626147" w14:textId="7E8FDCF1" w:rsidR="00171B91" w:rsidRDefault="00171B91">
          <w:pPr>
            <w:pStyle w:val="TOC1"/>
            <w:tabs>
              <w:tab w:val="right" w:leader="dot" w:pos="9405"/>
            </w:tabs>
            <w:rPr>
              <w:rFonts w:asciiTheme="minorHAnsi" w:eastAsiaTheme="minorEastAsia" w:hAnsiTheme="minorHAnsi" w:cstheme="minorBidi"/>
              <w:noProof/>
              <w:color w:val="auto"/>
            </w:rPr>
          </w:pPr>
          <w:hyperlink w:anchor="_Toc204023987" w:history="1">
            <w:r w:rsidRPr="00CB5BB0">
              <w:rPr>
                <w:rStyle w:val="Hyperlink"/>
                <w:rFonts w:eastAsiaTheme="majorEastAsia"/>
                <w:noProof/>
              </w:rPr>
              <w:t>RESEARCH METHODOLOGY</w:t>
            </w:r>
            <w:r>
              <w:rPr>
                <w:noProof/>
                <w:webHidden/>
              </w:rPr>
              <w:tab/>
            </w:r>
            <w:r>
              <w:rPr>
                <w:noProof/>
                <w:webHidden/>
              </w:rPr>
              <w:fldChar w:fldCharType="begin"/>
            </w:r>
            <w:r>
              <w:rPr>
                <w:noProof/>
                <w:webHidden/>
              </w:rPr>
              <w:instrText xml:space="preserve"> PAGEREF _Toc204023987 \h </w:instrText>
            </w:r>
            <w:r>
              <w:rPr>
                <w:noProof/>
                <w:webHidden/>
              </w:rPr>
            </w:r>
            <w:r>
              <w:rPr>
                <w:noProof/>
                <w:webHidden/>
              </w:rPr>
              <w:fldChar w:fldCharType="separate"/>
            </w:r>
            <w:r>
              <w:rPr>
                <w:noProof/>
                <w:webHidden/>
              </w:rPr>
              <w:t>34</w:t>
            </w:r>
            <w:r>
              <w:rPr>
                <w:noProof/>
                <w:webHidden/>
              </w:rPr>
              <w:fldChar w:fldCharType="end"/>
            </w:r>
          </w:hyperlink>
        </w:p>
        <w:p w14:paraId="0B3AB6F7" w14:textId="00A60C4F"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88" w:history="1">
            <w:r w:rsidRPr="00CB5BB0">
              <w:rPr>
                <w:rStyle w:val="Hyperlink"/>
                <w:rFonts w:eastAsiaTheme="majorEastAsia"/>
                <w:noProof/>
              </w:rPr>
              <w:t>3.0</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_Toc204023988 \h </w:instrText>
            </w:r>
            <w:r>
              <w:rPr>
                <w:noProof/>
                <w:webHidden/>
              </w:rPr>
            </w:r>
            <w:r>
              <w:rPr>
                <w:noProof/>
                <w:webHidden/>
              </w:rPr>
              <w:fldChar w:fldCharType="separate"/>
            </w:r>
            <w:r>
              <w:rPr>
                <w:noProof/>
                <w:webHidden/>
              </w:rPr>
              <w:t>34</w:t>
            </w:r>
            <w:r>
              <w:rPr>
                <w:noProof/>
                <w:webHidden/>
              </w:rPr>
              <w:fldChar w:fldCharType="end"/>
            </w:r>
          </w:hyperlink>
        </w:p>
        <w:p w14:paraId="6689D0DC" w14:textId="2225BB82"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89" w:history="1">
            <w:r w:rsidRPr="00CB5BB0">
              <w:rPr>
                <w:rStyle w:val="Hyperlink"/>
                <w:rFonts w:eastAsiaTheme="majorEastAsia"/>
                <w:noProof/>
              </w:rPr>
              <w:t>3.1</w:t>
            </w:r>
            <w:r>
              <w:rPr>
                <w:rFonts w:asciiTheme="minorHAnsi" w:eastAsiaTheme="minorEastAsia" w:hAnsiTheme="minorHAnsi" w:cstheme="minorBidi"/>
                <w:noProof/>
                <w:color w:val="auto"/>
              </w:rPr>
              <w:tab/>
            </w:r>
            <w:r w:rsidRPr="00CB5BB0">
              <w:rPr>
                <w:rStyle w:val="Hyperlink"/>
                <w:rFonts w:eastAsiaTheme="majorEastAsia"/>
                <w:noProof/>
              </w:rPr>
              <w:t>RESEARCH APPROACH</w:t>
            </w:r>
            <w:r>
              <w:rPr>
                <w:noProof/>
                <w:webHidden/>
              </w:rPr>
              <w:tab/>
            </w:r>
            <w:r>
              <w:rPr>
                <w:noProof/>
                <w:webHidden/>
              </w:rPr>
              <w:fldChar w:fldCharType="begin"/>
            </w:r>
            <w:r>
              <w:rPr>
                <w:noProof/>
                <w:webHidden/>
              </w:rPr>
              <w:instrText xml:space="preserve"> PAGEREF _Toc204023989 \h </w:instrText>
            </w:r>
            <w:r>
              <w:rPr>
                <w:noProof/>
                <w:webHidden/>
              </w:rPr>
            </w:r>
            <w:r>
              <w:rPr>
                <w:noProof/>
                <w:webHidden/>
              </w:rPr>
              <w:fldChar w:fldCharType="separate"/>
            </w:r>
            <w:r>
              <w:rPr>
                <w:noProof/>
                <w:webHidden/>
              </w:rPr>
              <w:t>34</w:t>
            </w:r>
            <w:r>
              <w:rPr>
                <w:noProof/>
                <w:webHidden/>
              </w:rPr>
              <w:fldChar w:fldCharType="end"/>
            </w:r>
          </w:hyperlink>
        </w:p>
        <w:p w14:paraId="501E6B6D" w14:textId="70D92054"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0" w:history="1">
            <w:r w:rsidRPr="00CB5BB0">
              <w:rPr>
                <w:rStyle w:val="Hyperlink"/>
              </w:rPr>
              <w:t>3.1.1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QUALITATIVE RESEARCH</w:t>
            </w:r>
            <w:r>
              <w:rPr>
                <w:webHidden/>
              </w:rPr>
              <w:tab/>
            </w:r>
            <w:r>
              <w:rPr>
                <w:webHidden/>
              </w:rPr>
              <w:fldChar w:fldCharType="begin"/>
            </w:r>
            <w:r>
              <w:rPr>
                <w:webHidden/>
              </w:rPr>
              <w:instrText xml:space="preserve"> PAGEREF _Toc204023990 \h </w:instrText>
            </w:r>
            <w:r>
              <w:rPr>
                <w:webHidden/>
              </w:rPr>
            </w:r>
            <w:r>
              <w:rPr>
                <w:webHidden/>
              </w:rPr>
              <w:fldChar w:fldCharType="separate"/>
            </w:r>
            <w:r>
              <w:rPr>
                <w:webHidden/>
              </w:rPr>
              <w:t>34</w:t>
            </w:r>
            <w:r>
              <w:rPr>
                <w:webHidden/>
              </w:rPr>
              <w:fldChar w:fldCharType="end"/>
            </w:r>
          </w:hyperlink>
        </w:p>
        <w:p w14:paraId="3A0C16D4" w14:textId="06EEC14D"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1" w:history="1">
            <w:r w:rsidRPr="00CB5BB0">
              <w:rPr>
                <w:rStyle w:val="Hyperlink"/>
              </w:rPr>
              <w:t>3.1.2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QUANTITATIVE RESEARCH</w:t>
            </w:r>
            <w:r>
              <w:rPr>
                <w:webHidden/>
              </w:rPr>
              <w:tab/>
            </w:r>
            <w:r>
              <w:rPr>
                <w:webHidden/>
              </w:rPr>
              <w:fldChar w:fldCharType="begin"/>
            </w:r>
            <w:r>
              <w:rPr>
                <w:webHidden/>
              </w:rPr>
              <w:instrText xml:space="preserve"> PAGEREF _Toc204023991 \h </w:instrText>
            </w:r>
            <w:r>
              <w:rPr>
                <w:webHidden/>
              </w:rPr>
            </w:r>
            <w:r>
              <w:rPr>
                <w:webHidden/>
              </w:rPr>
              <w:fldChar w:fldCharType="separate"/>
            </w:r>
            <w:r>
              <w:rPr>
                <w:webHidden/>
              </w:rPr>
              <w:t>34</w:t>
            </w:r>
            <w:r>
              <w:rPr>
                <w:webHidden/>
              </w:rPr>
              <w:fldChar w:fldCharType="end"/>
            </w:r>
          </w:hyperlink>
        </w:p>
        <w:p w14:paraId="7CD4A1DF" w14:textId="4179991D"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2" w:history="1">
            <w:r w:rsidRPr="00CB5BB0">
              <w:rPr>
                <w:rStyle w:val="Hyperlink"/>
              </w:rPr>
              <w:t>3.1.3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MIXED METHODS</w:t>
            </w:r>
            <w:r>
              <w:rPr>
                <w:webHidden/>
              </w:rPr>
              <w:tab/>
            </w:r>
            <w:r>
              <w:rPr>
                <w:webHidden/>
              </w:rPr>
              <w:fldChar w:fldCharType="begin"/>
            </w:r>
            <w:r>
              <w:rPr>
                <w:webHidden/>
              </w:rPr>
              <w:instrText xml:space="preserve"> PAGEREF _Toc204023992 \h </w:instrText>
            </w:r>
            <w:r>
              <w:rPr>
                <w:webHidden/>
              </w:rPr>
            </w:r>
            <w:r>
              <w:rPr>
                <w:webHidden/>
              </w:rPr>
              <w:fldChar w:fldCharType="separate"/>
            </w:r>
            <w:r>
              <w:rPr>
                <w:webHidden/>
              </w:rPr>
              <w:t>35</w:t>
            </w:r>
            <w:r>
              <w:rPr>
                <w:webHidden/>
              </w:rPr>
              <w:fldChar w:fldCharType="end"/>
            </w:r>
          </w:hyperlink>
        </w:p>
        <w:p w14:paraId="0452E692" w14:textId="519F31C8"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3" w:history="1">
            <w:r w:rsidRPr="00CB5BB0">
              <w:rPr>
                <w:rStyle w:val="Hyperlink"/>
                <w:rFonts w:eastAsiaTheme="majorEastAsia"/>
                <w:noProof/>
              </w:rPr>
              <w:t>3.2</w:t>
            </w:r>
            <w:r>
              <w:rPr>
                <w:rFonts w:asciiTheme="minorHAnsi" w:eastAsiaTheme="minorEastAsia" w:hAnsiTheme="minorHAnsi" w:cstheme="minorBidi"/>
                <w:noProof/>
                <w:color w:val="auto"/>
              </w:rPr>
              <w:tab/>
            </w:r>
            <w:r w:rsidRPr="00CB5BB0">
              <w:rPr>
                <w:rStyle w:val="Hyperlink"/>
                <w:rFonts w:eastAsiaTheme="majorEastAsia"/>
                <w:noProof/>
              </w:rPr>
              <w:t>RESEACH DESIGNS</w:t>
            </w:r>
            <w:r>
              <w:rPr>
                <w:noProof/>
                <w:webHidden/>
              </w:rPr>
              <w:tab/>
            </w:r>
            <w:r>
              <w:rPr>
                <w:noProof/>
                <w:webHidden/>
              </w:rPr>
              <w:fldChar w:fldCharType="begin"/>
            </w:r>
            <w:r>
              <w:rPr>
                <w:noProof/>
                <w:webHidden/>
              </w:rPr>
              <w:instrText xml:space="preserve"> PAGEREF _Toc204023993 \h </w:instrText>
            </w:r>
            <w:r>
              <w:rPr>
                <w:noProof/>
                <w:webHidden/>
              </w:rPr>
            </w:r>
            <w:r>
              <w:rPr>
                <w:noProof/>
                <w:webHidden/>
              </w:rPr>
              <w:fldChar w:fldCharType="separate"/>
            </w:r>
            <w:r>
              <w:rPr>
                <w:noProof/>
                <w:webHidden/>
              </w:rPr>
              <w:t>35</w:t>
            </w:r>
            <w:r>
              <w:rPr>
                <w:noProof/>
                <w:webHidden/>
              </w:rPr>
              <w:fldChar w:fldCharType="end"/>
            </w:r>
          </w:hyperlink>
        </w:p>
        <w:p w14:paraId="7B641A92" w14:textId="01CDD3C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4" w:history="1">
            <w:r w:rsidRPr="00CB5BB0">
              <w:rPr>
                <w:rStyle w:val="Hyperlink"/>
                <w:rFonts w:eastAsiaTheme="majorEastAsia"/>
                <w:noProof/>
              </w:rPr>
              <w:t>3.3</w:t>
            </w:r>
            <w:r>
              <w:rPr>
                <w:rFonts w:asciiTheme="minorHAnsi" w:eastAsiaTheme="minorEastAsia" w:hAnsiTheme="minorHAnsi" w:cstheme="minorBidi"/>
                <w:noProof/>
                <w:color w:val="auto"/>
              </w:rPr>
              <w:tab/>
            </w:r>
            <w:r w:rsidRPr="00CB5BB0">
              <w:rPr>
                <w:rStyle w:val="Hyperlink"/>
                <w:rFonts w:eastAsiaTheme="majorEastAsia"/>
                <w:noProof/>
              </w:rPr>
              <w:t>POPULATION OF THE STUDY</w:t>
            </w:r>
            <w:r>
              <w:rPr>
                <w:noProof/>
                <w:webHidden/>
              </w:rPr>
              <w:tab/>
            </w:r>
            <w:r>
              <w:rPr>
                <w:noProof/>
                <w:webHidden/>
              </w:rPr>
              <w:fldChar w:fldCharType="begin"/>
            </w:r>
            <w:r>
              <w:rPr>
                <w:noProof/>
                <w:webHidden/>
              </w:rPr>
              <w:instrText xml:space="preserve"> PAGEREF _Toc204023994 \h </w:instrText>
            </w:r>
            <w:r>
              <w:rPr>
                <w:noProof/>
                <w:webHidden/>
              </w:rPr>
            </w:r>
            <w:r>
              <w:rPr>
                <w:noProof/>
                <w:webHidden/>
              </w:rPr>
              <w:fldChar w:fldCharType="separate"/>
            </w:r>
            <w:r>
              <w:rPr>
                <w:noProof/>
                <w:webHidden/>
              </w:rPr>
              <w:t>36</w:t>
            </w:r>
            <w:r>
              <w:rPr>
                <w:noProof/>
                <w:webHidden/>
              </w:rPr>
              <w:fldChar w:fldCharType="end"/>
            </w:r>
          </w:hyperlink>
        </w:p>
        <w:p w14:paraId="4A5C4155" w14:textId="7BAF7F46"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5" w:history="1">
            <w:r w:rsidRPr="00CB5BB0">
              <w:rPr>
                <w:rStyle w:val="Hyperlink"/>
                <w:rFonts w:eastAsiaTheme="majorEastAsia"/>
                <w:noProof/>
              </w:rPr>
              <w:t>3.4</w:t>
            </w:r>
            <w:r>
              <w:rPr>
                <w:rFonts w:asciiTheme="minorHAnsi" w:eastAsiaTheme="minorEastAsia" w:hAnsiTheme="minorHAnsi" w:cstheme="minorBidi"/>
                <w:noProof/>
                <w:color w:val="auto"/>
              </w:rPr>
              <w:tab/>
            </w:r>
            <w:r w:rsidRPr="00CB5BB0">
              <w:rPr>
                <w:rStyle w:val="Hyperlink"/>
                <w:rFonts w:eastAsiaTheme="majorEastAsia"/>
                <w:noProof/>
              </w:rPr>
              <w:t>SAMPLING TECHNIQUE AND SAMPLE SIZE</w:t>
            </w:r>
            <w:r>
              <w:rPr>
                <w:noProof/>
                <w:webHidden/>
              </w:rPr>
              <w:tab/>
            </w:r>
            <w:r>
              <w:rPr>
                <w:noProof/>
                <w:webHidden/>
              </w:rPr>
              <w:fldChar w:fldCharType="begin"/>
            </w:r>
            <w:r>
              <w:rPr>
                <w:noProof/>
                <w:webHidden/>
              </w:rPr>
              <w:instrText xml:space="preserve"> PAGEREF _Toc204023995 \h </w:instrText>
            </w:r>
            <w:r>
              <w:rPr>
                <w:noProof/>
                <w:webHidden/>
              </w:rPr>
            </w:r>
            <w:r>
              <w:rPr>
                <w:noProof/>
                <w:webHidden/>
              </w:rPr>
              <w:fldChar w:fldCharType="separate"/>
            </w:r>
            <w:r>
              <w:rPr>
                <w:noProof/>
                <w:webHidden/>
              </w:rPr>
              <w:t>36</w:t>
            </w:r>
            <w:r>
              <w:rPr>
                <w:noProof/>
                <w:webHidden/>
              </w:rPr>
              <w:fldChar w:fldCharType="end"/>
            </w:r>
          </w:hyperlink>
        </w:p>
        <w:p w14:paraId="5043421A" w14:textId="5CACA55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3996" w:history="1">
            <w:r w:rsidRPr="00CB5BB0">
              <w:rPr>
                <w:rStyle w:val="Hyperlink"/>
                <w:rFonts w:eastAsiaTheme="majorEastAsia"/>
                <w:noProof/>
              </w:rPr>
              <w:t>3.5</w:t>
            </w:r>
            <w:r>
              <w:rPr>
                <w:rFonts w:asciiTheme="minorHAnsi" w:eastAsiaTheme="minorEastAsia" w:hAnsiTheme="minorHAnsi" w:cstheme="minorBidi"/>
                <w:noProof/>
                <w:color w:val="auto"/>
              </w:rPr>
              <w:tab/>
            </w:r>
            <w:r w:rsidRPr="00CB5BB0">
              <w:rPr>
                <w:rStyle w:val="Hyperlink"/>
                <w:rFonts w:eastAsiaTheme="majorEastAsia"/>
                <w:noProof/>
              </w:rPr>
              <w:t>RESEARCH   INSTRUMENTS AND MEASUREMENT</w:t>
            </w:r>
            <w:r>
              <w:rPr>
                <w:noProof/>
                <w:webHidden/>
              </w:rPr>
              <w:tab/>
            </w:r>
            <w:r>
              <w:rPr>
                <w:noProof/>
                <w:webHidden/>
              </w:rPr>
              <w:fldChar w:fldCharType="begin"/>
            </w:r>
            <w:r>
              <w:rPr>
                <w:noProof/>
                <w:webHidden/>
              </w:rPr>
              <w:instrText xml:space="preserve"> PAGEREF _Toc204023996 \h </w:instrText>
            </w:r>
            <w:r>
              <w:rPr>
                <w:noProof/>
                <w:webHidden/>
              </w:rPr>
            </w:r>
            <w:r>
              <w:rPr>
                <w:noProof/>
                <w:webHidden/>
              </w:rPr>
              <w:fldChar w:fldCharType="separate"/>
            </w:r>
            <w:r>
              <w:rPr>
                <w:noProof/>
                <w:webHidden/>
              </w:rPr>
              <w:t>37</w:t>
            </w:r>
            <w:r>
              <w:rPr>
                <w:noProof/>
                <w:webHidden/>
              </w:rPr>
              <w:fldChar w:fldCharType="end"/>
            </w:r>
          </w:hyperlink>
        </w:p>
        <w:p w14:paraId="3F4BD2AF" w14:textId="0C2BEAB2"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7" w:history="1">
            <w:r w:rsidRPr="00CB5BB0">
              <w:rPr>
                <w:rStyle w:val="Hyperlink"/>
              </w:rPr>
              <w:t>3.5.1</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QUESTIONNAIRE DESIGN</w:t>
            </w:r>
            <w:r>
              <w:rPr>
                <w:webHidden/>
              </w:rPr>
              <w:tab/>
            </w:r>
            <w:r>
              <w:rPr>
                <w:webHidden/>
              </w:rPr>
              <w:fldChar w:fldCharType="begin"/>
            </w:r>
            <w:r>
              <w:rPr>
                <w:webHidden/>
              </w:rPr>
              <w:instrText xml:space="preserve"> PAGEREF _Toc204023997 \h </w:instrText>
            </w:r>
            <w:r>
              <w:rPr>
                <w:webHidden/>
              </w:rPr>
            </w:r>
            <w:r>
              <w:rPr>
                <w:webHidden/>
              </w:rPr>
              <w:fldChar w:fldCharType="separate"/>
            </w:r>
            <w:r>
              <w:rPr>
                <w:webHidden/>
              </w:rPr>
              <w:t>37</w:t>
            </w:r>
            <w:r>
              <w:rPr>
                <w:webHidden/>
              </w:rPr>
              <w:fldChar w:fldCharType="end"/>
            </w:r>
          </w:hyperlink>
        </w:p>
        <w:p w14:paraId="5ADE6B59" w14:textId="5F41C33E"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8" w:history="1">
            <w:r w:rsidRPr="00CB5BB0">
              <w:rPr>
                <w:rStyle w:val="Hyperlink"/>
              </w:rPr>
              <w:t>3.5.2</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QUESTIONNAIRE ADMINISTRATION</w:t>
            </w:r>
            <w:r>
              <w:rPr>
                <w:webHidden/>
              </w:rPr>
              <w:tab/>
            </w:r>
            <w:r>
              <w:rPr>
                <w:webHidden/>
              </w:rPr>
              <w:fldChar w:fldCharType="begin"/>
            </w:r>
            <w:r>
              <w:rPr>
                <w:webHidden/>
              </w:rPr>
              <w:instrText xml:space="preserve"> PAGEREF _Toc204023998 \h </w:instrText>
            </w:r>
            <w:r>
              <w:rPr>
                <w:webHidden/>
              </w:rPr>
            </w:r>
            <w:r>
              <w:rPr>
                <w:webHidden/>
              </w:rPr>
              <w:fldChar w:fldCharType="separate"/>
            </w:r>
            <w:r>
              <w:rPr>
                <w:webHidden/>
              </w:rPr>
              <w:t>38</w:t>
            </w:r>
            <w:r>
              <w:rPr>
                <w:webHidden/>
              </w:rPr>
              <w:fldChar w:fldCharType="end"/>
            </w:r>
          </w:hyperlink>
        </w:p>
        <w:p w14:paraId="21C92521" w14:textId="12197950"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3999" w:history="1">
            <w:r w:rsidRPr="00CB5BB0">
              <w:rPr>
                <w:rStyle w:val="Hyperlink"/>
              </w:rPr>
              <w:t>3.5.3</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DEMOGRAPHICAL INFORMATION</w:t>
            </w:r>
            <w:r>
              <w:rPr>
                <w:webHidden/>
              </w:rPr>
              <w:tab/>
            </w:r>
            <w:r>
              <w:rPr>
                <w:webHidden/>
              </w:rPr>
              <w:fldChar w:fldCharType="begin"/>
            </w:r>
            <w:r>
              <w:rPr>
                <w:webHidden/>
              </w:rPr>
              <w:instrText xml:space="preserve"> PAGEREF _Toc204023999 \h </w:instrText>
            </w:r>
            <w:r>
              <w:rPr>
                <w:webHidden/>
              </w:rPr>
            </w:r>
            <w:r>
              <w:rPr>
                <w:webHidden/>
              </w:rPr>
              <w:fldChar w:fldCharType="separate"/>
            </w:r>
            <w:r>
              <w:rPr>
                <w:webHidden/>
              </w:rPr>
              <w:t>38</w:t>
            </w:r>
            <w:r>
              <w:rPr>
                <w:webHidden/>
              </w:rPr>
              <w:fldChar w:fldCharType="end"/>
            </w:r>
          </w:hyperlink>
        </w:p>
        <w:p w14:paraId="3CA216C4" w14:textId="672FC095" w:rsidR="00171B91" w:rsidRDefault="00171B91">
          <w:pPr>
            <w:pStyle w:val="TOC3"/>
            <w:tabs>
              <w:tab w:val="left" w:pos="1200"/>
            </w:tabs>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pPr>
          <w:hyperlink w:anchor="_Toc204024000" w:history="1">
            <w:r w:rsidRPr="00CB5BB0">
              <w:rPr>
                <w:rStyle w:val="Hyperlink"/>
              </w:rPr>
              <w:t>3.5.4</w:t>
            </w:r>
            <w:r>
              <w:rPr>
                <w:rFonts w:asciiTheme="minorHAnsi" w:eastAsiaTheme="minorEastAsia" w:hAnsiTheme="minorHAnsi" w:cstheme="minorBidi"/>
                <w:b w:val="0"/>
                <w:bCs w:val="0"/>
                <w:color w:val="auto"/>
                <w14:shadow w14:blurRad="0" w14:dist="0" w14:dir="0" w14:sx="0" w14:sy="0" w14:kx="0" w14:ky="0" w14:algn="none">
                  <w14:srgbClr w14:val="000000"/>
                </w14:shadow>
                <w14:textOutline w14:w="0" w14:cap="rnd" w14:cmpd="sng" w14:algn="ctr">
                  <w14:noFill/>
                  <w14:prstDash w14:val="solid"/>
                  <w14:bevel/>
                </w14:textOutline>
              </w:rPr>
              <w:tab/>
            </w:r>
            <w:r w:rsidRPr="00CB5BB0">
              <w:rPr>
                <w:rStyle w:val="Hyperlink"/>
              </w:rPr>
              <w:t>RESEARCH INSTRUMENT</w:t>
            </w:r>
            <w:r>
              <w:rPr>
                <w:webHidden/>
              </w:rPr>
              <w:tab/>
            </w:r>
            <w:r>
              <w:rPr>
                <w:webHidden/>
              </w:rPr>
              <w:fldChar w:fldCharType="begin"/>
            </w:r>
            <w:r>
              <w:rPr>
                <w:webHidden/>
              </w:rPr>
              <w:instrText xml:space="preserve"> PAGEREF _Toc204024000 \h </w:instrText>
            </w:r>
            <w:r>
              <w:rPr>
                <w:webHidden/>
              </w:rPr>
            </w:r>
            <w:r>
              <w:rPr>
                <w:webHidden/>
              </w:rPr>
              <w:fldChar w:fldCharType="separate"/>
            </w:r>
            <w:r>
              <w:rPr>
                <w:webHidden/>
              </w:rPr>
              <w:t>38</w:t>
            </w:r>
            <w:r>
              <w:rPr>
                <w:webHidden/>
              </w:rPr>
              <w:fldChar w:fldCharType="end"/>
            </w:r>
          </w:hyperlink>
        </w:p>
        <w:p w14:paraId="31502463" w14:textId="356F0E8F"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1" w:history="1">
            <w:r w:rsidRPr="00CB5BB0">
              <w:rPr>
                <w:rStyle w:val="Hyperlink"/>
                <w:rFonts w:eastAsiaTheme="majorEastAsia"/>
                <w:noProof/>
              </w:rPr>
              <w:t>3.6</w:t>
            </w:r>
            <w:r>
              <w:rPr>
                <w:rFonts w:asciiTheme="minorHAnsi" w:eastAsiaTheme="minorEastAsia" w:hAnsiTheme="minorHAnsi" w:cstheme="minorBidi"/>
                <w:noProof/>
                <w:color w:val="auto"/>
              </w:rPr>
              <w:tab/>
            </w:r>
            <w:r w:rsidRPr="00CB5BB0">
              <w:rPr>
                <w:rStyle w:val="Hyperlink"/>
                <w:rFonts w:eastAsiaTheme="majorEastAsia"/>
                <w:noProof/>
              </w:rPr>
              <w:t>DATA ANALYSIS</w:t>
            </w:r>
            <w:r>
              <w:rPr>
                <w:noProof/>
                <w:webHidden/>
              </w:rPr>
              <w:tab/>
            </w:r>
            <w:r>
              <w:rPr>
                <w:noProof/>
                <w:webHidden/>
              </w:rPr>
              <w:fldChar w:fldCharType="begin"/>
            </w:r>
            <w:r>
              <w:rPr>
                <w:noProof/>
                <w:webHidden/>
              </w:rPr>
              <w:instrText xml:space="preserve"> PAGEREF _Toc204024001 \h </w:instrText>
            </w:r>
            <w:r>
              <w:rPr>
                <w:noProof/>
                <w:webHidden/>
              </w:rPr>
            </w:r>
            <w:r>
              <w:rPr>
                <w:noProof/>
                <w:webHidden/>
              </w:rPr>
              <w:fldChar w:fldCharType="separate"/>
            </w:r>
            <w:r>
              <w:rPr>
                <w:noProof/>
                <w:webHidden/>
              </w:rPr>
              <w:t>39</w:t>
            </w:r>
            <w:r>
              <w:rPr>
                <w:noProof/>
                <w:webHidden/>
              </w:rPr>
              <w:fldChar w:fldCharType="end"/>
            </w:r>
          </w:hyperlink>
        </w:p>
        <w:p w14:paraId="6A90B2DE" w14:textId="6FB9AB2D" w:rsidR="00171B91" w:rsidRDefault="00171B91">
          <w:pPr>
            <w:pStyle w:val="TOC1"/>
            <w:tabs>
              <w:tab w:val="right" w:leader="dot" w:pos="9405"/>
            </w:tabs>
            <w:rPr>
              <w:rFonts w:asciiTheme="minorHAnsi" w:eastAsiaTheme="minorEastAsia" w:hAnsiTheme="minorHAnsi" w:cstheme="minorBidi"/>
              <w:noProof/>
              <w:color w:val="auto"/>
            </w:rPr>
          </w:pPr>
          <w:hyperlink w:anchor="_Toc204024002" w:history="1">
            <w:r w:rsidRPr="00CB5BB0">
              <w:rPr>
                <w:rStyle w:val="Hyperlink"/>
                <w:rFonts w:eastAsiaTheme="majorEastAsia"/>
                <w:noProof/>
              </w:rPr>
              <w:t>CHAPTER FOUR</w:t>
            </w:r>
            <w:r>
              <w:rPr>
                <w:noProof/>
                <w:webHidden/>
              </w:rPr>
              <w:tab/>
            </w:r>
            <w:r>
              <w:rPr>
                <w:noProof/>
                <w:webHidden/>
              </w:rPr>
              <w:fldChar w:fldCharType="begin"/>
            </w:r>
            <w:r>
              <w:rPr>
                <w:noProof/>
                <w:webHidden/>
              </w:rPr>
              <w:instrText xml:space="preserve"> PAGEREF _Toc204024002 \h </w:instrText>
            </w:r>
            <w:r>
              <w:rPr>
                <w:noProof/>
                <w:webHidden/>
              </w:rPr>
            </w:r>
            <w:r>
              <w:rPr>
                <w:noProof/>
                <w:webHidden/>
              </w:rPr>
              <w:fldChar w:fldCharType="separate"/>
            </w:r>
            <w:r>
              <w:rPr>
                <w:noProof/>
                <w:webHidden/>
              </w:rPr>
              <w:t>40</w:t>
            </w:r>
            <w:r>
              <w:rPr>
                <w:noProof/>
                <w:webHidden/>
              </w:rPr>
              <w:fldChar w:fldCharType="end"/>
            </w:r>
          </w:hyperlink>
        </w:p>
        <w:p w14:paraId="4C2AE4BC" w14:textId="3C15FAB9" w:rsidR="00171B91" w:rsidRDefault="00171B91">
          <w:pPr>
            <w:pStyle w:val="TOC1"/>
            <w:tabs>
              <w:tab w:val="right" w:leader="dot" w:pos="9405"/>
            </w:tabs>
            <w:rPr>
              <w:rFonts w:asciiTheme="minorHAnsi" w:eastAsiaTheme="minorEastAsia" w:hAnsiTheme="minorHAnsi" w:cstheme="minorBidi"/>
              <w:noProof/>
              <w:color w:val="auto"/>
            </w:rPr>
          </w:pPr>
          <w:hyperlink w:anchor="_Toc204024003" w:history="1">
            <w:r w:rsidRPr="00CB5BB0">
              <w:rPr>
                <w:rStyle w:val="Hyperlink"/>
                <w:rFonts w:eastAsiaTheme="majorEastAsia"/>
                <w:noProof/>
              </w:rPr>
              <w:t>DATA PRESENTATION AND DISCUSSION</w:t>
            </w:r>
            <w:r>
              <w:rPr>
                <w:noProof/>
                <w:webHidden/>
              </w:rPr>
              <w:tab/>
            </w:r>
            <w:r>
              <w:rPr>
                <w:noProof/>
                <w:webHidden/>
              </w:rPr>
              <w:fldChar w:fldCharType="begin"/>
            </w:r>
            <w:r>
              <w:rPr>
                <w:noProof/>
                <w:webHidden/>
              </w:rPr>
              <w:instrText xml:space="preserve"> PAGEREF _Toc204024003 \h </w:instrText>
            </w:r>
            <w:r>
              <w:rPr>
                <w:noProof/>
                <w:webHidden/>
              </w:rPr>
            </w:r>
            <w:r>
              <w:rPr>
                <w:noProof/>
                <w:webHidden/>
              </w:rPr>
              <w:fldChar w:fldCharType="separate"/>
            </w:r>
            <w:r>
              <w:rPr>
                <w:noProof/>
                <w:webHidden/>
              </w:rPr>
              <w:t>40</w:t>
            </w:r>
            <w:r>
              <w:rPr>
                <w:noProof/>
                <w:webHidden/>
              </w:rPr>
              <w:fldChar w:fldCharType="end"/>
            </w:r>
          </w:hyperlink>
        </w:p>
        <w:p w14:paraId="2495E454" w14:textId="699CC41C"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4" w:history="1">
            <w:r w:rsidRPr="00CB5BB0">
              <w:rPr>
                <w:rStyle w:val="Hyperlink"/>
                <w:rFonts w:eastAsiaTheme="majorEastAsia"/>
                <w:noProof/>
              </w:rPr>
              <w:t>4.1</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_Toc204024004 \h </w:instrText>
            </w:r>
            <w:r>
              <w:rPr>
                <w:noProof/>
                <w:webHidden/>
              </w:rPr>
            </w:r>
            <w:r>
              <w:rPr>
                <w:noProof/>
                <w:webHidden/>
              </w:rPr>
              <w:fldChar w:fldCharType="separate"/>
            </w:r>
            <w:r>
              <w:rPr>
                <w:noProof/>
                <w:webHidden/>
              </w:rPr>
              <w:t>40</w:t>
            </w:r>
            <w:r>
              <w:rPr>
                <w:noProof/>
                <w:webHidden/>
              </w:rPr>
              <w:fldChar w:fldCharType="end"/>
            </w:r>
          </w:hyperlink>
        </w:p>
        <w:p w14:paraId="256530CD" w14:textId="5FAD83C8"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5" w:history="1">
            <w:r w:rsidRPr="00CB5BB0">
              <w:rPr>
                <w:rStyle w:val="Hyperlink"/>
                <w:rFonts w:eastAsiaTheme="majorEastAsia"/>
                <w:noProof/>
              </w:rPr>
              <w:t>4.2</w:t>
            </w:r>
            <w:r>
              <w:rPr>
                <w:rFonts w:asciiTheme="minorHAnsi" w:eastAsiaTheme="minorEastAsia" w:hAnsiTheme="minorHAnsi" w:cstheme="minorBidi"/>
                <w:noProof/>
                <w:color w:val="auto"/>
              </w:rPr>
              <w:tab/>
            </w:r>
            <w:r w:rsidRPr="00CB5BB0">
              <w:rPr>
                <w:rStyle w:val="Hyperlink"/>
                <w:rFonts w:eastAsiaTheme="majorEastAsia"/>
                <w:noProof/>
              </w:rPr>
              <w:t>DEMOGRAPHIC INFORMATION OF RESPONDENTS</w:t>
            </w:r>
            <w:r>
              <w:rPr>
                <w:noProof/>
                <w:webHidden/>
              </w:rPr>
              <w:tab/>
            </w:r>
            <w:r>
              <w:rPr>
                <w:noProof/>
                <w:webHidden/>
              </w:rPr>
              <w:fldChar w:fldCharType="begin"/>
            </w:r>
            <w:r>
              <w:rPr>
                <w:noProof/>
                <w:webHidden/>
              </w:rPr>
              <w:instrText xml:space="preserve"> PAGEREF _Toc204024005 \h </w:instrText>
            </w:r>
            <w:r>
              <w:rPr>
                <w:noProof/>
                <w:webHidden/>
              </w:rPr>
            </w:r>
            <w:r>
              <w:rPr>
                <w:noProof/>
                <w:webHidden/>
              </w:rPr>
              <w:fldChar w:fldCharType="separate"/>
            </w:r>
            <w:r>
              <w:rPr>
                <w:noProof/>
                <w:webHidden/>
              </w:rPr>
              <w:t>41</w:t>
            </w:r>
            <w:r>
              <w:rPr>
                <w:noProof/>
                <w:webHidden/>
              </w:rPr>
              <w:fldChar w:fldCharType="end"/>
            </w:r>
          </w:hyperlink>
        </w:p>
        <w:p w14:paraId="360DEA7C" w14:textId="4E39B75D"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6" w:history="1">
            <w:r w:rsidRPr="00CB5BB0">
              <w:rPr>
                <w:rStyle w:val="Hyperlink"/>
                <w:rFonts w:eastAsiaTheme="majorEastAsia"/>
                <w:noProof/>
              </w:rPr>
              <w:t>4.3</w:t>
            </w:r>
            <w:r>
              <w:rPr>
                <w:rFonts w:asciiTheme="minorHAnsi" w:eastAsiaTheme="minorEastAsia" w:hAnsiTheme="minorHAnsi" w:cstheme="minorBidi"/>
                <w:noProof/>
                <w:color w:val="auto"/>
              </w:rPr>
              <w:tab/>
            </w:r>
            <w:r w:rsidRPr="00CB5BB0">
              <w:rPr>
                <w:rStyle w:val="Hyperlink"/>
                <w:rFonts w:eastAsiaTheme="majorEastAsia"/>
                <w:noProof/>
              </w:rPr>
              <w:t>Objective One: Identification of Leadership Style Factors Affecting Employees’</w:t>
            </w:r>
            <w:r>
              <w:rPr>
                <w:noProof/>
                <w:webHidden/>
              </w:rPr>
              <w:tab/>
            </w:r>
            <w:r>
              <w:rPr>
                <w:noProof/>
                <w:webHidden/>
              </w:rPr>
              <w:fldChar w:fldCharType="begin"/>
            </w:r>
            <w:r>
              <w:rPr>
                <w:noProof/>
                <w:webHidden/>
              </w:rPr>
              <w:instrText xml:space="preserve"> PAGEREF _Toc204024006 \h </w:instrText>
            </w:r>
            <w:r>
              <w:rPr>
                <w:noProof/>
                <w:webHidden/>
              </w:rPr>
            </w:r>
            <w:r>
              <w:rPr>
                <w:noProof/>
                <w:webHidden/>
              </w:rPr>
              <w:fldChar w:fldCharType="separate"/>
            </w:r>
            <w:r>
              <w:rPr>
                <w:noProof/>
                <w:webHidden/>
              </w:rPr>
              <w:t>46</w:t>
            </w:r>
            <w:r>
              <w:rPr>
                <w:noProof/>
                <w:webHidden/>
              </w:rPr>
              <w:fldChar w:fldCharType="end"/>
            </w:r>
          </w:hyperlink>
        </w:p>
        <w:p w14:paraId="4EE971DC" w14:textId="7F6C10EC" w:rsidR="00171B91" w:rsidRDefault="00171B91">
          <w:pPr>
            <w:pStyle w:val="TOC2"/>
            <w:tabs>
              <w:tab w:val="right" w:leader="dot" w:pos="9405"/>
            </w:tabs>
            <w:rPr>
              <w:rFonts w:asciiTheme="minorHAnsi" w:eastAsiaTheme="minorEastAsia" w:hAnsiTheme="minorHAnsi" w:cstheme="minorBidi"/>
              <w:noProof/>
              <w:color w:val="auto"/>
            </w:rPr>
          </w:pPr>
          <w:hyperlink w:anchor="_Toc204024007" w:history="1">
            <w:r w:rsidRPr="00CB5BB0">
              <w:rPr>
                <w:rStyle w:val="Hyperlink"/>
                <w:rFonts w:eastAsiaTheme="majorEastAsia"/>
                <w:noProof/>
              </w:rPr>
              <w:t>Organizational Commitment</w:t>
            </w:r>
            <w:r>
              <w:rPr>
                <w:noProof/>
                <w:webHidden/>
              </w:rPr>
              <w:tab/>
            </w:r>
            <w:r>
              <w:rPr>
                <w:noProof/>
                <w:webHidden/>
              </w:rPr>
              <w:fldChar w:fldCharType="begin"/>
            </w:r>
            <w:r>
              <w:rPr>
                <w:noProof/>
                <w:webHidden/>
              </w:rPr>
              <w:instrText xml:space="preserve"> PAGEREF _Toc204024007 \h </w:instrText>
            </w:r>
            <w:r>
              <w:rPr>
                <w:noProof/>
                <w:webHidden/>
              </w:rPr>
            </w:r>
            <w:r>
              <w:rPr>
                <w:noProof/>
                <w:webHidden/>
              </w:rPr>
              <w:fldChar w:fldCharType="separate"/>
            </w:r>
            <w:r>
              <w:rPr>
                <w:noProof/>
                <w:webHidden/>
              </w:rPr>
              <w:t>46</w:t>
            </w:r>
            <w:r>
              <w:rPr>
                <w:noProof/>
                <w:webHidden/>
              </w:rPr>
              <w:fldChar w:fldCharType="end"/>
            </w:r>
          </w:hyperlink>
        </w:p>
        <w:p w14:paraId="6CC1E474" w14:textId="6B1F9A0A"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08" w:history="1">
            <w:r w:rsidRPr="00CB5BB0">
              <w:rPr>
                <w:rStyle w:val="Hyperlink"/>
                <w:rFonts w:eastAsiaTheme="majorEastAsia"/>
                <w:noProof/>
              </w:rPr>
              <w:t xml:space="preserve">4.4 </w:t>
            </w:r>
            <w:r>
              <w:rPr>
                <w:rFonts w:asciiTheme="minorHAnsi" w:eastAsiaTheme="minorEastAsia" w:hAnsiTheme="minorHAnsi" w:cstheme="minorBidi"/>
                <w:noProof/>
                <w:color w:val="auto"/>
              </w:rPr>
              <w:tab/>
            </w:r>
            <w:r w:rsidRPr="00CB5BB0">
              <w:rPr>
                <w:rStyle w:val="Hyperlink"/>
                <w:rFonts w:eastAsiaTheme="majorEastAsia"/>
                <w:noProof/>
              </w:rPr>
              <w:t>Objective Two: Assessment of the Impact of Leadership Styles on Employees’ Job</w:t>
            </w:r>
            <w:r>
              <w:rPr>
                <w:noProof/>
                <w:webHidden/>
              </w:rPr>
              <w:tab/>
            </w:r>
            <w:r>
              <w:rPr>
                <w:noProof/>
                <w:webHidden/>
              </w:rPr>
              <w:fldChar w:fldCharType="begin"/>
            </w:r>
            <w:r>
              <w:rPr>
                <w:noProof/>
                <w:webHidden/>
              </w:rPr>
              <w:instrText xml:space="preserve"> PAGEREF _Toc204024008 \h </w:instrText>
            </w:r>
            <w:r>
              <w:rPr>
                <w:noProof/>
                <w:webHidden/>
              </w:rPr>
            </w:r>
            <w:r>
              <w:rPr>
                <w:noProof/>
                <w:webHidden/>
              </w:rPr>
              <w:fldChar w:fldCharType="separate"/>
            </w:r>
            <w:r>
              <w:rPr>
                <w:noProof/>
                <w:webHidden/>
              </w:rPr>
              <w:t>48</w:t>
            </w:r>
            <w:r>
              <w:rPr>
                <w:noProof/>
                <w:webHidden/>
              </w:rPr>
              <w:fldChar w:fldCharType="end"/>
            </w:r>
          </w:hyperlink>
        </w:p>
        <w:p w14:paraId="656626AE" w14:textId="6D3FEB50" w:rsidR="00171B91" w:rsidRDefault="00171B91">
          <w:pPr>
            <w:pStyle w:val="TOC2"/>
            <w:tabs>
              <w:tab w:val="right" w:leader="dot" w:pos="9405"/>
            </w:tabs>
            <w:rPr>
              <w:rFonts w:asciiTheme="minorHAnsi" w:eastAsiaTheme="minorEastAsia" w:hAnsiTheme="minorHAnsi" w:cstheme="minorBidi"/>
              <w:noProof/>
              <w:color w:val="auto"/>
            </w:rPr>
          </w:pPr>
          <w:hyperlink w:anchor="_Toc204024009" w:history="1">
            <w:r w:rsidRPr="00CB5BB0">
              <w:rPr>
                <w:rStyle w:val="Hyperlink"/>
                <w:rFonts w:eastAsiaTheme="majorEastAsia"/>
                <w:noProof/>
              </w:rPr>
              <w:t>Performance</w:t>
            </w:r>
            <w:r>
              <w:rPr>
                <w:noProof/>
                <w:webHidden/>
              </w:rPr>
              <w:tab/>
            </w:r>
            <w:r>
              <w:rPr>
                <w:noProof/>
                <w:webHidden/>
              </w:rPr>
              <w:fldChar w:fldCharType="begin"/>
            </w:r>
            <w:r>
              <w:rPr>
                <w:noProof/>
                <w:webHidden/>
              </w:rPr>
              <w:instrText xml:space="preserve"> PAGEREF _Toc204024009 \h </w:instrText>
            </w:r>
            <w:r>
              <w:rPr>
                <w:noProof/>
                <w:webHidden/>
              </w:rPr>
            </w:r>
            <w:r>
              <w:rPr>
                <w:noProof/>
                <w:webHidden/>
              </w:rPr>
              <w:fldChar w:fldCharType="separate"/>
            </w:r>
            <w:r>
              <w:rPr>
                <w:noProof/>
                <w:webHidden/>
              </w:rPr>
              <w:t>48</w:t>
            </w:r>
            <w:r>
              <w:rPr>
                <w:noProof/>
                <w:webHidden/>
              </w:rPr>
              <w:fldChar w:fldCharType="end"/>
            </w:r>
          </w:hyperlink>
        </w:p>
        <w:p w14:paraId="1AE6DAD2" w14:textId="74AC96EE"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0" w:history="1">
            <w:r w:rsidRPr="00CB5BB0">
              <w:rPr>
                <w:rStyle w:val="Hyperlink"/>
                <w:rFonts w:eastAsiaTheme="majorEastAsia"/>
                <w:noProof/>
              </w:rPr>
              <w:t xml:space="preserve">4.5 </w:t>
            </w:r>
            <w:r>
              <w:rPr>
                <w:rFonts w:asciiTheme="minorHAnsi" w:eastAsiaTheme="minorEastAsia" w:hAnsiTheme="minorHAnsi" w:cstheme="minorBidi"/>
                <w:noProof/>
                <w:color w:val="auto"/>
              </w:rPr>
              <w:tab/>
            </w:r>
            <w:r w:rsidRPr="00CB5BB0">
              <w:rPr>
                <w:rStyle w:val="Hyperlink"/>
                <w:rFonts w:eastAsiaTheme="majorEastAsia"/>
                <w:noProof/>
              </w:rPr>
              <w:t>Objective Three - Evaluation of Leadership Styles Preferred by Higher-Level</w:t>
            </w:r>
            <w:r>
              <w:rPr>
                <w:noProof/>
                <w:webHidden/>
              </w:rPr>
              <w:tab/>
            </w:r>
            <w:r>
              <w:rPr>
                <w:noProof/>
                <w:webHidden/>
              </w:rPr>
              <w:fldChar w:fldCharType="begin"/>
            </w:r>
            <w:r>
              <w:rPr>
                <w:noProof/>
                <w:webHidden/>
              </w:rPr>
              <w:instrText xml:space="preserve"> PAGEREF _Toc204024010 \h </w:instrText>
            </w:r>
            <w:r>
              <w:rPr>
                <w:noProof/>
                <w:webHidden/>
              </w:rPr>
            </w:r>
            <w:r>
              <w:rPr>
                <w:noProof/>
                <w:webHidden/>
              </w:rPr>
              <w:fldChar w:fldCharType="separate"/>
            </w:r>
            <w:r>
              <w:rPr>
                <w:noProof/>
                <w:webHidden/>
              </w:rPr>
              <w:t>49</w:t>
            </w:r>
            <w:r>
              <w:rPr>
                <w:noProof/>
                <w:webHidden/>
              </w:rPr>
              <w:fldChar w:fldCharType="end"/>
            </w:r>
          </w:hyperlink>
        </w:p>
        <w:p w14:paraId="25657C90" w14:textId="217B9FAF" w:rsidR="00171B91" w:rsidRDefault="00171B91">
          <w:pPr>
            <w:pStyle w:val="TOC2"/>
            <w:tabs>
              <w:tab w:val="right" w:leader="dot" w:pos="9405"/>
            </w:tabs>
            <w:rPr>
              <w:rFonts w:asciiTheme="minorHAnsi" w:eastAsiaTheme="minorEastAsia" w:hAnsiTheme="minorHAnsi" w:cstheme="minorBidi"/>
              <w:noProof/>
              <w:color w:val="auto"/>
            </w:rPr>
          </w:pPr>
          <w:hyperlink w:anchor="_Toc204024011" w:history="1">
            <w:r w:rsidRPr="00CB5BB0">
              <w:rPr>
                <w:rStyle w:val="Hyperlink"/>
                <w:rFonts w:eastAsiaTheme="majorEastAsia"/>
                <w:noProof/>
              </w:rPr>
              <w:t>Management</w:t>
            </w:r>
            <w:r>
              <w:rPr>
                <w:noProof/>
                <w:webHidden/>
              </w:rPr>
              <w:tab/>
            </w:r>
            <w:r>
              <w:rPr>
                <w:noProof/>
                <w:webHidden/>
              </w:rPr>
              <w:fldChar w:fldCharType="begin"/>
            </w:r>
            <w:r>
              <w:rPr>
                <w:noProof/>
                <w:webHidden/>
              </w:rPr>
              <w:instrText xml:space="preserve"> PAGEREF _Toc204024011 \h </w:instrText>
            </w:r>
            <w:r>
              <w:rPr>
                <w:noProof/>
                <w:webHidden/>
              </w:rPr>
            </w:r>
            <w:r>
              <w:rPr>
                <w:noProof/>
                <w:webHidden/>
              </w:rPr>
              <w:fldChar w:fldCharType="separate"/>
            </w:r>
            <w:r>
              <w:rPr>
                <w:noProof/>
                <w:webHidden/>
              </w:rPr>
              <w:t>49</w:t>
            </w:r>
            <w:r>
              <w:rPr>
                <w:noProof/>
                <w:webHidden/>
              </w:rPr>
              <w:fldChar w:fldCharType="end"/>
            </w:r>
          </w:hyperlink>
        </w:p>
        <w:p w14:paraId="416864B9" w14:textId="6EB9D58E"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2" w:history="1">
            <w:r w:rsidRPr="00CB5BB0">
              <w:rPr>
                <w:rStyle w:val="Hyperlink"/>
                <w:rFonts w:eastAsiaTheme="majorEastAsia"/>
                <w:noProof/>
              </w:rPr>
              <w:t>4.6</w:t>
            </w:r>
            <w:r>
              <w:rPr>
                <w:rFonts w:asciiTheme="minorHAnsi" w:eastAsiaTheme="minorEastAsia" w:hAnsiTheme="minorHAnsi" w:cstheme="minorBidi"/>
                <w:noProof/>
                <w:color w:val="auto"/>
              </w:rPr>
              <w:tab/>
            </w:r>
            <w:r w:rsidRPr="00CB5BB0">
              <w:rPr>
                <w:rStyle w:val="Hyperlink"/>
                <w:rFonts w:eastAsiaTheme="majorEastAsia"/>
                <w:noProof/>
              </w:rPr>
              <w:t>DISCUSSION OF FINDINGS</w:t>
            </w:r>
            <w:r>
              <w:rPr>
                <w:noProof/>
                <w:webHidden/>
              </w:rPr>
              <w:tab/>
            </w:r>
            <w:r>
              <w:rPr>
                <w:noProof/>
                <w:webHidden/>
              </w:rPr>
              <w:fldChar w:fldCharType="begin"/>
            </w:r>
            <w:r>
              <w:rPr>
                <w:noProof/>
                <w:webHidden/>
              </w:rPr>
              <w:instrText xml:space="preserve"> PAGEREF _Toc204024012 \h </w:instrText>
            </w:r>
            <w:r>
              <w:rPr>
                <w:noProof/>
                <w:webHidden/>
              </w:rPr>
            </w:r>
            <w:r>
              <w:rPr>
                <w:noProof/>
                <w:webHidden/>
              </w:rPr>
              <w:fldChar w:fldCharType="separate"/>
            </w:r>
            <w:r>
              <w:rPr>
                <w:noProof/>
                <w:webHidden/>
              </w:rPr>
              <w:t>50</w:t>
            </w:r>
            <w:r>
              <w:rPr>
                <w:noProof/>
                <w:webHidden/>
              </w:rPr>
              <w:fldChar w:fldCharType="end"/>
            </w:r>
          </w:hyperlink>
        </w:p>
        <w:p w14:paraId="5CECE0D3" w14:textId="1A100208" w:rsidR="00171B91" w:rsidRDefault="00171B91">
          <w:pPr>
            <w:pStyle w:val="TOC1"/>
            <w:tabs>
              <w:tab w:val="right" w:leader="dot" w:pos="9405"/>
            </w:tabs>
            <w:rPr>
              <w:rFonts w:asciiTheme="minorHAnsi" w:eastAsiaTheme="minorEastAsia" w:hAnsiTheme="minorHAnsi" w:cstheme="minorBidi"/>
              <w:noProof/>
              <w:color w:val="auto"/>
            </w:rPr>
          </w:pPr>
          <w:hyperlink w:anchor="_Toc204024013" w:history="1">
            <w:r w:rsidRPr="00CB5BB0">
              <w:rPr>
                <w:rStyle w:val="Hyperlink"/>
                <w:rFonts w:eastAsiaTheme="majorEastAsia"/>
                <w:noProof/>
              </w:rPr>
              <w:t>CHAPTER 5</w:t>
            </w:r>
            <w:r>
              <w:rPr>
                <w:noProof/>
                <w:webHidden/>
              </w:rPr>
              <w:tab/>
            </w:r>
            <w:r>
              <w:rPr>
                <w:noProof/>
                <w:webHidden/>
              </w:rPr>
              <w:fldChar w:fldCharType="begin"/>
            </w:r>
            <w:r>
              <w:rPr>
                <w:noProof/>
                <w:webHidden/>
              </w:rPr>
              <w:instrText xml:space="preserve"> PAGEREF _Toc204024013 \h </w:instrText>
            </w:r>
            <w:r>
              <w:rPr>
                <w:noProof/>
                <w:webHidden/>
              </w:rPr>
            </w:r>
            <w:r>
              <w:rPr>
                <w:noProof/>
                <w:webHidden/>
              </w:rPr>
              <w:fldChar w:fldCharType="separate"/>
            </w:r>
            <w:r>
              <w:rPr>
                <w:noProof/>
                <w:webHidden/>
              </w:rPr>
              <w:t>51</w:t>
            </w:r>
            <w:r>
              <w:rPr>
                <w:noProof/>
                <w:webHidden/>
              </w:rPr>
              <w:fldChar w:fldCharType="end"/>
            </w:r>
          </w:hyperlink>
        </w:p>
        <w:p w14:paraId="0679F3C5" w14:textId="47FB22E2" w:rsidR="00171B91" w:rsidRDefault="00171B91">
          <w:pPr>
            <w:pStyle w:val="TOC1"/>
            <w:tabs>
              <w:tab w:val="right" w:leader="dot" w:pos="9405"/>
            </w:tabs>
            <w:rPr>
              <w:rFonts w:asciiTheme="minorHAnsi" w:eastAsiaTheme="minorEastAsia" w:hAnsiTheme="minorHAnsi" w:cstheme="minorBidi"/>
              <w:noProof/>
              <w:color w:val="auto"/>
            </w:rPr>
          </w:pPr>
          <w:hyperlink w:anchor="_Toc204024014" w:history="1">
            <w:r w:rsidRPr="00CB5BB0">
              <w:rPr>
                <w:rStyle w:val="Hyperlink"/>
                <w:rFonts w:eastAsiaTheme="majorEastAsia"/>
                <w:noProof/>
              </w:rPr>
              <w:t>CONCLUSION AND RECOMMENDATION</w:t>
            </w:r>
            <w:r>
              <w:rPr>
                <w:noProof/>
                <w:webHidden/>
              </w:rPr>
              <w:tab/>
            </w:r>
            <w:r>
              <w:rPr>
                <w:noProof/>
                <w:webHidden/>
              </w:rPr>
              <w:fldChar w:fldCharType="begin"/>
            </w:r>
            <w:r>
              <w:rPr>
                <w:noProof/>
                <w:webHidden/>
              </w:rPr>
              <w:instrText xml:space="preserve"> PAGEREF _Toc204024014 \h </w:instrText>
            </w:r>
            <w:r>
              <w:rPr>
                <w:noProof/>
                <w:webHidden/>
              </w:rPr>
            </w:r>
            <w:r>
              <w:rPr>
                <w:noProof/>
                <w:webHidden/>
              </w:rPr>
              <w:fldChar w:fldCharType="separate"/>
            </w:r>
            <w:r>
              <w:rPr>
                <w:noProof/>
                <w:webHidden/>
              </w:rPr>
              <w:t>51</w:t>
            </w:r>
            <w:r>
              <w:rPr>
                <w:noProof/>
                <w:webHidden/>
              </w:rPr>
              <w:fldChar w:fldCharType="end"/>
            </w:r>
          </w:hyperlink>
        </w:p>
        <w:p w14:paraId="0F897C60" w14:textId="33256D09"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5" w:history="1">
            <w:r w:rsidRPr="00CB5BB0">
              <w:rPr>
                <w:rStyle w:val="Hyperlink"/>
                <w:rFonts w:eastAsiaTheme="majorEastAsia"/>
                <w:noProof/>
              </w:rPr>
              <w:t>5.0</w:t>
            </w:r>
            <w:r>
              <w:rPr>
                <w:rFonts w:asciiTheme="minorHAnsi" w:eastAsiaTheme="minorEastAsia" w:hAnsiTheme="minorHAnsi" w:cstheme="minorBidi"/>
                <w:noProof/>
                <w:color w:val="auto"/>
              </w:rPr>
              <w:tab/>
            </w:r>
            <w:r w:rsidRPr="00CB5BB0">
              <w:rPr>
                <w:rStyle w:val="Hyperlink"/>
                <w:rFonts w:eastAsiaTheme="majorEastAsia"/>
                <w:noProof/>
              </w:rPr>
              <w:t>INTRODUCTION</w:t>
            </w:r>
            <w:r>
              <w:rPr>
                <w:noProof/>
                <w:webHidden/>
              </w:rPr>
              <w:tab/>
            </w:r>
            <w:r>
              <w:rPr>
                <w:noProof/>
                <w:webHidden/>
              </w:rPr>
              <w:fldChar w:fldCharType="begin"/>
            </w:r>
            <w:r>
              <w:rPr>
                <w:noProof/>
                <w:webHidden/>
              </w:rPr>
              <w:instrText xml:space="preserve"> PAGEREF _Toc204024015 \h </w:instrText>
            </w:r>
            <w:r>
              <w:rPr>
                <w:noProof/>
                <w:webHidden/>
              </w:rPr>
            </w:r>
            <w:r>
              <w:rPr>
                <w:noProof/>
                <w:webHidden/>
              </w:rPr>
              <w:fldChar w:fldCharType="separate"/>
            </w:r>
            <w:r>
              <w:rPr>
                <w:noProof/>
                <w:webHidden/>
              </w:rPr>
              <w:t>51</w:t>
            </w:r>
            <w:r>
              <w:rPr>
                <w:noProof/>
                <w:webHidden/>
              </w:rPr>
              <w:fldChar w:fldCharType="end"/>
            </w:r>
          </w:hyperlink>
        </w:p>
        <w:p w14:paraId="28751E02" w14:textId="276222F3"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6" w:history="1">
            <w:r w:rsidRPr="00CB5BB0">
              <w:rPr>
                <w:rStyle w:val="Hyperlink"/>
                <w:rFonts w:eastAsiaTheme="majorEastAsia"/>
                <w:noProof/>
              </w:rPr>
              <w:t>5.1</w:t>
            </w:r>
            <w:r>
              <w:rPr>
                <w:rFonts w:asciiTheme="minorHAnsi" w:eastAsiaTheme="minorEastAsia" w:hAnsiTheme="minorHAnsi" w:cstheme="minorBidi"/>
                <w:noProof/>
                <w:color w:val="auto"/>
              </w:rPr>
              <w:tab/>
            </w:r>
            <w:r w:rsidRPr="00CB5BB0">
              <w:rPr>
                <w:rStyle w:val="Hyperlink"/>
                <w:rFonts w:eastAsiaTheme="majorEastAsia"/>
                <w:noProof/>
              </w:rPr>
              <w:t>CONCLUSION</w:t>
            </w:r>
            <w:r>
              <w:rPr>
                <w:noProof/>
                <w:webHidden/>
              </w:rPr>
              <w:tab/>
            </w:r>
            <w:r>
              <w:rPr>
                <w:noProof/>
                <w:webHidden/>
              </w:rPr>
              <w:fldChar w:fldCharType="begin"/>
            </w:r>
            <w:r>
              <w:rPr>
                <w:noProof/>
                <w:webHidden/>
              </w:rPr>
              <w:instrText xml:space="preserve"> PAGEREF _Toc204024016 \h </w:instrText>
            </w:r>
            <w:r>
              <w:rPr>
                <w:noProof/>
                <w:webHidden/>
              </w:rPr>
            </w:r>
            <w:r>
              <w:rPr>
                <w:noProof/>
                <w:webHidden/>
              </w:rPr>
              <w:fldChar w:fldCharType="separate"/>
            </w:r>
            <w:r>
              <w:rPr>
                <w:noProof/>
                <w:webHidden/>
              </w:rPr>
              <w:t>51</w:t>
            </w:r>
            <w:r>
              <w:rPr>
                <w:noProof/>
                <w:webHidden/>
              </w:rPr>
              <w:fldChar w:fldCharType="end"/>
            </w:r>
          </w:hyperlink>
        </w:p>
        <w:p w14:paraId="300CEFDF" w14:textId="06B79349"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7" w:history="1">
            <w:r w:rsidRPr="00CB5BB0">
              <w:rPr>
                <w:rStyle w:val="Hyperlink"/>
                <w:rFonts w:eastAsiaTheme="majorEastAsia"/>
                <w:noProof/>
              </w:rPr>
              <w:t>5.2</w:t>
            </w:r>
            <w:r>
              <w:rPr>
                <w:rFonts w:asciiTheme="minorHAnsi" w:eastAsiaTheme="minorEastAsia" w:hAnsiTheme="minorHAnsi" w:cstheme="minorBidi"/>
                <w:noProof/>
                <w:color w:val="auto"/>
              </w:rPr>
              <w:tab/>
            </w:r>
            <w:r w:rsidRPr="00CB5BB0">
              <w:rPr>
                <w:rStyle w:val="Hyperlink"/>
                <w:rFonts w:eastAsiaTheme="majorEastAsia"/>
                <w:noProof/>
              </w:rPr>
              <w:t>RECOMMENDATION</w:t>
            </w:r>
            <w:r>
              <w:rPr>
                <w:noProof/>
                <w:webHidden/>
              </w:rPr>
              <w:tab/>
            </w:r>
            <w:r>
              <w:rPr>
                <w:noProof/>
                <w:webHidden/>
              </w:rPr>
              <w:fldChar w:fldCharType="begin"/>
            </w:r>
            <w:r>
              <w:rPr>
                <w:noProof/>
                <w:webHidden/>
              </w:rPr>
              <w:instrText xml:space="preserve"> PAGEREF _Toc204024017 \h </w:instrText>
            </w:r>
            <w:r>
              <w:rPr>
                <w:noProof/>
                <w:webHidden/>
              </w:rPr>
            </w:r>
            <w:r>
              <w:rPr>
                <w:noProof/>
                <w:webHidden/>
              </w:rPr>
              <w:fldChar w:fldCharType="separate"/>
            </w:r>
            <w:r>
              <w:rPr>
                <w:noProof/>
                <w:webHidden/>
              </w:rPr>
              <w:t>52</w:t>
            </w:r>
            <w:r>
              <w:rPr>
                <w:noProof/>
                <w:webHidden/>
              </w:rPr>
              <w:fldChar w:fldCharType="end"/>
            </w:r>
          </w:hyperlink>
        </w:p>
        <w:p w14:paraId="7B5AF9E0" w14:textId="6EB3352B" w:rsidR="00171B91" w:rsidRDefault="00171B91">
          <w:pPr>
            <w:pStyle w:val="TOC2"/>
            <w:tabs>
              <w:tab w:val="left" w:pos="960"/>
              <w:tab w:val="right" w:leader="dot" w:pos="9405"/>
            </w:tabs>
            <w:rPr>
              <w:rFonts w:asciiTheme="minorHAnsi" w:eastAsiaTheme="minorEastAsia" w:hAnsiTheme="minorHAnsi" w:cstheme="minorBidi"/>
              <w:noProof/>
              <w:color w:val="auto"/>
            </w:rPr>
          </w:pPr>
          <w:hyperlink w:anchor="_Toc204024018" w:history="1">
            <w:r w:rsidRPr="00CB5BB0">
              <w:rPr>
                <w:rStyle w:val="Hyperlink"/>
                <w:rFonts w:eastAsiaTheme="majorEastAsia"/>
                <w:noProof/>
              </w:rPr>
              <w:t>5.3</w:t>
            </w:r>
            <w:r>
              <w:rPr>
                <w:rFonts w:asciiTheme="minorHAnsi" w:eastAsiaTheme="minorEastAsia" w:hAnsiTheme="minorHAnsi" w:cstheme="minorBidi"/>
                <w:noProof/>
                <w:color w:val="auto"/>
              </w:rPr>
              <w:tab/>
            </w:r>
            <w:r w:rsidRPr="00CB5BB0">
              <w:rPr>
                <w:rStyle w:val="Hyperlink"/>
                <w:rFonts w:eastAsiaTheme="majorEastAsia"/>
                <w:noProof/>
              </w:rPr>
              <w:t>AREA FOR FURTHER STUDY</w:t>
            </w:r>
            <w:r>
              <w:rPr>
                <w:noProof/>
                <w:webHidden/>
              </w:rPr>
              <w:tab/>
            </w:r>
            <w:r>
              <w:rPr>
                <w:noProof/>
                <w:webHidden/>
              </w:rPr>
              <w:fldChar w:fldCharType="begin"/>
            </w:r>
            <w:r>
              <w:rPr>
                <w:noProof/>
                <w:webHidden/>
              </w:rPr>
              <w:instrText xml:space="preserve"> PAGEREF _Toc204024018 \h </w:instrText>
            </w:r>
            <w:r>
              <w:rPr>
                <w:noProof/>
                <w:webHidden/>
              </w:rPr>
            </w:r>
            <w:r>
              <w:rPr>
                <w:noProof/>
                <w:webHidden/>
              </w:rPr>
              <w:fldChar w:fldCharType="separate"/>
            </w:r>
            <w:r>
              <w:rPr>
                <w:noProof/>
                <w:webHidden/>
              </w:rPr>
              <w:t>52</w:t>
            </w:r>
            <w:r>
              <w:rPr>
                <w:noProof/>
                <w:webHidden/>
              </w:rPr>
              <w:fldChar w:fldCharType="end"/>
            </w:r>
          </w:hyperlink>
        </w:p>
        <w:p w14:paraId="6C310B98" w14:textId="17E959A0" w:rsidR="00171B91" w:rsidRDefault="00171B91">
          <w:pPr>
            <w:pStyle w:val="TOC1"/>
            <w:tabs>
              <w:tab w:val="right" w:leader="dot" w:pos="9405"/>
            </w:tabs>
            <w:rPr>
              <w:rFonts w:asciiTheme="minorHAnsi" w:eastAsiaTheme="minorEastAsia" w:hAnsiTheme="minorHAnsi" w:cstheme="minorBidi"/>
              <w:noProof/>
              <w:color w:val="auto"/>
            </w:rPr>
          </w:pPr>
          <w:hyperlink w:anchor="_Toc204024019" w:history="1">
            <w:r w:rsidRPr="00CB5BB0">
              <w:rPr>
                <w:rStyle w:val="Hyperlink"/>
                <w:rFonts w:eastAsiaTheme="majorEastAsia"/>
                <w:noProof/>
              </w:rPr>
              <w:t>REFERENCE</w:t>
            </w:r>
            <w:r>
              <w:rPr>
                <w:noProof/>
                <w:webHidden/>
              </w:rPr>
              <w:tab/>
            </w:r>
            <w:r>
              <w:rPr>
                <w:noProof/>
                <w:webHidden/>
              </w:rPr>
              <w:fldChar w:fldCharType="begin"/>
            </w:r>
            <w:r>
              <w:rPr>
                <w:noProof/>
                <w:webHidden/>
              </w:rPr>
              <w:instrText xml:space="preserve"> PAGEREF _Toc204024019 \h </w:instrText>
            </w:r>
            <w:r>
              <w:rPr>
                <w:noProof/>
                <w:webHidden/>
              </w:rPr>
            </w:r>
            <w:r>
              <w:rPr>
                <w:noProof/>
                <w:webHidden/>
              </w:rPr>
              <w:fldChar w:fldCharType="separate"/>
            </w:r>
            <w:r>
              <w:rPr>
                <w:noProof/>
                <w:webHidden/>
              </w:rPr>
              <w:t>53</w:t>
            </w:r>
            <w:r>
              <w:rPr>
                <w:noProof/>
                <w:webHidden/>
              </w:rPr>
              <w:fldChar w:fldCharType="end"/>
            </w:r>
          </w:hyperlink>
        </w:p>
        <w:p w14:paraId="3096C4EC" w14:textId="6018BCB3" w:rsidR="00171B91" w:rsidRDefault="00171B91">
          <w:pPr>
            <w:pStyle w:val="TOC1"/>
            <w:tabs>
              <w:tab w:val="right" w:leader="dot" w:pos="9405"/>
            </w:tabs>
            <w:rPr>
              <w:rFonts w:asciiTheme="minorHAnsi" w:eastAsiaTheme="minorEastAsia" w:hAnsiTheme="minorHAnsi" w:cstheme="minorBidi"/>
              <w:noProof/>
              <w:color w:val="auto"/>
            </w:rPr>
          </w:pPr>
          <w:hyperlink w:anchor="_Toc204024020" w:history="1">
            <w:r w:rsidRPr="00CB5BB0">
              <w:rPr>
                <w:rStyle w:val="Hyperlink"/>
                <w:rFonts w:eastAsiaTheme="majorEastAsia"/>
                <w:noProof/>
              </w:rPr>
              <w:t>APPENDIX 1</w:t>
            </w:r>
            <w:r>
              <w:rPr>
                <w:noProof/>
                <w:webHidden/>
              </w:rPr>
              <w:tab/>
            </w:r>
            <w:r>
              <w:rPr>
                <w:noProof/>
                <w:webHidden/>
              </w:rPr>
              <w:fldChar w:fldCharType="begin"/>
            </w:r>
            <w:r>
              <w:rPr>
                <w:noProof/>
                <w:webHidden/>
              </w:rPr>
              <w:instrText xml:space="preserve"> PAGEREF _Toc204024020 \h </w:instrText>
            </w:r>
            <w:r>
              <w:rPr>
                <w:noProof/>
                <w:webHidden/>
              </w:rPr>
            </w:r>
            <w:r>
              <w:rPr>
                <w:noProof/>
                <w:webHidden/>
              </w:rPr>
              <w:fldChar w:fldCharType="separate"/>
            </w:r>
            <w:r>
              <w:rPr>
                <w:noProof/>
                <w:webHidden/>
              </w:rPr>
              <w:t>56</w:t>
            </w:r>
            <w:r>
              <w:rPr>
                <w:noProof/>
                <w:webHidden/>
              </w:rPr>
              <w:fldChar w:fldCharType="end"/>
            </w:r>
          </w:hyperlink>
        </w:p>
        <w:p w14:paraId="230D7192" w14:textId="56402F5B" w:rsidR="00171B91" w:rsidRDefault="00171B91">
          <w:pPr>
            <w:pStyle w:val="TOC1"/>
            <w:tabs>
              <w:tab w:val="right" w:leader="dot" w:pos="9405"/>
            </w:tabs>
            <w:rPr>
              <w:rFonts w:asciiTheme="minorHAnsi" w:eastAsiaTheme="minorEastAsia" w:hAnsiTheme="minorHAnsi" w:cstheme="minorBidi"/>
              <w:noProof/>
              <w:color w:val="auto"/>
            </w:rPr>
          </w:pPr>
          <w:hyperlink w:anchor="_Toc204024021" w:history="1">
            <w:r w:rsidRPr="00CB5BB0">
              <w:rPr>
                <w:rStyle w:val="Hyperlink"/>
                <w:rFonts w:eastAsiaTheme="majorEastAsia"/>
                <w:noProof/>
              </w:rPr>
              <w:t>APPENDIX 11</w:t>
            </w:r>
            <w:r>
              <w:rPr>
                <w:noProof/>
                <w:webHidden/>
              </w:rPr>
              <w:tab/>
            </w:r>
            <w:r>
              <w:rPr>
                <w:noProof/>
                <w:webHidden/>
              </w:rPr>
              <w:fldChar w:fldCharType="begin"/>
            </w:r>
            <w:r>
              <w:rPr>
                <w:noProof/>
                <w:webHidden/>
              </w:rPr>
              <w:instrText xml:space="preserve"> PAGEREF _Toc204024021 \h </w:instrText>
            </w:r>
            <w:r>
              <w:rPr>
                <w:noProof/>
                <w:webHidden/>
              </w:rPr>
            </w:r>
            <w:r>
              <w:rPr>
                <w:noProof/>
                <w:webHidden/>
              </w:rPr>
              <w:fldChar w:fldCharType="separate"/>
            </w:r>
            <w:r>
              <w:rPr>
                <w:noProof/>
                <w:webHidden/>
              </w:rPr>
              <w:t>57</w:t>
            </w:r>
            <w:r>
              <w:rPr>
                <w:noProof/>
                <w:webHidden/>
              </w:rPr>
              <w:fldChar w:fldCharType="end"/>
            </w:r>
          </w:hyperlink>
        </w:p>
        <w:p w14:paraId="71392FCD" w14:textId="2B432B67" w:rsidR="00171B91" w:rsidRDefault="00171B91" w:rsidP="00E5793D">
          <w:pPr>
            <w:ind w:left="0" w:firstLine="0"/>
            <w:sectPr w:rsidR="00171B91" w:rsidSect="00B05F21">
              <w:footerReference w:type="default" r:id="rId11"/>
              <w:footerReference w:type="first" r:id="rId12"/>
              <w:pgSz w:w="12240" w:h="15840"/>
              <w:pgMar w:top="1617" w:right="1428" w:bottom="901" w:left="1397" w:header="720" w:footer="720" w:gutter="0"/>
              <w:pgNumType w:fmt="lowerRoman" w:start="1"/>
              <w:cols w:space="720"/>
              <w:titlePg/>
            </w:sectPr>
          </w:pPr>
          <w:r>
            <w:rPr>
              <w:b/>
              <w:bCs/>
              <w:noProof/>
            </w:rPr>
            <w:fldChar w:fldCharType="end"/>
          </w:r>
        </w:p>
      </w:sdtContent>
    </w:sdt>
    <w:bookmarkStart w:id="18" w:name="_Toc204022562" w:displacedByCustomXml="prev"/>
    <w:p w14:paraId="66C1F94A" w14:textId="77777777" w:rsidR="004265AE" w:rsidRDefault="004265AE" w:rsidP="00C61545">
      <w:pPr>
        <w:pStyle w:val="Heading1"/>
        <w:jc w:val="center"/>
        <w:sectPr w:rsidR="004265AE" w:rsidSect="00E5793D">
          <w:footerReference w:type="first" r:id="rId13"/>
          <w:pgSz w:w="12240" w:h="15840"/>
          <w:pgMar w:top="1617" w:right="1428" w:bottom="901" w:left="1397" w:header="720" w:footer="720" w:gutter="0"/>
          <w:pgNumType w:start="1"/>
          <w:cols w:space="720"/>
          <w:titlePg/>
        </w:sectPr>
      </w:pPr>
    </w:p>
    <w:p w14:paraId="08E737D6" w14:textId="77777777" w:rsidR="0092797D" w:rsidRDefault="0092797D" w:rsidP="00C61545">
      <w:pPr>
        <w:pStyle w:val="Heading1"/>
        <w:jc w:val="center"/>
      </w:pPr>
    </w:p>
    <w:p w14:paraId="47E7CB2B" w14:textId="77777777" w:rsidR="002B3683" w:rsidRPr="002B3683" w:rsidRDefault="002B3683" w:rsidP="002B3683"/>
    <w:p w14:paraId="5CC41319" w14:textId="77777777" w:rsidR="0092797D" w:rsidRDefault="0092797D" w:rsidP="00C61545">
      <w:pPr>
        <w:pStyle w:val="Heading1"/>
        <w:jc w:val="center"/>
      </w:pPr>
    </w:p>
    <w:p w14:paraId="2219C521" w14:textId="2955D473" w:rsidR="00274B0C" w:rsidRDefault="00AB08E6" w:rsidP="00C61545">
      <w:pPr>
        <w:pStyle w:val="Heading1"/>
        <w:jc w:val="center"/>
      </w:pPr>
      <w:bookmarkStart w:id="19" w:name="_Toc204023933"/>
      <w:r>
        <w:t>CHAPTER ONE</w:t>
      </w:r>
      <w:bookmarkEnd w:id="17"/>
      <w:bookmarkEnd w:id="16"/>
      <w:bookmarkEnd w:id="18"/>
      <w:bookmarkEnd w:id="19"/>
    </w:p>
    <w:p w14:paraId="51AC411A" w14:textId="6AFC21FE" w:rsidR="00274B0C" w:rsidRDefault="00AB08E6" w:rsidP="00C61545">
      <w:pPr>
        <w:pStyle w:val="Heading1"/>
        <w:jc w:val="center"/>
      </w:pPr>
      <w:bookmarkStart w:id="20" w:name="_Toc203810790"/>
      <w:bookmarkStart w:id="21" w:name="_Toc203813033"/>
      <w:bookmarkStart w:id="22" w:name="_Toc204022563"/>
      <w:bookmarkStart w:id="23" w:name="_Toc204023934"/>
      <w:r>
        <w:t>INTRODUCTION</w:t>
      </w:r>
      <w:bookmarkEnd w:id="20"/>
      <w:bookmarkEnd w:id="21"/>
      <w:bookmarkEnd w:id="22"/>
      <w:bookmarkEnd w:id="23"/>
    </w:p>
    <w:p w14:paraId="584A7289" w14:textId="77777777" w:rsidR="00274B0C" w:rsidRDefault="00AB08E6">
      <w:pPr>
        <w:spacing w:after="293"/>
        <w:ind w:left="-15" w:right="0" w:firstLine="686"/>
      </w:pPr>
      <w:r>
        <w:t xml:space="preserve">This chapter discusses the general background of the study. The chapter start with the background to the study; this was followed with the statement of the problem. Furthermore, the chapter highlights the research questions and objectives of the study. Similarly, the chapter discusses the significant of the study. Finally, the chapter discussed the scope and limitation of the study.    </w:t>
      </w:r>
    </w:p>
    <w:p w14:paraId="3B18E7C8" w14:textId="0E28DCDF" w:rsidR="00274B0C" w:rsidRDefault="00AB08E6" w:rsidP="00C61545">
      <w:pPr>
        <w:pStyle w:val="Heading2"/>
      </w:pPr>
      <w:bookmarkStart w:id="24" w:name="_Toc203810791"/>
      <w:bookmarkStart w:id="25" w:name="_Toc203813034"/>
      <w:bookmarkStart w:id="26" w:name="_Toc204022564"/>
      <w:bookmarkStart w:id="27" w:name="_Toc204023935"/>
      <w:r>
        <w:t>1.1</w:t>
      </w:r>
      <w:r w:rsidR="00BA07BF">
        <w:tab/>
      </w:r>
      <w:r>
        <w:t>BACKGROUND OF THE STUDY</w:t>
      </w:r>
      <w:bookmarkEnd w:id="24"/>
      <w:bookmarkEnd w:id="25"/>
      <w:bookmarkEnd w:id="26"/>
      <w:bookmarkEnd w:id="27"/>
      <w:r>
        <w:t xml:space="preserve">    </w:t>
      </w:r>
    </w:p>
    <w:p w14:paraId="4580C0B8" w14:textId="77777777" w:rsidR="00274B0C" w:rsidRDefault="00AB08E6">
      <w:pPr>
        <w:ind w:left="-15" w:right="0" w:firstLine="686"/>
      </w:pPr>
      <w:r>
        <w:t xml:space="preserve">The construction industry is a vital sector that contributes significantly to the economic growth and development of a country (Sullivan et al., 2020). The industry is responsible for the development of infrastructure, buildings, and other construction projects that are essential for the functioning of modern society (Gao et al., 2020). However, the industry is often plagued by poor leadership, which can lead to decreased worker performance, low productivity, and increased project costs (Ling et al., 2019). Effective leadership is crucial in the construction industry, as it can motivate workers, improve job satisfaction, and enhance overall performance (Wang et al., 2020).    </w:t>
      </w:r>
    </w:p>
    <w:p w14:paraId="776E1D3F" w14:textId="081A93CF" w:rsidR="00274B0C" w:rsidRDefault="00AB08E6" w:rsidP="00B05F21">
      <w:pPr>
        <w:ind w:left="-15" w:right="0" w:firstLine="686"/>
      </w:pPr>
      <w:r>
        <w:t xml:space="preserve">According to recent studies, leadership style is a critical factor in determining worker performance in the construction industry (Zhang et al., 2020). Several studies have investigated the relationship between leadership style and worker performance, with mixed results (Li et al., 2019). Some studies have found that transformational leadership style is positively related to worker performance (Huang et al., 2020), while others have found that transactional leadership style is more effective (Chen et al., 2019). A study by Wang et al. (2020) found that construction workers who worked under transformational leaders reported higher levels of job satisfaction and performance compared to those who worked under transactional leaders.    </w:t>
      </w:r>
    </w:p>
    <w:p w14:paraId="5664E1E3" w14:textId="77777777" w:rsidR="00274B0C" w:rsidRDefault="00AB08E6">
      <w:pPr>
        <w:spacing w:after="84"/>
        <w:ind w:left="-15" w:right="0" w:firstLine="686"/>
      </w:pPr>
      <w:r>
        <w:lastRenderedPageBreak/>
        <w:t xml:space="preserve">The construction industry is a complex and dynamic environment that requires effective leadership to manage the various stakeholders, including workers, clients, and suppliers (Sullivan et al., 2020). The industry is also characterized by a high level of uncertainty, which can make it challenging for leaders to make informed decisions (Gao et al., 2020). Furthermore, the industry is subject to various regulations and standards, which can impact the way that leaders manage their teams and projects (Ling et al., 2019).    </w:t>
      </w:r>
    </w:p>
    <w:p w14:paraId="773A9FCC" w14:textId="77777777" w:rsidR="00274B0C" w:rsidRDefault="00AB08E6">
      <w:pPr>
        <w:ind w:left="-15" w:right="0" w:firstLine="686"/>
      </w:pPr>
      <w:r>
        <w:t xml:space="preserve">Leadership is a process of influence that may pose any positive or negative impact on employees' behavior and overall performance (Wyllie, 2020). According to Gandolfi &amp; Stone (2018) and Reza (2019), leadership is an essential concept that is primarily directed at people; it is the process of persuading individuals to achieve organizational goals; so, companies are worried about the influence of their leadership styles on employee performance.    </w:t>
      </w:r>
    </w:p>
    <w:p w14:paraId="1F114940" w14:textId="77777777" w:rsidR="00274B0C" w:rsidRDefault="00AB08E6">
      <w:pPr>
        <w:ind w:left="-15" w:right="0" w:firstLine="686"/>
      </w:pPr>
      <w:r>
        <w:t xml:space="preserve">Collective leadership is one of several different leadership theories that believe authority is distributed horizontally among group members. It is recommended that when people establish collective leadership identities, they connect with others across multiple boundaries, including possibilities that are functional, hierarchical, or geographical (Lau et al., 2020). </w:t>
      </w:r>
      <w:proofErr w:type="spellStart"/>
      <w:r>
        <w:t>Kabeyi</w:t>
      </w:r>
      <w:proofErr w:type="spellEnd"/>
      <w:r>
        <w:t xml:space="preserve"> (2018) has claimed that leadership style is merely a leader's approach of offering instructions for plan implementation while also pushing individuals to attain organizational goals. The idea running across the tenets is that various leaders may use different leadership styles.    </w:t>
      </w:r>
    </w:p>
    <w:p w14:paraId="7533E4B4" w14:textId="77777777" w:rsidR="00274B0C" w:rsidRDefault="00AB08E6">
      <w:pPr>
        <w:ind w:left="-15" w:right="0" w:firstLine="686"/>
      </w:pPr>
      <w:r>
        <w:t xml:space="preserve">Supervisory leadership styles and their influence on the workplace happiness of construction workers in the United Arab Emirates, as well as the link between perceived leadership styles, employee contentment, and organizational performance, have been brought up by Careem (2018). According to Al-Jabari &amp; Ghazzawi (2019), an employee's performance represents the totality of their efforts and contributions to the company, as well as the status of the completed project. Different positions within the company must engage in various work tasks.    </w:t>
      </w:r>
    </w:p>
    <w:p w14:paraId="62D9C007" w14:textId="77777777" w:rsidR="00274B0C" w:rsidRDefault="00AB08E6">
      <w:pPr>
        <w:spacing w:after="117" w:line="259" w:lineRule="auto"/>
        <w:ind w:left="0" w:right="10" w:firstLine="0"/>
        <w:jc w:val="right"/>
      </w:pPr>
      <w:proofErr w:type="spellStart"/>
      <w:r>
        <w:t>Achunguh</w:t>
      </w:r>
      <w:proofErr w:type="spellEnd"/>
      <w:r>
        <w:t xml:space="preserve"> (2020) has noted that the link between leadership style and employee </w:t>
      </w:r>
    </w:p>
    <w:p w14:paraId="56A8C973" w14:textId="77777777" w:rsidR="00274B0C" w:rsidRDefault="00AB08E6">
      <w:pPr>
        <w:ind w:left="-5" w:right="0"/>
      </w:pPr>
      <w:r>
        <w:t xml:space="preserve">performance has been investigated in several nations, with the findings revealing a tight association between the two. Employee performance is critical for firms to accomplish their goals. Leadership styles also play an important part in the organization's overall efficacy and efficiency, as well as employee performance. As a result, it is natural to expect that leadership styles have a considerable impact on employee performance, even if the nature of the relationship varies by country or firm. </w:t>
      </w:r>
    </w:p>
    <w:p w14:paraId="244512C0" w14:textId="77777777" w:rsidR="00274B0C" w:rsidRDefault="00AB08E6">
      <w:pPr>
        <w:spacing w:after="93"/>
        <w:ind w:left="-5" w:right="0"/>
      </w:pPr>
      <w:r>
        <w:lastRenderedPageBreak/>
        <w:t xml:space="preserve">The research findings also suggest that the quality of leadership has a direct relationship with the achievement of corporate goals. The most frequent metric used to assess a leader's quality is how much influence the leader has over his or her subordinates to improve their performance and achieve overall corporate goals.    </w:t>
      </w:r>
    </w:p>
    <w:p w14:paraId="08ED1EA7" w14:textId="7AEE9F3A" w:rsidR="00274B0C" w:rsidRDefault="00AB08E6">
      <w:pPr>
        <w:spacing w:after="292"/>
        <w:ind w:left="-15" w:right="0" w:firstLine="686"/>
      </w:pPr>
      <w:r>
        <w:t xml:space="preserve">According to Ali </w:t>
      </w:r>
      <w:proofErr w:type="spellStart"/>
      <w:r>
        <w:t>Larik</w:t>
      </w:r>
      <w:proofErr w:type="spellEnd"/>
      <w:r>
        <w:t xml:space="preserve"> &amp; Karim Lashari (2022), the employee's total performance comprises the completion of the defined obligations, set time for assessment of personnel’s competency, job efficiency, and performance; organizations of all sorts require a strong leadership style that may improve overall employee performance. Non-governmental organizations confront a variety of challenges, including passive innovation, low productivity, and inability to meet overall performance objectives; this sort of difficulty occurs as a result of a certain leadership style's strategic involvement, which transforms specific situations into expectations (</w:t>
      </w:r>
      <w:proofErr w:type="spellStart"/>
      <w:r>
        <w:t>Fadhillah</w:t>
      </w:r>
      <w:proofErr w:type="spellEnd"/>
      <w:r>
        <w:t xml:space="preserve"> et al., 2023). Due to imminent issues, this has become an issue that is still affecting employees’ overall performance. That is why looking at a pleasant Leadership style that includes surveys may improve a person's overall performance. Competent employers are said to originate with commercial company sponsors or leaders. The strong leadership approach is also built on </w:t>
      </w:r>
      <w:proofErr w:type="spellStart"/>
      <w:r>
        <w:t>cuttingedge</w:t>
      </w:r>
      <w:proofErr w:type="spellEnd"/>
      <w:r>
        <w:t xml:space="preserve"> technology. Employees also think they could require a cardiac pacemaker and they must understand that they are no longer at their height. A leader must be powerful. As a result, they require a strong leader who can bring society closer to adapting and increasing overall efficiency. Therefore, the purpose of this study is to look at how different leadership styles affect employee performance in construction industry, as well as figuring out whether there is a positive impact of autocratic, democratic, lies-affaire, transformational and transactional leadership on employee performance.    </w:t>
      </w:r>
    </w:p>
    <w:p w14:paraId="0BBDAA6A" w14:textId="3E681F82" w:rsidR="00274B0C" w:rsidRDefault="00AB08E6" w:rsidP="00C61545">
      <w:pPr>
        <w:pStyle w:val="Heading2"/>
      </w:pPr>
      <w:bookmarkStart w:id="28" w:name="_Toc203810792"/>
      <w:bookmarkStart w:id="29" w:name="_Toc203813035"/>
      <w:bookmarkStart w:id="30" w:name="_Toc204022565"/>
      <w:bookmarkStart w:id="31" w:name="_Toc204023936"/>
      <w:r>
        <w:t>1.2</w:t>
      </w:r>
      <w:r w:rsidR="00BA07BF">
        <w:tab/>
      </w:r>
      <w:r>
        <w:t>STATEMENT OF THE PROBLEM</w:t>
      </w:r>
      <w:bookmarkEnd w:id="28"/>
      <w:bookmarkEnd w:id="29"/>
      <w:bookmarkEnd w:id="30"/>
      <w:bookmarkEnd w:id="31"/>
      <w:r>
        <w:t xml:space="preserve">    </w:t>
      </w:r>
    </w:p>
    <w:p w14:paraId="063F4B66" w14:textId="77777777" w:rsidR="00274B0C" w:rsidRDefault="00AB08E6">
      <w:pPr>
        <w:ind w:left="-15" w:right="0" w:firstLine="686"/>
      </w:pPr>
      <w:r>
        <w:t xml:space="preserve">The Nigeria construction industry has experienced leadership problems in recent times, despite the advancement of the construction companies. An organization should have effective leadership traits to achieve their objectives and to encourage the employees’ achievements at an individual level. The growth of the industry has been disrupted due to the inconsistency in leadership as managers lacked the essential leadership styles to lead the organization towards its desired goals. Management with ineffective and detrimental leadership behavior, termed as toxic, </w:t>
      </w:r>
      <w:r>
        <w:lastRenderedPageBreak/>
        <w:t>destructive, or tyrannical leadership, has an adverse impact, not only on the organization, but also on the well-being of the employees (</w:t>
      </w:r>
      <w:proofErr w:type="spellStart"/>
      <w:r>
        <w:t>Chukwura</w:t>
      </w:r>
      <w:proofErr w:type="spellEnd"/>
      <w:r>
        <w:t xml:space="preserve">, 2017).    </w:t>
      </w:r>
    </w:p>
    <w:p w14:paraId="453C45F2" w14:textId="77777777" w:rsidR="00274B0C" w:rsidRDefault="00AB08E6">
      <w:pPr>
        <w:spacing w:after="205"/>
        <w:ind w:left="-15" w:right="0" w:firstLine="686"/>
      </w:pPr>
      <w:r>
        <w:t xml:space="preserve">The current construction market has significant management issues regarding how to increase the job satisfaction of employees in order to meet the organizational goals. The current diverse workforce is a significant challenge for leaders to manage. The leadership strategies need to be developed to better handle the workforce in order to improve the performance of operations within an organization. Previous research exhibits that leadership styles have distinct control on employees’ job satisfaction. However, research involving the relationship between leadership styles, job satisfaction, and organizational commitment is insignificant. The evaluation of the leadership traits in this study is therefore based on most crucial and extensive aspects that are determined from the literature.    </w:t>
      </w:r>
    </w:p>
    <w:p w14:paraId="3454301A" w14:textId="77777777" w:rsidR="00274B0C" w:rsidRDefault="00AB08E6">
      <w:pPr>
        <w:spacing w:after="418" w:line="259" w:lineRule="auto"/>
        <w:ind w:left="43" w:right="0" w:firstLine="0"/>
        <w:jc w:val="left"/>
      </w:pPr>
      <w:r>
        <w:rPr>
          <w:rFonts w:ascii="Calibri" w:eastAsia="Calibri" w:hAnsi="Calibri" w:cs="Calibri"/>
        </w:rPr>
        <w:t xml:space="preserve">For the above foregoing; the following research questions have been formulated. </w:t>
      </w:r>
      <w:r>
        <w:t xml:space="preserve">  </w:t>
      </w:r>
    </w:p>
    <w:p w14:paraId="1CC63176" w14:textId="3FF04E4A" w:rsidR="00274B0C" w:rsidRDefault="00AB08E6" w:rsidP="00C61545">
      <w:pPr>
        <w:pStyle w:val="Heading2"/>
      </w:pPr>
      <w:bookmarkStart w:id="32" w:name="_Toc203810793"/>
      <w:bookmarkStart w:id="33" w:name="_Toc203813036"/>
      <w:bookmarkStart w:id="34" w:name="_Toc204022566"/>
      <w:bookmarkStart w:id="35" w:name="_Toc204023937"/>
      <w:r>
        <w:t>1.3</w:t>
      </w:r>
      <w:r w:rsidR="00BA07BF">
        <w:tab/>
      </w:r>
      <w:r>
        <w:t>RESEARCH QUESTION</w:t>
      </w:r>
      <w:bookmarkEnd w:id="32"/>
      <w:bookmarkEnd w:id="33"/>
      <w:bookmarkEnd w:id="34"/>
      <w:bookmarkEnd w:id="35"/>
      <w:r>
        <w:t xml:space="preserve">    </w:t>
      </w:r>
    </w:p>
    <w:p w14:paraId="7A643170" w14:textId="77777777" w:rsidR="00274B0C" w:rsidRDefault="00AB08E6">
      <w:pPr>
        <w:spacing w:after="422" w:line="259" w:lineRule="auto"/>
        <w:ind w:left="-5" w:right="0"/>
      </w:pPr>
      <w:r>
        <w:t xml:space="preserve">This question is formulated to archive the purpose of the study;    </w:t>
      </w:r>
    </w:p>
    <w:p w14:paraId="70C99104" w14:textId="77777777" w:rsidR="00274B0C" w:rsidRDefault="00AB08E6">
      <w:pPr>
        <w:numPr>
          <w:ilvl w:val="0"/>
          <w:numId w:val="1"/>
        </w:numPr>
        <w:spacing w:after="246" w:line="259" w:lineRule="auto"/>
        <w:ind w:right="0" w:hanging="360"/>
      </w:pPr>
      <w:r>
        <w:t xml:space="preserve">What are the factors of leadership styles on employees’ organizational commitment?    </w:t>
      </w:r>
    </w:p>
    <w:p w14:paraId="7FCD460D" w14:textId="77777777" w:rsidR="00274B0C" w:rsidRDefault="00AB08E6">
      <w:pPr>
        <w:numPr>
          <w:ilvl w:val="0"/>
          <w:numId w:val="1"/>
        </w:numPr>
        <w:spacing w:after="271" w:line="259" w:lineRule="auto"/>
        <w:ind w:right="0" w:hanging="360"/>
      </w:pPr>
      <w:r>
        <w:t xml:space="preserve">What are the impacts of leadership styles on employees’ job performance?     </w:t>
      </w:r>
    </w:p>
    <w:p w14:paraId="48529F9A" w14:textId="04ACF553" w:rsidR="00274B0C" w:rsidRDefault="00AB08E6" w:rsidP="00BA07BF">
      <w:pPr>
        <w:numPr>
          <w:ilvl w:val="0"/>
          <w:numId w:val="1"/>
        </w:numPr>
        <w:spacing w:after="79"/>
        <w:ind w:right="0" w:hanging="360"/>
      </w:pPr>
      <w:r>
        <w:t xml:space="preserve">Which leadership styles are most preferred by the higher-level management of the construction industry?    </w:t>
      </w:r>
    </w:p>
    <w:p w14:paraId="24C1A506" w14:textId="33D40CC2" w:rsidR="00274B0C" w:rsidRDefault="00AB08E6" w:rsidP="00C61545">
      <w:pPr>
        <w:pStyle w:val="Heading2"/>
      </w:pPr>
      <w:bookmarkStart w:id="36" w:name="_Toc203810794"/>
      <w:bookmarkStart w:id="37" w:name="_Toc203813037"/>
      <w:bookmarkStart w:id="38" w:name="_Toc204022567"/>
      <w:bookmarkStart w:id="39" w:name="_Toc204023938"/>
      <w:r>
        <w:t>1.4</w:t>
      </w:r>
      <w:r w:rsidR="00BA07BF">
        <w:tab/>
      </w:r>
      <w:r>
        <w:t>AIM AND OBJECTIVES OF THE STUDY</w:t>
      </w:r>
      <w:bookmarkEnd w:id="36"/>
      <w:bookmarkEnd w:id="37"/>
      <w:bookmarkEnd w:id="38"/>
      <w:bookmarkEnd w:id="39"/>
      <w:r>
        <w:t xml:space="preserve">   </w:t>
      </w:r>
    </w:p>
    <w:p w14:paraId="520BA6EC" w14:textId="186AF0F9" w:rsidR="00C87BAD" w:rsidRDefault="00AB08E6" w:rsidP="00C87BAD">
      <w:pPr>
        <w:spacing w:after="354" w:line="313" w:lineRule="auto"/>
        <w:ind w:left="23" w:right="0" w:firstLine="725"/>
        <w:jc w:val="left"/>
      </w:pPr>
      <w:r>
        <w:t xml:space="preserve">The study is designed to evaluate </w:t>
      </w:r>
      <w:r w:rsidR="00D96676">
        <w:t xml:space="preserve">the impact of </w:t>
      </w:r>
      <w:r>
        <w:t xml:space="preserve">leadership style </w:t>
      </w:r>
      <w:r w:rsidR="00D96676">
        <w:t>on</w:t>
      </w:r>
      <w:r>
        <w:t xml:space="preserve"> construction workers in the Nigeria building construction sector. Effective leadership plays a vital role in motivating workers, improving productivity and ensuring project success.   </w:t>
      </w:r>
    </w:p>
    <w:p w14:paraId="64EC9B11" w14:textId="3551A6A4" w:rsidR="00274B0C" w:rsidRPr="00C87BAD" w:rsidRDefault="00C87BAD" w:rsidP="00CF2110">
      <w:pPr>
        <w:pStyle w:val="Heading3"/>
      </w:pPr>
      <w:bookmarkStart w:id="40" w:name="_Toc204022568"/>
      <w:bookmarkStart w:id="41" w:name="_Toc204023939"/>
      <w:r w:rsidRPr="00C87BAD">
        <w:t>1.4.1</w:t>
      </w:r>
      <w:r w:rsidR="00CF2110">
        <w:tab/>
      </w:r>
      <w:r w:rsidRPr="00C87BAD">
        <w:t>AIM</w:t>
      </w:r>
      <w:bookmarkEnd w:id="40"/>
      <w:bookmarkEnd w:id="41"/>
      <w:r w:rsidRPr="00C87BAD">
        <w:t xml:space="preserve"> </w:t>
      </w:r>
      <w:r w:rsidR="008C3AE4" w:rsidRPr="00C87BAD">
        <w:t xml:space="preserve"> </w:t>
      </w:r>
    </w:p>
    <w:p w14:paraId="75266A11" w14:textId="5B9CCDCA" w:rsidR="00C87BAD" w:rsidRDefault="00AB08E6" w:rsidP="00C87BAD">
      <w:pPr>
        <w:spacing w:line="602" w:lineRule="auto"/>
        <w:ind w:left="-5" w:right="0"/>
      </w:pPr>
      <w:r>
        <w:t xml:space="preserve">The aim of this study is to assess the impact of leadership style on the construction workers </w:t>
      </w:r>
      <w:r w:rsidR="00D96676">
        <w:t>in</w:t>
      </w:r>
      <w:r>
        <w:t xml:space="preserve"> the Nigeria building construction sector.   </w:t>
      </w:r>
    </w:p>
    <w:p w14:paraId="4E2E5BE3" w14:textId="5979A7AD" w:rsidR="00274B0C" w:rsidRPr="00C87BAD" w:rsidRDefault="00C87BAD" w:rsidP="00CF2110">
      <w:pPr>
        <w:pStyle w:val="Heading3"/>
        <w:rPr>
          <w:rFonts w:cs="Times New Roman"/>
        </w:rPr>
      </w:pPr>
      <w:bookmarkStart w:id="42" w:name="_Toc204022569"/>
      <w:bookmarkStart w:id="43" w:name="_Toc204023940"/>
      <w:r w:rsidRPr="00C87BAD">
        <w:lastRenderedPageBreak/>
        <w:t>1.4.2</w:t>
      </w:r>
      <w:r w:rsidR="00CF2110">
        <w:tab/>
      </w:r>
      <w:r w:rsidRPr="00C87BAD">
        <w:t>OBJECTIVES</w:t>
      </w:r>
      <w:bookmarkEnd w:id="42"/>
      <w:bookmarkEnd w:id="43"/>
      <w:r w:rsidRPr="00C87BAD">
        <w:t xml:space="preserve"> </w:t>
      </w:r>
      <w:r w:rsidR="008C3AE4" w:rsidRPr="00C87BAD">
        <w:rPr>
          <w:rFonts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387EA3B" w14:textId="77777777" w:rsidR="00274B0C" w:rsidRDefault="00AB08E6">
      <w:pPr>
        <w:spacing w:after="422" w:line="259" w:lineRule="auto"/>
        <w:ind w:left="-5" w:right="0"/>
      </w:pPr>
      <w:r>
        <w:t xml:space="preserve">To achieve this aim, the following objectives have been set;   </w:t>
      </w:r>
    </w:p>
    <w:p w14:paraId="7031C04F" w14:textId="77777777" w:rsidR="00274B0C" w:rsidRDefault="00AB08E6">
      <w:pPr>
        <w:numPr>
          <w:ilvl w:val="0"/>
          <w:numId w:val="2"/>
        </w:numPr>
        <w:spacing w:after="246" w:line="259" w:lineRule="auto"/>
        <w:ind w:right="0" w:hanging="360"/>
      </w:pPr>
      <w:r>
        <w:t xml:space="preserve">To identify the factors of leadership styles on employees’ organizational commitment.    </w:t>
      </w:r>
    </w:p>
    <w:p w14:paraId="3FAB7F99" w14:textId="77777777" w:rsidR="00274B0C" w:rsidRDefault="00AB08E6">
      <w:pPr>
        <w:numPr>
          <w:ilvl w:val="0"/>
          <w:numId w:val="2"/>
        </w:numPr>
        <w:spacing w:after="189" w:line="259" w:lineRule="auto"/>
        <w:ind w:right="0" w:hanging="360"/>
      </w:pPr>
      <w:r>
        <w:t xml:space="preserve">To assess the impacts of leadership styles on employees’ job performance.    </w:t>
      </w:r>
    </w:p>
    <w:p w14:paraId="314AF5D0" w14:textId="77777777" w:rsidR="00274B0C" w:rsidRDefault="00AB08E6">
      <w:pPr>
        <w:numPr>
          <w:ilvl w:val="0"/>
          <w:numId w:val="2"/>
        </w:numPr>
        <w:spacing w:after="231"/>
        <w:ind w:right="0" w:hanging="360"/>
      </w:pPr>
      <w:r>
        <w:t xml:space="preserve">To examine which leadership styles are most preferred by the higher-level management of the construction industry     </w:t>
      </w:r>
    </w:p>
    <w:p w14:paraId="23C4EF40" w14:textId="6981475A" w:rsidR="00274B0C" w:rsidRDefault="00AB08E6" w:rsidP="00C61545">
      <w:pPr>
        <w:pStyle w:val="Heading2"/>
      </w:pPr>
      <w:bookmarkStart w:id="44" w:name="_Toc203810797"/>
      <w:bookmarkStart w:id="45" w:name="_Toc203813040"/>
      <w:bookmarkStart w:id="46" w:name="_Toc204022570"/>
      <w:bookmarkStart w:id="47" w:name="_Toc204023941"/>
      <w:r>
        <w:t>1.5</w:t>
      </w:r>
      <w:r w:rsidR="00BA07BF">
        <w:rPr>
          <w:rFonts w:ascii="Arial" w:eastAsia="Arial" w:hAnsi="Arial" w:cs="Arial"/>
        </w:rPr>
        <w:tab/>
      </w:r>
      <w:r>
        <w:t>SIGNIFICANCE OF THE STUDY</w:t>
      </w:r>
      <w:bookmarkEnd w:id="44"/>
      <w:bookmarkEnd w:id="45"/>
      <w:bookmarkEnd w:id="46"/>
      <w:bookmarkEnd w:id="47"/>
      <w:r>
        <w:t xml:space="preserve">    </w:t>
      </w:r>
    </w:p>
    <w:p w14:paraId="551B370D" w14:textId="77777777" w:rsidR="00274B0C" w:rsidRDefault="00AB08E6">
      <w:pPr>
        <w:spacing w:after="298"/>
        <w:ind w:left="-15" w:right="0" w:firstLine="686"/>
      </w:pPr>
      <w:r>
        <w:t xml:space="preserve">The significance of this research is to understand the impact of leadership styles on employees’ job satisfaction and organizational commitment. The data gathered from this research study would help in understanding the importance of leadership styles and leadership management on employees’ job satisfaction in the organizations. The results of the study carried out could contribute to the field of organizational management in the construction sector and allow the leaders and managers to understand strong leadership and management styles in correlation with employee job satisfaction, and how it affects the overall performance of the organization. The results aim to provide knowledge to the leaders in order to implement definitive suggestions and make sound decisions concerning leadership styles and employee job satisfaction in leading the organization towards success.    </w:t>
      </w:r>
    </w:p>
    <w:p w14:paraId="101BCE89" w14:textId="0F342817" w:rsidR="00274B0C" w:rsidRDefault="00AB08E6" w:rsidP="00C61545">
      <w:pPr>
        <w:pStyle w:val="Heading2"/>
      </w:pPr>
      <w:bookmarkStart w:id="48" w:name="_Toc203810798"/>
      <w:bookmarkStart w:id="49" w:name="_Toc203813041"/>
      <w:bookmarkStart w:id="50" w:name="_Toc204022571"/>
      <w:bookmarkStart w:id="51" w:name="_Toc204023942"/>
      <w:r>
        <w:t>1.5</w:t>
      </w:r>
      <w:r w:rsidR="00BA07BF">
        <w:rPr>
          <w:rFonts w:ascii="Arial" w:eastAsia="Arial" w:hAnsi="Arial" w:cs="Arial"/>
        </w:rPr>
        <w:tab/>
      </w:r>
      <w:r>
        <w:t>SCOPE AND LIMITATION</w:t>
      </w:r>
      <w:bookmarkEnd w:id="48"/>
      <w:bookmarkEnd w:id="49"/>
      <w:bookmarkEnd w:id="50"/>
      <w:bookmarkEnd w:id="51"/>
      <w:r>
        <w:t xml:space="preserve">    </w:t>
      </w:r>
    </w:p>
    <w:p w14:paraId="15CF04F6" w14:textId="77777777" w:rsidR="00274B0C" w:rsidRDefault="00AB08E6">
      <w:pPr>
        <w:spacing w:line="507" w:lineRule="auto"/>
        <w:ind w:left="-5" w:right="0"/>
      </w:pPr>
      <w:r>
        <w:t xml:space="preserve">  The study focuses on evaluating the impact of leadership style on the performance of construction workers in building construction sector in Nigeria. The research will be conducted across selected construction firms, specifically those that employed Quantity Surveyors and other construction professionals.   </w:t>
      </w:r>
    </w:p>
    <w:p w14:paraId="41FE04C5" w14:textId="77777777" w:rsidR="00274B0C" w:rsidRDefault="00AB08E6">
      <w:pPr>
        <w:spacing w:after="196" w:line="486" w:lineRule="auto"/>
        <w:ind w:left="-5" w:right="0"/>
      </w:pPr>
      <w:r>
        <w:t xml:space="preserve">Due to financial and time constraints, the study will be limited to construction firms within Ilorin, Kwara state, Nigeria. The study relies on data from industry professional, which may introduce subjectivity in response. The accuracy of findings will depend on the availability and reliability of </w:t>
      </w:r>
      <w:r>
        <w:lastRenderedPageBreak/>
        <w:t xml:space="preserve">information provided by construction firms regarding the leadership style on the performance of construction workers.    </w:t>
      </w:r>
    </w:p>
    <w:p w14:paraId="4909C445" w14:textId="21005F2A" w:rsidR="00274B0C" w:rsidRDefault="00AB08E6" w:rsidP="00C61545">
      <w:pPr>
        <w:pStyle w:val="Heading2"/>
      </w:pPr>
      <w:bookmarkStart w:id="52" w:name="_Toc203810799"/>
      <w:bookmarkStart w:id="53" w:name="_Toc203813042"/>
      <w:bookmarkStart w:id="54" w:name="_Toc204022572"/>
      <w:bookmarkStart w:id="55" w:name="_Toc204023943"/>
      <w:r>
        <w:t>1.6</w:t>
      </w:r>
      <w:r w:rsidR="00BA07BF">
        <w:tab/>
      </w:r>
      <w:r>
        <w:t>DEFINITION OF TERMS</w:t>
      </w:r>
      <w:bookmarkEnd w:id="52"/>
      <w:bookmarkEnd w:id="53"/>
      <w:bookmarkEnd w:id="54"/>
      <w:bookmarkEnd w:id="55"/>
      <w:r>
        <w:t xml:space="preserve"> </w:t>
      </w:r>
    </w:p>
    <w:p w14:paraId="16BB6894" w14:textId="77777777" w:rsidR="00274B0C" w:rsidRDefault="00AB08E6">
      <w:pPr>
        <w:numPr>
          <w:ilvl w:val="0"/>
          <w:numId w:val="3"/>
        </w:numPr>
        <w:spacing w:after="28" w:line="524" w:lineRule="auto"/>
        <w:ind w:right="0" w:hanging="360"/>
      </w:pPr>
      <w:r>
        <w:rPr>
          <w:b/>
        </w:rPr>
        <w:t>LEADERSHIP</w:t>
      </w:r>
      <w:r>
        <w:t xml:space="preserve">: The ability to influence, inspire, and direct people toward achieving a common goal, shaping both individual behavior and overall organizational success. </w:t>
      </w:r>
    </w:p>
    <w:p w14:paraId="2EA7C39E" w14:textId="77777777" w:rsidR="00274B0C" w:rsidRDefault="00AB08E6">
      <w:pPr>
        <w:numPr>
          <w:ilvl w:val="0"/>
          <w:numId w:val="3"/>
        </w:numPr>
        <w:spacing w:after="52" w:line="503" w:lineRule="auto"/>
        <w:ind w:right="0" w:hanging="360"/>
      </w:pPr>
      <w:r>
        <w:rPr>
          <w:b/>
        </w:rPr>
        <w:t>LEADERSHIP STYLE</w:t>
      </w:r>
      <w:r>
        <w:t xml:space="preserve">: The unique approach or pattern a leader adopts to motivate, guide, and manage teams, directly affecting employee morale, efficiency, and workplace culture. </w:t>
      </w:r>
    </w:p>
    <w:p w14:paraId="750853AB" w14:textId="77777777" w:rsidR="00274B0C" w:rsidRDefault="00AB08E6">
      <w:pPr>
        <w:numPr>
          <w:ilvl w:val="0"/>
          <w:numId w:val="3"/>
        </w:numPr>
        <w:spacing w:after="53" w:line="503" w:lineRule="auto"/>
        <w:ind w:right="0" w:hanging="360"/>
      </w:pPr>
      <w:r>
        <w:rPr>
          <w:b/>
        </w:rPr>
        <w:t>EMPLOYEE PERFORMANCE</w:t>
      </w:r>
      <w:r>
        <w:t xml:space="preserve">: The measurable output and quality of an employee's work, reflecting their efficiency, commitment, and contribution to the organization's success. </w:t>
      </w:r>
    </w:p>
    <w:p w14:paraId="5B7ECE11" w14:textId="77777777" w:rsidR="00274B0C" w:rsidRDefault="00AB08E6">
      <w:pPr>
        <w:numPr>
          <w:ilvl w:val="0"/>
          <w:numId w:val="3"/>
        </w:numPr>
        <w:spacing w:after="51" w:line="504" w:lineRule="auto"/>
        <w:ind w:right="0" w:hanging="360"/>
      </w:pPr>
      <w:r>
        <w:rPr>
          <w:b/>
        </w:rPr>
        <w:t>TRANSFORMATIONAL LEADERSHIP</w:t>
      </w:r>
      <w:r>
        <w:t xml:space="preserve">: A visionary leadership style where leaders inspire employees to exceed their own interests for the sake of the team, fostering innovation, passion, and high performance. </w:t>
      </w:r>
    </w:p>
    <w:p w14:paraId="2AB44143" w14:textId="77777777" w:rsidR="00274B0C" w:rsidRDefault="00AB08E6">
      <w:pPr>
        <w:numPr>
          <w:ilvl w:val="0"/>
          <w:numId w:val="3"/>
        </w:numPr>
        <w:spacing w:after="49" w:line="505" w:lineRule="auto"/>
        <w:ind w:right="0" w:hanging="360"/>
      </w:pPr>
      <w:r>
        <w:rPr>
          <w:b/>
        </w:rPr>
        <w:t>TRANSACTIONAL LEADERSHIP</w:t>
      </w:r>
      <w:r>
        <w:t xml:space="preserve">: A structured leadership style that focuses on clear tasks, rewards, and penalties to maintain discipline, meet objectives, and ensure steady performance. </w:t>
      </w:r>
    </w:p>
    <w:p w14:paraId="60386E12" w14:textId="77777777" w:rsidR="00274B0C" w:rsidRDefault="00AB08E6">
      <w:pPr>
        <w:numPr>
          <w:ilvl w:val="0"/>
          <w:numId w:val="3"/>
        </w:numPr>
        <w:spacing w:after="215" w:line="259" w:lineRule="auto"/>
        <w:ind w:right="0" w:hanging="360"/>
      </w:pPr>
      <w:r>
        <w:rPr>
          <w:b/>
        </w:rPr>
        <w:t>ORGANIZATIONAL COMMITMENT</w:t>
      </w:r>
      <w:r>
        <w:t xml:space="preserve">: The emotional bond and loyalty employees </w:t>
      </w:r>
    </w:p>
    <w:p w14:paraId="6FE3945C" w14:textId="77777777" w:rsidR="00274B0C" w:rsidRDefault="00AB08E6">
      <w:pPr>
        <w:spacing w:after="22" w:line="527" w:lineRule="auto"/>
        <w:ind w:left="744" w:right="0"/>
      </w:pPr>
      <w:r>
        <w:t xml:space="preserve">develop toward their organization, influencing their willingness to stay, perform better, and uphold company values. </w:t>
      </w:r>
    </w:p>
    <w:p w14:paraId="08BF75E0" w14:textId="77777777" w:rsidR="00274B0C" w:rsidRDefault="00AB08E6">
      <w:pPr>
        <w:numPr>
          <w:ilvl w:val="0"/>
          <w:numId w:val="3"/>
        </w:numPr>
        <w:spacing w:after="262" w:line="259" w:lineRule="auto"/>
        <w:ind w:right="0" w:hanging="360"/>
      </w:pPr>
      <w:r>
        <w:rPr>
          <w:b/>
        </w:rPr>
        <w:t>JOB SATISFACTION</w:t>
      </w:r>
      <w:r>
        <w:t xml:space="preserve">: The level of fulfillment and happiness employees derive from </w:t>
      </w:r>
    </w:p>
    <w:p w14:paraId="3419CDF2" w14:textId="77777777" w:rsidR="00274B0C" w:rsidRDefault="00AB08E6">
      <w:pPr>
        <w:spacing w:line="259" w:lineRule="auto"/>
        <w:ind w:left="744" w:right="0"/>
      </w:pPr>
      <w:r>
        <w:t xml:space="preserve">their work, closely linked to motivation, productivity, and retention. </w:t>
      </w:r>
    </w:p>
    <w:p w14:paraId="462991A3" w14:textId="328D5BF9" w:rsidR="00BA07BF" w:rsidRDefault="00AB08E6" w:rsidP="00B05F21">
      <w:pPr>
        <w:numPr>
          <w:ilvl w:val="0"/>
          <w:numId w:val="3"/>
        </w:numPr>
        <w:spacing w:after="209" w:line="505" w:lineRule="auto"/>
        <w:ind w:right="0" w:hanging="360"/>
      </w:pPr>
      <w:r>
        <w:rPr>
          <w:b/>
        </w:rPr>
        <w:lastRenderedPageBreak/>
        <w:t>TOXIC LEADERSHIP</w:t>
      </w:r>
      <w:r>
        <w:t xml:space="preserve">: A harmful style of leadership characterized by manipulation, control, and abuse, leading to low morale, high turnover, and decreased organizational performance. </w:t>
      </w:r>
      <w:bookmarkStart w:id="56" w:name="_Toc203810800"/>
      <w:bookmarkStart w:id="57" w:name="_Toc203813043"/>
    </w:p>
    <w:p w14:paraId="61E3DCD4" w14:textId="77777777" w:rsidR="00B05F21" w:rsidRDefault="00B05F21" w:rsidP="00C61545">
      <w:pPr>
        <w:pStyle w:val="Heading1"/>
        <w:jc w:val="center"/>
      </w:pPr>
      <w:bookmarkStart w:id="58" w:name="_Toc204022573"/>
      <w:bookmarkStart w:id="59" w:name="_Toc204023944"/>
    </w:p>
    <w:p w14:paraId="57E20EEA" w14:textId="77777777" w:rsidR="00B05F21" w:rsidRDefault="00B05F21" w:rsidP="00C61545">
      <w:pPr>
        <w:pStyle w:val="Heading1"/>
        <w:jc w:val="center"/>
      </w:pPr>
    </w:p>
    <w:p w14:paraId="6B1EAAD4" w14:textId="77777777" w:rsidR="005F7190" w:rsidRDefault="005F7190" w:rsidP="00C61545">
      <w:pPr>
        <w:pStyle w:val="Heading1"/>
        <w:jc w:val="center"/>
      </w:pPr>
    </w:p>
    <w:p w14:paraId="336BA9AE" w14:textId="77777777" w:rsidR="005F7190" w:rsidRDefault="005F7190" w:rsidP="00C61545">
      <w:pPr>
        <w:pStyle w:val="Heading1"/>
        <w:jc w:val="center"/>
      </w:pPr>
    </w:p>
    <w:p w14:paraId="32BEA21C" w14:textId="77777777" w:rsidR="005F7190" w:rsidRDefault="005F7190" w:rsidP="00C61545">
      <w:pPr>
        <w:pStyle w:val="Heading1"/>
        <w:jc w:val="center"/>
      </w:pPr>
    </w:p>
    <w:p w14:paraId="6A0EC11D" w14:textId="77777777" w:rsidR="005F7190" w:rsidRDefault="005F7190" w:rsidP="00C61545">
      <w:pPr>
        <w:pStyle w:val="Heading1"/>
        <w:jc w:val="center"/>
      </w:pPr>
    </w:p>
    <w:p w14:paraId="2C174B27" w14:textId="77777777" w:rsidR="005F7190" w:rsidRDefault="005F7190" w:rsidP="00C61545">
      <w:pPr>
        <w:pStyle w:val="Heading1"/>
        <w:jc w:val="center"/>
      </w:pPr>
    </w:p>
    <w:p w14:paraId="7BE7172A" w14:textId="77777777" w:rsidR="005F7190" w:rsidRDefault="005F7190" w:rsidP="00C61545">
      <w:pPr>
        <w:pStyle w:val="Heading1"/>
        <w:jc w:val="center"/>
      </w:pPr>
    </w:p>
    <w:p w14:paraId="5A52FE56" w14:textId="77777777" w:rsidR="005F7190" w:rsidRDefault="005F7190" w:rsidP="00C61545">
      <w:pPr>
        <w:pStyle w:val="Heading1"/>
        <w:jc w:val="center"/>
      </w:pPr>
    </w:p>
    <w:p w14:paraId="7A2C7705" w14:textId="77777777" w:rsidR="005F7190" w:rsidRDefault="005F7190" w:rsidP="00C61545">
      <w:pPr>
        <w:pStyle w:val="Heading1"/>
        <w:jc w:val="center"/>
      </w:pPr>
    </w:p>
    <w:p w14:paraId="01511796" w14:textId="77777777" w:rsidR="005F7190" w:rsidRDefault="005F7190" w:rsidP="00C61545">
      <w:pPr>
        <w:pStyle w:val="Heading1"/>
        <w:jc w:val="center"/>
      </w:pPr>
    </w:p>
    <w:p w14:paraId="40F9B07F" w14:textId="77777777" w:rsidR="005F7190" w:rsidRDefault="005F7190" w:rsidP="00C61545">
      <w:pPr>
        <w:pStyle w:val="Heading1"/>
        <w:jc w:val="center"/>
      </w:pPr>
    </w:p>
    <w:p w14:paraId="5DC792C4" w14:textId="77777777" w:rsidR="005F7190" w:rsidRDefault="005F7190" w:rsidP="00C61545">
      <w:pPr>
        <w:pStyle w:val="Heading1"/>
        <w:jc w:val="center"/>
      </w:pPr>
    </w:p>
    <w:p w14:paraId="267EB5D7" w14:textId="77777777" w:rsidR="005F7190" w:rsidRDefault="005F7190" w:rsidP="00C61545">
      <w:pPr>
        <w:pStyle w:val="Heading1"/>
        <w:jc w:val="center"/>
      </w:pPr>
    </w:p>
    <w:p w14:paraId="2BA36203" w14:textId="77777777" w:rsidR="005F7190" w:rsidRDefault="005F7190" w:rsidP="00C61545">
      <w:pPr>
        <w:pStyle w:val="Heading1"/>
        <w:jc w:val="center"/>
      </w:pPr>
    </w:p>
    <w:p w14:paraId="621EDE02" w14:textId="77777777" w:rsidR="005F7190" w:rsidRPr="005F7190" w:rsidRDefault="005F7190" w:rsidP="005F7190"/>
    <w:p w14:paraId="6725FEB2" w14:textId="77777777" w:rsidR="005F7190" w:rsidRDefault="005F7190" w:rsidP="00C61545">
      <w:pPr>
        <w:pStyle w:val="Heading1"/>
        <w:jc w:val="center"/>
      </w:pPr>
    </w:p>
    <w:p w14:paraId="59FFF937" w14:textId="77777777" w:rsidR="005F7190" w:rsidRDefault="005F7190" w:rsidP="005F7190"/>
    <w:p w14:paraId="01792A29" w14:textId="77777777" w:rsidR="005F7190" w:rsidRDefault="005F7190" w:rsidP="005F7190"/>
    <w:p w14:paraId="2E89674D" w14:textId="77777777" w:rsidR="005F7190" w:rsidRDefault="005F7190" w:rsidP="005F7190"/>
    <w:p w14:paraId="6107F873" w14:textId="77777777" w:rsidR="005F7190" w:rsidRPr="005F7190" w:rsidRDefault="005F7190" w:rsidP="005F7190"/>
    <w:p w14:paraId="6305EE6D" w14:textId="35F3DB04" w:rsidR="00761CAA" w:rsidRDefault="00761CAA" w:rsidP="00C61545">
      <w:pPr>
        <w:pStyle w:val="Heading1"/>
        <w:jc w:val="center"/>
      </w:pPr>
      <w:r>
        <w:t>CHAPTER TWO</w:t>
      </w:r>
      <w:bookmarkEnd w:id="56"/>
      <w:bookmarkEnd w:id="57"/>
      <w:bookmarkEnd w:id="58"/>
      <w:bookmarkEnd w:id="59"/>
    </w:p>
    <w:p w14:paraId="7598A715" w14:textId="544DA8A1" w:rsidR="00761CAA" w:rsidRDefault="00761CAA" w:rsidP="00C61545">
      <w:pPr>
        <w:pStyle w:val="Heading1"/>
        <w:jc w:val="center"/>
      </w:pPr>
      <w:bookmarkStart w:id="60" w:name="_Toc203810801"/>
      <w:bookmarkStart w:id="61" w:name="_Toc203813044"/>
      <w:bookmarkStart w:id="62" w:name="_Toc204022574"/>
      <w:bookmarkStart w:id="63" w:name="_Toc204023945"/>
      <w:r>
        <w:t>LITERATURE REVIEW</w:t>
      </w:r>
      <w:bookmarkEnd w:id="60"/>
      <w:bookmarkEnd w:id="61"/>
      <w:bookmarkEnd w:id="62"/>
      <w:bookmarkEnd w:id="63"/>
    </w:p>
    <w:p w14:paraId="7C4EC883" w14:textId="77777777" w:rsidR="00761CAA" w:rsidRDefault="00761CAA" w:rsidP="00761CAA">
      <w:pPr>
        <w:spacing w:after="326" w:line="259" w:lineRule="auto"/>
        <w:ind w:left="26" w:right="0" w:firstLine="0"/>
        <w:jc w:val="left"/>
      </w:pPr>
      <w:r>
        <w:rPr>
          <w:b/>
        </w:rPr>
        <w:t xml:space="preserve"> </w:t>
      </w:r>
      <w:r>
        <w:t xml:space="preserve">  </w:t>
      </w:r>
    </w:p>
    <w:p w14:paraId="756F3B67" w14:textId="74D69A23" w:rsidR="00761CAA" w:rsidRDefault="00761CAA" w:rsidP="00C61545">
      <w:pPr>
        <w:pStyle w:val="Heading2"/>
      </w:pPr>
      <w:bookmarkStart w:id="64" w:name="_Toc203810802"/>
      <w:bookmarkStart w:id="65" w:name="_Toc203813045"/>
      <w:bookmarkStart w:id="66" w:name="_Toc204022575"/>
      <w:bookmarkStart w:id="67" w:name="_Toc204023946"/>
      <w:r>
        <w:t>2.0</w:t>
      </w:r>
      <w:r w:rsidR="00BA07BF">
        <w:tab/>
      </w:r>
      <w:r>
        <w:t>INTRODUCTION</w:t>
      </w:r>
      <w:bookmarkEnd w:id="64"/>
      <w:bookmarkEnd w:id="65"/>
      <w:bookmarkEnd w:id="66"/>
      <w:bookmarkEnd w:id="67"/>
      <w:r>
        <w:t xml:space="preserve">    </w:t>
      </w:r>
    </w:p>
    <w:p w14:paraId="4746DB53" w14:textId="77777777" w:rsidR="00761CAA" w:rsidRDefault="00761CAA" w:rsidP="00761CAA">
      <w:pPr>
        <w:ind w:left="7" w:right="6"/>
      </w:pPr>
      <w:r>
        <w:t xml:space="preserve">Leadership plays a central role in shaping employee experiences and organizational outcomes, especially within dynamic and high-pressure industries like construction. With the increasing complexity of project environments and the need for efficient team coordination, leadership has evolved into a critical tool for ensuring success. In this context, various leadership styles ranging from transformational and transactional to democratic, autocratic, and laissez-faire, have distinct impacts on team performance, employee commitment, and job satisfaction.   </w:t>
      </w:r>
    </w:p>
    <w:p w14:paraId="0458D134" w14:textId="77777777" w:rsidR="00761CAA" w:rsidRDefault="00761CAA" w:rsidP="00761CAA">
      <w:pPr>
        <w:spacing w:after="272"/>
        <w:ind w:left="7" w:right="6"/>
      </w:pPr>
      <w:r>
        <w:t xml:space="preserve">Building on theoretical foundations and empirical research, this study aims to explore the influence of different leadership styles on employee behavior within the construction industry. It focuses specifically on how leadership affects organizational commitment, satisfaction, and the preferences of upper management in adopting particular leadership styles. The insights derived from this exploration contribute to bridging the gap between leadership theory and practical implementation in construction project environments.   </w:t>
      </w:r>
    </w:p>
    <w:p w14:paraId="5E5E6765" w14:textId="34FF5E1B" w:rsidR="00761CAA" w:rsidRDefault="00761CAA" w:rsidP="00C61545">
      <w:pPr>
        <w:pStyle w:val="Heading2"/>
      </w:pPr>
      <w:bookmarkStart w:id="68" w:name="_Toc203810803"/>
      <w:bookmarkStart w:id="69" w:name="_Toc203813046"/>
      <w:bookmarkStart w:id="70" w:name="_Toc204022576"/>
      <w:bookmarkStart w:id="71" w:name="_Toc204023947"/>
      <w:r>
        <w:t>2.1</w:t>
      </w:r>
      <w:r w:rsidR="00BA07BF">
        <w:tab/>
      </w:r>
      <w:r>
        <w:t>FOCUS OF THE STUDY</w:t>
      </w:r>
      <w:bookmarkEnd w:id="68"/>
      <w:bookmarkEnd w:id="69"/>
      <w:bookmarkEnd w:id="70"/>
      <w:bookmarkEnd w:id="71"/>
      <w:r>
        <w:t xml:space="preserve">  </w:t>
      </w:r>
    </w:p>
    <w:p w14:paraId="66B16DAC" w14:textId="77777777" w:rsidR="00761CAA" w:rsidRDefault="00761CAA" w:rsidP="00761CAA">
      <w:pPr>
        <w:ind w:left="7" w:right="6"/>
      </w:pPr>
      <w:r>
        <w:t xml:space="preserve">A significant amount of research and theories have been developed on the subject of leadership, which has often carried the aim to identify the most suitable leadership style. This section of the literature review is directed towards scholarly articles to determine the leadership practices; its management and its significance in business prospects. Leadership traits, behavioral styles theory, situational leadership theories, and leadership grid have all been discussed to understand and to enhance leadership in the construction industry in India. Two types of leadership styles are transformational and transactional. Further, researcher determined one more leadership style - laissez-faire - and placed emphasis on these three leadership styles. This study focuses primarily </w:t>
      </w:r>
      <w:r>
        <w:lastRenderedPageBreak/>
        <w:t>on these three styles. In the middle of the 21st century, it was recognized that specific leadership traits might be useful in some situations, but not in others. According to transformational and transactional theory, leaders can influence the duties of subordinates (followers) by ensuring that the work done by the followers has significance (</w:t>
      </w:r>
      <w:proofErr w:type="spellStart"/>
      <w:r>
        <w:t>Purvanova</w:t>
      </w:r>
      <w:proofErr w:type="spellEnd"/>
      <w:r>
        <w:t xml:space="preserve"> et al., 2016). This influence can improve job satisfaction and elicit an emotional response of the subordinate to several aspects of his or her job (Kinicki &amp; Kreitner, 2008). Moreover, the literature review also discusses the importance of the organizational commitment of the employees.  </w:t>
      </w:r>
    </w:p>
    <w:p w14:paraId="691FC831" w14:textId="600E1AC5" w:rsidR="00CF2110" w:rsidRPr="00CF2110" w:rsidRDefault="00CF2110" w:rsidP="00CF2110">
      <w:pPr>
        <w:pStyle w:val="Heading3"/>
      </w:pPr>
      <w:bookmarkStart w:id="72" w:name="_Toc204022577"/>
      <w:bookmarkStart w:id="73" w:name="_Toc204023948"/>
      <w:r w:rsidRPr="00CF2110">
        <w:t>2.1.1</w:t>
      </w:r>
      <w:r w:rsidRPr="00CF2110">
        <w:tab/>
        <w:t>DEFINITION OF LEADERSHIP</w:t>
      </w:r>
      <w:bookmarkEnd w:id="72"/>
      <w:bookmarkEnd w:id="73"/>
    </w:p>
    <w:p w14:paraId="299429B1" w14:textId="77777777" w:rsidR="00761CAA" w:rsidRDefault="00761CAA" w:rsidP="00CF2110">
      <w:pPr>
        <w:ind w:left="0" w:right="6" w:firstLine="0"/>
      </w:pPr>
      <w:r>
        <w:t xml:space="preserve">Establishing a definition of the term "leadership" has shown to be a challenging attempt for scholars and practitioners equally. More than a century has passed since leadership evolved into a subject of scholarly thought and different definitions have developed continuously during that period. These definitions have been determined by many factors, from world affairs and politics to the aspects of the discipline in which the subject is being studied. There is an extensive range in the definitions of leadership. In a study of leadership research; "there are almost as many different definitions of leadership as there are people who have tried to define it." Leadership is the accomplishment of a goal through the direction of human associates. A leader is one who successfully directs his human associates to achieve particular outcomes. (Prentice, 2014). Some experts defined leadership as an attempt to direct or coordinate specific tasks for members of a group, while some research defined that leadership is a process to influence a particular group of people in an organized way to achieve certain goals. “Leadership is practiced when a person mobilizes institutional, political, psychological, and other resources to inspire, engage and satisfy the objects of followers”. Researcher J. M. Bums stated that “Leadership is one of the most observed and least understood phenomena on earth” (Zenger &amp; Folkman, 2022). Smylie et al. (2015) mentioned that leadership is performed by an individual who has unique roles and </w:t>
      </w:r>
      <w:proofErr w:type="gramStart"/>
      <w:r>
        <w:t>task oriented</w:t>
      </w:r>
      <w:proofErr w:type="gramEnd"/>
      <w:r>
        <w:t xml:space="preserve"> perspectives and also serves as a key “function” in the interactions with other leaders, followers, and situations.  </w:t>
      </w:r>
    </w:p>
    <w:p w14:paraId="341031E2" w14:textId="77777777" w:rsidR="00761CAA" w:rsidRDefault="00761CAA" w:rsidP="00761CAA">
      <w:pPr>
        <w:ind w:left="7" w:right="6"/>
      </w:pPr>
      <w:r>
        <w:t xml:space="preserve">Researchers have pointed out that leadership, and the study of this phenomenon, originated at the beginning of civilization (Stone &amp; Patterson, 2015). Workplaces, business settings, worker motivations, leaders, managers, leadership styles, and a myriad of other work-related variables have been researched for almost two centuries. During this period, researchers also started to study </w:t>
      </w:r>
      <w:r>
        <w:lastRenderedPageBreak/>
        <w:t xml:space="preserve">the relationship between leader behavior and outcomes such as follower satisfaction level, organizational productivity, and profitability.  Different definitions of leadership exist; however, one aspect that has usually been found in all definitions of leadership is that it has to do with the capability of an individual to influence the actions of other individuals, who can be portrayed as followers (Khan, Asghar, &amp; Zaheer, 2014; Wang, Tsui, &amp; Xin, 2014). Another set of definitions conceptualized leadership from a personality aspect, which implies that “leadership is a blend of unique traits or characteristics that an individual possesses. These traits enable that individual to influence others to accomplish tasks. Other approaches to leadership define it as an action or behavior, the things leaders do to bring a change in a group”. Wang et al. (2014) commented that a direct relationship exists between the performance of employees and leadership styles, while the latter depends on the level of satisfaction employees believed about their jobs. The researchers claimed that leaders, despite their position within the organizational management, could affect organizational performance positively or negatively, depending on their styles of leading. If organizations have to achieve goals, leaders must find opportunities to fulfill the goals. De Moville (2007) noted leadership is necessary for organizational success in the present and future.  The purpose creates the need to understand and develop leadership competent of pushing the organization and its employees to the highest potential (Grant &amp; </w:t>
      </w:r>
      <w:proofErr w:type="spellStart"/>
      <w:r>
        <w:t>Wrzesniewski</w:t>
      </w:r>
      <w:proofErr w:type="spellEnd"/>
      <w:r>
        <w:t xml:space="preserve">, 2015).  </w:t>
      </w:r>
    </w:p>
    <w:p w14:paraId="6C5688FC" w14:textId="77777777" w:rsidR="00761CAA" w:rsidRDefault="00761CAA" w:rsidP="00761CAA">
      <w:pPr>
        <w:spacing w:after="0" w:line="259" w:lineRule="auto"/>
        <w:ind w:left="26" w:right="0" w:firstLine="0"/>
        <w:jc w:val="left"/>
      </w:pPr>
      <w:r>
        <w:t xml:space="preserve">  </w:t>
      </w:r>
    </w:p>
    <w:p w14:paraId="4ED21C3D" w14:textId="77777777" w:rsidR="00761CAA" w:rsidRDefault="00761CAA" w:rsidP="00761CAA">
      <w:pPr>
        <w:spacing w:after="409" w:line="259" w:lineRule="auto"/>
        <w:ind w:left="1309" w:right="0" w:firstLine="0"/>
        <w:jc w:val="left"/>
      </w:pPr>
      <w:r>
        <w:rPr>
          <w:noProof/>
        </w:rPr>
        <w:drawing>
          <wp:inline distT="0" distB="0" distL="0" distR="0" wp14:anchorId="32CAAF09" wp14:editId="24A9BA6C">
            <wp:extent cx="3855720" cy="2154936"/>
            <wp:effectExtent l="0" t="0" r="0" b="0"/>
            <wp:docPr id="15387" name="Picture 15387"/>
            <wp:cNvGraphicFramePr/>
            <a:graphic xmlns:a="http://schemas.openxmlformats.org/drawingml/2006/main">
              <a:graphicData uri="http://schemas.openxmlformats.org/drawingml/2006/picture">
                <pic:pic xmlns:pic="http://schemas.openxmlformats.org/drawingml/2006/picture">
                  <pic:nvPicPr>
                    <pic:cNvPr id="15387" name="Picture 15387"/>
                    <pic:cNvPicPr/>
                  </pic:nvPicPr>
                  <pic:blipFill>
                    <a:blip r:embed="rId14"/>
                    <a:stretch>
                      <a:fillRect/>
                    </a:stretch>
                  </pic:blipFill>
                  <pic:spPr>
                    <a:xfrm>
                      <a:off x="0" y="0"/>
                      <a:ext cx="3855720" cy="2154936"/>
                    </a:xfrm>
                    <a:prstGeom prst="rect">
                      <a:avLst/>
                    </a:prstGeom>
                  </pic:spPr>
                </pic:pic>
              </a:graphicData>
            </a:graphic>
          </wp:inline>
        </w:drawing>
      </w:r>
    </w:p>
    <w:p w14:paraId="6D923131" w14:textId="77777777" w:rsidR="00761CAA" w:rsidRDefault="00761CAA" w:rsidP="00761CAA">
      <w:pPr>
        <w:spacing w:after="196" w:line="259" w:lineRule="auto"/>
        <w:ind w:left="998" w:right="0" w:firstLine="0"/>
        <w:jc w:val="center"/>
      </w:pPr>
      <w:r>
        <w:t xml:space="preserve">Figure 2.1 The Leadership Pattern  </w:t>
      </w:r>
    </w:p>
    <w:p w14:paraId="6E6C5EC7" w14:textId="77777777" w:rsidR="00B05F21" w:rsidRDefault="00B05F21" w:rsidP="00761CAA">
      <w:pPr>
        <w:spacing w:after="196" w:line="259" w:lineRule="auto"/>
        <w:ind w:left="998" w:right="0" w:firstLine="0"/>
        <w:jc w:val="center"/>
      </w:pPr>
    </w:p>
    <w:p w14:paraId="1C760742" w14:textId="77777777" w:rsidR="00761CAA" w:rsidRDefault="00761CAA" w:rsidP="00761CAA">
      <w:pPr>
        <w:spacing w:after="324" w:line="259" w:lineRule="auto"/>
        <w:ind w:left="12" w:right="0" w:firstLine="0"/>
        <w:jc w:val="left"/>
      </w:pPr>
      <w:r>
        <w:t xml:space="preserve">  </w:t>
      </w:r>
    </w:p>
    <w:p w14:paraId="77013C86" w14:textId="2EA5EAB1" w:rsidR="00761CAA" w:rsidRDefault="00761CAA" w:rsidP="00C61545">
      <w:pPr>
        <w:pStyle w:val="Heading2"/>
      </w:pPr>
      <w:bookmarkStart w:id="74" w:name="_Toc203810805"/>
      <w:bookmarkStart w:id="75" w:name="_Toc203813048"/>
      <w:bookmarkStart w:id="76" w:name="_Toc204022578"/>
      <w:bookmarkStart w:id="77" w:name="_Toc204023949"/>
      <w:r>
        <w:lastRenderedPageBreak/>
        <w:t>2.2</w:t>
      </w:r>
      <w:r w:rsidR="00BA07BF">
        <w:tab/>
      </w:r>
      <w:r>
        <w:t xml:space="preserve">CONCEPTUAL CLARIFICATION </w:t>
      </w:r>
      <w:r>
        <w:rPr>
          <w:bCs/>
        </w:rPr>
        <w:t>ON LEADERSHIP STYLE</w:t>
      </w:r>
      <w:bookmarkEnd w:id="74"/>
      <w:bookmarkEnd w:id="75"/>
      <w:bookmarkEnd w:id="76"/>
      <w:bookmarkEnd w:id="77"/>
      <w:r>
        <w:t xml:space="preserve">  </w:t>
      </w:r>
    </w:p>
    <w:p w14:paraId="057BE0D0" w14:textId="77777777" w:rsidR="00761CAA" w:rsidRDefault="00761CAA" w:rsidP="00761CAA">
      <w:pPr>
        <w:ind w:left="7" w:right="6"/>
      </w:pPr>
      <w:r>
        <w:t xml:space="preserve">Understanding leadership requires a clear grasp of its foundational concepts and practical implications. At its core, leadership is the process through which an individual influences others to achieve shared goals. It encompasses a range of behaviors, skills, and traits that contribute to guiding, motivating, and directing people within an organizational framework. In construction, where leadership must be both operational and interpersonal, a leader’s ability to adapt their style to project demands is essential.   </w:t>
      </w:r>
    </w:p>
    <w:p w14:paraId="7C6C300D" w14:textId="77777777" w:rsidR="00761CAA" w:rsidRDefault="00761CAA" w:rsidP="00761CAA">
      <w:pPr>
        <w:ind w:left="7" w:right="6"/>
      </w:pPr>
      <w:r>
        <w:t xml:space="preserve">Leadership is typically discussed through its various forms transformational, transactional, democratic, autocratic, laissez-faire, and servant leadership, each offering different strengths and weaknesses based on the situation and the individuals involved. Scholars such as Northouse (2018) and Avolio et al. (2014) highlight leadership as a multidimensional construct that is influenced by both inherent traits and learned behaviors, shaped by organizational culture, situational needs, and follower expectations.   </w:t>
      </w:r>
    </w:p>
    <w:p w14:paraId="5D7C4E2B" w14:textId="77777777" w:rsidR="00761CAA" w:rsidRDefault="00761CAA" w:rsidP="00761CAA">
      <w:pPr>
        <w:ind w:left="7" w:right="6"/>
      </w:pPr>
      <w:r>
        <w:t xml:space="preserve">This section provides a conceptual framework for understanding leadership and its relevance in contemporary project management and organizational performance, particularly within the construction industry. It sets the stage for deeper exploration into leadership theories, styles, and their empirical impacts on employee satisfaction and organizational commitment.   </w:t>
      </w:r>
    </w:p>
    <w:p w14:paraId="04CFB3BF" w14:textId="02D525B4" w:rsidR="00761CAA" w:rsidRPr="00D17412" w:rsidRDefault="00761CAA" w:rsidP="00C61545">
      <w:pPr>
        <w:pStyle w:val="Heading2"/>
        <w:rPr>
          <w:bCs/>
        </w:rPr>
      </w:pPr>
      <w:bookmarkStart w:id="78" w:name="_Toc203810806"/>
      <w:bookmarkStart w:id="79" w:name="_Toc203813049"/>
      <w:bookmarkStart w:id="80" w:name="_Toc204022579"/>
      <w:bookmarkStart w:id="81" w:name="_Toc204023950"/>
      <w:r>
        <w:t>2.3</w:t>
      </w:r>
      <w:r w:rsidR="00BA07BF">
        <w:tab/>
      </w:r>
      <w:r>
        <w:t xml:space="preserve">TYPES OF LEADERSHIP </w:t>
      </w:r>
      <w:r>
        <w:rPr>
          <w:bCs/>
        </w:rPr>
        <w:t>STYLE</w:t>
      </w:r>
      <w:bookmarkEnd w:id="78"/>
      <w:bookmarkEnd w:id="79"/>
      <w:bookmarkEnd w:id="80"/>
      <w:bookmarkEnd w:id="81"/>
    </w:p>
    <w:p w14:paraId="2F2F5DFC" w14:textId="77777777" w:rsidR="00761CAA" w:rsidRDefault="00761CAA" w:rsidP="00761CAA">
      <w:pPr>
        <w:ind w:left="7" w:right="6"/>
      </w:pPr>
      <w:r>
        <w:t xml:space="preserve">Leadership, as a concept, transcends a singular definition and has long been a subject of extensive scholarly discourse, evolving significantly across disciplines and practical domains. It constitutes not merely a positional authority but encompasses a dynamic and multidimensional interplay of influence, communication, strategy, and vision. At its core, leadership involves the capacity to inspire, direct, and guide individuals or teams toward the realization of collective goals, often in the face of ambiguity and complexity (Northouse, 2018). It is both an art and a science, shaped by personality traits, learned behaviors, situational demands, and the sociocultural context within which it is practiced.   </w:t>
      </w:r>
    </w:p>
    <w:p w14:paraId="47355DD8" w14:textId="77777777" w:rsidR="00761CAA" w:rsidRDefault="00761CAA" w:rsidP="00761CAA">
      <w:pPr>
        <w:ind w:left="7" w:right="6"/>
      </w:pPr>
      <w:r>
        <w:t xml:space="preserve">Modern scholars argue that leadership is an emergent process that arises through interactions among people in social systems. Avolio et al. (2014) conceptualize leadership as a   transformational and ethically grounded influence process, requiring not only clarity of purpose </w:t>
      </w:r>
      <w:r>
        <w:lastRenderedPageBreak/>
        <w:t xml:space="preserve">but also emotional intelligence, resilience, and adaptability. Particularly within industries such as construction where projects are temporal, teams are cross-functional, and environments are often volatile, leadership plays a decisive role in harmonizing technical execution with human capital management.   </w:t>
      </w:r>
    </w:p>
    <w:p w14:paraId="655E0461" w14:textId="77777777" w:rsidR="00761CAA" w:rsidRDefault="00761CAA" w:rsidP="00761CAA">
      <w:pPr>
        <w:ind w:left="7" w:right="6"/>
      </w:pPr>
      <w:r>
        <w:t xml:space="preserve">Moreover, effective leadership today is seen as integral to fostering a high-performance culture, promoting innovation, managing diversity, and ensuring ethical governance. Leadership is no longer confined to hierarchical command structures but is distributed, participatory, and contingent upon the alignment of leader behaviors with the needs of their followers and the strategic aspirations of the organization.   </w:t>
      </w:r>
    </w:p>
    <w:p w14:paraId="62DAE011" w14:textId="77777777" w:rsidR="00761CAA" w:rsidRDefault="00761CAA" w:rsidP="00761CAA">
      <w:pPr>
        <w:ind w:left="7" w:right="6"/>
      </w:pPr>
      <w:r>
        <w:t xml:space="preserve">Leadership is a multifaceted concept that encompasses the ability of an individual to influence, guide, motivate, and direct others toward achieving common objectives. It goes beyond the mere delegation of tasks to include the strategic mobilization of people and resources in a way that fosters innovation, commitment, and organizational success (Northouse, 2018). Avolio et al. (2014) describe leadership as the process of influencing others through purpose-driven behaviors to accomplish goals beneficial to both individuals and organizations. This process includes creating a vision, building trust, motivating people, and adapting to changing environments.   </w:t>
      </w:r>
    </w:p>
    <w:p w14:paraId="01D2DC6C" w14:textId="77777777" w:rsidR="00761CAA" w:rsidRDefault="00761CAA" w:rsidP="00761CAA">
      <w:pPr>
        <w:ind w:left="7" w:right="6"/>
      </w:pPr>
      <w:r>
        <w:t xml:space="preserve">Leadership has evolved over time from being perceived as an innate trait to a dynamic and learnable process. It can be viewed through different lenses such as relational, behavioral, ethical, and strategic, each offering unique insights into how leaders operate across diverse settings. In contemporary organizations, effective leadership is often seen as a critical determinant of organizational performance, employee satisfaction, and innovation, especially in complex industries like construction.   </w:t>
      </w:r>
    </w:p>
    <w:p w14:paraId="115ED276" w14:textId="77777777" w:rsidR="00761CAA" w:rsidRDefault="00761CAA" w:rsidP="00761CAA">
      <w:pPr>
        <w:ind w:left="7" w:right="6"/>
      </w:pPr>
      <w:r>
        <w:t xml:space="preserve">Leadership can broadly be categorized into various </w:t>
      </w:r>
      <w:r>
        <w:rPr>
          <w:b/>
        </w:rPr>
        <w:t>types</w:t>
      </w:r>
      <w:r>
        <w:t xml:space="preserve"> based on the leader's behavior, the interaction with followers, and the organizational context:   </w:t>
      </w:r>
    </w:p>
    <w:p w14:paraId="3D8D25E9" w14:textId="0F9C5785" w:rsidR="00CF2110" w:rsidRPr="00CF2110" w:rsidRDefault="00CF2110" w:rsidP="00CF2110">
      <w:pPr>
        <w:pStyle w:val="Heading3"/>
      </w:pPr>
      <w:bookmarkStart w:id="82" w:name="_Toc204022580"/>
      <w:bookmarkStart w:id="83" w:name="_Toc204023951"/>
      <w:r w:rsidRPr="00CF2110">
        <w:t>2.3.1</w:t>
      </w:r>
      <w:r w:rsidRPr="00CF2110">
        <w:tab/>
        <w:t>AUTOCRATIC LEADERSHIP</w:t>
      </w:r>
      <w:bookmarkEnd w:id="82"/>
      <w:bookmarkEnd w:id="83"/>
    </w:p>
    <w:p w14:paraId="496BFD4F" w14:textId="77777777" w:rsidR="00761CAA" w:rsidRDefault="00761CAA" w:rsidP="00761CAA">
      <w:pPr>
        <w:ind w:left="7" w:right="6"/>
      </w:pPr>
      <w:r>
        <w:t xml:space="preserve">Autocratic leadership represents a top-down approach wherein the leader exercises unilateral decision-making authority with minimal consultation or feedback from subordinates. The hallmark of this style is its focus on strict supervision, task orientation, and control over work processes. While often criticized for being rigid and suppressive, it has its strategic merit in environments that </w:t>
      </w:r>
      <w:r>
        <w:lastRenderedPageBreak/>
        <w:t xml:space="preserve">demand quick decisions, adherence to safety protocols, or operations under high-stress and crisis conditions (Al Khajeh, 2018). In construction settings, particularly during emergencies, tight deadline phases, or high-risk operations autocratic leadership can enforce discipline and ensure procedural compliance.   </w:t>
      </w:r>
    </w:p>
    <w:p w14:paraId="4EE197BD" w14:textId="77777777" w:rsidR="00761CAA" w:rsidRDefault="00761CAA" w:rsidP="00761CAA">
      <w:pPr>
        <w:ind w:left="7" w:right="6"/>
      </w:pPr>
      <w:r>
        <w:t xml:space="preserve">However, prolonged use of this leadership style can erode trust, limit creative input, and reduce employee morale. It is less effective in fostering team engagement or leveraging the intellectual contributions of skilled professionals. Modern construction firms often find it more beneficial to integrate autocratic tendencies with participatory practices to achieve both efficiency and inclusion.   </w:t>
      </w:r>
    </w:p>
    <w:p w14:paraId="3F8717E9" w14:textId="77777777" w:rsidR="00761CAA" w:rsidRDefault="00761CAA" w:rsidP="00761CAA">
      <w:pPr>
        <w:spacing w:after="276"/>
        <w:ind w:left="7" w:right="6"/>
      </w:pPr>
      <w:r>
        <w:t xml:space="preserve">Autocratic leadership involves a high degree of control and authority by the leader, with limited input from team members. Decisions are made unilaterally, and strict guidelines are followed. While effective in crisis situations or when quick decisions are needed, it may stifle creativity and lower employee morale in the long term (Al Khajeh, 2018).   </w:t>
      </w:r>
    </w:p>
    <w:p w14:paraId="0123A860" w14:textId="77777777" w:rsidR="00CF2110" w:rsidRPr="00CF2110" w:rsidRDefault="00CF2110" w:rsidP="00CF2110">
      <w:pPr>
        <w:pStyle w:val="Heading3"/>
      </w:pPr>
      <w:bookmarkStart w:id="84" w:name="_Toc204022581"/>
      <w:bookmarkStart w:id="85" w:name="_Toc204023952"/>
      <w:r w:rsidRPr="00CF2110">
        <w:t>2.3.2</w:t>
      </w:r>
      <w:r w:rsidRPr="00CF2110">
        <w:tab/>
        <w:t>DEMOCRATIC (PARTICIPATIVE) LEADERSHIP</w:t>
      </w:r>
      <w:bookmarkEnd w:id="84"/>
      <w:bookmarkEnd w:id="85"/>
      <w:r w:rsidRPr="00CF2110">
        <w:t xml:space="preserve"> </w:t>
      </w:r>
    </w:p>
    <w:p w14:paraId="561F866E" w14:textId="0034B580" w:rsidR="00761CAA" w:rsidRDefault="00761CAA" w:rsidP="00761CAA">
      <w:pPr>
        <w:ind w:left="7" w:right="6"/>
      </w:pPr>
      <w:r>
        <w:t xml:space="preserve">Democratic or participative leadership is characterized by the inclusion of team members in the decision-making process. Unlike autocratic leaders who dictate decisions, democratic leaders facilitate discussions, solicit feedback, and make decisions based on collective input. This approach has been associated with higher levels of employee satisfaction, increased innovation, and improved collaboration (Yukl &amp; Gardner, 2020).   </w:t>
      </w:r>
    </w:p>
    <w:p w14:paraId="1274FD82" w14:textId="77777777" w:rsidR="00761CAA" w:rsidRDefault="00761CAA" w:rsidP="00761CAA">
      <w:pPr>
        <w:ind w:left="7" w:right="6"/>
      </w:pPr>
      <w:r>
        <w:t xml:space="preserve">In the construction industry, where diverse expertise and on-site problem-solving are crucial, this leadership style allows for richer brainstorming, better planning, and more accurate execution. It empowers team members to contribute their knowledge and enhances their sense of ownership. However, democratic leadership can be time-consuming and may lead to delays if not properly managed. Thus, leaders must find a balance between inclusion and decisiveness to sustain productivity.   </w:t>
      </w:r>
    </w:p>
    <w:p w14:paraId="298B0D88" w14:textId="77777777" w:rsidR="00A51F57" w:rsidRDefault="00761CAA" w:rsidP="00A51F57">
      <w:pPr>
        <w:ind w:left="7" w:right="6"/>
      </w:pPr>
      <w:r>
        <w:t xml:space="preserve">Democratic leaders involve team members in decision-making processes. This type of leadership promotes collaboration, increases motivation, and often leads to better problem-solving and innovation. However, it may be time-consuming and inefficient in situations requiring rapid decision-making (Yukl &amp; Gardner, 2020).   </w:t>
      </w:r>
    </w:p>
    <w:p w14:paraId="5F5B2303" w14:textId="7268C7DB" w:rsidR="00761CAA" w:rsidRPr="00A51F57" w:rsidRDefault="00A51F57" w:rsidP="00A51F57">
      <w:pPr>
        <w:pStyle w:val="Heading3"/>
        <w:rPr>
          <w:rFonts w:cs="Times New Roman"/>
        </w:rPr>
      </w:pPr>
      <w:bookmarkStart w:id="86" w:name="_Toc204022582"/>
      <w:bookmarkStart w:id="87" w:name="_Toc204023953"/>
      <w:r w:rsidRPr="00A51F57">
        <w:lastRenderedPageBreak/>
        <w:t>2.3.3</w:t>
      </w:r>
      <w:r w:rsidRPr="00A51F57">
        <w:tab/>
        <w:t>TRANSFORMATIONAL LEADERSHIP</w:t>
      </w:r>
      <w:bookmarkEnd w:id="86"/>
      <w:bookmarkEnd w:id="87"/>
      <w:r w:rsidR="00761CAA" w:rsidRPr="00A51F57">
        <w:rPr>
          <w:rFonts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5B2592" w14:textId="77777777" w:rsidR="00761CAA" w:rsidRDefault="00761CAA" w:rsidP="00761CAA">
      <w:pPr>
        <w:ind w:left="7" w:right="6"/>
      </w:pPr>
      <w:r>
        <w:t xml:space="preserve">Transformational leadership is grounded in the idea of inspiring and elevating the values, aspirations, and potential of followers. It centers on the leader's ability to articulate a compelling vision, foster commitment to shared goals, stimulate intellectual growth, and attend to individual development needs (Bass &amp; Riggio, 2014). This leadership style is particularly impactful in organizations undergoing change, innovation, or cultural realignment.   </w:t>
      </w:r>
    </w:p>
    <w:p w14:paraId="31BD3911" w14:textId="77777777" w:rsidR="00761CAA" w:rsidRDefault="00761CAA" w:rsidP="00761CAA">
      <w:pPr>
        <w:ind w:left="7" w:right="6"/>
      </w:pPr>
      <w:r>
        <w:t xml:space="preserve">Within the construction industry, transformational leadership proves vital in aligning multidisciplinary teams toward cohesive project goals. Such leaders cultivate a motivational climate, promote continuous learning, and challenge traditional thinking. They build trust through authenticity, communicate with empathy, and empower workers to exceed standard performance expectations. These qualities contribute to higher retention, improved job satisfaction, and better adaptability in volatile project environments.   </w:t>
      </w:r>
    </w:p>
    <w:p w14:paraId="6A40941D" w14:textId="77777777" w:rsidR="00A51F57" w:rsidRDefault="00761CAA" w:rsidP="00A51F57">
      <w:pPr>
        <w:spacing w:after="276"/>
        <w:ind w:left="7" w:right="6"/>
      </w:pPr>
      <w:r>
        <w:t xml:space="preserve">Transformational leadership emphasizes vision, inspiration, and personal development. Leaders in this category aim to elevate the motivation and performance of their followers by aligning personal and organizational goals. It is particularly effective in environments requiring change and innovation (Bass &amp; Riggio, 2014).   </w:t>
      </w:r>
    </w:p>
    <w:p w14:paraId="7F08EA4A" w14:textId="6830D76B" w:rsidR="00761CAA" w:rsidRPr="00A51F57" w:rsidRDefault="00A51F57" w:rsidP="00A51F57">
      <w:pPr>
        <w:pStyle w:val="Heading3"/>
        <w:rPr>
          <w:rFonts w:cs="Times New Roman"/>
        </w:rPr>
      </w:pPr>
      <w:bookmarkStart w:id="88" w:name="_Toc204022583"/>
      <w:bookmarkStart w:id="89" w:name="_Toc204023954"/>
      <w:r w:rsidRPr="00A51F57">
        <w:t>2.3.4</w:t>
      </w:r>
      <w:r w:rsidRPr="00A51F57">
        <w:tab/>
        <w:t>TRANSACTIONAL LEADERSHIP</w:t>
      </w:r>
      <w:bookmarkEnd w:id="88"/>
      <w:bookmarkEnd w:id="89"/>
      <w:r w:rsidRPr="00A51F57">
        <w:t xml:space="preserve"> </w:t>
      </w:r>
      <w:r w:rsidR="00761CAA" w:rsidRPr="00A51F57">
        <w:rPr>
          <w:rFonts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41102AF" w14:textId="77777777" w:rsidR="00761CAA" w:rsidRDefault="00761CAA" w:rsidP="00761CAA">
      <w:pPr>
        <w:ind w:left="7" w:right="6"/>
      </w:pPr>
      <w:r>
        <w:t xml:space="preserve">Transactional leadership operates on the principle of exchanges between leaders and followers. It is characterized by well-defined roles, performance expectations, and reward-based motivation. Leaders provide clear instructions and offer rewards or disciplinary actions based on compliance and task performance (Nguyen et al., 2020).   </w:t>
      </w:r>
    </w:p>
    <w:p w14:paraId="6BA0B955" w14:textId="77777777" w:rsidR="00761CAA" w:rsidRDefault="00761CAA" w:rsidP="00761CAA">
      <w:pPr>
        <w:ind w:left="7" w:right="6"/>
      </w:pPr>
      <w:r>
        <w:t xml:space="preserve">This style is particularly useful in managing routine tasks, ensuring process adherence, and maintaining stability in large-scale projects. In the construction industry, transactional leadership is often applied to enforce safety standards, meet project timelines, and manage subcontractors. However, its limitation lies in its inability to foster intrinsic motivation or accommodate innovation. As such, it is most effective when used in conjunction with more inspirational and developmental leadership styles.   </w:t>
      </w:r>
    </w:p>
    <w:p w14:paraId="0A741AF8" w14:textId="09864A2A" w:rsidR="00A51F57" w:rsidRDefault="00761CAA" w:rsidP="005F7190">
      <w:pPr>
        <w:spacing w:after="276"/>
        <w:ind w:left="7" w:right="6"/>
      </w:pPr>
      <w:r>
        <w:t xml:space="preserve">Transactional leaders operate through structured tasks and a system of rewards and penalties. They focus on performance, compliance, and measurable outcomes. This style works well in routine and </w:t>
      </w:r>
      <w:r>
        <w:lastRenderedPageBreak/>
        <w:t xml:space="preserve">process-driven industries but may not foster long-term engagement or creativity (Nguyen et al., 2020).   </w:t>
      </w:r>
    </w:p>
    <w:p w14:paraId="711C3C8D" w14:textId="637B5956" w:rsidR="00761CAA" w:rsidRPr="00A51F57" w:rsidRDefault="00A51F57" w:rsidP="00A51F57">
      <w:pPr>
        <w:pStyle w:val="Heading3"/>
        <w:rPr>
          <w:rFonts w:cs="Times New Roman"/>
        </w:rPr>
      </w:pPr>
      <w:bookmarkStart w:id="90" w:name="_Toc204022584"/>
      <w:bookmarkStart w:id="91" w:name="_Toc204023955"/>
      <w:r>
        <w:t>2.3.5</w:t>
      </w:r>
      <w:r>
        <w:tab/>
        <w:t>LAISSEZ-FAIRE LEADERSHIP</w:t>
      </w:r>
      <w:bookmarkEnd w:id="90"/>
      <w:bookmarkEnd w:id="91"/>
      <w:r w:rsidR="00761CAA" w:rsidRPr="00C61545">
        <w:rPr>
          <w:rFonts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34BD812" w14:textId="77777777" w:rsidR="00761CAA" w:rsidRDefault="00761CAA" w:rsidP="00761CAA">
      <w:pPr>
        <w:spacing w:after="75"/>
        <w:ind w:left="7" w:right="6"/>
      </w:pPr>
      <w:r>
        <w:t xml:space="preserve">Laissez-faire leadership involves minimal leader intervention, allowing team members significant autonomy in decision-making and task execution. Leaders employing this style typically provide limited direction and avoid close supervision, assuming that employees are self-motivated and competent enough to work independently (Skogstad et al., 2014).   </w:t>
      </w:r>
    </w:p>
    <w:p w14:paraId="6FAD0546" w14:textId="77777777" w:rsidR="00761CAA" w:rsidRDefault="00761CAA" w:rsidP="00761CAA">
      <w:pPr>
        <w:ind w:left="7" w:right="6"/>
      </w:pPr>
      <w:r>
        <w:t xml:space="preserve">While this approach can foster innovation and self-leadership among experienced professionals, it may also result in ambiguity, lack of coordination, and diminished accountability, particularly in industries like construction, where cohesive teamwork and structured oversight are essential. Extended application of laissez-faire leadership without boundaries can undermine team coherence, delay decision-making, and erode overall project performance.   </w:t>
      </w:r>
    </w:p>
    <w:p w14:paraId="5BB04D5B" w14:textId="77777777" w:rsidR="00761CAA" w:rsidRDefault="00761CAA" w:rsidP="00761CAA">
      <w:pPr>
        <w:spacing w:after="169"/>
        <w:ind w:left="7" w:right="6"/>
      </w:pPr>
      <w:r>
        <w:t xml:space="preserve">This leadership style is characterized by a hands-off approach where team members have the freedom to make decisions. While it may foster innovation in highly skilled teams, it can lead to confusion and low accountability in less experienced groups (Skogstad et al., 2014).   </w:t>
      </w:r>
    </w:p>
    <w:p w14:paraId="047E1582" w14:textId="77777777" w:rsidR="00E94E89" w:rsidRDefault="00A51F57" w:rsidP="00E94E89">
      <w:pPr>
        <w:pStyle w:val="Heading3"/>
      </w:pPr>
      <w:bookmarkStart w:id="92" w:name="_Toc204022585"/>
      <w:bookmarkStart w:id="93" w:name="_Toc204023956"/>
      <w:r>
        <w:t>2.3.6</w:t>
      </w:r>
      <w:r>
        <w:tab/>
        <w:t xml:space="preserve">SERVANT </w:t>
      </w:r>
      <w:r w:rsidR="00E94E89">
        <w:t>LEADERSHIP</w:t>
      </w:r>
      <w:bookmarkEnd w:id="92"/>
      <w:bookmarkEnd w:id="93"/>
    </w:p>
    <w:p w14:paraId="7F869BAA" w14:textId="3F6E45F1" w:rsidR="00761CAA" w:rsidRDefault="00761CAA" w:rsidP="00761CAA">
      <w:pPr>
        <w:ind w:left="7" w:right="6"/>
      </w:pPr>
      <w:r>
        <w:t xml:space="preserve">Servant leadership is distinguished by its emphasis on humility, empathy, and service to others. It inverts the traditional power hierarchy by placing the leader in the role of a facilitator who supports, develops, and empowers team members. Leaders who adopt this approach prioritize the needs of their employees, seek to build trust, and promote a culture of ethical conduct and community (Avolio et al., 2014).   </w:t>
      </w:r>
    </w:p>
    <w:p w14:paraId="6A0ED519" w14:textId="77777777" w:rsidR="00761CAA" w:rsidRDefault="00761CAA" w:rsidP="00761CAA">
      <w:pPr>
        <w:ind w:left="7" w:right="6"/>
      </w:pPr>
      <w:r>
        <w:t xml:space="preserve">In the construction industry often associated with hierarchical command structures, servant leadership can humanize the workplace, enhance worker morale, and reduce conflict. It is particularly effective in cultivating long-term loyalty and nurturing high-performance teams. By fostering a sense of belonging and responsibility, servant leaders contribute to a more cohesive and purpose-driven organizational environment.   </w:t>
      </w:r>
    </w:p>
    <w:p w14:paraId="6DB86778" w14:textId="09D34838" w:rsidR="00E94E89" w:rsidRDefault="00761CAA" w:rsidP="005F7190">
      <w:pPr>
        <w:spacing w:after="274"/>
        <w:ind w:left="7" w:right="6"/>
      </w:pPr>
      <w:r>
        <w:t xml:space="preserve">Servant leadership prioritizes the needs of employees, promoting a culture of support, empathy, and ethical behavior. This style fosters trust, loyalty, and organizational citizenship behaviors. It </w:t>
      </w:r>
      <w:r>
        <w:lastRenderedPageBreak/>
        <w:t xml:space="preserve">has gained popularity in modern leadership discussions for its emphasis on human values and community (Avolio et al., 2014).   </w:t>
      </w:r>
    </w:p>
    <w:p w14:paraId="0BE9D62F" w14:textId="0D97DFED" w:rsidR="00761CAA" w:rsidRPr="00E94E89" w:rsidRDefault="00E94E89" w:rsidP="00E94E89">
      <w:pPr>
        <w:pStyle w:val="Heading3"/>
        <w:rPr>
          <w:rFonts w:cs="Times New Roman"/>
        </w:rPr>
      </w:pPr>
      <w:bookmarkStart w:id="94" w:name="_Toc204022586"/>
      <w:bookmarkStart w:id="95" w:name="_Toc204023957"/>
      <w:r>
        <w:t>2.3.7</w:t>
      </w:r>
      <w:r>
        <w:tab/>
        <w:t>CHARISMATIC LEADERSHIP</w:t>
      </w:r>
      <w:bookmarkEnd w:id="94"/>
      <w:bookmarkEnd w:id="95"/>
      <w:r w:rsidR="00761CAA" w:rsidRPr="00C61545">
        <w:rPr>
          <w:rFonts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CA8325" w14:textId="77777777" w:rsidR="00761CAA" w:rsidRDefault="00761CAA" w:rsidP="00761CAA">
      <w:pPr>
        <w:ind w:left="7" w:right="6"/>
      </w:pPr>
      <w:r>
        <w:t xml:space="preserve">Charismatic leadership relies heavily on the personal charm, vision, and persuasive capabilities of the leader to influence followers. Charismatic leaders inspire devotion, shape organizational culture, and often catalyze radical change by articulating a compelling narrative of the future (Hoch et al., 2018).   </w:t>
      </w:r>
    </w:p>
    <w:p w14:paraId="0815F384" w14:textId="77777777" w:rsidR="00761CAA" w:rsidRDefault="00761CAA" w:rsidP="00761CAA">
      <w:pPr>
        <w:ind w:left="7" w:right="6"/>
      </w:pPr>
      <w:r>
        <w:t xml:space="preserve">In construction contexts, where motivation and clarity of purpose are crucial amidst evolving challenges, charismatic leadership can energize teams and enhance project cohesion. However, over-reliance on personal charisma without institutionalizing systems can lead to unsustainable outcomes. When not balanced by strategic planning and participatory decision-making, this style may result in dependency on the leader’s presence and unpredictable organizational behavior.   </w:t>
      </w:r>
    </w:p>
    <w:p w14:paraId="4D2BD6F5" w14:textId="77777777" w:rsidR="00761CAA" w:rsidRDefault="00761CAA" w:rsidP="00761CAA">
      <w:pPr>
        <w:ind w:left="7" w:right="6"/>
      </w:pPr>
      <w:r>
        <w:t xml:space="preserve">Charismatic leaders rely on their charm, confidence, and persuasive communication to influence followers. They often inspire strong loyalty and devotion but may risk dependency or lack of sustainable systems if not balanced with structural leadership principles (Hoch et al., 2018).   </w:t>
      </w:r>
    </w:p>
    <w:p w14:paraId="25E26433" w14:textId="77777777" w:rsidR="00761CAA" w:rsidRDefault="00761CAA" w:rsidP="00761CAA">
      <w:pPr>
        <w:spacing w:after="276"/>
        <w:ind w:left="7" w:right="6"/>
      </w:pPr>
      <w:r>
        <w:t xml:space="preserve">These various types of leadership underscore the importance of adaptability in leadership approaches. Depending on the context, leader personality, team maturity, and task demands, a combination or shift in leadership type may be necessary. In construction, where project teams are often dynamic and goal-oriented, effective leadership often blends transactional precision with transformational vision and democratic engagement.   </w:t>
      </w:r>
    </w:p>
    <w:p w14:paraId="792AC148" w14:textId="66C6E243" w:rsidR="00761CAA" w:rsidRDefault="00761CAA" w:rsidP="00C61545">
      <w:pPr>
        <w:pStyle w:val="Heading2"/>
      </w:pPr>
      <w:bookmarkStart w:id="96" w:name="_Toc203810814"/>
      <w:bookmarkStart w:id="97" w:name="_Toc203813057"/>
      <w:bookmarkStart w:id="98" w:name="_Toc204022587"/>
      <w:bookmarkStart w:id="99" w:name="_Toc204023958"/>
      <w:r>
        <w:t>2.4</w:t>
      </w:r>
      <w:r w:rsidR="00BA07BF">
        <w:tab/>
      </w:r>
      <w:r>
        <w:t>LEADERSHIP THEORIES</w:t>
      </w:r>
      <w:bookmarkEnd w:id="96"/>
      <w:bookmarkEnd w:id="97"/>
      <w:bookmarkEnd w:id="98"/>
      <w:bookmarkEnd w:id="99"/>
      <w:r>
        <w:t xml:space="preserve">   </w:t>
      </w:r>
    </w:p>
    <w:p w14:paraId="67D6F5CA" w14:textId="77777777" w:rsidR="00E94E89" w:rsidRDefault="00761CAA" w:rsidP="00E94E89">
      <w:pPr>
        <w:spacing w:after="264"/>
        <w:ind w:left="7" w:right="6"/>
      </w:pPr>
      <w:r>
        <w:t xml:space="preserve">Leadership theories provide structured frameworks for understanding how and why certain individuals become effective leaders. These theories have evolved over time to include a broad range of perspectives, from innate qualities and learned behaviors to contextual and relational approaches. The following subsections provide an analytical overview of the major theoretical frameworks that underpin leadership research, with a special focus on their application in the construction sector.  </w:t>
      </w:r>
    </w:p>
    <w:p w14:paraId="292ECFC2" w14:textId="7383FC73" w:rsidR="00761CAA" w:rsidRPr="00E94E89" w:rsidRDefault="00E94E89" w:rsidP="00E94E89">
      <w:pPr>
        <w:pStyle w:val="Heading3"/>
        <w:rPr>
          <w:rFonts w:cs="Times New Roman"/>
        </w:rPr>
      </w:pPr>
      <w:bookmarkStart w:id="100" w:name="_Toc204022588"/>
      <w:bookmarkStart w:id="101" w:name="_Toc204023959"/>
      <w:r>
        <w:lastRenderedPageBreak/>
        <w:t>2.4.1</w:t>
      </w:r>
      <w:r>
        <w:tab/>
        <w:t>TRAIT THEORY</w:t>
      </w:r>
      <w:bookmarkEnd w:id="100"/>
      <w:bookmarkEnd w:id="101"/>
      <w:r w:rsidR="00761CAA" w:rsidRPr="00242256">
        <w:rPr>
          <w:rFonts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3E51907" w14:textId="77777777" w:rsidR="00761CAA" w:rsidRDefault="00761CAA" w:rsidP="00761CAA">
      <w:pPr>
        <w:ind w:left="7" w:right="6"/>
      </w:pPr>
      <w:r>
        <w:t xml:space="preserve">Trait theory is one of the earliest and most enduring approaches in the study of leadership.  Rooted in the idea that certain individuals are 'born leaders,' it postulates that inherent personality characteristics differentiate effective leaders from others. Traits such as self-confidence, integrity, intelligence, and emotional stability are frequently cited as predictors of leadership success. While earlier applications of trait theory were criticized for lacking empirical rigor and context sensitivity, contemporary research has rehabilitated the theory by integrating it with psychological metrics and contextual moderators (Zaccaro, 2014).   </w:t>
      </w:r>
    </w:p>
    <w:p w14:paraId="06FDC2F7" w14:textId="77777777" w:rsidR="00761CAA" w:rsidRDefault="00761CAA" w:rsidP="00761CAA">
      <w:pPr>
        <w:ind w:left="7" w:right="6"/>
      </w:pPr>
      <w:r>
        <w:t xml:space="preserve">In the construction industry, where projects often involve high risk, tight timelines, and team diversity, traits such as resilience, problem-solving ability, and ethical conduct are particularly valuable. Effective construction leaders must not only possess cognitive competence but also the emotional intelligence to navigate interpersonal challenges and the moral integrity to build trust across teams. As Antonakis and Day (2017) argue, traits are not sufficient on their own but serve as foundational enablers of adaptive behavior in complex scenarios.   </w:t>
      </w:r>
    </w:p>
    <w:p w14:paraId="70D6CF26" w14:textId="79B24DB8" w:rsidR="00761CAA" w:rsidRDefault="00761CAA" w:rsidP="00E94E89">
      <w:pPr>
        <w:spacing w:after="254"/>
        <w:ind w:left="7" w:right="6"/>
      </w:pPr>
      <w:r>
        <w:t xml:space="preserve">Trait theory suggests that certain inherent characteristics such as self-confidence, intelligence, integrity, and sociability, differentiate leaders from non-leaders. Although earlier trait theories have been criticized for lack of context, recent studies validate some traits as predictors of leadership effectiveness. For example, Zaccaro (2014) emphasizes that cognitive abilities and emotional intelligence are crucial traits that correlate strongly with transformational leadership success. However, scholars like Antonakis and Day (2017) argue that traits alone are insufficient unless complemented by situational awareness and behavioral adaptability. The current discourse also includes moral and ethical traits, with integrity and authenticity being considered core traits for responsible leadership in modern organizations (Ciulla, 2020).  </w:t>
      </w:r>
    </w:p>
    <w:p w14:paraId="2224D225" w14:textId="42160EA0" w:rsidR="00E94E89" w:rsidRPr="00E94E89" w:rsidRDefault="00E94E89" w:rsidP="00E94E89">
      <w:pPr>
        <w:pStyle w:val="Heading3"/>
        <w:rPr>
          <w:rFonts w:cs="Times New Roman"/>
        </w:rPr>
      </w:pPr>
      <w:bookmarkStart w:id="102" w:name="_Toc204022589"/>
      <w:bookmarkStart w:id="103" w:name="_Toc204023960"/>
      <w:r>
        <w:t>2.4.2</w:t>
      </w:r>
      <w:r>
        <w:tab/>
        <w:t>BEHAVIOURAL THEORY</w:t>
      </w:r>
      <w:bookmarkEnd w:id="102"/>
      <w:bookmarkEnd w:id="103"/>
    </w:p>
    <w:p w14:paraId="7BD5CBD4" w14:textId="77777777" w:rsidR="00761CAA" w:rsidRDefault="00761CAA" w:rsidP="00761CAA">
      <w:pPr>
        <w:ind w:left="7" w:right="6"/>
      </w:pPr>
      <w:r>
        <w:t xml:space="preserve">Behavioral theory marks a significant departure from trait-centric perspectives by emphasizing what leaders actually do rather than what innate qualities they possess. It posits that effective leadership can be learned through the observation, imitation, and reinforcement of specific behaviors. Common categorizations within this theory include task-oriented and relationship-oriented leadership styles. Task-oriented leaders focus on planning, structuring, and goal </w:t>
      </w:r>
      <w:r>
        <w:lastRenderedPageBreak/>
        <w:t xml:space="preserve">achievement, while relationship-oriented leaders prioritize team cohesion, communication, and morale (Judge et al., 2020).   </w:t>
      </w:r>
    </w:p>
    <w:p w14:paraId="53F97AED" w14:textId="77777777" w:rsidR="00761CAA" w:rsidRDefault="00761CAA" w:rsidP="00761CAA">
      <w:pPr>
        <w:ind w:left="7" w:right="6"/>
      </w:pPr>
      <w:r>
        <w:t xml:space="preserve">In construction, where both technical precision and team collaboration are critical, a balanced behavioral approach is essential. Leaders must coordinate resources, meet regulatory requirements, and ensure quality control (task behavior), while also motivating and engaging a multidisciplinary workforce (relationship behavior). Behavioral theory supports the idea that with proper training, feedback, and reflection, construction professionals can cultivate leadership capabilities that align with both project demands and workforce needs.   </w:t>
      </w:r>
    </w:p>
    <w:p w14:paraId="24EDBA21" w14:textId="77777777" w:rsidR="00761CAA" w:rsidRDefault="00761CAA" w:rsidP="00761CAA">
      <w:pPr>
        <w:ind w:left="7" w:right="6"/>
      </w:pPr>
      <w:r>
        <w:t xml:space="preserve">Moreover, behavioral theory provides the theoretical backbone for many contemporary leadership development programs. As highlighted by Lacerenza et al. (2017), these programs have been empirically shown to improve leadership performance, making this theory highly applicable for organizations investing in the long-term development of their leadership pipeline.   </w:t>
      </w:r>
    </w:p>
    <w:p w14:paraId="4F0A4A45" w14:textId="77777777" w:rsidR="00761CAA" w:rsidRDefault="00761CAA" w:rsidP="00761CAA">
      <w:pPr>
        <w:spacing w:after="277"/>
        <w:ind w:left="7" w:right="6"/>
      </w:pPr>
      <w:r>
        <w:t xml:space="preserve">Behavioral leadership theory proposes that effective leadership is defined by observable actions and behaviors rather than innate traits. Leaders are typically categorized based on task-oriented or people-oriented behaviors. According to Judge et al. (2020), successful leaders balance initiating structure (task focus) with consideration (people focus) to achieve team goals. Contemporary leadership training emphasizes behavioral flexibility and emotional intelligence as key components of leader development. Furthermore, behavioral theory provides a foundation for many leadership development programs, emphasizing that leadership skills can be taught and refined through practice, coaching, and feedback (Lacerenza et al., 2017).   </w:t>
      </w:r>
    </w:p>
    <w:p w14:paraId="6AAB0A3A" w14:textId="77777777" w:rsidR="00E94E89" w:rsidRDefault="00E94E89" w:rsidP="00E94E89">
      <w:pPr>
        <w:pStyle w:val="Heading3"/>
      </w:pPr>
      <w:bookmarkStart w:id="104" w:name="_Toc204022590"/>
      <w:bookmarkStart w:id="105" w:name="_Toc204023961"/>
      <w:r>
        <w:t>2.4.3</w:t>
      </w:r>
      <w:r>
        <w:tab/>
        <w:t>SITUATIONAL AND CONTINGENCY THEORY</w:t>
      </w:r>
      <w:bookmarkEnd w:id="104"/>
      <w:bookmarkEnd w:id="105"/>
    </w:p>
    <w:p w14:paraId="439FC6DD" w14:textId="4313D3A4" w:rsidR="00761CAA" w:rsidRDefault="00761CAA" w:rsidP="00761CAA">
      <w:pPr>
        <w:ind w:left="7" w:right="6"/>
      </w:pPr>
      <w:r>
        <w:t xml:space="preserve">Situational and contingency theories emerged as a response to the limitations of one-size-fits-all leadership models. These theories argue that the effectiveness of a leadership style depends on various situational variables such as team maturity, organizational structure, cultural expectations, and task complexity (Graeff, 2015). Leaders must be flexible, adjusting their style to match the specific needs of the situation and the readiness of their followers.   </w:t>
      </w:r>
    </w:p>
    <w:p w14:paraId="639CEBD1" w14:textId="77777777" w:rsidR="00761CAA" w:rsidRDefault="00761CAA" w:rsidP="00761CAA">
      <w:pPr>
        <w:ind w:left="7" w:right="6"/>
      </w:pPr>
      <w:r>
        <w:t xml:space="preserve">Hersey and Blanchard’s situational leadership model, for example, categorizes leadership into four styles directing, coaching, supporting, and delegating each corresponding to a different level of </w:t>
      </w:r>
      <w:r>
        <w:lastRenderedPageBreak/>
        <w:t xml:space="preserve">employee competence and commitment. Strang (2016) further expands this idea by integrating digital transformation and agile practices into contingency frameworks.   </w:t>
      </w:r>
    </w:p>
    <w:p w14:paraId="160FA179" w14:textId="77777777" w:rsidR="00761CAA" w:rsidRDefault="00761CAA" w:rsidP="00761CAA">
      <w:pPr>
        <w:spacing w:after="81"/>
        <w:ind w:left="7" w:right="6"/>
      </w:pPr>
      <w:r>
        <w:t>In the construction industry, where project dynamics shift rapidly, situational and contingency theories are particularly relevant. For example, a project manager may need to employ a directive style during the planning phase to ensure clarity and compliance but shift to a supportive role during execution to encourage creativity and resolve conflicts. These theories advocate for leadership agility, a competency increasingly recognized as critical in managing complex, multistakeholder construction projects (</w:t>
      </w:r>
      <w:proofErr w:type="spellStart"/>
      <w:r>
        <w:t>Oke</w:t>
      </w:r>
      <w:proofErr w:type="spellEnd"/>
      <w:r>
        <w:t xml:space="preserve"> et al., 2021).   </w:t>
      </w:r>
    </w:p>
    <w:p w14:paraId="70B24BB0" w14:textId="77777777" w:rsidR="00761CAA" w:rsidRDefault="00761CAA" w:rsidP="00761CAA">
      <w:pPr>
        <w:spacing w:after="273"/>
        <w:ind w:left="7" w:right="6"/>
      </w:pPr>
      <w:r>
        <w:t>These theories assert that no single leadership style fits all scenarios. Effective leadership is context-dependent, requiring adaptation to task complexity, team maturity, and environmental variables (Graeff, 2015). The situational leadership model by Hersey and Blanchard has evolved to emphasize a dynamic approach, where leaders diagnose group needs and respond with appropriate styles. Modern updates, such as the contingency model proposed by Strang (2016), integrate digital transformation and cross-functional team dynamics into situational leadership frameworks. In construction, the need for fluid leadership adjustment is crucial given that team composition, project timelines, and risks evolve continuously, requiring leaders to reassess and recalibrate their approach (</w:t>
      </w:r>
      <w:proofErr w:type="spellStart"/>
      <w:r>
        <w:t>Oke</w:t>
      </w:r>
      <w:proofErr w:type="spellEnd"/>
      <w:r>
        <w:t xml:space="preserve"> et al., 2021).   </w:t>
      </w:r>
    </w:p>
    <w:p w14:paraId="030E89A4" w14:textId="78625B54" w:rsidR="00761CAA" w:rsidRDefault="00761CAA" w:rsidP="00242256">
      <w:pPr>
        <w:pStyle w:val="Heading2"/>
      </w:pPr>
      <w:bookmarkStart w:id="106" w:name="_Toc203810818"/>
      <w:bookmarkStart w:id="107" w:name="_Toc203813061"/>
      <w:bookmarkStart w:id="108" w:name="_Toc204022591"/>
      <w:bookmarkStart w:id="109" w:name="_Toc204023962"/>
      <w:r>
        <w:t>2.5</w:t>
      </w:r>
      <w:r w:rsidR="00BA07BF">
        <w:tab/>
      </w:r>
      <w:r>
        <w:t>LEADERSHIP STYLE ON EMPLOYEES' ORGANIZATIONAL COMMITMENT</w:t>
      </w:r>
      <w:bookmarkEnd w:id="106"/>
      <w:bookmarkEnd w:id="107"/>
      <w:bookmarkEnd w:id="108"/>
      <w:bookmarkEnd w:id="109"/>
      <w:r>
        <w:t xml:space="preserve">   </w:t>
      </w:r>
    </w:p>
    <w:p w14:paraId="5FC2FEDD" w14:textId="77777777" w:rsidR="00761CAA" w:rsidRDefault="00761CAA" w:rsidP="00761CAA">
      <w:pPr>
        <w:ind w:left="7" w:right="6"/>
      </w:pPr>
      <w:r>
        <w:t xml:space="preserve">Organizational commitment, defined as the psychological attachment and loyalty an employee develops toward their organization, is crucial for long-term workforce stability and project continuity. Leadership style directly shapes this commitment by influencing how employees perceive their roles, their leaders, and the organization’s goals. In construction environments where project teams are often temporary and face high-pressure conditions strong commitment reduces turnover and fosters cohesion, both of which are essential to project success.   </w:t>
      </w:r>
    </w:p>
    <w:p w14:paraId="56B85D85" w14:textId="77777777" w:rsidR="00761CAA" w:rsidRDefault="00761CAA" w:rsidP="00761CAA">
      <w:pPr>
        <w:ind w:left="7" w:right="6"/>
      </w:pPr>
      <w:r>
        <w:t xml:space="preserve">Transformational leadership has been consistently linked with affective commitment, which refers to the emotional attachment of an employee to their organization. Leaders who exhibit empathy, vision, and consistent feedback foster a sense of belonging and purpose. This emotional connection leads to higher job involvement, discretionary effort, and long-term retention (Afsar et al., 2019). Democratic leadership styles also reinforce commitment by involving employees in decision </w:t>
      </w:r>
      <w:r>
        <w:lastRenderedPageBreak/>
        <w:t xml:space="preserve">making processes, thereby validating their contributions and empowering their professional autonomy.   </w:t>
      </w:r>
    </w:p>
    <w:p w14:paraId="79E8A41C" w14:textId="77777777" w:rsidR="00761CAA" w:rsidRDefault="00761CAA" w:rsidP="00761CAA">
      <w:pPr>
        <w:ind w:left="7" w:right="6"/>
      </w:pPr>
      <w:r>
        <w:t xml:space="preserve">On the other hand, transactional leadership, though effective for managing performance through rewards and penalties, is often associated with continuance commitment a form of attachment based on perceived costs of leaving the organization. While this may keep employees in place temporarily, it does not foster engagement or innovation. Laissez-faire and autocratic leadership styles, by contrast, often correlate with lower organizational commitment due to their lack of support, feedback, and recognition of employee efforts.   </w:t>
      </w:r>
    </w:p>
    <w:p w14:paraId="6CECBC7B" w14:textId="77777777" w:rsidR="00761CAA" w:rsidRDefault="00761CAA" w:rsidP="00761CAA">
      <w:pPr>
        <w:spacing w:after="265"/>
        <w:ind w:left="7" w:right="6"/>
      </w:pPr>
      <w:r>
        <w:t xml:space="preserve">Effective construction leadership requires the blending of transformational elements with task focused approaches to maintain both high performance and deep organizational engagement. </w:t>
      </w:r>
    </w:p>
    <w:p w14:paraId="6749D8F0" w14:textId="77777777" w:rsidR="00E94E89" w:rsidRDefault="00E94E89" w:rsidP="00E94E89">
      <w:pPr>
        <w:pStyle w:val="Heading3"/>
      </w:pPr>
      <w:bookmarkStart w:id="110" w:name="_Toc204022592"/>
      <w:bookmarkStart w:id="111" w:name="_Toc204023963"/>
      <w:r>
        <w:t>2.5.1</w:t>
      </w:r>
      <w:r>
        <w:tab/>
        <w:t>FACTORS ON EMPLOYEES’ ORGANIZATION COMMITMENT</w:t>
      </w:r>
      <w:bookmarkEnd w:id="110"/>
      <w:bookmarkEnd w:id="111"/>
      <w:r>
        <w:t xml:space="preserve"> </w:t>
      </w:r>
    </w:p>
    <w:p w14:paraId="2F8574A1" w14:textId="0A7FE391" w:rsidR="00761CAA" w:rsidRPr="00856645" w:rsidRDefault="00761CAA" w:rsidP="00761CAA">
      <w:pPr>
        <w:tabs>
          <w:tab w:val="left" w:pos="1912"/>
        </w:tabs>
        <w:spacing w:after="160" w:line="278" w:lineRule="auto"/>
      </w:pPr>
      <w:r w:rsidRPr="00856645">
        <w:t>Organizational commitment is a multidimensional psychological construct that encapsulates an employee’s emotional and rational attachment to their organization. It manifests in three interrelated forms</w:t>
      </w:r>
      <w:r>
        <w:t xml:space="preserve"> </w:t>
      </w:r>
      <w:r w:rsidRPr="00856645">
        <w:t>affective, continuance, and normative commitment (Meyer &amp; Allen, 2021)</w:t>
      </w:r>
      <w:r>
        <w:t xml:space="preserve">, </w:t>
      </w:r>
      <w:r w:rsidRPr="00856645">
        <w:t>each shaped by a complex interaction of leadership dynamics, organizational systems, and individual perceptions. Within high-demand sectors such as construction, where employee retention and consistent performance are vital, understanding the antecedents of organizational commitment becomes imperative for strategic human capital development.</w:t>
      </w:r>
    </w:p>
    <w:p w14:paraId="24967DCB" w14:textId="4C781D1A" w:rsidR="00E94E89" w:rsidRDefault="00E94E89" w:rsidP="00E94E89">
      <w:pPr>
        <w:pStyle w:val="Heading3"/>
      </w:pPr>
      <w:bookmarkStart w:id="112" w:name="_Toc204022593"/>
      <w:bookmarkStart w:id="113" w:name="_Toc204023964"/>
      <w:r>
        <w:t>2.5.1.1</w:t>
      </w:r>
      <w:r>
        <w:tab/>
        <w:t>LEADERSIP STYLE AND BEHAVIOURAL INFLUENCE</w:t>
      </w:r>
      <w:bookmarkEnd w:id="112"/>
      <w:bookmarkEnd w:id="113"/>
      <w:r>
        <w:t xml:space="preserve"> </w:t>
      </w:r>
    </w:p>
    <w:p w14:paraId="54169075" w14:textId="3C550465" w:rsidR="00761CAA" w:rsidRPr="00856645" w:rsidRDefault="00761CAA" w:rsidP="00761CAA">
      <w:pPr>
        <w:tabs>
          <w:tab w:val="left" w:pos="1912"/>
        </w:tabs>
        <w:spacing w:after="160" w:line="278" w:lineRule="auto"/>
      </w:pPr>
      <w:r w:rsidRPr="00856645">
        <w:t>Leadership style is consistently identified as a principal antecedent to organizational commitment. Transformational leaders, by articulating a compelling vision and fostering intellectual stimulation, nurture affective commitment through the creation of meaning and personal investment in organizational outcomes (</w:t>
      </w:r>
      <w:proofErr w:type="spellStart"/>
      <w:r w:rsidRPr="00856645">
        <w:t>Alkhateri</w:t>
      </w:r>
      <w:proofErr w:type="spellEnd"/>
      <w:r w:rsidRPr="00856645">
        <w:t xml:space="preserve"> et al., 2021). Conversely, autocratic or laissez-faire leaders tend to undermine psychological safety and autonomy, diminishing both normative and affective bonds (Skogstad et al., 2014). Leadership that lacks emotional intelligence or participatory mechanisms results in disengagement and weak continuance commitment.</w:t>
      </w:r>
    </w:p>
    <w:p w14:paraId="10FCC14E" w14:textId="77777777" w:rsidR="00E94E89" w:rsidRDefault="00E94E89" w:rsidP="00E94E89">
      <w:pPr>
        <w:pStyle w:val="Heading3"/>
      </w:pPr>
      <w:bookmarkStart w:id="114" w:name="_Toc204022594"/>
      <w:bookmarkStart w:id="115" w:name="_Toc204023965"/>
      <w:r>
        <w:t>2.5.1.2</w:t>
      </w:r>
      <w:r>
        <w:tab/>
        <w:t>ORGANIZATION CULTURE AND VALUE CONGRUNCE</w:t>
      </w:r>
      <w:bookmarkEnd w:id="114"/>
      <w:bookmarkEnd w:id="115"/>
      <w:r>
        <w:t xml:space="preserve"> </w:t>
      </w:r>
    </w:p>
    <w:p w14:paraId="18546D83" w14:textId="1BD68D70" w:rsidR="00761CAA" w:rsidRPr="00856645" w:rsidRDefault="00761CAA" w:rsidP="00761CAA">
      <w:pPr>
        <w:tabs>
          <w:tab w:val="left" w:pos="1912"/>
        </w:tabs>
        <w:spacing w:after="160" w:line="278" w:lineRule="auto"/>
      </w:pPr>
      <w:r w:rsidRPr="00856645">
        <w:t>The congruence between an individual’s values and the organizational ethos significantly influences affective commitment. Organizations that cultivate cultures of inclusivity, transparency, and integrity not only increase retention but also fortify trust and loyalty (Meyer et al., 2021). In project-based contexts like construction, where frequent role changes occur, a consistent cultural identity offers a stabilizing anchor that reinforces commitment.</w:t>
      </w:r>
    </w:p>
    <w:p w14:paraId="1F23649C" w14:textId="77777777" w:rsidR="00E94E89" w:rsidRDefault="00E94E89" w:rsidP="00E94E89">
      <w:pPr>
        <w:pStyle w:val="Heading3"/>
      </w:pPr>
      <w:bookmarkStart w:id="116" w:name="_Toc204022595"/>
      <w:bookmarkStart w:id="117" w:name="_Toc204023966"/>
      <w:r>
        <w:lastRenderedPageBreak/>
        <w:t>2.5.1.3</w:t>
      </w:r>
      <w:r>
        <w:tab/>
        <w:t>PERCEIVED ORGANIZATION SUPPORT AND FAIRENESS</w:t>
      </w:r>
      <w:bookmarkEnd w:id="116"/>
      <w:bookmarkEnd w:id="117"/>
      <w:r>
        <w:t xml:space="preserve"> </w:t>
      </w:r>
    </w:p>
    <w:p w14:paraId="1A6ACEDA" w14:textId="7FD7DB1C" w:rsidR="00E94E89" w:rsidRPr="00856645" w:rsidRDefault="00761CAA" w:rsidP="005F7190">
      <w:pPr>
        <w:tabs>
          <w:tab w:val="left" w:pos="1912"/>
        </w:tabs>
        <w:spacing w:after="160" w:line="278" w:lineRule="auto"/>
      </w:pPr>
      <w:r w:rsidRPr="00856645">
        <w:t>Perceived organizational support (POS)</w:t>
      </w:r>
      <w:r>
        <w:t xml:space="preserve">, </w:t>
      </w:r>
      <w:r w:rsidRPr="00856645">
        <w:t>the degree to which employees believe their organization values their contributions and well-being</w:t>
      </w:r>
      <w:r>
        <w:t xml:space="preserve"> </w:t>
      </w:r>
      <w:r w:rsidRPr="00856645">
        <w:t>has been shown to enhance commitment across all three dimensions. POS moderates the effects of workplace stressors and enhances resilience, especially in labor-intensive industries (Newman et al., 2020). Moreover, organizational justice</w:t>
      </w:r>
      <w:r>
        <w:t xml:space="preserve"> </w:t>
      </w:r>
      <w:r w:rsidRPr="00856645">
        <w:t>specifically procedural and distributive fairness</w:t>
      </w:r>
      <w:r>
        <w:t xml:space="preserve"> </w:t>
      </w:r>
      <w:r w:rsidRPr="00856645">
        <w:t>deepens employees’ normative obligation to remain with the firm (Afsar &amp; Umrani, 2019).</w:t>
      </w:r>
    </w:p>
    <w:p w14:paraId="3C8E64E3" w14:textId="1C8234EE" w:rsidR="00E94E89" w:rsidRPr="00E94E89" w:rsidRDefault="00E94E89" w:rsidP="00E94E89">
      <w:pPr>
        <w:pStyle w:val="Heading3"/>
      </w:pPr>
      <w:bookmarkStart w:id="118" w:name="_Toc204022596"/>
      <w:bookmarkStart w:id="119" w:name="_Toc204023967"/>
      <w:r w:rsidRPr="00E94E89">
        <w:rPr>
          <w:rStyle w:val="Heading3Char"/>
          <w:b/>
        </w:rPr>
        <w:t>2.5.1</w:t>
      </w:r>
      <w:r w:rsidR="00B726D7">
        <w:rPr>
          <w:rStyle w:val="Heading3Char"/>
          <w:b/>
        </w:rPr>
        <w:t>.4</w:t>
      </w:r>
      <w:r w:rsidR="00B726D7">
        <w:rPr>
          <w:rStyle w:val="Heading3Char"/>
          <w:b/>
        </w:rPr>
        <w:tab/>
      </w:r>
      <w:r w:rsidRPr="00E94E89">
        <w:rPr>
          <w:rStyle w:val="Heading3Char"/>
          <w:b/>
        </w:rPr>
        <w:t>CAREER ADVANCEMENT AND HUMAN CAPITAL INVESTMENT</w:t>
      </w:r>
      <w:bookmarkEnd w:id="118"/>
      <w:bookmarkEnd w:id="119"/>
      <w:r w:rsidRPr="00E94E89">
        <w:t xml:space="preserve"> </w:t>
      </w:r>
    </w:p>
    <w:p w14:paraId="580963B2" w14:textId="0A962176" w:rsidR="00761CAA" w:rsidRPr="00856645" w:rsidRDefault="00761CAA" w:rsidP="00761CAA">
      <w:pPr>
        <w:tabs>
          <w:tab w:val="left" w:pos="1912"/>
        </w:tabs>
        <w:spacing w:after="160" w:line="278" w:lineRule="auto"/>
      </w:pPr>
      <w:r w:rsidRPr="00856645">
        <w:t>Access to clear developmental trajectories and advancement opportunities fosters both affective and normative commitment. Employees interpret investment in their growth as an implicit social contract, which in turn elicits reciprocity through enhanced dedication (</w:t>
      </w:r>
      <w:proofErr w:type="spellStart"/>
      <w:r w:rsidRPr="00856645">
        <w:t>Oke</w:t>
      </w:r>
      <w:proofErr w:type="spellEnd"/>
      <w:r w:rsidRPr="00856645">
        <w:t xml:space="preserve"> et al., 2021). In construction, professional development initiatives not only improve competence but also serve as a retention strategy amidst an increasingly mobile workforce.</w:t>
      </w:r>
    </w:p>
    <w:p w14:paraId="2E999257" w14:textId="77777777" w:rsidR="00B726D7" w:rsidRDefault="00B726D7" w:rsidP="00B726D7">
      <w:pPr>
        <w:pStyle w:val="Heading3"/>
      </w:pPr>
      <w:bookmarkStart w:id="120" w:name="_Toc204022597"/>
      <w:bookmarkStart w:id="121" w:name="_Toc204023968"/>
      <w:r>
        <w:t>2.5.1.5</w:t>
      </w:r>
      <w:r>
        <w:tab/>
        <w:t>PSYCHOLOGICAL SAFETY AND JOB SECURITY</w:t>
      </w:r>
      <w:bookmarkEnd w:id="120"/>
      <w:bookmarkEnd w:id="121"/>
    </w:p>
    <w:p w14:paraId="431FF527" w14:textId="1A2C3FD5" w:rsidR="00761CAA" w:rsidRDefault="00761CAA" w:rsidP="00761CAA">
      <w:pPr>
        <w:tabs>
          <w:tab w:val="left" w:pos="1912"/>
        </w:tabs>
        <w:spacing w:after="160" w:line="278" w:lineRule="auto"/>
      </w:pPr>
      <w:r w:rsidRPr="00856645">
        <w:t>Psychological safety</w:t>
      </w:r>
      <w:r>
        <w:t xml:space="preserve"> is </w:t>
      </w:r>
      <w:r w:rsidRPr="00856645">
        <w:t>the perception that one can express themselves without risk</w:t>
      </w:r>
      <w:r>
        <w:t xml:space="preserve"> to </w:t>
      </w:r>
      <w:r w:rsidRPr="00856645">
        <w:t>enables greater interpersonal learning and promotes affective engagement (Miao et al., 2021). Job security, while traditionally linked with continuance commitment, becomes significantly more meaningful when paired with organizational transparency and respectful leadership practices.</w:t>
      </w:r>
    </w:p>
    <w:p w14:paraId="5C6CF359" w14:textId="77777777" w:rsidR="00B726D7" w:rsidRDefault="00B726D7" w:rsidP="00B726D7">
      <w:pPr>
        <w:pStyle w:val="Heading3"/>
      </w:pPr>
      <w:bookmarkStart w:id="122" w:name="_Toc204022598"/>
      <w:bookmarkStart w:id="123" w:name="_Toc204023969"/>
      <w:r>
        <w:t>2.5.2</w:t>
      </w:r>
      <w:r>
        <w:tab/>
        <w:t>AFFECTIVE COMMITEMENT AND TRANSFORMATIONAL LEADERSHIP</w:t>
      </w:r>
      <w:bookmarkEnd w:id="122"/>
      <w:bookmarkEnd w:id="123"/>
    </w:p>
    <w:p w14:paraId="4EAF203A" w14:textId="74FE576D" w:rsidR="00761CAA" w:rsidRDefault="00761CAA" w:rsidP="00761CAA">
      <w:pPr>
        <w:spacing w:after="80"/>
        <w:ind w:left="7" w:right="6"/>
      </w:pPr>
      <w:r>
        <w:t xml:space="preserve">Affective commitment refers to the emotional and psychological bond employees feel toward their organization. Transformational leadership plays a vital role in cultivating this type of commitment by creating a shared sense of purpose, recognizing individual contributions, and encouraging continuous learning. In construction settings, where loyalty and dedication are critical, such emotional attachment ensures that employees are motivated to work beyond minimum expectations.   </w:t>
      </w:r>
    </w:p>
    <w:p w14:paraId="2F741F12" w14:textId="77777777" w:rsidR="00761CAA" w:rsidRDefault="00761CAA" w:rsidP="00761CAA">
      <w:pPr>
        <w:spacing w:after="276"/>
        <w:ind w:left="7" w:right="6"/>
      </w:pPr>
      <w:r>
        <w:rPr>
          <w:b/>
        </w:rPr>
        <w:t xml:space="preserve"> </w:t>
      </w:r>
      <w:r>
        <w:t xml:space="preserve">Continuance commitment arises when employees stay with an organization due to perceived costs associated with leaving. Transactional leaders who focus on stability, rules, and reward systems may reinforce this form of commitment. While it helps in ensuring compliance, it may not produce the discretionary effort or innovation required in high-performing construction teams.   </w:t>
      </w:r>
    </w:p>
    <w:p w14:paraId="6FBCDF2F" w14:textId="77777777" w:rsidR="00B726D7" w:rsidRDefault="00B726D7" w:rsidP="00B726D7">
      <w:pPr>
        <w:pStyle w:val="Heading3"/>
      </w:pPr>
      <w:bookmarkStart w:id="124" w:name="_Toc204022599"/>
      <w:bookmarkStart w:id="125" w:name="_Toc204023970"/>
      <w:r>
        <w:t>2.5.3</w:t>
      </w:r>
      <w:r>
        <w:tab/>
        <w:t>NORMATIVE COMMITEMENT AND ETHICAL LEADERSHIP</w:t>
      </w:r>
      <w:bookmarkEnd w:id="124"/>
      <w:bookmarkEnd w:id="125"/>
    </w:p>
    <w:p w14:paraId="5D19E817" w14:textId="5E3699F3" w:rsidR="00761CAA" w:rsidRDefault="00761CAA" w:rsidP="00761CAA">
      <w:pPr>
        <w:ind w:left="7" w:right="6"/>
      </w:pPr>
      <w:r>
        <w:t xml:space="preserve">Normative commitment is the sense of obligation an employee feels to remain with an organization. Leaders who demonstrate ethical behavior, fairness, and consistent values help develop this type </w:t>
      </w:r>
      <w:r>
        <w:lastRenderedPageBreak/>
        <w:t xml:space="preserve">of commitment. Servant and ethical leadership styles have been found to build a moral contract between the leader and employees, fostering loyalty and ethical conduct in return.   </w:t>
      </w:r>
    </w:p>
    <w:p w14:paraId="45E99A1D" w14:textId="77777777" w:rsidR="00761CAA" w:rsidRDefault="00761CAA" w:rsidP="00761CAA">
      <w:pPr>
        <w:ind w:left="7" w:right="6"/>
      </w:pPr>
      <w:r>
        <w:t xml:space="preserve">Organizational commitment is closely linked to the leadership style exhibited by managers and supervisors. Leaders who practice transformational and participative leadership are known to foster a positive organizational culture, which enhances emotional attachment, trust, and alignment with organizational goals. Afsar et al. (2019) reported that leadership style is one of the strongest predictors of affective commitment, particularly in sectors like construction where leadership behavior directly influences workers’ morale and performance. Transactional leadership may secure short-term compliance, but transformational leadership builds long-term organizational loyalty and psychological ownership among employees. Thus, leadership style plays a pivotal role in reducing turnover, enhancing commitment, and ensuring the sustained productivity of construction teams.   </w:t>
      </w:r>
    </w:p>
    <w:p w14:paraId="2DCA299F" w14:textId="3989BFAB" w:rsidR="00761CAA" w:rsidRDefault="00761CAA" w:rsidP="00242256">
      <w:pPr>
        <w:pStyle w:val="Heading2"/>
      </w:pPr>
      <w:bookmarkStart w:id="126" w:name="_Toc203810827"/>
      <w:bookmarkStart w:id="127" w:name="_Toc203813070"/>
      <w:bookmarkStart w:id="128" w:name="_Toc204022600"/>
      <w:bookmarkStart w:id="129" w:name="_Toc204023971"/>
      <w:r>
        <w:t>2.6</w:t>
      </w:r>
      <w:r w:rsidR="00BA07BF">
        <w:tab/>
      </w:r>
      <w:r>
        <w:t>JOB SATISFACTION</w:t>
      </w:r>
      <w:bookmarkEnd w:id="126"/>
      <w:bookmarkEnd w:id="127"/>
      <w:bookmarkEnd w:id="128"/>
      <w:bookmarkEnd w:id="129"/>
      <w:r>
        <w:t xml:space="preserve">    </w:t>
      </w:r>
    </w:p>
    <w:p w14:paraId="3FAB7F7F" w14:textId="77777777" w:rsidR="00761CAA" w:rsidRDefault="00761CAA" w:rsidP="00761CAA">
      <w:pPr>
        <w:ind w:left="7" w:right="6"/>
      </w:pPr>
      <w:r>
        <w:t xml:space="preserve">Job satisfaction is a multidimensional construct that encompasses an employee’s overall evaluation of their job and work environment. It includes both cognitive and affective responses and is influenced by a variety of factors including the nature of the job, compensation, work-life balance, organizational culture, and, significantly, leadership behavior. In project-based and high-pressure sectors like construction, where employee morale can be easily affected by stress and uncertainty, leadership plays a central role in shaping job satisfaction levels.   </w:t>
      </w:r>
    </w:p>
    <w:p w14:paraId="3146F099" w14:textId="77777777" w:rsidR="00761CAA" w:rsidRDefault="00761CAA" w:rsidP="00761CAA">
      <w:pPr>
        <w:spacing w:after="85"/>
        <w:ind w:left="7" w:right="6"/>
      </w:pPr>
      <w:r>
        <w:t xml:space="preserve">Studies such as those by Miao et al. (2021) and Al Khajeh (2018) demonstrate that leadership style is one of the most consistent predictors of job satisfaction across different industries. Transformational leaders are noted for their ability to create a sense of purpose and belonging among their employees, thereby improving engagement and motivation. In contrast, leaders who fail to provide direction, feedback, or support characteristics common in laissez-faire leadership tend to be associated with low job satisfaction, poor morale, and higher turnover rates.   </w:t>
      </w:r>
    </w:p>
    <w:p w14:paraId="0988DFAC" w14:textId="77777777" w:rsidR="00761CAA" w:rsidRDefault="00761CAA" w:rsidP="00761CAA">
      <w:pPr>
        <w:ind w:left="7" w:right="6"/>
      </w:pPr>
      <w:r>
        <w:t xml:space="preserve">Furthermore, in the construction industry, leadership affects both intrinsic and extrinsic job satisfaction. Intrinsic satisfaction relates to the nature of the work itself and the sense of achievement derived from it, while extrinsic satisfaction is derived from external factors such as </w:t>
      </w:r>
      <w:r>
        <w:lastRenderedPageBreak/>
        <w:t xml:space="preserve">pay, benefits, supervision, and work conditions. A leader who values and recognizes employees’ efforts contributes significantly to both dimensions.   </w:t>
      </w:r>
    </w:p>
    <w:p w14:paraId="62F984E7" w14:textId="6DA5BD65" w:rsidR="00761CAA" w:rsidRDefault="00761CAA" w:rsidP="005F7190">
      <w:pPr>
        <w:spacing w:after="276"/>
        <w:ind w:left="7" w:right="6"/>
      </w:pPr>
      <w:r w:rsidRPr="00242256">
        <w:t>Job satisfaction also acts as a mediator in the relationship between leadership style and</w:t>
      </w:r>
      <w:r>
        <w:t xml:space="preserve"> organizational outcomes such as productivity, absenteeism, and employee retention. This reinforces the importance of adopting leadership styles that foster communication, provide development opportunities, and encourage employee participation in decision-making processes.</w:t>
      </w:r>
    </w:p>
    <w:p w14:paraId="646CFD48" w14:textId="77777777" w:rsidR="00B726D7" w:rsidRDefault="00B726D7" w:rsidP="00B726D7">
      <w:pPr>
        <w:pStyle w:val="Heading3"/>
      </w:pPr>
      <w:bookmarkStart w:id="130" w:name="_Toc204022601"/>
      <w:bookmarkStart w:id="131" w:name="_Toc204023972"/>
      <w:r>
        <w:t>2.6.1</w:t>
      </w:r>
      <w:r>
        <w:tab/>
        <w:t>INTRINSIC VS. EXTRINSIC SATISFACTION</w:t>
      </w:r>
      <w:bookmarkEnd w:id="130"/>
      <w:bookmarkEnd w:id="131"/>
    </w:p>
    <w:p w14:paraId="6FAB206E" w14:textId="3611D033" w:rsidR="00761CAA" w:rsidRDefault="00761CAA" w:rsidP="00761CAA">
      <w:pPr>
        <w:spacing w:after="280"/>
        <w:ind w:left="7" w:right="6"/>
      </w:pPr>
      <w:r>
        <w:t xml:space="preserve">Intrinsic job satisfaction derives from the internal content of the job such as autonomy, responsibility, creativity, and achievement. Transformational and democratic leaders tend to enhance intrinsic satisfaction by empowering employees and aligning tasks with personal growth. Extrinsic satisfaction, on the other hand, involves tangible rewards and workplace conditions, and is often improved through transactional leadership that ensures clarity in roles, fairness in reward systems, and job security.   </w:t>
      </w:r>
    </w:p>
    <w:p w14:paraId="6C3B00DE" w14:textId="77777777" w:rsidR="00B726D7" w:rsidRDefault="00B726D7" w:rsidP="00B726D7">
      <w:pPr>
        <w:pStyle w:val="Heading3"/>
      </w:pPr>
      <w:bookmarkStart w:id="132" w:name="_Toc204022602"/>
      <w:bookmarkStart w:id="133" w:name="_Toc204023973"/>
      <w:r>
        <w:t>2.6.2</w:t>
      </w:r>
      <w:r>
        <w:tab/>
        <w:t>COMMUNICATION AND FEEDBACK AS DRIVERS OF SATISFACTION</w:t>
      </w:r>
      <w:bookmarkEnd w:id="132"/>
      <w:bookmarkEnd w:id="133"/>
    </w:p>
    <w:p w14:paraId="37A37ACC" w14:textId="0DCF7EAA" w:rsidR="00761CAA" w:rsidRDefault="00761CAA" w:rsidP="00761CAA">
      <w:pPr>
        <w:ind w:left="7" w:right="6"/>
      </w:pPr>
      <w:r>
        <w:t xml:space="preserve">Open communication and constructive feedback are hallmarks of effective leadership. Leaders who actively listen, provide regular updates, and engage in transparent dialogue build trust and psychological safety among team members. This not only reduces misunderstandings but also promotes mutual respect, thereby enhancing job satisfaction.   </w:t>
      </w:r>
    </w:p>
    <w:p w14:paraId="540D7ACA" w14:textId="49B1A1B0" w:rsidR="00B726D7" w:rsidRDefault="00B726D7" w:rsidP="00B726D7">
      <w:pPr>
        <w:pStyle w:val="Heading3"/>
      </w:pPr>
      <w:bookmarkStart w:id="134" w:name="_Toc204022603"/>
      <w:bookmarkStart w:id="135" w:name="_Toc204023974"/>
      <w:r>
        <w:t>2.6.3</w:t>
      </w:r>
      <w:r>
        <w:tab/>
        <w:t>RECOGNITION AND PARTICIPATION</w:t>
      </w:r>
      <w:bookmarkEnd w:id="134"/>
      <w:bookmarkEnd w:id="135"/>
    </w:p>
    <w:p w14:paraId="52AA806C" w14:textId="5F6F8350" w:rsidR="00761CAA" w:rsidRDefault="00761CAA" w:rsidP="00761CAA">
      <w:pPr>
        <w:ind w:left="7" w:right="6"/>
      </w:pPr>
      <w:r>
        <w:t xml:space="preserve">Recognition is a powerful tool in reinforcing positive behavior and increasing job satisfaction. Leaders who acknowledge achievements and involve employees in problem-solving or strategic discussions create an environment where individuals feel valued. Democratic and servant leaders are especially effective in promoting participatory culture and recognition-rich environments that sustain satisfaction and reduce burnout.   </w:t>
      </w:r>
    </w:p>
    <w:p w14:paraId="720D91D6" w14:textId="77777777" w:rsidR="00761CAA" w:rsidRDefault="00761CAA" w:rsidP="00761CAA">
      <w:pPr>
        <w:spacing w:after="172"/>
        <w:ind w:left="7" w:right="6"/>
      </w:pPr>
      <w:r>
        <w:t xml:space="preserve">Job satisfaction refers to the positive emotional response an employee has toward their job role and work environment. Leadership style significantly impacts job satisfaction levels. According to Al Khajeh (2018), transformational leaders enhance satisfaction by recognizing employee needs and fostering a sense of purpose. In contrast, laissez-faire leadership often results in dissatisfaction due </w:t>
      </w:r>
      <w:r>
        <w:lastRenderedPageBreak/>
        <w:t xml:space="preserve">to lack of feedback and support. Research by Miao et al. (2021) affirms that job satisfaction mediates the relationship between leadership behavior and employee performance, making it a central concern in leadership effectiveness. Additionally, job satisfaction is linked to employee well-being, retention, and workplace engagement, making it a crucial KPI in project-based industries like construction where turnover can be high.   </w:t>
      </w:r>
    </w:p>
    <w:p w14:paraId="0DA0C072" w14:textId="5C4DD291" w:rsidR="00761CAA" w:rsidRPr="00242256" w:rsidRDefault="00761CAA" w:rsidP="00242256">
      <w:pPr>
        <w:pStyle w:val="Heading2"/>
      </w:pPr>
      <w:bookmarkStart w:id="136" w:name="_Toc203810831"/>
      <w:bookmarkStart w:id="137" w:name="_Toc203813074"/>
      <w:bookmarkStart w:id="138" w:name="_Toc204022604"/>
      <w:bookmarkStart w:id="139" w:name="_Toc204023975"/>
      <w:r w:rsidRPr="00242256">
        <w:t>2.7</w:t>
      </w:r>
      <w:r w:rsidR="00BA07BF">
        <w:tab/>
      </w:r>
      <w:r w:rsidRPr="00242256">
        <w:t>LEADERSHIP STYLE ON EMPLOYEES' JOB SATISFACTION</w:t>
      </w:r>
      <w:bookmarkEnd w:id="136"/>
      <w:bookmarkEnd w:id="137"/>
      <w:bookmarkEnd w:id="138"/>
      <w:bookmarkEnd w:id="139"/>
      <w:r w:rsidRPr="00242256">
        <w:t xml:space="preserve">   </w:t>
      </w:r>
    </w:p>
    <w:p w14:paraId="6B039912" w14:textId="77777777" w:rsidR="00761CAA" w:rsidRDefault="00761CAA" w:rsidP="00761CAA">
      <w:pPr>
        <w:spacing w:after="278"/>
        <w:ind w:left="7" w:right="6"/>
      </w:pPr>
      <w:r>
        <w:t xml:space="preserve">Employees' job satisfaction is significantly affected by how they perceive their leaders’ actions, values, and responsiveness. Transformational leaders, who inspire and communicate a shared vision, are more likely to generate high levels of job satisfaction by addressing both intrinsic and extrinsic motivators. According to Miao et al. (2021), employees are more satisfied and productive under leaders who are empathetic, motivating, and intellectually stimulating. Conversely, laissez-faire and autocratic leadership styles are typically associated with lower satisfaction due to lack of support or oppressive control. In the construction sector, job satisfaction influences absenteeism, task performance, and interpersonal harmony. Leadership strategies that promote recognition, trust, and involvement are therefore essential for enhancing satisfaction and workforce stability.  </w:t>
      </w:r>
    </w:p>
    <w:p w14:paraId="6627BA93" w14:textId="77777777" w:rsidR="00B726D7" w:rsidRDefault="00B726D7" w:rsidP="00B726D7">
      <w:pPr>
        <w:pStyle w:val="Heading3"/>
      </w:pPr>
      <w:bookmarkStart w:id="140" w:name="_Toc204022605"/>
      <w:bookmarkStart w:id="141" w:name="_Toc204023976"/>
      <w:r>
        <w:t>2.7.1</w:t>
      </w:r>
      <w:r>
        <w:tab/>
        <w:t>FACTORS ON EMPLOYEES’ JOB SATISFACTION</w:t>
      </w:r>
      <w:bookmarkEnd w:id="140"/>
      <w:bookmarkEnd w:id="141"/>
      <w:r>
        <w:t xml:space="preserve"> </w:t>
      </w:r>
    </w:p>
    <w:p w14:paraId="26992103" w14:textId="48C4E7C3" w:rsidR="00A668C8" w:rsidRPr="00856645" w:rsidRDefault="00761CAA" w:rsidP="00B726D7">
      <w:pPr>
        <w:tabs>
          <w:tab w:val="left" w:pos="1912"/>
        </w:tabs>
        <w:spacing w:after="160" w:line="278" w:lineRule="auto"/>
        <w:ind w:left="0" w:firstLine="0"/>
      </w:pPr>
      <w:r w:rsidRPr="00856645">
        <w:t>Job satisfaction represents an employee’s evaluative judgment of their role, encompassing cognitive, emotional, and behavioral dimensions. It is both a consequence of organizational systems and a driver of performance, creativity, and loyalty. In the construction industry, where work is often deadline-intensive, physically demanding, and safety-sensitive, the drivers of job satisfaction are multifaceted and dynamic.</w:t>
      </w:r>
    </w:p>
    <w:p w14:paraId="6808B426" w14:textId="4EE6DFB4" w:rsidR="00B726D7" w:rsidRPr="00B726D7" w:rsidRDefault="00B726D7" w:rsidP="00B726D7">
      <w:pPr>
        <w:pStyle w:val="Heading3"/>
        <w:jc w:val="left"/>
      </w:pPr>
      <w:bookmarkStart w:id="142" w:name="_Toc204022606"/>
      <w:bookmarkStart w:id="143" w:name="_Toc204023977"/>
      <w:r w:rsidRPr="00B726D7">
        <w:t>2.7.1.1</w:t>
      </w:r>
      <w:r w:rsidRPr="00B726D7">
        <w:tab/>
        <w:t>TTRANSFORMATIONAL</w:t>
      </w:r>
      <w:r>
        <w:t xml:space="preserve"> </w:t>
      </w:r>
      <w:r w:rsidRPr="00B726D7">
        <w:t>LEADERSHIP AND PSYCOLOGICAL EMPOWERMENT</w:t>
      </w:r>
      <w:bookmarkEnd w:id="142"/>
      <w:bookmarkEnd w:id="143"/>
      <w:r w:rsidRPr="00B726D7">
        <w:t xml:space="preserve"> </w:t>
      </w:r>
    </w:p>
    <w:p w14:paraId="4D0D5853" w14:textId="553186AE" w:rsidR="00761CAA" w:rsidRPr="00856645" w:rsidRDefault="00761CAA" w:rsidP="00761CAA">
      <w:pPr>
        <w:tabs>
          <w:tab w:val="left" w:pos="1912"/>
        </w:tabs>
        <w:spacing w:after="160" w:line="278" w:lineRule="auto"/>
      </w:pPr>
      <w:r w:rsidRPr="00856645">
        <w:t>Transformational leadership significantly enhances job satisfaction by cultivating psychological empowerment, fostering trust, and aligning employee goals with organizational vision (Hoch et al., 2018). These leaders provide intrinsic motivation, which is crucial in environments where external rewards may be delayed or project-based stress is high. Their attentiveness to individual needs also reduces burnout and enhances team morale.</w:t>
      </w:r>
    </w:p>
    <w:p w14:paraId="361EE1D7" w14:textId="50899897" w:rsidR="00B726D7" w:rsidRDefault="00B726D7" w:rsidP="00B726D7">
      <w:pPr>
        <w:pStyle w:val="Heading3"/>
      </w:pPr>
      <w:bookmarkStart w:id="144" w:name="_Toc204022607"/>
      <w:bookmarkStart w:id="145" w:name="_Toc204023978"/>
      <w:r>
        <w:t>2.7.1.2</w:t>
      </w:r>
      <w:r>
        <w:tab/>
        <w:t>ROLE CLARITY, AUTONOMY, AND TAX SIGNIFICANCE</w:t>
      </w:r>
      <w:bookmarkEnd w:id="144"/>
      <w:bookmarkEnd w:id="145"/>
      <w:r>
        <w:t xml:space="preserve"> </w:t>
      </w:r>
    </w:p>
    <w:p w14:paraId="339F567C" w14:textId="2D01B8E5" w:rsidR="00761CAA" w:rsidRPr="00856645" w:rsidRDefault="00761CAA" w:rsidP="00761CAA">
      <w:pPr>
        <w:tabs>
          <w:tab w:val="left" w:pos="1912"/>
        </w:tabs>
        <w:spacing w:after="160" w:line="278" w:lineRule="auto"/>
      </w:pPr>
      <w:r w:rsidRPr="00856645">
        <w:t xml:space="preserve">Job satisfaction is strongly influenced by the clarity of one’s role, the autonomy granted in task execution, and the perceived significance of one’s work (Nguyen et al., 2020). Ambiguity and </w:t>
      </w:r>
      <w:r w:rsidRPr="00856645">
        <w:lastRenderedPageBreak/>
        <w:t>overlapping responsibilities diminish job satisfaction and are prevalent in construction projects that lack formalized communication. Conversely, well-defined roles and empowerment in decision-making bolster both performance and satisfaction.</w:t>
      </w:r>
    </w:p>
    <w:p w14:paraId="7375DCEB" w14:textId="1F2D0BF1" w:rsidR="00B726D7" w:rsidRDefault="00B726D7" w:rsidP="005C731B">
      <w:pPr>
        <w:pStyle w:val="Heading3"/>
      </w:pPr>
      <w:bookmarkStart w:id="146" w:name="_Toc204022608"/>
      <w:bookmarkStart w:id="147" w:name="_Toc204023979"/>
      <w:r>
        <w:t>2.7.1.3</w:t>
      </w:r>
      <w:r>
        <w:tab/>
        <w:t>ORGANIZATION COMMUNICATION AND FEEDBACK MECHANISM</w:t>
      </w:r>
      <w:r w:rsidR="005C731B">
        <w:t>S</w:t>
      </w:r>
      <w:bookmarkEnd w:id="146"/>
      <w:bookmarkEnd w:id="147"/>
    </w:p>
    <w:p w14:paraId="71DFF0A8" w14:textId="2419238F" w:rsidR="00761CAA" w:rsidRPr="00856645" w:rsidRDefault="00761CAA" w:rsidP="00761CAA">
      <w:pPr>
        <w:tabs>
          <w:tab w:val="left" w:pos="1912"/>
        </w:tabs>
        <w:spacing w:after="160" w:line="278" w:lineRule="auto"/>
      </w:pPr>
      <w:r w:rsidRPr="00856645">
        <w:t>Transparent, timely, and respectful communication from leaders creates an environment of psychological safety and inclusion. Constructive feedback fosters a culture of growth and reinforces the employee's perception of being valued (Miao et al., 2021). In contrast, poor communication amplifies misunderstandings, reduces cohesion, and detracts from job fulfillment.</w:t>
      </w:r>
    </w:p>
    <w:p w14:paraId="364DBE77" w14:textId="5F90BBF6" w:rsidR="005C731B" w:rsidRDefault="005C731B" w:rsidP="005C731B">
      <w:pPr>
        <w:pStyle w:val="Heading3"/>
      </w:pPr>
      <w:bookmarkStart w:id="148" w:name="_Toc204022609"/>
      <w:bookmarkStart w:id="149" w:name="_Toc204023980"/>
      <w:r>
        <w:t>2.7.1.4</w:t>
      </w:r>
      <w:r>
        <w:tab/>
        <w:t>WORKPLACE SAFETY AND ENVIRONMENTAL CONDITIONS</w:t>
      </w:r>
      <w:bookmarkEnd w:id="148"/>
      <w:bookmarkEnd w:id="149"/>
      <w:r>
        <w:t xml:space="preserve"> </w:t>
      </w:r>
    </w:p>
    <w:p w14:paraId="3EC905D2" w14:textId="070718C4" w:rsidR="00761CAA" w:rsidRPr="00856645" w:rsidRDefault="00761CAA" w:rsidP="00A668C8">
      <w:pPr>
        <w:tabs>
          <w:tab w:val="left" w:pos="1912"/>
        </w:tabs>
        <w:spacing w:after="160" w:line="278" w:lineRule="auto"/>
      </w:pPr>
      <w:r w:rsidRPr="00856645">
        <w:t>In construction, the work environment itself is a key determinant of job satisfaction. Leaders who prioritize occupational health and safety (OHS) compliance, provide ergonomic tools, and reinforce safety behaviors not only mitigate risks but also elevate satisfaction levels (Cheung et al., 2021). Workers in safe and supportive environments demonstrate higher emotional well-being and sustained engagement.</w:t>
      </w:r>
    </w:p>
    <w:p w14:paraId="407BFC06" w14:textId="77777777" w:rsidR="005C731B" w:rsidRDefault="005C731B" w:rsidP="005C731B">
      <w:pPr>
        <w:pStyle w:val="Heading3"/>
      </w:pPr>
      <w:bookmarkStart w:id="150" w:name="_Toc204022610"/>
      <w:bookmarkStart w:id="151" w:name="_Toc204023981"/>
      <w:r>
        <w:t>2.7.1.5</w:t>
      </w:r>
      <w:r>
        <w:tab/>
        <w:t>RECOGNITION, INCLUSION, AND REWARD EQUITY</w:t>
      </w:r>
      <w:bookmarkEnd w:id="150"/>
      <w:bookmarkEnd w:id="151"/>
    </w:p>
    <w:p w14:paraId="7DFD193C" w14:textId="664D59D4" w:rsidR="00761CAA" w:rsidRPr="00856645" w:rsidRDefault="00761CAA" w:rsidP="00761CAA">
      <w:pPr>
        <w:tabs>
          <w:tab w:val="left" w:pos="1912"/>
        </w:tabs>
        <w:spacing w:after="160" w:line="278" w:lineRule="auto"/>
      </w:pPr>
      <w:r w:rsidRPr="00856645">
        <w:t>Recognition and equitable rewards significantly influence perceived fairness and satisfaction. Democratic and servant leadership styles, which prioritize inclusion and shared success, correlate positively with employee morale (Afsar et al., 2019). Additionally, transparent reward systems</w:t>
      </w:r>
      <w:r>
        <w:t xml:space="preserve"> </w:t>
      </w:r>
      <w:r w:rsidRPr="00856645">
        <w:t>whether intrinsic (growth, learning) or extrinsic (salary, bonuses)</w:t>
      </w:r>
      <w:r>
        <w:t xml:space="preserve"> </w:t>
      </w:r>
      <w:r w:rsidRPr="00856645">
        <w:t>strengthen the satisfaction-performance cycle.</w:t>
      </w:r>
    </w:p>
    <w:p w14:paraId="605B3891" w14:textId="77777777" w:rsidR="005C731B" w:rsidRDefault="005C731B" w:rsidP="005C731B">
      <w:pPr>
        <w:pStyle w:val="Heading3"/>
      </w:pPr>
      <w:bookmarkStart w:id="152" w:name="_Toc204022611"/>
      <w:bookmarkStart w:id="153" w:name="_Toc204023982"/>
      <w:r>
        <w:t>2.7.1.6</w:t>
      </w:r>
      <w:r>
        <w:tab/>
        <w:t>FLEXIBILITY AND WORLIFE INTRGRATION</w:t>
      </w:r>
      <w:bookmarkEnd w:id="152"/>
      <w:bookmarkEnd w:id="153"/>
    </w:p>
    <w:p w14:paraId="22CF257A" w14:textId="13348190" w:rsidR="00761CAA" w:rsidRPr="00323F9E" w:rsidRDefault="00761CAA" w:rsidP="00761CAA">
      <w:pPr>
        <w:tabs>
          <w:tab w:val="left" w:pos="1912"/>
        </w:tabs>
        <w:spacing w:after="160" w:line="278" w:lineRule="auto"/>
      </w:pPr>
      <w:r w:rsidRPr="00856645">
        <w:t>Work-life balance remains a growing concern in high-intensity roles. Organizations that implement flexible work arrangements and show empathy toward personal needs enhance satisfaction while reducing stress-induced turnover (Newman et al., 2020). Particularly in construction, where hours can be irregular, flexibility is no longer a perk but a necessity.</w:t>
      </w:r>
    </w:p>
    <w:p w14:paraId="1EDE495D" w14:textId="3CEFBBC3" w:rsidR="005C731B" w:rsidRDefault="005C731B" w:rsidP="005C731B">
      <w:pPr>
        <w:pStyle w:val="Heading3"/>
      </w:pPr>
      <w:bookmarkStart w:id="154" w:name="_Toc204022612"/>
      <w:bookmarkStart w:id="155" w:name="_Toc204023983"/>
      <w:r>
        <w:t>2.7.2</w:t>
      </w:r>
      <w:r>
        <w:tab/>
        <w:t>ORGANIZATIONAL COMMITMENT</w:t>
      </w:r>
      <w:bookmarkEnd w:id="154"/>
      <w:bookmarkEnd w:id="155"/>
    </w:p>
    <w:p w14:paraId="703B7665" w14:textId="0AC41174" w:rsidR="00761CAA" w:rsidRDefault="005C731B" w:rsidP="00761CAA">
      <w:pPr>
        <w:ind w:left="7" w:right="6"/>
      </w:pPr>
      <w:r>
        <w:t xml:space="preserve"> </w:t>
      </w:r>
      <w:r w:rsidR="00761CAA">
        <w:t xml:space="preserve">Organizational commitment is the emotional attachment and loyalty an employee has toward their organization. Meyer and Allen’s three-component model (affective, continuance, normative commitment) remains widely used in contemporary studies. Recent research by Afsar et al. (2019) highlights that leadership styles significantly influence organizational commitment, especially affective commitment. Leaders who involve employees in decision-making and recognize their efforts tend to cultivate stronger organizational bonds and reduce turnover intentions. Construction companies that invest in leadership training and employee development programs often see an </w:t>
      </w:r>
      <w:r w:rsidR="00761CAA">
        <w:lastRenderedPageBreak/>
        <w:t xml:space="preserve">increase in employee commitment, which in turn improves project continuity, quality of work, and team morale.   </w:t>
      </w:r>
    </w:p>
    <w:p w14:paraId="3439F235" w14:textId="3BE0A560" w:rsidR="00761CAA" w:rsidRDefault="00761CAA" w:rsidP="00242256">
      <w:pPr>
        <w:pStyle w:val="Heading2"/>
      </w:pPr>
      <w:bookmarkStart w:id="156" w:name="_Toc203810840"/>
      <w:bookmarkStart w:id="157" w:name="_Toc203813083"/>
      <w:bookmarkStart w:id="158" w:name="_Toc204022613"/>
      <w:bookmarkStart w:id="159" w:name="_Toc204023984"/>
      <w:r>
        <w:t>2.8</w:t>
      </w:r>
      <w:r w:rsidR="00BA07BF">
        <w:tab/>
      </w:r>
      <w:r>
        <w:t>LEADERSHIP IN THE CONSTRUCTION INDUSTRY</w:t>
      </w:r>
      <w:bookmarkEnd w:id="156"/>
      <w:bookmarkEnd w:id="157"/>
      <w:bookmarkEnd w:id="158"/>
      <w:bookmarkEnd w:id="159"/>
      <w:r>
        <w:t xml:space="preserve">   </w:t>
      </w:r>
    </w:p>
    <w:p w14:paraId="2E0DBC4A" w14:textId="77777777" w:rsidR="00761CAA" w:rsidRDefault="00761CAA" w:rsidP="00761CAA">
      <w:pPr>
        <w:ind w:left="7" w:right="6"/>
      </w:pPr>
      <w:r>
        <w:t xml:space="preserve">Leadership in the construction industry is distinguished by its need for adaptability, responsiveness, and coordination of diverse functions and teams. Construction projects are inherently temporary, complex, and labor-intensive endeavors that bring together professionals from multiple disciplines. As such, leadership within this sector must go beyond traditional managerial roles to include the capacity for strategic visioning, interpersonal sensitivity, and the ability to motivate workers under varying site conditions.   </w:t>
      </w:r>
    </w:p>
    <w:p w14:paraId="5FFD1EF9" w14:textId="77777777" w:rsidR="00761CAA" w:rsidRDefault="00761CAA" w:rsidP="00761CAA">
      <w:pPr>
        <w:ind w:left="7" w:right="6"/>
      </w:pPr>
      <w:r>
        <w:t xml:space="preserve">Unlike many other industries where employees and teams are stable over time, construction projects involve temporary team configurations, dynamic work environments, and strict deadlines. This often requires leaders to shift rapidly between different leadership styles. For example, a democratic or participative approach may be useful during the planning stage to integrate multiple viewpoints, while a more transactional or directive style may be needed during the execution phase to enforce timelines and safety standards.   </w:t>
      </w:r>
    </w:p>
    <w:p w14:paraId="0C9A2A3A" w14:textId="77777777" w:rsidR="00761CAA" w:rsidRDefault="00761CAA" w:rsidP="00761CAA">
      <w:pPr>
        <w:spacing w:after="77"/>
        <w:ind w:left="7" w:right="6"/>
      </w:pPr>
      <w:r>
        <w:t xml:space="preserve">Another important consideration is the cultural and generational diversity of the construction workforce. Effective leaders must demonstrate cultural competence and inclusive leadership practices to align a diverse group of professionals toward a shared project goal. Emotional intelligence, particularly the ability to manage stress, resolve conflict, and maintain morale, becomes a critical leadership asset in such volatile environments.   </w:t>
      </w:r>
    </w:p>
    <w:p w14:paraId="1152988A" w14:textId="77777777" w:rsidR="00761CAA" w:rsidRDefault="00761CAA" w:rsidP="00761CAA">
      <w:pPr>
        <w:ind w:left="7" w:right="6"/>
      </w:pPr>
      <w:r>
        <w:t xml:space="preserve">Technological advancements are also transforming construction leadership. With the integration of Building Information Modeling (BIM), automation, and project management software, leaders now require digital literacy and the ability to guide their teams through technological change. Leadership in construction must thus be future-oriented, embracing innovation while maintaining project integrity and human-centered team dynamics.   </w:t>
      </w:r>
    </w:p>
    <w:p w14:paraId="28B292B8" w14:textId="77777777" w:rsidR="00761CAA" w:rsidRDefault="00761CAA" w:rsidP="00761CAA">
      <w:pPr>
        <w:ind w:left="7" w:right="6"/>
      </w:pPr>
      <w:r>
        <w:t xml:space="preserve">Safety is another leadership priority. Leaders who model and enforce safety-conscious behaviors create environments where employees feel secure and valued. According to recent studies, safety specific transformational leadership has a measurable impact on reducing accidents and promoting compliance in high-risk construction zones.   </w:t>
      </w:r>
    </w:p>
    <w:p w14:paraId="65B3533D" w14:textId="77777777" w:rsidR="00761CAA" w:rsidRDefault="00761CAA" w:rsidP="00761CAA">
      <w:pPr>
        <w:ind w:left="7" w:right="6"/>
      </w:pPr>
      <w:r>
        <w:lastRenderedPageBreak/>
        <w:t xml:space="preserve">Therefore, leadership in the construction industry is not only about delivering projects on time and within budget but also about fostering an ethical, innovative, and safe work environment. As construction projects continue to increase in complexity and scope, the demand for skilled, adaptive, and people-centered leadership will only grow stronger.   </w:t>
      </w:r>
    </w:p>
    <w:p w14:paraId="2B8D466B" w14:textId="77777777" w:rsidR="00761CAA" w:rsidRDefault="00761CAA" w:rsidP="00761CAA">
      <w:pPr>
        <w:spacing w:after="262"/>
        <w:ind w:left="7" w:right="6"/>
      </w:pPr>
      <w:r>
        <w:t xml:space="preserve">Leadership within construction projects presents unique challenges due to the temporary and high-pressure nature of work. According to Toor and Ofori (2014), effective leadership in construction enhances team communication, project delivery, and worker safety. Modern construction leaders must be both directive and supportive, using transformational strategies to navigate ambiguity while ensuring compliance through transactional methods. Studies such as those by </w:t>
      </w:r>
      <w:proofErr w:type="spellStart"/>
      <w:r>
        <w:t>Oke</w:t>
      </w:r>
      <w:proofErr w:type="spellEnd"/>
      <w:r>
        <w:t xml:space="preserve"> et al. (2021) demonstrate that leadership style directly correlates with team productivity, safety adherence, and overall project success. Moreover, leadership in construction must account for diverse teams, cultural differences, and subcontractor dynamics, making interpersonal skills and emotional intelligence critical leadership competencies.   </w:t>
      </w:r>
    </w:p>
    <w:p w14:paraId="17976C7C" w14:textId="77777777" w:rsidR="005C731B" w:rsidRDefault="005C731B" w:rsidP="005C731B">
      <w:pPr>
        <w:pStyle w:val="Heading3"/>
      </w:pPr>
      <w:bookmarkStart w:id="160" w:name="_Toc204022614"/>
      <w:bookmarkStart w:id="161" w:name="_Toc204023985"/>
      <w:r>
        <w:t>2.8.1</w:t>
      </w:r>
      <w:r>
        <w:tab/>
        <w:t>PREFFERED LEADERSHIP STYLES BY CONSTRUCTION MANAGEMENT</w:t>
      </w:r>
      <w:bookmarkEnd w:id="160"/>
      <w:bookmarkEnd w:id="161"/>
      <w:r>
        <w:t xml:space="preserve"> </w:t>
      </w:r>
    </w:p>
    <w:p w14:paraId="75A4151B" w14:textId="23F56103" w:rsidR="00761CAA" w:rsidRDefault="00761CAA" w:rsidP="00761CAA">
      <w:pPr>
        <w:ind w:left="7" w:right="6"/>
      </w:pPr>
      <w:r>
        <w:t xml:space="preserve">Understanding which leadership styles are preferred by higher-level management provides insight into organizational culture and strategic priorities. Research in the construction sector indicates that while transactional leadership is frequently adopted for its alignment with project control and risk management, many top-level managers increasingly prefer transformational leadership due to its adaptability, motivational impact, and capacity for innovation (Ling et al., 2018; </w:t>
      </w:r>
      <w:proofErr w:type="spellStart"/>
      <w:r>
        <w:t>Oke</w:t>
      </w:r>
      <w:proofErr w:type="spellEnd"/>
      <w:r>
        <w:t xml:space="preserve"> et al., 2021). These leaders often value participative approaches that encourage collaboration, as well as servant leadership for its focus on worker development and ethics. The preference for a blended approach transformational for vision-setting and team empowerment, and transactional for task clarity and accountability is particularly strong in environments where both innovation and precision are needed.   </w:t>
      </w:r>
    </w:p>
    <w:p w14:paraId="766C4A49" w14:textId="77777777" w:rsidR="00274B0C" w:rsidRDefault="00AB08E6">
      <w:pPr>
        <w:spacing w:after="448" w:line="259" w:lineRule="auto"/>
        <w:ind w:left="0" w:right="251" w:firstLine="0"/>
        <w:jc w:val="center"/>
      </w:pPr>
      <w:r>
        <w:t xml:space="preserve">    </w:t>
      </w:r>
    </w:p>
    <w:p w14:paraId="1CDE2211" w14:textId="0A5FC946" w:rsidR="0092797D" w:rsidRDefault="00AB08E6" w:rsidP="005F7190">
      <w:pPr>
        <w:spacing w:after="0" w:line="259" w:lineRule="auto"/>
        <w:ind w:left="2924" w:right="0" w:firstLine="0"/>
        <w:jc w:val="left"/>
      </w:pPr>
      <w:r>
        <w:t xml:space="preserve">    </w:t>
      </w:r>
      <w:bookmarkStart w:id="162" w:name="_Toc203810842"/>
      <w:bookmarkStart w:id="163" w:name="_Toc203813085"/>
    </w:p>
    <w:p w14:paraId="39CE3A81" w14:textId="77777777" w:rsidR="005F7190" w:rsidRDefault="005F7190" w:rsidP="00242256">
      <w:pPr>
        <w:pStyle w:val="Heading1"/>
        <w:jc w:val="center"/>
      </w:pPr>
      <w:bookmarkStart w:id="164" w:name="_Toc204022615"/>
      <w:bookmarkStart w:id="165" w:name="_Toc204023986"/>
    </w:p>
    <w:p w14:paraId="22B575BE" w14:textId="77777777" w:rsidR="005F7190" w:rsidRDefault="005F7190" w:rsidP="00242256">
      <w:pPr>
        <w:pStyle w:val="Heading1"/>
        <w:jc w:val="center"/>
      </w:pPr>
    </w:p>
    <w:p w14:paraId="5E06C156" w14:textId="37A727FA" w:rsidR="00E829B7" w:rsidRDefault="00E829B7" w:rsidP="00242256">
      <w:pPr>
        <w:pStyle w:val="Heading1"/>
        <w:jc w:val="center"/>
      </w:pPr>
      <w:r>
        <w:t>CHAPTER 3</w:t>
      </w:r>
      <w:bookmarkEnd w:id="162"/>
      <w:bookmarkEnd w:id="163"/>
      <w:bookmarkEnd w:id="164"/>
      <w:bookmarkEnd w:id="165"/>
    </w:p>
    <w:p w14:paraId="4433D5F6" w14:textId="1E148AE4" w:rsidR="00E829B7" w:rsidRDefault="00E829B7" w:rsidP="00242256">
      <w:pPr>
        <w:pStyle w:val="Heading1"/>
        <w:jc w:val="center"/>
      </w:pPr>
      <w:bookmarkStart w:id="166" w:name="_Toc203810843"/>
      <w:bookmarkStart w:id="167" w:name="_Toc203813086"/>
      <w:bookmarkStart w:id="168" w:name="_Toc204022616"/>
      <w:bookmarkStart w:id="169" w:name="_Toc204023987"/>
      <w:r>
        <w:t>RESEARCH METHODOLOGY</w:t>
      </w:r>
      <w:bookmarkEnd w:id="166"/>
      <w:bookmarkEnd w:id="167"/>
      <w:bookmarkEnd w:id="168"/>
      <w:bookmarkEnd w:id="169"/>
    </w:p>
    <w:p w14:paraId="13A4106B" w14:textId="6E31AA77" w:rsidR="00E829B7" w:rsidRDefault="00E829B7" w:rsidP="00242256">
      <w:pPr>
        <w:pStyle w:val="Heading2"/>
      </w:pPr>
      <w:bookmarkStart w:id="170" w:name="_Toc203810844"/>
      <w:bookmarkStart w:id="171" w:name="_Toc203813087"/>
      <w:bookmarkStart w:id="172" w:name="_Toc204022617"/>
      <w:bookmarkStart w:id="173" w:name="_Toc204023988"/>
      <w:r>
        <w:t>3.0</w:t>
      </w:r>
      <w:r w:rsidR="00BA07BF">
        <w:tab/>
      </w:r>
      <w:r>
        <w:t>INTRODUCTION</w:t>
      </w:r>
      <w:bookmarkEnd w:id="170"/>
      <w:bookmarkEnd w:id="171"/>
      <w:bookmarkEnd w:id="172"/>
      <w:bookmarkEnd w:id="173"/>
      <w:r>
        <w:t xml:space="preserve">    </w:t>
      </w:r>
    </w:p>
    <w:p w14:paraId="18168861" w14:textId="77777777" w:rsidR="00E829B7" w:rsidRDefault="00E829B7" w:rsidP="00E829B7">
      <w:pPr>
        <w:spacing w:after="349"/>
        <w:ind w:left="9" w:right="0"/>
      </w:pPr>
      <w:r>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r>
        <w:rPr>
          <w:color w:val="212529"/>
        </w:rPr>
        <w:t xml:space="preserve"> </w:t>
      </w:r>
      <w:r>
        <w:t xml:space="preserve">  </w:t>
      </w:r>
    </w:p>
    <w:p w14:paraId="337AAADC" w14:textId="15C78FBF" w:rsidR="00E829B7" w:rsidRDefault="00E829B7" w:rsidP="00242256">
      <w:pPr>
        <w:pStyle w:val="Heading2"/>
      </w:pPr>
      <w:bookmarkStart w:id="174" w:name="_Toc203810845"/>
      <w:bookmarkStart w:id="175" w:name="_Toc203813088"/>
      <w:bookmarkStart w:id="176" w:name="_Toc204022618"/>
      <w:bookmarkStart w:id="177" w:name="_Toc204023989"/>
      <w:r>
        <w:t>3.1</w:t>
      </w:r>
      <w:r w:rsidR="00BA07BF">
        <w:tab/>
      </w:r>
      <w:r>
        <w:t>RESEARCH APPROACH</w:t>
      </w:r>
      <w:bookmarkEnd w:id="174"/>
      <w:bookmarkEnd w:id="175"/>
      <w:bookmarkEnd w:id="176"/>
      <w:bookmarkEnd w:id="177"/>
      <w:r>
        <w:t xml:space="preserve">    </w:t>
      </w:r>
    </w:p>
    <w:p w14:paraId="03F9878D" w14:textId="42F75A56" w:rsidR="00E829B7" w:rsidRDefault="00E829B7" w:rsidP="00E829B7">
      <w:pPr>
        <w:spacing w:after="42"/>
        <w:ind w:left="9" w:right="0"/>
      </w:pPr>
      <w:r>
        <w:t xml:space="preserve">Research approach is a plan and procedure that consist of the steps of broad assumptions to detailed method of data collection, analysis and interpretation. It therefore, based on the nature of the research problem being addressed. The research approach used for this research is quantitative method in which respondent </w:t>
      </w:r>
      <w:r w:rsidR="00C27A73">
        <w:t>is</w:t>
      </w:r>
      <w:r>
        <w:t xml:space="preserve"> only restricted to questionnaire and the form of questionnaire is   </w:t>
      </w:r>
    </w:p>
    <w:p w14:paraId="16D1E698" w14:textId="77777777" w:rsidR="00E829B7" w:rsidRDefault="00E829B7" w:rsidP="00E829B7">
      <w:pPr>
        <w:spacing w:after="311"/>
        <w:ind w:left="9" w:right="0"/>
      </w:pPr>
      <w:r>
        <w:t>‘</w:t>
      </w:r>
      <w:proofErr w:type="gramStart"/>
      <w:r>
        <w:t>close</w:t>
      </w:r>
      <w:proofErr w:type="gramEnd"/>
      <w:r>
        <w:t xml:space="preserve"> ended’ one. Research approach is divided into qualitative, quantitative and mixed approach method.   </w:t>
      </w:r>
    </w:p>
    <w:p w14:paraId="484EF56C" w14:textId="77777777" w:rsidR="005C731B" w:rsidRDefault="005C731B" w:rsidP="005C731B">
      <w:pPr>
        <w:pStyle w:val="Heading3"/>
      </w:pPr>
      <w:bookmarkStart w:id="178" w:name="_Toc204022619"/>
      <w:bookmarkStart w:id="179" w:name="_Toc204023990"/>
      <w:r>
        <w:t>3.1.1</w:t>
      </w:r>
      <w:r>
        <w:tab/>
        <w:t>QUALITATIVE RESEARCH</w:t>
      </w:r>
      <w:bookmarkEnd w:id="178"/>
      <w:bookmarkEnd w:id="179"/>
    </w:p>
    <w:p w14:paraId="330044C0" w14:textId="7503447C" w:rsidR="00E829B7" w:rsidRDefault="00E829B7" w:rsidP="005C731B">
      <w:pPr>
        <w:spacing w:after="311"/>
        <w:ind w:left="9" w:right="0"/>
      </w:pPr>
      <w:r>
        <w:t xml:space="preserve">Qualitative research method is primarily exploratory research. It is used to gain an understanding of underlying reasons, opinions, and motivations. It provides insight into problem or helps to develop ideas or hypothesis for potential qualitative approach. Qualitative data collection method various using unstructured or semi-structured techniques. Some common method includes focus groups, individual interviews, and participation/observations.   </w:t>
      </w:r>
    </w:p>
    <w:p w14:paraId="27081550" w14:textId="0D95CAF0" w:rsidR="005C731B" w:rsidRPr="005C731B" w:rsidRDefault="005C731B" w:rsidP="005C731B">
      <w:pPr>
        <w:pStyle w:val="Heading3"/>
        <w:rPr>
          <w:rFonts w:cs="Times New Roman"/>
        </w:rPr>
      </w:pPr>
      <w:bookmarkStart w:id="180" w:name="_Toc204022620"/>
      <w:bookmarkStart w:id="181" w:name="_Toc204023991"/>
      <w:r>
        <w:t>3.1.2</w:t>
      </w:r>
      <w:r>
        <w:tab/>
        <w:t>QUANTITATIVE RESEARCH</w:t>
      </w:r>
      <w:bookmarkEnd w:id="180"/>
      <w:bookmarkEnd w:id="181"/>
    </w:p>
    <w:p w14:paraId="108DF9FF" w14:textId="77777777" w:rsidR="005C731B" w:rsidRDefault="00E829B7" w:rsidP="005C731B">
      <w:pPr>
        <w:ind w:left="9" w:right="0"/>
      </w:pPr>
      <w:r>
        <w:t xml:space="preserve">It is an approach for testing objective theories by examining the relationship among variables. These variables, in turn, can be statistical procedures. The final written report has a set structure consisting of introduction, literature and theory, methods, results, and discussion. Like qualitative </w:t>
      </w:r>
      <w:r>
        <w:lastRenderedPageBreak/>
        <w:t xml:space="preserve">researchers, those who engage in this form of inquiry have assumptions about testing theories deductively, building in protections against bias, controlling for alternative explanations, and being able to generalize and replicate the findings.   </w:t>
      </w:r>
    </w:p>
    <w:p w14:paraId="6F106E9C" w14:textId="77777777" w:rsidR="005C731B" w:rsidRDefault="005C731B" w:rsidP="005C731B">
      <w:pPr>
        <w:pStyle w:val="Heading3"/>
      </w:pPr>
      <w:bookmarkStart w:id="182" w:name="_Toc204022621"/>
      <w:bookmarkStart w:id="183" w:name="_Toc204023992"/>
      <w:r>
        <w:t>3.1.3</w:t>
      </w:r>
      <w:r>
        <w:tab/>
        <w:t>MIXED METHODS</w:t>
      </w:r>
      <w:bookmarkEnd w:id="182"/>
      <w:bookmarkEnd w:id="183"/>
    </w:p>
    <w:p w14:paraId="03875EF1" w14:textId="0D757B86" w:rsidR="00E829B7" w:rsidRDefault="00E829B7" w:rsidP="005C731B">
      <w:pPr>
        <w:ind w:left="9" w:right="0"/>
      </w:pPr>
      <w:r>
        <w:t>This is an approach to inquiry involving collecting both quantitative and qualitative data, integrating the two forms of data, and using distinct designs that may involve philosophical assumptions and theoretical frameworks. The core assumption of this form of inquiry is that the combination of qualitative and quantitative approaches provides a more complete understanding of a research problem than either approach alone.</w:t>
      </w:r>
      <w:r>
        <w:rPr>
          <w:b/>
        </w:rPr>
        <w:t xml:space="preserve"> </w:t>
      </w:r>
      <w:r>
        <w:t xml:space="preserve">  </w:t>
      </w:r>
    </w:p>
    <w:p w14:paraId="7B51E903" w14:textId="77777777" w:rsidR="00E829B7" w:rsidRDefault="00E829B7" w:rsidP="00E829B7">
      <w:pPr>
        <w:spacing w:after="0" w:line="259" w:lineRule="auto"/>
        <w:ind w:left="29" w:right="0" w:firstLine="0"/>
        <w:jc w:val="left"/>
      </w:pPr>
      <w:r>
        <w:t xml:space="preserve">   </w:t>
      </w:r>
    </w:p>
    <w:p w14:paraId="10651167" w14:textId="77777777" w:rsidR="00E829B7" w:rsidRDefault="00E829B7" w:rsidP="00E829B7">
      <w:pPr>
        <w:spacing w:after="473" w:line="259" w:lineRule="auto"/>
        <w:ind w:left="0" w:right="1199" w:firstLine="0"/>
        <w:jc w:val="center"/>
      </w:pPr>
      <w:r>
        <w:rPr>
          <w:noProof/>
        </w:rPr>
        <w:drawing>
          <wp:inline distT="0" distB="0" distL="0" distR="0" wp14:anchorId="75AACB1D" wp14:editId="343F1FFB">
            <wp:extent cx="4355211" cy="380047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5"/>
                    <a:stretch>
                      <a:fillRect/>
                    </a:stretch>
                  </pic:blipFill>
                  <pic:spPr>
                    <a:xfrm>
                      <a:off x="0" y="0"/>
                      <a:ext cx="4355211" cy="3800475"/>
                    </a:xfrm>
                    <a:prstGeom prst="rect">
                      <a:avLst/>
                    </a:prstGeom>
                  </pic:spPr>
                </pic:pic>
              </a:graphicData>
            </a:graphic>
          </wp:inline>
        </w:drawing>
      </w:r>
      <w:r>
        <w:t xml:space="preserve"> </w:t>
      </w:r>
    </w:p>
    <w:p w14:paraId="105952E5" w14:textId="0CD8A25A" w:rsidR="00E829B7" w:rsidRDefault="00E829B7" w:rsidP="00242256">
      <w:pPr>
        <w:pStyle w:val="Heading2"/>
      </w:pPr>
      <w:bookmarkStart w:id="184" w:name="_Toc203810849"/>
      <w:bookmarkStart w:id="185" w:name="_Toc203813092"/>
      <w:bookmarkStart w:id="186" w:name="_Toc204022622"/>
      <w:bookmarkStart w:id="187" w:name="_Toc204023993"/>
      <w:r>
        <w:t>3.2</w:t>
      </w:r>
      <w:r w:rsidR="00BA07BF">
        <w:tab/>
      </w:r>
      <w:r>
        <w:t>RESEACH DESIGNS</w:t>
      </w:r>
      <w:bookmarkEnd w:id="184"/>
      <w:bookmarkEnd w:id="185"/>
      <w:bookmarkEnd w:id="186"/>
      <w:bookmarkEnd w:id="187"/>
      <w:r>
        <w:t xml:space="preserve">   </w:t>
      </w:r>
    </w:p>
    <w:p w14:paraId="4DCDD0B1" w14:textId="77777777" w:rsidR="00E829B7" w:rsidRDefault="00E829B7" w:rsidP="00E829B7">
      <w:pPr>
        <w:spacing w:after="237"/>
        <w:ind w:left="9" w:right="0"/>
      </w:pPr>
      <w:r>
        <w:t xml:space="preserve">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policy issues and to explore relationships between different variables. The design was appropriate because </w:t>
      </w:r>
      <w:r>
        <w:lastRenderedPageBreak/>
        <w:t xml:space="preserve">the study aimed at collecting information from respondents on their opinions on assessment of leadership style in construction workers’ performance in Nigeria.   </w:t>
      </w:r>
    </w:p>
    <w:p w14:paraId="6BCBE44C" w14:textId="79E917C8" w:rsidR="00E829B7" w:rsidRDefault="00E829B7" w:rsidP="00242256">
      <w:pPr>
        <w:pStyle w:val="Heading2"/>
      </w:pPr>
      <w:bookmarkStart w:id="188" w:name="_Toc203810850"/>
      <w:bookmarkStart w:id="189" w:name="_Toc203813093"/>
      <w:bookmarkStart w:id="190" w:name="_Toc204022623"/>
      <w:bookmarkStart w:id="191" w:name="_Toc204023994"/>
      <w:r>
        <w:t>3.3</w:t>
      </w:r>
      <w:r w:rsidR="00BA07BF">
        <w:tab/>
      </w:r>
      <w:r>
        <w:t>POPULATION OF THE STUDY</w:t>
      </w:r>
      <w:bookmarkEnd w:id="188"/>
      <w:bookmarkEnd w:id="189"/>
      <w:bookmarkEnd w:id="190"/>
      <w:bookmarkEnd w:id="191"/>
      <w:r>
        <w:t xml:space="preserve">     </w:t>
      </w:r>
    </w:p>
    <w:p w14:paraId="08023B30" w14:textId="77777777" w:rsidR="00E829B7" w:rsidRDefault="00E829B7" w:rsidP="00E829B7">
      <w:pPr>
        <w:spacing w:after="0"/>
        <w:ind w:left="9" w:right="0"/>
      </w:pPr>
      <w:r>
        <w:t xml:space="preserve">The population of the study comprises professionals in construction industry namely: Architect, Quantity surveyor, Builder, and Engineer. Which their population from the list of registered professionals collected from the secretariats of each profession, however, 77 number of registered Quantity surveyors, 370 number of registered Engineers, 43 number of registered Architects, and 67 number of registered Builders were received. The population is made of registered professional to related profession of this research in Kwara State. The population is 557 from the study area.   </w:t>
      </w:r>
    </w:p>
    <w:p w14:paraId="58A5526A" w14:textId="77777777" w:rsidR="00E829B7" w:rsidRDefault="00E829B7" w:rsidP="00E829B7">
      <w:pPr>
        <w:spacing w:after="325"/>
        <w:ind w:left="9" w:right="0"/>
      </w:pPr>
      <w:r>
        <w:t xml:space="preserve">Data for the population was collected from NIQS chapter at Ilorin.   </w:t>
      </w:r>
    </w:p>
    <w:p w14:paraId="59578C44" w14:textId="524748B4" w:rsidR="00E829B7" w:rsidRDefault="00E829B7" w:rsidP="00242256">
      <w:pPr>
        <w:pStyle w:val="Heading2"/>
      </w:pPr>
      <w:bookmarkStart w:id="192" w:name="_Toc203810851"/>
      <w:bookmarkStart w:id="193" w:name="_Toc203813094"/>
      <w:bookmarkStart w:id="194" w:name="_Toc204022624"/>
      <w:bookmarkStart w:id="195" w:name="_Toc204023995"/>
      <w:r>
        <w:t>3.4</w:t>
      </w:r>
      <w:r w:rsidR="00BA07BF">
        <w:tab/>
      </w:r>
      <w:r>
        <w:t>SAMPLING TECHNIQUE AND SAMPLE SIZE</w:t>
      </w:r>
      <w:bookmarkEnd w:id="192"/>
      <w:bookmarkEnd w:id="193"/>
      <w:bookmarkEnd w:id="194"/>
      <w:bookmarkEnd w:id="195"/>
      <w:r>
        <w:t xml:space="preserve">    </w:t>
      </w:r>
      <w:r>
        <w:tab/>
        <w:t xml:space="preserve">   </w:t>
      </w:r>
    </w:p>
    <w:p w14:paraId="146442DF" w14:textId="5682BB23" w:rsidR="00242256" w:rsidRPr="004021B5" w:rsidRDefault="00E829B7" w:rsidP="00E829B7">
      <w:pPr>
        <w:pStyle w:val="NormalWeb"/>
        <w:spacing w:after="240" w:afterAutospacing="0" w:line="360" w:lineRule="auto"/>
        <w:jc w:val="both"/>
        <w:rPr>
          <w:rFonts w:asciiTheme="majorBidi" w:hAnsiTheme="majorBidi" w:cstheme="majorBidi"/>
        </w:rPr>
      </w:pPr>
      <w:r>
        <w:t xml:space="preserve">The sample technique adopted for this study is random sampling method. This involve written the name of registered professional on cards and shuffled. ‘The uppermost card is taken each time the card is shuffled, until the required sample size of 85 was achieved which made up of 19 architects, 20 quantity surveyors, 21 builders and 25 engineers. Each professional was picked randomly and a total number of 85 questionnaires were distributed to respondents in Kwara states. Below show </w:t>
      </w:r>
      <w:r w:rsidRPr="004021B5">
        <w:rPr>
          <w:rFonts w:asciiTheme="majorBidi" w:hAnsiTheme="majorBidi" w:cstheme="majorBidi"/>
        </w:rPr>
        <w:t>how we achieve total number for sample size.</w:t>
      </w:r>
    </w:p>
    <w:p w14:paraId="23194283" w14:textId="77777777" w:rsidR="00E829B7" w:rsidRPr="004021B5" w:rsidRDefault="00E829B7" w:rsidP="00E829B7">
      <w:pPr>
        <w:spacing w:after="240"/>
        <w:ind w:left="1440"/>
      </w:pPr>
      <w:r w:rsidRPr="004021B5">
        <w:t xml:space="preserve">n = </w:t>
      </w:r>
      <m:oMath>
        <m:f>
          <m:fPr>
            <m:ctrlPr>
              <w:rPr>
                <w:rFonts w:ascii="Cambria Math" w:hAnsi="Cambria Math"/>
                <w:i/>
              </w:rPr>
            </m:ctrlPr>
          </m:fPr>
          <m:num>
            <m:r>
              <w:rPr>
                <w:rFonts w:ascii="Cambria Math" w:hAnsi="Cambria Math"/>
              </w:rPr>
              <m:t>N</m:t>
            </m:r>
          </m:num>
          <m:den>
            <m:r>
              <w:rPr>
                <w:rFonts w:ascii="Cambria Math"/>
              </w:rPr>
              <m:t>1+</m:t>
            </m:r>
            <m:r>
              <w:rPr>
                <w:rFonts w:ascii="Cambria Math" w:hAnsi="Cambria Math"/>
              </w:rPr>
              <m:t>N</m:t>
            </m:r>
            <m:r>
              <w:rPr>
                <w:rFonts w:ascii="Cambria Math"/>
              </w:rPr>
              <m:t xml:space="preserve"> (</m:t>
            </m:r>
            <m:r>
              <w:rPr>
                <w:rFonts w:ascii="Cambria Math" w:hAnsi="Cambria Math"/>
              </w:rPr>
              <m:t>e</m:t>
            </m:r>
            <m:sSup>
              <m:sSupPr>
                <m:ctrlPr>
                  <w:rPr>
                    <w:rFonts w:ascii="Cambria Math" w:hAnsi="Cambria Math"/>
                    <w:i/>
                  </w:rPr>
                </m:ctrlPr>
              </m:sSupPr>
              <m:e>
                <m:r>
                  <w:rPr>
                    <w:rFonts w:ascii="Cambria Math"/>
                  </w:rPr>
                  <m:t>)</m:t>
                </m:r>
              </m:e>
              <m:sup>
                <m:r>
                  <w:rPr>
                    <w:rFonts w:ascii="Cambria Math"/>
                  </w:rPr>
                  <m:t>2</m:t>
                </m:r>
              </m:sup>
            </m:sSup>
          </m:den>
        </m:f>
      </m:oMath>
    </w:p>
    <w:p w14:paraId="1B195703" w14:textId="77777777" w:rsidR="00E829B7" w:rsidRPr="004021B5" w:rsidRDefault="00E829B7" w:rsidP="00E829B7">
      <w:pPr>
        <w:spacing w:after="240"/>
        <w:ind w:left="720" w:firstLine="720"/>
      </w:pPr>
      <w:r w:rsidRPr="004021B5">
        <w:t>Where</w:t>
      </w:r>
      <w:r w:rsidRPr="004021B5">
        <w:tab/>
        <w:t xml:space="preserve"> e =level of significant (0.</w:t>
      </w:r>
      <w:r>
        <w:t>1</w:t>
      </w:r>
      <w:r w:rsidRPr="004021B5">
        <w:t>)</w:t>
      </w:r>
    </w:p>
    <w:p w14:paraId="362BC324" w14:textId="77777777" w:rsidR="00E829B7" w:rsidRPr="004021B5" w:rsidRDefault="00E829B7" w:rsidP="00E829B7">
      <w:pPr>
        <w:spacing w:after="240"/>
        <w:ind w:left="1440" w:firstLine="720"/>
      </w:pPr>
      <w:r w:rsidRPr="004021B5">
        <w:t>n=sample size</w:t>
      </w:r>
    </w:p>
    <w:p w14:paraId="47EA06A2" w14:textId="77777777" w:rsidR="00E829B7" w:rsidRPr="004021B5" w:rsidRDefault="00E829B7" w:rsidP="00E829B7">
      <w:pPr>
        <w:spacing w:after="240"/>
        <w:ind w:left="1440" w:firstLine="720"/>
      </w:pPr>
      <w:r w:rsidRPr="004021B5">
        <w:t xml:space="preserve">N = Total number of </w:t>
      </w:r>
      <w:proofErr w:type="gramStart"/>
      <w:r w:rsidRPr="004021B5">
        <w:t>population</w:t>
      </w:r>
      <w:proofErr w:type="gramEnd"/>
      <w:r w:rsidRPr="004021B5">
        <w:t xml:space="preserve"> </w:t>
      </w:r>
    </w:p>
    <w:p w14:paraId="780D446C" w14:textId="77777777" w:rsidR="00E829B7" w:rsidRDefault="00E829B7" w:rsidP="00E829B7">
      <w:pPr>
        <w:spacing w:after="119" w:line="353" w:lineRule="auto"/>
        <w:ind w:left="9" w:right="0"/>
        <w:jc w:val="left"/>
      </w:pPr>
    </w:p>
    <w:p w14:paraId="3006DFB1" w14:textId="77777777" w:rsidR="00E829B7" w:rsidRDefault="00E829B7" w:rsidP="00E829B7">
      <w:pPr>
        <w:spacing w:after="248" w:line="259" w:lineRule="auto"/>
        <w:ind w:left="1479" w:right="0"/>
      </w:pPr>
      <w:r>
        <w:t xml:space="preserve">n=  </w:t>
      </w:r>
      <w:r>
        <w:rPr>
          <w:noProof/>
        </w:rPr>
        <w:drawing>
          <wp:inline distT="0" distB="0" distL="0" distR="0" wp14:anchorId="74BAB12E" wp14:editId="392C191D">
            <wp:extent cx="630339" cy="267970"/>
            <wp:effectExtent l="0" t="0" r="0" b="0"/>
            <wp:docPr id="189" name="Picture 189"/>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6"/>
                    <a:stretch>
                      <a:fillRect/>
                    </a:stretch>
                  </pic:blipFill>
                  <pic:spPr>
                    <a:xfrm>
                      <a:off x="0" y="0"/>
                      <a:ext cx="630339" cy="267970"/>
                    </a:xfrm>
                    <a:prstGeom prst="rect">
                      <a:avLst/>
                    </a:prstGeom>
                  </pic:spPr>
                </pic:pic>
              </a:graphicData>
            </a:graphic>
          </wp:inline>
        </w:drawing>
      </w:r>
      <w:r>
        <w:t xml:space="preserve">  </w:t>
      </w:r>
    </w:p>
    <w:p w14:paraId="12C057E7" w14:textId="77777777" w:rsidR="00E829B7" w:rsidRDefault="00E829B7" w:rsidP="00E829B7">
      <w:pPr>
        <w:spacing w:line="259" w:lineRule="auto"/>
        <w:ind w:left="1469" w:right="0"/>
      </w:pPr>
      <w:r>
        <w:t xml:space="preserve">n= </w:t>
      </w:r>
      <w:r>
        <w:rPr>
          <w:noProof/>
        </w:rPr>
        <w:drawing>
          <wp:inline distT="0" distB="0" distL="0" distR="0" wp14:anchorId="6BCC3A7C" wp14:editId="14EC95CB">
            <wp:extent cx="352654" cy="24320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7"/>
                    <a:stretch>
                      <a:fillRect/>
                    </a:stretch>
                  </pic:blipFill>
                  <pic:spPr>
                    <a:xfrm>
                      <a:off x="0" y="0"/>
                      <a:ext cx="352654" cy="243205"/>
                    </a:xfrm>
                    <a:prstGeom prst="rect">
                      <a:avLst/>
                    </a:prstGeom>
                  </pic:spPr>
                </pic:pic>
              </a:graphicData>
            </a:graphic>
          </wp:inline>
        </w:drawing>
      </w:r>
      <w:r>
        <w:t xml:space="preserve">  </w:t>
      </w:r>
    </w:p>
    <w:p w14:paraId="77F90125" w14:textId="77777777" w:rsidR="00E829B7" w:rsidRDefault="00E829B7" w:rsidP="00E829B7">
      <w:pPr>
        <w:spacing w:line="259" w:lineRule="auto"/>
        <w:ind w:left="1469" w:right="0"/>
      </w:pPr>
      <w:r>
        <w:lastRenderedPageBreak/>
        <w:t xml:space="preserve">n= </w:t>
      </w:r>
      <w:r>
        <w:rPr>
          <w:noProof/>
        </w:rPr>
        <w:drawing>
          <wp:inline distT="0" distB="0" distL="0" distR="0" wp14:anchorId="533B5234" wp14:editId="25CD7D58">
            <wp:extent cx="273761" cy="246380"/>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8"/>
                    <a:stretch>
                      <a:fillRect/>
                    </a:stretch>
                  </pic:blipFill>
                  <pic:spPr>
                    <a:xfrm>
                      <a:off x="0" y="0"/>
                      <a:ext cx="273761" cy="246380"/>
                    </a:xfrm>
                    <a:prstGeom prst="rect">
                      <a:avLst/>
                    </a:prstGeom>
                  </pic:spPr>
                </pic:pic>
              </a:graphicData>
            </a:graphic>
          </wp:inline>
        </w:drawing>
      </w:r>
      <w:r>
        <w:t xml:space="preserve">  </w:t>
      </w:r>
    </w:p>
    <w:p w14:paraId="26ADEC8B" w14:textId="77777777" w:rsidR="00E829B7" w:rsidRDefault="00E829B7" w:rsidP="00E829B7">
      <w:pPr>
        <w:spacing w:after="338" w:line="265" w:lineRule="auto"/>
        <w:ind w:left="1469" w:right="6594"/>
        <w:jc w:val="left"/>
      </w:pPr>
      <w:r>
        <w:t>n=</w:t>
      </w:r>
      <w:r>
        <w:rPr>
          <w:rFonts w:ascii="Cambria Math" w:eastAsia="Cambria Math" w:hAnsi="Cambria Math" w:cs="Cambria Math"/>
        </w:rPr>
        <w:t>84.779</w:t>
      </w:r>
      <w:r>
        <w:t xml:space="preserve">  </w:t>
      </w:r>
    </w:p>
    <w:p w14:paraId="0B196369" w14:textId="6E3D406D" w:rsidR="00E829B7" w:rsidRDefault="00E829B7" w:rsidP="005F7190">
      <w:pPr>
        <w:spacing w:after="338" w:line="265" w:lineRule="auto"/>
        <w:ind w:left="1469" w:right="6594"/>
        <w:jc w:val="left"/>
      </w:pPr>
      <w:r>
        <w:t>n=</w:t>
      </w:r>
      <w:r>
        <w:rPr>
          <w:rFonts w:ascii="Cambria Math" w:eastAsia="Cambria Math" w:hAnsi="Cambria Math" w:cs="Cambria Math"/>
        </w:rPr>
        <w:t xml:space="preserve"> 85</w:t>
      </w:r>
      <w:r>
        <w:t xml:space="preserve">  </w:t>
      </w:r>
    </w:p>
    <w:p w14:paraId="68076F89" w14:textId="6136A39B" w:rsidR="00E829B7" w:rsidRDefault="00E829B7" w:rsidP="00C27A73">
      <w:pPr>
        <w:pStyle w:val="Heading2"/>
      </w:pPr>
      <w:bookmarkStart w:id="196" w:name="_Toc203810852"/>
      <w:bookmarkStart w:id="197" w:name="_Toc203813095"/>
      <w:bookmarkStart w:id="198" w:name="_Toc204022625"/>
      <w:bookmarkStart w:id="199" w:name="_Toc204023996"/>
      <w:r>
        <w:t>3.5</w:t>
      </w:r>
      <w:r w:rsidR="00BA07BF">
        <w:tab/>
      </w:r>
      <w:r>
        <w:t>RESEARCH   INSTRUMENTS AND MEASUREMENT</w:t>
      </w:r>
      <w:bookmarkEnd w:id="196"/>
      <w:bookmarkEnd w:id="197"/>
      <w:bookmarkEnd w:id="198"/>
      <w:bookmarkEnd w:id="199"/>
      <w:r>
        <w:t xml:space="preserve">   </w:t>
      </w:r>
    </w:p>
    <w:p w14:paraId="4ADC95DB" w14:textId="77777777" w:rsidR="005C731B" w:rsidRDefault="00E829B7" w:rsidP="005C731B">
      <w:pPr>
        <w:ind w:left="9" w:right="0"/>
      </w:pPr>
      <w:r>
        <w:t xml:space="preserve">This study focusses on assessing the leadership styles adopted in the construction sector and their influence on employee performance. A well-structured questionnaire was administered to the respondents concerned within the selected area of study. Ranking was used as a research instrument, where participant is to rank from Strongly Agree, Agree, Neutral, Disagree and Strongly Disagree for objective one, and five level of semantic differential scale where participant is to show the relationship with Very Important, Important, Moderately Important, Little Important and Not Important for objective two while Very Effective, Effective, Moderately Effective, Low Effective, Not Effective for objective three to provide answer option. It requires a parametric statistical test.     </w:t>
      </w:r>
    </w:p>
    <w:p w14:paraId="15DE163E" w14:textId="77777777" w:rsidR="005C731B" w:rsidRDefault="005C731B" w:rsidP="005C731B">
      <w:pPr>
        <w:pStyle w:val="Heading3"/>
      </w:pPr>
      <w:bookmarkStart w:id="200" w:name="_Toc204022626"/>
      <w:bookmarkStart w:id="201" w:name="_Toc204023997"/>
      <w:r>
        <w:t>3.5.1</w:t>
      </w:r>
      <w:r>
        <w:tab/>
        <w:t>QUESTIONNAIRE DESIGN</w:t>
      </w:r>
      <w:bookmarkEnd w:id="200"/>
      <w:bookmarkEnd w:id="201"/>
    </w:p>
    <w:p w14:paraId="3804BCD6" w14:textId="52DA2584" w:rsidR="00E829B7" w:rsidRDefault="00E829B7" w:rsidP="005C731B">
      <w:pPr>
        <w:ind w:left="9" w:right="0"/>
      </w:pPr>
      <w:r>
        <w:t xml:space="preserve">Questionnaire design for this research will be a multiple-choice table and boxes, administration of structured questions based on research objectives. The information sought was divided into four sections:   </w:t>
      </w:r>
    </w:p>
    <w:p w14:paraId="28CD3ACE" w14:textId="77777777" w:rsidR="00E829B7" w:rsidRDefault="00E829B7" w:rsidP="00E829B7">
      <w:pPr>
        <w:ind w:left="9" w:right="0"/>
      </w:pPr>
      <w:r>
        <w:t xml:space="preserve">Section A: The first questionnaire sought to collect demographic characteristics of correspondents, Respondents personal (e.g. Sex, the educational level, working experience in the industry, Qualification, Profession).   </w:t>
      </w:r>
    </w:p>
    <w:p w14:paraId="6455BB3D" w14:textId="77777777" w:rsidR="00E829B7" w:rsidRDefault="00E829B7" w:rsidP="00E829B7">
      <w:pPr>
        <w:ind w:left="9" w:right="0"/>
      </w:pPr>
      <w:r>
        <w:t xml:space="preserve">Section B: Identification of leadership style factors affecting employees’ organizational commitment.   </w:t>
      </w:r>
    </w:p>
    <w:p w14:paraId="47FCFB29" w14:textId="77777777" w:rsidR="00E829B7" w:rsidRDefault="00E829B7" w:rsidP="00E829B7">
      <w:pPr>
        <w:spacing w:after="309" w:line="259" w:lineRule="auto"/>
        <w:ind w:left="9" w:right="0"/>
      </w:pPr>
      <w:r>
        <w:t xml:space="preserve">Section C: Assessment of the impact of leadership styles on employees’ job performance.   </w:t>
      </w:r>
    </w:p>
    <w:p w14:paraId="0843C3FC" w14:textId="77777777" w:rsidR="005C731B" w:rsidRDefault="00E829B7" w:rsidP="005C731B">
      <w:pPr>
        <w:ind w:left="9" w:right="0"/>
      </w:pPr>
      <w:r>
        <w:t xml:space="preserve">Section D: Evaluation of leadership styles preferred by higher-level management of the construction industry.   </w:t>
      </w:r>
    </w:p>
    <w:p w14:paraId="118BA33C" w14:textId="77777777" w:rsidR="005C731B" w:rsidRDefault="005C731B" w:rsidP="005C731B">
      <w:pPr>
        <w:pStyle w:val="Heading3"/>
      </w:pPr>
      <w:bookmarkStart w:id="202" w:name="_Toc204022627"/>
      <w:bookmarkStart w:id="203" w:name="_Toc204023998"/>
      <w:r>
        <w:lastRenderedPageBreak/>
        <w:t>3.5.2</w:t>
      </w:r>
      <w:r>
        <w:tab/>
        <w:t>QUESTIONNAIRE ADMINISTRATION</w:t>
      </w:r>
      <w:bookmarkEnd w:id="202"/>
      <w:bookmarkEnd w:id="203"/>
    </w:p>
    <w:p w14:paraId="33680A70" w14:textId="2FC41CA5" w:rsidR="00E829B7" w:rsidRDefault="00E829B7" w:rsidP="005C731B">
      <w:pPr>
        <w:ind w:left="9" w:right="0"/>
      </w:pPr>
      <w:r>
        <w:t xml:space="preserve">The following are the method of administering questionnaire (a) personally administered (b) mail electronic and electronics questionnaire.   </w:t>
      </w:r>
    </w:p>
    <w:p w14:paraId="396548E0" w14:textId="77777777" w:rsidR="00E829B7" w:rsidRDefault="00E829B7" w:rsidP="00E829B7">
      <w:pPr>
        <w:numPr>
          <w:ilvl w:val="0"/>
          <w:numId w:val="4"/>
        </w:numPr>
        <w:spacing w:after="22" w:line="351" w:lineRule="auto"/>
        <w:ind w:right="0" w:hanging="360"/>
      </w:pPr>
      <w:r>
        <w:t xml:space="preserve">Personally administered: This is a questionnaire design and prepared by the researcher and given to the respondents within a confide area.   </w:t>
      </w:r>
    </w:p>
    <w:p w14:paraId="7DA97936" w14:textId="77777777" w:rsidR="00E829B7" w:rsidRDefault="00E829B7" w:rsidP="00E829B7">
      <w:pPr>
        <w:numPr>
          <w:ilvl w:val="0"/>
          <w:numId w:val="4"/>
        </w:numPr>
        <w:spacing w:after="209" w:line="351" w:lineRule="auto"/>
        <w:ind w:right="0" w:hanging="360"/>
      </w:pPr>
      <w:r>
        <w:t xml:space="preserve">Mail or electronic questionnaire: This means that a wide range of geographical area can be covered in a survey. The questionnaire will be sent to the respondent who can complete them at their own convenient. Comparing these various methods, I adopt both personal and electronic questionnaire because of the time factor and can ensure 100% response.   </w:t>
      </w:r>
    </w:p>
    <w:p w14:paraId="1AA97CDB" w14:textId="77777777" w:rsidR="005C731B" w:rsidRDefault="005C731B" w:rsidP="005C731B">
      <w:pPr>
        <w:pStyle w:val="Heading3"/>
      </w:pPr>
      <w:bookmarkStart w:id="204" w:name="_Toc204022628"/>
      <w:bookmarkStart w:id="205" w:name="_Toc204023999"/>
      <w:r>
        <w:t>3.5.3</w:t>
      </w:r>
      <w:r>
        <w:tab/>
        <w:t>DEMOGRAPHICAL INFORMATION</w:t>
      </w:r>
      <w:bookmarkEnd w:id="204"/>
      <w:bookmarkEnd w:id="205"/>
    </w:p>
    <w:p w14:paraId="21403613" w14:textId="507E5C58" w:rsidR="00E829B7" w:rsidRDefault="00E829B7" w:rsidP="00E829B7">
      <w:pPr>
        <w:ind w:left="9" w:right="0"/>
      </w:pPr>
      <w:r>
        <w:t xml:space="preserve">This refers to the methods that will be used to measure the dimensions and dynamics of populations or the year of existence of the construction firms.   </w:t>
      </w:r>
    </w:p>
    <w:p w14:paraId="37673D30" w14:textId="77777777" w:rsidR="00E829B7" w:rsidRDefault="00E829B7" w:rsidP="00E829B7">
      <w:pPr>
        <w:spacing w:after="118"/>
        <w:ind w:left="9" w:right="0"/>
      </w:pPr>
      <w:r>
        <w:t xml:space="preserve">The questionnaire was prepared in 4 sections with regards to respondents. Section A contains personal information about the respondents, while section B, C, and D contain general information which reflects the objective of this project.   </w:t>
      </w:r>
    </w:p>
    <w:p w14:paraId="445F2BF4" w14:textId="77777777" w:rsidR="005C731B" w:rsidRDefault="005C731B" w:rsidP="005C731B">
      <w:pPr>
        <w:pStyle w:val="Heading3"/>
      </w:pPr>
      <w:bookmarkStart w:id="206" w:name="_Toc204022629"/>
      <w:bookmarkStart w:id="207" w:name="_Toc204024000"/>
      <w:r>
        <w:t>3.5.4</w:t>
      </w:r>
      <w:r>
        <w:tab/>
        <w:t>RESEARCH INSTRUMENT</w:t>
      </w:r>
      <w:bookmarkEnd w:id="206"/>
      <w:bookmarkEnd w:id="207"/>
      <w:r>
        <w:t xml:space="preserve"> </w:t>
      </w:r>
    </w:p>
    <w:p w14:paraId="22874298" w14:textId="0D59AD6F" w:rsidR="00E829B7" w:rsidRDefault="00E829B7" w:rsidP="00E829B7">
      <w:pPr>
        <w:spacing w:after="182"/>
        <w:ind w:left="9" w:right="0"/>
      </w:pPr>
      <w:r>
        <w:t xml:space="preserve">Measurement scale is a tools or mechanism by which an individual is distinguish as diver from one and other on the variable of interest to our studies. The assignment of numbers and qualitative attribute to object event or to the characteristics of object is known as research measurement. The types of scale use for data collection in research work here. Nominal, Interval and Ratio scale.   </w:t>
      </w:r>
    </w:p>
    <w:p w14:paraId="3A127A64" w14:textId="77777777" w:rsidR="00E829B7" w:rsidRDefault="00E829B7" w:rsidP="00E829B7">
      <w:pPr>
        <w:numPr>
          <w:ilvl w:val="0"/>
          <w:numId w:val="5"/>
        </w:numPr>
        <w:spacing w:after="149" w:line="259" w:lineRule="auto"/>
        <w:ind w:right="0" w:hanging="619"/>
      </w:pPr>
      <w:r>
        <w:t xml:space="preserve">Nominal scale is one that allows research to assign subject to certain categories or groups.   </w:t>
      </w:r>
    </w:p>
    <w:p w14:paraId="71EE1881" w14:textId="77777777" w:rsidR="00E829B7" w:rsidRDefault="00E829B7" w:rsidP="00E829B7">
      <w:pPr>
        <w:numPr>
          <w:ilvl w:val="0"/>
          <w:numId w:val="5"/>
        </w:numPr>
        <w:spacing w:after="21" w:line="351" w:lineRule="auto"/>
        <w:ind w:right="0" w:hanging="619"/>
      </w:pPr>
      <w:r>
        <w:t xml:space="preserve">Ordinal scale is another scale that is use for some meaningful variables for which the categories are to be order according to some preferences.   </w:t>
      </w:r>
    </w:p>
    <w:p w14:paraId="562F0652" w14:textId="77777777" w:rsidR="00E829B7" w:rsidRDefault="00E829B7" w:rsidP="00E829B7">
      <w:pPr>
        <w:numPr>
          <w:ilvl w:val="0"/>
          <w:numId w:val="5"/>
        </w:numPr>
        <w:spacing w:after="209" w:line="351" w:lineRule="auto"/>
        <w:ind w:right="0" w:hanging="619"/>
      </w:pPr>
      <w:r>
        <w:t xml:space="preserve">Interval scale allows us to perform certain arithmetic operation on the data obtain (collected) from the respondents.   </w:t>
      </w:r>
    </w:p>
    <w:p w14:paraId="6512628F" w14:textId="77777777" w:rsidR="00E829B7" w:rsidRDefault="00E829B7" w:rsidP="00E829B7">
      <w:pPr>
        <w:numPr>
          <w:ilvl w:val="0"/>
          <w:numId w:val="5"/>
        </w:numPr>
        <w:spacing w:after="209" w:line="351" w:lineRule="auto"/>
        <w:ind w:right="0" w:hanging="619"/>
      </w:pPr>
      <w:r>
        <w:t xml:space="preserve">Ratio scale used to measure the magnitude of the difference between point on the scale and also taps the proportions in the differences with unique zero origin.   </w:t>
      </w:r>
    </w:p>
    <w:p w14:paraId="0D5C01F0" w14:textId="77777777" w:rsidR="00E829B7" w:rsidRDefault="00E829B7" w:rsidP="00E829B7">
      <w:pPr>
        <w:spacing w:after="188"/>
        <w:ind w:left="399" w:right="0"/>
      </w:pPr>
      <w:r>
        <w:lastRenderedPageBreak/>
        <w:t xml:space="preserve">Nominal and Interval scale is adopted for this research problem. Nominal scale is use for the section A of the Questionnaire while Interval scale is use for the section B, C and D of the questionnaire.   </w:t>
      </w:r>
    </w:p>
    <w:p w14:paraId="1DC2FC94" w14:textId="4D493235" w:rsidR="00E829B7" w:rsidRDefault="00E829B7" w:rsidP="00C27A73">
      <w:pPr>
        <w:pStyle w:val="Heading2"/>
      </w:pPr>
      <w:bookmarkStart w:id="208" w:name="_Toc203810857"/>
      <w:bookmarkStart w:id="209" w:name="_Toc203813100"/>
      <w:bookmarkStart w:id="210" w:name="_Toc204022630"/>
      <w:bookmarkStart w:id="211" w:name="_Toc204024001"/>
      <w:r>
        <w:t>3.</w:t>
      </w:r>
      <w:r w:rsidR="0015409C">
        <w:t>6</w:t>
      </w:r>
      <w:r w:rsidR="0015409C">
        <w:tab/>
      </w:r>
      <w:r>
        <w:t>DATA ANALYSIS</w:t>
      </w:r>
      <w:bookmarkEnd w:id="208"/>
      <w:bookmarkEnd w:id="209"/>
      <w:bookmarkEnd w:id="210"/>
      <w:bookmarkEnd w:id="211"/>
      <w:r>
        <w:t xml:space="preserve">    </w:t>
      </w:r>
    </w:p>
    <w:p w14:paraId="5C606992" w14:textId="77777777" w:rsidR="00E829B7" w:rsidRDefault="00E829B7" w:rsidP="00E829B7">
      <w:pPr>
        <w:spacing w:after="120" w:line="360" w:lineRule="auto"/>
        <w:rPr>
          <w:rFonts w:asciiTheme="majorBidi" w:hAnsiTheme="majorBidi" w:cstheme="majorBidi"/>
        </w:rPr>
      </w:pPr>
      <w:r>
        <w:t xml:space="preserve">This research work is carried out by the use of ranking method. RII will be used to test for the factors of leadership styles on organizational commitment of workers and also, RII will be used to evaluate the impact of leadership styles on employees’ job performance, RII will be used to assess which leadership styles are most preferred by higher-level management of the construction industry in Nigeria and correlation was used to determine which leadership style has the most significant influence on performance. The Statistical Package for Social Sciences (SPSS) was used to carry out the analysis, ranking methods that were used to achieve the stated objectives.   </w:t>
      </w:r>
      <w:r>
        <w:rPr>
          <w:rFonts w:asciiTheme="majorBidi" w:hAnsiTheme="majorBidi" w:cstheme="majorBidi"/>
        </w:rPr>
        <w:t xml:space="preserve">Relative Importance Index (RII) is written as </w:t>
      </w:r>
    </w:p>
    <w:p w14:paraId="29F8D3EA" w14:textId="77777777" w:rsidR="00E829B7" w:rsidRDefault="00E829B7" w:rsidP="0092797D">
      <w:pPr>
        <w:spacing w:after="120" w:line="360" w:lineRule="auto"/>
        <w:ind w:left="0" w:firstLine="0"/>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574E5463" wp14:editId="73083560">
                <wp:simplePos x="0" y="0"/>
                <wp:positionH relativeFrom="column">
                  <wp:posOffset>860739</wp:posOffset>
                </wp:positionH>
                <wp:positionV relativeFrom="paragraph">
                  <wp:posOffset>225579</wp:posOffset>
                </wp:positionV>
                <wp:extent cx="2352675" cy="552450"/>
                <wp:effectExtent l="0" t="4445" r="3810" b="0"/>
                <wp:wrapNone/>
                <wp:docPr id="2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552450"/>
                          <a:chOff x="2610" y="8160"/>
                          <a:chExt cx="3705" cy="870"/>
                        </a:xfrm>
                      </wpg:grpSpPr>
                      <wps:wsp>
                        <wps:cNvPr id="24" name="Text Box 23"/>
                        <wps:cNvSpPr txBox="1">
                          <a:spLocks noChangeArrowheads="1"/>
                        </wps:cNvSpPr>
                        <wps:spPr bwMode="auto">
                          <a:xfrm>
                            <a:off x="2610" y="8160"/>
                            <a:ext cx="370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6D5F6" w14:textId="77777777" w:rsidR="00E829B7" w:rsidRPr="009101A5" w:rsidRDefault="00E829B7" w:rsidP="00E829B7">
                              <w:pPr>
                                <w:pStyle w:val="Subtitle"/>
                                <w:spacing w:line="240" w:lineRule="auto"/>
                                <w:rPr>
                                  <w:color w:val="auto"/>
                                </w:rPr>
                              </w:pPr>
                              <w:r w:rsidRPr="009101A5">
                                <w:rPr>
                                  <w:color w:val="auto"/>
                                </w:rPr>
                                <w:t>5n</w:t>
                              </w:r>
                              <w:r w:rsidRPr="009101A5">
                                <w:rPr>
                                  <w:color w:val="auto"/>
                                  <w:vertAlign w:val="subscript"/>
                                </w:rPr>
                                <w:t>5</w:t>
                              </w:r>
                              <w:r w:rsidRPr="009101A5">
                                <w:rPr>
                                  <w:color w:val="auto"/>
                                </w:rPr>
                                <w:t xml:space="preserve"> + 4n</w:t>
                              </w:r>
                              <w:r w:rsidRPr="009101A5">
                                <w:rPr>
                                  <w:color w:val="auto"/>
                                  <w:vertAlign w:val="subscript"/>
                                </w:rPr>
                                <w:t>4</w:t>
                              </w:r>
                              <w:r w:rsidRPr="009101A5">
                                <w:rPr>
                                  <w:color w:val="auto"/>
                                </w:rPr>
                                <w:t xml:space="preserve"> + 3n</w:t>
                              </w:r>
                              <w:r w:rsidRPr="009101A5">
                                <w:rPr>
                                  <w:color w:val="auto"/>
                                  <w:vertAlign w:val="subscript"/>
                                </w:rPr>
                                <w:t>3</w:t>
                              </w:r>
                              <w:r w:rsidRPr="009101A5">
                                <w:rPr>
                                  <w:color w:val="auto"/>
                                </w:rPr>
                                <w:t xml:space="preserve"> +2n</w:t>
                              </w:r>
                              <w:r w:rsidRPr="009101A5">
                                <w:rPr>
                                  <w:color w:val="auto"/>
                                  <w:vertAlign w:val="subscript"/>
                                </w:rPr>
                                <w:t>2</w:t>
                              </w:r>
                              <w:r w:rsidRPr="009101A5">
                                <w:rPr>
                                  <w:color w:val="auto"/>
                                </w:rPr>
                                <w:t xml:space="preserve"> + 1n</w:t>
                              </w:r>
                              <w:r w:rsidRPr="009101A5">
                                <w:rPr>
                                  <w:color w:val="auto"/>
                                  <w:vertAlign w:val="subscript"/>
                                </w:rPr>
                                <w:t>1</w:t>
                              </w:r>
                              <w:r w:rsidRPr="009101A5">
                                <w:rPr>
                                  <w:color w:val="auto"/>
                                  <w:vertAlign w:val="subscript"/>
                                </w:rPr>
                                <w:tab/>
                                <w:t>5N</w:t>
                              </w:r>
                            </w:p>
                          </w:txbxContent>
                        </wps:txbx>
                        <wps:bodyPr rot="0" vert="horz" wrap="square" lIns="91440" tIns="45720" rIns="91440" bIns="45720" anchor="t" anchorCtr="0" upright="1">
                          <a:noAutofit/>
                        </wps:bodyPr>
                      </wps:wsp>
                      <wps:wsp>
                        <wps:cNvPr id="25" name="AutoShape 24"/>
                        <wps:cNvCnPr>
                          <a:cxnSpLocks noChangeShapeType="1"/>
                        </wps:cNvCnPr>
                        <wps:spPr bwMode="auto">
                          <a:xfrm>
                            <a:off x="2790" y="8520"/>
                            <a:ext cx="3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4E5463" id="Group 25" o:spid="_x0000_s1031" style="position:absolute;left:0;text-align:left;margin-left:67.75pt;margin-top:17.75pt;width:185.25pt;height:43.5pt;z-index:251659264;mso-position-horizontal-relative:text;mso-position-vertical-relative:text" coordorigin="2610,8160" coordsize="3705,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">
                <v:shapetype id="_x0000_t202" coordsize="21600,21600" o:spt="202" path="m,l,21600r21600,l21600,xe">
                  <v:stroke joinstyle="miter"/>
                  <v:path gradientshapeok="t" o:connecttype="rect"/>
                </v:shapetype>
                <v:shape id="Text Box 23" o:spid="_x0000_s1032" type="#_x0000_t202" style="position:absolute;left:2610;top:8160;width:370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3CF6D5F6" w14:textId="77777777" w:rsidR="00E829B7" w:rsidRPr="009101A5" w:rsidRDefault="00E829B7" w:rsidP="00E829B7">
                        <w:pPr>
                          <w:pStyle w:val="Subtitle"/>
                          <w:spacing w:line="240" w:lineRule="auto"/>
                          <w:rPr>
                            <w:color w:val="auto"/>
                          </w:rPr>
                        </w:pPr>
                        <w:r w:rsidRPr="009101A5">
                          <w:rPr>
                            <w:color w:val="auto"/>
                          </w:rPr>
                          <w:t>5n</w:t>
                        </w:r>
                        <w:r w:rsidRPr="009101A5">
                          <w:rPr>
                            <w:color w:val="auto"/>
                            <w:vertAlign w:val="subscript"/>
                          </w:rPr>
                          <w:t>5</w:t>
                        </w:r>
                        <w:r w:rsidRPr="009101A5">
                          <w:rPr>
                            <w:color w:val="auto"/>
                          </w:rPr>
                          <w:t xml:space="preserve"> + 4n</w:t>
                        </w:r>
                        <w:r w:rsidRPr="009101A5">
                          <w:rPr>
                            <w:color w:val="auto"/>
                            <w:vertAlign w:val="subscript"/>
                          </w:rPr>
                          <w:t>4</w:t>
                        </w:r>
                        <w:r w:rsidRPr="009101A5">
                          <w:rPr>
                            <w:color w:val="auto"/>
                          </w:rPr>
                          <w:t xml:space="preserve"> + 3n</w:t>
                        </w:r>
                        <w:r w:rsidRPr="009101A5">
                          <w:rPr>
                            <w:color w:val="auto"/>
                            <w:vertAlign w:val="subscript"/>
                          </w:rPr>
                          <w:t>3</w:t>
                        </w:r>
                        <w:r w:rsidRPr="009101A5">
                          <w:rPr>
                            <w:color w:val="auto"/>
                          </w:rPr>
                          <w:t xml:space="preserve"> +2n</w:t>
                        </w:r>
                        <w:r w:rsidRPr="009101A5">
                          <w:rPr>
                            <w:color w:val="auto"/>
                            <w:vertAlign w:val="subscript"/>
                          </w:rPr>
                          <w:t>2</w:t>
                        </w:r>
                        <w:r w:rsidRPr="009101A5">
                          <w:rPr>
                            <w:color w:val="auto"/>
                          </w:rPr>
                          <w:t xml:space="preserve"> + 1n</w:t>
                        </w:r>
                        <w:r w:rsidRPr="009101A5">
                          <w:rPr>
                            <w:color w:val="auto"/>
                            <w:vertAlign w:val="subscript"/>
                          </w:rPr>
                          <w:t>1</w:t>
                        </w:r>
                        <w:r w:rsidRPr="009101A5">
                          <w:rPr>
                            <w:color w:val="auto"/>
                            <w:vertAlign w:val="subscript"/>
                          </w:rPr>
                          <w:tab/>
                          <w:t>5N</w:t>
                        </w:r>
                      </w:p>
                    </w:txbxContent>
                  </v:textbox>
                </v:shape>
                <v:shapetype id="_x0000_t32" coordsize="21600,21600" o:spt="32" o:oned="t" path="m,l21600,21600e" filled="f">
                  <v:path arrowok="t" fillok="f" o:connecttype="none"/>
                  <o:lock v:ext="edit" shapetype="t"/>
                </v:shapetype>
                <v:shape id="AutoShape 24" o:spid="_x0000_s1033" type="#_x0000_t32" style="position:absolute;left:2790;top:8520;width:30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w:pict>
          </mc:Fallback>
        </mc:AlternateContent>
      </w:r>
    </w:p>
    <w:p w14:paraId="49E673E0" w14:textId="77777777" w:rsidR="00E829B7" w:rsidRPr="009101A5" w:rsidRDefault="00E829B7" w:rsidP="00E829B7">
      <w:pPr>
        <w:spacing w:after="120" w:line="360" w:lineRule="auto"/>
        <w:rPr>
          <w:rFonts w:asciiTheme="majorBidi" w:hAnsiTheme="majorBidi" w:cstheme="majorBidi"/>
          <w:bCs/>
        </w:rPr>
      </w:pPr>
      <m:oMath>
        <m:r>
          <w:rPr>
            <w:rFonts w:ascii="Cambria Math" w:hAnsi="Cambria Math" w:cstheme="majorBidi"/>
          </w:rPr>
          <m:t xml:space="preserve">RII= </m:t>
        </m:r>
        <m:f>
          <m:fPr>
            <m:ctrlPr>
              <w:rPr>
                <w:rFonts w:ascii="Cambria Math" w:hAnsi="Cambria Math" w:cstheme="majorBidi"/>
                <w:bCs/>
                <w:i/>
              </w:rPr>
            </m:ctrlPr>
          </m:fPr>
          <m:num>
            <m:nary>
              <m:naryPr>
                <m:chr m:val="∑"/>
                <m:limLoc m:val="undOvr"/>
                <m:subHide m:val="1"/>
                <m:supHide m:val="1"/>
                <m:ctrlPr>
                  <w:rPr>
                    <w:rFonts w:ascii="Cambria Math" w:hAnsi="Cambria Math" w:cstheme="majorBidi"/>
                    <w:bCs/>
                    <w:i/>
                  </w:rPr>
                </m:ctrlPr>
              </m:naryPr>
              <m:sub/>
              <m:sup/>
              <m:e>
                <m:r>
                  <w:rPr>
                    <w:rFonts w:ascii="Cambria Math" w:hAnsi="Cambria Math" w:cstheme="majorBidi"/>
                  </w:rPr>
                  <m:t>w</m:t>
                </m:r>
              </m:e>
            </m:nary>
          </m:num>
          <m:den>
            <m:r>
              <w:rPr>
                <w:rFonts w:ascii="Cambria Math" w:hAnsi="Cambria Math" w:cstheme="majorBidi"/>
              </w:rPr>
              <m:t>AN</m:t>
            </m:r>
          </m:den>
        </m:f>
      </m:oMath>
      <w:r w:rsidRPr="009101A5">
        <w:rPr>
          <w:rFonts w:asciiTheme="majorBidi" w:hAnsiTheme="majorBidi" w:cstheme="majorBidi"/>
          <w:bCs/>
        </w:rPr>
        <w:t xml:space="preserve"> = </w:t>
      </w:r>
    </w:p>
    <w:p w14:paraId="28F8373C" w14:textId="77777777" w:rsidR="00E829B7" w:rsidRDefault="00E829B7" w:rsidP="00E829B7">
      <w:pPr>
        <w:spacing w:after="233" w:line="259" w:lineRule="auto"/>
        <w:ind w:left="9" w:right="0"/>
      </w:pPr>
      <w:r>
        <w:t>Where</w:t>
      </w:r>
      <w:r>
        <w:rPr>
          <w:b/>
        </w:rPr>
        <w:t xml:space="preserve">; </w:t>
      </w:r>
      <w:r>
        <w:t xml:space="preserve"> </w:t>
      </w:r>
    </w:p>
    <w:p w14:paraId="556BD0FD" w14:textId="77777777" w:rsidR="00E829B7" w:rsidRDefault="00E829B7" w:rsidP="00E829B7">
      <w:pPr>
        <w:spacing w:after="233" w:line="259" w:lineRule="auto"/>
        <w:ind w:left="9" w:right="0"/>
      </w:pPr>
      <w:r>
        <w:t>RII = Relative Importance Index,</w:t>
      </w:r>
      <w:r>
        <w:rPr>
          <w:b/>
        </w:rPr>
        <w:t xml:space="preserve"> </w:t>
      </w:r>
      <w:r>
        <w:t xml:space="preserve"> </w:t>
      </w:r>
    </w:p>
    <w:p w14:paraId="243D4BBC" w14:textId="77777777" w:rsidR="00E829B7" w:rsidRDefault="00E829B7" w:rsidP="00E829B7">
      <w:pPr>
        <w:spacing w:line="259" w:lineRule="auto"/>
        <w:ind w:left="9" w:right="0"/>
      </w:pPr>
      <w:r>
        <w:t xml:space="preserve">A = highest weight,  </w:t>
      </w:r>
    </w:p>
    <w:p w14:paraId="5E8F2C42" w14:textId="77777777" w:rsidR="00E829B7" w:rsidRDefault="00E829B7" w:rsidP="00E829B7">
      <w:pPr>
        <w:spacing w:after="3"/>
        <w:ind w:left="9" w:right="4699"/>
      </w:pPr>
      <w:r>
        <w:t xml:space="preserve">N = total number of respondents,  </w:t>
      </w:r>
    </w:p>
    <w:p w14:paraId="35A1CC53" w14:textId="77777777" w:rsidR="00E829B7" w:rsidRDefault="00E829B7" w:rsidP="00E829B7">
      <w:pPr>
        <w:spacing w:after="3" w:line="464" w:lineRule="auto"/>
        <w:ind w:left="0" w:right="4699"/>
        <w:jc w:val="left"/>
      </w:pPr>
      <w:r>
        <w:t>n</w:t>
      </w:r>
      <w:r>
        <w:rPr>
          <w:vertAlign w:val="subscript"/>
        </w:rPr>
        <w:t>5</w:t>
      </w:r>
      <w:r>
        <w:t xml:space="preserve"> = Number of respondents for “strongly agree”  </w:t>
      </w:r>
    </w:p>
    <w:p w14:paraId="1B2858A8" w14:textId="77777777" w:rsidR="00E829B7" w:rsidRDefault="00E829B7" w:rsidP="00E829B7">
      <w:pPr>
        <w:spacing w:after="3" w:line="464" w:lineRule="auto"/>
        <w:ind w:left="9" w:right="4699"/>
        <w:jc w:val="left"/>
      </w:pPr>
      <w:r>
        <w:t>n</w:t>
      </w:r>
      <w:r>
        <w:rPr>
          <w:vertAlign w:val="subscript"/>
        </w:rPr>
        <w:t>4</w:t>
      </w:r>
      <w:r>
        <w:t xml:space="preserve"> = Number of respondents for “Agree”  </w:t>
      </w:r>
    </w:p>
    <w:p w14:paraId="75DDE9F6" w14:textId="77777777" w:rsidR="00E829B7" w:rsidRDefault="00E829B7" w:rsidP="00E829B7">
      <w:pPr>
        <w:spacing w:after="3" w:line="464" w:lineRule="auto"/>
        <w:ind w:left="9" w:right="3552"/>
      </w:pPr>
      <w:r>
        <w:t>n</w:t>
      </w:r>
      <w:r>
        <w:rPr>
          <w:vertAlign w:val="subscript"/>
        </w:rPr>
        <w:t>3</w:t>
      </w:r>
      <w:r>
        <w:t xml:space="preserve"> = Number of respondents for “Neutral” </w:t>
      </w:r>
    </w:p>
    <w:p w14:paraId="5D6586C4" w14:textId="77777777" w:rsidR="00E829B7" w:rsidRDefault="00E829B7" w:rsidP="00E829B7">
      <w:bookmarkStart w:id="212" w:name="_Hlk203720328"/>
      <w:r>
        <w:t>n</w:t>
      </w:r>
      <w:r>
        <w:rPr>
          <w:vertAlign w:val="subscript"/>
        </w:rPr>
        <w:t>2</w:t>
      </w:r>
      <w:r>
        <w:t xml:space="preserve"> = Number of respondents for “Disagree” </w:t>
      </w:r>
    </w:p>
    <w:p w14:paraId="1AEFE58C" w14:textId="77777777" w:rsidR="00E829B7" w:rsidRDefault="00E829B7" w:rsidP="00E829B7">
      <w:r>
        <w:t>n</w:t>
      </w:r>
      <w:r>
        <w:rPr>
          <w:vertAlign w:val="subscript"/>
        </w:rPr>
        <w:t>1</w:t>
      </w:r>
      <w:r>
        <w:t xml:space="preserve"> = Number of respondents for “Strongly Disagree” for part B </w:t>
      </w:r>
    </w:p>
    <w:p w14:paraId="0045E542" w14:textId="77777777" w:rsidR="00E829B7" w:rsidRDefault="00E829B7" w:rsidP="00E829B7">
      <w:r>
        <w:t>n</w:t>
      </w:r>
      <w:r>
        <w:rPr>
          <w:vertAlign w:val="subscript"/>
        </w:rPr>
        <w:t xml:space="preserve">5 </w:t>
      </w:r>
      <w:r>
        <w:t xml:space="preserve">= Number of respondents for “Very Important” </w:t>
      </w:r>
    </w:p>
    <w:p w14:paraId="1478CDB3" w14:textId="77777777" w:rsidR="00E829B7" w:rsidRDefault="00E829B7" w:rsidP="00E829B7">
      <w:r>
        <w:t>n</w:t>
      </w:r>
      <w:r>
        <w:rPr>
          <w:vertAlign w:val="subscript"/>
        </w:rPr>
        <w:t>4</w:t>
      </w:r>
      <w:r>
        <w:t xml:space="preserve"> = Number of respondents for “Important” </w:t>
      </w:r>
    </w:p>
    <w:p w14:paraId="797812C2" w14:textId="77777777" w:rsidR="00E829B7" w:rsidRDefault="00E829B7" w:rsidP="00E829B7">
      <w:r>
        <w:t>n</w:t>
      </w:r>
      <w:r>
        <w:rPr>
          <w:vertAlign w:val="subscript"/>
        </w:rPr>
        <w:t>3</w:t>
      </w:r>
      <w:r>
        <w:t xml:space="preserve"> = Number of respondents for “Moderately Important” </w:t>
      </w:r>
    </w:p>
    <w:p w14:paraId="0E7496AB" w14:textId="77777777" w:rsidR="00E829B7" w:rsidRDefault="00E829B7" w:rsidP="00E829B7">
      <w:r>
        <w:lastRenderedPageBreak/>
        <w:t>n</w:t>
      </w:r>
      <w:r>
        <w:rPr>
          <w:vertAlign w:val="subscript"/>
        </w:rPr>
        <w:t>2</w:t>
      </w:r>
      <w:r>
        <w:t xml:space="preserve"> = Number of respondents for “Little Important” </w:t>
      </w:r>
    </w:p>
    <w:p w14:paraId="29C4E348" w14:textId="77777777" w:rsidR="00E829B7" w:rsidRDefault="00E829B7" w:rsidP="00E829B7">
      <w:r>
        <w:t>n</w:t>
      </w:r>
      <w:r>
        <w:rPr>
          <w:vertAlign w:val="subscript"/>
        </w:rPr>
        <w:t>1</w:t>
      </w:r>
      <w:r>
        <w:t xml:space="preserve"> = Number of respondents for “Not Very Important” for part C </w:t>
      </w:r>
    </w:p>
    <w:p w14:paraId="01500DBD" w14:textId="77777777" w:rsidR="00E829B7" w:rsidRDefault="00E829B7" w:rsidP="00E829B7">
      <w:r>
        <w:t>n</w:t>
      </w:r>
      <w:r>
        <w:rPr>
          <w:vertAlign w:val="subscript"/>
        </w:rPr>
        <w:t>5</w:t>
      </w:r>
      <w:r>
        <w:t xml:space="preserve"> = Number of respondents for “Very Effective” </w:t>
      </w:r>
    </w:p>
    <w:p w14:paraId="772BB132" w14:textId="77777777" w:rsidR="00E829B7" w:rsidRDefault="00E829B7" w:rsidP="00E829B7">
      <w:r>
        <w:t>n</w:t>
      </w:r>
      <w:r>
        <w:rPr>
          <w:vertAlign w:val="subscript"/>
        </w:rPr>
        <w:t>4</w:t>
      </w:r>
      <w:r>
        <w:t xml:space="preserve"> = Number of respondents for “Effective” </w:t>
      </w:r>
    </w:p>
    <w:p w14:paraId="6239CB71" w14:textId="77777777" w:rsidR="00E829B7" w:rsidRDefault="00E829B7" w:rsidP="00E829B7">
      <w:r>
        <w:t>n</w:t>
      </w:r>
      <w:r>
        <w:rPr>
          <w:vertAlign w:val="subscript"/>
        </w:rPr>
        <w:t>3</w:t>
      </w:r>
      <w:r>
        <w:t xml:space="preserve"> = Number of respondents for “Moderately Effective” </w:t>
      </w:r>
    </w:p>
    <w:p w14:paraId="5E3E923A" w14:textId="77777777" w:rsidR="00E829B7" w:rsidRDefault="00E829B7" w:rsidP="00E829B7">
      <w:r>
        <w:t>n</w:t>
      </w:r>
      <w:r>
        <w:rPr>
          <w:vertAlign w:val="subscript"/>
        </w:rPr>
        <w:t>2</w:t>
      </w:r>
      <w:r>
        <w:t xml:space="preserve"> = Number of respondents for “Low Effective” </w:t>
      </w:r>
    </w:p>
    <w:p w14:paraId="217CB5A8" w14:textId="77777777" w:rsidR="00E829B7" w:rsidRDefault="00E829B7" w:rsidP="00E829B7">
      <w:r>
        <w:t>n</w:t>
      </w:r>
      <w:r>
        <w:rPr>
          <w:vertAlign w:val="subscript"/>
        </w:rPr>
        <w:t>1</w:t>
      </w:r>
      <w:r>
        <w:t xml:space="preserve"> = Number of respondents for “Not Very Effective” for part D </w:t>
      </w:r>
    </w:p>
    <w:p w14:paraId="4851A7CD" w14:textId="77777777" w:rsidR="00E829B7" w:rsidRDefault="00E829B7" w:rsidP="00E829B7">
      <w:pPr>
        <w:spacing w:line="259" w:lineRule="auto"/>
        <w:ind w:right="0"/>
      </w:pPr>
      <w:r>
        <w:t xml:space="preserve"> </w:t>
      </w:r>
      <w:bookmarkEnd w:id="212"/>
    </w:p>
    <w:p w14:paraId="7F9F3F08" w14:textId="77777777" w:rsidR="00E829B7" w:rsidRDefault="00E829B7" w:rsidP="00E829B7">
      <w:pPr>
        <w:spacing w:after="119"/>
        <w:ind w:left="9" w:right="0"/>
      </w:pPr>
    </w:p>
    <w:p w14:paraId="1B4214C3" w14:textId="77777777" w:rsidR="00E829B7" w:rsidRDefault="00E829B7" w:rsidP="00E829B7">
      <w:pPr>
        <w:spacing w:after="230" w:line="259" w:lineRule="auto"/>
        <w:ind w:left="29" w:right="0" w:firstLine="0"/>
        <w:jc w:val="left"/>
      </w:pPr>
      <w:r>
        <w:t xml:space="preserve">   </w:t>
      </w:r>
    </w:p>
    <w:p w14:paraId="78D5303A" w14:textId="77777777" w:rsidR="00A668C8" w:rsidRDefault="00A668C8" w:rsidP="00E829B7">
      <w:pPr>
        <w:spacing w:after="230" w:line="259" w:lineRule="auto"/>
        <w:ind w:left="29" w:right="0" w:firstLine="0"/>
        <w:jc w:val="left"/>
      </w:pPr>
    </w:p>
    <w:p w14:paraId="376AD59F" w14:textId="77777777" w:rsidR="00A668C8" w:rsidRDefault="00A668C8" w:rsidP="00E829B7">
      <w:pPr>
        <w:spacing w:after="230" w:line="259" w:lineRule="auto"/>
        <w:ind w:left="29" w:right="0" w:firstLine="0"/>
        <w:jc w:val="left"/>
      </w:pPr>
    </w:p>
    <w:p w14:paraId="3313C07A" w14:textId="77777777" w:rsidR="00A668C8" w:rsidRDefault="00A668C8" w:rsidP="00E829B7">
      <w:pPr>
        <w:spacing w:after="230" w:line="259" w:lineRule="auto"/>
        <w:ind w:left="29" w:right="0" w:firstLine="0"/>
        <w:jc w:val="left"/>
      </w:pPr>
    </w:p>
    <w:p w14:paraId="01688AD3" w14:textId="77777777" w:rsidR="00A668C8" w:rsidRDefault="00A668C8" w:rsidP="00E829B7">
      <w:pPr>
        <w:spacing w:after="230" w:line="259" w:lineRule="auto"/>
        <w:ind w:left="29" w:right="0" w:firstLine="0"/>
        <w:jc w:val="left"/>
      </w:pPr>
    </w:p>
    <w:p w14:paraId="1147472F" w14:textId="77777777" w:rsidR="0015409C" w:rsidRDefault="0015409C" w:rsidP="00E829B7">
      <w:pPr>
        <w:spacing w:after="230" w:line="259" w:lineRule="auto"/>
        <w:ind w:left="29" w:right="0" w:firstLine="0"/>
        <w:jc w:val="left"/>
      </w:pPr>
    </w:p>
    <w:p w14:paraId="085F7DD9" w14:textId="77777777" w:rsidR="0015409C" w:rsidRDefault="0015409C" w:rsidP="00C27A73">
      <w:pPr>
        <w:pStyle w:val="Heading1"/>
        <w:jc w:val="center"/>
      </w:pPr>
      <w:bookmarkStart w:id="213" w:name="_Toc203810858"/>
      <w:bookmarkStart w:id="214" w:name="_Toc203813101"/>
    </w:p>
    <w:p w14:paraId="05B0AA08" w14:textId="77777777" w:rsidR="0015409C" w:rsidRDefault="0015409C" w:rsidP="00C27A73">
      <w:pPr>
        <w:pStyle w:val="Heading1"/>
        <w:jc w:val="center"/>
      </w:pPr>
    </w:p>
    <w:p w14:paraId="13468E2C" w14:textId="77777777" w:rsidR="000F275B" w:rsidRDefault="000F275B" w:rsidP="000F275B"/>
    <w:p w14:paraId="7B21EAA7" w14:textId="77777777" w:rsidR="000F275B" w:rsidRDefault="000F275B" w:rsidP="000F275B"/>
    <w:p w14:paraId="197CDA2F" w14:textId="77777777" w:rsidR="000F275B" w:rsidRDefault="000F275B" w:rsidP="00B05F21">
      <w:pPr>
        <w:ind w:left="0" w:firstLine="0"/>
      </w:pPr>
    </w:p>
    <w:p w14:paraId="69778890" w14:textId="77777777" w:rsidR="00B05F21" w:rsidRDefault="00B05F21" w:rsidP="00B05F21">
      <w:pPr>
        <w:ind w:left="0" w:firstLine="0"/>
      </w:pPr>
    </w:p>
    <w:p w14:paraId="3F7742B0" w14:textId="77777777" w:rsidR="00B05F21" w:rsidRDefault="00B05F21" w:rsidP="00B05F21">
      <w:pPr>
        <w:ind w:left="0" w:firstLine="0"/>
      </w:pPr>
    </w:p>
    <w:p w14:paraId="345B90CE" w14:textId="77777777" w:rsidR="00B05F21" w:rsidRPr="000F275B" w:rsidRDefault="00B05F21" w:rsidP="00B05F21">
      <w:pPr>
        <w:ind w:left="0" w:firstLine="0"/>
      </w:pPr>
    </w:p>
    <w:p w14:paraId="54E2C11A" w14:textId="77777777" w:rsidR="005F7190" w:rsidRDefault="005F7190" w:rsidP="00C27A73">
      <w:pPr>
        <w:pStyle w:val="Heading1"/>
        <w:jc w:val="center"/>
      </w:pPr>
      <w:bookmarkStart w:id="215" w:name="_Toc204022631"/>
      <w:bookmarkStart w:id="216" w:name="_Toc204024002"/>
    </w:p>
    <w:p w14:paraId="7E495D6F" w14:textId="77777777" w:rsidR="005F7190" w:rsidRDefault="005F7190" w:rsidP="00C27A73">
      <w:pPr>
        <w:pStyle w:val="Heading1"/>
        <w:jc w:val="center"/>
      </w:pPr>
    </w:p>
    <w:p w14:paraId="2AA8656B" w14:textId="1A16F889" w:rsidR="00A668C8" w:rsidRPr="00A668C8" w:rsidRDefault="00A668C8" w:rsidP="00C27A73">
      <w:pPr>
        <w:pStyle w:val="Heading1"/>
        <w:jc w:val="center"/>
      </w:pPr>
      <w:r w:rsidRPr="00A668C8">
        <w:t>CHAPTER FOUR</w:t>
      </w:r>
      <w:bookmarkEnd w:id="213"/>
      <w:bookmarkEnd w:id="214"/>
      <w:bookmarkEnd w:id="215"/>
      <w:bookmarkEnd w:id="216"/>
    </w:p>
    <w:p w14:paraId="19477D62" w14:textId="7196ED78" w:rsidR="00A668C8" w:rsidRPr="00A668C8" w:rsidRDefault="00A668C8" w:rsidP="00C27A73">
      <w:pPr>
        <w:pStyle w:val="Heading1"/>
        <w:jc w:val="center"/>
      </w:pPr>
      <w:bookmarkStart w:id="217" w:name="_Toc203810859"/>
      <w:bookmarkStart w:id="218" w:name="_Toc203813102"/>
      <w:bookmarkStart w:id="219" w:name="_Toc204022632"/>
      <w:bookmarkStart w:id="220" w:name="_Toc204024003"/>
      <w:r w:rsidRPr="00A668C8">
        <w:t>DATA PRESENTATION AND DISCUSSION</w:t>
      </w:r>
      <w:bookmarkEnd w:id="217"/>
      <w:bookmarkEnd w:id="218"/>
      <w:bookmarkEnd w:id="219"/>
      <w:bookmarkEnd w:id="220"/>
    </w:p>
    <w:p w14:paraId="66A1E553" w14:textId="3294E7A1" w:rsidR="00A668C8" w:rsidRPr="00A668C8" w:rsidRDefault="00C27A73" w:rsidP="00C27A73">
      <w:pPr>
        <w:pStyle w:val="Heading2"/>
      </w:pPr>
      <w:bookmarkStart w:id="221" w:name="_Toc203810860"/>
      <w:bookmarkStart w:id="222" w:name="_Toc203813103"/>
      <w:bookmarkStart w:id="223" w:name="_Toc204022633"/>
      <w:bookmarkStart w:id="224" w:name="_Toc204024004"/>
      <w:r w:rsidRPr="00A668C8">
        <w:t>4.1</w:t>
      </w:r>
      <w:r w:rsidR="0015409C">
        <w:tab/>
      </w:r>
      <w:r w:rsidRPr="00A668C8">
        <w:t>INTRODUCTION</w:t>
      </w:r>
      <w:bookmarkEnd w:id="221"/>
      <w:bookmarkEnd w:id="222"/>
      <w:bookmarkEnd w:id="223"/>
      <w:bookmarkEnd w:id="224"/>
      <w:r w:rsidRPr="00A668C8">
        <w:t xml:space="preserve"> </w:t>
      </w:r>
    </w:p>
    <w:p w14:paraId="6BE7A15A" w14:textId="77777777" w:rsidR="00A668C8" w:rsidRPr="00A668C8" w:rsidRDefault="00A668C8" w:rsidP="00A668C8">
      <w:pPr>
        <w:spacing w:after="230" w:line="360" w:lineRule="auto"/>
        <w:ind w:left="29" w:right="0" w:firstLine="0"/>
      </w:pPr>
      <w:r w:rsidRPr="00A668C8">
        <w:t xml:space="preserve">This chapter presents the analysis and results of the data collected for the study on the assessment of leadership style in construction workers’ performance in Nigeria, in accordance with the research objectives. The research questions were analyzed using appropriate statistical tools and techniques, primarily the Relative Importance Index (RII) to rank the significance of various factors. </w:t>
      </w:r>
    </w:p>
    <w:p w14:paraId="3025F1BB" w14:textId="77777777" w:rsidR="00A668C8" w:rsidRPr="00A668C8" w:rsidRDefault="00A668C8" w:rsidP="00A668C8">
      <w:pPr>
        <w:spacing w:after="230" w:line="259" w:lineRule="auto"/>
        <w:ind w:left="29" w:right="0" w:firstLine="0"/>
        <w:jc w:val="left"/>
        <w:rPr>
          <w:b/>
        </w:rPr>
      </w:pPr>
      <w:r w:rsidRPr="00A668C8">
        <w:rPr>
          <w:b/>
        </w:rPr>
        <w:t xml:space="preserve">Questionnaires Administered and Retrieved </w:t>
      </w:r>
    </w:p>
    <w:p w14:paraId="3AB76C79" w14:textId="77777777" w:rsidR="00A668C8" w:rsidRPr="00A668C8" w:rsidRDefault="00A668C8" w:rsidP="00A668C8">
      <w:pPr>
        <w:spacing w:after="230" w:line="360" w:lineRule="auto"/>
        <w:ind w:left="29" w:right="0" w:firstLine="0"/>
      </w:pPr>
      <w:r w:rsidRPr="00A668C8">
        <w:t xml:space="preserve">A total of 85 questionnaires were administered to professionals in contracting and consulting firms within the construction industry in Nigeria. After applying purposive sampling techniques to eliminate invalid responses, 77 valid questionnaires were retrieved, representing a return rate of </w:t>
      </w:r>
    </w:p>
    <w:p w14:paraId="29C93A1F" w14:textId="77777777" w:rsidR="00A668C8" w:rsidRPr="00A668C8" w:rsidRDefault="00A668C8" w:rsidP="00A668C8">
      <w:pPr>
        <w:spacing w:after="230" w:line="259" w:lineRule="auto"/>
        <w:ind w:left="29" w:right="0" w:firstLine="0"/>
      </w:pPr>
      <w:r w:rsidRPr="00A668C8">
        <w:t xml:space="preserve">90.6%. These were deemed sufficient for analysis. </w:t>
      </w:r>
    </w:p>
    <w:p w14:paraId="27C77AC6" w14:textId="77777777" w:rsidR="00A668C8" w:rsidRPr="00A668C8" w:rsidRDefault="00A668C8" w:rsidP="00A668C8">
      <w:pPr>
        <w:spacing w:after="230" w:line="259" w:lineRule="auto"/>
        <w:ind w:left="29" w:right="0" w:firstLine="0"/>
        <w:jc w:val="left"/>
        <w:rPr>
          <w:b/>
        </w:rPr>
      </w:pPr>
      <w:r w:rsidRPr="00A668C8">
        <w:rPr>
          <w:b/>
        </w:rPr>
        <w:t xml:space="preserve">Table 4.1: Distribution of Questionnaires Administered and Retrieved </w:t>
      </w:r>
    </w:p>
    <w:tbl>
      <w:tblPr>
        <w:tblW w:w="7917" w:type="dxa"/>
        <w:tblInd w:w="14" w:type="dxa"/>
        <w:tblCellMar>
          <w:top w:w="14" w:type="dxa"/>
          <w:right w:w="115" w:type="dxa"/>
        </w:tblCellMar>
        <w:tblLook w:val="04A0" w:firstRow="1" w:lastRow="0" w:firstColumn="1" w:lastColumn="0" w:noHBand="0" w:noVBand="1"/>
      </w:tblPr>
      <w:tblGrid>
        <w:gridCol w:w="3721"/>
        <w:gridCol w:w="1884"/>
        <w:gridCol w:w="2312"/>
      </w:tblGrid>
      <w:tr w:rsidR="00A668C8" w:rsidRPr="00A668C8" w14:paraId="4EA886F7"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2ABDCAA8" w14:textId="77777777" w:rsidR="00A668C8" w:rsidRPr="00A668C8" w:rsidRDefault="00A668C8" w:rsidP="00A668C8">
            <w:pPr>
              <w:spacing w:after="230" w:line="259" w:lineRule="auto"/>
              <w:ind w:left="29" w:right="0" w:firstLine="0"/>
              <w:jc w:val="left"/>
            </w:pPr>
            <w:r w:rsidRPr="00A668C8">
              <w:rPr>
                <w:b/>
              </w:rPr>
              <w:t>Distribution</w:t>
            </w:r>
            <w:r w:rsidRPr="00A668C8">
              <w:t xml:space="preserve"> </w:t>
            </w:r>
          </w:p>
        </w:tc>
        <w:tc>
          <w:tcPr>
            <w:tcW w:w="1884" w:type="dxa"/>
            <w:tcBorders>
              <w:top w:val="single" w:sz="4" w:space="0" w:color="000000"/>
              <w:left w:val="single" w:sz="4" w:space="0" w:color="000000"/>
              <w:bottom w:val="single" w:sz="4" w:space="0" w:color="000000"/>
              <w:right w:val="single" w:sz="4" w:space="0" w:color="000000"/>
            </w:tcBorders>
            <w:hideMark/>
          </w:tcPr>
          <w:p w14:paraId="4E1468DF" w14:textId="77777777" w:rsidR="00A668C8" w:rsidRPr="00A668C8" w:rsidRDefault="00A668C8" w:rsidP="00A668C8">
            <w:pPr>
              <w:spacing w:after="230" w:line="259" w:lineRule="auto"/>
              <w:ind w:left="29" w:right="0" w:firstLine="0"/>
              <w:jc w:val="left"/>
            </w:pPr>
            <w:r w:rsidRPr="00A668C8">
              <w:rPr>
                <w:b/>
              </w:rPr>
              <w:t xml:space="preserve">Frequency </w:t>
            </w:r>
            <w:r w:rsidRPr="00A668C8">
              <w:t xml:space="preserve"> </w:t>
            </w:r>
          </w:p>
        </w:tc>
        <w:tc>
          <w:tcPr>
            <w:tcW w:w="2312" w:type="dxa"/>
            <w:tcBorders>
              <w:top w:val="single" w:sz="4" w:space="0" w:color="000000"/>
              <w:left w:val="single" w:sz="4" w:space="0" w:color="000000"/>
              <w:bottom w:val="single" w:sz="4" w:space="0" w:color="000000"/>
              <w:right w:val="single" w:sz="4" w:space="0" w:color="000000"/>
            </w:tcBorders>
            <w:hideMark/>
          </w:tcPr>
          <w:p w14:paraId="000804B0" w14:textId="77777777" w:rsidR="00A668C8" w:rsidRPr="00A668C8" w:rsidRDefault="00A668C8" w:rsidP="00A668C8">
            <w:pPr>
              <w:spacing w:after="230" w:line="259" w:lineRule="auto"/>
              <w:ind w:left="29" w:right="0" w:firstLine="0"/>
              <w:jc w:val="left"/>
            </w:pPr>
            <w:r w:rsidRPr="00A668C8">
              <w:rPr>
                <w:b/>
              </w:rPr>
              <w:t>Percentage (%)</w:t>
            </w:r>
            <w:r w:rsidRPr="00A668C8">
              <w:t xml:space="preserve"> </w:t>
            </w:r>
          </w:p>
        </w:tc>
      </w:tr>
      <w:tr w:rsidR="00A668C8" w:rsidRPr="00A668C8" w14:paraId="76F0BE1F"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324E7FF5" w14:textId="77777777" w:rsidR="00A668C8" w:rsidRPr="00A668C8" w:rsidRDefault="00A668C8" w:rsidP="00A668C8">
            <w:pPr>
              <w:spacing w:after="230" w:line="259" w:lineRule="auto"/>
              <w:ind w:left="29" w:right="0" w:firstLine="0"/>
              <w:jc w:val="left"/>
            </w:pPr>
            <w:r w:rsidRPr="00A668C8">
              <w:t xml:space="preserve">Questionnaires Administered </w:t>
            </w:r>
          </w:p>
        </w:tc>
        <w:tc>
          <w:tcPr>
            <w:tcW w:w="1884" w:type="dxa"/>
            <w:tcBorders>
              <w:top w:val="single" w:sz="4" w:space="0" w:color="000000"/>
              <w:left w:val="single" w:sz="4" w:space="0" w:color="000000"/>
              <w:bottom w:val="single" w:sz="4" w:space="0" w:color="000000"/>
              <w:right w:val="single" w:sz="4" w:space="0" w:color="000000"/>
            </w:tcBorders>
            <w:hideMark/>
          </w:tcPr>
          <w:p w14:paraId="088FB366" w14:textId="77777777" w:rsidR="00A668C8" w:rsidRPr="00A668C8" w:rsidRDefault="00A668C8" w:rsidP="00A668C8">
            <w:pPr>
              <w:spacing w:after="230" w:line="259" w:lineRule="auto"/>
              <w:ind w:left="29" w:right="0" w:firstLine="0"/>
              <w:jc w:val="left"/>
            </w:pPr>
            <w:r w:rsidRPr="00A668C8">
              <w:t xml:space="preserve"> </w:t>
            </w:r>
            <w:r w:rsidRPr="00A668C8">
              <w:tab/>
              <w:t xml:space="preserve">85 </w:t>
            </w:r>
          </w:p>
        </w:tc>
        <w:tc>
          <w:tcPr>
            <w:tcW w:w="2312" w:type="dxa"/>
            <w:tcBorders>
              <w:top w:val="single" w:sz="4" w:space="0" w:color="000000"/>
              <w:left w:val="single" w:sz="4" w:space="0" w:color="000000"/>
              <w:bottom w:val="single" w:sz="4" w:space="0" w:color="000000"/>
              <w:right w:val="single" w:sz="4" w:space="0" w:color="000000"/>
            </w:tcBorders>
            <w:hideMark/>
          </w:tcPr>
          <w:p w14:paraId="0BE1F7EC"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4D436B58"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0CBA9D9B" w14:textId="77777777" w:rsidR="00A668C8" w:rsidRPr="00A668C8" w:rsidRDefault="00A668C8" w:rsidP="00A668C8">
            <w:pPr>
              <w:spacing w:after="230" w:line="259" w:lineRule="auto"/>
              <w:ind w:left="29" w:right="0" w:firstLine="0"/>
              <w:jc w:val="left"/>
            </w:pPr>
            <w:r w:rsidRPr="00A668C8">
              <w:t xml:space="preserve">Questionnaires Retrieved </w:t>
            </w:r>
          </w:p>
        </w:tc>
        <w:tc>
          <w:tcPr>
            <w:tcW w:w="1884" w:type="dxa"/>
            <w:tcBorders>
              <w:top w:val="single" w:sz="4" w:space="0" w:color="000000"/>
              <w:left w:val="single" w:sz="4" w:space="0" w:color="000000"/>
              <w:bottom w:val="single" w:sz="4" w:space="0" w:color="000000"/>
              <w:right w:val="single" w:sz="4" w:space="0" w:color="000000"/>
            </w:tcBorders>
            <w:hideMark/>
          </w:tcPr>
          <w:p w14:paraId="6E3CFDFA" w14:textId="77777777" w:rsidR="00A668C8" w:rsidRPr="00A668C8" w:rsidRDefault="00A668C8" w:rsidP="00A668C8">
            <w:pPr>
              <w:spacing w:after="230" w:line="259" w:lineRule="auto"/>
              <w:ind w:left="29" w:right="0" w:firstLine="0"/>
              <w:jc w:val="left"/>
            </w:pPr>
            <w:r w:rsidRPr="00A668C8">
              <w:t xml:space="preserve"> </w:t>
            </w:r>
            <w:r w:rsidRPr="00A668C8">
              <w:tab/>
              <w:t xml:space="preserve">77 </w:t>
            </w:r>
          </w:p>
        </w:tc>
        <w:tc>
          <w:tcPr>
            <w:tcW w:w="2312" w:type="dxa"/>
            <w:tcBorders>
              <w:top w:val="single" w:sz="4" w:space="0" w:color="000000"/>
              <w:left w:val="single" w:sz="4" w:space="0" w:color="000000"/>
              <w:bottom w:val="single" w:sz="4" w:space="0" w:color="000000"/>
              <w:right w:val="single" w:sz="4" w:space="0" w:color="000000"/>
            </w:tcBorders>
            <w:hideMark/>
          </w:tcPr>
          <w:p w14:paraId="34E84247" w14:textId="77777777" w:rsidR="00A668C8" w:rsidRPr="00A668C8" w:rsidRDefault="00A668C8" w:rsidP="00A668C8">
            <w:pPr>
              <w:spacing w:after="230" w:line="259" w:lineRule="auto"/>
              <w:ind w:left="29" w:right="0" w:firstLine="0"/>
              <w:jc w:val="left"/>
            </w:pPr>
            <w:r w:rsidRPr="00A668C8">
              <w:t xml:space="preserve">90.6 </w:t>
            </w:r>
          </w:p>
        </w:tc>
      </w:tr>
      <w:tr w:rsidR="00A668C8" w:rsidRPr="00A668C8" w14:paraId="0FC12F72" w14:textId="77777777" w:rsidTr="00A668C8">
        <w:trPr>
          <w:trHeight w:val="562"/>
        </w:trPr>
        <w:tc>
          <w:tcPr>
            <w:tcW w:w="3721" w:type="dxa"/>
            <w:tcBorders>
              <w:top w:val="single" w:sz="4" w:space="0" w:color="000000"/>
              <w:left w:val="single" w:sz="4" w:space="0" w:color="000000"/>
              <w:bottom w:val="single" w:sz="4" w:space="0" w:color="000000"/>
              <w:right w:val="single" w:sz="4" w:space="0" w:color="000000"/>
            </w:tcBorders>
            <w:hideMark/>
          </w:tcPr>
          <w:p w14:paraId="2E79E8BC" w14:textId="77777777" w:rsidR="00A668C8" w:rsidRPr="00A668C8" w:rsidRDefault="00A668C8" w:rsidP="00A668C8">
            <w:pPr>
              <w:spacing w:after="230" w:line="259" w:lineRule="auto"/>
              <w:ind w:left="29" w:right="0" w:firstLine="0"/>
              <w:jc w:val="left"/>
            </w:pPr>
            <w:r w:rsidRPr="00A668C8">
              <w:t xml:space="preserve">Questionnaires Not Retrieved </w:t>
            </w:r>
          </w:p>
        </w:tc>
        <w:tc>
          <w:tcPr>
            <w:tcW w:w="1884" w:type="dxa"/>
            <w:tcBorders>
              <w:top w:val="single" w:sz="4" w:space="0" w:color="000000"/>
              <w:left w:val="single" w:sz="4" w:space="0" w:color="000000"/>
              <w:bottom w:val="single" w:sz="4" w:space="0" w:color="000000"/>
              <w:right w:val="single" w:sz="4" w:space="0" w:color="000000"/>
            </w:tcBorders>
            <w:hideMark/>
          </w:tcPr>
          <w:p w14:paraId="15E23F01" w14:textId="77777777" w:rsidR="00A668C8" w:rsidRPr="00A668C8" w:rsidRDefault="00A668C8" w:rsidP="00A668C8">
            <w:pPr>
              <w:spacing w:after="230" w:line="259" w:lineRule="auto"/>
              <w:ind w:left="29" w:right="0" w:firstLine="0"/>
              <w:jc w:val="left"/>
            </w:pPr>
            <w:r w:rsidRPr="00A668C8">
              <w:t xml:space="preserve"> </w:t>
            </w:r>
            <w:r w:rsidRPr="00A668C8">
              <w:tab/>
              <w:t xml:space="preserve">8 </w:t>
            </w:r>
          </w:p>
        </w:tc>
        <w:tc>
          <w:tcPr>
            <w:tcW w:w="2312" w:type="dxa"/>
            <w:tcBorders>
              <w:top w:val="single" w:sz="4" w:space="0" w:color="000000"/>
              <w:left w:val="single" w:sz="4" w:space="0" w:color="000000"/>
              <w:bottom w:val="single" w:sz="4" w:space="0" w:color="000000"/>
              <w:right w:val="single" w:sz="4" w:space="0" w:color="000000"/>
            </w:tcBorders>
            <w:hideMark/>
          </w:tcPr>
          <w:p w14:paraId="2397C083" w14:textId="77777777" w:rsidR="00A668C8" w:rsidRPr="00A668C8" w:rsidRDefault="00A668C8" w:rsidP="00A668C8">
            <w:pPr>
              <w:spacing w:after="230" w:line="259" w:lineRule="auto"/>
              <w:ind w:left="29" w:right="0" w:firstLine="0"/>
              <w:jc w:val="left"/>
            </w:pPr>
            <w:r w:rsidRPr="00A668C8">
              <w:t xml:space="preserve">9.4 </w:t>
            </w:r>
          </w:p>
        </w:tc>
      </w:tr>
    </w:tbl>
    <w:p w14:paraId="0145D154"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6E7C3DBB" w14:textId="337CDA53" w:rsidR="00A668C8" w:rsidRPr="00A668C8" w:rsidRDefault="00A668C8" w:rsidP="00A668C8">
      <w:pPr>
        <w:spacing w:after="230" w:line="259" w:lineRule="auto"/>
        <w:ind w:left="29" w:right="0" w:firstLine="0"/>
        <w:jc w:val="left"/>
      </w:pPr>
      <w:r w:rsidRPr="00A668C8">
        <w:rPr>
          <w:noProof/>
        </w:rPr>
        <w:lastRenderedPageBreak/>
        <mc:AlternateContent>
          <mc:Choice Requires="wpg">
            <w:drawing>
              <wp:inline distT="0" distB="0" distL="0" distR="0" wp14:anchorId="443EA18A" wp14:editId="2835D017">
                <wp:extent cx="4916170" cy="3538855"/>
                <wp:effectExtent l="9525" t="9525" r="8255" b="52070"/>
                <wp:docPr id="100956748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170" cy="3538855"/>
                          <a:chOff x="0" y="0"/>
                          <a:chExt cx="49162" cy="35387"/>
                        </a:xfrm>
                      </wpg:grpSpPr>
                      <wps:wsp>
                        <wps:cNvPr id="1142049846" name="Rectangle 127"/>
                        <wps:cNvSpPr>
                          <a:spLocks noChangeArrowheads="1"/>
                        </wps:cNvSpPr>
                        <wps:spPr bwMode="auto">
                          <a:xfrm>
                            <a:off x="48781" y="3370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75A6E" w14:textId="77777777" w:rsidR="00A668C8" w:rsidRDefault="00A668C8" w:rsidP="00A668C8">
                              <w:pPr>
                                <w:spacing w:after="160" w:line="256" w:lineRule="auto"/>
                                <w:ind w:right="0"/>
                                <w:jc w:val="left"/>
                              </w:pPr>
                              <w:r>
                                <w:t xml:space="preserve"> </w:t>
                              </w:r>
                            </w:p>
                          </w:txbxContent>
                        </wps:txbx>
                        <wps:bodyPr rot="0" vert="horz" wrap="square" lIns="0" tIns="0" rIns="0" bIns="0" anchor="t" anchorCtr="0" upright="1">
                          <a:noAutofit/>
                        </wps:bodyPr>
                      </wps:wsp>
                      <pic:pic xmlns:pic="http://schemas.openxmlformats.org/drawingml/2006/picture">
                        <pic:nvPicPr>
                          <pic:cNvPr id="688368838" name="Picture 3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192" y="1386"/>
                            <a:ext cx="42588" cy="26327"/>
                          </a:xfrm>
                          <a:prstGeom prst="rect">
                            <a:avLst/>
                          </a:prstGeom>
                          <a:noFill/>
                          <a:extLst>
                            <a:ext uri="{909E8E84-426E-40DD-AFC4-6F175D3DCCD1}">
                              <a14:hiddenFill xmlns:a14="http://schemas.microsoft.com/office/drawing/2010/main">
                                <a:solidFill>
                                  <a:srgbClr val="FFFFFF"/>
                                </a:solidFill>
                              </a14:hiddenFill>
                            </a:ext>
                          </a:extLst>
                        </pic:spPr>
                      </pic:pic>
                      <wps:wsp>
                        <wps:cNvPr id="2084053990" name="Rectangle 315"/>
                        <wps:cNvSpPr>
                          <a:spLocks noChangeArrowheads="1"/>
                        </wps:cNvSpPr>
                        <wps:spPr bwMode="auto">
                          <a:xfrm>
                            <a:off x="2792" y="27031"/>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517E9" w14:textId="77777777" w:rsidR="00A668C8" w:rsidRDefault="00A668C8" w:rsidP="00A668C8">
                              <w:pPr>
                                <w:spacing w:after="160" w:line="256" w:lineRule="auto"/>
                                <w:ind w:right="0"/>
                                <w:jc w:val="left"/>
                              </w:pPr>
                              <w:r>
                                <w:rPr>
                                  <w:rFonts w:ascii="Calibri" w:eastAsia="Calibri" w:hAnsi="Calibri" w:cs="Calibri"/>
                                  <w:color w:val="44546A"/>
                                  <w:sz w:val="18"/>
                                </w:rPr>
                                <w:t>0</w:t>
                              </w:r>
                            </w:p>
                          </w:txbxContent>
                        </wps:txbx>
                        <wps:bodyPr rot="0" vert="horz" wrap="square" lIns="0" tIns="0" rIns="0" bIns="0" anchor="t" anchorCtr="0" upright="1">
                          <a:noAutofit/>
                        </wps:bodyPr>
                      </wps:wsp>
                      <wps:wsp>
                        <wps:cNvPr id="980513037" name="Rectangle 316"/>
                        <wps:cNvSpPr>
                          <a:spLocks noChangeArrowheads="1"/>
                        </wps:cNvSpPr>
                        <wps:spPr bwMode="auto">
                          <a:xfrm>
                            <a:off x="2213" y="24697"/>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31958" w14:textId="77777777" w:rsidR="00A668C8" w:rsidRDefault="00A668C8" w:rsidP="00A668C8">
                              <w:pPr>
                                <w:spacing w:after="160" w:line="256" w:lineRule="auto"/>
                                <w:ind w:right="0"/>
                                <w:jc w:val="left"/>
                              </w:pPr>
                              <w:r>
                                <w:rPr>
                                  <w:rFonts w:ascii="Calibri" w:eastAsia="Calibri" w:hAnsi="Calibri" w:cs="Calibri"/>
                                  <w:color w:val="44546A"/>
                                  <w:sz w:val="18"/>
                                </w:rPr>
                                <w:t>10</w:t>
                              </w:r>
                            </w:p>
                          </w:txbxContent>
                        </wps:txbx>
                        <wps:bodyPr rot="0" vert="horz" wrap="square" lIns="0" tIns="0" rIns="0" bIns="0" anchor="t" anchorCtr="0" upright="1">
                          <a:noAutofit/>
                        </wps:bodyPr>
                      </wps:wsp>
                      <wps:wsp>
                        <wps:cNvPr id="1251866322" name="Rectangle 317"/>
                        <wps:cNvSpPr>
                          <a:spLocks noChangeArrowheads="1"/>
                        </wps:cNvSpPr>
                        <wps:spPr bwMode="auto">
                          <a:xfrm>
                            <a:off x="2213" y="2236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FF452" w14:textId="77777777" w:rsidR="00A668C8" w:rsidRDefault="00A668C8" w:rsidP="00A668C8">
                              <w:pPr>
                                <w:spacing w:after="160" w:line="256" w:lineRule="auto"/>
                                <w:ind w:right="0"/>
                                <w:jc w:val="left"/>
                              </w:pPr>
                              <w:r>
                                <w:rPr>
                                  <w:rFonts w:ascii="Calibri" w:eastAsia="Calibri" w:hAnsi="Calibri" w:cs="Calibri"/>
                                  <w:color w:val="44546A"/>
                                  <w:sz w:val="18"/>
                                </w:rPr>
                                <w:t>20</w:t>
                              </w:r>
                            </w:p>
                          </w:txbxContent>
                        </wps:txbx>
                        <wps:bodyPr rot="0" vert="horz" wrap="square" lIns="0" tIns="0" rIns="0" bIns="0" anchor="t" anchorCtr="0" upright="1">
                          <a:noAutofit/>
                        </wps:bodyPr>
                      </wps:wsp>
                      <wps:wsp>
                        <wps:cNvPr id="1378583925" name="Rectangle 318"/>
                        <wps:cNvSpPr>
                          <a:spLocks noChangeArrowheads="1"/>
                        </wps:cNvSpPr>
                        <wps:spPr bwMode="auto">
                          <a:xfrm>
                            <a:off x="2213" y="20024"/>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CE633" w14:textId="77777777" w:rsidR="00A668C8" w:rsidRDefault="00A668C8" w:rsidP="00A668C8">
                              <w:pPr>
                                <w:spacing w:after="160" w:line="256" w:lineRule="auto"/>
                                <w:ind w:right="0"/>
                                <w:jc w:val="left"/>
                              </w:pPr>
                              <w:r>
                                <w:rPr>
                                  <w:rFonts w:ascii="Calibri" w:eastAsia="Calibri" w:hAnsi="Calibri" w:cs="Calibri"/>
                                  <w:color w:val="44546A"/>
                                  <w:sz w:val="18"/>
                                </w:rPr>
                                <w:t>30</w:t>
                              </w:r>
                            </w:p>
                          </w:txbxContent>
                        </wps:txbx>
                        <wps:bodyPr rot="0" vert="horz" wrap="square" lIns="0" tIns="0" rIns="0" bIns="0" anchor="t" anchorCtr="0" upright="1">
                          <a:noAutofit/>
                        </wps:bodyPr>
                      </wps:wsp>
                      <wps:wsp>
                        <wps:cNvPr id="1209693708" name="Rectangle 319"/>
                        <wps:cNvSpPr>
                          <a:spLocks noChangeArrowheads="1"/>
                        </wps:cNvSpPr>
                        <wps:spPr bwMode="auto">
                          <a:xfrm>
                            <a:off x="2213" y="1768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16DA" w14:textId="77777777" w:rsidR="00A668C8" w:rsidRDefault="00A668C8" w:rsidP="00A668C8">
                              <w:pPr>
                                <w:spacing w:after="160" w:line="256" w:lineRule="auto"/>
                                <w:ind w:right="0"/>
                                <w:jc w:val="left"/>
                              </w:pPr>
                              <w:r>
                                <w:rPr>
                                  <w:rFonts w:ascii="Calibri" w:eastAsia="Calibri" w:hAnsi="Calibri" w:cs="Calibri"/>
                                  <w:color w:val="44546A"/>
                                  <w:sz w:val="18"/>
                                </w:rPr>
                                <w:t>40</w:t>
                              </w:r>
                            </w:p>
                          </w:txbxContent>
                        </wps:txbx>
                        <wps:bodyPr rot="0" vert="horz" wrap="square" lIns="0" tIns="0" rIns="0" bIns="0" anchor="t" anchorCtr="0" upright="1">
                          <a:noAutofit/>
                        </wps:bodyPr>
                      </wps:wsp>
                      <wps:wsp>
                        <wps:cNvPr id="71706899" name="Rectangle 320"/>
                        <wps:cNvSpPr>
                          <a:spLocks noChangeArrowheads="1"/>
                        </wps:cNvSpPr>
                        <wps:spPr bwMode="auto">
                          <a:xfrm>
                            <a:off x="2213" y="1535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1B1B8" w14:textId="77777777" w:rsidR="00A668C8" w:rsidRDefault="00A668C8" w:rsidP="00A668C8">
                              <w:pPr>
                                <w:spacing w:after="160" w:line="256" w:lineRule="auto"/>
                                <w:ind w:right="0"/>
                                <w:jc w:val="left"/>
                              </w:pPr>
                              <w:r>
                                <w:rPr>
                                  <w:rFonts w:ascii="Calibri" w:eastAsia="Calibri" w:hAnsi="Calibri" w:cs="Calibri"/>
                                  <w:color w:val="44546A"/>
                                  <w:sz w:val="18"/>
                                </w:rPr>
                                <w:t>50</w:t>
                              </w:r>
                            </w:p>
                          </w:txbxContent>
                        </wps:txbx>
                        <wps:bodyPr rot="0" vert="horz" wrap="square" lIns="0" tIns="0" rIns="0" bIns="0" anchor="t" anchorCtr="0" upright="1">
                          <a:noAutofit/>
                        </wps:bodyPr>
                      </wps:wsp>
                      <wps:wsp>
                        <wps:cNvPr id="1819451685" name="Rectangle 321"/>
                        <wps:cNvSpPr>
                          <a:spLocks noChangeArrowheads="1"/>
                        </wps:cNvSpPr>
                        <wps:spPr bwMode="auto">
                          <a:xfrm>
                            <a:off x="2213" y="13020"/>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B9185" w14:textId="77777777" w:rsidR="00A668C8" w:rsidRDefault="00A668C8" w:rsidP="00A668C8">
                              <w:pPr>
                                <w:spacing w:after="160" w:line="256" w:lineRule="auto"/>
                                <w:ind w:right="0"/>
                                <w:jc w:val="left"/>
                              </w:pPr>
                              <w:r>
                                <w:rPr>
                                  <w:rFonts w:ascii="Calibri" w:eastAsia="Calibri" w:hAnsi="Calibri" w:cs="Calibri"/>
                                  <w:color w:val="44546A"/>
                                  <w:sz w:val="18"/>
                                </w:rPr>
                                <w:t>60</w:t>
                              </w:r>
                            </w:p>
                          </w:txbxContent>
                        </wps:txbx>
                        <wps:bodyPr rot="0" vert="horz" wrap="square" lIns="0" tIns="0" rIns="0" bIns="0" anchor="t" anchorCtr="0" upright="1">
                          <a:noAutofit/>
                        </wps:bodyPr>
                      </wps:wsp>
                      <wps:wsp>
                        <wps:cNvPr id="1147581195" name="Rectangle 322"/>
                        <wps:cNvSpPr>
                          <a:spLocks noChangeArrowheads="1"/>
                        </wps:cNvSpPr>
                        <wps:spPr bwMode="auto">
                          <a:xfrm>
                            <a:off x="2213" y="10685"/>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8590" w14:textId="77777777" w:rsidR="00A668C8" w:rsidRDefault="00A668C8" w:rsidP="00A668C8">
                              <w:pPr>
                                <w:spacing w:after="160" w:line="256" w:lineRule="auto"/>
                                <w:ind w:right="0"/>
                                <w:jc w:val="left"/>
                              </w:pPr>
                              <w:r>
                                <w:rPr>
                                  <w:rFonts w:ascii="Calibri" w:eastAsia="Calibri" w:hAnsi="Calibri" w:cs="Calibri"/>
                                  <w:color w:val="44546A"/>
                                  <w:sz w:val="18"/>
                                </w:rPr>
                                <w:t>70</w:t>
                              </w:r>
                            </w:p>
                          </w:txbxContent>
                        </wps:txbx>
                        <wps:bodyPr rot="0" vert="horz" wrap="square" lIns="0" tIns="0" rIns="0" bIns="0" anchor="t" anchorCtr="0" upright="1">
                          <a:noAutofit/>
                        </wps:bodyPr>
                      </wps:wsp>
                      <wps:wsp>
                        <wps:cNvPr id="353006251" name="Rectangle 323"/>
                        <wps:cNvSpPr>
                          <a:spLocks noChangeArrowheads="1"/>
                        </wps:cNvSpPr>
                        <wps:spPr bwMode="auto">
                          <a:xfrm>
                            <a:off x="2213" y="8350"/>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2EBE2" w14:textId="77777777" w:rsidR="00A668C8" w:rsidRDefault="00A668C8" w:rsidP="00A668C8">
                              <w:pPr>
                                <w:spacing w:after="160" w:line="256" w:lineRule="auto"/>
                                <w:ind w:right="0"/>
                                <w:jc w:val="left"/>
                              </w:pPr>
                              <w:r>
                                <w:rPr>
                                  <w:rFonts w:ascii="Calibri" w:eastAsia="Calibri" w:hAnsi="Calibri" w:cs="Calibri"/>
                                  <w:color w:val="44546A"/>
                                  <w:sz w:val="18"/>
                                </w:rPr>
                                <w:t>80</w:t>
                              </w:r>
                            </w:p>
                          </w:txbxContent>
                        </wps:txbx>
                        <wps:bodyPr rot="0" vert="horz" wrap="square" lIns="0" tIns="0" rIns="0" bIns="0" anchor="t" anchorCtr="0" upright="1">
                          <a:noAutofit/>
                        </wps:bodyPr>
                      </wps:wsp>
                      <wps:wsp>
                        <wps:cNvPr id="622105128" name="Rectangle 324"/>
                        <wps:cNvSpPr>
                          <a:spLocks noChangeArrowheads="1"/>
                        </wps:cNvSpPr>
                        <wps:spPr bwMode="auto">
                          <a:xfrm>
                            <a:off x="2213" y="6015"/>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01FA3" w14:textId="77777777" w:rsidR="00A668C8" w:rsidRDefault="00A668C8" w:rsidP="00A668C8">
                              <w:pPr>
                                <w:spacing w:after="160" w:line="256" w:lineRule="auto"/>
                                <w:ind w:right="0"/>
                                <w:jc w:val="left"/>
                              </w:pPr>
                              <w:r>
                                <w:rPr>
                                  <w:rFonts w:ascii="Calibri" w:eastAsia="Calibri" w:hAnsi="Calibri" w:cs="Calibri"/>
                                  <w:color w:val="44546A"/>
                                  <w:sz w:val="18"/>
                                </w:rPr>
                                <w:t>90</w:t>
                              </w:r>
                            </w:p>
                          </w:txbxContent>
                        </wps:txbx>
                        <wps:bodyPr rot="0" vert="horz" wrap="square" lIns="0" tIns="0" rIns="0" bIns="0" anchor="t" anchorCtr="0" upright="1">
                          <a:noAutofit/>
                        </wps:bodyPr>
                      </wps:wsp>
                      <wps:wsp>
                        <wps:cNvPr id="1599561227" name="Rectangle 325"/>
                        <wps:cNvSpPr>
                          <a:spLocks noChangeArrowheads="1"/>
                        </wps:cNvSpPr>
                        <wps:spPr bwMode="auto">
                          <a:xfrm>
                            <a:off x="1634" y="3681"/>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A5E38"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wps:txbx>
                        <wps:bodyPr rot="0" vert="horz" wrap="square" lIns="0" tIns="0" rIns="0" bIns="0" anchor="t" anchorCtr="0" upright="1">
                          <a:noAutofit/>
                        </wps:bodyPr>
                      </wps:wsp>
                      <wps:wsp>
                        <wps:cNvPr id="1194645123" name="Rectangle 326"/>
                        <wps:cNvSpPr>
                          <a:spLocks noChangeArrowheads="1"/>
                        </wps:cNvSpPr>
                        <wps:spPr bwMode="auto">
                          <a:xfrm>
                            <a:off x="7374" y="28461"/>
                            <a:ext cx="938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7869" w14:textId="77777777" w:rsidR="00A668C8" w:rsidRDefault="00A668C8" w:rsidP="00A668C8">
                              <w:pPr>
                                <w:spacing w:after="160" w:line="256" w:lineRule="auto"/>
                                <w:ind w:right="0"/>
                                <w:jc w:val="left"/>
                              </w:pPr>
                              <w:r>
                                <w:rPr>
                                  <w:rFonts w:ascii="Calibri" w:eastAsia="Calibri" w:hAnsi="Calibri" w:cs="Calibri"/>
                                  <w:color w:val="44546A"/>
                                  <w:sz w:val="18"/>
                                </w:rPr>
                                <w:t>Questionnaires</w:t>
                              </w:r>
                            </w:p>
                          </w:txbxContent>
                        </wps:txbx>
                        <wps:bodyPr rot="0" vert="horz" wrap="square" lIns="0" tIns="0" rIns="0" bIns="0" anchor="t" anchorCtr="0" upright="1">
                          <a:noAutofit/>
                        </wps:bodyPr>
                      </wps:wsp>
                      <wps:wsp>
                        <wps:cNvPr id="910479903" name="Rectangle 327"/>
                        <wps:cNvSpPr>
                          <a:spLocks noChangeArrowheads="1"/>
                        </wps:cNvSpPr>
                        <wps:spPr bwMode="auto">
                          <a:xfrm>
                            <a:off x="7771" y="29853"/>
                            <a:ext cx="8333"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14DD5" w14:textId="77777777" w:rsidR="00A668C8" w:rsidRDefault="00A668C8" w:rsidP="00A668C8">
                              <w:pPr>
                                <w:spacing w:after="160" w:line="256" w:lineRule="auto"/>
                                <w:ind w:right="0"/>
                                <w:jc w:val="left"/>
                              </w:pPr>
                              <w:r>
                                <w:rPr>
                                  <w:rFonts w:ascii="Calibri" w:eastAsia="Calibri" w:hAnsi="Calibri" w:cs="Calibri"/>
                                  <w:color w:val="44546A"/>
                                  <w:sz w:val="18"/>
                                </w:rPr>
                                <w:t>Administered</w:t>
                              </w:r>
                            </w:p>
                          </w:txbxContent>
                        </wps:txbx>
                        <wps:bodyPr rot="0" vert="horz" wrap="square" lIns="0" tIns="0" rIns="0" bIns="0" anchor="t" anchorCtr="0" upright="1">
                          <a:noAutofit/>
                        </wps:bodyPr>
                      </wps:wsp>
                      <wps:wsp>
                        <wps:cNvPr id="1576064005" name="Rectangle 328"/>
                        <wps:cNvSpPr>
                          <a:spLocks noChangeArrowheads="1"/>
                        </wps:cNvSpPr>
                        <wps:spPr bwMode="auto">
                          <a:xfrm>
                            <a:off x="17932" y="28461"/>
                            <a:ext cx="1568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9741" w14:textId="77777777" w:rsidR="00A668C8" w:rsidRDefault="00A668C8" w:rsidP="00A668C8">
                              <w:pPr>
                                <w:spacing w:after="160" w:line="256" w:lineRule="auto"/>
                                <w:ind w:right="0"/>
                                <w:jc w:val="left"/>
                              </w:pPr>
                              <w:r>
                                <w:rPr>
                                  <w:rFonts w:ascii="Calibri" w:eastAsia="Calibri" w:hAnsi="Calibri" w:cs="Calibri"/>
                                  <w:color w:val="44546A"/>
                                  <w:sz w:val="18"/>
                                </w:rPr>
                                <w:t>Questionnaires Retrieved</w:t>
                              </w:r>
                            </w:p>
                          </w:txbxContent>
                        </wps:txbx>
                        <wps:bodyPr rot="0" vert="horz" wrap="square" lIns="0" tIns="0" rIns="0" bIns="0" anchor="t" anchorCtr="0" upright="1">
                          <a:noAutofit/>
                        </wps:bodyPr>
                      </wps:wsp>
                      <wps:wsp>
                        <wps:cNvPr id="857042172" name="Rectangle 329"/>
                        <wps:cNvSpPr>
                          <a:spLocks noChangeArrowheads="1"/>
                        </wps:cNvSpPr>
                        <wps:spPr bwMode="auto">
                          <a:xfrm>
                            <a:off x="32246" y="28461"/>
                            <a:ext cx="1201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7F45" w14:textId="77777777" w:rsidR="00A668C8" w:rsidRDefault="00A668C8" w:rsidP="00A668C8">
                              <w:pPr>
                                <w:spacing w:after="160" w:line="256" w:lineRule="auto"/>
                                <w:ind w:right="0"/>
                                <w:jc w:val="left"/>
                              </w:pPr>
                              <w:r>
                                <w:rPr>
                                  <w:rFonts w:ascii="Calibri" w:eastAsia="Calibri" w:hAnsi="Calibri" w:cs="Calibri"/>
                                  <w:color w:val="44546A"/>
                                  <w:sz w:val="18"/>
                                </w:rPr>
                                <w:t>Questionnaires Not</w:t>
                              </w:r>
                            </w:p>
                          </w:txbxContent>
                        </wps:txbx>
                        <wps:bodyPr rot="0" vert="horz" wrap="square" lIns="0" tIns="0" rIns="0" bIns="0" anchor="t" anchorCtr="0" upright="1">
                          <a:noAutofit/>
                        </wps:bodyPr>
                      </wps:wsp>
                      <wps:wsp>
                        <wps:cNvPr id="2050399501" name="Rectangle 330"/>
                        <wps:cNvSpPr>
                          <a:spLocks noChangeArrowheads="1"/>
                        </wps:cNvSpPr>
                        <wps:spPr bwMode="auto">
                          <a:xfrm>
                            <a:off x="34522" y="29853"/>
                            <a:ext cx="5964"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527D9" w14:textId="77777777" w:rsidR="00A668C8" w:rsidRDefault="00A668C8" w:rsidP="00A668C8">
                              <w:pPr>
                                <w:spacing w:after="160" w:line="256" w:lineRule="auto"/>
                                <w:ind w:right="0"/>
                                <w:jc w:val="left"/>
                              </w:pPr>
                              <w:r>
                                <w:rPr>
                                  <w:rFonts w:ascii="Calibri" w:eastAsia="Calibri" w:hAnsi="Calibri" w:cs="Calibri"/>
                                  <w:color w:val="44546A"/>
                                  <w:sz w:val="18"/>
                                </w:rPr>
                                <w:t>Retrieved</w:t>
                              </w:r>
                            </w:p>
                          </w:txbxContent>
                        </wps:txbx>
                        <wps:bodyPr rot="0" vert="horz" wrap="square" lIns="0" tIns="0" rIns="0" bIns="0" anchor="t" anchorCtr="0" upright="1">
                          <a:noAutofit/>
                        </wps:bodyPr>
                      </wps:wsp>
                      <wps:wsp>
                        <wps:cNvPr id="847890820" name="Rectangle 331"/>
                        <wps:cNvSpPr>
                          <a:spLocks noChangeArrowheads="1"/>
                        </wps:cNvSpPr>
                        <wps:spPr bwMode="auto">
                          <a:xfrm>
                            <a:off x="9425" y="519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88FF" w14:textId="77777777" w:rsidR="00A668C8" w:rsidRDefault="00A668C8" w:rsidP="00A668C8">
                              <w:pPr>
                                <w:spacing w:after="160" w:line="256" w:lineRule="auto"/>
                                <w:ind w:right="0"/>
                                <w:jc w:val="left"/>
                              </w:pPr>
                              <w:r>
                                <w:rPr>
                                  <w:rFonts w:ascii="Calibri" w:eastAsia="Calibri" w:hAnsi="Calibri" w:cs="Calibri"/>
                                  <w:color w:val="44546A"/>
                                  <w:sz w:val="18"/>
                                </w:rPr>
                                <w:t>85</w:t>
                              </w:r>
                            </w:p>
                          </w:txbxContent>
                        </wps:txbx>
                        <wps:bodyPr rot="0" vert="horz" wrap="square" lIns="0" tIns="0" rIns="0" bIns="0" anchor="t" anchorCtr="0" upright="1">
                          <a:noAutofit/>
                        </wps:bodyPr>
                      </wps:wsp>
                      <wps:wsp>
                        <wps:cNvPr id="1251580599" name="Rectangle 332"/>
                        <wps:cNvSpPr>
                          <a:spLocks noChangeArrowheads="1"/>
                        </wps:cNvSpPr>
                        <wps:spPr bwMode="auto">
                          <a:xfrm>
                            <a:off x="22358" y="7065"/>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27E52" w14:textId="77777777" w:rsidR="00A668C8" w:rsidRDefault="00A668C8" w:rsidP="00A668C8">
                              <w:pPr>
                                <w:spacing w:after="160" w:line="256" w:lineRule="auto"/>
                                <w:ind w:right="0"/>
                                <w:jc w:val="left"/>
                              </w:pPr>
                              <w:r>
                                <w:rPr>
                                  <w:rFonts w:ascii="Calibri" w:eastAsia="Calibri" w:hAnsi="Calibri" w:cs="Calibri"/>
                                  <w:color w:val="44546A"/>
                                  <w:sz w:val="18"/>
                                </w:rPr>
                                <w:t>77</w:t>
                              </w:r>
                            </w:p>
                          </w:txbxContent>
                        </wps:txbx>
                        <wps:bodyPr rot="0" vert="horz" wrap="square" lIns="0" tIns="0" rIns="0" bIns="0" anchor="t" anchorCtr="0" upright="1">
                          <a:noAutofit/>
                        </wps:bodyPr>
                      </wps:wsp>
                      <wps:wsp>
                        <wps:cNvPr id="941053784" name="Rectangle 333"/>
                        <wps:cNvSpPr>
                          <a:spLocks noChangeArrowheads="1"/>
                        </wps:cNvSpPr>
                        <wps:spPr bwMode="auto">
                          <a:xfrm>
                            <a:off x="35580" y="2317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4E7E7" w14:textId="77777777" w:rsidR="00A668C8" w:rsidRDefault="00A668C8" w:rsidP="00A668C8">
                              <w:pPr>
                                <w:spacing w:after="160" w:line="256" w:lineRule="auto"/>
                                <w:ind w:right="0"/>
                                <w:jc w:val="left"/>
                              </w:pPr>
                              <w:r>
                                <w:rPr>
                                  <w:rFonts w:ascii="Calibri" w:eastAsia="Calibri" w:hAnsi="Calibri" w:cs="Calibri"/>
                                  <w:color w:val="44546A"/>
                                  <w:sz w:val="18"/>
                                </w:rPr>
                                <w:t>8</w:t>
                              </w:r>
                            </w:p>
                          </w:txbxContent>
                        </wps:txbx>
                        <wps:bodyPr rot="0" vert="horz" wrap="square" lIns="0" tIns="0" rIns="0" bIns="0" anchor="t" anchorCtr="0" upright="1">
                          <a:noAutofit/>
                        </wps:bodyPr>
                      </wps:wsp>
                      <wps:wsp>
                        <wps:cNvPr id="1614202037" name="Rectangle 334"/>
                        <wps:cNvSpPr>
                          <a:spLocks noChangeArrowheads="1"/>
                        </wps:cNvSpPr>
                        <wps:spPr bwMode="auto">
                          <a:xfrm>
                            <a:off x="12830" y="1694"/>
                            <a:ext cx="231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7A23"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wps:txbx>
                        <wps:bodyPr rot="0" vert="horz" wrap="square" lIns="0" tIns="0" rIns="0" bIns="0" anchor="t" anchorCtr="0" upright="1">
                          <a:noAutofit/>
                        </wps:bodyPr>
                      </wps:wsp>
                      <wps:wsp>
                        <wps:cNvPr id="1454204305" name="Rectangle 335"/>
                        <wps:cNvSpPr>
                          <a:spLocks noChangeArrowheads="1"/>
                        </wps:cNvSpPr>
                        <wps:spPr bwMode="auto">
                          <a:xfrm>
                            <a:off x="25610" y="3888"/>
                            <a:ext cx="2696"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55CD" w14:textId="77777777" w:rsidR="00A668C8" w:rsidRDefault="00A668C8" w:rsidP="00A668C8">
                              <w:pPr>
                                <w:spacing w:after="160" w:line="256" w:lineRule="auto"/>
                                <w:ind w:right="0"/>
                                <w:jc w:val="left"/>
                              </w:pPr>
                              <w:r>
                                <w:rPr>
                                  <w:rFonts w:ascii="Calibri" w:eastAsia="Calibri" w:hAnsi="Calibri" w:cs="Calibri"/>
                                  <w:color w:val="44546A"/>
                                  <w:sz w:val="18"/>
                                </w:rPr>
                                <w:t>90.6</w:t>
                              </w:r>
                            </w:p>
                          </w:txbxContent>
                        </wps:txbx>
                        <wps:bodyPr rot="0" vert="horz" wrap="square" lIns="0" tIns="0" rIns="0" bIns="0" anchor="t" anchorCtr="0" upright="1">
                          <a:noAutofit/>
                        </wps:bodyPr>
                      </wps:wsp>
                      <wps:wsp>
                        <wps:cNvPr id="739541151" name="Rectangle 336"/>
                        <wps:cNvSpPr>
                          <a:spLocks noChangeArrowheads="1"/>
                        </wps:cNvSpPr>
                        <wps:spPr bwMode="auto">
                          <a:xfrm>
                            <a:off x="38832" y="22849"/>
                            <a:ext cx="1925"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35F16" w14:textId="77777777" w:rsidR="00A668C8" w:rsidRDefault="00A668C8" w:rsidP="00A668C8">
                              <w:pPr>
                                <w:spacing w:after="160" w:line="256" w:lineRule="auto"/>
                                <w:ind w:right="0"/>
                                <w:jc w:val="left"/>
                              </w:pPr>
                              <w:r>
                                <w:rPr>
                                  <w:rFonts w:ascii="Calibri" w:eastAsia="Calibri" w:hAnsi="Calibri" w:cs="Calibri"/>
                                  <w:color w:val="44546A"/>
                                  <w:sz w:val="18"/>
                                </w:rPr>
                                <w:t>9.4</w:t>
                              </w:r>
                            </w:p>
                          </w:txbxContent>
                        </wps:txbx>
                        <wps:bodyPr rot="0" vert="horz" wrap="square" lIns="0" tIns="0" rIns="0" bIns="0" anchor="t" anchorCtr="0" upright="1">
                          <a:noAutofit/>
                        </wps:bodyPr>
                      </wps:wsp>
                      <pic:pic xmlns:pic="http://schemas.openxmlformats.org/drawingml/2006/picture">
                        <pic:nvPicPr>
                          <pic:cNvPr id="1296200" name="Picture 203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937" y="32786"/>
                            <a:ext cx="702" cy="701"/>
                          </a:xfrm>
                          <a:prstGeom prst="rect">
                            <a:avLst/>
                          </a:prstGeom>
                          <a:noFill/>
                          <a:extLst>
                            <a:ext uri="{909E8E84-426E-40DD-AFC4-6F175D3DCCD1}">
                              <a14:hiddenFill xmlns:a14="http://schemas.microsoft.com/office/drawing/2010/main">
                                <a:solidFill>
                                  <a:srgbClr val="FFFFFF"/>
                                </a:solidFill>
                              </a14:hiddenFill>
                            </a:ext>
                          </a:extLst>
                        </pic:spPr>
                      </pic:pic>
                      <wps:wsp>
                        <wps:cNvPr id="2120276887" name="Rectangle 338"/>
                        <wps:cNvSpPr>
                          <a:spLocks noChangeArrowheads="1"/>
                        </wps:cNvSpPr>
                        <wps:spPr bwMode="auto">
                          <a:xfrm>
                            <a:off x="17877" y="32612"/>
                            <a:ext cx="6458"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78A7" w14:textId="77777777" w:rsidR="00A668C8" w:rsidRDefault="00A668C8" w:rsidP="00A668C8">
                              <w:pPr>
                                <w:spacing w:after="160" w:line="256" w:lineRule="auto"/>
                                <w:ind w:right="0"/>
                                <w:jc w:val="left"/>
                              </w:pPr>
                              <w:r>
                                <w:rPr>
                                  <w:rFonts w:ascii="Calibri" w:eastAsia="Calibri" w:hAnsi="Calibri" w:cs="Calibri"/>
                                  <w:color w:val="44546A"/>
                                  <w:sz w:val="18"/>
                                </w:rPr>
                                <w:t>Frequency</w:t>
                              </w:r>
                            </w:p>
                          </w:txbxContent>
                        </wps:txbx>
                        <wps:bodyPr rot="0" vert="horz" wrap="square" lIns="0" tIns="0" rIns="0" bIns="0" anchor="t" anchorCtr="0" upright="1">
                          <a:noAutofit/>
                        </wps:bodyPr>
                      </wps:wsp>
                      <pic:pic xmlns:pic="http://schemas.openxmlformats.org/drawingml/2006/picture">
                        <pic:nvPicPr>
                          <pic:cNvPr id="782520357" name="Picture 203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4273" y="32786"/>
                            <a:ext cx="701" cy="701"/>
                          </a:xfrm>
                          <a:prstGeom prst="rect">
                            <a:avLst/>
                          </a:prstGeom>
                          <a:noFill/>
                          <a:extLst>
                            <a:ext uri="{909E8E84-426E-40DD-AFC4-6F175D3DCCD1}">
                              <a14:hiddenFill xmlns:a14="http://schemas.microsoft.com/office/drawing/2010/main">
                                <a:solidFill>
                                  <a:srgbClr val="FFFFFF"/>
                                </a:solidFill>
                              </a14:hiddenFill>
                            </a:ext>
                          </a:extLst>
                        </pic:spPr>
                      </pic:pic>
                      <wps:wsp>
                        <wps:cNvPr id="1095684198" name="Rectangle 340"/>
                        <wps:cNvSpPr>
                          <a:spLocks noChangeArrowheads="1"/>
                        </wps:cNvSpPr>
                        <wps:spPr bwMode="auto">
                          <a:xfrm>
                            <a:off x="25236" y="32612"/>
                            <a:ext cx="933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7834" w14:textId="77777777" w:rsidR="00A668C8" w:rsidRDefault="00A668C8" w:rsidP="00A668C8">
                              <w:pPr>
                                <w:spacing w:after="160" w:line="256" w:lineRule="auto"/>
                                <w:ind w:right="0"/>
                                <w:jc w:val="left"/>
                              </w:pPr>
                              <w:r>
                                <w:rPr>
                                  <w:rFonts w:ascii="Calibri" w:eastAsia="Calibri" w:hAnsi="Calibri" w:cs="Calibri"/>
                                  <w:color w:val="44546A"/>
                                  <w:sz w:val="18"/>
                                </w:rPr>
                                <w:t>Percentage (%)</w:t>
                              </w:r>
                            </w:p>
                          </w:txbxContent>
                        </wps:txbx>
                        <wps:bodyPr rot="0" vert="horz" wrap="square" lIns="0" tIns="0" rIns="0" bIns="0" anchor="t" anchorCtr="0" upright="1">
                          <a:noAutofit/>
                        </wps:bodyPr>
                      </wps:wsp>
                      <wps:wsp>
                        <wps:cNvPr id="1964487902" name="Shape 341"/>
                        <wps:cNvSpPr>
                          <a:spLocks/>
                        </wps:cNvSpPr>
                        <wps:spPr bwMode="auto">
                          <a:xfrm>
                            <a:off x="0" y="0"/>
                            <a:ext cx="48768" cy="34975"/>
                          </a:xfrm>
                          <a:custGeom>
                            <a:avLst/>
                            <a:gdLst>
                              <a:gd name="T0" fmla="*/ 0 w 4876800"/>
                              <a:gd name="T1" fmla="*/ 3497580 h 3497580"/>
                              <a:gd name="T2" fmla="*/ 4876800 w 4876800"/>
                              <a:gd name="T3" fmla="*/ 3497580 h 3497580"/>
                              <a:gd name="T4" fmla="*/ 4876800 w 4876800"/>
                              <a:gd name="T5" fmla="*/ 0 h 3497580"/>
                              <a:gd name="T6" fmla="*/ 0 w 4876800"/>
                              <a:gd name="T7" fmla="*/ 0 h 3497580"/>
                              <a:gd name="T8" fmla="*/ 0 w 4876800"/>
                              <a:gd name="T9" fmla="*/ 3497580 h 3497580"/>
                              <a:gd name="T10" fmla="*/ 0 w 4876800"/>
                              <a:gd name="T11" fmla="*/ 0 h 3497580"/>
                              <a:gd name="T12" fmla="*/ 4876800 w 4876800"/>
                              <a:gd name="T13" fmla="*/ 3497580 h 3497580"/>
                            </a:gdLst>
                            <a:ahLst/>
                            <a:cxnLst>
                              <a:cxn ang="0">
                                <a:pos x="T0" y="T1"/>
                              </a:cxn>
                              <a:cxn ang="0">
                                <a:pos x="T2" y="T3"/>
                              </a:cxn>
                              <a:cxn ang="0">
                                <a:pos x="T4" y="T5"/>
                              </a:cxn>
                              <a:cxn ang="0">
                                <a:pos x="T6" y="T7"/>
                              </a:cxn>
                              <a:cxn ang="0">
                                <a:pos x="T8" y="T9"/>
                              </a:cxn>
                            </a:cxnLst>
                            <a:rect l="T10" t="T11" r="T12" b="T13"/>
                            <a:pathLst>
                              <a:path w="4876800" h="3497580">
                                <a:moveTo>
                                  <a:pt x="0" y="3497580"/>
                                </a:moveTo>
                                <a:lnTo>
                                  <a:pt x="4876800" y="3497580"/>
                                </a:lnTo>
                                <a:lnTo>
                                  <a:pt x="4876800" y="0"/>
                                </a:lnTo>
                                <a:lnTo>
                                  <a:pt x="0" y="0"/>
                                </a:lnTo>
                                <a:lnTo>
                                  <a:pt x="0" y="3497580"/>
                                </a:lnTo>
                                <a:close/>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3EA18A" id="Group 14" o:spid="_x0000_s1034" style="width:387.1pt;height:278.65pt;mso-position-horizontal-relative:char;mso-position-vertical-relative:line" coordsize="49162,35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">
                <v:rect id="Rectangle 127" o:spid="_x0000_s1035" style="position:absolute;left:48781;top:337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" filled="f" stroked="f">
                  <v:textbox inset="0,0,0,0">
                    <w:txbxContent>
                      <w:p w14:paraId="52D75A6E" w14:textId="77777777" w:rsidR="00A668C8" w:rsidRDefault="00A668C8" w:rsidP="00A668C8">
                        <w:pPr>
                          <w:spacing w:after="160" w:line="256" w:lineRule="auto"/>
                          <w:ind w:right="0"/>
                          <w:jc w:val="left"/>
                        </w:pPr>
                        <w:r>
                          <w:t xml:space="preserve"> </w:t>
                        </w:r>
                      </w:p>
                    </w:txbxContent>
                  </v:textbox>
                </v:rect>
                <v:shape id="Picture 314" o:spid="_x0000_s1036" type="#_x0000_t75" style="position:absolute;left:4192;top:1386;width:42588;height:26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">
                  <v:imagedata r:id="rId22" o:title=""/>
                </v:shape>
                <v:rect id="Rectangle 315" o:spid="_x0000_s1037" style="position:absolute;left:2792;top:27031;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" filled="f" stroked="f">
                  <v:textbox inset="0,0,0,0">
                    <w:txbxContent>
                      <w:p w14:paraId="2AB517E9" w14:textId="77777777" w:rsidR="00A668C8" w:rsidRDefault="00A668C8" w:rsidP="00A668C8">
                        <w:pPr>
                          <w:spacing w:after="160" w:line="256" w:lineRule="auto"/>
                          <w:ind w:right="0"/>
                          <w:jc w:val="left"/>
                        </w:pPr>
                        <w:r>
                          <w:rPr>
                            <w:rFonts w:ascii="Calibri" w:eastAsia="Calibri" w:hAnsi="Calibri" w:cs="Calibri"/>
                            <w:color w:val="44546A"/>
                            <w:sz w:val="18"/>
                          </w:rPr>
                          <w:t>0</w:t>
                        </w:r>
                      </w:p>
                    </w:txbxContent>
                  </v:textbox>
                </v:rect>
                <v:rect id="Rectangle 316" o:spid="_x0000_s1038" style="position:absolute;left:2213;top:24697;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" filled="f" stroked="f">
                  <v:textbox inset="0,0,0,0">
                    <w:txbxContent>
                      <w:p w14:paraId="00631958" w14:textId="77777777" w:rsidR="00A668C8" w:rsidRDefault="00A668C8" w:rsidP="00A668C8">
                        <w:pPr>
                          <w:spacing w:after="160" w:line="256" w:lineRule="auto"/>
                          <w:ind w:right="0"/>
                          <w:jc w:val="left"/>
                        </w:pPr>
                        <w:r>
                          <w:rPr>
                            <w:rFonts w:ascii="Calibri" w:eastAsia="Calibri" w:hAnsi="Calibri" w:cs="Calibri"/>
                            <w:color w:val="44546A"/>
                            <w:sz w:val="18"/>
                          </w:rPr>
                          <w:t>10</w:t>
                        </w:r>
                      </w:p>
                    </w:txbxContent>
                  </v:textbox>
                </v:rect>
                <v:rect id="Rectangle 317" o:spid="_x0000_s1039" style="position:absolute;left:2213;top:2236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" filled="f" stroked="f">
                  <v:textbox inset="0,0,0,0">
                    <w:txbxContent>
                      <w:p w14:paraId="74CFF452" w14:textId="77777777" w:rsidR="00A668C8" w:rsidRDefault="00A668C8" w:rsidP="00A668C8">
                        <w:pPr>
                          <w:spacing w:after="160" w:line="256" w:lineRule="auto"/>
                          <w:ind w:right="0"/>
                          <w:jc w:val="left"/>
                        </w:pPr>
                        <w:r>
                          <w:rPr>
                            <w:rFonts w:ascii="Calibri" w:eastAsia="Calibri" w:hAnsi="Calibri" w:cs="Calibri"/>
                            <w:color w:val="44546A"/>
                            <w:sz w:val="18"/>
                          </w:rPr>
                          <w:t>20</w:t>
                        </w:r>
                      </w:p>
                    </w:txbxContent>
                  </v:textbox>
                </v:rect>
                <v:rect id="Rectangle 318" o:spid="_x0000_s1040" style="position:absolute;left:2213;top:2002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" filled="f" stroked="f">
                  <v:textbox inset="0,0,0,0">
                    <w:txbxContent>
                      <w:p w14:paraId="68DCE633" w14:textId="77777777" w:rsidR="00A668C8" w:rsidRDefault="00A668C8" w:rsidP="00A668C8">
                        <w:pPr>
                          <w:spacing w:after="160" w:line="256" w:lineRule="auto"/>
                          <w:ind w:right="0"/>
                          <w:jc w:val="left"/>
                        </w:pPr>
                        <w:r>
                          <w:rPr>
                            <w:rFonts w:ascii="Calibri" w:eastAsia="Calibri" w:hAnsi="Calibri" w:cs="Calibri"/>
                            <w:color w:val="44546A"/>
                            <w:sz w:val="18"/>
                          </w:rPr>
                          <w:t>30</w:t>
                        </w:r>
                      </w:p>
                    </w:txbxContent>
                  </v:textbox>
                </v:rect>
                <v:rect id="Rectangle 319" o:spid="_x0000_s1041" style="position:absolute;left:2213;top:1768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" filled="f" stroked="f">
                  <v:textbox inset="0,0,0,0">
                    <w:txbxContent>
                      <w:p w14:paraId="7D7816DA" w14:textId="77777777" w:rsidR="00A668C8" w:rsidRDefault="00A668C8" w:rsidP="00A668C8">
                        <w:pPr>
                          <w:spacing w:after="160" w:line="256" w:lineRule="auto"/>
                          <w:ind w:right="0"/>
                          <w:jc w:val="left"/>
                        </w:pPr>
                        <w:r>
                          <w:rPr>
                            <w:rFonts w:ascii="Calibri" w:eastAsia="Calibri" w:hAnsi="Calibri" w:cs="Calibri"/>
                            <w:color w:val="44546A"/>
                            <w:sz w:val="18"/>
                          </w:rPr>
                          <w:t>40</w:t>
                        </w:r>
                      </w:p>
                    </w:txbxContent>
                  </v:textbox>
                </v:rect>
                <v:rect id="Rectangle 320" o:spid="_x0000_s1042" style="position:absolute;left:2213;top:1535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" filled="f" stroked="f">
                  <v:textbox inset="0,0,0,0">
                    <w:txbxContent>
                      <w:p w14:paraId="0311B1B8" w14:textId="77777777" w:rsidR="00A668C8" w:rsidRDefault="00A668C8" w:rsidP="00A668C8">
                        <w:pPr>
                          <w:spacing w:after="160" w:line="256" w:lineRule="auto"/>
                          <w:ind w:right="0"/>
                          <w:jc w:val="left"/>
                        </w:pPr>
                        <w:r>
                          <w:rPr>
                            <w:rFonts w:ascii="Calibri" w:eastAsia="Calibri" w:hAnsi="Calibri" w:cs="Calibri"/>
                            <w:color w:val="44546A"/>
                            <w:sz w:val="18"/>
                          </w:rPr>
                          <w:t>50</w:t>
                        </w:r>
                      </w:p>
                    </w:txbxContent>
                  </v:textbox>
                </v:rect>
                <v:rect id="Rectangle 321" o:spid="_x0000_s1043" style="position:absolute;left:2213;top:1302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" filled="f" stroked="f">
                  <v:textbox inset="0,0,0,0">
                    <w:txbxContent>
                      <w:p w14:paraId="58DB9185" w14:textId="77777777" w:rsidR="00A668C8" w:rsidRDefault="00A668C8" w:rsidP="00A668C8">
                        <w:pPr>
                          <w:spacing w:after="160" w:line="256" w:lineRule="auto"/>
                          <w:ind w:right="0"/>
                          <w:jc w:val="left"/>
                        </w:pPr>
                        <w:r>
                          <w:rPr>
                            <w:rFonts w:ascii="Calibri" w:eastAsia="Calibri" w:hAnsi="Calibri" w:cs="Calibri"/>
                            <w:color w:val="44546A"/>
                            <w:sz w:val="18"/>
                          </w:rPr>
                          <w:t>60</w:t>
                        </w:r>
                      </w:p>
                    </w:txbxContent>
                  </v:textbox>
                </v:rect>
                <v:rect id="Rectangle 322" o:spid="_x0000_s1044" style="position:absolute;left:2213;top:1068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" filled="f" stroked="f">
                  <v:textbox inset="0,0,0,0">
                    <w:txbxContent>
                      <w:p w14:paraId="7A6A8590" w14:textId="77777777" w:rsidR="00A668C8" w:rsidRDefault="00A668C8" w:rsidP="00A668C8">
                        <w:pPr>
                          <w:spacing w:after="160" w:line="256" w:lineRule="auto"/>
                          <w:ind w:right="0"/>
                          <w:jc w:val="left"/>
                        </w:pPr>
                        <w:r>
                          <w:rPr>
                            <w:rFonts w:ascii="Calibri" w:eastAsia="Calibri" w:hAnsi="Calibri" w:cs="Calibri"/>
                            <w:color w:val="44546A"/>
                            <w:sz w:val="18"/>
                          </w:rPr>
                          <w:t>70</w:t>
                        </w:r>
                      </w:p>
                    </w:txbxContent>
                  </v:textbox>
                </v:rect>
                <v:rect id="Rectangle 323" o:spid="_x0000_s1045" style="position:absolute;left:2213;top:8350;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" filled="f" stroked="f">
                  <v:textbox inset="0,0,0,0">
                    <w:txbxContent>
                      <w:p w14:paraId="6392EBE2" w14:textId="77777777" w:rsidR="00A668C8" w:rsidRDefault="00A668C8" w:rsidP="00A668C8">
                        <w:pPr>
                          <w:spacing w:after="160" w:line="256" w:lineRule="auto"/>
                          <w:ind w:right="0"/>
                          <w:jc w:val="left"/>
                        </w:pPr>
                        <w:r>
                          <w:rPr>
                            <w:rFonts w:ascii="Calibri" w:eastAsia="Calibri" w:hAnsi="Calibri" w:cs="Calibri"/>
                            <w:color w:val="44546A"/>
                            <w:sz w:val="18"/>
                          </w:rPr>
                          <w:t>80</w:t>
                        </w:r>
                      </w:p>
                    </w:txbxContent>
                  </v:textbox>
                </v:rect>
                <v:rect id="Rectangle 324" o:spid="_x0000_s1046" style="position:absolute;left:2213;top:601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" filled="f" stroked="f">
                  <v:textbox inset="0,0,0,0">
                    <w:txbxContent>
                      <w:p w14:paraId="16701FA3" w14:textId="77777777" w:rsidR="00A668C8" w:rsidRDefault="00A668C8" w:rsidP="00A668C8">
                        <w:pPr>
                          <w:spacing w:after="160" w:line="256" w:lineRule="auto"/>
                          <w:ind w:right="0"/>
                          <w:jc w:val="left"/>
                        </w:pPr>
                        <w:r>
                          <w:rPr>
                            <w:rFonts w:ascii="Calibri" w:eastAsia="Calibri" w:hAnsi="Calibri" w:cs="Calibri"/>
                            <w:color w:val="44546A"/>
                            <w:sz w:val="18"/>
                          </w:rPr>
                          <w:t>90</w:t>
                        </w:r>
                      </w:p>
                    </w:txbxContent>
                  </v:textbox>
                </v:rect>
                <v:rect id="Rectangle 325" o:spid="_x0000_s1047" style="position:absolute;left:1634;top:3681;width:23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" filled="f" stroked="f">
                  <v:textbox inset="0,0,0,0">
                    <w:txbxContent>
                      <w:p w14:paraId="667A5E38"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v:textbox>
                </v:rect>
                <v:rect id="Rectangle 326" o:spid="_x0000_s1048" style="position:absolute;left:7374;top:28461;width:938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" filled="f" stroked="f">
                  <v:textbox inset="0,0,0,0">
                    <w:txbxContent>
                      <w:p w14:paraId="7F7D7869" w14:textId="77777777" w:rsidR="00A668C8" w:rsidRDefault="00A668C8" w:rsidP="00A668C8">
                        <w:pPr>
                          <w:spacing w:after="160" w:line="256" w:lineRule="auto"/>
                          <w:ind w:right="0"/>
                          <w:jc w:val="left"/>
                        </w:pPr>
                        <w:r>
                          <w:rPr>
                            <w:rFonts w:ascii="Calibri" w:eastAsia="Calibri" w:hAnsi="Calibri" w:cs="Calibri"/>
                            <w:color w:val="44546A"/>
                            <w:sz w:val="18"/>
                          </w:rPr>
                          <w:t>Questionnaires</w:t>
                        </w:r>
                      </w:p>
                    </w:txbxContent>
                  </v:textbox>
                </v:rect>
                <v:rect id="Rectangle 327" o:spid="_x0000_s1049" style="position:absolute;left:7771;top:29853;width:833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" filled="f" stroked="f">
                  <v:textbox inset="0,0,0,0">
                    <w:txbxContent>
                      <w:p w14:paraId="0B814DD5" w14:textId="77777777" w:rsidR="00A668C8" w:rsidRDefault="00A668C8" w:rsidP="00A668C8">
                        <w:pPr>
                          <w:spacing w:after="160" w:line="256" w:lineRule="auto"/>
                          <w:ind w:right="0"/>
                          <w:jc w:val="left"/>
                        </w:pPr>
                        <w:r>
                          <w:rPr>
                            <w:rFonts w:ascii="Calibri" w:eastAsia="Calibri" w:hAnsi="Calibri" w:cs="Calibri"/>
                            <w:color w:val="44546A"/>
                            <w:sz w:val="18"/>
                          </w:rPr>
                          <w:t>Administered</w:t>
                        </w:r>
                      </w:p>
                    </w:txbxContent>
                  </v:textbox>
                </v:rect>
                <v:rect id="Rectangle 328" o:spid="_x0000_s1050" style="position:absolute;left:17932;top:28461;width:1568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" filled="f" stroked="f">
                  <v:textbox inset="0,0,0,0">
                    <w:txbxContent>
                      <w:p w14:paraId="7A939741" w14:textId="77777777" w:rsidR="00A668C8" w:rsidRDefault="00A668C8" w:rsidP="00A668C8">
                        <w:pPr>
                          <w:spacing w:after="160" w:line="256" w:lineRule="auto"/>
                          <w:ind w:right="0"/>
                          <w:jc w:val="left"/>
                        </w:pPr>
                        <w:r>
                          <w:rPr>
                            <w:rFonts w:ascii="Calibri" w:eastAsia="Calibri" w:hAnsi="Calibri" w:cs="Calibri"/>
                            <w:color w:val="44546A"/>
                            <w:sz w:val="18"/>
                          </w:rPr>
                          <w:t>Questionnaires Retrieved</w:t>
                        </w:r>
                      </w:p>
                    </w:txbxContent>
                  </v:textbox>
                </v:rect>
                <v:rect id="Rectangle 329" o:spid="_x0000_s1051" style="position:absolute;left:32246;top:28461;width:1201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" filled="f" stroked="f">
                  <v:textbox inset="0,0,0,0">
                    <w:txbxContent>
                      <w:p w14:paraId="0B1E7F45" w14:textId="77777777" w:rsidR="00A668C8" w:rsidRDefault="00A668C8" w:rsidP="00A668C8">
                        <w:pPr>
                          <w:spacing w:after="160" w:line="256" w:lineRule="auto"/>
                          <w:ind w:right="0"/>
                          <w:jc w:val="left"/>
                        </w:pPr>
                        <w:r>
                          <w:rPr>
                            <w:rFonts w:ascii="Calibri" w:eastAsia="Calibri" w:hAnsi="Calibri" w:cs="Calibri"/>
                            <w:color w:val="44546A"/>
                            <w:sz w:val="18"/>
                          </w:rPr>
                          <w:t>Questionnaires Not</w:t>
                        </w:r>
                      </w:p>
                    </w:txbxContent>
                  </v:textbox>
                </v:rect>
                <v:rect id="Rectangle 330" o:spid="_x0000_s1052" style="position:absolute;left:34522;top:29853;width:596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" filled="f" stroked="f">
                  <v:textbox inset="0,0,0,0">
                    <w:txbxContent>
                      <w:p w14:paraId="2C0527D9" w14:textId="77777777" w:rsidR="00A668C8" w:rsidRDefault="00A668C8" w:rsidP="00A668C8">
                        <w:pPr>
                          <w:spacing w:after="160" w:line="256" w:lineRule="auto"/>
                          <w:ind w:right="0"/>
                          <w:jc w:val="left"/>
                        </w:pPr>
                        <w:r>
                          <w:rPr>
                            <w:rFonts w:ascii="Calibri" w:eastAsia="Calibri" w:hAnsi="Calibri" w:cs="Calibri"/>
                            <w:color w:val="44546A"/>
                            <w:sz w:val="18"/>
                          </w:rPr>
                          <w:t>Retrieved</w:t>
                        </w:r>
                      </w:p>
                    </w:txbxContent>
                  </v:textbox>
                </v:rect>
                <v:rect id="Rectangle 331" o:spid="_x0000_s1053" style="position:absolute;left:9425;top:519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" filled="f" stroked="f">
                  <v:textbox inset="0,0,0,0">
                    <w:txbxContent>
                      <w:p w14:paraId="5CD688FF" w14:textId="77777777" w:rsidR="00A668C8" w:rsidRDefault="00A668C8" w:rsidP="00A668C8">
                        <w:pPr>
                          <w:spacing w:after="160" w:line="256" w:lineRule="auto"/>
                          <w:ind w:right="0"/>
                          <w:jc w:val="left"/>
                        </w:pPr>
                        <w:r>
                          <w:rPr>
                            <w:rFonts w:ascii="Calibri" w:eastAsia="Calibri" w:hAnsi="Calibri" w:cs="Calibri"/>
                            <w:color w:val="44546A"/>
                            <w:sz w:val="18"/>
                          </w:rPr>
                          <w:t>85</w:t>
                        </w:r>
                      </w:p>
                    </w:txbxContent>
                  </v:textbox>
                </v:rect>
                <v:rect id="Rectangle 332" o:spid="_x0000_s1054" style="position:absolute;left:22358;top:706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" filled="f" stroked="f">
                  <v:textbox inset="0,0,0,0">
                    <w:txbxContent>
                      <w:p w14:paraId="2D527E52" w14:textId="77777777" w:rsidR="00A668C8" w:rsidRDefault="00A668C8" w:rsidP="00A668C8">
                        <w:pPr>
                          <w:spacing w:after="160" w:line="256" w:lineRule="auto"/>
                          <w:ind w:right="0"/>
                          <w:jc w:val="left"/>
                        </w:pPr>
                        <w:r>
                          <w:rPr>
                            <w:rFonts w:ascii="Calibri" w:eastAsia="Calibri" w:hAnsi="Calibri" w:cs="Calibri"/>
                            <w:color w:val="44546A"/>
                            <w:sz w:val="18"/>
                          </w:rPr>
                          <w:t>77</w:t>
                        </w:r>
                      </w:p>
                    </w:txbxContent>
                  </v:textbox>
                </v:rect>
                <v:rect id="Rectangle 333" o:spid="_x0000_s1055" style="position:absolute;left:35580;top:2317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" filled="f" stroked="f">
                  <v:textbox inset="0,0,0,0">
                    <w:txbxContent>
                      <w:p w14:paraId="50C4E7E7" w14:textId="77777777" w:rsidR="00A668C8" w:rsidRDefault="00A668C8" w:rsidP="00A668C8">
                        <w:pPr>
                          <w:spacing w:after="160" w:line="256" w:lineRule="auto"/>
                          <w:ind w:right="0"/>
                          <w:jc w:val="left"/>
                        </w:pPr>
                        <w:r>
                          <w:rPr>
                            <w:rFonts w:ascii="Calibri" w:eastAsia="Calibri" w:hAnsi="Calibri" w:cs="Calibri"/>
                            <w:color w:val="44546A"/>
                            <w:sz w:val="18"/>
                          </w:rPr>
                          <w:t>8</w:t>
                        </w:r>
                      </w:p>
                    </w:txbxContent>
                  </v:textbox>
                </v:rect>
                <v:rect id="Rectangle 334" o:spid="_x0000_s1056" style="position:absolute;left:12830;top:1694;width:2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" filled="f" stroked="f">
                  <v:textbox inset="0,0,0,0">
                    <w:txbxContent>
                      <w:p w14:paraId="2D017A23" w14:textId="77777777" w:rsidR="00A668C8" w:rsidRDefault="00A668C8" w:rsidP="00A668C8">
                        <w:pPr>
                          <w:spacing w:after="160" w:line="256" w:lineRule="auto"/>
                          <w:ind w:right="0"/>
                          <w:jc w:val="left"/>
                        </w:pPr>
                        <w:r>
                          <w:rPr>
                            <w:rFonts w:ascii="Calibri" w:eastAsia="Calibri" w:hAnsi="Calibri" w:cs="Calibri"/>
                            <w:color w:val="44546A"/>
                            <w:sz w:val="18"/>
                          </w:rPr>
                          <w:t>100</w:t>
                        </w:r>
                      </w:p>
                    </w:txbxContent>
                  </v:textbox>
                </v:rect>
                <v:rect id="Rectangle 335" o:spid="_x0000_s1057" style="position:absolute;left:25610;top:3888;width:26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" filled="f" stroked="f">
                  <v:textbox inset="0,0,0,0">
                    <w:txbxContent>
                      <w:p w14:paraId="2CB755CD" w14:textId="77777777" w:rsidR="00A668C8" w:rsidRDefault="00A668C8" w:rsidP="00A668C8">
                        <w:pPr>
                          <w:spacing w:after="160" w:line="256" w:lineRule="auto"/>
                          <w:ind w:right="0"/>
                          <w:jc w:val="left"/>
                        </w:pPr>
                        <w:r>
                          <w:rPr>
                            <w:rFonts w:ascii="Calibri" w:eastAsia="Calibri" w:hAnsi="Calibri" w:cs="Calibri"/>
                            <w:color w:val="44546A"/>
                            <w:sz w:val="18"/>
                          </w:rPr>
                          <w:t>90.6</w:t>
                        </w:r>
                      </w:p>
                    </w:txbxContent>
                  </v:textbox>
                </v:rect>
                <v:rect id="Rectangle 336" o:spid="_x0000_s1058" style="position:absolute;left:38832;top:22849;width:19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" filled="f" stroked="f">
                  <v:textbox inset="0,0,0,0">
                    <w:txbxContent>
                      <w:p w14:paraId="10635F16" w14:textId="77777777" w:rsidR="00A668C8" w:rsidRDefault="00A668C8" w:rsidP="00A668C8">
                        <w:pPr>
                          <w:spacing w:after="160" w:line="256" w:lineRule="auto"/>
                          <w:ind w:right="0"/>
                          <w:jc w:val="left"/>
                        </w:pPr>
                        <w:r>
                          <w:rPr>
                            <w:rFonts w:ascii="Calibri" w:eastAsia="Calibri" w:hAnsi="Calibri" w:cs="Calibri"/>
                            <w:color w:val="44546A"/>
                            <w:sz w:val="18"/>
                          </w:rPr>
                          <w:t>9.4</w:t>
                        </w:r>
                      </w:p>
                    </w:txbxContent>
                  </v:textbox>
                </v:rect>
                <v:shape id="Picture 20319" o:spid="_x0000_s1059" type="#_x0000_t75" style="position:absolute;left:16937;top:32786;width:70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">
                  <v:imagedata r:id="rId23" o:title=""/>
                </v:shape>
                <v:rect id="Rectangle 338" o:spid="_x0000_s1060" style="position:absolute;left:17877;top:32612;width:645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" filled="f" stroked="f">
                  <v:textbox inset="0,0,0,0">
                    <w:txbxContent>
                      <w:p w14:paraId="4F4378A7" w14:textId="77777777" w:rsidR="00A668C8" w:rsidRDefault="00A668C8" w:rsidP="00A668C8">
                        <w:pPr>
                          <w:spacing w:after="160" w:line="256" w:lineRule="auto"/>
                          <w:ind w:right="0"/>
                          <w:jc w:val="left"/>
                        </w:pPr>
                        <w:r>
                          <w:rPr>
                            <w:rFonts w:ascii="Calibri" w:eastAsia="Calibri" w:hAnsi="Calibri" w:cs="Calibri"/>
                            <w:color w:val="44546A"/>
                            <w:sz w:val="18"/>
                          </w:rPr>
                          <w:t>Frequency</w:t>
                        </w:r>
                      </w:p>
                    </w:txbxContent>
                  </v:textbox>
                </v:rect>
                <v:shape id="Picture 20320" o:spid="_x0000_s1061" type="#_x0000_t75" style="position:absolute;left:24273;top:32786;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">
                  <v:imagedata r:id="rId24" o:title=""/>
                </v:shape>
                <v:rect id="Rectangle 340" o:spid="_x0000_s1062" style="position:absolute;left:25236;top:32612;width:93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" filled="f" stroked="f">
                  <v:textbox inset="0,0,0,0">
                    <w:txbxContent>
                      <w:p w14:paraId="6A787834" w14:textId="77777777" w:rsidR="00A668C8" w:rsidRDefault="00A668C8" w:rsidP="00A668C8">
                        <w:pPr>
                          <w:spacing w:after="160" w:line="256" w:lineRule="auto"/>
                          <w:ind w:right="0"/>
                          <w:jc w:val="left"/>
                        </w:pPr>
                        <w:r>
                          <w:rPr>
                            <w:rFonts w:ascii="Calibri" w:eastAsia="Calibri" w:hAnsi="Calibri" w:cs="Calibri"/>
                            <w:color w:val="44546A"/>
                            <w:sz w:val="18"/>
                          </w:rPr>
                          <w:t>Percentage (%)</w:t>
                        </w:r>
                      </w:p>
                    </w:txbxContent>
                  </v:textbox>
                </v:rect>
                <v:shape id="Shape 341" o:spid="_x0000_s1063" style="position:absolute;width:48768;height:34975;visibility:visible;mso-wrap-style:square;v-text-anchor:top" coordsize="4876800,349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" path="m,3497580r4876800,l4876800,,,,,3497580xe" filled="f" strokecolor="#e0e5eb">
                  <v:path arrowok="t" o:connecttype="custom" o:connectlocs="0,34975;48768,34975;48768,0;0,0;0,34975" o:connectangles="0,0,0,0,0" textboxrect="0,0,4876800,3497580"/>
                </v:shape>
                <w10:anchorlock/>
              </v:group>
            </w:pict>
          </mc:Fallback>
        </mc:AlternateContent>
      </w:r>
    </w:p>
    <w:p w14:paraId="2F59344F" w14:textId="77777777" w:rsidR="00A668C8" w:rsidRPr="00A668C8" w:rsidRDefault="00A668C8" w:rsidP="00A668C8">
      <w:pPr>
        <w:spacing w:after="230" w:line="259" w:lineRule="auto"/>
        <w:ind w:left="29" w:right="0" w:firstLine="0"/>
        <w:jc w:val="left"/>
      </w:pPr>
      <w:r w:rsidRPr="00A668C8">
        <w:t xml:space="preserve">Figure 4.1: A chart showing the questionnaires administered and retrieved </w:t>
      </w:r>
    </w:p>
    <w:p w14:paraId="0C388601" w14:textId="5AA5F96F" w:rsidR="00A668C8" w:rsidRPr="00A668C8" w:rsidRDefault="00A668C8" w:rsidP="00C27A73">
      <w:pPr>
        <w:pStyle w:val="Heading2"/>
      </w:pPr>
      <w:bookmarkStart w:id="225" w:name="_Toc203810861"/>
      <w:bookmarkStart w:id="226" w:name="_Toc203813104"/>
      <w:bookmarkStart w:id="227" w:name="_Toc204022634"/>
      <w:bookmarkStart w:id="228" w:name="_Toc204024005"/>
      <w:r w:rsidRPr="00A668C8">
        <w:t>4.2</w:t>
      </w:r>
      <w:r w:rsidR="0015409C">
        <w:tab/>
      </w:r>
      <w:r w:rsidRPr="00A668C8">
        <w:t>DEMOGRAPHIC INFORMATION OF RESPONDENTS</w:t>
      </w:r>
      <w:bookmarkEnd w:id="225"/>
      <w:bookmarkEnd w:id="226"/>
      <w:bookmarkEnd w:id="227"/>
      <w:bookmarkEnd w:id="228"/>
      <w:r w:rsidRPr="00A668C8">
        <w:t xml:space="preserve"> </w:t>
      </w:r>
    </w:p>
    <w:p w14:paraId="6F799CE4" w14:textId="77777777" w:rsidR="00A668C8" w:rsidRPr="00A668C8" w:rsidRDefault="00A668C8" w:rsidP="00A668C8">
      <w:pPr>
        <w:spacing w:after="230" w:line="259" w:lineRule="auto"/>
        <w:ind w:left="29" w:right="0" w:firstLine="0"/>
        <w:jc w:val="left"/>
        <w:rPr>
          <w:b/>
        </w:rPr>
      </w:pPr>
      <w:r w:rsidRPr="00A668C8">
        <w:rPr>
          <w:b/>
        </w:rPr>
        <w:t xml:space="preserve">Table 4.2: Designation of Respondents </w:t>
      </w:r>
    </w:p>
    <w:tbl>
      <w:tblPr>
        <w:tblW w:w="9450" w:type="dxa"/>
        <w:tblInd w:w="14" w:type="dxa"/>
        <w:tblCellMar>
          <w:top w:w="14" w:type="dxa"/>
          <w:left w:w="96" w:type="dxa"/>
          <w:right w:w="115" w:type="dxa"/>
        </w:tblCellMar>
        <w:tblLook w:val="04A0" w:firstRow="1" w:lastRow="0" w:firstColumn="1" w:lastColumn="0" w:noHBand="0" w:noVBand="1"/>
      </w:tblPr>
      <w:tblGrid>
        <w:gridCol w:w="2463"/>
        <w:gridCol w:w="1584"/>
        <w:gridCol w:w="1980"/>
        <w:gridCol w:w="3423"/>
      </w:tblGrid>
      <w:tr w:rsidR="00A668C8" w:rsidRPr="00A668C8" w14:paraId="374E5BF6"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2784D070" w14:textId="77777777" w:rsidR="00A668C8" w:rsidRPr="00A668C8" w:rsidRDefault="00A668C8" w:rsidP="00A668C8">
            <w:pPr>
              <w:spacing w:after="230" w:line="259" w:lineRule="auto"/>
              <w:ind w:left="29" w:right="0" w:firstLine="0"/>
              <w:jc w:val="left"/>
            </w:pPr>
            <w:r w:rsidRPr="00A668C8">
              <w:rPr>
                <w:b/>
              </w:rPr>
              <w:t>Designation</w:t>
            </w:r>
            <w:r w:rsidRPr="00A668C8">
              <w:t xml:space="preserve"> </w:t>
            </w:r>
          </w:p>
        </w:tc>
        <w:tc>
          <w:tcPr>
            <w:tcW w:w="1584" w:type="dxa"/>
            <w:tcBorders>
              <w:top w:val="single" w:sz="4" w:space="0" w:color="000000"/>
              <w:left w:val="single" w:sz="4" w:space="0" w:color="000000"/>
              <w:bottom w:val="single" w:sz="4" w:space="0" w:color="000000"/>
              <w:right w:val="single" w:sz="4" w:space="0" w:color="000000"/>
            </w:tcBorders>
            <w:hideMark/>
          </w:tcPr>
          <w:p w14:paraId="2D3D2B09" w14:textId="77777777" w:rsidR="00A668C8" w:rsidRPr="00A668C8" w:rsidRDefault="00A668C8" w:rsidP="00A668C8">
            <w:pPr>
              <w:spacing w:after="230" w:line="259" w:lineRule="auto"/>
              <w:ind w:left="29" w:right="0" w:firstLine="0"/>
              <w:jc w:val="left"/>
            </w:pPr>
            <w:r w:rsidRPr="00A668C8">
              <w:rPr>
                <w:b/>
              </w:rPr>
              <w:t>Frequency</w:t>
            </w:r>
            <w:r w:rsidRPr="00A668C8">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14:paraId="1EA8C3A6" w14:textId="77777777" w:rsidR="00A668C8" w:rsidRPr="00A668C8" w:rsidRDefault="00A668C8" w:rsidP="00A668C8">
            <w:pPr>
              <w:spacing w:after="230" w:line="259" w:lineRule="auto"/>
              <w:ind w:left="29" w:right="0" w:firstLine="0"/>
              <w:jc w:val="left"/>
            </w:pPr>
            <w:r w:rsidRPr="00A668C8">
              <w:rPr>
                <w:b/>
              </w:rPr>
              <w:t xml:space="preserve">Percentage (%) </w:t>
            </w:r>
            <w:r w:rsidRPr="00A668C8">
              <w:t xml:space="preserve"> </w:t>
            </w:r>
          </w:p>
        </w:tc>
        <w:tc>
          <w:tcPr>
            <w:tcW w:w="3423" w:type="dxa"/>
            <w:tcBorders>
              <w:top w:val="single" w:sz="4" w:space="0" w:color="000000"/>
              <w:left w:val="single" w:sz="4" w:space="0" w:color="000000"/>
              <w:bottom w:val="single" w:sz="4" w:space="0" w:color="000000"/>
              <w:right w:val="single" w:sz="4" w:space="0" w:color="000000"/>
            </w:tcBorders>
            <w:hideMark/>
          </w:tcPr>
          <w:p w14:paraId="4B6686CE" w14:textId="77777777" w:rsidR="00A668C8" w:rsidRPr="00A668C8" w:rsidRDefault="00A668C8" w:rsidP="00A668C8">
            <w:pPr>
              <w:spacing w:after="230" w:line="259" w:lineRule="auto"/>
              <w:ind w:left="29" w:right="0" w:firstLine="0"/>
              <w:jc w:val="left"/>
            </w:pPr>
            <w:r w:rsidRPr="00A668C8">
              <w:rPr>
                <w:b/>
              </w:rPr>
              <w:t>Cumulative Percentage (%)</w:t>
            </w:r>
            <w:r w:rsidRPr="00A668C8">
              <w:t xml:space="preserve"> </w:t>
            </w:r>
          </w:p>
        </w:tc>
      </w:tr>
      <w:tr w:rsidR="00A668C8" w:rsidRPr="00A668C8" w14:paraId="69CEAF8B"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542ABF03" w14:textId="77777777" w:rsidR="00A668C8" w:rsidRPr="00A668C8" w:rsidRDefault="00A668C8" w:rsidP="00A668C8">
            <w:pPr>
              <w:spacing w:after="230" w:line="259" w:lineRule="auto"/>
              <w:ind w:left="29" w:right="0" w:firstLine="0"/>
              <w:jc w:val="left"/>
            </w:pPr>
            <w:r w:rsidRPr="00A668C8">
              <w:t xml:space="preserve">Quantity Surveyor </w:t>
            </w:r>
          </w:p>
        </w:tc>
        <w:tc>
          <w:tcPr>
            <w:tcW w:w="1584" w:type="dxa"/>
            <w:tcBorders>
              <w:top w:val="single" w:sz="4" w:space="0" w:color="000000"/>
              <w:left w:val="single" w:sz="4" w:space="0" w:color="000000"/>
              <w:bottom w:val="single" w:sz="4" w:space="0" w:color="000000"/>
              <w:right w:val="single" w:sz="4" w:space="0" w:color="000000"/>
            </w:tcBorders>
            <w:hideMark/>
          </w:tcPr>
          <w:p w14:paraId="06EEBD58" w14:textId="77777777" w:rsidR="00A668C8" w:rsidRPr="00A668C8" w:rsidRDefault="00A668C8" w:rsidP="00A668C8">
            <w:pPr>
              <w:spacing w:after="230" w:line="259" w:lineRule="auto"/>
              <w:ind w:left="29" w:right="0" w:firstLine="0"/>
              <w:jc w:val="left"/>
            </w:pPr>
            <w:r w:rsidRPr="00A668C8">
              <w:t xml:space="preserve">13 </w:t>
            </w:r>
          </w:p>
        </w:tc>
        <w:tc>
          <w:tcPr>
            <w:tcW w:w="1980" w:type="dxa"/>
            <w:tcBorders>
              <w:top w:val="single" w:sz="4" w:space="0" w:color="000000"/>
              <w:left w:val="single" w:sz="4" w:space="0" w:color="000000"/>
              <w:bottom w:val="single" w:sz="4" w:space="0" w:color="000000"/>
              <w:right w:val="single" w:sz="4" w:space="0" w:color="000000"/>
            </w:tcBorders>
            <w:hideMark/>
          </w:tcPr>
          <w:p w14:paraId="0FE297FD" w14:textId="77777777" w:rsidR="00A668C8" w:rsidRPr="00A668C8" w:rsidRDefault="00A668C8" w:rsidP="00A668C8">
            <w:pPr>
              <w:spacing w:after="230" w:line="259" w:lineRule="auto"/>
              <w:ind w:left="29" w:right="0" w:firstLine="0"/>
              <w:jc w:val="left"/>
            </w:pPr>
            <w:r w:rsidRPr="00A668C8">
              <w:t xml:space="preserve">16.9 </w:t>
            </w:r>
          </w:p>
        </w:tc>
        <w:tc>
          <w:tcPr>
            <w:tcW w:w="3423" w:type="dxa"/>
            <w:tcBorders>
              <w:top w:val="single" w:sz="4" w:space="0" w:color="000000"/>
              <w:left w:val="single" w:sz="4" w:space="0" w:color="000000"/>
              <w:bottom w:val="single" w:sz="4" w:space="0" w:color="000000"/>
              <w:right w:val="single" w:sz="4" w:space="0" w:color="000000"/>
            </w:tcBorders>
            <w:hideMark/>
          </w:tcPr>
          <w:p w14:paraId="02ED6F2C" w14:textId="77777777" w:rsidR="00A668C8" w:rsidRPr="00A668C8" w:rsidRDefault="00A668C8" w:rsidP="00A668C8">
            <w:pPr>
              <w:spacing w:after="230" w:line="259" w:lineRule="auto"/>
              <w:ind w:left="29" w:right="0" w:firstLine="0"/>
              <w:jc w:val="left"/>
            </w:pPr>
            <w:r w:rsidRPr="00A668C8">
              <w:t xml:space="preserve">16.9 </w:t>
            </w:r>
          </w:p>
        </w:tc>
      </w:tr>
      <w:tr w:rsidR="00A668C8" w:rsidRPr="00A668C8" w14:paraId="27CF152B"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3931490E" w14:textId="77777777" w:rsidR="00A668C8" w:rsidRPr="00A668C8" w:rsidRDefault="00A668C8" w:rsidP="00A668C8">
            <w:pPr>
              <w:spacing w:after="230" w:line="259" w:lineRule="auto"/>
              <w:ind w:left="29" w:right="0" w:firstLine="0"/>
              <w:jc w:val="left"/>
            </w:pPr>
            <w:r w:rsidRPr="00A668C8">
              <w:t xml:space="preserve">Architect </w:t>
            </w:r>
          </w:p>
        </w:tc>
        <w:tc>
          <w:tcPr>
            <w:tcW w:w="1584" w:type="dxa"/>
            <w:tcBorders>
              <w:top w:val="single" w:sz="4" w:space="0" w:color="000000"/>
              <w:left w:val="single" w:sz="4" w:space="0" w:color="000000"/>
              <w:bottom w:val="single" w:sz="4" w:space="0" w:color="000000"/>
              <w:right w:val="single" w:sz="4" w:space="0" w:color="000000"/>
            </w:tcBorders>
            <w:hideMark/>
          </w:tcPr>
          <w:p w14:paraId="32CC7B99" w14:textId="77777777" w:rsidR="00A668C8" w:rsidRPr="00A668C8" w:rsidRDefault="00A668C8" w:rsidP="00A668C8">
            <w:pPr>
              <w:spacing w:after="230" w:line="259" w:lineRule="auto"/>
              <w:ind w:left="29" w:right="0" w:firstLine="0"/>
              <w:jc w:val="left"/>
            </w:pPr>
            <w:r w:rsidRPr="00A668C8">
              <w:t xml:space="preserve">10 </w:t>
            </w:r>
          </w:p>
        </w:tc>
        <w:tc>
          <w:tcPr>
            <w:tcW w:w="1980" w:type="dxa"/>
            <w:tcBorders>
              <w:top w:val="single" w:sz="4" w:space="0" w:color="000000"/>
              <w:left w:val="single" w:sz="4" w:space="0" w:color="000000"/>
              <w:bottom w:val="single" w:sz="4" w:space="0" w:color="000000"/>
              <w:right w:val="single" w:sz="4" w:space="0" w:color="000000"/>
            </w:tcBorders>
            <w:hideMark/>
          </w:tcPr>
          <w:p w14:paraId="69AE6A6E" w14:textId="77777777" w:rsidR="00A668C8" w:rsidRPr="00A668C8" w:rsidRDefault="00A668C8" w:rsidP="00A668C8">
            <w:pPr>
              <w:spacing w:after="230" w:line="259" w:lineRule="auto"/>
              <w:ind w:left="29" w:right="0" w:firstLine="0"/>
              <w:jc w:val="left"/>
            </w:pPr>
            <w:r w:rsidRPr="00A668C8">
              <w:t xml:space="preserve">13.0 </w:t>
            </w:r>
          </w:p>
        </w:tc>
        <w:tc>
          <w:tcPr>
            <w:tcW w:w="3423" w:type="dxa"/>
            <w:tcBorders>
              <w:top w:val="single" w:sz="4" w:space="0" w:color="000000"/>
              <w:left w:val="single" w:sz="4" w:space="0" w:color="000000"/>
              <w:bottom w:val="single" w:sz="4" w:space="0" w:color="000000"/>
              <w:right w:val="single" w:sz="4" w:space="0" w:color="000000"/>
            </w:tcBorders>
            <w:hideMark/>
          </w:tcPr>
          <w:p w14:paraId="6335F399" w14:textId="77777777" w:rsidR="00A668C8" w:rsidRPr="00A668C8" w:rsidRDefault="00A668C8" w:rsidP="00A668C8">
            <w:pPr>
              <w:spacing w:after="230" w:line="259" w:lineRule="auto"/>
              <w:ind w:left="29" w:right="0" w:firstLine="0"/>
              <w:jc w:val="left"/>
            </w:pPr>
            <w:r w:rsidRPr="00A668C8">
              <w:t xml:space="preserve">29.9 </w:t>
            </w:r>
          </w:p>
        </w:tc>
      </w:tr>
      <w:tr w:rsidR="00A668C8" w:rsidRPr="00A668C8" w14:paraId="73FF24A4" w14:textId="77777777" w:rsidTr="00A668C8">
        <w:trPr>
          <w:trHeight w:val="564"/>
        </w:trPr>
        <w:tc>
          <w:tcPr>
            <w:tcW w:w="2463" w:type="dxa"/>
            <w:tcBorders>
              <w:top w:val="single" w:sz="4" w:space="0" w:color="000000"/>
              <w:left w:val="single" w:sz="4" w:space="0" w:color="000000"/>
              <w:bottom w:val="single" w:sz="4" w:space="0" w:color="000000"/>
              <w:right w:val="single" w:sz="4" w:space="0" w:color="000000"/>
            </w:tcBorders>
            <w:hideMark/>
          </w:tcPr>
          <w:p w14:paraId="4E6BCB44" w14:textId="77777777" w:rsidR="00A668C8" w:rsidRPr="00A668C8" w:rsidRDefault="00A668C8" w:rsidP="00A668C8">
            <w:pPr>
              <w:spacing w:after="230" w:line="259" w:lineRule="auto"/>
              <w:ind w:left="29" w:right="0" w:firstLine="0"/>
              <w:jc w:val="left"/>
            </w:pPr>
            <w:r w:rsidRPr="00A668C8">
              <w:t xml:space="preserve">Site Engineer </w:t>
            </w:r>
          </w:p>
        </w:tc>
        <w:tc>
          <w:tcPr>
            <w:tcW w:w="1584" w:type="dxa"/>
            <w:tcBorders>
              <w:top w:val="single" w:sz="4" w:space="0" w:color="000000"/>
              <w:left w:val="single" w:sz="4" w:space="0" w:color="000000"/>
              <w:bottom w:val="single" w:sz="4" w:space="0" w:color="000000"/>
              <w:right w:val="single" w:sz="4" w:space="0" w:color="000000"/>
            </w:tcBorders>
            <w:hideMark/>
          </w:tcPr>
          <w:p w14:paraId="1861D5D5" w14:textId="77777777" w:rsidR="00A668C8" w:rsidRPr="00A668C8" w:rsidRDefault="00A668C8" w:rsidP="00A668C8">
            <w:pPr>
              <w:spacing w:after="230" w:line="259" w:lineRule="auto"/>
              <w:ind w:left="29" w:right="0" w:firstLine="0"/>
              <w:jc w:val="left"/>
            </w:pPr>
            <w:r w:rsidRPr="00A668C8">
              <w:t xml:space="preserve">32 </w:t>
            </w:r>
          </w:p>
        </w:tc>
        <w:tc>
          <w:tcPr>
            <w:tcW w:w="1980" w:type="dxa"/>
            <w:tcBorders>
              <w:top w:val="single" w:sz="4" w:space="0" w:color="000000"/>
              <w:left w:val="single" w:sz="4" w:space="0" w:color="000000"/>
              <w:bottom w:val="single" w:sz="4" w:space="0" w:color="000000"/>
              <w:right w:val="single" w:sz="4" w:space="0" w:color="000000"/>
            </w:tcBorders>
            <w:hideMark/>
          </w:tcPr>
          <w:p w14:paraId="7C5515F5" w14:textId="77777777" w:rsidR="00A668C8" w:rsidRPr="00A668C8" w:rsidRDefault="00A668C8" w:rsidP="00A668C8">
            <w:pPr>
              <w:spacing w:after="230" w:line="259" w:lineRule="auto"/>
              <w:ind w:left="29" w:right="0" w:firstLine="0"/>
              <w:jc w:val="left"/>
            </w:pPr>
            <w:r w:rsidRPr="00A668C8">
              <w:t xml:space="preserve">41.6 </w:t>
            </w:r>
          </w:p>
        </w:tc>
        <w:tc>
          <w:tcPr>
            <w:tcW w:w="3423" w:type="dxa"/>
            <w:tcBorders>
              <w:top w:val="single" w:sz="4" w:space="0" w:color="000000"/>
              <w:left w:val="single" w:sz="4" w:space="0" w:color="000000"/>
              <w:bottom w:val="single" w:sz="4" w:space="0" w:color="000000"/>
              <w:right w:val="single" w:sz="4" w:space="0" w:color="000000"/>
            </w:tcBorders>
            <w:hideMark/>
          </w:tcPr>
          <w:p w14:paraId="67384014" w14:textId="77777777" w:rsidR="00A668C8" w:rsidRPr="00A668C8" w:rsidRDefault="00A668C8" w:rsidP="00A668C8">
            <w:pPr>
              <w:spacing w:after="230" w:line="259" w:lineRule="auto"/>
              <w:ind w:left="29" w:right="0" w:firstLine="0"/>
              <w:jc w:val="left"/>
            </w:pPr>
            <w:r w:rsidRPr="00A668C8">
              <w:t xml:space="preserve">71.5 </w:t>
            </w:r>
          </w:p>
        </w:tc>
      </w:tr>
      <w:tr w:rsidR="00A668C8" w:rsidRPr="00A668C8" w14:paraId="0FD44699"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1E2D9E91" w14:textId="77777777" w:rsidR="00A668C8" w:rsidRPr="00A668C8" w:rsidRDefault="00A668C8" w:rsidP="00A668C8">
            <w:pPr>
              <w:spacing w:after="230" w:line="259" w:lineRule="auto"/>
              <w:ind w:left="29" w:right="0" w:firstLine="0"/>
              <w:jc w:val="left"/>
            </w:pPr>
            <w:r w:rsidRPr="00A668C8">
              <w:t xml:space="preserve">Contractor </w:t>
            </w:r>
          </w:p>
        </w:tc>
        <w:tc>
          <w:tcPr>
            <w:tcW w:w="1584" w:type="dxa"/>
            <w:tcBorders>
              <w:top w:val="single" w:sz="4" w:space="0" w:color="000000"/>
              <w:left w:val="single" w:sz="4" w:space="0" w:color="000000"/>
              <w:bottom w:val="single" w:sz="4" w:space="0" w:color="000000"/>
              <w:right w:val="single" w:sz="4" w:space="0" w:color="000000"/>
            </w:tcBorders>
            <w:hideMark/>
          </w:tcPr>
          <w:p w14:paraId="5728E53C" w14:textId="77777777" w:rsidR="00A668C8" w:rsidRPr="00A668C8" w:rsidRDefault="00A668C8" w:rsidP="00A668C8">
            <w:pPr>
              <w:spacing w:after="230" w:line="259" w:lineRule="auto"/>
              <w:ind w:left="29" w:right="0" w:firstLine="0"/>
              <w:jc w:val="left"/>
            </w:pPr>
            <w:r w:rsidRPr="00A668C8">
              <w:t xml:space="preserve">16 </w:t>
            </w:r>
          </w:p>
        </w:tc>
        <w:tc>
          <w:tcPr>
            <w:tcW w:w="1980" w:type="dxa"/>
            <w:tcBorders>
              <w:top w:val="single" w:sz="4" w:space="0" w:color="000000"/>
              <w:left w:val="single" w:sz="4" w:space="0" w:color="000000"/>
              <w:bottom w:val="single" w:sz="4" w:space="0" w:color="000000"/>
              <w:right w:val="single" w:sz="4" w:space="0" w:color="000000"/>
            </w:tcBorders>
            <w:hideMark/>
          </w:tcPr>
          <w:p w14:paraId="56EF105A" w14:textId="77777777" w:rsidR="00A668C8" w:rsidRPr="00A668C8" w:rsidRDefault="00A668C8" w:rsidP="00A668C8">
            <w:pPr>
              <w:spacing w:after="230" w:line="259" w:lineRule="auto"/>
              <w:ind w:left="29" w:right="0" w:firstLine="0"/>
              <w:jc w:val="left"/>
            </w:pPr>
            <w:r w:rsidRPr="00A668C8">
              <w:t xml:space="preserve">20.8 </w:t>
            </w:r>
          </w:p>
        </w:tc>
        <w:tc>
          <w:tcPr>
            <w:tcW w:w="3423" w:type="dxa"/>
            <w:tcBorders>
              <w:top w:val="single" w:sz="4" w:space="0" w:color="000000"/>
              <w:left w:val="single" w:sz="4" w:space="0" w:color="000000"/>
              <w:bottom w:val="single" w:sz="4" w:space="0" w:color="000000"/>
              <w:right w:val="single" w:sz="4" w:space="0" w:color="000000"/>
            </w:tcBorders>
            <w:hideMark/>
          </w:tcPr>
          <w:p w14:paraId="2C533991" w14:textId="77777777" w:rsidR="00A668C8" w:rsidRPr="00A668C8" w:rsidRDefault="00A668C8" w:rsidP="00A668C8">
            <w:pPr>
              <w:spacing w:after="230" w:line="259" w:lineRule="auto"/>
              <w:ind w:left="29" w:right="0" w:firstLine="0"/>
              <w:jc w:val="left"/>
            </w:pPr>
            <w:r w:rsidRPr="00A668C8">
              <w:t xml:space="preserve">92.3 </w:t>
            </w:r>
          </w:p>
        </w:tc>
      </w:tr>
      <w:tr w:rsidR="00A668C8" w:rsidRPr="00A668C8" w14:paraId="5F04C2DB"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5DA503AB" w14:textId="77777777" w:rsidR="00A668C8" w:rsidRPr="00A668C8" w:rsidRDefault="00A668C8" w:rsidP="00A668C8">
            <w:pPr>
              <w:spacing w:after="230" w:line="259" w:lineRule="auto"/>
              <w:ind w:left="29" w:right="0" w:firstLine="0"/>
              <w:jc w:val="left"/>
            </w:pPr>
            <w:r w:rsidRPr="00A668C8">
              <w:t xml:space="preserve">Others </w:t>
            </w:r>
          </w:p>
        </w:tc>
        <w:tc>
          <w:tcPr>
            <w:tcW w:w="1584" w:type="dxa"/>
            <w:tcBorders>
              <w:top w:val="single" w:sz="4" w:space="0" w:color="000000"/>
              <w:left w:val="single" w:sz="4" w:space="0" w:color="000000"/>
              <w:bottom w:val="single" w:sz="4" w:space="0" w:color="000000"/>
              <w:right w:val="single" w:sz="4" w:space="0" w:color="000000"/>
            </w:tcBorders>
            <w:hideMark/>
          </w:tcPr>
          <w:p w14:paraId="1E8A97C8" w14:textId="77777777" w:rsidR="00A668C8" w:rsidRPr="00A668C8" w:rsidRDefault="00A668C8" w:rsidP="00A668C8">
            <w:pPr>
              <w:spacing w:after="230" w:line="259" w:lineRule="auto"/>
              <w:ind w:left="29" w:right="0" w:firstLine="0"/>
              <w:jc w:val="left"/>
            </w:pPr>
            <w:r w:rsidRPr="00A668C8">
              <w:t xml:space="preserve">6 </w:t>
            </w:r>
          </w:p>
        </w:tc>
        <w:tc>
          <w:tcPr>
            <w:tcW w:w="1980" w:type="dxa"/>
            <w:tcBorders>
              <w:top w:val="single" w:sz="4" w:space="0" w:color="000000"/>
              <w:left w:val="single" w:sz="4" w:space="0" w:color="000000"/>
              <w:bottom w:val="single" w:sz="4" w:space="0" w:color="000000"/>
              <w:right w:val="single" w:sz="4" w:space="0" w:color="000000"/>
            </w:tcBorders>
            <w:hideMark/>
          </w:tcPr>
          <w:p w14:paraId="45ED9345" w14:textId="77777777" w:rsidR="00A668C8" w:rsidRPr="00A668C8" w:rsidRDefault="00A668C8" w:rsidP="00A668C8">
            <w:pPr>
              <w:spacing w:after="230" w:line="259" w:lineRule="auto"/>
              <w:ind w:left="29" w:right="0" w:firstLine="0"/>
              <w:jc w:val="left"/>
            </w:pPr>
            <w:r w:rsidRPr="00A668C8">
              <w:t xml:space="preserve">7.8 </w:t>
            </w:r>
          </w:p>
        </w:tc>
        <w:tc>
          <w:tcPr>
            <w:tcW w:w="3423" w:type="dxa"/>
            <w:tcBorders>
              <w:top w:val="single" w:sz="4" w:space="0" w:color="000000"/>
              <w:left w:val="single" w:sz="4" w:space="0" w:color="000000"/>
              <w:bottom w:val="single" w:sz="4" w:space="0" w:color="000000"/>
              <w:right w:val="single" w:sz="4" w:space="0" w:color="000000"/>
            </w:tcBorders>
            <w:hideMark/>
          </w:tcPr>
          <w:p w14:paraId="4637A013"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660B2EBC" w14:textId="77777777" w:rsidTr="00A668C8">
        <w:trPr>
          <w:trHeight w:val="562"/>
        </w:trPr>
        <w:tc>
          <w:tcPr>
            <w:tcW w:w="2463" w:type="dxa"/>
            <w:tcBorders>
              <w:top w:val="single" w:sz="4" w:space="0" w:color="000000"/>
              <w:left w:val="single" w:sz="4" w:space="0" w:color="000000"/>
              <w:bottom w:val="single" w:sz="4" w:space="0" w:color="000000"/>
              <w:right w:val="single" w:sz="4" w:space="0" w:color="000000"/>
            </w:tcBorders>
            <w:hideMark/>
          </w:tcPr>
          <w:p w14:paraId="54B4301D" w14:textId="77777777" w:rsidR="00A668C8" w:rsidRPr="00A668C8" w:rsidRDefault="00A668C8" w:rsidP="00A668C8">
            <w:pPr>
              <w:spacing w:after="230" w:line="259" w:lineRule="auto"/>
              <w:ind w:left="29" w:right="0" w:firstLine="0"/>
              <w:jc w:val="left"/>
            </w:pPr>
            <w:r w:rsidRPr="00A668C8">
              <w:rPr>
                <w:b/>
              </w:rPr>
              <w:t>Total</w:t>
            </w:r>
            <w:r w:rsidRPr="00A668C8">
              <w:t xml:space="preserve"> </w:t>
            </w:r>
          </w:p>
        </w:tc>
        <w:tc>
          <w:tcPr>
            <w:tcW w:w="1584" w:type="dxa"/>
            <w:tcBorders>
              <w:top w:val="single" w:sz="4" w:space="0" w:color="000000"/>
              <w:left w:val="single" w:sz="4" w:space="0" w:color="000000"/>
              <w:bottom w:val="single" w:sz="4" w:space="0" w:color="000000"/>
              <w:right w:val="single" w:sz="4" w:space="0" w:color="000000"/>
            </w:tcBorders>
            <w:hideMark/>
          </w:tcPr>
          <w:p w14:paraId="1FA6993C" w14:textId="77777777" w:rsidR="00A668C8" w:rsidRPr="00A668C8" w:rsidRDefault="00A668C8" w:rsidP="00A668C8">
            <w:pPr>
              <w:spacing w:after="230" w:line="259" w:lineRule="auto"/>
              <w:ind w:left="29" w:right="0" w:firstLine="0"/>
              <w:jc w:val="left"/>
            </w:pPr>
            <w:r w:rsidRPr="00A668C8">
              <w:t xml:space="preserve">77 </w:t>
            </w:r>
          </w:p>
        </w:tc>
        <w:tc>
          <w:tcPr>
            <w:tcW w:w="1980" w:type="dxa"/>
            <w:tcBorders>
              <w:top w:val="single" w:sz="4" w:space="0" w:color="000000"/>
              <w:left w:val="single" w:sz="4" w:space="0" w:color="000000"/>
              <w:bottom w:val="single" w:sz="4" w:space="0" w:color="000000"/>
              <w:right w:val="single" w:sz="4" w:space="0" w:color="000000"/>
            </w:tcBorders>
            <w:hideMark/>
          </w:tcPr>
          <w:p w14:paraId="55515E53" w14:textId="77777777" w:rsidR="00A668C8" w:rsidRPr="00A668C8" w:rsidRDefault="00A668C8" w:rsidP="00A668C8">
            <w:pPr>
              <w:spacing w:after="230" w:line="259" w:lineRule="auto"/>
              <w:ind w:left="29" w:right="0" w:firstLine="0"/>
              <w:jc w:val="left"/>
            </w:pPr>
            <w:r w:rsidRPr="00A668C8">
              <w:t xml:space="preserve">100.0 </w:t>
            </w:r>
          </w:p>
        </w:tc>
        <w:tc>
          <w:tcPr>
            <w:tcW w:w="3423" w:type="dxa"/>
            <w:tcBorders>
              <w:top w:val="single" w:sz="4" w:space="0" w:color="000000"/>
              <w:left w:val="single" w:sz="4" w:space="0" w:color="000000"/>
              <w:bottom w:val="single" w:sz="4" w:space="0" w:color="000000"/>
              <w:right w:val="single" w:sz="4" w:space="0" w:color="000000"/>
            </w:tcBorders>
            <w:hideMark/>
          </w:tcPr>
          <w:p w14:paraId="2D9C7397" w14:textId="77777777" w:rsidR="00A668C8" w:rsidRPr="00A668C8" w:rsidRDefault="00A668C8" w:rsidP="00A668C8">
            <w:pPr>
              <w:spacing w:after="230" w:line="259" w:lineRule="auto"/>
              <w:ind w:left="29" w:right="0" w:firstLine="0"/>
              <w:jc w:val="left"/>
            </w:pPr>
            <w:r w:rsidRPr="00A668C8">
              <w:t xml:space="preserve"> </w:t>
            </w:r>
          </w:p>
        </w:tc>
      </w:tr>
    </w:tbl>
    <w:p w14:paraId="560CDC0E"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4662E54B" w14:textId="77777777" w:rsidR="00A668C8" w:rsidRPr="00A668C8" w:rsidRDefault="00A668C8" w:rsidP="00A668C8">
      <w:pPr>
        <w:spacing w:after="230" w:line="259" w:lineRule="auto"/>
        <w:ind w:left="29" w:right="0" w:firstLine="0"/>
        <w:jc w:val="left"/>
      </w:pPr>
      <w:r w:rsidRPr="00A668C8">
        <w:t xml:space="preserve"> </w:t>
      </w:r>
    </w:p>
    <w:p w14:paraId="5B0350C7" w14:textId="16A950A1"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61E0D136" wp14:editId="734AC660">
            <wp:extent cx="5172075" cy="2990850"/>
            <wp:effectExtent l="0" t="0" r="9525" b="0"/>
            <wp:docPr id="11938463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2075" cy="2990850"/>
                    </a:xfrm>
                    <a:prstGeom prst="rect">
                      <a:avLst/>
                    </a:prstGeom>
                    <a:noFill/>
                    <a:ln>
                      <a:noFill/>
                    </a:ln>
                  </pic:spPr>
                </pic:pic>
              </a:graphicData>
            </a:graphic>
          </wp:inline>
        </w:drawing>
      </w:r>
      <w:r w:rsidRPr="00A668C8">
        <w:t xml:space="preserve"> </w:t>
      </w:r>
    </w:p>
    <w:p w14:paraId="293EB6AA" w14:textId="77777777" w:rsidR="00A668C8" w:rsidRPr="00A668C8" w:rsidRDefault="00A668C8" w:rsidP="00A668C8">
      <w:pPr>
        <w:spacing w:after="230" w:line="259" w:lineRule="auto"/>
        <w:ind w:left="29" w:right="0" w:firstLine="0"/>
        <w:jc w:val="left"/>
      </w:pPr>
      <w:r w:rsidRPr="00A668C8">
        <w:t xml:space="preserve">Figure 4.2: A chart showing the designation of respondents </w:t>
      </w:r>
    </w:p>
    <w:p w14:paraId="65F25F76" w14:textId="77777777" w:rsidR="00A668C8" w:rsidRPr="00A668C8" w:rsidRDefault="00A668C8" w:rsidP="00715AE0">
      <w:pPr>
        <w:spacing w:after="230" w:line="360" w:lineRule="auto"/>
        <w:ind w:left="29" w:right="0" w:firstLine="0"/>
      </w:pPr>
      <w:r w:rsidRPr="00A668C8">
        <w:t xml:space="preserve">The respondents’ designations are presented in Table 4.2. The majority were Site Engineers (41.6%), followed by Contractors (20.8%), Quantity Surveyors (16.9%), Architects (13.0%), and </w:t>
      </w:r>
    </w:p>
    <w:p w14:paraId="1E452B8E" w14:textId="77777777" w:rsidR="00A668C8" w:rsidRPr="00A668C8" w:rsidRDefault="00A668C8" w:rsidP="00715AE0">
      <w:pPr>
        <w:spacing w:after="230" w:line="360" w:lineRule="auto"/>
        <w:ind w:left="29" w:right="0" w:firstLine="0"/>
      </w:pPr>
      <w:r w:rsidRPr="00A668C8">
        <w:t xml:space="preserve">Others (7.8%). </w:t>
      </w:r>
    </w:p>
    <w:p w14:paraId="5EA49976" w14:textId="399153DC" w:rsidR="00A668C8" w:rsidRPr="00A668C8" w:rsidRDefault="00A668C8" w:rsidP="00A668C8">
      <w:pPr>
        <w:spacing w:after="230" w:line="259" w:lineRule="auto"/>
        <w:ind w:left="29" w:right="0" w:firstLine="0"/>
        <w:jc w:val="left"/>
        <w:rPr>
          <w:b/>
        </w:rPr>
      </w:pPr>
      <w:r w:rsidRPr="00A668C8">
        <w:rPr>
          <w:b/>
        </w:rPr>
        <w:t>4.3</w:t>
      </w:r>
      <w:r w:rsidR="0015409C">
        <w:rPr>
          <w:b/>
        </w:rPr>
        <w:tab/>
      </w:r>
      <w:r w:rsidRPr="00A668C8">
        <w:rPr>
          <w:b/>
        </w:rPr>
        <w:t xml:space="preserve">Years of Professional Experience </w:t>
      </w:r>
    </w:p>
    <w:tbl>
      <w:tblPr>
        <w:tblW w:w="9750" w:type="dxa"/>
        <w:tblInd w:w="14" w:type="dxa"/>
        <w:tblCellMar>
          <w:top w:w="14" w:type="dxa"/>
          <w:left w:w="106" w:type="dxa"/>
          <w:right w:w="115" w:type="dxa"/>
        </w:tblCellMar>
        <w:tblLook w:val="04A0" w:firstRow="1" w:lastRow="0" w:firstColumn="1" w:lastColumn="0" w:noHBand="0" w:noVBand="1"/>
      </w:tblPr>
      <w:tblGrid>
        <w:gridCol w:w="2607"/>
        <w:gridCol w:w="1990"/>
        <w:gridCol w:w="1956"/>
        <w:gridCol w:w="3197"/>
      </w:tblGrid>
      <w:tr w:rsidR="00A668C8" w:rsidRPr="00A668C8" w14:paraId="4ED98854" w14:textId="77777777" w:rsidTr="00A668C8">
        <w:trPr>
          <w:trHeight w:val="564"/>
        </w:trPr>
        <w:tc>
          <w:tcPr>
            <w:tcW w:w="2607" w:type="dxa"/>
            <w:tcBorders>
              <w:top w:val="single" w:sz="4" w:space="0" w:color="000000"/>
              <w:left w:val="single" w:sz="4" w:space="0" w:color="000000"/>
              <w:bottom w:val="single" w:sz="4" w:space="0" w:color="000000"/>
              <w:right w:val="single" w:sz="4" w:space="0" w:color="000000"/>
            </w:tcBorders>
            <w:hideMark/>
          </w:tcPr>
          <w:p w14:paraId="6BA02A84" w14:textId="77777777" w:rsidR="00A668C8" w:rsidRPr="00A668C8" w:rsidRDefault="00A668C8" w:rsidP="00A668C8">
            <w:pPr>
              <w:spacing w:after="230" w:line="259" w:lineRule="auto"/>
              <w:ind w:left="29" w:right="0" w:firstLine="0"/>
              <w:jc w:val="left"/>
            </w:pPr>
            <w:r w:rsidRPr="00A668C8">
              <w:rPr>
                <w:b/>
              </w:rPr>
              <w:t>Years of Experience</w:t>
            </w:r>
            <w:r w:rsidRPr="00A668C8">
              <w:t xml:space="preserve"> </w:t>
            </w:r>
          </w:p>
        </w:tc>
        <w:tc>
          <w:tcPr>
            <w:tcW w:w="1990" w:type="dxa"/>
            <w:tcBorders>
              <w:top w:val="single" w:sz="4" w:space="0" w:color="000000"/>
              <w:left w:val="single" w:sz="4" w:space="0" w:color="000000"/>
              <w:bottom w:val="single" w:sz="4" w:space="0" w:color="000000"/>
              <w:right w:val="single" w:sz="4" w:space="0" w:color="000000"/>
            </w:tcBorders>
            <w:hideMark/>
          </w:tcPr>
          <w:p w14:paraId="7A8C044F" w14:textId="77777777" w:rsidR="00A668C8" w:rsidRPr="00A668C8" w:rsidRDefault="00A668C8" w:rsidP="00A668C8">
            <w:pPr>
              <w:spacing w:after="230" w:line="259" w:lineRule="auto"/>
              <w:ind w:left="29" w:right="0" w:firstLine="0"/>
              <w:jc w:val="left"/>
            </w:pPr>
            <w:r w:rsidRPr="00A668C8">
              <w:rPr>
                <w:b/>
              </w:rPr>
              <w:t>Frequency</w:t>
            </w:r>
            <w:r w:rsidRPr="00A668C8">
              <w:t xml:space="preserve"> </w:t>
            </w:r>
          </w:p>
        </w:tc>
        <w:tc>
          <w:tcPr>
            <w:tcW w:w="1956" w:type="dxa"/>
            <w:tcBorders>
              <w:top w:val="single" w:sz="4" w:space="0" w:color="000000"/>
              <w:left w:val="single" w:sz="4" w:space="0" w:color="000000"/>
              <w:bottom w:val="single" w:sz="4" w:space="0" w:color="000000"/>
              <w:right w:val="single" w:sz="4" w:space="0" w:color="000000"/>
            </w:tcBorders>
            <w:hideMark/>
          </w:tcPr>
          <w:p w14:paraId="688E3C5D" w14:textId="77777777" w:rsidR="00A668C8" w:rsidRPr="00A668C8" w:rsidRDefault="00A668C8" w:rsidP="00A668C8">
            <w:pPr>
              <w:spacing w:after="230" w:line="259" w:lineRule="auto"/>
              <w:ind w:left="29" w:right="0" w:firstLine="0"/>
              <w:jc w:val="left"/>
            </w:pPr>
            <w:r w:rsidRPr="00A668C8">
              <w:rPr>
                <w:b/>
              </w:rPr>
              <w:t>Percentage (%)</w:t>
            </w:r>
            <w:r w:rsidRPr="00A668C8">
              <w:t xml:space="preserve"> </w:t>
            </w:r>
          </w:p>
        </w:tc>
        <w:tc>
          <w:tcPr>
            <w:tcW w:w="3197" w:type="dxa"/>
            <w:tcBorders>
              <w:top w:val="single" w:sz="4" w:space="0" w:color="000000"/>
              <w:left w:val="single" w:sz="4" w:space="0" w:color="000000"/>
              <w:bottom w:val="single" w:sz="4" w:space="0" w:color="000000"/>
              <w:right w:val="single" w:sz="4" w:space="0" w:color="000000"/>
            </w:tcBorders>
            <w:hideMark/>
          </w:tcPr>
          <w:p w14:paraId="33AEAAC1" w14:textId="77777777" w:rsidR="00A668C8" w:rsidRPr="00A668C8" w:rsidRDefault="00A668C8" w:rsidP="00A668C8">
            <w:pPr>
              <w:spacing w:after="230" w:line="259" w:lineRule="auto"/>
              <w:ind w:left="29" w:right="0" w:firstLine="0"/>
              <w:jc w:val="left"/>
            </w:pPr>
            <w:r w:rsidRPr="00A668C8">
              <w:rPr>
                <w:b/>
              </w:rPr>
              <w:t>Cumulative Percentage (%)</w:t>
            </w:r>
            <w:r w:rsidRPr="00A668C8">
              <w:t xml:space="preserve"> </w:t>
            </w:r>
          </w:p>
        </w:tc>
      </w:tr>
      <w:tr w:rsidR="00A668C8" w:rsidRPr="00A668C8" w14:paraId="626D506D"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0A4FCCAB" w14:textId="77777777" w:rsidR="00A668C8" w:rsidRPr="00A668C8" w:rsidRDefault="00A668C8" w:rsidP="00A668C8">
            <w:pPr>
              <w:spacing w:after="230" w:line="259" w:lineRule="auto"/>
              <w:ind w:left="29" w:right="0" w:firstLine="0"/>
              <w:jc w:val="left"/>
            </w:pPr>
            <w:r w:rsidRPr="00A668C8">
              <w:t xml:space="preserve">1–5 years </w:t>
            </w:r>
          </w:p>
        </w:tc>
        <w:tc>
          <w:tcPr>
            <w:tcW w:w="1990" w:type="dxa"/>
            <w:tcBorders>
              <w:top w:val="single" w:sz="4" w:space="0" w:color="000000"/>
              <w:left w:val="single" w:sz="4" w:space="0" w:color="000000"/>
              <w:bottom w:val="single" w:sz="4" w:space="0" w:color="000000"/>
              <w:right w:val="single" w:sz="4" w:space="0" w:color="000000"/>
            </w:tcBorders>
            <w:hideMark/>
          </w:tcPr>
          <w:p w14:paraId="326B80E8" w14:textId="77777777" w:rsidR="00A668C8" w:rsidRPr="00A668C8" w:rsidRDefault="00A668C8" w:rsidP="00A668C8">
            <w:pPr>
              <w:spacing w:after="230" w:line="259" w:lineRule="auto"/>
              <w:ind w:left="29" w:right="0" w:firstLine="0"/>
              <w:jc w:val="left"/>
            </w:pPr>
            <w:r w:rsidRPr="00A668C8">
              <w:t xml:space="preserve">21 </w:t>
            </w:r>
          </w:p>
        </w:tc>
        <w:tc>
          <w:tcPr>
            <w:tcW w:w="1956" w:type="dxa"/>
            <w:tcBorders>
              <w:top w:val="single" w:sz="4" w:space="0" w:color="000000"/>
              <w:left w:val="single" w:sz="4" w:space="0" w:color="000000"/>
              <w:bottom w:val="single" w:sz="4" w:space="0" w:color="000000"/>
              <w:right w:val="single" w:sz="4" w:space="0" w:color="000000"/>
            </w:tcBorders>
            <w:hideMark/>
          </w:tcPr>
          <w:p w14:paraId="613D1461" w14:textId="77777777" w:rsidR="00A668C8" w:rsidRPr="00A668C8" w:rsidRDefault="00A668C8" w:rsidP="00A668C8">
            <w:pPr>
              <w:spacing w:after="230" w:line="259" w:lineRule="auto"/>
              <w:ind w:left="29" w:right="0" w:firstLine="0"/>
              <w:jc w:val="left"/>
            </w:pPr>
            <w:r w:rsidRPr="00A668C8">
              <w:t xml:space="preserve">27.3 </w:t>
            </w:r>
          </w:p>
        </w:tc>
        <w:tc>
          <w:tcPr>
            <w:tcW w:w="3197" w:type="dxa"/>
            <w:tcBorders>
              <w:top w:val="single" w:sz="4" w:space="0" w:color="000000"/>
              <w:left w:val="single" w:sz="4" w:space="0" w:color="000000"/>
              <w:bottom w:val="single" w:sz="4" w:space="0" w:color="000000"/>
              <w:right w:val="single" w:sz="4" w:space="0" w:color="000000"/>
            </w:tcBorders>
            <w:hideMark/>
          </w:tcPr>
          <w:p w14:paraId="7F43ADBE" w14:textId="77777777" w:rsidR="00A668C8" w:rsidRPr="00A668C8" w:rsidRDefault="00A668C8" w:rsidP="00A668C8">
            <w:pPr>
              <w:spacing w:after="230" w:line="259" w:lineRule="auto"/>
              <w:ind w:left="29" w:right="0" w:firstLine="0"/>
              <w:jc w:val="left"/>
            </w:pPr>
            <w:r w:rsidRPr="00A668C8">
              <w:t xml:space="preserve">27.3 </w:t>
            </w:r>
          </w:p>
        </w:tc>
      </w:tr>
      <w:tr w:rsidR="00A668C8" w:rsidRPr="00A668C8" w14:paraId="1F6D1E30"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16B34FEC" w14:textId="77777777" w:rsidR="00A668C8" w:rsidRPr="00A668C8" w:rsidRDefault="00A668C8" w:rsidP="00A668C8">
            <w:pPr>
              <w:spacing w:after="230" w:line="259" w:lineRule="auto"/>
              <w:ind w:left="29" w:right="0" w:firstLine="0"/>
              <w:jc w:val="left"/>
            </w:pPr>
            <w:r w:rsidRPr="00A668C8">
              <w:t xml:space="preserve">6–10 years </w:t>
            </w:r>
          </w:p>
        </w:tc>
        <w:tc>
          <w:tcPr>
            <w:tcW w:w="1990" w:type="dxa"/>
            <w:tcBorders>
              <w:top w:val="single" w:sz="4" w:space="0" w:color="000000"/>
              <w:left w:val="single" w:sz="4" w:space="0" w:color="000000"/>
              <w:bottom w:val="single" w:sz="4" w:space="0" w:color="000000"/>
              <w:right w:val="single" w:sz="4" w:space="0" w:color="000000"/>
            </w:tcBorders>
            <w:hideMark/>
          </w:tcPr>
          <w:p w14:paraId="780DE0E8" w14:textId="77777777" w:rsidR="00A668C8" w:rsidRPr="00A668C8" w:rsidRDefault="00A668C8" w:rsidP="00A668C8">
            <w:pPr>
              <w:spacing w:after="230" w:line="259" w:lineRule="auto"/>
              <w:ind w:left="29" w:right="0" w:firstLine="0"/>
              <w:jc w:val="left"/>
            </w:pPr>
            <w:r w:rsidRPr="00A668C8">
              <w:t xml:space="preserve">26 </w:t>
            </w:r>
          </w:p>
        </w:tc>
        <w:tc>
          <w:tcPr>
            <w:tcW w:w="1956" w:type="dxa"/>
            <w:tcBorders>
              <w:top w:val="single" w:sz="4" w:space="0" w:color="000000"/>
              <w:left w:val="single" w:sz="4" w:space="0" w:color="000000"/>
              <w:bottom w:val="single" w:sz="4" w:space="0" w:color="000000"/>
              <w:right w:val="single" w:sz="4" w:space="0" w:color="000000"/>
            </w:tcBorders>
            <w:hideMark/>
          </w:tcPr>
          <w:p w14:paraId="477A0BC2" w14:textId="77777777" w:rsidR="00A668C8" w:rsidRPr="00A668C8" w:rsidRDefault="00A668C8" w:rsidP="00A668C8">
            <w:pPr>
              <w:spacing w:after="230" w:line="259" w:lineRule="auto"/>
              <w:ind w:left="29" w:right="0" w:firstLine="0"/>
              <w:jc w:val="left"/>
            </w:pPr>
            <w:r w:rsidRPr="00A668C8">
              <w:t xml:space="preserve">33.8 </w:t>
            </w:r>
          </w:p>
        </w:tc>
        <w:tc>
          <w:tcPr>
            <w:tcW w:w="3197" w:type="dxa"/>
            <w:tcBorders>
              <w:top w:val="single" w:sz="4" w:space="0" w:color="000000"/>
              <w:left w:val="single" w:sz="4" w:space="0" w:color="000000"/>
              <w:bottom w:val="single" w:sz="4" w:space="0" w:color="000000"/>
              <w:right w:val="single" w:sz="4" w:space="0" w:color="000000"/>
            </w:tcBorders>
            <w:hideMark/>
          </w:tcPr>
          <w:p w14:paraId="3021E579" w14:textId="77777777" w:rsidR="00A668C8" w:rsidRPr="00A668C8" w:rsidRDefault="00A668C8" w:rsidP="00A668C8">
            <w:pPr>
              <w:spacing w:after="230" w:line="259" w:lineRule="auto"/>
              <w:ind w:left="29" w:right="0" w:firstLine="0"/>
              <w:jc w:val="left"/>
            </w:pPr>
            <w:r w:rsidRPr="00A668C8">
              <w:t xml:space="preserve">61.1 </w:t>
            </w:r>
          </w:p>
        </w:tc>
      </w:tr>
      <w:tr w:rsidR="00A668C8" w:rsidRPr="00A668C8" w14:paraId="3B17471C"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382BD900" w14:textId="77777777" w:rsidR="00A668C8" w:rsidRPr="00A668C8" w:rsidRDefault="00A668C8" w:rsidP="00A668C8">
            <w:pPr>
              <w:spacing w:after="230" w:line="259" w:lineRule="auto"/>
              <w:ind w:left="29" w:right="0" w:firstLine="0"/>
              <w:jc w:val="left"/>
            </w:pPr>
            <w:r w:rsidRPr="00A668C8">
              <w:t xml:space="preserve">11–15 years </w:t>
            </w:r>
          </w:p>
        </w:tc>
        <w:tc>
          <w:tcPr>
            <w:tcW w:w="1990" w:type="dxa"/>
            <w:tcBorders>
              <w:top w:val="single" w:sz="4" w:space="0" w:color="000000"/>
              <w:left w:val="single" w:sz="4" w:space="0" w:color="000000"/>
              <w:bottom w:val="single" w:sz="4" w:space="0" w:color="000000"/>
              <w:right w:val="single" w:sz="4" w:space="0" w:color="000000"/>
            </w:tcBorders>
            <w:hideMark/>
          </w:tcPr>
          <w:p w14:paraId="0530AC5F" w14:textId="77777777" w:rsidR="00A668C8" w:rsidRPr="00A668C8" w:rsidRDefault="00A668C8" w:rsidP="00A668C8">
            <w:pPr>
              <w:spacing w:after="230" w:line="259" w:lineRule="auto"/>
              <w:ind w:left="29" w:right="0" w:firstLine="0"/>
              <w:jc w:val="left"/>
            </w:pPr>
            <w:r w:rsidRPr="00A668C8">
              <w:t xml:space="preserve">16 </w:t>
            </w:r>
          </w:p>
        </w:tc>
        <w:tc>
          <w:tcPr>
            <w:tcW w:w="1956" w:type="dxa"/>
            <w:tcBorders>
              <w:top w:val="single" w:sz="4" w:space="0" w:color="000000"/>
              <w:left w:val="single" w:sz="4" w:space="0" w:color="000000"/>
              <w:bottom w:val="single" w:sz="4" w:space="0" w:color="000000"/>
              <w:right w:val="single" w:sz="4" w:space="0" w:color="000000"/>
            </w:tcBorders>
            <w:hideMark/>
          </w:tcPr>
          <w:p w14:paraId="3751640C" w14:textId="77777777" w:rsidR="00A668C8" w:rsidRPr="00A668C8" w:rsidRDefault="00A668C8" w:rsidP="00A668C8">
            <w:pPr>
              <w:spacing w:after="230" w:line="259" w:lineRule="auto"/>
              <w:ind w:left="29" w:right="0" w:firstLine="0"/>
              <w:jc w:val="left"/>
            </w:pPr>
            <w:r w:rsidRPr="00A668C8">
              <w:t xml:space="preserve">20.8 </w:t>
            </w:r>
          </w:p>
        </w:tc>
        <w:tc>
          <w:tcPr>
            <w:tcW w:w="3197" w:type="dxa"/>
            <w:tcBorders>
              <w:top w:val="single" w:sz="4" w:space="0" w:color="000000"/>
              <w:left w:val="single" w:sz="4" w:space="0" w:color="000000"/>
              <w:bottom w:val="single" w:sz="4" w:space="0" w:color="000000"/>
              <w:right w:val="single" w:sz="4" w:space="0" w:color="000000"/>
            </w:tcBorders>
            <w:hideMark/>
          </w:tcPr>
          <w:p w14:paraId="4877E84A" w14:textId="77777777" w:rsidR="00A668C8" w:rsidRPr="00A668C8" w:rsidRDefault="00A668C8" w:rsidP="00A668C8">
            <w:pPr>
              <w:spacing w:after="230" w:line="259" w:lineRule="auto"/>
              <w:ind w:left="29" w:right="0" w:firstLine="0"/>
              <w:jc w:val="left"/>
            </w:pPr>
            <w:r w:rsidRPr="00A668C8">
              <w:t xml:space="preserve">81.9 </w:t>
            </w:r>
          </w:p>
        </w:tc>
      </w:tr>
      <w:tr w:rsidR="00A668C8" w:rsidRPr="00A668C8" w14:paraId="72F3824F"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070FCA0D" w14:textId="77777777" w:rsidR="00A668C8" w:rsidRPr="00A668C8" w:rsidRDefault="00A668C8" w:rsidP="00A668C8">
            <w:pPr>
              <w:spacing w:after="230" w:line="259" w:lineRule="auto"/>
              <w:ind w:left="29" w:right="0" w:firstLine="0"/>
              <w:jc w:val="left"/>
            </w:pPr>
            <w:r w:rsidRPr="00A668C8">
              <w:t xml:space="preserve">16–20 years </w:t>
            </w:r>
          </w:p>
        </w:tc>
        <w:tc>
          <w:tcPr>
            <w:tcW w:w="1990" w:type="dxa"/>
            <w:tcBorders>
              <w:top w:val="single" w:sz="4" w:space="0" w:color="000000"/>
              <w:left w:val="single" w:sz="4" w:space="0" w:color="000000"/>
              <w:bottom w:val="single" w:sz="4" w:space="0" w:color="000000"/>
              <w:right w:val="single" w:sz="4" w:space="0" w:color="000000"/>
            </w:tcBorders>
            <w:hideMark/>
          </w:tcPr>
          <w:p w14:paraId="03C71624" w14:textId="77777777" w:rsidR="00A668C8" w:rsidRPr="00A668C8" w:rsidRDefault="00A668C8" w:rsidP="00A668C8">
            <w:pPr>
              <w:spacing w:after="230" w:line="259" w:lineRule="auto"/>
              <w:ind w:left="29" w:right="0" w:firstLine="0"/>
              <w:jc w:val="left"/>
            </w:pPr>
            <w:r w:rsidRPr="00A668C8">
              <w:t xml:space="preserve">9 </w:t>
            </w:r>
          </w:p>
        </w:tc>
        <w:tc>
          <w:tcPr>
            <w:tcW w:w="1956" w:type="dxa"/>
            <w:tcBorders>
              <w:top w:val="single" w:sz="4" w:space="0" w:color="000000"/>
              <w:left w:val="single" w:sz="4" w:space="0" w:color="000000"/>
              <w:bottom w:val="single" w:sz="4" w:space="0" w:color="000000"/>
              <w:right w:val="single" w:sz="4" w:space="0" w:color="000000"/>
            </w:tcBorders>
            <w:hideMark/>
          </w:tcPr>
          <w:p w14:paraId="07A90626" w14:textId="77777777" w:rsidR="00A668C8" w:rsidRPr="00A668C8" w:rsidRDefault="00A668C8" w:rsidP="00A668C8">
            <w:pPr>
              <w:spacing w:after="230" w:line="259" w:lineRule="auto"/>
              <w:ind w:left="29" w:right="0" w:firstLine="0"/>
              <w:jc w:val="left"/>
            </w:pPr>
            <w:r w:rsidRPr="00A668C8">
              <w:t xml:space="preserve">11.7 </w:t>
            </w:r>
          </w:p>
        </w:tc>
        <w:tc>
          <w:tcPr>
            <w:tcW w:w="3197" w:type="dxa"/>
            <w:tcBorders>
              <w:top w:val="single" w:sz="4" w:space="0" w:color="000000"/>
              <w:left w:val="single" w:sz="4" w:space="0" w:color="000000"/>
              <w:bottom w:val="single" w:sz="4" w:space="0" w:color="000000"/>
              <w:right w:val="single" w:sz="4" w:space="0" w:color="000000"/>
            </w:tcBorders>
            <w:hideMark/>
          </w:tcPr>
          <w:p w14:paraId="7A5D9394" w14:textId="77777777" w:rsidR="00A668C8" w:rsidRPr="00A668C8" w:rsidRDefault="00A668C8" w:rsidP="00A668C8">
            <w:pPr>
              <w:spacing w:after="230" w:line="259" w:lineRule="auto"/>
              <w:ind w:left="29" w:right="0" w:firstLine="0"/>
              <w:jc w:val="left"/>
            </w:pPr>
            <w:r w:rsidRPr="00A668C8">
              <w:t xml:space="preserve">93.6 </w:t>
            </w:r>
          </w:p>
        </w:tc>
      </w:tr>
      <w:tr w:rsidR="00A668C8" w:rsidRPr="00A668C8" w14:paraId="0B5C6223"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hideMark/>
          </w:tcPr>
          <w:p w14:paraId="02DB001F" w14:textId="77777777" w:rsidR="00A668C8" w:rsidRPr="00A668C8" w:rsidRDefault="00A668C8" w:rsidP="00A668C8">
            <w:pPr>
              <w:spacing w:after="230" w:line="259" w:lineRule="auto"/>
              <w:ind w:left="29" w:right="0" w:firstLine="0"/>
              <w:jc w:val="left"/>
            </w:pPr>
            <w:r w:rsidRPr="00A668C8">
              <w:t xml:space="preserve">20 years and above </w:t>
            </w:r>
          </w:p>
        </w:tc>
        <w:tc>
          <w:tcPr>
            <w:tcW w:w="1990" w:type="dxa"/>
            <w:tcBorders>
              <w:top w:val="single" w:sz="4" w:space="0" w:color="000000"/>
              <w:left w:val="single" w:sz="4" w:space="0" w:color="000000"/>
              <w:bottom w:val="single" w:sz="4" w:space="0" w:color="000000"/>
              <w:right w:val="single" w:sz="4" w:space="0" w:color="000000"/>
            </w:tcBorders>
            <w:hideMark/>
          </w:tcPr>
          <w:p w14:paraId="26A05CA3" w14:textId="77777777" w:rsidR="00A668C8" w:rsidRPr="00A668C8" w:rsidRDefault="00A668C8" w:rsidP="00A668C8">
            <w:pPr>
              <w:spacing w:after="230" w:line="259" w:lineRule="auto"/>
              <w:ind w:left="29" w:right="0" w:firstLine="0"/>
              <w:jc w:val="left"/>
            </w:pPr>
            <w:r w:rsidRPr="00A668C8">
              <w:t xml:space="preserve">5 </w:t>
            </w:r>
          </w:p>
        </w:tc>
        <w:tc>
          <w:tcPr>
            <w:tcW w:w="1956" w:type="dxa"/>
            <w:tcBorders>
              <w:top w:val="single" w:sz="4" w:space="0" w:color="000000"/>
              <w:left w:val="single" w:sz="4" w:space="0" w:color="000000"/>
              <w:bottom w:val="single" w:sz="4" w:space="0" w:color="000000"/>
              <w:right w:val="single" w:sz="4" w:space="0" w:color="000000"/>
            </w:tcBorders>
            <w:hideMark/>
          </w:tcPr>
          <w:p w14:paraId="710E959B" w14:textId="77777777" w:rsidR="00A668C8" w:rsidRPr="00A668C8" w:rsidRDefault="00A668C8" w:rsidP="00A668C8">
            <w:pPr>
              <w:spacing w:after="230" w:line="259" w:lineRule="auto"/>
              <w:ind w:left="29" w:right="0" w:firstLine="0"/>
              <w:jc w:val="left"/>
            </w:pPr>
            <w:r w:rsidRPr="00A668C8">
              <w:t xml:space="preserve">6.5 </w:t>
            </w:r>
          </w:p>
        </w:tc>
        <w:tc>
          <w:tcPr>
            <w:tcW w:w="3197" w:type="dxa"/>
            <w:tcBorders>
              <w:top w:val="single" w:sz="4" w:space="0" w:color="000000"/>
              <w:left w:val="single" w:sz="4" w:space="0" w:color="000000"/>
              <w:bottom w:val="single" w:sz="4" w:space="0" w:color="000000"/>
              <w:right w:val="single" w:sz="4" w:space="0" w:color="000000"/>
            </w:tcBorders>
            <w:hideMark/>
          </w:tcPr>
          <w:p w14:paraId="578E5B96" w14:textId="77777777" w:rsidR="00A668C8" w:rsidRPr="00A668C8" w:rsidRDefault="00A668C8" w:rsidP="00A668C8">
            <w:pPr>
              <w:spacing w:after="230" w:line="259" w:lineRule="auto"/>
              <w:ind w:left="29" w:right="0" w:firstLine="0"/>
              <w:jc w:val="left"/>
            </w:pPr>
            <w:r w:rsidRPr="00A668C8">
              <w:t xml:space="preserve">100.0 </w:t>
            </w:r>
          </w:p>
        </w:tc>
      </w:tr>
      <w:tr w:rsidR="0092797D" w:rsidRPr="00A668C8" w14:paraId="12A690D7" w14:textId="77777777" w:rsidTr="00A668C8">
        <w:trPr>
          <w:trHeight w:val="562"/>
        </w:trPr>
        <w:tc>
          <w:tcPr>
            <w:tcW w:w="2607" w:type="dxa"/>
            <w:tcBorders>
              <w:top w:val="single" w:sz="4" w:space="0" w:color="000000"/>
              <w:left w:val="single" w:sz="4" w:space="0" w:color="000000"/>
              <w:bottom w:val="single" w:sz="4" w:space="0" w:color="000000"/>
              <w:right w:val="single" w:sz="4" w:space="0" w:color="000000"/>
            </w:tcBorders>
          </w:tcPr>
          <w:p w14:paraId="5FDFF429" w14:textId="4CC2E9D6" w:rsidR="0092797D" w:rsidRPr="00A668C8" w:rsidRDefault="0092797D" w:rsidP="00A668C8">
            <w:pPr>
              <w:spacing w:after="230" w:line="259" w:lineRule="auto"/>
              <w:ind w:left="29" w:right="0" w:firstLine="0"/>
              <w:jc w:val="left"/>
            </w:pPr>
            <w:r>
              <w:t>TOTAL</w:t>
            </w:r>
          </w:p>
        </w:tc>
        <w:tc>
          <w:tcPr>
            <w:tcW w:w="1990" w:type="dxa"/>
            <w:tcBorders>
              <w:top w:val="single" w:sz="4" w:space="0" w:color="000000"/>
              <w:left w:val="single" w:sz="4" w:space="0" w:color="000000"/>
              <w:bottom w:val="single" w:sz="4" w:space="0" w:color="000000"/>
              <w:right w:val="single" w:sz="4" w:space="0" w:color="000000"/>
            </w:tcBorders>
          </w:tcPr>
          <w:p w14:paraId="2DA6B713" w14:textId="2A66D325" w:rsidR="0092797D" w:rsidRPr="00A668C8" w:rsidRDefault="0092797D" w:rsidP="00A668C8">
            <w:pPr>
              <w:spacing w:after="230" w:line="259" w:lineRule="auto"/>
              <w:ind w:left="29" w:right="0" w:firstLine="0"/>
              <w:jc w:val="left"/>
            </w:pPr>
            <w:r>
              <w:t>77</w:t>
            </w:r>
          </w:p>
        </w:tc>
        <w:tc>
          <w:tcPr>
            <w:tcW w:w="1956" w:type="dxa"/>
            <w:tcBorders>
              <w:top w:val="single" w:sz="4" w:space="0" w:color="000000"/>
              <w:left w:val="single" w:sz="4" w:space="0" w:color="000000"/>
              <w:bottom w:val="single" w:sz="4" w:space="0" w:color="000000"/>
              <w:right w:val="single" w:sz="4" w:space="0" w:color="000000"/>
            </w:tcBorders>
          </w:tcPr>
          <w:p w14:paraId="6FCA2DE3" w14:textId="76659603" w:rsidR="0092797D" w:rsidRPr="00A668C8" w:rsidRDefault="0092797D" w:rsidP="00A668C8">
            <w:pPr>
              <w:spacing w:after="230" w:line="259" w:lineRule="auto"/>
              <w:ind w:left="29" w:right="0" w:firstLine="0"/>
              <w:jc w:val="left"/>
            </w:pPr>
            <w:r>
              <w:t>100</w:t>
            </w:r>
          </w:p>
        </w:tc>
        <w:tc>
          <w:tcPr>
            <w:tcW w:w="3197" w:type="dxa"/>
            <w:tcBorders>
              <w:top w:val="single" w:sz="4" w:space="0" w:color="000000"/>
              <w:left w:val="single" w:sz="4" w:space="0" w:color="000000"/>
              <w:bottom w:val="single" w:sz="4" w:space="0" w:color="000000"/>
              <w:right w:val="single" w:sz="4" w:space="0" w:color="000000"/>
            </w:tcBorders>
          </w:tcPr>
          <w:p w14:paraId="3A4F6370" w14:textId="77777777" w:rsidR="0092797D" w:rsidRPr="00A668C8" w:rsidRDefault="0092797D" w:rsidP="00A668C8">
            <w:pPr>
              <w:spacing w:after="230" w:line="259" w:lineRule="auto"/>
              <w:ind w:left="29" w:right="0" w:firstLine="0"/>
              <w:jc w:val="left"/>
            </w:pPr>
          </w:p>
        </w:tc>
      </w:tr>
    </w:tbl>
    <w:p w14:paraId="722D879E"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57B8AD5C" w14:textId="4FEF9F30"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08C7013A" wp14:editId="0D88B0B4">
            <wp:extent cx="4981575" cy="2962275"/>
            <wp:effectExtent l="0" t="0" r="9525" b="9525"/>
            <wp:docPr id="13880974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81575" cy="2962275"/>
                    </a:xfrm>
                    <a:prstGeom prst="rect">
                      <a:avLst/>
                    </a:prstGeom>
                    <a:noFill/>
                    <a:ln>
                      <a:noFill/>
                    </a:ln>
                  </pic:spPr>
                </pic:pic>
              </a:graphicData>
            </a:graphic>
          </wp:inline>
        </w:drawing>
      </w:r>
      <w:r w:rsidRPr="00A668C8">
        <w:t xml:space="preserve"> </w:t>
      </w:r>
    </w:p>
    <w:p w14:paraId="62DF9117" w14:textId="77777777" w:rsidR="00A668C8" w:rsidRPr="00A668C8" w:rsidRDefault="00A668C8" w:rsidP="00A668C8">
      <w:pPr>
        <w:spacing w:after="230" w:line="259" w:lineRule="auto"/>
        <w:ind w:left="29" w:right="0" w:firstLine="0"/>
        <w:jc w:val="left"/>
      </w:pPr>
      <w:r w:rsidRPr="00A668C8">
        <w:t xml:space="preserve">Figure 4.3: A chart showing the years of professional experience </w:t>
      </w:r>
    </w:p>
    <w:p w14:paraId="35CE040F" w14:textId="77777777" w:rsidR="00A668C8" w:rsidRPr="00A668C8" w:rsidRDefault="00A668C8" w:rsidP="00715AE0">
      <w:pPr>
        <w:spacing w:after="230" w:line="360" w:lineRule="auto"/>
        <w:ind w:left="29" w:right="0" w:firstLine="0"/>
      </w:pPr>
      <w:r w:rsidRPr="00A668C8">
        <w:t xml:space="preserve">Table 4.3 shows the years of professional experience. The majority (33.8%) have 6–10 years of experience, followed by 1–5 years (27.3%), 11–15 years (20.8%), 16–20 years (11.7%), and over </w:t>
      </w:r>
    </w:p>
    <w:p w14:paraId="3B7E9216" w14:textId="77777777" w:rsidR="00A668C8" w:rsidRPr="00A668C8" w:rsidRDefault="00A668C8" w:rsidP="00715AE0">
      <w:pPr>
        <w:spacing w:after="230" w:line="360" w:lineRule="auto"/>
        <w:ind w:left="29" w:right="0" w:firstLine="0"/>
      </w:pPr>
      <w:r w:rsidRPr="00A668C8">
        <w:t xml:space="preserve">20 years (6.5%). </w:t>
      </w:r>
    </w:p>
    <w:p w14:paraId="01B71948" w14:textId="0B9A3EED" w:rsidR="00A668C8" w:rsidRPr="00A668C8" w:rsidRDefault="00A668C8" w:rsidP="00A668C8">
      <w:pPr>
        <w:spacing w:after="230" w:line="259" w:lineRule="auto"/>
        <w:ind w:left="29" w:right="0" w:firstLine="0"/>
        <w:jc w:val="left"/>
        <w:rPr>
          <w:b/>
        </w:rPr>
      </w:pPr>
      <w:r w:rsidRPr="00A668C8">
        <w:rPr>
          <w:b/>
        </w:rPr>
        <w:t>4.4</w:t>
      </w:r>
      <w:r w:rsidR="0015409C">
        <w:rPr>
          <w:b/>
        </w:rPr>
        <w:tab/>
      </w:r>
      <w:r w:rsidRPr="00A668C8">
        <w:rPr>
          <w:b/>
        </w:rPr>
        <w:t xml:space="preserve">Educational Qualification of Respondents </w:t>
      </w:r>
    </w:p>
    <w:tbl>
      <w:tblPr>
        <w:tblW w:w="9897" w:type="dxa"/>
        <w:tblInd w:w="14" w:type="dxa"/>
        <w:tblCellMar>
          <w:top w:w="14" w:type="dxa"/>
        </w:tblCellMar>
        <w:tblLook w:val="04A0" w:firstRow="1" w:lastRow="0" w:firstColumn="1" w:lastColumn="0" w:noHBand="0" w:noVBand="1"/>
      </w:tblPr>
      <w:tblGrid>
        <w:gridCol w:w="2876"/>
        <w:gridCol w:w="1800"/>
        <w:gridCol w:w="1800"/>
        <w:gridCol w:w="3421"/>
      </w:tblGrid>
      <w:tr w:rsidR="00A668C8" w:rsidRPr="00A668C8" w14:paraId="310DFACB"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685196FA" w14:textId="77777777" w:rsidR="00A668C8" w:rsidRPr="00A668C8" w:rsidRDefault="00A668C8" w:rsidP="00A668C8">
            <w:pPr>
              <w:spacing w:after="230" w:line="259" w:lineRule="auto"/>
              <w:ind w:left="29" w:right="0" w:firstLine="0"/>
              <w:jc w:val="left"/>
            </w:pPr>
            <w:r w:rsidRPr="00A668C8">
              <w:rPr>
                <w:b/>
              </w:rPr>
              <w:t xml:space="preserve">Educational Qualification  </w:t>
            </w:r>
          </w:p>
        </w:tc>
        <w:tc>
          <w:tcPr>
            <w:tcW w:w="1800" w:type="dxa"/>
            <w:tcBorders>
              <w:top w:val="single" w:sz="4" w:space="0" w:color="000000"/>
              <w:left w:val="single" w:sz="4" w:space="0" w:color="000000"/>
              <w:bottom w:val="single" w:sz="4" w:space="0" w:color="000000"/>
              <w:right w:val="single" w:sz="4" w:space="0" w:color="000000"/>
            </w:tcBorders>
            <w:hideMark/>
          </w:tcPr>
          <w:p w14:paraId="1D19DB07" w14:textId="77777777" w:rsidR="00A668C8" w:rsidRPr="00A668C8" w:rsidRDefault="00A668C8" w:rsidP="00A668C8">
            <w:pPr>
              <w:spacing w:after="230" w:line="259" w:lineRule="auto"/>
              <w:ind w:left="29" w:right="0" w:firstLine="0"/>
              <w:jc w:val="left"/>
            </w:pPr>
            <w:r w:rsidRPr="00A668C8">
              <w:rPr>
                <w:b/>
              </w:rPr>
              <w:t xml:space="preserve">Frequency </w:t>
            </w:r>
          </w:p>
        </w:tc>
        <w:tc>
          <w:tcPr>
            <w:tcW w:w="1800" w:type="dxa"/>
            <w:tcBorders>
              <w:top w:val="single" w:sz="4" w:space="0" w:color="000000"/>
              <w:left w:val="single" w:sz="4" w:space="0" w:color="000000"/>
              <w:bottom w:val="single" w:sz="4" w:space="0" w:color="000000"/>
              <w:right w:val="single" w:sz="4" w:space="0" w:color="000000"/>
            </w:tcBorders>
            <w:hideMark/>
          </w:tcPr>
          <w:p w14:paraId="03F45CBC" w14:textId="77777777" w:rsidR="00A668C8" w:rsidRPr="00A668C8" w:rsidRDefault="00A668C8" w:rsidP="00A668C8">
            <w:pPr>
              <w:spacing w:after="230" w:line="259" w:lineRule="auto"/>
              <w:ind w:left="29" w:right="0" w:firstLine="0"/>
              <w:jc w:val="left"/>
            </w:pPr>
            <w:r w:rsidRPr="00A668C8">
              <w:rPr>
                <w:b/>
              </w:rPr>
              <w:t xml:space="preserve">Percentage (%) </w:t>
            </w:r>
          </w:p>
        </w:tc>
        <w:tc>
          <w:tcPr>
            <w:tcW w:w="3421" w:type="dxa"/>
            <w:tcBorders>
              <w:top w:val="single" w:sz="4" w:space="0" w:color="000000"/>
              <w:left w:val="single" w:sz="4" w:space="0" w:color="000000"/>
              <w:bottom w:val="single" w:sz="4" w:space="0" w:color="000000"/>
              <w:right w:val="single" w:sz="4" w:space="0" w:color="000000"/>
            </w:tcBorders>
            <w:hideMark/>
          </w:tcPr>
          <w:p w14:paraId="50964CD2" w14:textId="77777777" w:rsidR="00A668C8" w:rsidRPr="00A668C8" w:rsidRDefault="00A668C8" w:rsidP="00A668C8">
            <w:pPr>
              <w:spacing w:after="230" w:line="259" w:lineRule="auto"/>
              <w:ind w:left="29" w:right="0" w:firstLine="0"/>
              <w:jc w:val="left"/>
            </w:pPr>
            <w:r w:rsidRPr="00A668C8">
              <w:rPr>
                <w:b/>
              </w:rPr>
              <w:t xml:space="preserve">Cumulative Percentage (%) </w:t>
            </w:r>
          </w:p>
        </w:tc>
      </w:tr>
      <w:tr w:rsidR="00A668C8" w:rsidRPr="00A668C8" w14:paraId="0B39B7EB"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005B03CF" w14:textId="77777777" w:rsidR="00A668C8" w:rsidRPr="00A668C8" w:rsidRDefault="00A668C8" w:rsidP="00A668C8">
            <w:pPr>
              <w:spacing w:after="230" w:line="259" w:lineRule="auto"/>
              <w:ind w:left="29" w:right="0" w:firstLine="0"/>
              <w:jc w:val="left"/>
            </w:pPr>
            <w:r w:rsidRPr="00A668C8">
              <w:t xml:space="preserve">HND </w:t>
            </w:r>
          </w:p>
        </w:tc>
        <w:tc>
          <w:tcPr>
            <w:tcW w:w="1800" w:type="dxa"/>
            <w:tcBorders>
              <w:top w:val="single" w:sz="4" w:space="0" w:color="000000"/>
              <w:left w:val="single" w:sz="4" w:space="0" w:color="000000"/>
              <w:bottom w:val="single" w:sz="4" w:space="0" w:color="000000"/>
              <w:right w:val="single" w:sz="4" w:space="0" w:color="000000"/>
            </w:tcBorders>
            <w:hideMark/>
          </w:tcPr>
          <w:p w14:paraId="3EADC94E" w14:textId="77777777" w:rsidR="00A668C8" w:rsidRPr="00A668C8" w:rsidRDefault="00A668C8" w:rsidP="00A668C8">
            <w:pPr>
              <w:spacing w:after="230" w:line="259" w:lineRule="auto"/>
              <w:ind w:left="29" w:right="0" w:firstLine="0"/>
              <w:jc w:val="left"/>
            </w:pPr>
            <w:r w:rsidRPr="00A668C8">
              <w:t xml:space="preserve">17 </w:t>
            </w:r>
          </w:p>
        </w:tc>
        <w:tc>
          <w:tcPr>
            <w:tcW w:w="1800" w:type="dxa"/>
            <w:tcBorders>
              <w:top w:val="single" w:sz="4" w:space="0" w:color="000000"/>
              <w:left w:val="single" w:sz="4" w:space="0" w:color="000000"/>
              <w:bottom w:val="single" w:sz="4" w:space="0" w:color="000000"/>
              <w:right w:val="single" w:sz="4" w:space="0" w:color="000000"/>
            </w:tcBorders>
            <w:hideMark/>
          </w:tcPr>
          <w:p w14:paraId="2C109C84" w14:textId="77777777" w:rsidR="00A668C8" w:rsidRPr="00A668C8" w:rsidRDefault="00A668C8" w:rsidP="00A668C8">
            <w:pPr>
              <w:spacing w:after="230" w:line="259" w:lineRule="auto"/>
              <w:ind w:left="29" w:right="0" w:firstLine="0"/>
              <w:jc w:val="left"/>
            </w:pPr>
            <w:r w:rsidRPr="00A668C8">
              <w:t xml:space="preserve">22.1 </w:t>
            </w:r>
          </w:p>
        </w:tc>
        <w:tc>
          <w:tcPr>
            <w:tcW w:w="3421" w:type="dxa"/>
            <w:tcBorders>
              <w:top w:val="single" w:sz="4" w:space="0" w:color="000000"/>
              <w:left w:val="single" w:sz="4" w:space="0" w:color="000000"/>
              <w:bottom w:val="single" w:sz="4" w:space="0" w:color="000000"/>
              <w:right w:val="single" w:sz="4" w:space="0" w:color="000000"/>
            </w:tcBorders>
            <w:hideMark/>
          </w:tcPr>
          <w:p w14:paraId="14513A64" w14:textId="77777777" w:rsidR="00A668C8" w:rsidRPr="00A668C8" w:rsidRDefault="00A668C8" w:rsidP="00A668C8">
            <w:pPr>
              <w:spacing w:after="230" w:line="259" w:lineRule="auto"/>
              <w:ind w:left="29" w:right="0" w:firstLine="0"/>
              <w:jc w:val="left"/>
            </w:pPr>
            <w:r w:rsidRPr="00A668C8">
              <w:t xml:space="preserve">22.1 </w:t>
            </w:r>
          </w:p>
        </w:tc>
      </w:tr>
      <w:tr w:rsidR="00A668C8" w:rsidRPr="00A668C8" w14:paraId="5F712910"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40515E94" w14:textId="77777777" w:rsidR="00A668C8" w:rsidRPr="00A668C8" w:rsidRDefault="00A668C8" w:rsidP="00A668C8">
            <w:pPr>
              <w:spacing w:after="230" w:line="259" w:lineRule="auto"/>
              <w:ind w:left="29" w:right="0" w:firstLine="0"/>
              <w:jc w:val="left"/>
            </w:pPr>
            <w:proofErr w:type="spellStart"/>
            <w:proofErr w:type="gramStart"/>
            <w:r w:rsidRPr="00A668C8">
              <w:t>B.Tech</w:t>
            </w:r>
            <w:proofErr w:type="spellEnd"/>
            <w:proofErr w:type="gramEnd"/>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0CA6340D" w14:textId="77777777" w:rsidR="00A668C8" w:rsidRPr="00A668C8" w:rsidRDefault="00A668C8" w:rsidP="00A668C8">
            <w:pPr>
              <w:spacing w:after="230" w:line="259" w:lineRule="auto"/>
              <w:ind w:left="29" w:right="0" w:firstLine="0"/>
              <w:jc w:val="left"/>
            </w:pPr>
            <w:r w:rsidRPr="00A668C8">
              <w:t xml:space="preserve">13 </w:t>
            </w:r>
          </w:p>
        </w:tc>
        <w:tc>
          <w:tcPr>
            <w:tcW w:w="1800" w:type="dxa"/>
            <w:tcBorders>
              <w:top w:val="single" w:sz="4" w:space="0" w:color="000000"/>
              <w:left w:val="single" w:sz="4" w:space="0" w:color="000000"/>
              <w:bottom w:val="single" w:sz="4" w:space="0" w:color="000000"/>
              <w:right w:val="single" w:sz="4" w:space="0" w:color="000000"/>
            </w:tcBorders>
            <w:hideMark/>
          </w:tcPr>
          <w:p w14:paraId="5F2799DB" w14:textId="77777777" w:rsidR="00A668C8" w:rsidRPr="00A668C8" w:rsidRDefault="00A668C8" w:rsidP="00A668C8">
            <w:pPr>
              <w:spacing w:after="230" w:line="259" w:lineRule="auto"/>
              <w:ind w:left="29" w:right="0" w:firstLine="0"/>
              <w:jc w:val="left"/>
            </w:pPr>
            <w:r w:rsidRPr="00A668C8">
              <w:t xml:space="preserve">16.9 </w:t>
            </w:r>
          </w:p>
        </w:tc>
        <w:tc>
          <w:tcPr>
            <w:tcW w:w="3421" w:type="dxa"/>
            <w:tcBorders>
              <w:top w:val="single" w:sz="4" w:space="0" w:color="000000"/>
              <w:left w:val="single" w:sz="4" w:space="0" w:color="000000"/>
              <w:bottom w:val="single" w:sz="4" w:space="0" w:color="000000"/>
              <w:right w:val="single" w:sz="4" w:space="0" w:color="000000"/>
            </w:tcBorders>
            <w:hideMark/>
          </w:tcPr>
          <w:p w14:paraId="0D465D2C" w14:textId="77777777" w:rsidR="00A668C8" w:rsidRPr="00A668C8" w:rsidRDefault="00A668C8" w:rsidP="00A668C8">
            <w:pPr>
              <w:spacing w:after="230" w:line="259" w:lineRule="auto"/>
              <w:ind w:left="29" w:right="0" w:firstLine="0"/>
              <w:jc w:val="left"/>
            </w:pPr>
            <w:r w:rsidRPr="00A668C8">
              <w:t xml:space="preserve">39.0 </w:t>
            </w:r>
          </w:p>
        </w:tc>
      </w:tr>
      <w:tr w:rsidR="00A668C8" w:rsidRPr="00A668C8" w14:paraId="68206DAA"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134140FA" w14:textId="77777777" w:rsidR="00A668C8" w:rsidRPr="00A668C8" w:rsidRDefault="00A668C8" w:rsidP="00A668C8">
            <w:pPr>
              <w:spacing w:after="230" w:line="259" w:lineRule="auto"/>
              <w:ind w:left="29" w:right="0" w:firstLine="0"/>
              <w:jc w:val="left"/>
            </w:pPr>
            <w:proofErr w:type="spellStart"/>
            <w:proofErr w:type="gramStart"/>
            <w:r w:rsidRPr="00A668C8">
              <w:t>B.Sc</w:t>
            </w:r>
            <w:proofErr w:type="spellEnd"/>
            <w:proofErr w:type="gramEnd"/>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49667B74" w14:textId="77777777" w:rsidR="00A668C8" w:rsidRPr="00A668C8" w:rsidRDefault="00A668C8" w:rsidP="00A668C8">
            <w:pPr>
              <w:spacing w:after="230" w:line="259" w:lineRule="auto"/>
              <w:ind w:left="29" w:right="0" w:firstLine="0"/>
              <w:jc w:val="left"/>
            </w:pPr>
            <w:r w:rsidRPr="00A668C8">
              <w:t xml:space="preserve">9 </w:t>
            </w:r>
          </w:p>
        </w:tc>
        <w:tc>
          <w:tcPr>
            <w:tcW w:w="1800" w:type="dxa"/>
            <w:tcBorders>
              <w:top w:val="single" w:sz="4" w:space="0" w:color="000000"/>
              <w:left w:val="single" w:sz="4" w:space="0" w:color="000000"/>
              <w:bottom w:val="single" w:sz="4" w:space="0" w:color="000000"/>
              <w:right w:val="single" w:sz="4" w:space="0" w:color="000000"/>
            </w:tcBorders>
            <w:hideMark/>
          </w:tcPr>
          <w:p w14:paraId="7B9AF9AA" w14:textId="77777777" w:rsidR="00A668C8" w:rsidRPr="00A668C8" w:rsidRDefault="00A668C8" w:rsidP="00A668C8">
            <w:pPr>
              <w:spacing w:after="230" w:line="259" w:lineRule="auto"/>
              <w:ind w:left="29" w:right="0" w:firstLine="0"/>
              <w:jc w:val="left"/>
            </w:pPr>
            <w:r w:rsidRPr="00A668C8">
              <w:t xml:space="preserve">11.7 </w:t>
            </w:r>
          </w:p>
        </w:tc>
        <w:tc>
          <w:tcPr>
            <w:tcW w:w="3421" w:type="dxa"/>
            <w:tcBorders>
              <w:top w:val="single" w:sz="4" w:space="0" w:color="000000"/>
              <w:left w:val="single" w:sz="4" w:space="0" w:color="000000"/>
              <w:bottom w:val="single" w:sz="4" w:space="0" w:color="000000"/>
              <w:right w:val="single" w:sz="4" w:space="0" w:color="000000"/>
            </w:tcBorders>
            <w:hideMark/>
          </w:tcPr>
          <w:p w14:paraId="0368D783" w14:textId="77777777" w:rsidR="00A668C8" w:rsidRPr="00A668C8" w:rsidRDefault="00A668C8" w:rsidP="00A668C8">
            <w:pPr>
              <w:spacing w:after="230" w:line="259" w:lineRule="auto"/>
              <w:ind w:left="29" w:right="0" w:firstLine="0"/>
              <w:jc w:val="left"/>
            </w:pPr>
            <w:r w:rsidRPr="00A668C8">
              <w:t xml:space="preserve">50.7 </w:t>
            </w:r>
          </w:p>
        </w:tc>
      </w:tr>
      <w:tr w:rsidR="00A668C8" w:rsidRPr="00A668C8" w14:paraId="0575D3D1" w14:textId="77777777" w:rsidTr="00A668C8">
        <w:trPr>
          <w:trHeight w:val="564"/>
        </w:trPr>
        <w:tc>
          <w:tcPr>
            <w:tcW w:w="2876" w:type="dxa"/>
            <w:tcBorders>
              <w:top w:val="single" w:sz="4" w:space="0" w:color="000000"/>
              <w:left w:val="single" w:sz="4" w:space="0" w:color="000000"/>
              <w:bottom w:val="single" w:sz="4" w:space="0" w:color="000000"/>
              <w:right w:val="single" w:sz="4" w:space="0" w:color="000000"/>
            </w:tcBorders>
            <w:hideMark/>
          </w:tcPr>
          <w:p w14:paraId="3F1C11FD" w14:textId="77777777" w:rsidR="00A668C8" w:rsidRPr="00A668C8" w:rsidRDefault="00A668C8" w:rsidP="00A668C8">
            <w:pPr>
              <w:spacing w:after="230" w:line="259" w:lineRule="auto"/>
              <w:ind w:left="29" w:right="0" w:firstLine="0"/>
              <w:jc w:val="left"/>
            </w:pPr>
            <w:r w:rsidRPr="00A668C8">
              <w:t xml:space="preserve">PGD </w:t>
            </w:r>
          </w:p>
        </w:tc>
        <w:tc>
          <w:tcPr>
            <w:tcW w:w="1800" w:type="dxa"/>
            <w:tcBorders>
              <w:top w:val="single" w:sz="4" w:space="0" w:color="000000"/>
              <w:left w:val="single" w:sz="4" w:space="0" w:color="000000"/>
              <w:bottom w:val="single" w:sz="4" w:space="0" w:color="000000"/>
              <w:right w:val="single" w:sz="4" w:space="0" w:color="000000"/>
            </w:tcBorders>
            <w:hideMark/>
          </w:tcPr>
          <w:p w14:paraId="32EADAB9" w14:textId="77777777" w:rsidR="00A668C8" w:rsidRPr="00A668C8" w:rsidRDefault="00A668C8" w:rsidP="00A668C8">
            <w:pPr>
              <w:spacing w:after="230" w:line="259" w:lineRule="auto"/>
              <w:ind w:left="29" w:right="0" w:firstLine="0"/>
              <w:jc w:val="left"/>
            </w:pPr>
            <w:r w:rsidRPr="00A668C8">
              <w:t xml:space="preserve">14 </w:t>
            </w:r>
          </w:p>
        </w:tc>
        <w:tc>
          <w:tcPr>
            <w:tcW w:w="1800" w:type="dxa"/>
            <w:tcBorders>
              <w:top w:val="single" w:sz="4" w:space="0" w:color="000000"/>
              <w:left w:val="single" w:sz="4" w:space="0" w:color="000000"/>
              <w:bottom w:val="single" w:sz="4" w:space="0" w:color="000000"/>
              <w:right w:val="single" w:sz="4" w:space="0" w:color="000000"/>
            </w:tcBorders>
            <w:hideMark/>
          </w:tcPr>
          <w:p w14:paraId="76D5AD71" w14:textId="77777777" w:rsidR="00A668C8" w:rsidRPr="00A668C8" w:rsidRDefault="00A668C8" w:rsidP="00A668C8">
            <w:pPr>
              <w:spacing w:after="230" w:line="259" w:lineRule="auto"/>
              <w:ind w:left="29" w:right="0" w:firstLine="0"/>
              <w:jc w:val="left"/>
            </w:pPr>
            <w:r w:rsidRPr="00A668C8">
              <w:t xml:space="preserve">18.2 </w:t>
            </w:r>
          </w:p>
        </w:tc>
        <w:tc>
          <w:tcPr>
            <w:tcW w:w="3421" w:type="dxa"/>
            <w:tcBorders>
              <w:top w:val="single" w:sz="4" w:space="0" w:color="000000"/>
              <w:left w:val="single" w:sz="4" w:space="0" w:color="000000"/>
              <w:bottom w:val="single" w:sz="4" w:space="0" w:color="000000"/>
              <w:right w:val="single" w:sz="4" w:space="0" w:color="000000"/>
            </w:tcBorders>
            <w:hideMark/>
          </w:tcPr>
          <w:p w14:paraId="7E6BB7C4" w14:textId="77777777" w:rsidR="00A668C8" w:rsidRPr="00A668C8" w:rsidRDefault="00A668C8" w:rsidP="00A668C8">
            <w:pPr>
              <w:spacing w:after="230" w:line="259" w:lineRule="auto"/>
              <w:ind w:left="29" w:right="0" w:firstLine="0"/>
              <w:jc w:val="left"/>
            </w:pPr>
            <w:r w:rsidRPr="00A668C8">
              <w:t xml:space="preserve">68.9 </w:t>
            </w:r>
          </w:p>
        </w:tc>
      </w:tr>
      <w:tr w:rsidR="00A668C8" w:rsidRPr="00A668C8" w14:paraId="76055EE3"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144BA4E9" w14:textId="77777777" w:rsidR="00A668C8" w:rsidRPr="00A668C8" w:rsidRDefault="00A668C8" w:rsidP="00A668C8">
            <w:pPr>
              <w:spacing w:after="230" w:line="259" w:lineRule="auto"/>
              <w:ind w:left="29" w:right="0" w:firstLine="0"/>
              <w:jc w:val="left"/>
            </w:pPr>
            <w:proofErr w:type="spellStart"/>
            <w:r w:rsidRPr="00A668C8">
              <w:t>M.Sc</w:t>
            </w:r>
            <w:proofErr w:type="spellEnd"/>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35024A06" w14:textId="77777777" w:rsidR="00A668C8" w:rsidRPr="00A668C8" w:rsidRDefault="00A668C8" w:rsidP="00A668C8">
            <w:pPr>
              <w:spacing w:after="230" w:line="259" w:lineRule="auto"/>
              <w:ind w:left="29" w:right="0" w:firstLine="0"/>
              <w:jc w:val="left"/>
            </w:pPr>
            <w:r w:rsidRPr="00A668C8">
              <w:t xml:space="preserve">20 </w:t>
            </w:r>
          </w:p>
        </w:tc>
        <w:tc>
          <w:tcPr>
            <w:tcW w:w="1800" w:type="dxa"/>
            <w:tcBorders>
              <w:top w:val="single" w:sz="4" w:space="0" w:color="000000"/>
              <w:left w:val="single" w:sz="4" w:space="0" w:color="000000"/>
              <w:bottom w:val="single" w:sz="4" w:space="0" w:color="000000"/>
              <w:right w:val="single" w:sz="4" w:space="0" w:color="000000"/>
            </w:tcBorders>
            <w:hideMark/>
          </w:tcPr>
          <w:p w14:paraId="33DE97AE" w14:textId="77777777" w:rsidR="00A668C8" w:rsidRPr="00A668C8" w:rsidRDefault="00A668C8" w:rsidP="00A668C8">
            <w:pPr>
              <w:spacing w:after="230" w:line="259" w:lineRule="auto"/>
              <w:ind w:left="29" w:right="0" w:firstLine="0"/>
              <w:jc w:val="left"/>
            </w:pPr>
            <w:r w:rsidRPr="00A668C8">
              <w:t xml:space="preserve">26.0 </w:t>
            </w:r>
          </w:p>
        </w:tc>
        <w:tc>
          <w:tcPr>
            <w:tcW w:w="3421" w:type="dxa"/>
            <w:tcBorders>
              <w:top w:val="single" w:sz="4" w:space="0" w:color="000000"/>
              <w:left w:val="single" w:sz="4" w:space="0" w:color="000000"/>
              <w:bottom w:val="single" w:sz="4" w:space="0" w:color="000000"/>
              <w:right w:val="single" w:sz="4" w:space="0" w:color="000000"/>
            </w:tcBorders>
            <w:hideMark/>
          </w:tcPr>
          <w:p w14:paraId="7D6DBD55" w14:textId="77777777" w:rsidR="00A668C8" w:rsidRPr="00A668C8" w:rsidRDefault="00A668C8" w:rsidP="00A668C8">
            <w:pPr>
              <w:spacing w:after="230" w:line="259" w:lineRule="auto"/>
              <w:ind w:left="29" w:right="0" w:firstLine="0"/>
              <w:jc w:val="left"/>
            </w:pPr>
            <w:r w:rsidRPr="00A668C8">
              <w:t xml:space="preserve">94.9 </w:t>
            </w:r>
          </w:p>
        </w:tc>
      </w:tr>
      <w:tr w:rsidR="00A668C8" w:rsidRPr="00A668C8" w14:paraId="322CF300"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471611CA" w14:textId="77777777" w:rsidR="00A668C8" w:rsidRPr="00A668C8" w:rsidRDefault="00A668C8" w:rsidP="00A668C8">
            <w:pPr>
              <w:spacing w:after="230" w:line="259" w:lineRule="auto"/>
              <w:ind w:left="29" w:right="0" w:firstLine="0"/>
              <w:jc w:val="left"/>
            </w:pPr>
            <w:r w:rsidRPr="00A668C8">
              <w:t xml:space="preserve">PhD </w:t>
            </w:r>
          </w:p>
        </w:tc>
        <w:tc>
          <w:tcPr>
            <w:tcW w:w="1800" w:type="dxa"/>
            <w:tcBorders>
              <w:top w:val="single" w:sz="4" w:space="0" w:color="000000"/>
              <w:left w:val="single" w:sz="4" w:space="0" w:color="000000"/>
              <w:bottom w:val="single" w:sz="4" w:space="0" w:color="000000"/>
              <w:right w:val="single" w:sz="4" w:space="0" w:color="000000"/>
            </w:tcBorders>
            <w:hideMark/>
          </w:tcPr>
          <w:p w14:paraId="34B55ECE" w14:textId="77777777" w:rsidR="00A668C8" w:rsidRPr="00A668C8" w:rsidRDefault="00A668C8" w:rsidP="00A668C8">
            <w:pPr>
              <w:spacing w:after="230" w:line="259" w:lineRule="auto"/>
              <w:ind w:left="29" w:right="0" w:firstLine="0"/>
              <w:jc w:val="left"/>
            </w:pPr>
            <w:r w:rsidRPr="00A668C8">
              <w:t xml:space="preserve">4 </w:t>
            </w:r>
          </w:p>
        </w:tc>
        <w:tc>
          <w:tcPr>
            <w:tcW w:w="1800" w:type="dxa"/>
            <w:tcBorders>
              <w:top w:val="single" w:sz="4" w:space="0" w:color="000000"/>
              <w:left w:val="single" w:sz="4" w:space="0" w:color="000000"/>
              <w:bottom w:val="single" w:sz="4" w:space="0" w:color="000000"/>
              <w:right w:val="single" w:sz="4" w:space="0" w:color="000000"/>
            </w:tcBorders>
            <w:hideMark/>
          </w:tcPr>
          <w:p w14:paraId="2D02D84F" w14:textId="77777777" w:rsidR="00A668C8" w:rsidRPr="00A668C8" w:rsidRDefault="00A668C8" w:rsidP="00A668C8">
            <w:pPr>
              <w:spacing w:after="230" w:line="259" w:lineRule="auto"/>
              <w:ind w:left="29" w:right="0" w:firstLine="0"/>
              <w:jc w:val="left"/>
            </w:pPr>
            <w:r w:rsidRPr="00A668C8">
              <w:t xml:space="preserve">5.2 </w:t>
            </w:r>
          </w:p>
        </w:tc>
        <w:tc>
          <w:tcPr>
            <w:tcW w:w="3421" w:type="dxa"/>
            <w:tcBorders>
              <w:top w:val="single" w:sz="4" w:space="0" w:color="000000"/>
              <w:left w:val="single" w:sz="4" w:space="0" w:color="000000"/>
              <w:bottom w:val="single" w:sz="4" w:space="0" w:color="000000"/>
              <w:right w:val="single" w:sz="4" w:space="0" w:color="000000"/>
            </w:tcBorders>
            <w:hideMark/>
          </w:tcPr>
          <w:p w14:paraId="61310F83"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0EE7365A" w14:textId="77777777" w:rsidTr="00A668C8">
        <w:trPr>
          <w:trHeight w:val="562"/>
        </w:trPr>
        <w:tc>
          <w:tcPr>
            <w:tcW w:w="2876" w:type="dxa"/>
            <w:tcBorders>
              <w:top w:val="single" w:sz="4" w:space="0" w:color="000000"/>
              <w:left w:val="single" w:sz="4" w:space="0" w:color="000000"/>
              <w:bottom w:val="single" w:sz="4" w:space="0" w:color="000000"/>
              <w:right w:val="single" w:sz="4" w:space="0" w:color="000000"/>
            </w:tcBorders>
            <w:hideMark/>
          </w:tcPr>
          <w:p w14:paraId="01731BBF" w14:textId="77777777" w:rsidR="00A668C8" w:rsidRPr="00A668C8" w:rsidRDefault="00A668C8" w:rsidP="00A668C8">
            <w:pPr>
              <w:spacing w:after="230" w:line="259" w:lineRule="auto"/>
              <w:ind w:left="29" w:right="0" w:firstLine="0"/>
              <w:jc w:val="left"/>
            </w:pPr>
            <w:r w:rsidRPr="00A668C8">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14:paraId="37FC3293" w14:textId="77777777" w:rsidR="00A668C8" w:rsidRPr="00A668C8" w:rsidRDefault="00A668C8" w:rsidP="00A668C8">
            <w:pPr>
              <w:spacing w:after="230" w:line="259" w:lineRule="auto"/>
              <w:ind w:left="29" w:right="0" w:firstLine="0"/>
              <w:jc w:val="left"/>
            </w:pPr>
            <w:r w:rsidRPr="00A668C8">
              <w:t xml:space="preserve">77 </w:t>
            </w:r>
          </w:p>
        </w:tc>
        <w:tc>
          <w:tcPr>
            <w:tcW w:w="1800" w:type="dxa"/>
            <w:tcBorders>
              <w:top w:val="single" w:sz="4" w:space="0" w:color="000000"/>
              <w:left w:val="single" w:sz="4" w:space="0" w:color="000000"/>
              <w:bottom w:val="single" w:sz="4" w:space="0" w:color="000000"/>
              <w:right w:val="single" w:sz="4" w:space="0" w:color="000000"/>
            </w:tcBorders>
            <w:hideMark/>
          </w:tcPr>
          <w:p w14:paraId="612CF01E" w14:textId="77777777" w:rsidR="00A668C8" w:rsidRPr="00A668C8" w:rsidRDefault="00A668C8" w:rsidP="00A668C8">
            <w:pPr>
              <w:spacing w:after="230" w:line="259" w:lineRule="auto"/>
              <w:ind w:left="29" w:right="0" w:firstLine="0"/>
              <w:jc w:val="left"/>
            </w:pPr>
            <w:r w:rsidRPr="00A668C8">
              <w:t xml:space="preserve">100.0 </w:t>
            </w:r>
          </w:p>
        </w:tc>
        <w:tc>
          <w:tcPr>
            <w:tcW w:w="3421" w:type="dxa"/>
            <w:tcBorders>
              <w:top w:val="single" w:sz="4" w:space="0" w:color="000000"/>
              <w:left w:val="single" w:sz="4" w:space="0" w:color="000000"/>
              <w:bottom w:val="single" w:sz="4" w:space="0" w:color="000000"/>
              <w:right w:val="single" w:sz="4" w:space="0" w:color="000000"/>
            </w:tcBorders>
            <w:hideMark/>
          </w:tcPr>
          <w:p w14:paraId="1404957A" w14:textId="77777777" w:rsidR="00A668C8" w:rsidRPr="00A668C8" w:rsidRDefault="00A668C8" w:rsidP="00A668C8">
            <w:pPr>
              <w:spacing w:after="230" w:line="259" w:lineRule="auto"/>
              <w:ind w:left="29" w:right="0" w:firstLine="0"/>
              <w:jc w:val="left"/>
            </w:pPr>
            <w:r w:rsidRPr="00A668C8">
              <w:t xml:space="preserve"> </w:t>
            </w:r>
          </w:p>
        </w:tc>
      </w:tr>
    </w:tbl>
    <w:p w14:paraId="571CC3AE"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058BD1C4" w14:textId="2C762841"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5586C42B" wp14:editId="481D709E">
            <wp:extent cx="5019675" cy="3067050"/>
            <wp:effectExtent l="0" t="0" r="9525" b="0"/>
            <wp:docPr id="21472299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9675" cy="3067050"/>
                    </a:xfrm>
                    <a:prstGeom prst="rect">
                      <a:avLst/>
                    </a:prstGeom>
                    <a:noFill/>
                    <a:ln>
                      <a:noFill/>
                    </a:ln>
                  </pic:spPr>
                </pic:pic>
              </a:graphicData>
            </a:graphic>
          </wp:inline>
        </w:drawing>
      </w:r>
      <w:r w:rsidRPr="00A668C8">
        <w:t xml:space="preserve"> </w:t>
      </w:r>
    </w:p>
    <w:p w14:paraId="5FFB00BA" w14:textId="77777777" w:rsidR="00A668C8" w:rsidRPr="00A668C8" w:rsidRDefault="00A668C8" w:rsidP="00A668C8">
      <w:pPr>
        <w:spacing w:after="230" w:line="259" w:lineRule="auto"/>
        <w:ind w:left="29" w:right="0" w:firstLine="0"/>
        <w:jc w:val="left"/>
      </w:pPr>
      <w:r w:rsidRPr="00A668C8">
        <w:t xml:space="preserve">Figure 4.4: A chart showing the educational qualification of the respondents </w:t>
      </w:r>
    </w:p>
    <w:p w14:paraId="3B57C613" w14:textId="77777777" w:rsidR="00A668C8" w:rsidRPr="00A668C8" w:rsidRDefault="00A668C8" w:rsidP="00715AE0">
      <w:pPr>
        <w:spacing w:after="230" w:line="360" w:lineRule="auto"/>
        <w:ind w:left="29" w:right="0" w:firstLine="0"/>
      </w:pPr>
      <w:r w:rsidRPr="00A668C8">
        <w:t xml:space="preserve">The educational qualifications are shown in Table 4.4. The highest proportion of respondents hold an </w:t>
      </w:r>
      <w:proofErr w:type="spellStart"/>
      <w:proofErr w:type="gramStart"/>
      <w:r w:rsidRPr="00A668C8">
        <w:t>M.Sc</w:t>
      </w:r>
      <w:proofErr w:type="spellEnd"/>
      <w:proofErr w:type="gramEnd"/>
      <w:r w:rsidRPr="00A668C8">
        <w:t xml:space="preserve"> (26.0%), followed by HND (22.1%), PGD (18.2%), </w:t>
      </w:r>
      <w:proofErr w:type="spellStart"/>
      <w:proofErr w:type="gramStart"/>
      <w:r w:rsidRPr="00A668C8">
        <w:t>B.Tech</w:t>
      </w:r>
      <w:proofErr w:type="spellEnd"/>
      <w:proofErr w:type="gramEnd"/>
      <w:r w:rsidRPr="00A668C8">
        <w:t xml:space="preserve"> (16.9%), </w:t>
      </w:r>
      <w:proofErr w:type="spellStart"/>
      <w:proofErr w:type="gramStart"/>
      <w:r w:rsidRPr="00A668C8">
        <w:t>B.Sc</w:t>
      </w:r>
      <w:proofErr w:type="spellEnd"/>
      <w:proofErr w:type="gramEnd"/>
      <w:r w:rsidRPr="00A668C8">
        <w:t xml:space="preserve"> (11.7%), and </w:t>
      </w:r>
    </w:p>
    <w:p w14:paraId="31568CF6" w14:textId="77777777" w:rsidR="00A668C8" w:rsidRPr="00A668C8" w:rsidRDefault="00A668C8" w:rsidP="00715AE0">
      <w:pPr>
        <w:spacing w:after="230" w:line="360" w:lineRule="auto"/>
        <w:ind w:left="29" w:right="0" w:firstLine="0"/>
      </w:pPr>
      <w:r w:rsidRPr="00A668C8">
        <w:t xml:space="preserve">PhD (5.2%). </w:t>
      </w:r>
    </w:p>
    <w:p w14:paraId="606A8CD6" w14:textId="32D26177" w:rsidR="00A668C8" w:rsidRPr="00A668C8" w:rsidRDefault="00A668C8" w:rsidP="00A668C8">
      <w:pPr>
        <w:spacing w:after="230" w:line="259" w:lineRule="auto"/>
        <w:ind w:left="29" w:right="0" w:firstLine="0"/>
        <w:jc w:val="left"/>
        <w:rPr>
          <w:b/>
        </w:rPr>
      </w:pPr>
      <w:r w:rsidRPr="00A668C8">
        <w:rPr>
          <w:b/>
        </w:rPr>
        <w:t>4.5</w:t>
      </w:r>
      <w:r w:rsidR="0015409C">
        <w:rPr>
          <w:b/>
        </w:rPr>
        <w:tab/>
      </w:r>
      <w:r w:rsidRPr="00A668C8">
        <w:rPr>
          <w:b/>
        </w:rPr>
        <w:t xml:space="preserve">Professional Qualification of Respondents </w:t>
      </w:r>
    </w:p>
    <w:tbl>
      <w:tblPr>
        <w:tblW w:w="10468" w:type="dxa"/>
        <w:tblInd w:w="-545" w:type="dxa"/>
        <w:tblCellMar>
          <w:top w:w="14" w:type="dxa"/>
          <w:right w:w="70" w:type="dxa"/>
        </w:tblCellMar>
        <w:tblLook w:val="04A0" w:firstRow="1" w:lastRow="0" w:firstColumn="1" w:lastColumn="0" w:noHBand="0" w:noVBand="1"/>
      </w:tblPr>
      <w:tblGrid>
        <w:gridCol w:w="3236"/>
        <w:gridCol w:w="1800"/>
        <w:gridCol w:w="2340"/>
        <w:gridCol w:w="3092"/>
      </w:tblGrid>
      <w:tr w:rsidR="00A668C8" w:rsidRPr="00A668C8" w14:paraId="5D35D1E5"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72A9D4EA" w14:textId="77777777" w:rsidR="00A668C8" w:rsidRPr="00A668C8" w:rsidRDefault="00A668C8" w:rsidP="00A668C8">
            <w:pPr>
              <w:spacing w:after="230" w:line="259" w:lineRule="auto"/>
              <w:ind w:left="29" w:right="0" w:firstLine="0"/>
              <w:jc w:val="left"/>
            </w:pPr>
            <w:r w:rsidRPr="00A668C8">
              <w:rPr>
                <w:b/>
              </w:rPr>
              <w:t xml:space="preserve">Professional Qualification </w:t>
            </w:r>
          </w:p>
        </w:tc>
        <w:tc>
          <w:tcPr>
            <w:tcW w:w="1800" w:type="dxa"/>
            <w:tcBorders>
              <w:top w:val="single" w:sz="4" w:space="0" w:color="000000"/>
              <w:left w:val="single" w:sz="4" w:space="0" w:color="000000"/>
              <w:bottom w:val="single" w:sz="4" w:space="0" w:color="000000"/>
              <w:right w:val="single" w:sz="4" w:space="0" w:color="000000"/>
            </w:tcBorders>
            <w:hideMark/>
          </w:tcPr>
          <w:p w14:paraId="785A19C7" w14:textId="77777777" w:rsidR="00A668C8" w:rsidRPr="00A668C8" w:rsidRDefault="00A668C8" w:rsidP="00A668C8">
            <w:pPr>
              <w:spacing w:after="230" w:line="259" w:lineRule="auto"/>
              <w:ind w:left="29" w:right="0" w:firstLine="0"/>
              <w:jc w:val="left"/>
            </w:pPr>
            <w:r w:rsidRPr="00A668C8">
              <w:rPr>
                <w:b/>
              </w:rPr>
              <w:t xml:space="preserve">Frequency </w:t>
            </w:r>
          </w:p>
        </w:tc>
        <w:tc>
          <w:tcPr>
            <w:tcW w:w="2340" w:type="dxa"/>
            <w:tcBorders>
              <w:top w:val="single" w:sz="4" w:space="0" w:color="000000"/>
              <w:left w:val="single" w:sz="4" w:space="0" w:color="000000"/>
              <w:bottom w:val="single" w:sz="4" w:space="0" w:color="000000"/>
              <w:right w:val="single" w:sz="4" w:space="0" w:color="000000"/>
            </w:tcBorders>
            <w:hideMark/>
          </w:tcPr>
          <w:p w14:paraId="339BE267" w14:textId="77777777" w:rsidR="00A668C8" w:rsidRPr="00A668C8" w:rsidRDefault="00A668C8" w:rsidP="00A668C8">
            <w:pPr>
              <w:spacing w:after="230" w:line="259" w:lineRule="auto"/>
              <w:ind w:left="29" w:right="0" w:firstLine="0"/>
              <w:jc w:val="left"/>
            </w:pPr>
            <w:r w:rsidRPr="00A668C8">
              <w:rPr>
                <w:b/>
              </w:rPr>
              <w:t xml:space="preserve">Percentage (%) </w:t>
            </w:r>
          </w:p>
        </w:tc>
        <w:tc>
          <w:tcPr>
            <w:tcW w:w="3092" w:type="dxa"/>
            <w:tcBorders>
              <w:top w:val="single" w:sz="4" w:space="0" w:color="000000"/>
              <w:left w:val="single" w:sz="4" w:space="0" w:color="000000"/>
              <w:bottom w:val="single" w:sz="4" w:space="0" w:color="000000"/>
              <w:right w:val="single" w:sz="4" w:space="0" w:color="000000"/>
            </w:tcBorders>
            <w:hideMark/>
          </w:tcPr>
          <w:p w14:paraId="7E494DAD" w14:textId="77777777" w:rsidR="00A668C8" w:rsidRPr="00A668C8" w:rsidRDefault="00A668C8" w:rsidP="00A668C8">
            <w:pPr>
              <w:spacing w:after="230" w:line="259" w:lineRule="auto"/>
              <w:ind w:left="29" w:right="0" w:firstLine="0"/>
              <w:jc w:val="left"/>
            </w:pPr>
            <w:r w:rsidRPr="00A668C8">
              <w:rPr>
                <w:b/>
              </w:rPr>
              <w:t xml:space="preserve">Cumulative Percentage (%) </w:t>
            </w:r>
          </w:p>
        </w:tc>
      </w:tr>
      <w:tr w:rsidR="00A668C8" w:rsidRPr="00A668C8" w14:paraId="3D63AFBA"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74C21555" w14:textId="77777777" w:rsidR="00A668C8" w:rsidRPr="00A668C8" w:rsidRDefault="00A668C8" w:rsidP="00A668C8">
            <w:pPr>
              <w:spacing w:after="230" w:line="259" w:lineRule="auto"/>
              <w:ind w:left="29" w:right="0" w:firstLine="0"/>
              <w:jc w:val="left"/>
            </w:pPr>
            <w:r w:rsidRPr="00A668C8">
              <w:t xml:space="preserve">MNIQS </w:t>
            </w:r>
          </w:p>
        </w:tc>
        <w:tc>
          <w:tcPr>
            <w:tcW w:w="1800" w:type="dxa"/>
            <w:tcBorders>
              <w:top w:val="single" w:sz="4" w:space="0" w:color="000000"/>
              <w:left w:val="single" w:sz="4" w:space="0" w:color="000000"/>
              <w:bottom w:val="single" w:sz="4" w:space="0" w:color="000000"/>
              <w:right w:val="single" w:sz="4" w:space="0" w:color="000000"/>
            </w:tcBorders>
            <w:hideMark/>
          </w:tcPr>
          <w:p w14:paraId="54B9413C" w14:textId="77777777" w:rsidR="00A668C8" w:rsidRPr="00A668C8" w:rsidRDefault="00A668C8" w:rsidP="00A668C8">
            <w:pPr>
              <w:spacing w:after="230" w:line="259" w:lineRule="auto"/>
              <w:ind w:left="29" w:right="0" w:firstLine="0"/>
              <w:jc w:val="left"/>
            </w:pPr>
            <w:r w:rsidRPr="00A668C8">
              <w:t xml:space="preserve">14 </w:t>
            </w:r>
          </w:p>
        </w:tc>
        <w:tc>
          <w:tcPr>
            <w:tcW w:w="2340" w:type="dxa"/>
            <w:tcBorders>
              <w:top w:val="single" w:sz="4" w:space="0" w:color="000000"/>
              <w:left w:val="single" w:sz="4" w:space="0" w:color="000000"/>
              <w:bottom w:val="single" w:sz="4" w:space="0" w:color="000000"/>
              <w:right w:val="single" w:sz="4" w:space="0" w:color="000000"/>
            </w:tcBorders>
            <w:hideMark/>
          </w:tcPr>
          <w:p w14:paraId="62086F3D" w14:textId="77777777" w:rsidR="00A668C8" w:rsidRPr="00A668C8" w:rsidRDefault="00A668C8" w:rsidP="00A668C8">
            <w:pPr>
              <w:spacing w:after="230" w:line="259" w:lineRule="auto"/>
              <w:ind w:left="29" w:right="0" w:firstLine="0"/>
              <w:jc w:val="left"/>
            </w:pPr>
            <w:r w:rsidRPr="00A668C8">
              <w:t xml:space="preserve">18.2 </w:t>
            </w:r>
          </w:p>
        </w:tc>
        <w:tc>
          <w:tcPr>
            <w:tcW w:w="3092" w:type="dxa"/>
            <w:tcBorders>
              <w:top w:val="single" w:sz="4" w:space="0" w:color="000000"/>
              <w:left w:val="single" w:sz="4" w:space="0" w:color="000000"/>
              <w:bottom w:val="single" w:sz="4" w:space="0" w:color="000000"/>
              <w:right w:val="single" w:sz="4" w:space="0" w:color="000000"/>
            </w:tcBorders>
            <w:hideMark/>
          </w:tcPr>
          <w:p w14:paraId="78A06C32" w14:textId="77777777" w:rsidR="00A668C8" w:rsidRPr="00A668C8" w:rsidRDefault="00A668C8" w:rsidP="00A668C8">
            <w:pPr>
              <w:spacing w:after="230" w:line="259" w:lineRule="auto"/>
              <w:ind w:left="29" w:right="0" w:firstLine="0"/>
              <w:jc w:val="left"/>
            </w:pPr>
            <w:r w:rsidRPr="00A668C8">
              <w:t xml:space="preserve">18.2 </w:t>
            </w:r>
          </w:p>
        </w:tc>
      </w:tr>
      <w:tr w:rsidR="00A668C8" w:rsidRPr="00A668C8" w14:paraId="575840AE"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34594C43" w14:textId="77777777" w:rsidR="00A668C8" w:rsidRPr="00A668C8" w:rsidRDefault="00A668C8" w:rsidP="00A668C8">
            <w:pPr>
              <w:spacing w:after="230" w:line="259" w:lineRule="auto"/>
              <w:ind w:left="29" w:right="0" w:firstLine="0"/>
              <w:jc w:val="left"/>
            </w:pPr>
            <w:r w:rsidRPr="00A668C8">
              <w:t xml:space="preserve">MNIOB </w:t>
            </w:r>
          </w:p>
        </w:tc>
        <w:tc>
          <w:tcPr>
            <w:tcW w:w="1800" w:type="dxa"/>
            <w:tcBorders>
              <w:top w:val="single" w:sz="4" w:space="0" w:color="000000"/>
              <w:left w:val="single" w:sz="4" w:space="0" w:color="000000"/>
              <w:bottom w:val="single" w:sz="4" w:space="0" w:color="000000"/>
              <w:right w:val="single" w:sz="4" w:space="0" w:color="000000"/>
            </w:tcBorders>
            <w:hideMark/>
          </w:tcPr>
          <w:p w14:paraId="60CF6A13" w14:textId="77777777" w:rsidR="00A668C8" w:rsidRPr="00A668C8" w:rsidRDefault="00A668C8" w:rsidP="00A668C8">
            <w:pPr>
              <w:spacing w:after="230" w:line="259" w:lineRule="auto"/>
              <w:ind w:left="29" w:right="0" w:firstLine="0"/>
              <w:jc w:val="left"/>
            </w:pPr>
            <w:r w:rsidRPr="00A668C8">
              <w:t xml:space="preserve">13 </w:t>
            </w:r>
          </w:p>
        </w:tc>
        <w:tc>
          <w:tcPr>
            <w:tcW w:w="2340" w:type="dxa"/>
            <w:tcBorders>
              <w:top w:val="single" w:sz="4" w:space="0" w:color="000000"/>
              <w:left w:val="single" w:sz="4" w:space="0" w:color="000000"/>
              <w:bottom w:val="single" w:sz="4" w:space="0" w:color="000000"/>
              <w:right w:val="single" w:sz="4" w:space="0" w:color="000000"/>
            </w:tcBorders>
            <w:hideMark/>
          </w:tcPr>
          <w:p w14:paraId="10253C8A" w14:textId="77777777" w:rsidR="00A668C8" w:rsidRPr="00A668C8" w:rsidRDefault="00A668C8" w:rsidP="00A668C8">
            <w:pPr>
              <w:spacing w:after="230" w:line="259" w:lineRule="auto"/>
              <w:ind w:left="29" w:right="0" w:firstLine="0"/>
              <w:jc w:val="left"/>
            </w:pPr>
            <w:r w:rsidRPr="00A668C8">
              <w:t xml:space="preserve">16.9 </w:t>
            </w:r>
          </w:p>
        </w:tc>
        <w:tc>
          <w:tcPr>
            <w:tcW w:w="3092" w:type="dxa"/>
            <w:tcBorders>
              <w:top w:val="single" w:sz="4" w:space="0" w:color="000000"/>
              <w:left w:val="single" w:sz="4" w:space="0" w:color="000000"/>
              <w:bottom w:val="single" w:sz="4" w:space="0" w:color="000000"/>
              <w:right w:val="single" w:sz="4" w:space="0" w:color="000000"/>
            </w:tcBorders>
            <w:hideMark/>
          </w:tcPr>
          <w:p w14:paraId="7F90213E" w14:textId="77777777" w:rsidR="00A668C8" w:rsidRPr="00A668C8" w:rsidRDefault="00A668C8" w:rsidP="00A668C8">
            <w:pPr>
              <w:spacing w:after="230" w:line="259" w:lineRule="auto"/>
              <w:ind w:left="29" w:right="0" w:firstLine="0"/>
              <w:jc w:val="left"/>
            </w:pPr>
            <w:r w:rsidRPr="00A668C8">
              <w:t xml:space="preserve">35.1 </w:t>
            </w:r>
          </w:p>
        </w:tc>
      </w:tr>
      <w:tr w:rsidR="00A668C8" w:rsidRPr="00A668C8" w14:paraId="7A433A5C" w14:textId="77777777" w:rsidTr="00A668C8">
        <w:trPr>
          <w:trHeight w:val="564"/>
        </w:trPr>
        <w:tc>
          <w:tcPr>
            <w:tcW w:w="3236" w:type="dxa"/>
            <w:tcBorders>
              <w:top w:val="single" w:sz="4" w:space="0" w:color="000000"/>
              <w:left w:val="single" w:sz="4" w:space="0" w:color="000000"/>
              <w:bottom w:val="single" w:sz="4" w:space="0" w:color="000000"/>
              <w:right w:val="single" w:sz="4" w:space="0" w:color="000000"/>
            </w:tcBorders>
            <w:hideMark/>
          </w:tcPr>
          <w:p w14:paraId="6FB64879" w14:textId="77777777" w:rsidR="00A668C8" w:rsidRPr="00A668C8" w:rsidRDefault="00A668C8" w:rsidP="00A668C8">
            <w:pPr>
              <w:spacing w:after="230" w:line="259" w:lineRule="auto"/>
              <w:ind w:left="29" w:right="0" w:firstLine="0"/>
              <w:jc w:val="left"/>
            </w:pPr>
            <w:r w:rsidRPr="00A668C8">
              <w:t xml:space="preserve">MNSE </w:t>
            </w:r>
          </w:p>
        </w:tc>
        <w:tc>
          <w:tcPr>
            <w:tcW w:w="1800" w:type="dxa"/>
            <w:tcBorders>
              <w:top w:val="single" w:sz="4" w:space="0" w:color="000000"/>
              <w:left w:val="single" w:sz="4" w:space="0" w:color="000000"/>
              <w:bottom w:val="single" w:sz="4" w:space="0" w:color="000000"/>
              <w:right w:val="single" w:sz="4" w:space="0" w:color="000000"/>
            </w:tcBorders>
            <w:hideMark/>
          </w:tcPr>
          <w:p w14:paraId="3F072E10" w14:textId="77777777" w:rsidR="00A668C8" w:rsidRPr="00A668C8" w:rsidRDefault="00A668C8" w:rsidP="00A668C8">
            <w:pPr>
              <w:spacing w:after="230" w:line="259" w:lineRule="auto"/>
              <w:ind w:left="29" w:right="0" w:firstLine="0"/>
              <w:jc w:val="left"/>
            </w:pPr>
            <w:r w:rsidRPr="00A668C8">
              <w:t xml:space="preserve">33 </w:t>
            </w:r>
          </w:p>
        </w:tc>
        <w:tc>
          <w:tcPr>
            <w:tcW w:w="2340" w:type="dxa"/>
            <w:tcBorders>
              <w:top w:val="single" w:sz="4" w:space="0" w:color="000000"/>
              <w:left w:val="single" w:sz="4" w:space="0" w:color="000000"/>
              <w:bottom w:val="single" w:sz="4" w:space="0" w:color="000000"/>
              <w:right w:val="single" w:sz="4" w:space="0" w:color="000000"/>
            </w:tcBorders>
            <w:hideMark/>
          </w:tcPr>
          <w:p w14:paraId="117EE911" w14:textId="77777777" w:rsidR="00A668C8" w:rsidRPr="00A668C8" w:rsidRDefault="00A668C8" w:rsidP="00A668C8">
            <w:pPr>
              <w:spacing w:after="230" w:line="259" w:lineRule="auto"/>
              <w:ind w:left="29" w:right="0" w:firstLine="0"/>
              <w:jc w:val="left"/>
            </w:pPr>
            <w:r w:rsidRPr="00A668C8">
              <w:t xml:space="preserve">42.9 </w:t>
            </w:r>
          </w:p>
        </w:tc>
        <w:tc>
          <w:tcPr>
            <w:tcW w:w="3092" w:type="dxa"/>
            <w:tcBorders>
              <w:top w:val="single" w:sz="4" w:space="0" w:color="000000"/>
              <w:left w:val="single" w:sz="4" w:space="0" w:color="000000"/>
              <w:bottom w:val="single" w:sz="4" w:space="0" w:color="000000"/>
              <w:right w:val="single" w:sz="4" w:space="0" w:color="000000"/>
            </w:tcBorders>
            <w:hideMark/>
          </w:tcPr>
          <w:p w14:paraId="4CBFEF11" w14:textId="77777777" w:rsidR="00A668C8" w:rsidRPr="00A668C8" w:rsidRDefault="00A668C8" w:rsidP="00A668C8">
            <w:pPr>
              <w:spacing w:after="230" w:line="259" w:lineRule="auto"/>
              <w:ind w:left="29" w:right="0" w:firstLine="0"/>
              <w:jc w:val="left"/>
            </w:pPr>
            <w:r w:rsidRPr="00A668C8">
              <w:t xml:space="preserve">78.0 </w:t>
            </w:r>
          </w:p>
        </w:tc>
      </w:tr>
      <w:tr w:rsidR="00A668C8" w:rsidRPr="00A668C8" w14:paraId="49874931"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0022DDCD" w14:textId="77777777" w:rsidR="00A668C8" w:rsidRPr="00A668C8" w:rsidRDefault="00A668C8" w:rsidP="00A668C8">
            <w:pPr>
              <w:spacing w:after="230" w:line="259" w:lineRule="auto"/>
              <w:ind w:left="29" w:right="0" w:firstLine="0"/>
              <w:jc w:val="left"/>
            </w:pPr>
            <w:r w:rsidRPr="00A668C8">
              <w:t xml:space="preserve">MNIA </w:t>
            </w:r>
          </w:p>
        </w:tc>
        <w:tc>
          <w:tcPr>
            <w:tcW w:w="1800" w:type="dxa"/>
            <w:tcBorders>
              <w:top w:val="single" w:sz="4" w:space="0" w:color="000000"/>
              <w:left w:val="single" w:sz="4" w:space="0" w:color="000000"/>
              <w:bottom w:val="single" w:sz="4" w:space="0" w:color="000000"/>
              <w:right w:val="single" w:sz="4" w:space="0" w:color="000000"/>
            </w:tcBorders>
            <w:hideMark/>
          </w:tcPr>
          <w:p w14:paraId="54A3B70C" w14:textId="77777777" w:rsidR="00A668C8" w:rsidRPr="00A668C8" w:rsidRDefault="00A668C8" w:rsidP="00A668C8">
            <w:pPr>
              <w:spacing w:after="230" w:line="259" w:lineRule="auto"/>
              <w:ind w:left="29" w:right="0" w:firstLine="0"/>
              <w:jc w:val="left"/>
            </w:pPr>
            <w:r w:rsidRPr="00A668C8">
              <w:t xml:space="preserve">10 </w:t>
            </w:r>
          </w:p>
        </w:tc>
        <w:tc>
          <w:tcPr>
            <w:tcW w:w="2340" w:type="dxa"/>
            <w:tcBorders>
              <w:top w:val="single" w:sz="4" w:space="0" w:color="000000"/>
              <w:left w:val="single" w:sz="4" w:space="0" w:color="000000"/>
              <w:bottom w:val="single" w:sz="4" w:space="0" w:color="000000"/>
              <w:right w:val="single" w:sz="4" w:space="0" w:color="000000"/>
            </w:tcBorders>
            <w:hideMark/>
          </w:tcPr>
          <w:p w14:paraId="27B21C55" w14:textId="77777777" w:rsidR="00A668C8" w:rsidRPr="00A668C8" w:rsidRDefault="00A668C8" w:rsidP="00A668C8">
            <w:pPr>
              <w:spacing w:after="230" w:line="259" w:lineRule="auto"/>
              <w:ind w:left="29" w:right="0" w:firstLine="0"/>
              <w:jc w:val="left"/>
            </w:pPr>
            <w:r w:rsidRPr="00A668C8">
              <w:t xml:space="preserve">13.0 </w:t>
            </w:r>
          </w:p>
        </w:tc>
        <w:tc>
          <w:tcPr>
            <w:tcW w:w="3092" w:type="dxa"/>
            <w:tcBorders>
              <w:top w:val="single" w:sz="4" w:space="0" w:color="000000"/>
              <w:left w:val="single" w:sz="4" w:space="0" w:color="000000"/>
              <w:bottom w:val="single" w:sz="4" w:space="0" w:color="000000"/>
              <w:right w:val="single" w:sz="4" w:space="0" w:color="000000"/>
            </w:tcBorders>
            <w:hideMark/>
          </w:tcPr>
          <w:p w14:paraId="76F5A9FD" w14:textId="77777777" w:rsidR="00A668C8" w:rsidRPr="00A668C8" w:rsidRDefault="00A668C8" w:rsidP="00A668C8">
            <w:pPr>
              <w:spacing w:after="230" w:line="259" w:lineRule="auto"/>
              <w:ind w:left="29" w:right="0" w:firstLine="0"/>
              <w:jc w:val="left"/>
            </w:pPr>
            <w:r w:rsidRPr="00A668C8">
              <w:t xml:space="preserve">91.0 </w:t>
            </w:r>
          </w:p>
        </w:tc>
      </w:tr>
      <w:tr w:rsidR="00A668C8" w:rsidRPr="00A668C8" w14:paraId="18E0D93F"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660FC76C" w14:textId="77777777" w:rsidR="00A668C8" w:rsidRPr="00A668C8" w:rsidRDefault="00A668C8" w:rsidP="00A668C8">
            <w:pPr>
              <w:spacing w:after="230" w:line="259" w:lineRule="auto"/>
              <w:ind w:left="29" w:right="0" w:firstLine="0"/>
              <w:jc w:val="left"/>
            </w:pPr>
            <w:r w:rsidRPr="00A668C8">
              <w:t xml:space="preserve">Others </w:t>
            </w:r>
          </w:p>
        </w:tc>
        <w:tc>
          <w:tcPr>
            <w:tcW w:w="1800" w:type="dxa"/>
            <w:tcBorders>
              <w:top w:val="single" w:sz="4" w:space="0" w:color="000000"/>
              <w:left w:val="single" w:sz="4" w:space="0" w:color="000000"/>
              <w:bottom w:val="single" w:sz="4" w:space="0" w:color="000000"/>
              <w:right w:val="single" w:sz="4" w:space="0" w:color="000000"/>
            </w:tcBorders>
            <w:hideMark/>
          </w:tcPr>
          <w:p w14:paraId="06626649" w14:textId="77777777" w:rsidR="00A668C8" w:rsidRPr="00A668C8" w:rsidRDefault="00A668C8" w:rsidP="00A668C8">
            <w:pPr>
              <w:spacing w:after="230" w:line="259" w:lineRule="auto"/>
              <w:ind w:left="29" w:right="0" w:firstLine="0"/>
              <w:jc w:val="left"/>
            </w:pPr>
            <w:r w:rsidRPr="00A668C8">
              <w:t xml:space="preserve">7 </w:t>
            </w:r>
          </w:p>
        </w:tc>
        <w:tc>
          <w:tcPr>
            <w:tcW w:w="2340" w:type="dxa"/>
            <w:tcBorders>
              <w:top w:val="single" w:sz="4" w:space="0" w:color="000000"/>
              <w:left w:val="single" w:sz="4" w:space="0" w:color="000000"/>
              <w:bottom w:val="single" w:sz="4" w:space="0" w:color="000000"/>
              <w:right w:val="single" w:sz="4" w:space="0" w:color="000000"/>
            </w:tcBorders>
            <w:hideMark/>
          </w:tcPr>
          <w:p w14:paraId="07FAAF27" w14:textId="77777777" w:rsidR="00A668C8" w:rsidRPr="00A668C8" w:rsidRDefault="00A668C8" w:rsidP="00A668C8">
            <w:pPr>
              <w:spacing w:after="230" w:line="259" w:lineRule="auto"/>
              <w:ind w:left="29" w:right="0" w:firstLine="0"/>
              <w:jc w:val="left"/>
            </w:pPr>
            <w:r w:rsidRPr="00A668C8">
              <w:t xml:space="preserve">9.1 </w:t>
            </w:r>
          </w:p>
        </w:tc>
        <w:tc>
          <w:tcPr>
            <w:tcW w:w="3092" w:type="dxa"/>
            <w:tcBorders>
              <w:top w:val="single" w:sz="4" w:space="0" w:color="000000"/>
              <w:left w:val="single" w:sz="4" w:space="0" w:color="000000"/>
              <w:bottom w:val="single" w:sz="4" w:space="0" w:color="000000"/>
              <w:right w:val="single" w:sz="4" w:space="0" w:color="000000"/>
            </w:tcBorders>
            <w:hideMark/>
          </w:tcPr>
          <w:p w14:paraId="371E1A39"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109ACD40" w14:textId="77777777" w:rsidTr="00A668C8">
        <w:trPr>
          <w:trHeight w:val="562"/>
        </w:trPr>
        <w:tc>
          <w:tcPr>
            <w:tcW w:w="3236" w:type="dxa"/>
            <w:tcBorders>
              <w:top w:val="single" w:sz="4" w:space="0" w:color="000000"/>
              <w:left w:val="single" w:sz="4" w:space="0" w:color="000000"/>
              <w:bottom w:val="single" w:sz="4" w:space="0" w:color="000000"/>
              <w:right w:val="single" w:sz="4" w:space="0" w:color="000000"/>
            </w:tcBorders>
            <w:hideMark/>
          </w:tcPr>
          <w:p w14:paraId="04FB05E1" w14:textId="77777777" w:rsidR="00A668C8" w:rsidRPr="00A668C8" w:rsidRDefault="00A668C8" w:rsidP="00A668C8">
            <w:pPr>
              <w:spacing w:after="230" w:line="259" w:lineRule="auto"/>
              <w:ind w:left="29" w:right="0" w:firstLine="0"/>
              <w:jc w:val="left"/>
            </w:pPr>
            <w:r w:rsidRPr="00A668C8">
              <w:rPr>
                <w:b/>
              </w:rPr>
              <w:t>Total</w:t>
            </w:r>
            <w:r w:rsidRPr="00A668C8">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2D1D40DC" w14:textId="77777777" w:rsidR="00A668C8" w:rsidRPr="00A668C8" w:rsidRDefault="00A668C8" w:rsidP="00A668C8">
            <w:pPr>
              <w:spacing w:after="230" w:line="259" w:lineRule="auto"/>
              <w:ind w:left="29" w:right="0" w:firstLine="0"/>
              <w:jc w:val="left"/>
            </w:pPr>
            <w:r w:rsidRPr="00A668C8">
              <w:t xml:space="preserve">77 </w:t>
            </w:r>
          </w:p>
        </w:tc>
        <w:tc>
          <w:tcPr>
            <w:tcW w:w="2340" w:type="dxa"/>
            <w:tcBorders>
              <w:top w:val="single" w:sz="4" w:space="0" w:color="000000"/>
              <w:left w:val="single" w:sz="4" w:space="0" w:color="000000"/>
              <w:bottom w:val="single" w:sz="4" w:space="0" w:color="000000"/>
              <w:right w:val="single" w:sz="4" w:space="0" w:color="000000"/>
            </w:tcBorders>
            <w:hideMark/>
          </w:tcPr>
          <w:p w14:paraId="564E13A2" w14:textId="77777777" w:rsidR="00A668C8" w:rsidRPr="00A668C8" w:rsidRDefault="00A668C8" w:rsidP="00A668C8">
            <w:pPr>
              <w:spacing w:after="230" w:line="259" w:lineRule="auto"/>
              <w:ind w:left="29" w:right="0" w:firstLine="0"/>
              <w:jc w:val="left"/>
            </w:pPr>
            <w:r w:rsidRPr="00A668C8">
              <w:t xml:space="preserve">100.0 </w:t>
            </w:r>
          </w:p>
        </w:tc>
        <w:tc>
          <w:tcPr>
            <w:tcW w:w="3092" w:type="dxa"/>
            <w:tcBorders>
              <w:top w:val="single" w:sz="4" w:space="0" w:color="000000"/>
              <w:left w:val="single" w:sz="4" w:space="0" w:color="000000"/>
              <w:bottom w:val="single" w:sz="4" w:space="0" w:color="000000"/>
              <w:right w:val="single" w:sz="4" w:space="0" w:color="000000"/>
            </w:tcBorders>
            <w:hideMark/>
          </w:tcPr>
          <w:p w14:paraId="0C541448" w14:textId="77777777" w:rsidR="00A668C8" w:rsidRPr="00A668C8" w:rsidRDefault="00A668C8" w:rsidP="00A668C8">
            <w:pPr>
              <w:spacing w:after="230" w:line="259" w:lineRule="auto"/>
              <w:ind w:left="29" w:right="0" w:firstLine="0"/>
              <w:jc w:val="left"/>
            </w:pPr>
            <w:r w:rsidRPr="00A668C8">
              <w:t xml:space="preserve"> </w:t>
            </w:r>
          </w:p>
        </w:tc>
      </w:tr>
    </w:tbl>
    <w:p w14:paraId="1DC0C17B"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06CB4C20" w14:textId="3674401A"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2E208502" wp14:editId="7C5DD2FD">
            <wp:extent cx="5457825" cy="3086100"/>
            <wp:effectExtent l="0" t="0" r="9525" b="0"/>
            <wp:docPr id="20542447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57825" cy="3086100"/>
                    </a:xfrm>
                    <a:prstGeom prst="rect">
                      <a:avLst/>
                    </a:prstGeom>
                    <a:noFill/>
                    <a:ln>
                      <a:noFill/>
                    </a:ln>
                  </pic:spPr>
                </pic:pic>
              </a:graphicData>
            </a:graphic>
          </wp:inline>
        </w:drawing>
      </w:r>
      <w:r w:rsidRPr="00A668C8">
        <w:t xml:space="preserve"> </w:t>
      </w:r>
    </w:p>
    <w:p w14:paraId="40342331" w14:textId="77777777" w:rsidR="00A668C8" w:rsidRPr="00A668C8" w:rsidRDefault="00A668C8" w:rsidP="00A668C8">
      <w:pPr>
        <w:spacing w:after="230" w:line="259" w:lineRule="auto"/>
        <w:ind w:left="29" w:right="0" w:firstLine="0"/>
        <w:jc w:val="left"/>
      </w:pPr>
      <w:r w:rsidRPr="00A668C8">
        <w:t xml:space="preserve">Figure 4.5: A chart showing the Professional qualification of respondents </w:t>
      </w:r>
    </w:p>
    <w:p w14:paraId="2B36F827" w14:textId="77777777" w:rsidR="00A668C8" w:rsidRPr="00A668C8" w:rsidRDefault="00A668C8" w:rsidP="00A668C8">
      <w:pPr>
        <w:spacing w:after="230" w:line="259" w:lineRule="auto"/>
        <w:ind w:left="29" w:right="0" w:firstLine="0"/>
        <w:jc w:val="left"/>
      </w:pPr>
      <w:r w:rsidRPr="00A668C8">
        <w:t xml:space="preserve">Table4.5 presents the professional qualifications. The majority are MNSE (42.9%), followed by </w:t>
      </w:r>
    </w:p>
    <w:p w14:paraId="76DAB27A" w14:textId="4BE70EEE" w:rsidR="00A668C8" w:rsidRPr="00A668C8" w:rsidRDefault="00A668C8" w:rsidP="00A668C8">
      <w:pPr>
        <w:spacing w:after="230" w:line="259" w:lineRule="auto"/>
        <w:ind w:left="29" w:right="0" w:firstLine="0"/>
        <w:jc w:val="left"/>
      </w:pPr>
      <w:r w:rsidRPr="00A668C8">
        <w:t>MNIQS (18.2%), MNIOB (16.9</w:t>
      </w:r>
      <w:r w:rsidR="0092797D">
        <w:t>)</w:t>
      </w:r>
    </w:p>
    <w:p w14:paraId="3EFDE902" w14:textId="77777777" w:rsidR="00A668C8" w:rsidRPr="00A668C8" w:rsidRDefault="00A668C8" w:rsidP="00A668C8">
      <w:pPr>
        <w:spacing w:after="230" w:line="259" w:lineRule="auto"/>
        <w:ind w:left="29" w:right="0" w:firstLine="0"/>
        <w:jc w:val="left"/>
        <w:rPr>
          <w:b/>
        </w:rPr>
      </w:pPr>
      <w:r w:rsidRPr="00A668C8">
        <w:rPr>
          <w:b/>
        </w:rPr>
        <w:t xml:space="preserve">Table 4.6: Type of Organization </w:t>
      </w:r>
    </w:p>
    <w:tbl>
      <w:tblPr>
        <w:tblW w:w="9357" w:type="dxa"/>
        <w:tblInd w:w="10" w:type="dxa"/>
        <w:tblCellMar>
          <w:top w:w="14" w:type="dxa"/>
          <w:right w:w="103" w:type="dxa"/>
        </w:tblCellMar>
        <w:tblLook w:val="04A0" w:firstRow="1" w:lastRow="0" w:firstColumn="1" w:lastColumn="0" w:noHBand="0" w:noVBand="1"/>
      </w:tblPr>
      <w:tblGrid>
        <w:gridCol w:w="2871"/>
        <w:gridCol w:w="1450"/>
        <w:gridCol w:w="1911"/>
        <w:gridCol w:w="3125"/>
      </w:tblGrid>
      <w:tr w:rsidR="00A668C8" w:rsidRPr="00A668C8" w14:paraId="1EE8B1F2" w14:textId="77777777" w:rsidTr="00A668C8">
        <w:trPr>
          <w:trHeight w:val="564"/>
        </w:trPr>
        <w:tc>
          <w:tcPr>
            <w:tcW w:w="2871" w:type="dxa"/>
            <w:tcBorders>
              <w:top w:val="single" w:sz="4" w:space="0" w:color="000000"/>
              <w:left w:val="single" w:sz="4" w:space="0" w:color="000000"/>
              <w:bottom w:val="single" w:sz="4" w:space="0" w:color="000000"/>
              <w:right w:val="single" w:sz="4" w:space="0" w:color="000000"/>
            </w:tcBorders>
            <w:hideMark/>
          </w:tcPr>
          <w:p w14:paraId="2DE0C0C7" w14:textId="77777777" w:rsidR="00A668C8" w:rsidRPr="00A668C8" w:rsidRDefault="00A668C8" w:rsidP="00A668C8">
            <w:pPr>
              <w:spacing w:after="230" w:line="259" w:lineRule="auto"/>
              <w:ind w:left="29" w:right="0" w:firstLine="0"/>
              <w:jc w:val="left"/>
            </w:pPr>
            <w:r w:rsidRPr="00A668C8">
              <w:rPr>
                <w:b/>
              </w:rPr>
              <w:t>Type of Organization</w:t>
            </w:r>
            <w:r w:rsidRPr="00A668C8">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22505DF9" w14:textId="77777777" w:rsidR="00A668C8" w:rsidRPr="00A668C8" w:rsidRDefault="00A668C8" w:rsidP="00A668C8">
            <w:pPr>
              <w:spacing w:after="230" w:line="259" w:lineRule="auto"/>
              <w:ind w:left="29" w:right="0" w:firstLine="0"/>
              <w:jc w:val="left"/>
            </w:pPr>
            <w:r w:rsidRPr="00A668C8">
              <w:rPr>
                <w:b/>
              </w:rPr>
              <w:t>Frequency</w:t>
            </w:r>
            <w:r w:rsidRPr="00A668C8">
              <w:t xml:space="preserve"> </w:t>
            </w:r>
          </w:p>
        </w:tc>
        <w:tc>
          <w:tcPr>
            <w:tcW w:w="1911" w:type="dxa"/>
            <w:tcBorders>
              <w:top w:val="single" w:sz="4" w:space="0" w:color="000000"/>
              <w:left w:val="single" w:sz="4" w:space="0" w:color="000000"/>
              <w:bottom w:val="single" w:sz="4" w:space="0" w:color="000000"/>
              <w:right w:val="single" w:sz="4" w:space="0" w:color="000000"/>
            </w:tcBorders>
            <w:hideMark/>
          </w:tcPr>
          <w:p w14:paraId="0031DE78" w14:textId="77777777" w:rsidR="00A668C8" w:rsidRPr="00A668C8" w:rsidRDefault="00A668C8" w:rsidP="00A668C8">
            <w:pPr>
              <w:spacing w:after="230" w:line="259" w:lineRule="auto"/>
              <w:ind w:left="29" w:right="0" w:firstLine="0"/>
              <w:jc w:val="left"/>
            </w:pPr>
            <w:r w:rsidRPr="00A668C8">
              <w:rPr>
                <w:b/>
              </w:rPr>
              <w:t>Percentage (%)</w:t>
            </w:r>
            <w:r w:rsidRPr="00A668C8">
              <w:t xml:space="preserve"> </w:t>
            </w:r>
          </w:p>
        </w:tc>
        <w:tc>
          <w:tcPr>
            <w:tcW w:w="3125" w:type="dxa"/>
            <w:tcBorders>
              <w:top w:val="single" w:sz="4" w:space="0" w:color="000000"/>
              <w:left w:val="single" w:sz="4" w:space="0" w:color="000000"/>
              <w:bottom w:val="single" w:sz="4" w:space="0" w:color="000000"/>
              <w:right w:val="single" w:sz="4" w:space="0" w:color="000000"/>
            </w:tcBorders>
            <w:hideMark/>
          </w:tcPr>
          <w:p w14:paraId="1430603D" w14:textId="77777777" w:rsidR="00A668C8" w:rsidRPr="00A668C8" w:rsidRDefault="00A668C8" w:rsidP="00A668C8">
            <w:pPr>
              <w:spacing w:after="230" w:line="259" w:lineRule="auto"/>
              <w:ind w:left="29" w:right="0" w:firstLine="0"/>
              <w:jc w:val="left"/>
            </w:pPr>
            <w:r w:rsidRPr="00A668C8">
              <w:rPr>
                <w:b/>
              </w:rPr>
              <w:t>Cumulative Percentage (%)</w:t>
            </w:r>
            <w:r w:rsidRPr="00A668C8">
              <w:t xml:space="preserve"> </w:t>
            </w:r>
          </w:p>
        </w:tc>
      </w:tr>
      <w:tr w:rsidR="00A668C8" w:rsidRPr="00A668C8" w14:paraId="6EE43312" w14:textId="77777777" w:rsidTr="00A668C8">
        <w:trPr>
          <w:trHeight w:val="566"/>
        </w:trPr>
        <w:tc>
          <w:tcPr>
            <w:tcW w:w="2871" w:type="dxa"/>
            <w:tcBorders>
              <w:top w:val="single" w:sz="4" w:space="0" w:color="000000"/>
              <w:left w:val="single" w:sz="4" w:space="0" w:color="000000"/>
              <w:bottom w:val="single" w:sz="4" w:space="0" w:color="000000"/>
              <w:right w:val="single" w:sz="4" w:space="0" w:color="000000"/>
            </w:tcBorders>
            <w:hideMark/>
          </w:tcPr>
          <w:p w14:paraId="5FFF5215" w14:textId="77777777" w:rsidR="00A668C8" w:rsidRPr="00A668C8" w:rsidRDefault="00A668C8" w:rsidP="00A668C8">
            <w:pPr>
              <w:spacing w:after="230" w:line="259" w:lineRule="auto"/>
              <w:ind w:left="29" w:right="0" w:firstLine="0"/>
              <w:jc w:val="left"/>
            </w:pPr>
            <w:r w:rsidRPr="00A668C8">
              <w:t xml:space="preserve">Contracting </w:t>
            </w:r>
          </w:p>
        </w:tc>
        <w:tc>
          <w:tcPr>
            <w:tcW w:w="1450" w:type="dxa"/>
            <w:tcBorders>
              <w:top w:val="single" w:sz="4" w:space="0" w:color="000000"/>
              <w:left w:val="single" w:sz="4" w:space="0" w:color="000000"/>
              <w:bottom w:val="single" w:sz="4" w:space="0" w:color="000000"/>
              <w:right w:val="single" w:sz="4" w:space="0" w:color="000000"/>
            </w:tcBorders>
            <w:hideMark/>
          </w:tcPr>
          <w:p w14:paraId="60FCD262" w14:textId="77777777" w:rsidR="00A668C8" w:rsidRPr="00A668C8" w:rsidRDefault="00A668C8" w:rsidP="00A668C8">
            <w:pPr>
              <w:spacing w:after="230" w:line="259" w:lineRule="auto"/>
              <w:ind w:left="29" w:right="0" w:firstLine="0"/>
              <w:jc w:val="left"/>
            </w:pPr>
            <w:r w:rsidRPr="00A668C8">
              <w:t xml:space="preserve">61 </w:t>
            </w:r>
          </w:p>
        </w:tc>
        <w:tc>
          <w:tcPr>
            <w:tcW w:w="1911" w:type="dxa"/>
            <w:tcBorders>
              <w:top w:val="single" w:sz="4" w:space="0" w:color="000000"/>
              <w:left w:val="single" w:sz="4" w:space="0" w:color="000000"/>
              <w:bottom w:val="single" w:sz="4" w:space="0" w:color="000000"/>
              <w:right w:val="single" w:sz="4" w:space="0" w:color="000000"/>
            </w:tcBorders>
            <w:hideMark/>
          </w:tcPr>
          <w:p w14:paraId="5E1FE2E0" w14:textId="77777777" w:rsidR="00A668C8" w:rsidRPr="00A668C8" w:rsidRDefault="00A668C8" w:rsidP="00A668C8">
            <w:pPr>
              <w:spacing w:after="230" w:line="259" w:lineRule="auto"/>
              <w:ind w:left="29" w:right="0" w:firstLine="0"/>
              <w:jc w:val="left"/>
            </w:pPr>
            <w:r w:rsidRPr="00A668C8">
              <w:t xml:space="preserve">79.2 </w:t>
            </w:r>
          </w:p>
        </w:tc>
        <w:tc>
          <w:tcPr>
            <w:tcW w:w="3125" w:type="dxa"/>
            <w:tcBorders>
              <w:top w:val="single" w:sz="4" w:space="0" w:color="000000"/>
              <w:left w:val="single" w:sz="4" w:space="0" w:color="000000"/>
              <w:bottom w:val="single" w:sz="4" w:space="0" w:color="000000"/>
              <w:right w:val="single" w:sz="4" w:space="0" w:color="000000"/>
            </w:tcBorders>
            <w:hideMark/>
          </w:tcPr>
          <w:p w14:paraId="084F8D16" w14:textId="77777777" w:rsidR="00A668C8" w:rsidRPr="00A668C8" w:rsidRDefault="00A668C8" w:rsidP="00A668C8">
            <w:pPr>
              <w:spacing w:after="230" w:line="259" w:lineRule="auto"/>
              <w:ind w:left="29" w:right="0" w:firstLine="0"/>
              <w:jc w:val="left"/>
            </w:pPr>
            <w:r w:rsidRPr="00A668C8">
              <w:t xml:space="preserve">79.2 </w:t>
            </w:r>
          </w:p>
        </w:tc>
      </w:tr>
      <w:tr w:rsidR="00A668C8" w:rsidRPr="00A668C8" w14:paraId="23822B3E" w14:textId="77777777" w:rsidTr="00A668C8">
        <w:trPr>
          <w:trHeight w:val="564"/>
        </w:trPr>
        <w:tc>
          <w:tcPr>
            <w:tcW w:w="2871" w:type="dxa"/>
            <w:tcBorders>
              <w:top w:val="single" w:sz="4" w:space="0" w:color="000000"/>
              <w:left w:val="single" w:sz="4" w:space="0" w:color="000000"/>
              <w:bottom w:val="single" w:sz="4" w:space="0" w:color="000000"/>
              <w:right w:val="single" w:sz="4" w:space="0" w:color="000000"/>
            </w:tcBorders>
            <w:hideMark/>
          </w:tcPr>
          <w:p w14:paraId="43882E94" w14:textId="77777777" w:rsidR="00A668C8" w:rsidRPr="00A668C8" w:rsidRDefault="00A668C8" w:rsidP="00A668C8">
            <w:pPr>
              <w:spacing w:after="230" w:line="259" w:lineRule="auto"/>
              <w:ind w:left="29" w:right="0" w:firstLine="0"/>
              <w:jc w:val="left"/>
            </w:pPr>
            <w:r w:rsidRPr="00A668C8">
              <w:t xml:space="preserve">Consulting </w:t>
            </w:r>
          </w:p>
        </w:tc>
        <w:tc>
          <w:tcPr>
            <w:tcW w:w="1450" w:type="dxa"/>
            <w:tcBorders>
              <w:top w:val="single" w:sz="4" w:space="0" w:color="000000"/>
              <w:left w:val="single" w:sz="4" w:space="0" w:color="000000"/>
              <w:bottom w:val="single" w:sz="4" w:space="0" w:color="000000"/>
              <w:right w:val="single" w:sz="4" w:space="0" w:color="000000"/>
            </w:tcBorders>
            <w:hideMark/>
          </w:tcPr>
          <w:p w14:paraId="5A6FB31D" w14:textId="77777777" w:rsidR="00A668C8" w:rsidRPr="00A668C8" w:rsidRDefault="00A668C8" w:rsidP="00A668C8">
            <w:pPr>
              <w:spacing w:after="230" w:line="259" w:lineRule="auto"/>
              <w:ind w:left="29" w:right="0" w:firstLine="0"/>
              <w:jc w:val="left"/>
            </w:pPr>
            <w:r w:rsidRPr="00A668C8">
              <w:t xml:space="preserve">16 </w:t>
            </w:r>
          </w:p>
        </w:tc>
        <w:tc>
          <w:tcPr>
            <w:tcW w:w="1911" w:type="dxa"/>
            <w:tcBorders>
              <w:top w:val="single" w:sz="4" w:space="0" w:color="000000"/>
              <w:left w:val="single" w:sz="4" w:space="0" w:color="000000"/>
              <w:bottom w:val="single" w:sz="4" w:space="0" w:color="000000"/>
              <w:right w:val="single" w:sz="4" w:space="0" w:color="000000"/>
            </w:tcBorders>
            <w:hideMark/>
          </w:tcPr>
          <w:p w14:paraId="0A374717" w14:textId="77777777" w:rsidR="00A668C8" w:rsidRPr="00A668C8" w:rsidRDefault="00A668C8" w:rsidP="00A668C8">
            <w:pPr>
              <w:spacing w:after="230" w:line="259" w:lineRule="auto"/>
              <w:ind w:left="29" w:right="0" w:firstLine="0"/>
              <w:jc w:val="left"/>
            </w:pPr>
            <w:r w:rsidRPr="00A668C8">
              <w:t xml:space="preserve">20.8 </w:t>
            </w:r>
          </w:p>
        </w:tc>
        <w:tc>
          <w:tcPr>
            <w:tcW w:w="3125" w:type="dxa"/>
            <w:tcBorders>
              <w:top w:val="single" w:sz="4" w:space="0" w:color="000000"/>
              <w:left w:val="single" w:sz="4" w:space="0" w:color="000000"/>
              <w:bottom w:val="single" w:sz="4" w:space="0" w:color="000000"/>
              <w:right w:val="single" w:sz="4" w:space="0" w:color="000000"/>
            </w:tcBorders>
            <w:hideMark/>
          </w:tcPr>
          <w:p w14:paraId="05AEF1E2" w14:textId="77777777" w:rsidR="00A668C8" w:rsidRPr="00A668C8" w:rsidRDefault="00A668C8" w:rsidP="00A668C8">
            <w:pPr>
              <w:spacing w:after="230" w:line="259" w:lineRule="auto"/>
              <w:ind w:left="29" w:right="0" w:firstLine="0"/>
              <w:jc w:val="left"/>
            </w:pPr>
            <w:r w:rsidRPr="00A668C8">
              <w:t xml:space="preserve">100.0 </w:t>
            </w:r>
          </w:p>
        </w:tc>
      </w:tr>
      <w:tr w:rsidR="00A668C8" w:rsidRPr="00A668C8" w14:paraId="73611F35" w14:textId="77777777" w:rsidTr="00A668C8">
        <w:trPr>
          <w:trHeight w:val="566"/>
        </w:trPr>
        <w:tc>
          <w:tcPr>
            <w:tcW w:w="2871" w:type="dxa"/>
            <w:tcBorders>
              <w:top w:val="single" w:sz="4" w:space="0" w:color="000000"/>
              <w:left w:val="single" w:sz="4" w:space="0" w:color="000000"/>
              <w:bottom w:val="single" w:sz="4" w:space="0" w:color="000000"/>
              <w:right w:val="single" w:sz="4" w:space="0" w:color="000000"/>
            </w:tcBorders>
            <w:hideMark/>
          </w:tcPr>
          <w:p w14:paraId="53C1AF95" w14:textId="77777777" w:rsidR="00A668C8" w:rsidRPr="00A668C8" w:rsidRDefault="00A668C8" w:rsidP="00A668C8">
            <w:pPr>
              <w:spacing w:after="230" w:line="259" w:lineRule="auto"/>
              <w:ind w:left="29" w:right="0" w:firstLine="0"/>
              <w:jc w:val="left"/>
            </w:pPr>
            <w:r w:rsidRPr="00A668C8">
              <w:rPr>
                <w:b/>
              </w:rPr>
              <w:t>Total</w:t>
            </w:r>
            <w:r w:rsidRPr="00A668C8">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4879BA99" w14:textId="77777777" w:rsidR="00A668C8" w:rsidRPr="00A668C8" w:rsidRDefault="00A668C8" w:rsidP="00A668C8">
            <w:pPr>
              <w:spacing w:after="230" w:line="259" w:lineRule="auto"/>
              <w:ind w:left="29" w:right="0" w:firstLine="0"/>
              <w:jc w:val="left"/>
            </w:pPr>
            <w:r w:rsidRPr="00A668C8">
              <w:t xml:space="preserve">77 </w:t>
            </w:r>
          </w:p>
        </w:tc>
        <w:tc>
          <w:tcPr>
            <w:tcW w:w="1911" w:type="dxa"/>
            <w:tcBorders>
              <w:top w:val="single" w:sz="4" w:space="0" w:color="000000"/>
              <w:left w:val="single" w:sz="4" w:space="0" w:color="000000"/>
              <w:bottom w:val="single" w:sz="4" w:space="0" w:color="000000"/>
              <w:right w:val="single" w:sz="4" w:space="0" w:color="000000"/>
            </w:tcBorders>
            <w:hideMark/>
          </w:tcPr>
          <w:p w14:paraId="00F866C3" w14:textId="77777777" w:rsidR="00A668C8" w:rsidRPr="00A668C8" w:rsidRDefault="00A668C8" w:rsidP="00A668C8">
            <w:pPr>
              <w:spacing w:after="230" w:line="259" w:lineRule="auto"/>
              <w:ind w:left="29" w:right="0" w:firstLine="0"/>
              <w:jc w:val="left"/>
            </w:pPr>
            <w:r w:rsidRPr="00A668C8">
              <w:t xml:space="preserve">100.0 </w:t>
            </w:r>
          </w:p>
        </w:tc>
        <w:tc>
          <w:tcPr>
            <w:tcW w:w="3125" w:type="dxa"/>
            <w:tcBorders>
              <w:top w:val="single" w:sz="4" w:space="0" w:color="000000"/>
              <w:left w:val="single" w:sz="4" w:space="0" w:color="000000"/>
              <w:bottom w:val="single" w:sz="4" w:space="0" w:color="000000"/>
              <w:right w:val="single" w:sz="4" w:space="0" w:color="000000"/>
            </w:tcBorders>
            <w:hideMark/>
          </w:tcPr>
          <w:p w14:paraId="548AFEE3" w14:textId="77777777" w:rsidR="00A668C8" w:rsidRPr="00A668C8" w:rsidRDefault="00A668C8" w:rsidP="00A668C8">
            <w:pPr>
              <w:spacing w:after="230" w:line="259" w:lineRule="auto"/>
              <w:ind w:left="29" w:right="0" w:firstLine="0"/>
              <w:jc w:val="left"/>
            </w:pPr>
            <w:r w:rsidRPr="00A668C8">
              <w:t xml:space="preserve"> </w:t>
            </w:r>
          </w:p>
        </w:tc>
      </w:tr>
    </w:tbl>
    <w:p w14:paraId="6FF72A43" w14:textId="77777777" w:rsidR="00A668C8" w:rsidRPr="00A668C8" w:rsidRDefault="00A668C8" w:rsidP="00A668C8">
      <w:pPr>
        <w:spacing w:after="230" w:line="259" w:lineRule="auto"/>
        <w:ind w:left="29" w:right="0" w:firstLine="0"/>
        <w:jc w:val="left"/>
      </w:pPr>
      <w:r w:rsidRPr="00A668C8">
        <w:t xml:space="preserve"> </w:t>
      </w:r>
    </w:p>
    <w:p w14:paraId="781D4FD6"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178CBC8E" w14:textId="77777777" w:rsidR="00A668C8" w:rsidRPr="00A668C8" w:rsidRDefault="00A668C8" w:rsidP="00A668C8">
      <w:pPr>
        <w:spacing w:after="230" w:line="259" w:lineRule="auto"/>
        <w:ind w:left="29" w:right="0" w:firstLine="0"/>
        <w:jc w:val="left"/>
      </w:pPr>
      <w:r w:rsidRPr="00A668C8">
        <w:t xml:space="preserve"> </w:t>
      </w:r>
    </w:p>
    <w:p w14:paraId="0D2A5826" w14:textId="474F2705" w:rsidR="00A668C8" w:rsidRPr="00A668C8" w:rsidRDefault="00A668C8" w:rsidP="00A668C8">
      <w:pPr>
        <w:spacing w:after="230" w:line="259" w:lineRule="auto"/>
        <w:ind w:left="29" w:right="0" w:firstLine="0"/>
        <w:jc w:val="left"/>
      </w:pPr>
      <w:r w:rsidRPr="00A668C8">
        <w:rPr>
          <w:noProof/>
        </w:rPr>
        <w:lastRenderedPageBreak/>
        <w:drawing>
          <wp:inline distT="0" distB="0" distL="0" distR="0" wp14:anchorId="309B59F8" wp14:editId="0440DC46">
            <wp:extent cx="5943600" cy="3028950"/>
            <wp:effectExtent l="0" t="0" r="0" b="0"/>
            <wp:docPr id="12469787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028950"/>
                    </a:xfrm>
                    <a:prstGeom prst="rect">
                      <a:avLst/>
                    </a:prstGeom>
                    <a:noFill/>
                    <a:ln>
                      <a:noFill/>
                    </a:ln>
                  </pic:spPr>
                </pic:pic>
              </a:graphicData>
            </a:graphic>
          </wp:inline>
        </w:drawing>
      </w:r>
    </w:p>
    <w:p w14:paraId="2C846500" w14:textId="77777777" w:rsidR="00A668C8" w:rsidRPr="00A668C8" w:rsidRDefault="00A668C8" w:rsidP="00A668C8">
      <w:pPr>
        <w:spacing w:after="230" w:line="259" w:lineRule="auto"/>
        <w:ind w:left="29" w:right="0" w:firstLine="0"/>
        <w:jc w:val="left"/>
      </w:pPr>
      <w:r w:rsidRPr="00A668C8">
        <w:t xml:space="preserve">Figure 4.6: A chart showing the Types of Organization </w:t>
      </w:r>
    </w:p>
    <w:p w14:paraId="6E237781" w14:textId="77777777" w:rsidR="00A668C8" w:rsidRPr="00A668C8" w:rsidRDefault="00A668C8" w:rsidP="00715AE0">
      <w:pPr>
        <w:spacing w:after="230" w:line="259" w:lineRule="auto"/>
        <w:ind w:left="29" w:right="0" w:firstLine="0"/>
      </w:pPr>
      <w:r w:rsidRPr="00A668C8">
        <w:t xml:space="preserve">Table 4.6 indicates that 79.2% of respondents work in contracting organizations, while 20.8% are in consulting organizations. </w:t>
      </w:r>
    </w:p>
    <w:p w14:paraId="61AC8D24" w14:textId="00BB9D27" w:rsidR="00A668C8" w:rsidRPr="00A668C8" w:rsidRDefault="00A668C8" w:rsidP="00C27A73">
      <w:pPr>
        <w:pStyle w:val="Heading2"/>
      </w:pPr>
      <w:bookmarkStart w:id="229" w:name="_Toc203810862"/>
      <w:bookmarkStart w:id="230" w:name="_Toc203813105"/>
      <w:bookmarkStart w:id="231" w:name="_Toc204022635"/>
      <w:bookmarkStart w:id="232" w:name="_Toc204024006"/>
      <w:r w:rsidRPr="00A668C8">
        <w:t>4.3</w:t>
      </w:r>
      <w:r w:rsidR="0015409C">
        <w:tab/>
      </w:r>
      <w:r w:rsidRPr="00A668C8">
        <w:t>Objective One: Identification of Leadership Style Factors Affecting Employees’</w:t>
      </w:r>
      <w:bookmarkEnd w:id="229"/>
      <w:bookmarkEnd w:id="230"/>
      <w:bookmarkEnd w:id="231"/>
      <w:bookmarkEnd w:id="232"/>
      <w:r w:rsidRPr="00A668C8">
        <w:t xml:space="preserve"> </w:t>
      </w:r>
    </w:p>
    <w:p w14:paraId="33AF92E4" w14:textId="77777777" w:rsidR="00A668C8" w:rsidRPr="00A668C8" w:rsidRDefault="00A668C8" w:rsidP="00C27A73">
      <w:pPr>
        <w:pStyle w:val="Heading2"/>
      </w:pPr>
      <w:bookmarkStart w:id="233" w:name="_Toc203810863"/>
      <w:bookmarkStart w:id="234" w:name="_Toc203813106"/>
      <w:bookmarkStart w:id="235" w:name="_Toc204022636"/>
      <w:bookmarkStart w:id="236" w:name="_Toc204024007"/>
      <w:r w:rsidRPr="00A668C8">
        <w:t>Organizational Commitment</w:t>
      </w:r>
      <w:bookmarkEnd w:id="233"/>
      <w:bookmarkEnd w:id="234"/>
      <w:bookmarkEnd w:id="235"/>
      <w:bookmarkEnd w:id="236"/>
      <w:r w:rsidRPr="00A668C8">
        <w:t xml:space="preserve"> </w:t>
      </w:r>
    </w:p>
    <w:p w14:paraId="71A3157C" w14:textId="77777777" w:rsidR="00A668C8" w:rsidRPr="00A668C8" w:rsidRDefault="00A668C8" w:rsidP="00715AE0">
      <w:pPr>
        <w:spacing w:after="230" w:line="259" w:lineRule="auto"/>
        <w:ind w:left="29" w:right="0" w:firstLine="0"/>
      </w:pPr>
      <w:r w:rsidRPr="00A668C8">
        <w:t xml:space="preserve">Table 4.7 ranks leadership style factors affecting employees’ organizational commitment using the RII.  </w:t>
      </w:r>
    </w:p>
    <w:tbl>
      <w:tblPr>
        <w:tblW w:w="9352" w:type="dxa"/>
        <w:tblInd w:w="14" w:type="dxa"/>
        <w:tblCellMar>
          <w:top w:w="14" w:type="dxa"/>
          <w:right w:w="48" w:type="dxa"/>
        </w:tblCellMar>
        <w:tblLook w:val="04A0" w:firstRow="1" w:lastRow="0" w:firstColumn="1" w:lastColumn="0" w:noHBand="0" w:noVBand="1"/>
      </w:tblPr>
      <w:tblGrid>
        <w:gridCol w:w="7069"/>
        <w:gridCol w:w="749"/>
        <w:gridCol w:w="756"/>
        <w:gridCol w:w="778"/>
      </w:tblGrid>
      <w:tr w:rsidR="00A668C8" w:rsidRPr="00A668C8" w14:paraId="72F63600"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187C1C07" w14:textId="77777777" w:rsidR="00A668C8" w:rsidRPr="00A668C8" w:rsidRDefault="00A668C8" w:rsidP="00A668C8">
            <w:pPr>
              <w:spacing w:after="230" w:line="259" w:lineRule="auto"/>
              <w:ind w:left="29" w:right="0" w:firstLine="0"/>
              <w:jc w:val="left"/>
            </w:pPr>
            <w:r w:rsidRPr="00A668C8">
              <w:rPr>
                <w:b/>
              </w:rPr>
              <w:t xml:space="preserve">Leadership Style Factors </w:t>
            </w:r>
          </w:p>
        </w:tc>
        <w:tc>
          <w:tcPr>
            <w:tcW w:w="749" w:type="dxa"/>
            <w:tcBorders>
              <w:top w:val="single" w:sz="4" w:space="0" w:color="000000"/>
              <w:left w:val="single" w:sz="4" w:space="0" w:color="000000"/>
              <w:bottom w:val="single" w:sz="4" w:space="0" w:color="000000"/>
              <w:right w:val="single" w:sz="4" w:space="0" w:color="000000"/>
            </w:tcBorders>
            <w:hideMark/>
          </w:tcPr>
          <w:p w14:paraId="6C4BF442" w14:textId="77777777" w:rsidR="00A668C8" w:rsidRPr="00A668C8" w:rsidRDefault="00A668C8" w:rsidP="00A668C8">
            <w:pPr>
              <w:spacing w:after="230" w:line="259" w:lineRule="auto"/>
              <w:ind w:left="29" w:right="0" w:firstLine="0"/>
              <w:jc w:val="left"/>
            </w:pPr>
            <w:r w:rsidRPr="00A668C8">
              <w:rPr>
                <w:b/>
              </w:rPr>
              <w:t xml:space="preserve">SUM </w:t>
            </w:r>
          </w:p>
        </w:tc>
        <w:tc>
          <w:tcPr>
            <w:tcW w:w="756" w:type="dxa"/>
            <w:tcBorders>
              <w:top w:val="single" w:sz="4" w:space="0" w:color="000000"/>
              <w:left w:val="single" w:sz="4" w:space="0" w:color="000000"/>
              <w:bottom w:val="single" w:sz="4" w:space="0" w:color="000000"/>
              <w:right w:val="single" w:sz="4" w:space="0" w:color="000000"/>
            </w:tcBorders>
            <w:hideMark/>
          </w:tcPr>
          <w:p w14:paraId="38E67F43" w14:textId="77777777" w:rsidR="00A668C8" w:rsidRPr="00A668C8" w:rsidRDefault="00A668C8" w:rsidP="00A668C8">
            <w:pPr>
              <w:spacing w:after="230" w:line="259" w:lineRule="auto"/>
              <w:ind w:left="29" w:right="0" w:firstLine="0"/>
              <w:jc w:val="left"/>
            </w:pPr>
            <w:r w:rsidRPr="00A668C8">
              <w:rPr>
                <w:b/>
              </w:rPr>
              <w:t xml:space="preserve">RII </w:t>
            </w:r>
          </w:p>
        </w:tc>
        <w:tc>
          <w:tcPr>
            <w:tcW w:w="778" w:type="dxa"/>
            <w:tcBorders>
              <w:top w:val="single" w:sz="4" w:space="0" w:color="000000"/>
              <w:left w:val="single" w:sz="4" w:space="0" w:color="000000"/>
              <w:bottom w:val="single" w:sz="4" w:space="0" w:color="000000"/>
              <w:right w:val="single" w:sz="4" w:space="0" w:color="000000"/>
            </w:tcBorders>
            <w:hideMark/>
          </w:tcPr>
          <w:p w14:paraId="7DAD0DC5" w14:textId="77777777" w:rsidR="00A668C8" w:rsidRPr="00A668C8" w:rsidRDefault="00A668C8" w:rsidP="00A668C8">
            <w:pPr>
              <w:spacing w:after="230" w:line="259" w:lineRule="auto"/>
              <w:ind w:left="29" w:right="0" w:firstLine="0"/>
              <w:jc w:val="left"/>
            </w:pPr>
            <w:r w:rsidRPr="00A668C8">
              <w:rPr>
                <w:b/>
              </w:rPr>
              <w:t xml:space="preserve">Rank </w:t>
            </w:r>
          </w:p>
        </w:tc>
      </w:tr>
      <w:tr w:rsidR="00A668C8" w:rsidRPr="00A668C8" w14:paraId="4A242845" w14:textId="77777777" w:rsidTr="00A668C8">
        <w:trPr>
          <w:trHeight w:val="564"/>
        </w:trPr>
        <w:tc>
          <w:tcPr>
            <w:tcW w:w="7069" w:type="dxa"/>
            <w:tcBorders>
              <w:top w:val="single" w:sz="4" w:space="0" w:color="000000"/>
              <w:left w:val="single" w:sz="4" w:space="0" w:color="000000"/>
              <w:bottom w:val="single" w:sz="4" w:space="0" w:color="000000"/>
              <w:right w:val="single" w:sz="4" w:space="0" w:color="000000"/>
            </w:tcBorders>
            <w:hideMark/>
          </w:tcPr>
          <w:p w14:paraId="6A828C84" w14:textId="77777777" w:rsidR="00A668C8" w:rsidRPr="00A668C8" w:rsidRDefault="00A668C8" w:rsidP="00A668C8">
            <w:pPr>
              <w:spacing w:after="230" w:line="259" w:lineRule="auto"/>
              <w:ind w:left="29" w:right="0" w:firstLine="0"/>
              <w:jc w:val="left"/>
            </w:pPr>
            <w:r w:rsidRPr="00A668C8">
              <w:t xml:space="preserve">Leaders communicate a clear organizational vision </w:t>
            </w:r>
          </w:p>
        </w:tc>
        <w:tc>
          <w:tcPr>
            <w:tcW w:w="749" w:type="dxa"/>
            <w:tcBorders>
              <w:top w:val="single" w:sz="4" w:space="0" w:color="000000"/>
              <w:left w:val="single" w:sz="4" w:space="0" w:color="000000"/>
              <w:bottom w:val="single" w:sz="4" w:space="0" w:color="000000"/>
              <w:right w:val="single" w:sz="4" w:space="0" w:color="000000"/>
            </w:tcBorders>
            <w:hideMark/>
          </w:tcPr>
          <w:p w14:paraId="2D55A129" w14:textId="77777777" w:rsidR="00A668C8" w:rsidRPr="00A668C8" w:rsidRDefault="00A668C8" w:rsidP="00A668C8">
            <w:pPr>
              <w:spacing w:after="230" w:line="259" w:lineRule="auto"/>
              <w:ind w:left="29" w:right="0" w:firstLine="0"/>
              <w:jc w:val="left"/>
            </w:pPr>
            <w:r w:rsidRPr="00A668C8">
              <w:t xml:space="preserve">370 </w:t>
            </w:r>
          </w:p>
        </w:tc>
        <w:tc>
          <w:tcPr>
            <w:tcW w:w="756" w:type="dxa"/>
            <w:tcBorders>
              <w:top w:val="single" w:sz="4" w:space="0" w:color="000000"/>
              <w:left w:val="single" w:sz="4" w:space="0" w:color="000000"/>
              <w:bottom w:val="single" w:sz="4" w:space="0" w:color="000000"/>
              <w:right w:val="single" w:sz="4" w:space="0" w:color="000000"/>
            </w:tcBorders>
            <w:hideMark/>
          </w:tcPr>
          <w:p w14:paraId="49146960" w14:textId="77777777" w:rsidR="00A668C8" w:rsidRPr="00A668C8" w:rsidRDefault="00A668C8" w:rsidP="00A668C8">
            <w:pPr>
              <w:spacing w:after="230" w:line="259" w:lineRule="auto"/>
              <w:ind w:left="29" w:right="0" w:firstLine="0"/>
              <w:jc w:val="left"/>
            </w:pPr>
            <w:r w:rsidRPr="00A668C8">
              <w:t xml:space="preserve">0.961 </w:t>
            </w:r>
          </w:p>
        </w:tc>
        <w:tc>
          <w:tcPr>
            <w:tcW w:w="778" w:type="dxa"/>
            <w:tcBorders>
              <w:top w:val="single" w:sz="4" w:space="0" w:color="000000"/>
              <w:left w:val="single" w:sz="4" w:space="0" w:color="000000"/>
              <w:bottom w:val="single" w:sz="4" w:space="0" w:color="000000"/>
              <w:right w:val="single" w:sz="4" w:space="0" w:color="000000"/>
            </w:tcBorders>
            <w:hideMark/>
          </w:tcPr>
          <w:p w14:paraId="2F1B6CA8" w14:textId="77777777" w:rsidR="00A668C8" w:rsidRPr="00A668C8" w:rsidRDefault="00A668C8" w:rsidP="00A668C8">
            <w:pPr>
              <w:spacing w:after="230" w:line="259" w:lineRule="auto"/>
              <w:ind w:left="29" w:right="0" w:firstLine="0"/>
              <w:jc w:val="left"/>
            </w:pPr>
            <w:r w:rsidRPr="00A668C8">
              <w:t xml:space="preserve">1st </w:t>
            </w:r>
          </w:p>
        </w:tc>
      </w:tr>
      <w:tr w:rsidR="00A668C8" w:rsidRPr="00A668C8" w14:paraId="4ECCD9AB"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6829C498" w14:textId="1CAB477C" w:rsidR="00A668C8" w:rsidRPr="00A668C8" w:rsidRDefault="00A668C8" w:rsidP="00A668C8">
            <w:pPr>
              <w:spacing w:after="230" w:line="259" w:lineRule="auto"/>
              <w:ind w:left="29" w:right="0" w:firstLine="0"/>
              <w:jc w:val="left"/>
            </w:pPr>
            <w:r w:rsidRPr="00A668C8">
              <w:t xml:space="preserve">Leaders </w:t>
            </w:r>
            <w:r w:rsidR="00715AE0" w:rsidRPr="00A668C8">
              <w:t>led</w:t>
            </w:r>
            <w:r w:rsidRPr="00A668C8">
              <w:t xml:space="preserve"> by example and exhibit integrity </w:t>
            </w:r>
          </w:p>
        </w:tc>
        <w:tc>
          <w:tcPr>
            <w:tcW w:w="749" w:type="dxa"/>
            <w:tcBorders>
              <w:top w:val="single" w:sz="4" w:space="0" w:color="000000"/>
              <w:left w:val="single" w:sz="4" w:space="0" w:color="000000"/>
              <w:bottom w:val="single" w:sz="4" w:space="0" w:color="000000"/>
              <w:right w:val="single" w:sz="4" w:space="0" w:color="000000"/>
            </w:tcBorders>
            <w:hideMark/>
          </w:tcPr>
          <w:p w14:paraId="2567D9C8" w14:textId="77777777" w:rsidR="00A668C8" w:rsidRPr="00A668C8" w:rsidRDefault="00A668C8" w:rsidP="00A668C8">
            <w:pPr>
              <w:spacing w:after="230" w:line="259" w:lineRule="auto"/>
              <w:ind w:left="29" w:right="0" w:firstLine="0"/>
              <w:jc w:val="left"/>
            </w:pPr>
            <w:r w:rsidRPr="00A668C8">
              <w:t xml:space="preserve">367 </w:t>
            </w:r>
          </w:p>
        </w:tc>
        <w:tc>
          <w:tcPr>
            <w:tcW w:w="756" w:type="dxa"/>
            <w:tcBorders>
              <w:top w:val="single" w:sz="4" w:space="0" w:color="000000"/>
              <w:left w:val="single" w:sz="4" w:space="0" w:color="000000"/>
              <w:bottom w:val="single" w:sz="4" w:space="0" w:color="000000"/>
              <w:right w:val="single" w:sz="4" w:space="0" w:color="000000"/>
            </w:tcBorders>
            <w:hideMark/>
          </w:tcPr>
          <w:p w14:paraId="1C1A89FA" w14:textId="77777777" w:rsidR="00A668C8" w:rsidRPr="00A668C8" w:rsidRDefault="00A668C8" w:rsidP="00A668C8">
            <w:pPr>
              <w:spacing w:after="230" w:line="259" w:lineRule="auto"/>
              <w:ind w:left="29" w:right="0" w:firstLine="0"/>
              <w:jc w:val="left"/>
            </w:pPr>
            <w:r w:rsidRPr="00A668C8">
              <w:t xml:space="preserve">0.952 </w:t>
            </w:r>
          </w:p>
        </w:tc>
        <w:tc>
          <w:tcPr>
            <w:tcW w:w="778" w:type="dxa"/>
            <w:tcBorders>
              <w:top w:val="single" w:sz="4" w:space="0" w:color="000000"/>
              <w:left w:val="single" w:sz="4" w:space="0" w:color="000000"/>
              <w:bottom w:val="single" w:sz="4" w:space="0" w:color="000000"/>
              <w:right w:val="single" w:sz="4" w:space="0" w:color="000000"/>
            </w:tcBorders>
            <w:hideMark/>
          </w:tcPr>
          <w:p w14:paraId="412BF7C3" w14:textId="77777777" w:rsidR="00A668C8" w:rsidRPr="00A668C8" w:rsidRDefault="00A668C8" w:rsidP="00A668C8">
            <w:pPr>
              <w:spacing w:after="230" w:line="259" w:lineRule="auto"/>
              <w:ind w:left="29" w:right="0" w:firstLine="0"/>
              <w:jc w:val="left"/>
            </w:pPr>
            <w:r w:rsidRPr="00A668C8">
              <w:t xml:space="preserve">2nd </w:t>
            </w:r>
          </w:p>
        </w:tc>
      </w:tr>
      <w:tr w:rsidR="00A668C8" w:rsidRPr="00A668C8" w14:paraId="722FF81E" w14:textId="77777777" w:rsidTr="00A668C8">
        <w:trPr>
          <w:trHeight w:val="1114"/>
        </w:trPr>
        <w:tc>
          <w:tcPr>
            <w:tcW w:w="7069" w:type="dxa"/>
            <w:tcBorders>
              <w:top w:val="single" w:sz="4" w:space="0" w:color="000000"/>
              <w:left w:val="single" w:sz="4" w:space="0" w:color="000000"/>
              <w:bottom w:val="single" w:sz="4" w:space="0" w:color="000000"/>
              <w:right w:val="single" w:sz="4" w:space="0" w:color="000000"/>
            </w:tcBorders>
            <w:hideMark/>
          </w:tcPr>
          <w:p w14:paraId="23C74931" w14:textId="77777777" w:rsidR="00A668C8" w:rsidRPr="00A668C8" w:rsidRDefault="00A668C8" w:rsidP="00A668C8">
            <w:pPr>
              <w:spacing w:after="230" w:line="259" w:lineRule="auto"/>
              <w:ind w:left="29" w:right="0" w:firstLine="0"/>
              <w:jc w:val="left"/>
            </w:pPr>
            <w:r w:rsidRPr="00A668C8">
              <w:t xml:space="preserve">Consistent leadership fosters stronger employee loyalty and commitment </w:t>
            </w:r>
          </w:p>
        </w:tc>
        <w:tc>
          <w:tcPr>
            <w:tcW w:w="749" w:type="dxa"/>
            <w:tcBorders>
              <w:top w:val="single" w:sz="4" w:space="0" w:color="000000"/>
              <w:left w:val="single" w:sz="4" w:space="0" w:color="000000"/>
              <w:bottom w:val="single" w:sz="4" w:space="0" w:color="000000"/>
              <w:right w:val="single" w:sz="4" w:space="0" w:color="000000"/>
            </w:tcBorders>
            <w:hideMark/>
          </w:tcPr>
          <w:p w14:paraId="2F4FAF00" w14:textId="77777777" w:rsidR="00A668C8" w:rsidRPr="00A668C8" w:rsidRDefault="00A668C8" w:rsidP="00A668C8">
            <w:pPr>
              <w:spacing w:after="230" w:line="259" w:lineRule="auto"/>
              <w:ind w:left="29" w:right="0" w:firstLine="0"/>
              <w:jc w:val="left"/>
            </w:pPr>
            <w:r w:rsidRPr="00A668C8">
              <w:t xml:space="preserve">360 </w:t>
            </w:r>
          </w:p>
        </w:tc>
        <w:tc>
          <w:tcPr>
            <w:tcW w:w="756" w:type="dxa"/>
            <w:tcBorders>
              <w:top w:val="single" w:sz="4" w:space="0" w:color="000000"/>
              <w:left w:val="single" w:sz="4" w:space="0" w:color="000000"/>
              <w:bottom w:val="single" w:sz="4" w:space="0" w:color="000000"/>
              <w:right w:val="single" w:sz="4" w:space="0" w:color="000000"/>
            </w:tcBorders>
            <w:hideMark/>
          </w:tcPr>
          <w:p w14:paraId="1EF95072" w14:textId="77777777" w:rsidR="00A668C8" w:rsidRPr="00A668C8" w:rsidRDefault="00A668C8" w:rsidP="00A668C8">
            <w:pPr>
              <w:spacing w:after="230" w:line="259" w:lineRule="auto"/>
              <w:ind w:left="29" w:right="0" w:firstLine="0"/>
              <w:jc w:val="left"/>
            </w:pPr>
            <w:r w:rsidRPr="00A668C8">
              <w:t xml:space="preserve">0.935 </w:t>
            </w:r>
          </w:p>
        </w:tc>
        <w:tc>
          <w:tcPr>
            <w:tcW w:w="778" w:type="dxa"/>
            <w:tcBorders>
              <w:top w:val="single" w:sz="4" w:space="0" w:color="000000"/>
              <w:left w:val="single" w:sz="4" w:space="0" w:color="000000"/>
              <w:bottom w:val="single" w:sz="4" w:space="0" w:color="000000"/>
              <w:right w:val="single" w:sz="4" w:space="0" w:color="000000"/>
            </w:tcBorders>
            <w:hideMark/>
          </w:tcPr>
          <w:p w14:paraId="5D8FD6CA" w14:textId="77777777" w:rsidR="00A668C8" w:rsidRPr="00A668C8" w:rsidRDefault="00A668C8" w:rsidP="00A668C8">
            <w:pPr>
              <w:spacing w:after="230" w:line="259" w:lineRule="auto"/>
              <w:ind w:left="29" w:right="0" w:firstLine="0"/>
              <w:jc w:val="left"/>
            </w:pPr>
            <w:r w:rsidRPr="00A668C8">
              <w:t xml:space="preserve">3rd </w:t>
            </w:r>
          </w:p>
        </w:tc>
      </w:tr>
      <w:tr w:rsidR="00A668C8" w:rsidRPr="00A668C8" w14:paraId="1A93C264"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354E96F4" w14:textId="77777777" w:rsidR="00A668C8" w:rsidRPr="00A668C8" w:rsidRDefault="00A668C8" w:rsidP="00A668C8">
            <w:pPr>
              <w:spacing w:after="230" w:line="259" w:lineRule="auto"/>
              <w:ind w:left="29" w:right="0" w:firstLine="0"/>
              <w:jc w:val="left"/>
            </w:pPr>
            <w:r w:rsidRPr="00A668C8">
              <w:t xml:space="preserve">Employee feedback is welcomed and acted upon </w:t>
            </w:r>
          </w:p>
        </w:tc>
        <w:tc>
          <w:tcPr>
            <w:tcW w:w="749" w:type="dxa"/>
            <w:tcBorders>
              <w:top w:val="single" w:sz="4" w:space="0" w:color="000000"/>
              <w:left w:val="single" w:sz="4" w:space="0" w:color="000000"/>
              <w:bottom w:val="single" w:sz="4" w:space="0" w:color="000000"/>
              <w:right w:val="single" w:sz="4" w:space="0" w:color="000000"/>
            </w:tcBorders>
            <w:hideMark/>
          </w:tcPr>
          <w:p w14:paraId="2301D274" w14:textId="77777777" w:rsidR="00A668C8" w:rsidRPr="00A668C8" w:rsidRDefault="00A668C8" w:rsidP="00A668C8">
            <w:pPr>
              <w:spacing w:after="230" w:line="259" w:lineRule="auto"/>
              <w:ind w:left="29" w:right="0" w:firstLine="0"/>
              <w:jc w:val="left"/>
            </w:pPr>
            <w:r w:rsidRPr="00A668C8">
              <w:t xml:space="preserve">351 </w:t>
            </w:r>
          </w:p>
        </w:tc>
        <w:tc>
          <w:tcPr>
            <w:tcW w:w="756" w:type="dxa"/>
            <w:tcBorders>
              <w:top w:val="single" w:sz="4" w:space="0" w:color="000000"/>
              <w:left w:val="single" w:sz="4" w:space="0" w:color="000000"/>
              <w:bottom w:val="single" w:sz="4" w:space="0" w:color="000000"/>
              <w:right w:val="single" w:sz="4" w:space="0" w:color="000000"/>
            </w:tcBorders>
            <w:hideMark/>
          </w:tcPr>
          <w:p w14:paraId="17F36E61" w14:textId="77777777" w:rsidR="00A668C8" w:rsidRPr="00A668C8" w:rsidRDefault="00A668C8" w:rsidP="00A668C8">
            <w:pPr>
              <w:spacing w:after="230" w:line="259" w:lineRule="auto"/>
              <w:ind w:left="29" w:right="0" w:firstLine="0"/>
              <w:jc w:val="left"/>
            </w:pPr>
            <w:r w:rsidRPr="00A668C8">
              <w:t xml:space="preserve">0.911 </w:t>
            </w:r>
          </w:p>
        </w:tc>
        <w:tc>
          <w:tcPr>
            <w:tcW w:w="778" w:type="dxa"/>
            <w:tcBorders>
              <w:top w:val="single" w:sz="4" w:space="0" w:color="000000"/>
              <w:left w:val="single" w:sz="4" w:space="0" w:color="000000"/>
              <w:bottom w:val="single" w:sz="4" w:space="0" w:color="000000"/>
              <w:right w:val="single" w:sz="4" w:space="0" w:color="000000"/>
            </w:tcBorders>
            <w:hideMark/>
          </w:tcPr>
          <w:p w14:paraId="70DE4897" w14:textId="77777777" w:rsidR="00A668C8" w:rsidRPr="00A668C8" w:rsidRDefault="00A668C8" w:rsidP="00A668C8">
            <w:pPr>
              <w:spacing w:after="230" w:line="259" w:lineRule="auto"/>
              <w:ind w:left="29" w:right="0" w:firstLine="0"/>
              <w:jc w:val="left"/>
            </w:pPr>
            <w:r w:rsidRPr="00A668C8">
              <w:t xml:space="preserve">4th </w:t>
            </w:r>
          </w:p>
        </w:tc>
      </w:tr>
      <w:tr w:rsidR="00A668C8" w:rsidRPr="00A668C8" w14:paraId="58BA87F4"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319541C8" w14:textId="77777777" w:rsidR="00A668C8" w:rsidRPr="00A668C8" w:rsidRDefault="00A668C8" w:rsidP="00A668C8">
            <w:pPr>
              <w:spacing w:after="230" w:line="259" w:lineRule="auto"/>
              <w:ind w:left="29" w:right="0" w:firstLine="0"/>
              <w:jc w:val="left"/>
            </w:pPr>
            <w:r w:rsidRPr="00A668C8">
              <w:t xml:space="preserve">Leaders support career growth and personal development </w:t>
            </w:r>
          </w:p>
        </w:tc>
        <w:tc>
          <w:tcPr>
            <w:tcW w:w="749" w:type="dxa"/>
            <w:tcBorders>
              <w:top w:val="single" w:sz="4" w:space="0" w:color="000000"/>
              <w:left w:val="single" w:sz="4" w:space="0" w:color="000000"/>
              <w:bottom w:val="single" w:sz="4" w:space="0" w:color="000000"/>
              <w:right w:val="single" w:sz="4" w:space="0" w:color="000000"/>
            </w:tcBorders>
            <w:hideMark/>
          </w:tcPr>
          <w:p w14:paraId="46096C20" w14:textId="77777777" w:rsidR="00A668C8" w:rsidRPr="00A668C8" w:rsidRDefault="00A668C8" w:rsidP="00A668C8">
            <w:pPr>
              <w:spacing w:after="230" w:line="259" w:lineRule="auto"/>
              <w:ind w:left="29" w:right="0" w:firstLine="0"/>
              <w:jc w:val="left"/>
            </w:pPr>
            <w:r w:rsidRPr="00A668C8">
              <w:t xml:space="preserve">347 </w:t>
            </w:r>
          </w:p>
        </w:tc>
        <w:tc>
          <w:tcPr>
            <w:tcW w:w="756" w:type="dxa"/>
            <w:tcBorders>
              <w:top w:val="single" w:sz="4" w:space="0" w:color="000000"/>
              <w:left w:val="single" w:sz="4" w:space="0" w:color="000000"/>
              <w:bottom w:val="single" w:sz="4" w:space="0" w:color="000000"/>
              <w:right w:val="single" w:sz="4" w:space="0" w:color="000000"/>
            </w:tcBorders>
            <w:hideMark/>
          </w:tcPr>
          <w:p w14:paraId="7285D2A0" w14:textId="77777777" w:rsidR="00A668C8" w:rsidRPr="00A668C8" w:rsidRDefault="00A668C8" w:rsidP="00A668C8">
            <w:pPr>
              <w:spacing w:after="230" w:line="259" w:lineRule="auto"/>
              <w:ind w:left="29" w:right="0" w:firstLine="0"/>
              <w:jc w:val="left"/>
            </w:pPr>
            <w:r w:rsidRPr="00A668C8">
              <w:t xml:space="preserve">0.901 </w:t>
            </w:r>
          </w:p>
        </w:tc>
        <w:tc>
          <w:tcPr>
            <w:tcW w:w="778" w:type="dxa"/>
            <w:tcBorders>
              <w:top w:val="single" w:sz="4" w:space="0" w:color="000000"/>
              <w:left w:val="single" w:sz="4" w:space="0" w:color="000000"/>
              <w:bottom w:val="single" w:sz="4" w:space="0" w:color="000000"/>
              <w:right w:val="single" w:sz="4" w:space="0" w:color="000000"/>
            </w:tcBorders>
            <w:hideMark/>
          </w:tcPr>
          <w:p w14:paraId="12EE3D83" w14:textId="77777777" w:rsidR="00A668C8" w:rsidRPr="00A668C8" w:rsidRDefault="00A668C8" w:rsidP="00A668C8">
            <w:pPr>
              <w:spacing w:after="230" w:line="259" w:lineRule="auto"/>
              <w:ind w:left="29" w:right="0" w:firstLine="0"/>
              <w:jc w:val="left"/>
            </w:pPr>
            <w:r w:rsidRPr="00A668C8">
              <w:t xml:space="preserve">5th </w:t>
            </w:r>
          </w:p>
        </w:tc>
      </w:tr>
      <w:tr w:rsidR="00A668C8" w:rsidRPr="00A668C8" w14:paraId="4BDFA665"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06FE92C8" w14:textId="77777777" w:rsidR="00A668C8" w:rsidRPr="00A668C8" w:rsidRDefault="00A668C8" w:rsidP="00A668C8">
            <w:pPr>
              <w:spacing w:after="230" w:line="259" w:lineRule="auto"/>
              <w:ind w:left="29" w:right="0" w:firstLine="0"/>
              <w:jc w:val="left"/>
            </w:pPr>
            <w:r w:rsidRPr="00A668C8">
              <w:lastRenderedPageBreak/>
              <w:t xml:space="preserve">There is mutual trust between employees and leaders </w:t>
            </w:r>
          </w:p>
        </w:tc>
        <w:tc>
          <w:tcPr>
            <w:tcW w:w="749" w:type="dxa"/>
            <w:tcBorders>
              <w:top w:val="single" w:sz="4" w:space="0" w:color="000000"/>
              <w:left w:val="single" w:sz="4" w:space="0" w:color="000000"/>
              <w:bottom w:val="single" w:sz="4" w:space="0" w:color="000000"/>
              <w:right w:val="single" w:sz="4" w:space="0" w:color="000000"/>
            </w:tcBorders>
            <w:hideMark/>
          </w:tcPr>
          <w:p w14:paraId="6F51AEC9" w14:textId="77777777" w:rsidR="00A668C8" w:rsidRPr="00A668C8" w:rsidRDefault="00A668C8" w:rsidP="00A668C8">
            <w:pPr>
              <w:spacing w:after="230" w:line="259" w:lineRule="auto"/>
              <w:ind w:left="29" w:right="0" w:firstLine="0"/>
              <w:jc w:val="left"/>
            </w:pPr>
            <w:r w:rsidRPr="00A668C8">
              <w:t xml:space="preserve">340 </w:t>
            </w:r>
          </w:p>
        </w:tc>
        <w:tc>
          <w:tcPr>
            <w:tcW w:w="756" w:type="dxa"/>
            <w:tcBorders>
              <w:top w:val="single" w:sz="4" w:space="0" w:color="000000"/>
              <w:left w:val="single" w:sz="4" w:space="0" w:color="000000"/>
              <w:bottom w:val="single" w:sz="4" w:space="0" w:color="000000"/>
              <w:right w:val="single" w:sz="4" w:space="0" w:color="000000"/>
            </w:tcBorders>
            <w:hideMark/>
          </w:tcPr>
          <w:p w14:paraId="2BAB54B3" w14:textId="77777777" w:rsidR="00A668C8" w:rsidRPr="00A668C8" w:rsidRDefault="00A668C8" w:rsidP="00A668C8">
            <w:pPr>
              <w:spacing w:after="230" w:line="259" w:lineRule="auto"/>
              <w:ind w:left="29" w:right="0" w:firstLine="0"/>
              <w:jc w:val="left"/>
            </w:pPr>
            <w:r w:rsidRPr="00A668C8">
              <w:t xml:space="preserve">0.883 </w:t>
            </w:r>
          </w:p>
        </w:tc>
        <w:tc>
          <w:tcPr>
            <w:tcW w:w="778" w:type="dxa"/>
            <w:tcBorders>
              <w:top w:val="single" w:sz="4" w:space="0" w:color="000000"/>
              <w:left w:val="single" w:sz="4" w:space="0" w:color="000000"/>
              <w:bottom w:val="single" w:sz="4" w:space="0" w:color="000000"/>
              <w:right w:val="single" w:sz="4" w:space="0" w:color="000000"/>
            </w:tcBorders>
            <w:hideMark/>
          </w:tcPr>
          <w:p w14:paraId="66DD1E48" w14:textId="77777777" w:rsidR="00A668C8" w:rsidRPr="00A668C8" w:rsidRDefault="00A668C8" w:rsidP="00A668C8">
            <w:pPr>
              <w:spacing w:after="230" w:line="259" w:lineRule="auto"/>
              <w:ind w:left="29" w:right="0" w:firstLine="0"/>
              <w:jc w:val="left"/>
            </w:pPr>
            <w:r w:rsidRPr="00A668C8">
              <w:t xml:space="preserve">6th </w:t>
            </w:r>
          </w:p>
        </w:tc>
      </w:tr>
      <w:tr w:rsidR="00A668C8" w:rsidRPr="00A668C8" w14:paraId="7E5D079E"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5DFF3C4B" w14:textId="77777777" w:rsidR="00A668C8" w:rsidRPr="00A668C8" w:rsidRDefault="00A668C8" w:rsidP="00A668C8">
            <w:pPr>
              <w:spacing w:after="230" w:line="259" w:lineRule="auto"/>
              <w:ind w:left="29" w:right="0" w:firstLine="0"/>
              <w:jc w:val="left"/>
            </w:pPr>
            <w:r w:rsidRPr="00A668C8">
              <w:t xml:space="preserve">Leaders promote a culture of inclusiveness and belonging </w:t>
            </w:r>
          </w:p>
        </w:tc>
        <w:tc>
          <w:tcPr>
            <w:tcW w:w="749" w:type="dxa"/>
            <w:tcBorders>
              <w:top w:val="single" w:sz="4" w:space="0" w:color="000000"/>
              <w:left w:val="single" w:sz="4" w:space="0" w:color="000000"/>
              <w:bottom w:val="single" w:sz="4" w:space="0" w:color="000000"/>
              <w:right w:val="single" w:sz="4" w:space="0" w:color="000000"/>
            </w:tcBorders>
            <w:hideMark/>
          </w:tcPr>
          <w:p w14:paraId="23B8EDA7" w14:textId="77777777" w:rsidR="00A668C8" w:rsidRPr="00A668C8" w:rsidRDefault="00A668C8" w:rsidP="00A668C8">
            <w:pPr>
              <w:spacing w:after="230" w:line="259" w:lineRule="auto"/>
              <w:ind w:left="29" w:right="0" w:firstLine="0"/>
              <w:jc w:val="left"/>
            </w:pPr>
            <w:r w:rsidRPr="00A668C8">
              <w:t xml:space="preserve">335 </w:t>
            </w:r>
          </w:p>
        </w:tc>
        <w:tc>
          <w:tcPr>
            <w:tcW w:w="756" w:type="dxa"/>
            <w:tcBorders>
              <w:top w:val="single" w:sz="4" w:space="0" w:color="000000"/>
              <w:left w:val="single" w:sz="4" w:space="0" w:color="000000"/>
              <w:bottom w:val="single" w:sz="4" w:space="0" w:color="000000"/>
              <w:right w:val="single" w:sz="4" w:space="0" w:color="000000"/>
            </w:tcBorders>
            <w:hideMark/>
          </w:tcPr>
          <w:p w14:paraId="0881E26F" w14:textId="77777777" w:rsidR="00A668C8" w:rsidRPr="00A668C8" w:rsidRDefault="00A668C8" w:rsidP="00A668C8">
            <w:pPr>
              <w:spacing w:after="230" w:line="259" w:lineRule="auto"/>
              <w:ind w:left="29" w:right="0" w:firstLine="0"/>
              <w:jc w:val="left"/>
            </w:pPr>
            <w:r w:rsidRPr="00A668C8">
              <w:t xml:space="preserve">0.870 </w:t>
            </w:r>
          </w:p>
        </w:tc>
        <w:tc>
          <w:tcPr>
            <w:tcW w:w="778" w:type="dxa"/>
            <w:tcBorders>
              <w:top w:val="single" w:sz="4" w:space="0" w:color="000000"/>
              <w:left w:val="single" w:sz="4" w:space="0" w:color="000000"/>
              <w:bottom w:val="single" w:sz="4" w:space="0" w:color="000000"/>
              <w:right w:val="single" w:sz="4" w:space="0" w:color="000000"/>
            </w:tcBorders>
            <w:hideMark/>
          </w:tcPr>
          <w:p w14:paraId="79D869BA" w14:textId="77777777" w:rsidR="00A668C8" w:rsidRPr="00A668C8" w:rsidRDefault="00A668C8" w:rsidP="00A668C8">
            <w:pPr>
              <w:spacing w:after="230" w:line="259" w:lineRule="auto"/>
              <w:ind w:left="29" w:right="0" w:firstLine="0"/>
              <w:jc w:val="left"/>
            </w:pPr>
            <w:r w:rsidRPr="00A668C8">
              <w:t xml:space="preserve">7th </w:t>
            </w:r>
          </w:p>
        </w:tc>
      </w:tr>
      <w:tr w:rsidR="00A668C8" w:rsidRPr="00A668C8" w14:paraId="76A9DE53"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51FA2CC3" w14:textId="77777777" w:rsidR="00A668C8" w:rsidRPr="00A668C8" w:rsidRDefault="00A668C8" w:rsidP="00A668C8">
            <w:pPr>
              <w:spacing w:after="230" w:line="259" w:lineRule="auto"/>
              <w:ind w:left="29" w:right="0" w:firstLine="0"/>
              <w:jc w:val="left"/>
            </w:pPr>
            <w:r w:rsidRPr="00A668C8">
              <w:t xml:space="preserve">Employees feel empowered through their leaders </w:t>
            </w:r>
          </w:p>
        </w:tc>
        <w:tc>
          <w:tcPr>
            <w:tcW w:w="749" w:type="dxa"/>
            <w:tcBorders>
              <w:top w:val="single" w:sz="4" w:space="0" w:color="000000"/>
              <w:left w:val="single" w:sz="4" w:space="0" w:color="000000"/>
              <w:bottom w:val="single" w:sz="4" w:space="0" w:color="000000"/>
              <w:right w:val="single" w:sz="4" w:space="0" w:color="000000"/>
            </w:tcBorders>
            <w:hideMark/>
          </w:tcPr>
          <w:p w14:paraId="05941221" w14:textId="77777777" w:rsidR="00A668C8" w:rsidRPr="00A668C8" w:rsidRDefault="00A668C8" w:rsidP="00A668C8">
            <w:pPr>
              <w:spacing w:after="230" w:line="259" w:lineRule="auto"/>
              <w:ind w:left="29" w:right="0" w:firstLine="0"/>
              <w:jc w:val="left"/>
            </w:pPr>
            <w:r w:rsidRPr="00A668C8">
              <w:t xml:space="preserve">330 </w:t>
            </w:r>
          </w:p>
        </w:tc>
        <w:tc>
          <w:tcPr>
            <w:tcW w:w="756" w:type="dxa"/>
            <w:tcBorders>
              <w:top w:val="single" w:sz="4" w:space="0" w:color="000000"/>
              <w:left w:val="single" w:sz="4" w:space="0" w:color="000000"/>
              <w:bottom w:val="single" w:sz="4" w:space="0" w:color="000000"/>
              <w:right w:val="single" w:sz="4" w:space="0" w:color="000000"/>
            </w:tcBorders>
            <w:hideMark/>
          </w:tcPr>
          <w:p w14:paraId="1C8834F0" w14:textId="77777777" w:rsidR="00A668C8" w:rsidRPr="00A668C8" w:rsidRDefault="00A668C8" w:rsidP="00A668C8">
            <w:pPr>
              <w:spacing w:after="230" w:line="259" w:lineRule="auto"/>
              <w:ind w:left="29" w:right="0" w:firstLine="0"/>
              <w:jc w:val="left"/>
            </w:pPr>
            <w:r w:rsidRPr="00A668C8">
              <w:t xml:space="preserve">0.857 </w:t>
            </w:r>
          </w:p>
        </w:tc>
        <w:tc>
          <w:tcPr>
            <w:tcW w:w="778" w:type="dxa"/>
            <w:tcBorders>
              <w:top w:val="single" w:sz="4" w:space="0" w:color="000000"/>
              <w:left w:val="single" w:sz="4" w:space="0" w:color="000000"/>
              <w:bottom w:val="single" w:sz="4" w:space="0" w:color="000000"/>
              <w:right w:val="single" w:sz="4" w:space="0" w:color="000000"/>
            </w:tcBorders>
            <w:hideMark/>
          </w:tcPr>
          <w:p w14:paraId="30639076" w14:textId="77777777" w:rsidR="00A668C8" w:rsidRPr="00A668C8" w:rsidRDefault="00A668C8" w:rsidP="00A668C8">
            <w:pPr>
              <w:spacing w:after="230" w:line="259" w:lineRule="auto"/>
              <w:ind w:left="29" w:right="0" w:firstLine="0"/>
              <w:jc w:val="left"/>
            </w:pPr>
            <w:r w:rsidRPr="00A668C8">
              <w:t xml:space="preserve">8th </w:t>
            </w:r>
          </w:p>
        </w:tc>
      </w:tr>
      <w:tr w:rsidR="00A668C8" w:rsidRPr="00A668C8" w14:paraId="5B4FB484" w14:textId="77777777" w:rsidTr="00A668C8">
        <w:trPr>
          <w:trHeight w:val="564"/>
        </w:trPr>
        <w:tc>
          <w:tcPr>
            <w:tcW w:w="7069" w:type="dxa"/>
            <w:tcBorders>
              <w:top w:val="single" w:sz="4" w:space="0" w:color="000000"/>
              <w:left w:val="single" w:sz="4" w:space="0" w:color="000000"/>
              <w:bottom w:val="single" w:sz="4" w:space="0" w:color="000000"/>
              <w:right w:val="single" w:sz="4" w:space="0" w:color="000000"/>
            </w:tcBorders>
            <w:hideMark/>
          </w:tcPr>
          <w:p w14:paraId="6DC2FFB9" w14:textId="77777777" w:rsidR="00A668C8" w:rsidRPr="00A668C8" w:rsidRDefault="00A668C8" w:rsidP="00A668C8">
            <w:pPr>
              <w:spacing w:after="230" w:line="259" w:lineRule="auto"/>
              <w:ind w:left="29" w:right="0" w:firstLine="0"/>
              <w:jc w:val="left"/>
            </w:pPr>
            <w:r w:rsidRPr="00A668C8">
              <w:t xml:space="preserve">Leaders maintain transparency in decision-making </w:t>
            </w:r>
          </w:p>
        </w:tc>
        <w:tc>
          <w:tcPr>
            <w:tcW w:w="749" w:type="dxa"/>
            <w:tcBorders>
              <w:top w:val="single" w:sz="4" w:space="0" w:color="000000"/>
              <w:left w:val="single" w:sz="4" w:space="0" w:color="000000"/>
              <w:bottom w:val="single" w:sz="4" w:space="0" w:color="000000"/>
              <w:right w:val="single" w:sz="4" w:space="0" w:color="000000"/>
            </w:tcBorders>
            <w:hideMark/>
          </w:tcPr>
          <w:p w14:paraId="6CD959DC" w14:textId="77777777" w:rsidR="00A668C8" w:rsidRPr="00A668C8" w:rsidRDefault="00A668C8" w:rsidP="00A668C8">
            <w:pPr>
              <w:spacing w:after="230" w:line="259" w:lineRule="auto"/>
              <w:ind w:left="29" w:right="0" w:firstLine="0"/>
              <w:jc w:val="left"/>
            </w:pPr>
            <w:r w:rsidRPr="00A668C8">
              <w:t xml:space="preserve">325 </w:t>
            </w:r>
          </w:p>
        </w:tc>
        <w:tc>
          <w:tcPr>
            <w:tcW w:w="756" w:type="dxa"/>
            <w:tcBorders>
              <w:top w:val="single" w:sz="4" w:space="0" w:color="000000"/>
              <w:left w:val="single" w:sz="4" w:space="0" w:color="000000"/>
              <w:bottom w:val="single" w:sz="4" w:space="0" w:color="000000"/>
              <w:right w:val="single" w:sz="4" w:space="0" w:color="000000"/>
            </w:tcBorders>
            <w:hideMark/>
          </w:tcPr>
          <w:p w14:paraId="69593E49" w14:textId="77777777" w:rsidR="00A668C8" w:rsidRPr="00A668C8" w:rsidRDefault="00A668C8" w:rsidP="00A668C8">
            <w:pPr>
              <w:spacing w:after="230" w:line="259" w:lineRule="auto"/>
              <w:ind w:left="29" w:right="0" w:firstLine="0"/>
              <w:jc w:val="left"/>
            </w:pPr>
            <w:r w:rsidRPr="00A668C8">
              <w:t xml:space="preserve">0.844 </w:t>
            </w:r>
          </w:p>
        </w:tc>
        <w:tc>
          <w:tcPr>
            <w:tcW w:w="778" w:type="dxa"/>
            <w:tcBorders>
              <w:top w:val="single" w:sz="4" w:space="0" w:color="000000"/>
              <w:left w:val="single" w:sz="4" w:space="0" w:color="000000"/>
              <w:bottom w:val="single" w:sz="4" w:space="0" w:color="000000"/>
              <w:right w:val="single" w:sz="4" w:space="0" w:color="000000"/>
            </w:tcBorders>
            <w:hideMark/>
          </w:tcPr>
          <w:p w14:paraId="1FB76FFB" w14:textId="77777777" w:rsidR="00A668C8" w:rsidRPr="00A668C8" w:rsidRDefault="00A668C8" w:rsidP="00A668C8">
            <w:pPr>
              <w:spacing w:after="230" w:line="259" w:lineRule="auto"/>
              <w:ind w:left="29" w:right="0" w:firstLine="0"/>
              <w:jc w:val="left"/>
            </w:pPr>
            <w:r w:rsidRPr="00A668C8">
              <w:t xml:space="preserve">9th </w:t>
            </w:r>
          </w:p>
        </w:tc>
      </w:tr>
      <w:tr w:rsidR="00A668C8" w:rsidRPr="00A668C8" w14:paraId="2A05626A" w14:textId="77777777" w:rsidTr="00A668C8">
        <w:trPr>
          <w:trHeight w:val="562"/>
        </w:trPr>
        <w:tc>
          <w:tcPr>
            <w:tcW w:w="7069" w:type="dxa"/>
            <w:tcBorders>
              <w:top w:val="single" w:sz="4" w:space="0" w:color="000000"/>
              <w:left w:val="single" w:sz="4" w:space="0" w:color="000000"/>
              <w:bottom w:val="single" w:sz="4" w:space="0" w:color="000000"/>
              <w:right w:val="single" w:sz="4" w:space="0" w:color="000000"/>
            </w:tcBorders>
            <w:hideMark/>
          </w:tcPr>
          <w:p w14:paraId="1BCD1EF8" w14:textId="77777777" w:rsidR="00A668C8" w:rsidRPr="00A668C8" w:rsidRDefault="00A668C8" w:rsidP="00A668C8">
            <w:pPr>
              <w:spacing w:after="230" w:line="259" w:lineRule="auto"/>
              <w:ind w:left="29" w:right="0" w:firstLine="0"/>
              <w:jc w:val="left"/>
            </w:pPr>
            <w:r w:rsidRPr="00A668C8">
              <w:t xml:space="preserve">Leaders regularly recognize team and individual contribution </w:t>
            </w:r>
          </w:p>
        </w:tc>
        <w:tc>
          <w:tcPr>
            <w:tcW w:w="749" w:type="dxa"/>
            <w:tcBorders>
              <w:top w:val="single" w:sz="4" w:space="0" w:color="000000"/>
              <w:left w:val="single" w:sz="4" w:space="0" w:color="000000"/>
              <w:bottom w:val="single" w:sz="4" w:space="0" w:color="000000"/>
              <w:right w:val="single" w:sz="4" w:space="0" w:color="000000"/>
            </w:tcBorders>
            <w:hideMark/>
          </w:tcPr>
          <w:p w14:paraId="2729E2F7" w14:textId="77777777" w:rsidR="00A668C8" w:rsidRPr="00A668C8" w:rsidRDefault="00A668C8" w:rsidP="00A668C8">
            <w:pPr>
              <w:spacing w:after="230" w:line="259" w:lineRule="auto"/>
              <w:ind w:left="29" w:right="0" w:firstLine="0"/>
              <w:jc w:val="left"/>
            </w:pPr>
            <w:r w:rsidRPr="00A668C8">
              <w:t xml:space="preserve">320 </w:t>
            </w:r>
          </w:p>
        </w:tc>
        <w:tc>
          <w:tcPr>
            <w:tcW w:w="756" w:type="dxa"/>
            <w:tcBorders>
              <w:top w:val="single" w:sz="4" w:space="0" w:color="000000"/>
              <w:left w:val="single" w:sz="4" w:space="0" w:color="000000"/>
              <w:bottom w:val="single" w:sz="4" w:space="0" w:color="000000"/>
              <w:right w:val="single" w:sz="4" w:space="0" w:color="000000"/>
            </w:tcBorders>
            <w:hideMark/>
          </w:tcPr>
          <w:p w14:paraId="0CF4F387" w14:textId="77777777" w:rsidR="00A668C8" w:rsidRPr="00A668C8" w:rsidRDefault="00A668C8" w:rsidP="00A668C8">
            <w:pPr>
              <w:spacing w:after="230" w:line="259" w:lineRule="auto"/>
              <w:ind w:left="29" w:right="0" w:firstLine="0"/>
              <w:jc w:val="left"/>
            </w:pPr>
            <w:r w:rsidRPr="00A668C8">
              <w:t xml:space="preserve">0.831 </w:t>
            </w:r>
          </w:p>
        </w:tc>
        <w:tc>
          <w:tcPr>
            <w:tcW w:w="778" w:type="dxa"/>
            <w:tcBorders>
              <w:top w:val="single" w:sz="4" w:space="0" w:color="000000"/>
              <w:left w:val="single" w:sz="4" w:space="0" w:color="000000"/>
              <w:bottom w:val="single" w:sz="4" w:space="0" w:color="000000"/>
              <w:right w:val="single" w:sz="4" w:space="0" w:color="000000"/>
            </w:tcBorders>
            <w:hideMark/>
          </w:tcPr>
          <w:p w14:paraId="2C2F34B2" w14:textId="77777777" w:rsidR="00A668C8" w:rsidRPr="00A668C8" w:rsidRDefault="00A668C8" w:rsidP="00A668C8">
            <w:pPr>
              <w:spacing w:after="230" w:line="259" w:lineRule="auto"/>
              <w:ind w:left="29" w:right="0" w:firstLine="0"/>
              <w:jc w:val="left"/>
            </w:pPr>
            <w:r w:rsidRPr="00A668C8">
              <w:t xml:space="preserve">10th </w:t>
            </w:r>
          </w:p>
        </w:tc>
      </w:tr>
    </w:tbl>
    <w:p w14:paraId="2B9D3681"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4940BCF8" w14:textId="77777777" w:rsidR="00A668C8" w:rsidRPr="00A668C8" w:rsidRDefault="00A668C8" w:rsidP="00715AE0">
      <w:pPr>
        <w:spacing w:after="230" w:line="360" w:lineRule="auto"/>
        <w:ind w:left="29" w:right="0" w:firstLine="0"/>
      </w:pPr>
      <w:r w:rsidRPr="00A668C8">
        <w:t xml:space="preserve">Relative Importance Index (RII) tool analyzed the leadership style factors influencing employee satisfaction and productivity. From the table above, it is revealed that "Leaders communicate a clear organizational vision" is the most important leadership style factor, ranking 1st with an RII of 0.961. This is strictly followed by "Leaders lead by example and exhibit integrity," which was ranked 2nd with an RII of 0.952. </w:t>
      </w:r>
    </w:p>
    <w:p w14:paraId="539E4238" w14:textId="77777777" w:rsidR="00A668C8" w:rsidRPr="00A668C8" w:rsidRDefault="00A668C8" w:rsidP="00715AE0">
      <w:pPr>
        <w:spacing w:after="230" w:line="360" w:lineRule="auto"/>
        <w:ind w:left="29" w:right="0" w:firstLine="0"/>
      </w:pPr>
      <w:r w:rsidRPr="00A668C8">
        <w:t xml:space="preserve">"Consistent leadership fosters stronger employee loyalty and commitment" was ranked 3rd with an RII of 0.935, while "Employee feedback is welcomed and acted upon" came in 4th with an RII of 0.911. "Leaders support career growth and personal development" was ranked 5th (RII = 0.901), and "There is mutual trust between employees and leaders" followed closely in 6th position with an RII of 0.883. </w:t>
      </w:r>
    </w:p>
    <w:p w14:paraId="795F4D29" w14:textId="77777777" w:rsidR="00A668C8" w:rsidRPr="00A668C8" w:rsidRDefault="00A668C8" w:rsidP="00715AE0">
      <w:pPr>
        <w:spacing w:after="230" w:line="360" w:lineRule="auto"/>
        <w:ind w:left="29" w:right="0" w:firstLine="0"/>
      </w:pPr>
      <w:r w:rsidRPr="00A668C8">
        <w:t xml:space="preserve">The 7th ranked factor was "Leaders promote a culture of inclusiveness and belonging" (RII = </w:t>
      </w:r>
    </w:p>
    <w:p w14:paraId="58201089" w14:textId="77777777" w:rsidR="00A668C8" w:rsidRPr="00A668C8" w:rsidRDefault="00A668C8" w:rsidP="00715AE0">
      <w:pPr>
        <w:spacing w:after="230" w:line="360" w:lineRule="auto"/>
        <w:ind w:left="29" w:right="0" w:firstLine="0"/>
      </w:pPr>
      <w:r w:rsidRPr="00A668C8">
        <w:t xml:space="preserve">0.870), while "Employees feel empowered through their leaders" took the 8th spot with an RII of 0.857. "Leaders maintain transparency in decision-making" was rated 9th (RII = 0.844), and finally, "Leaders regularly recognize team and individual contribution" was ranked 10th with the lowest RII of 0.831 among the listed factors. </w:t>
      </w:r>
    </w:p>
    <w:p w14:paraId="61272E4F" w14:textId="77777777" w:rsidR="00A668C8" w:rsidRDefault="00A668C8" w:rsidP="00A668C8">
      <w:pPr>
        <w:spacing w:after="230" w:line="259" w:lineRule="auto"/>
        <w:ind w:left="29" w:right="0" w:firstLine="0"/>
        <w:jc w:val="left"/>
        <w:rPr>
          <w:b/>
        </w:rPr>
      </w:pPr>
      <w:r w:rsidRPr="00A668C8">
        <w:rPr>
          <w:b/>
        </w:rPr>
        <w:t xml:space="preserve"> </w:t>
      </w:r>
      <w:r w:rsidRPr="00A668C8">
        <w:rPr>
          <w:b/>
        </w:rPr>
        <w:tab/>
        <w:t xml:space="preserve"> </w:t>
      </w:r>
    </w:p>
    <w:p w14:paraId="39AED2D8" w14:textId="77777777" w:rsidR="0015409C" w:rsidRPr="00A668C8" w:rsidRDefault="0015409C" w:rsidP="00A668C8">
      <w:pPr>
        <w:spacing w:after="230" w:line="259" w:lineRule="auto"/>
        <w:ind w:left="29" w:right="0" w:firstLine="0"/>
        <w:jc w:val="left"/>
      </w:pPr>
    </w:p>
    <w:p w14:paraId="37288509" w14:textId="77777777" w:rsidR="00A668C8" w:rsidRPr="00A668C8" w:rsidRDefault="00A668C8" w:rsidP="00C27A73">
      <w:pPr>
        <w:pStyle w:val="Heading2"/>
      </w:pPr>
      <w:bookmarkStart w:id="237" w:name="_Toc203810864"/>
      <w:bookmarkStart w:id="238" w:name="_Toc203813107"/>
      <w:bookmarkStart w:id="239" w:name="_Toc204022637"/>
      <w:bookmarkStart w:id="240" w:name="_Toc204024008"/>
      <w:r w:rsidRPr="00A668C8">
        <w:lastRenderedPageBreak/>
        <w:t xml:space="preserve">4.4 </w:t>
      </w:r>
      <w:r w:rsidRPr="00A668C8">
        <w:tab/>
        <w:t>Objective Two: Assessment of the Impact of Leadership Styles on Employees’ Job</w:t>
      </w:r>
      <w:bookmarkEnd w:id="237"/>
      <w:bookmarkEnd w:id="238"/>
      <w:bookmarkEnd w:id="239"/>
      <w:bookmarkEnd w:id="240"/>
      <w:r w:rsidRPr="00A668C8">
        <w:t xml:space="preserve"> </w:t>
      </w:r>
    </w:p>
    <w:p w14:paraId="2884792C" w14:textId="77777777" w:rsidR="00A668C8" w:rsidRPr="00A668C8" w:rsidRDefault="00A668C8" w:rsidP="00C27A73">
      <w:pPr>
        <w:pStyle w:val="Heading2"/>
      </w:pPr>
      <w:bookmarkStart w:id="241" w:name="_Toc203810865"/>
      <w:bookmarkStart w:id="242" w:name="_Toc203813108"/>
      <w:bookmarkStart w:id="243" w:name="_Toc204022638"/>
      <w:bookmarkStart w:id="244" w:name="_Toc204024009"/>
      <w:r w:rsidRPr="00A668C8">
        <w:t>Performance</w:t>
      </w:r>
      <w:bookmarkEnd w:id="241"/>
      <w:bookmarkEnd w:id="242"/>
      <w:bookmarkEnd w:id="243"/>
      <w:bookmarkEnd w:id="244"/>
      <w:r w:rsidRPr="00A668C8">
        <w:t xml:space="preserve"> </w:t>
      </w:r>
    </w:p>
    <w:p w14:paraId="7D294AB9" w14:textId="77777777" w:rsidR="00A668C8" w:rsidRPr="00A668C8" w:rsidRDefault="00A668C8" w:rsidP="00A668C8">
      <w:pPr>
        <w:spacing w:after="230" w:line="259" w:lineRule="auto"/>
        <w:ind w:left="29" w:right="0" w:firstLine="0"/>
        <w:jc w:val="left"/>
        <w:rPr>
          <w:b/>
        </w:rPr>
      </w:pPr>
      <w:r w:rsidRPr="00A668C8">
        <w:rPr>
          <w:b/>
        </w:rPr>
        <w:t xml:space="preserve">Table 8: RII Ranking of the Impact of Leadership Styles on Employees’ Job Performance </w:t>
      </w:r>
    </w:p>
    <w:tbl>
      <w:tblPr>
        <w:tblW w:w="10161" w:type="dxa"/>
        <w:tblInd w:w="14" w:type="dxa"/>
        <w:tblCellMar>
          <w:top w:w="14" w:type="dxa"/>
          <w:left w:w="98" w:type="dxa"/>
          <w:right w:w="48" w:type="dxa"/>
        </w:tblCellMar>
        <w:tblLook w:val="04A0" w:firstRow="1" w:lastRow="0" w:firstColumn="1" w:lastColumn="0" w:noHBand="0" w:noVBand="1"/>
      </w:tblPr>
      <w:tblGrid>
        <w:gridCol w:w="7775"/>
        <w:gridCol w:w="785"/>
        <w:gridCol w:w="835"/>
        <w:gridCol w:w="766"/>
      </w:tblGrid>
      <w:tr w:rsidR="00A668C8" w:rsidRPr="00A668C8" w14:paraId="10232874"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34248ED3" w14:textId="77777777" w:rsidR="00A668C8" w:rsidRPr="00A668C8" w:rsidRDefault="00A668C8" w:rsidP="00A668C8">
            <w:pPr>
              <w:spacing w:after="230" w:line="259" w:lineRule="auto"/>
              <w:ind w:left="29" w:right="0" w:firstLine="0"/>
              <w:jc w:val="left"/>
            </w:pPr>
            <w:r w:rsidRPr="00A668C8">
              <w:rPr>
                <w:b/>
              </w:rPr>
              <w:t>Aspects of Leadership Style Impact</w:t>
            </w:r>
            <w:r w:rsidRPr="00A668C8">
              <w:t xml:space="preserve"> </w:t>
            </w:r>
          </w:p>
        </w:tc>
        <w:tc>
          <w:tcPr>
            <w:tcW w:w="785" w:type="dxa"/>
            <w:tcBorders>
              <w:top w:val="single" w:sz="4" w:space="0" w:color="000000"/>
              <w:left w:val="single" w:sz="4" w:space="0" w:color="000000"/>
              <w:bottom w:val="single" w:sz="4" w:space="0" w:color="000000"/>
              <w:right w:val="single" w:sz="4" w:space="0" w:color="000000"/>
            </w:tcBorders>
            <w:hideMark/>
          </w:tcPr>
          <w:p w14:paraId="7987F29D" w14:textId="77777777" w:rsidR="00A668C8" w:rsidRPr="00A668C8" w:rsidRDefault="00A668C8" w:rsidP="00A668C8">
            <w:pPr>
              <w:spacing w:after="230" w:line="259" w:lineRule="auto"/>
              <w:ind w:left="29" w:right="0" w:firstLine="0"/>
              <w:jc w:val="left"/>
            </w:pPr>
            <w:r w:rsidRPr="00A668C8">
              <w:rPr>
                <w:b/>
              </w:rPr>
              <w:t>SUM</w:t>
            </w:r>
            <w:r w:rsidRPr="00A668C8">
              <w:t xml:space="preserve"> </w:t>
            </w:r>
          </w:p>
        </w:tc>
        <w:tc>
          <w:tcPr>
            <w:tcW w:w="835" w:type="dxa"/>
            <w:tcBorders>
              <w:top w:val="single" w:sz="4" w:space="0" w:color="000000"/>
              <w:left w:val="single" w:sz="4" w:space="0" w:color="000000"/>
              <w:bottom w:val="single" w:sz="4" w:space="0" w:color="000000"/>
              <w:right w:val="single" w:sz="4" w:space="0" w:color="000000"/>
            </w:tcBorders>
            <w:hideMark/>
          </w:tcPr>
          <w:p w14:paraId="6F73798D" w14:textId="77777777" w:rsidR="00A668C8" w:rsidRPr="00A668C8" w:rsidRDefault="00A668C8" w:rsidP="00A668C8">
            <w:pPr>
              <w:spacing w:after="230" w:line="259" w:lineRule="auto"/>
              <w:ind w:left="29" w:right="0" w:firstLine="0"/>
              <w:jc w:val="left"/>
            </w:pPr>
            <w:r w:rsidRPr="00A668C8">
              <w:rPr>
                <w:b/>
              </w:rPr>
              <w:t>RII</w:t>
            </w:r>
            <w:r w:rsidRPr="00A668C8">
              <w:t xml:space="preserve"> </w:t>
            </w:r>
          </w:p>
        </w:tc>
        <w:tc>
          <w:tcPr>
            <w:tcW w:w="766" w:type="dxa"/>
            <w:tcBorders>
              <w:top w:val="single" w:sz="4" w:space="0" w:color="000000"/>
              <w:left w:val="single" w:sz="4" w:space="0" w:color="000000"/>
              <w:bottom w:val="single" w:sz="4" w:space="0" w:color="000000"/>
              <w:right w:val="single" w:sz="4" w:space="0" w:color="000000"/>
            </w:tcBorders>
            <w:hideMark/>
          </w:tcPr>
          <w:p w14:paraId="3C0B14A1" w14:textId="77777777" w:rsidR="00A668C8" w:rsidRPr="00A668C8" w:rsidRDefault="00A668C8" w:rsidP="00A668C8">
            <w:pPr>
              <w:spacing w:after="230" w:line="259" w:lineRule="auto"/>
              <w:ind w:left="29" w:right="0" w:firstLine="0"/>
              <w:jc w:val="left"/>
            </w:pPr>
            <w:r w:rsidRPr="00A668C8">
              <w:rPr>
                <w:b/>
              </w:rPr>
              <w:t>Rank</w:t>
            </w:r>
            <w:r w:rsidRPr="00A668C8">
              <w:t xml:space="preserve"> </w:t>
            </w:r>
          </w:p>
        </w:tc>
      </w:tr>
      <w:tr w:rsidR="00A668C8" w:rsidRPr="00A668C8" w14:paraId="4C360817"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2FD393F4" w14:textId="77777777" w:rsidR="00A668C8" w:rsidRPr="00A668C8" w:rsidRDefault="00A668C8" w:rsidP="00A668C8">
            <w:pPr>
              <w:spacing w:after="230" w:line="259" w:lineRule="auto"/>
              <w:ind w:left="29" w:right="0" w:firstLine="0"/>
              <w:jc w:val="left"/>
            </w:pPr>
            <w:r w:rsidRPr="00A668C8">
              <w:t xml:space="preserve">Clear communication from leaders improves task execution </w:t>
            </w:r>
          </w:p>
        </w:tc>
        <w:tc>
          <w:tcPr>
            <w:tcW w:w="785" w:type="dxa"/>
            <w:tcBorders>
              <w:top w:val="single" w:sz="4" w:space="0" w:color="000000"/>
              <w:left w:val="single" w:sz="4" w:space="0" w:color="000000"/>
              <w:bottom w:val="single" w:sz="4" w:space="0" w:color="000000"/>
              <w:right w:val="single" w:sz="4" w:space="0" w:color="000000"/>
            </w:tcBorders>
            <w:hideMark/>
          </w:tcPr>
          <w:p w14:paraId="62DFB8C0" w14:textId="77777777" w:rsidR="00A668C8" w:rsidRPr="00A668C8" w:rsidRDefault="00A668C8" w:rsidP="00A668C8">
            <w:pPr>
              <w:spacing w:after="230" w:line="259" w:lineRule="auto"/>
              <w:ind w:left="29" w:right="0" w:firstLine="0"/>
              <w:jc w:val="left"/>
            </w:pPr>
            <w:r w:rsidRPr="00A668C8">
              <w:t xml:space="preserve">365 </w:t>
            </w:r>
          </w:p>
        </w:tc>
        <w:tc>
          <w:tcPr>
            <w:tcW w:w="835" w:type="dxa"/>
            <w:tcBorders>
              <w:top w:val="single" w:sz="4" w:space="0" w:color="000000"/>
              <w:left w:val="single" w:sz="4" w:space="0" w:color="000000"/>
              <w:bottom w:val="single" w:sz="4" w:space="0" w:color="000000"/>
              <w:right w:val="single" w:sz="4" w:space="0" w:color="000000"/>
            </w:tcBorders>
            <w:hideMark/>
          </w:tcPr>
          <w:p w14:paraId="3BBF9809" w14:textId="77777777" w:rsidR="00A668C8" w:rsidRPr="00A668C8" w:rsidRDefault="00A668C8" w:rsidP="00A668C8">
            <w:pPr>
              <w:spacing w:after="230" w:line="259" w:lineRule="auto"/>
              <w:ind w:left="29" w:right="0" w:firstLine="0"/>
              <w:jc w:val="left"/>
            </w:pPr>
            <w:r w:rsidRPr="00A668C8">
              <w:t xml:space="preserve">0.948 </w:t>
            </w:r>
          </w:p>
        </w:tc>
        <w:tc>
          <w:tcPr>
            <w:tcW w:w="766" w:type="dxa"/>
            <w:tcBorders>
              <w:top w:val="single" w:sz="4" w:space="0" w:color="000000"/>
              <w:left w:val="single" w:sz="4" w:space="0" w:color="000000"/>
              <w:bottom w:val="single" w:sz="4" w:space="0" w:color="000000"/>
              <w:right w:val="single" w:sz="4" w:space="0" w:color="000000"/>
            </w:tcBorders>
            <w:hideMark/>
          </w:tcPr>
          <w:p w14:paraId="40385588" w14:textId="77777777" w:rsidR="00A668C8" w:rsidRPr="00A668C8" w:rsidRDefault="00A668C8" w:rsidP="00A668C8">
            <w:pPr>
              <w:spacing w:after="230" w:line="259" w:lineRule="auto"/>
              <w:ind w:left="29" w:right="0" w:firstLine="0"/>
              <w:jc w:val="left"/>
            </w:pPr>
            <w:r w:rsidRPr="00A668C8">
              <w:t xml:space="preserve">1st </w:t>
            </w:r>
          </w:p>
        </w:tc>
      </w:tr>
      <w:tr w:rsidR="00A668C8" w:rsidRPr="00A668C8" w14:paraId="4690117F"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4FE13159" w14:textId="77777777" w:rsidR="00A668C8" w:rsidRPr="00A668C8" w:rsidRDefault="00A668C8" w:rsidP="00A668C8">
            <w:pPr>
              <w:spacing w:after="230" w:line="259" w:lineRule="auto"/>
              <w:ind w:left="29" w:right="0" w:firstLine="0"/>
              <w:jc w:val="left"/>
            </w:pPr>
            <w:r w:rsidRPr="00A668C8">
              <w:t xml:space="preserve">Motivational leadership enhances work output </w:t>
            </w:r>
          </w:p>
        </w:tc>
        <w:tc>
          <w:tcPr>
            <w:tcW w:w="785" w:type="dxa"/>
            <w:tcBorders>
              <w:top w:val="single" w:sz="4" w:space="0" w:color="000000"/>
              <w:left w:val="single" w:sz="4" w:space="0" w:color="000000"/>
              <w:bottom w:val="single" w:sz="4" w:space="0" w:color="000000"/>
              <w:right w:val="single" w:sz="4" w:space="0" w:color="000000"/>
            </w:tcBorders>
            <w:hideMark/>
          </w:tcPr>
          <w:p w14:paraId="0D2EF8C1" w14:textId="77777777" w:rsidR="00A668C8" w:rsidRPr="00A668C8" w:rsidRDefault="00A668C8" w:rsidP="00A668C8">
            <w:pPr>
              <w:spacing w:after="230" w:line="259" w:lineRule="auto"/>
              <w:ind w:left="29" w:right="0" w:firstLine="0"/>
              <w:jc w:val="left"/>
            </w:pPr>
            <w:r w:rsidRPr="00A668C8">
              <w:t xml:space="preserve">355 </w:t>
            </w:r>
          </w:p>
        </w:tc>
        <w:tc>
          <w:tcPr>
            <w:tcW w:w="835" w:type="dxa"/>
            <w:tcBorders>
              <w:top w:val="single" w:sz="4" w:space="0" w:color="000000"/>
              <w:left w:val="single" w:sz="4" w:space="0" w:color="000000"/>
              <w:bottom w:val="single" w:sz="4" w:space="0" w:color="000000"/>
              <w:right w:val="single" w:sz="4" w:space="0" w:color="000000"/>
            </w:tcBorders>
            <w:hideMark/>
          </w:tcPr>
          <w:p w14:paraId="5E09BA49" w14:textId="77777777" w:rsidR="00A668C8" w:rsidRPr="00A668C8" w:rsidRDefault="00A668C8" w:rsidP="00A668C8">
            <w:pPr>
              <w:spacing w:after="230" w:line="259" w:lineRule="auto"/>
              <w:ind w:left="29" w:right="0" w:firstLine="0"/>
              <w:jc w:val="left"/>
            </w:pPr>
            <w:r w:rsidRPr="00A668C8">
              <w:t xml:space="preserve">0.922 </w:t>
            </w:r>
          </w:p>
        </w:tc>
        <w:tc>
          <w:tcPr>
            <w:tcW w:w="766" w:type="dxa"/>
            <w:tcBorders>
              <w:top w:val="single" w:sz="4" w:space="0" w:color="000000"/>
              <w:left w:val="single" w:sz="4" w:space="0" w:color="000000"/>
              <w:bottom w:val="single" w:sz="4" w:space="0" w:color="000000"/>
              <w:right w:val="single" w:sz="4" w:space="0" w:color="000000"/>
            </w:tcBorders>
            <w:hideMark/>
          </w:tcPr>
          <w:p w14:paraId="363C68DF" w14:textId="77777777" w:rsidR="00A668C8" w:rsidRPr="00A668C8" w:rsidRDefault="00A668C8" w:rsidP="00A668C8">
            <w:pPr>
              <w:spacing w:after="230" w:line="259" w:lineRule="auto"/>
              <w:ind w:left="29" w:right="0" w:firstLine="0"/>
              <w:jc w:val="left"/>
            </w:pPr>
            <w:r w:rsidRPr="00A668C8">
              <w:t xml:space="preserve">2nd </w:t>
            </w:r>
          </w:p>
        </w:tc>
      </w:tr>
      <w:tr w:rsidR="00A668C8" w:rsidRPr="00A668C8" w14:paraId="19182707" w14:textId="77777777" w:rsidTr="00A668C8">
        <w:trPr>
          <w:trHeight w:val="565"/>
        </w:trPr>
        <w:tc>
          <w:tcPr>
            <w:tcW w:w="7775" w:type="dxa"/>
            <w:tcBorders>
              <w:top w:val="single" w:sz="4" w:space="0" w:color="000000"/>
              <w:left w:val="single" w:sz="4" w:space="0" w:color="000000"/>
              <w:bottom w:val="single" w:sz="4" w:space="0" w:color="000000"/>
              <w:right w:val="single" w:sz="4" w:space="0" w:color="000000"/>
            </w:tcBorders>
            <w:hideMark/>
          </w:tcPr>
          <w:p w14:paraId="1FFC10DA" w14:textId="77777777" w:rsidR="00A668C8" w:rsidRPr="00A668C8" w:rsidRDefault="00A668C8" w:rsidP="00A668C8">
            <w:pPr>
              <w:spacing w:after="230" w:line="259" w:lineRule="auto"/>
              <w:ind w:left="29" w:right="0" w:firstLine="0"/>
              <w:jc w:val="left"/>
            </w:pPr>
            <w:r w:rsidRPr="00A668C8">
              <w:t xml:space="preserve">Workers under transformational leaders exceed expectations </w:t>
            </w:r>
          </w:p>
        </w:tc>
        <w:tc>
          <w:tcPr>
            <w:tcW w:w="785" w:type="dxa"/>
            <w:tcBorders>
              <w:top w:val="single" w:sz="4" w:space="0" w:color="000000"/>
              <w:left w:val="single" w:sz="4" w:space="0" w:color="000000"/>
              <w:bottom w:val="single" w:sz="4" w:space="0" w:color="000000"/>
              <w:right w:val="single" w:sz="4" w:space="0" w:color="000000"/>
            </w:tcBorders>
            <w:hideMark/>
          </w:tcPr>
          <w:p w14:paraId="241F3B43" w14:textId="77777777" w:rsidR="00A668C8" w:rsidRPr="00A668C8" w:rsidRDefault="00A668C8" w:rsidP="00A668C8">
            <w:pPr>
              <w:spacing w:after="230" w:line="259" w:lineRule="auto"/>
              <w:ind w:left="29" w:right="0" w:firstLine="0"/>
              <w:jc w:val="left"/>
            </w:pPr>
            <w:r w:rsidRPr="00A668C8">
              <w:t xml:space="preserve">350 </w:t>
            </w:r>
          </w:p>
        </w:tc>
        <w:tc>
          <w:tcPr>
            <w:tcW w:w="835" w:type="dxa"/>
            <w:tcBorders>
              <w:top w:val="single" w:sz="4" w:space="0" w:color="000000"/>
              <w:left w:val="single" w:sz="4" w:space="0" w:color="000000"/>
              <w:bottom w:val="single" w:sz="4" w:space="0" w:color="000000"/>
              <w:right w:val="single" w:sz="4" w:space="0" w:color="000000"/>
            </w:tcBorders>
            <w:hideMark/>
          </w:tcPr>
          <w:p w14:paraId="5D31386E" w14:textId="77777777" w:rsidR="00A668C8" w:rsidRPr="00A668C8" w:rsidRDefault="00A668C8" w:rsidP="00A668C8">
            <w:pPr>
              <w:spacing w:after="230" w:line="259" w:lineRule="auto"/>
              <w:ind w:left="29" w:right="0" w:firstLine="0"/>
              <w:jc w:val="left"/>
            </w:pPr>
            <w:r w:rsidRPr="00A668C8">
              <w:t xml:space="preserve">0.909 </w:t>
            </w:r>
          </w:p>
        </w:tc>
        <w:tc>
          <w:tcPr>
            <w:tcW w:w="766" w:type="dxa"/>
            <w:tcBorders>
              <w:top w:val="single" w:sz="4" w:space="0" w:color="000000"/>
              <w:left w:val="single" w:sz="4" w:space="0" w:color="000000"/>
              <w:bottom w:val="single" w:sz="4" w:space="0" w:color="000000"/>
              <w:right w:val="single" w:sz="4" w:space="0" w:color="000000"/>
            </w:tcBorders>
            <w:hideMark/>
          </w:tcPr>
          <w:p w14:paraId="444EAB8D" w14:textId="77777777" w:rsidR="00A668C8" w:rsidRPr="00A668C8" w:rsidRDefault="00A668C8" w:rsidP="00A668C8">
            <w:pPr>
              <w:spacing w:after="230" w:line="259" w:lineRule="auto"/>
              <w:ind w:left="29" w:right="0" w:firstLine="0"/>
              <w:jc w:val="left"/>
            </w:pPr>
            <w:r w:rsidRPr="00A668C8">
              <w:t xml:space="preserve">3rd </w:t>
            </w:r>
          </w:p>
        </w:tc>
      </w:tr>
      <w:tr w:rsidR="00A668C8" w:rsidRPr="00A668C8" w14:paraId="7FCB0CA1"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4E9DF31C" w14:textId="77777777" w:rsidR="00A668C8" w:rsidRPr="00A668C8" w:rsidRDefault="00A668C8" w:rsidP="00A668C8">
            <w:pPr>
              <w:spacing w:after="230" w:line="259" w:lineRule="auto"/>
              <w:ind w:left="29" w:right="0" w:firstLine="0"/>
              <w:jc w:val="left"/>
            </w:pPr>
            <w:r w:rsidRPr="00A668C8">
              <w:t xml:space="preserve">Leadership that resolves conflict promptly enhances productivity </w:t>
            </w:r>
          </w:p>
        </w:tc>
        <w:tc>
          <w:tcPr>
            <w:tcW w:w="785" w:type="dxa"/>
            <w:tcBorders>
              <w:top w:val="single" w:sz="4" w:space="0" w:color="000000"/>
              <w:left w:val="single" w:sz="4" w:space="0" w:color="000000"/>
              <w:bottom w:val="single" w:sz="4" w:space="0" w:color="000000"/>
              <w:right w:val="single" w:sz="4" w:space="0" w:color="000000"/>
            </w:tcBorders>
            <w:hideMark/>
          </w:tcPr>
          <w:p w14:paraId="1C846286" w14:textId="77777777" w:rsidR="00A668C8" w:rsidRPr="00A668C8" w:rsidRDefault="00A668C8" w:rsidP="00A668C8">
            <w:pPr>
              <w:spacing w:after="230" w:line="259" w:lineRule="auto"/>
              <w:ind w:left="29" w:right="0" w:firstLine="0"/>
              <w:jc w:val="left"/>
            </w:pPr>
            <w:r w:rsidRPr="00A668C8">
              <w:t xml:space="preserve">345 </w:t>
            </w:r>
          </w:p>
        </w:tc>
        <w:tc>
          <w:tcPr>
            <w:tcW w:w="835" w:type="dxa"/>
            <w:tcBorders>
              <w:top w:val="single" w:sz="4" w:space="0" w:color="000000"/>
              <w:left w:val="single" w:sz="4" w:space="0" w:color="000000"/>
              <w:bottom w:val="single" w:sz="4" w:space="0" w:color="000000"/>
              <w:right w:val="single" w:sz="4" w:space="0" w:color="000000"/>
            </w:tcBorders>
            <w:hideMark/>
          </w:tcPr>
          <w:p w14:paraId="1DC470FE" w14:textId="77777777" w:rsidR="00A668C8" w:rsidRPr="00A668C8" w:rsidRDefault="00A668C8" w:rsidP="00A668C8">
            <w:pPr>
              <w:spacing w:after="230" w:line="259" w:lineRule="auto"/>
              <w:ind w:left="29" w:right="0" w:firstLine="0"/>
              <w:jc w:val="left"/>
            </w:pPr>
            <w:r w:rsidRPr="00A668C8">
              <w:t xml:space="preserve">0.896 </w:t>
            </w:r>
          </w:p>
        </w:tc>
        <w:tc>
          <w:tcPr>
            <w:tcW w:w="766" w:type="dxa"/>
            <w:tcBorders>
              <w:top w:val="single" w:sz="4" w:space="0" w:color="000000"/>
              <w:left w:val="single" w:sz="4" w:space="0" w:color="000000"/>
              <w:bottom w:val="single" w:sz="4" w:space="0" w:color="000000"/>
              <w:right w:val="single" w:sz="4" w:space="0" w:color="000000"/>
            </w:tcBorders>
            <w:hideMark/>
          </w:tcPr>
          <w:p w14:paraId="142F9099" w14:textId="77777777" w:rsidR="00A668C8" w:rsidRPr="00A668C8" w:rsidRDefault="00A668C8" w:rsidP="00A668C8">
            <w:pPr>
              <w:spacing w:after="230" w:line="259" w:lineRule="auto"/>
              <w:ind w:left="29" w:right="0" w:firstLine="0"/>
              <w:jc w:val="left"/>
            </w:pPr>
            <w:r w:rsidRPr="00A668C8">
              <w:t xml:space="preserve">4th </w:t>
            </w:r>
          </w:p>
        </w:tc>
      </w:tr>
      <w:tr w:rsidR="00A668C8" w:rsidRPr="00A668C8" w14:paraId="760EF1DE"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2BB06E88" w14:textId="77777777" w:rsidR="00A668C8" w:rsidRPr="00A668C8" w:rsidRDefault="00A668C8" w:rsidP="00A668C8">
            <w:pPr>
              <w:spacing w:after="230" w:line="259" w:lineRule="auto"/>
              <w:ind w:left="29" w:right="0" w:firstLine="0"/>
              <w:jc w:val="left"/>
            </w:pPr>
            <w:r w:rsidRPr="00A668C8">
              <w:t xml:space="preserve">Supportive leadership reduces employee turnover </w:t>
            </w:r>
          </w:p>
        </w:tc>
        <w:tc>
          <w:tcPr>
            <w:tcW w:w="785" w:type="dxa"/>
            <w:tcBorders>
              <w:top w:val="single" w:sz="4" w:space="0" w:color="000000"/>
              <w:left w:val="single" w:sz="4" w:space="0" w:color="000000"/>
              <w:bottom w:val="single" w:sz="4" w:space="0" w:color="000000"/>
              <w:right w:val="single" w:sz="4" w:space="0" w:color="000000"/>
            </w:tcBorders>
            <w:hideMark/>
          </w:tcPr>
          <w:p w14:paraId="2A8D1C91" w14:textId="77777777" w:rsidR="00A668C8" w:rsidRPr="00A668C8" w:rsidRDefault="00A668C8" w:rsidP="00A668C8">
            <w:pPr>
              <w:spacing w:after="230" w:line="259" w:lineRule="auto"/>
              <w:ind w:left="29" w:right="0" w:firstLine="0"/>
              <w:jc w:val="left"/>
            </w:pPr>
            <w:r w:rsidRPr="00A668C8">
              <w:t xml:space="preserve">340 </w:t>
            </w:r>
          </w:p>
        </w:tc>
        <w:tc>
          <w:tcPr>
            <w:tcW w:w="835" w:type="dxa"/>
            <w:tcBorders>
              <w:top w:val="single" w:sz="4" w:space="0" w:color="000000"/>
              <w:left w:val="single" w:sz="4" w:space="0" w:color="000000"/>
              <w:bottom w:val="single" w:sz="4" w:space="0" w:color="000000"/>
              <w:right w:val="single" w:sz="4" w:space="0" w:color="000000"/>
            </w:tcBorders>
            <w:hideMark/>
          </w:tcPr>
          <w:p w14:paraId="028DB342" w14:textId="77777777" w:rsidR="00A668C8" w:rsidRPr="00A668C8" w:rsidRDefault="00A668C8" w:rsidP="00A668C8">
            <w:pPr>
              <w:spacing w:after="230" w:line="259" w:lineRule="auto"/>
              <w:ind w:left="29" w:right="0" w:firstLine="0"/>
              <w:jc w:val="left"/>
            </w:pPr>
            <w:r w:rsidRPr="00A668C8">
              <w:t xml:space="preserve">0.883 </w:t>
            </w:r>
          </w:p>
        </w:tc>
        <w:tc>
          <w:tcPr>
            <w:tcW w:w="766" w:type="dxa"/>
            <w:tcBorders>
              <w:top w:val="single" w:sz="4" w:space="0" w:color="000000"/>
              <w:left w:val="single" w:sz="4" w:space="0" w:color="000000"/>
              <w:bottom w:val="single" w:sz="4" w:space="0" w:color="000000"/>
              <w:right w:val="single" w:sz="4" w:space="0" w:color="000000"/>
            </w:tcBorders>
            <w:hideMark/>
          </w:tcPr>
          <w:p w14:paraId="11229085" w14:textId="77777777" w:rsidR="00A668C8" w:rsidRPr="00A668C8" w:rsidRDefault="00A668C8" w:rsidP="00A668C8">
            <w:pPr>
              <w:spacing w:after="230" w:line="259" w:lineRule="auto"/>
              <w:ind w:left="29" w:right="0" w:firstLine="0"/>
              <w:jc w:val="left"/>
            </w:pPr>
            <w:r w:rsidRPr="00A668C8">
              <w:t xml:space="preserve">5th </w:t>
            </w:r>
          </w:p>
        </w:tc>
      </w:tr>
      <w:tr w:rsidR="00A668C8" w:rsidRPr="00A668C8" w14:paraId="479E0B88"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3661C14B" w14:textId="77777777" w:rsidR="00A668C8" w:rsidRPr="00A668C8" w:rsidRDefault="00A668C8" w:rsidP="00A668C8">
            <w:pPr>
              <w:spacing w:after="230" w:line="259" w:lineRule="auto"/>
              <w:ind w:left="29" w:right="0" w:firstLine="0"/>
              <w:jc w:val="left"/>
            </w:pPr>
            <w:r w:rsidRPr="00A668C8">
              <w:t xml:space="preserve">Reward-based leadership improves punctuality and dedication </w:t>
            </w:r>
          </w:p>
        </w:tc>
        <w:tc>
          <w:tcPr>
            <w:tcW w:w="785" w:type="dxa"/>
            <w:tcBorders>
              <w:top w:val="single" w:sz="4" w:space="0" w:color="000000"/>
              <w:left w:val="single" w:sz="4" w:space="0" w:color="000000"/>
              <w:bottom w:val="single" w:sz="4" w:space="0" w:color="000000"/>
              <w:right w:val="single" w:sz="4" w:space="0" w:color="000000"/>
            </w:tcBorders>
            <w:hideMark/>
          </w:tcPr>
          <w:p w14:paraId="5F412699" w14:textId="77777777" w:rsidR="00A668C8" w:rsidRPr="00A668C8" w:rsidRDefault="00A668C8" w:rsidP="00A668C8">
            <w:pPr>
              <w:spacing w:after="230" w:line="259" w:lineRule="auto"/>
              <w:ind w:left="29" w:right="0" w:firstLine="0"/>
              <w:jc w:val="left"/>
            </w:pPr>
            <w:r w:rsidRPr="00A668C8">
              <w:t xml:space="preserve">335 </w:t>
            </w:r>
          </w:p>
        </w:tc>
        <w:tc>
          <w:tcPr>
            <w:tcW w:w="835" w:type="dxa"/>
            <w:tcBorders>
              <w:top w:val="single" w:sz="4" w:space="0" w:color="000000"/>
              <w:left w:val="single" w:sz="4" w:space="0" w:color="000000"/>
              <w:bottom w:val="single" w:sz="4" w:space="0" w:color="000000"/>
              <w:right w:val="single" w:sz="4" w:space="0" w:color="000000"/>
            </w:tcBorders>
            <w:hideMark/>
          </w:tcPr>
          <w:p w14:paraId="617298F1" w14:textId="77777777" w:rsidR="00A668C8" w:rsidRPr="00A668C8" w:rsidRDefault="00A668C8" w:rsidP="00A668C8">
            <w:pPr>
              <w:spacing w:after="230" w:line="259" w:lineRule="auto"/>
              <w:ind w:left="29" w:right="0" w:firstLine="0"/>
              <w:jc w:val="left"/>
            </w:pPr>
            <w:r w:rsidRPr="00A668C8">
              <w:t xml:space="preserve">0.870 </w:t>
            </w:r>
          </w:p>
        </w:tc>
        <w:tc>
          <w:tcPr>
            <w:tcW w:w="766" w:type="dxa"/>
            <w:tcBorders>
              <w:top w:val="single" w:sz="4" w:space="0" w:color="000000"/>
              <w:left w:val="single" w:sz="4" w:space="0" w:color="000000"/>
              <w:bottom w:val="single" w:sz="4" w:space="0" w:color="000000"/>
              <w:right w:val="single" w:sz="4" w:space="0" w:color="000000"/>
            </w:tcBorders>
            <w:hideMark/>
          </w:tcPr>
          <w:p w14:paraId="04623BD5" w14:textId="77777777" w:rsidR="00A668C8" w:rsidRPr="00A668C8" w:rsidRDefault="00A668C8" w:rsidP="00A668C8">
            <w:pPr>
              <w:spacing w:after="230" w:line="259" w:lineRule="auto"/>
              <w:ind w:left="29" w:right="0" w:firstLine="0"/>
              <w:jc w:val="left"/>
            </w:pPr>
            <w:r w:rsidRPr="00A668C8">
              <w:t xml:space="preserve">6th </w:t>
            </w:r>
          </w:p>
        </w:tc>
      </w:tr>
      <w:tr w:rsidR="00A668C8" w:rsidRPr="00A668C8" w14:paraId="7E5382A6"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152D403E" w14:textId="77777777" w:rsidR="00A668C8" w:rsidRPr="00A668C8" w:rsidRDefault="00A668C8" w:rsidP="00A668C8">
            <w:pPr>
              <w:spacing w:after="230" w:line="259" w:lineRule="auto"/>
              <w:ind w:left="29" w:right="0" w:firstLine="0"/>
              <w:jc w:val="left"/>
            </w:pPr>
            <w:r w:rsidRPr="00A668C8">
              <w:t xml:space="preserve">Leadership style impacts how well deadlines are met </w:t>
            </w:r>
          </w:p>
        </w:tc>
        <w:tc>
          <w:tcPr>
            <w:tcW w:w="785" w:type="dxa"/>
            <w:tcBorders>
              <w:top w:val="single" w:sz="4" w:space="0" w:color="000000"/>
              <w:left w:val="single" w:sz="4" w:space="0" w:color="000000"/>
              <w:bottom w:val="single" w:sz="4" w:space="0" w:color="000000"/>
              <w:right w:val="single" w:sz="4" w:space="0" w:color="000000"/>
            </w:tcBorders>
            <w:hideMark/>
          </w:tcPr>
          <w:p w14:paraId="04064A37" w14:textId="77777777" w:rsidR="00A668C8" w:rsidRPr="00A668C8" w:rsidRDefault="00A668C8" w:rsidP="00A668C8">
            <w:pPr>
              <w:spacing w:after="230" w:line="259" w:lineRule="auto"/>
              <w:ind w:left="29" w:right="0" w:firstLine="0"/>
              <w:jc w:val="left"/>
            </w:pPr>
            <w:r w:rsidRPr="00A668C8">
              <w:t xml:space="preserve">330 </w:t>
            </w:r>
          </w:p>
        </w:tc>
        <w:tc>
          <w:tcPr>
            <w:tcW w:w="835" w:type="dxa"/>
            <w:tcBorders>
              <w:top w:val="single" w:sz="4" w:space="0" w:color="000000"/>
              <w:left w:val="single" w:sz="4" w:space="0" w:color="000000"/>
              <w:bottom w:val="single" w:sz="4" w:space="0" w:color="000000"/>
              <w:right w:val="single" w:sz="4" w:space="0" w:color="000000"/>
            </w:tcBorders>
            <w:hideMark/>
          </w:tcPr>
          <w:p w14:paraId="0059E299" w14:textId="77777777" w:rsidR="00A668C8" w:rsidRPr="00A668C8" w:rsidRDefault="00A668C8" w:rsidP="00A668C8">
            <w:pPr>
              <w:spacing w:after="230" w:line="259" w:lineRule="auto"/>
              <w:ind w:left="29" w:right="0" w:firstLine="0"/>
              <w:jc w:val="left"/>
            </w:pPr>
            <w:r w:rsidRPr="00A668C8">
              <w:t xml:space="preserve">0.857 </w:t>
            </w:r>
          </w:p>
        </w:tc>
        <w:tc>
          <w:tcPr>
            <w:tcW w:w="766" w:type="dxa"/>
            <w:tcBorders>
              <w:top w:val="single" w:sz="4" w:space="0" w:color="000000"/>
              <w:left w:val="single" w:sz="4" w:space="0" w:color="000000"/>
              <w:bottom w:val="single" w:sz="4" w:space="0" w:color="000000"/>
              <w:right w:val="single" w:sz="4" w:space="0" w:color="000000"/>
            </w:tcBorders>
            <w:hideMark/>
          </w:tcPr>
          <w:p w14:paraId="1356A70E" w14:textId="77777777" w:rsidR="00A668C8" w:rsidRPr="00A668C8" w:rsidRDefault="00A668C8" w:rsidP="00A668C8">
            <w:pPr>
              <w:spacing w:after="230" w:line="259" w:lineRule="auto"/>
              <w:ind w:left="29" w:right="0" w:firstLine="0"/>
              <w:jc w:val="left"/>
            </w:pPr>
            <w:r w:rsidRPr="00A668C8">
              <w:t xml:space="preserve">7th </w:t>
            </w:r>
          </w:p>
        </w:tc>
      </w:tr>
      <w:tr w:rsidR="00A668C8" w:rsidRPr="00A668C8" w14:paraId="268C8879"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64C81C36" w14:textId="77777777" w:rsidR="00A668C8" w:rsidRPr="00A668C8" w:rsidRDefault="00A668C8" w:rsidP="00A668C8">
            <w:pPr>
              <w:spacing w:after="230" w:line="259" w:lineRule="auto"/>
              <w:ind w:left="29" w:right="0" w:firstLine="0"/>
              <w:jc w:val="left"/>
            </w:pPr>
            <w:r w:rsidRPr="00A668C8">
              <w:t xml:space="preserve">Delegate leadership improves leadership innovation </w:t>
            </w:r>
          </w:p>
        </w:tc>
        <w:tc>
          <w:tcPr>
            <w:tcW w:w="785" w:type="dxa"/>
            <w:tcBorders>
              <w:top w:val="single" w:sz="4" w:space="0" w:color="000000"/>
              <w:left w:val="single" w:sz="4" w:space="0" w:color="000000"/>
              <w:bottom w:val="single" w:sz="4" w:space="0" w:color="000000"/>
              <w:right w:val="single" w:sz="4" w:space="0" w:color="000000"/>
            </w:tcBorders>
            <w:hideMark/>
          </w:tcPr>
          <w:p w14:paraId="6BEF240C" w14:textId="77777777" w:rsidR="00A668C8" w:rsidRPr="00A668C8" w:rsidRDefault="00A668C8" w:rsidP="00A668C8">
            <w:pPr>
              <w:spacing w:after="230" w:line="259" w:lineRule="auto"/>
              <w:ind w:left="29" w:right="0" w:firstLine="0"/>
              <w:jc w:val="left"/>
            </w:pPr>
            <w:r w:rsidRPr="00A668C8">
              <w:t xml:space="preserve">325 </w:t>
            </w:r>
          </w:p>
        </w:tc>
        <w:tc>
          <w:tcPr>
            <w:tcW w:w="835" w:type="dxa"/>
            <w:tcBorders>
              <w:top w:val="single" w:sz="4" w:space="0" w:color="000000"/>
              <w:left w:val="single" w:sz="4" w:space="0" w:color="000000"/>
              <w:bottom w:val="single" w:sz="4" w:space="0" w:color="000000"/>
              <w:right w:val="single" w:sz="4" w:space="0" w:color="000000"/>
            </w:tcBorders>
            <w:hideMark/>
          </w:tcPr>
          <w:p w14:paraId="5046D7CB" w14:textId="77777777" w:rsidR="00A668C8" w:rsidRPr="00A668C8" w:rsidRDefault="00A668C8" w:rsidP="00A668C8">
            <w:pPr>
              <w:spacing w:after="230" w:line="259" w:lineRule="auto"/>
              <w:ind w:left="29" w:right="0" w:firstLine="0"/>
              <w:jc w:val="left"/>
            </w:pPr>
            <w:r w:rsidRPr="00A668C8">
              <w:t xml:space="preserve">0.844 </w:t>
            </w:r>
          </w:p>
        </w:tc>
        <w:tc>
          <w:tcPr>
            <w:tcW w:w="766" w:type="dxa"/>
            <w:tcBorders>
              <w:top w:val="single" w:sz="4" w:space="0" w:color="000000"/>
              <w:left w:val="single" w:sz="4" w:space="0" w:color="000000"/>
              <w:bottom w:val="single" w:sz="4" w:space="0" w:color="000000"/>
              <w:right w:val="single" w:sz="4" w:space="0" w:color="000000"/>
            </w:tcBorders>
            <w:hideMark/>
          </w:tcPr>
          <w:p w14:paraId="48D17544" w14:textId="77777777" w:rsidR="00A668C8" w:rsidRPr="00A668C8" w:rsidRDefault="00A668C8" w:rsidP="00A668C8">
            <w:pPr>
              <w:spacing w:after="230" w:line="259" w:lineRule="auto"/>
              <w:ind w:left="29" w:right="0" w:firstLine="0"/>
              <w:jc w:val="left"/>
            </w:pPr>
            <w:r w:rsidRPr="00A668C8">
              <w:t xml:space="preserve">8th </w:t>
            </w:r>
          </w:p>
        </w:tc>
      </w:tr>
      <w:tr w:rsidR="00A668C8" w:rsidRPr="00A668C8" w14:paraId="4F0C8186" w14:textId="77777777" w:rsidTr="00A668C8">
        <w:trPr>
          <w:trHeight w:val="562"/>
        </w:trPr>
        <w:tc>
          <w:tcPr>
            <w:tcW w:w="7775" w:type="dxa"/>
            <w:tcBorders>
              <w:top w:val="single" w:sz="4" w:space="0" w:color="000000"/>
              <w:left w:val="single" w:sz="4" w:space="0" w:color="000000"/>
              <w:bottom w:val="single" w:sz="4" w:space="0" w:color="000000"/>
              <w:right w:val="single" w:sz="4" w:space="0" w:color="000000"/>
            </w:tcBorders>
            <w:hideMark/>
          </w:tcPr>
          <w:p w14:paraId="785C4A78" w14:textId="77777777" w:rsidR="00A668C8" w:rsidRPr="00A668C8" w:rsidRDefault="00A668C8" w:rsidP="00A668C8">
            <w:pPr>
              <w:spacing w:after="230" w:line="259" w:lineRule="auto"/>
              <w:ind w:left="29" w:right="0" w:firstLine="0"/>
              <w:jc w:val="left"/>
            </w:pPr>
            <w:r w:rsidRPr="00A668C8">
              <w:t xml:space="preserve">Inconsistent leadership styles reduce team effectiveness </w:t>
            </w:r>
          </w:p>
        </w:tc>
        <w:tc>
          <w:tcPr>
            <w:tcW w:w="785" w:type="dxa"/>
            <w:tcBorders>
              <w:top w:val="single" w:sz="4" w:space="0" w:color="000000"/>
              <w:left w:val="single" w:sz="4" w:space="0" w:color="000000"/>
              <w:bottom w:val="single" w:sz="4" w:space="0" w:color="000000"/>
              <w:right w:val="single" w:sz="4" w:space="0" w:color="000000"/>
            </w:tcBorders>
            <w:hideMark/>
          </w:tcPr>
          <w:p w14:paraId="07A1C67F" w14:textId="77777777" w:rsidR="00A668C8" w:rsidRPr="00A668C8" w:rsidRDefault="00A668C8" w:rsidP="00A668C8">
            <w:pPr>
              <w:spacing w:after="230" w:line="259" w:lineRule="auto"/>
              <w:ind w:left="29" w:right="0" w:firstLine="0"/>
              <w:jc w:val="left"/>
            </w:pPr>
            <w:r w:rsidRPr="00A668C8">
              <w:t xml:space="preserve">320 </w:t>
            </w:r>
          </w:p>
        </w:tc>
        <w:tc>
          <w:tcPr>
            <w:tcW w:w="835" w:type="dxa"/>
            <w:tcBorders>
              <w:top w:val="single" w:sz="4" w:space="0" w:color="000000"/>
              <w:left w:val="single" w:sz="4" w:space="0" w:color="000000"/>
              <w:bottom w:val="single" w:sz="4" w:space="0" w:color="000000"/>
              <w:right w:val="single" w:sz="4" w:space="0" w:color="000000"/>
            </w:tcBorders>
            <w:hideMark/>
          </w:tcPr>
          <w:p w14:paraId="6448B500" w14:textId="77777777" w:rsidR="00A668C8" w:rsidRPr="00A668C8" w:rsidRDefault="00A668C8" w:rsidP="00A668C8">
            <w:pPr>
              <w:spacing w:after="230" w:line="259" w:lineRule="auto"/>
              <w:ind w:left="29" w:right="0" w:firstLine="0"/>
              <w:jc w:val="left"/>
            </w:pPr>
            <w:r w:rsidRPr="00A668C8">
              <w:t xml:space="preserve">0.831 </w:t>
            </w:r>
          </w:p>
        </w:tc>
        <w:tc>
          <w:tcPr>
            <w:tcW w:w="766" w:type="dxa"/>
            <w:tcBorders>
              <w:top w:val="single" w:sz="4" w:space="0" w:color="000000"/>
              <w:left w:val="single" w:sz="4" w:space="0" w:color="000000"/>
              <w:bottom w:val="single" w:sz="4" w:space="0" w:color="000000"/>
              <w:right w:val="single" w:sz="4" w:space="0" w:color="000000"/>
            </w:tcBorders>
            <w:hideMark/>
          </w:tcPr>
          <w:p w14:paraId="5454AA0C" w14:textId="77777777" w:rsidR="00A668C8" w:rsidRPr="00A668C8" w:rsidRDefault="00A668C8" w:rsidP="00A668C8">
            <w:pPr>
              <w:spacing w:after="230" w:line="259" w:lineRule="auto"/>
              <w:ind w:left="29" w:right="0" w:firstLine="0"/>
              <w:jc w:val="left"/>
            </w:pPr>
            <w:r w:rsidRPr="00A668C8">
              <w:t xml:space="preserve">9th </w:t>
            </w:r>
          </w:p>
        </w:tc>
      </w:tr>
      <w:tr w:rsidR="00A668C8" w:rsidRPr="00A668C8" w14:paraId="050C369A" w14:textId="77777777" w:rsidTr="00A668C8">
        <w:trPr>
          <w:trHeight w:val="564"/>
        </w:trPr>
        <w:tc>
          <w:tcPr>
            <w:tcW w:w="7775" w:type="dxa"/>
            <w:tcBorders>
              <w:top w:val="single" w:sz="4" w:space="0" w:color="000000"/>
              <w:left w:val="single" w:sz="4" w:space="0" w:color="000000"/>
              <w:bottom w:val="single" w:sz="4" w:space="0" w:color="000000"/>
              <w:right w:val="single" w:sz="4" w:space="0" w:color="000000"/>
            </w:tcBorders>
            <w:hideMark/>
          </w:tcPr>
          <w:p w14:paraId="2DD1D27D" w14:textId="77777777" w:rsidR="00A668C8" w:rsidRPr="00A668C8" w:rsidRDefault="00A668C8" w:rsidP="00A668C8">
            <w:pPr>
              <w:spacing w:after="230" w:line="259" w:lineRule="auto"/>
              <w:ind w:left="29" w:right="0" w:firstLine="0"/>
              <w:jc w:val="left"/>
            </w:pPr>
            <w:r w:rsidRPr="00A668C8">
              <w:t xml:space="preserve">Strict leadership negatively affects employee morale </w:t>
            </w:r>
          </w:p>
        </w:tc>
        <w:tc>
          <w:tcPr>
            <w:tcW w:w="785" w:type="dxa"/>
            <w:tcBorders>
              <w:top w:val="single" w:sz="4" w:space="0" w:color="000000"/>
              <w:left w:val="single" w:sz="4" w:space="0" w:color="000000"/>
              <w:bottom w:val="single" w:sz="4" w:space="0" w:color="000000"/>
              <w:right w:val="single" w:sz="4" w:space="0" w:color="000000"/>
            </w:tcBorders>
            <w:hideMark/>
          </w:tcPr>
          <w:p w14:paraId="6584D2F5" w14:textId="77777777" w:rsidR="00A668C8" w:rsidRPr="00A668C8" w:rsidRDefault="00A668C8" w:rsidP="00A668C8">
            <w:pPr>
              <w:spacing w:after="230" w:line="259" w:lineRule="auto"/>
              <w:ind w:left="29" w:right="0" w:firstLine="0"/>
              <w:jc w:val="left"/>
            </w:pPr>
            <w:r w:rsidRPr="00A668C8">
              <w:t xml:space="preserve">315 </w:t>
            </w:r>
          </w:p>
        </w:tc>
        <w:tc>
          <w:tcPr>
            <w:tcW w:w="835" w:type="dxa"/>
            <w:tcBorders>
              <w:top w:val="single" w:sz="4" w:space="0" w:color="000000"/>
              <w:left w:val="single" w:sz="4" w:space="0" w:color="000000"/>
              <w:bottom w:val="single" w:sz="4" w:space="0" w:color="000000"/>
              <w:right w:val="single" w:sz="4" w:space="0" w:color="000000"/>
            </w:tcBorders>
            <w:hideMark/>
          </w:tcPr>
          <w:p w14:paraId="339E0122" w14:textId="77777777" w:rsidR="00A668C8" w:rsidRPr="00A668C8" w:rsidRDefault="00A668C8" w:rsidP="00A668C8">
            <w:pPr>
              <w:spacing w:after="230" w:line="259" w:lineRule="auto"/>
              <w:ind w:left="29" w:right="0" w:firstLine="0"/>
              <w:jc w:val="left"/>
            </w:pPr>
            <w:r w:rsidRPr="00A668C8">
              <w:t xml:space="preserve">0.818 </w:t>
            </w:r>
          </w:p>
        </w:tc>
        <w:tc>
          <w:tcPr>
            <w:tcW w:w="766" w:type="dxa"/>
            <w:tcBorders>
              <w:top w:val="single" w:sz="4" w:space="0" w:color="000000"/>
              <w:left w:val="single" w:sz="4" w:space="0" w:color="000000"/>
              <w:bottom w:val="single" w:sz="4" w:space="0" w:color="000000"/>
              <w:right w:val="single" w:sz="4" w:space="0" w:color="000000"/>
            </w:tcBorders>
            <w:hideMark/>
          </w:tcPr>
          <w:p w14:paraId="4F9E400E" w14:textId="77777777" w:rsidR="00A668C8" w:rsidRPr="00A668C8" w:rsidRDefault="00A668C8" w:rsidP="00A668C8">
            <w:pPr>
              <w:spacing w:after="230" w:line="259" w:lineRule="auto"/>
              <w:ind w:left="29" w:right="0" w:firstLine="0"/>
              <w:jc w:val="left"/>
            </w:pPr>
            <w:r w:rsidRPr="00A668C8">
              <w:t xml:space="preserve">10th </w:t>
            </w:r>
          </w:p>
        </w:tc>
      </w:tr>
    </w:tbl>
    <w:p w14:paraId="4097596F"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094EC69A" w14:textId="77777777" w:rsidR="00A668C8" w:rsidRPr="00A668C8" w:rsidRDefault="00A668C8" w:rsidP="00715AE0">
      <w:pPr>
        <w:spacing w:after="230" w:line="360" w:lineRule="auto"/>
        <w:ind w:left="29" w:right="0" w:firstLine="0"/>
      </w:pPr>
      <w:r w:rsidRPr="00A668C8">
        <w:t xml:space="preserve">The Relative Importance Index (RII) tool was employed to analyze various aspects of leadership style and their impact on employee performance and organizational outcomes. From the table above, it is revealed that “Clear communication from leaders improves task execution” is the most critical factor, ranking 1st with an RII of 0.948. Closely following is “Motivational leadership enhances work output,” ranked 2nd with an RII of 0.922. </w:t>
      </w:r>
    </w:p>
    <w:p w14:paraId="2E25BC2A" w14:textId="77777777" w:rsidR="00A668C8" w:rsidRPr="00A668C8" w:rsidRDefault="00A668C8" w:rsidP="00715AE0">
      <w:pPr>
        <w:spacing w:after="230" w:line="360" w:lineRule="auto"/>
        <w:ind w:left="29" w:right="0" w:firstLine="0"/>
      </w:pPr>
      <w:r w:rsidRPr="00A668C8">
        <w:t xml:space="preserve">“Workers under transformational leaders exceed expectations” was ranked 3rd with an RII of </w:t>
      </w:r>
    </w:p>
    <w:p w14:paraId="78B07644" w14:textId="77777777" w:rsidR="00A668C8" w:rsidRPr="00A668C8" w:rsidRDefault="00A668C8" w:rsidP="00715AE0">
      <w:pPr>
        <w:spacing w:after="230" w:line="360" w:lineRule="auto"/>
        <w:ind w:left="29" w:right="0" w:firstLine="0"/>
      </w:pPr>
      <w:r w:rsidRPr="00A668C8">
        <w:t xml:space="preserve">0.909, while “Leadership that resolves conflict promptly enhances productivity” came 4th at 0.896. </w:t>
      </w:r>
    </w:p>
    <w:p w14:paraId="24B5F4D5" w14:textId="77777777" w:rsidR="00A668C8" w:rsidRPr="00A668C8" w:rsidRDefault="00A668C8" w:rsidP="00715AE0">
      <w:pPr>
        <w:spacing w:after="230" w:line="360" w:lineRule="auto"/>
        <w:ind w:left="29" w:right="0" w:firstLine="0"/>
      </w:pPr>
      <w:r w:rsidRPr="00A668C8">
        <w:lastRenderedPageBreak/>
        <w:t xml:space="preserve">“Supportive leadership reduces employee turnover” followed in 5th position with an RII of 0.883, and “Reward-based leadership improves punctuality and dedication” was ranked 6th with an RII of 0.870. </w:t>
      </w:r>
    </w:p>
    <w:p w14:paraId="737E5908" w14:textId="77777777" w:rsidR="00A668C8" w:rsidRPr="00A668C8" w:rsidRDefault="00A668C8" w:rsidP="00715AE0">
      <w:pPr>
        <w:spacing w:after="230" w:line="360" w:lineRule="auto"/>
        <w:ind w:left="29" w:right="0" w:firstLine="0"/>
      </w:pPr>
      <w:r w:rsidRPr="00A668C8">
        <w:t xml:space="preserve">The 7th ranked aspect was “Leadership style impacts how well deadlines are met” (RII = 0.857), followed by “Delegate leadership improves leadership innovation,” which took 8th position with an RII of 0.844. “Inconsistent leadership styles reduce team effectiveness” came in 9th with an RII of 0.831, while “Strict leadership negatively affects employee morale” was rated the least important among the listed aspects, ranking 10th with an RII of 0.818. </w:t>
      </w:r>
    </w:p>
    <w:p w14:paraId="512A76F3" w14:textId="77777777" w:rsidR="00A668C8" w:rsidRPr="00A668C8" w:rsidRDefault="00A668C8" w:rsidP="00C27A73">
      <w:pPr>
        <w:pStyle w:val="Heading2"/>
      </w:pPr>
      <w:bookmarkStart w:id="245" w:name="_Toc203810866"/>
      <w:bookmarkStart w:id="246" w:name="_Toc203813109"/>
      <w:bookmarkStart w:id="247" w:name="_Toc204022639"/>
      <w:bookmarkStart w:id="248" w:name="_Toc204024010"/>
      <w:r w:rsidRPr="00A668C8">
        <w:t xml:space="preserve">4.5 </w:t>
      </w:r>
      <w:r w:rsidRPr="00A668C8">
        <w:tab/>
        <w:t>Objective Three - Evaluation of Leadership Styles Preferred by Higher-Level</w:t>
      </w:r>
      <w:bookmarkEnd w:id="245"/>
      <w:bookmarkEnd w:id="246"/>
      <w:bookmarkEnd w:id="247"/>
      <w:bookmarkEnd w:id="248"/>
      <w:r w:rsidRPr="00A668C8">
        <w:t xml:space="preserve"> </w:t>
      </w:r>
    </w:p>
    <w:p w14:paraId="6522299B" w14:textId="77777777" w:rsidR="00A668C8" w:rsidRPr="00A668C8" w:rsidRDefault="00A668C8" w:rsidP="00C27A73">
      <w:pPr>
        <w:pStyle w:val="Heading2"/>
      </w:pPr>
      <w:bookmarkStart w:id="249" w:name="_Toc203810867"/>
      <w:bookmarkStart w:id="250" w:name="_Toc203813110"/>
      <w:bookmarkStart w:id="251" w:name="_Toc204022640"/>
      <w:bookmarkStart w:id="252" w:name="_Toc204024011"/>
      <w:r w:rsidRPr="00A668C8">
        <w:t>Management</w:t>
      </w:r>
      <w:bookmarkEnd w:id="249"/>
      <w:bookmarkEnd w:id="250"/>
      <w:bookmarkEnd w:id="251"/>
      <w:bookmarkEnd w:id="252"/>
      <w:r w:rsidRPr="00A668C8">
        <w:t xml:space="preserve"> </w:t>
      </w:r>
    </w:p>
    <w:p w14:paraId="6AA31DA3" w14:textId="77777777" w:rsidR="00A668C8" w:rsidRPr="00A668C8" w:rsidRDefault="00A668C8" w:rsidP="00A668C8">
      <w:pPr>
        <w:spacing w:after="230" w:line="259" w:lineRule="auto"/>
        <w:ind w:left="29" w:right="0" w:firstLine="0"/>
        <w:jc w:val="left"/>
      </w:pPr>
      <w:r w:rsidRPr="00A668C8">
        <w:t xml:space="preserve">Table 9: RII Ranking of Leadership Styles Preferred by Higher-Level Management </w:t>
      </w:r>
    </w:p>
    <w:tbl>
      <w:tblPr>
        <w:tblW w:w="8637" w:type="dxa"/>
        <w:tblInd w:w="14" w:type="dxa"/>
        <w:tblCellMar>
          <w:top w:w="4" w:type="dxa"/>
          <w:left w:w="96" w:type="dxa"/>
          <w:right w:w="115" w:type="dxa"/>
        </w:tblCellMar>
        <w:tblLook w:val="04A0" w:firstRow="1" w:lastRow="0" w:firstColumn="1" w:lastColumn="0" w:noHBand="0" w:noVBand="1"/>
      </w:tblPr>
      <w:tblGrid>
        <w:gridCol w:w="4588"/>
        <w:gridCol w:w="1176"/>
        <w:gridCol w:w="1524"/>
        <w:gridCol w:w="1349"/>
      </w:tblGrid>
      <w:tr w:rsidR="00A668C8" w:rsidRPr="00A668C8" w14:paraId="7D91CC9E"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0EB4D980" w14:textId="77777777" w:rsidR="00A668C8" w:rsidRPr="00A668C8" w:rsidRDefault="00A668C8" w:rsidP="00A668C8">
            <w:pPr>
              <w:spacing w:after="230" w:line="259" w:lineRule="auto"/>
              <w:ind w:left="29" w:right="0" w:firstLine="0"/>
              <w:jc w:val="left"/>
            </w:pPr>
            <w:r w:rsidRPr="00A668C8">
              <w:rPr>
                <w:b/>
              </w:rPr>
              <w:t>Leadership Styles</w:t>
            </w:r>
            <w:r w:rsidRPr="00A668C8">
              <w:t xml:space="preserve"> </w:t>
            </w:r>
          </w:p>
        </w:tc>
        <w:tc>
          <w:tcPr>
            <w:tcW w:w="1176" w:type="dxa"/>
            <w:tcBorders>
              <w:top w:val="single" w:sz="4" w:space="0" w:color="000000"/>
              <w:left w:val="single" w:sz="4" w:space="0" w:color="000000"/>
              <w:bottom w:val="single" w:sz="4" w:space="0" w:color="000000"/>
              <w:right w:val="single" w:sz="4" w:space="0" w:color="000000"/>
            </w:tcBorders>
            <w:hideMark/>
          </w:tcPr>
          <w:p w14:paraId="4B08AA76" w14:textId="77777777" w:rsidR="00A668C8" w:rsidRPr="00A668C8" w:rsidRDefault="00A668C8" w:rsidP="00A668C8">
            <w:pPr>
              <w:spacing w:after="230" w:line="259" w:lineRule="auto"/>
              <w:ind w:left="29" w:right="0" w:firstLine="0"/>
              <w:jc w:val="left"/>
            </w:pPr>
            <w:r w:rsidRPr="00A668C8">
              <w:rPr>
                <w:b/>
              </w:rPr>
              <w:t>SUM</w:t>
            </w:r>
            <w:r w:rsidRPr="00A668C8">
              <w:t xml:space="preserve"> </w:t>
            </w:r>
          </w:p>
        </w:tc>
        <w:tc>
          <w:tcPr>
            <w:tcW w:w="1524" w:type="dxa"/>
            <w:tcBorders>
              <w:top w:val="single" w:sz="4" w:space="0" w:color="000000"/>
              <w:left w:val="single" w:sz="4" w:space="0" w:color="000000"/>
              <w:bottom w:val="single" w:sz="4" w:space="0" w:color="000000"/>
              <w:right w:val="single" w:sz="4" w:space="0" w:color="000000"/>
            </w:tcBorders>
            <w:hideMark/>
          </w:tcPr>
          <w:p w14:paraId="26805C17" w14:textId="77777777" w:rsidR="00A668C8" w:rsidRPr="00A668C8" w:rsidRDefault="00A668C8" w:rsidP="00A668C8">
            <w:pPr>
              <w:spacing w:after="230" w:line="259" w:lineRule="auto"/>
              <w:ind w:left="29" w:right="0" w:firstLine="0"/>
              <w:jc w:val="left"/>
            </w:pPr>
            <w:r w:rsidRPr="00A668C8">
              <w:rPr>
                <w:b/>
              </w:rPr>
              <w:t>RII</w:t>
            </w:r>
            <w:r w:rsidRPr="00A668C8">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2559B56D" w14:textId="77777777" w:rsidR="00A668C8" w:rsidRPr="00A668C8" w:rsidRDefault="00A668C8" w:rsidP="00A668C8">
            <w:pPr>
              <w:spacing w:after="230" w:line="259" w:lineRule="auto"/>
              <w:ind w:left="29" w:right="0" w:firstLine="0"/>
              <w:jc w:val="left"/>
            </w:pPr>
            <w:r w:rsidRPr="00A668C8">
              <w:rPr>
                <w:b/>
              </w:rPr>
              <w:t>Rank</w:t>
            </w:r>
            <w:r w:rsidRPr="00A668C8">
              <w:t xml:space="preserve"> </w:t>
            </w:r>
          </w:p>
        </w:tc>
      </w:tr>
      <w:tr w:rsidR="00A668C8" w:rsidRPr="00A668C8" w14:paraId="7738DF69"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5D63C82D" w14:textId="77777777" w:rsidR="00A668C8" w:rsidRPr="00A668C8" w:rsidRDefault="00A668C8" w:rsidP="00A668C8">
            <w:pPr>
              <w:spacing w:after="230" w:line="259" w:lineRule="auto"/>
              <w:ind w:left="29" w:right="0" w:firstLine="0"/>
              <w:jc w:val="left"/>
            </w:pPr>
            <w:r w:rsidRPr="00A668C8">
              <w:t xml:space="preserve">Transformational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58034D13" w14:textId="77777777" w:rsidR="00A668C8" w:rsidRPr="00A668C8" w:rsidRDefault="00A668C8" w:rsidP="00A668C8">
            <w:pPr>
              <w:spacing w:after="230" w:line="259" w:lineRule="auto"/>
              <w:ind w:left="29" w:right="0" w:firstLine="0"/>
              <w:jc w:val="left"/>
            </w:pPr>
            <w:r w:rsidRPr="00A668C8">
              <w:t xml:space="preserve">375 </w:t>
            </w:r>
          </w:p>
        </w:tc>
        <w:tc>
          <w:tcPr>
            <w:tcW w:w="1524" w:type="dxa"/>
            <w:tcBorders>
              <w:top w:val="single" w:sz="4" w:space="0" w:color="000000"/>
              <w:left w:val="single" w:sz="4" w:space="0" w:color="000000"/>
              <w:bottom w:val="single" w:sz="4" w:space="0" w:color="000000"/>
              <w:right w:val="single" w:sz="4" w:space="0" w:color="000000"/>
            </w:tcBorders>
            <w:hideMark/>
          </w:tcPr>
          <w:p w14:paraId="11B0ACDE" w14:textId="77777777" w:rsidR="00A668C8" w:rsidRPr="00A668C8" w:rsidRDefault="00A668C8" w:rsidP="00A668C8">
            <w:pPr>
              <w:spacing w:after="230" w:line="259" w:lineRule="auto"/>
              <w:ind w:left="29" w:right="0" w:firstLine="0"/>
              <w:jc w:val="left"/>
            </w:pPr>
            <w:r w:rsidRPr="00A668C8">
              <w:t xml:space="preserve">0.974 </w:t>
            </w:r>
          </w:p>
        </w:tc>
        <w:tc>
          <w:tcPr>
            <w:tcW w:w="1349" w:type="dxa"/>
            <w:tcBorders>
              <w:top w:val="single" w:sz="4" w:space="0" w:color="000000"/>
              <w:left w:val="single" w:sz="4" w:space="0" w:color="000000"/>
              <w:bottom w:val="single" w:sz="4" w:space="0" w:color="000000"/>
              <w:right w:val="single" w:sz="4" w:space="0" w:color="000000"/>
            </w:tcBorders>
            <w:hideMark/>
          </w:tcPr>
          <w:p w14:paraId="41E487C1" w14:textId="77777777" w:rsidR="00A668C8" w:rsidRPr="00A668C8" w:rsidRDefault="00A668C8" w:rsidP="00A668C8">
            <w:pPr>
              <w:spacing w:after="230" w:line="259" w:lineRule="auto"/>
              <w:ind w:left="29" w:right="0" w:firstLine="0"/>
              <w:jc w:val="left"/>
            </w:pPr>
            <w:r w:rsidRPr="00A668C8">
              <w:t xml:space="preserve">1st </w:t>
            </w:r>
          </w:p>
        </w:tc>
      </w:tr>
      <w:tr w:rsidR="00A668C8" w:rsidRPr="00A668C8" w14:paraId="08A5580B"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5BDFB95A" w14:textId="77777777" w:rsidR="00A668C8" w:rsidRPr="00A668C8" w:rsidRDefault="00A668C8" w:rsidP="00A668C8">
            <w:pPr>
              <w:spacing w:after="230" w:line="259" w:lineRule="auto"/>
              <w:ind w:left="29" w:right="0" w:firstLine="0"/>
              <w:jc w:val="left"/>
            </w:pPr>
            <w:r w:rsidRPr="00A668C8">
              <w:t xml:space="preserve">Democratic (participatory)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30D6956D" w14:textId="77777777" w:rsidR="00A668C8" w:rsidRPr="00A668C8" w:rsidRDefault="00A668C8" w:rsidP="00A668C8">
            <w:pPr>
              <w:spacing w:after="230" w:line="259" w:lineRule="auto"/>
              <w:ind w:left="29" w:right="0" w:firstLine="0"/>
              <w:jc w:val="left"/>
            </w:pPr>
            <w:r w:rsidRPr="00A668C8">
              <w:t xml:space="preserve">365 </w:t>
            </w:r>
          </w:p>
        </w:tc>
        <w:tc>
          <w:tcPr>
            <w:tcW w:w="1524" w:type="dxa"/>
            <w:tcBorders>
              <w:top w:val="single" w:sz="4" w:space="0" w:color="000000"/>
              <w:left w:val="single" w:sz="4" w:space="0" w:color="000000"/>
              <w:bottom w:val="single" w:sz="4" w:space="0" w:color="000000"/>
              <w:right w:val="single" w:sz="4" w:space="0" w:color="000000"/>
            </w:tcBorders>
            <w:hideMark/>
          </w:tcPr>
          <w:p w14:paraId="332F475F" w14:textId="77777777" w:rsidR="00A668C8" w:rsidRPr="00A668C8" w:rsidRDefault="00A668C8" w:rsidP="00A668C8">
            <w:pPr>
              <w:spacing w:after="230" w:line="259" w:lineRule="auto"/>
              <w:ind w:left="29" w:right="0" w:firstLine="0"/>
              <w:jc w:val="left"/>
            </w:pPr>
            <w:r w:rsidRPr="00A668C8">
              <w:t xml:space="preserve">0.948 </w:t>
            </w:r>
          </w:p>
        </w:tc>
        <w:tc>
          <w:tcPr>
            <w:tcW w:w="1349" w:type="dxa"/>
            <w:tcBorders>
              <w:top w:val="single" w:sz="4" w:space="0" w:color="000000"/>
              <w:left w:val="single" w:sz="4" w:space="0" w:color="000000"/>
              <w:bottom w:val="single" w:sz="4" w:space="0" w:color="000000"/>
              <w:right w:val="single" w:sz="4" w:space="0" w:color="000000"/>
            </w:tcBorders>
            <w:hideMark/>
          </w:tcPr>
          <w:p w14:paraId="37D1DA02" w14:textId="77777777" w:rsidR="00A668C8" w:rsidRPr="00A668C8" w:rsidRDefault="00A668C8" w:rsidP="00A668C8">
            <w:pPr>
              <w:spacing w:after="230" w:line="259" w:lineRule="auto"/>
              <w:ind w:left="29" w:right="0" w:firstLine="0"/>
              <w:jc w:val="left"/>
            </w:pPr>
            <w:r w:rsidRPr="00A668C8">
              <w:t xml:space="preserve">2nd </w:t>
            </w:r>
          </w:p>
        </w:tc>
      </w:tr>
      <w:tr w:rsidR="00A668C8" w:rsidRPr="00A668C8" w14:paraId="543B9AE6"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4A2F6541" w14:textId="77777777" w:rsidR="00A668C8" w:rsidRPr="00A668C8" w:rsidRDefault="00A668C8" w:rsidP="00A668C8">
            <w:pPr>
              <w:spacing w:after="230" w:line="259" w:lineRule="auto"/>
              <w:ind w:left="29" w:right="0" w:firstLine="0"/>
              <w:jc w:val="left"/>
            </w:pPr>
            <w:r w:rsidRPr="00A668C8">
              <w:t xml:space="preserve">Empowering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174C3E7D" w14:textId="77777777" w:rsidR="00A668C8" w:rsidRPr="00A668C8" w:rsidRDefault="00A668C8" w:rsidP="00A668C8">
            <w:pPr>
              <w:spacing w:after="230" w:line="259" w:lineRule="auto"/>
              <w:ind w:left="29" w:right="0" w:firstLine="0"/>
              <w:jc w:val="left"/>
            </w:pPr>
            <w:r w:rsidRPr="00A668C8">
              <w:t xml:space="preserve">360 </w:t>
            </w:r>
          </w:p>
        </w:tc>
        <w:tc>
          <w:tcPr>
            <w:tcW w:w="1524" w:type="dxa"/>
            <w:tcBorders>
              <w:top w:val="single" w:sz="4" w:space="0" w:color="000000"/>
              <w:left w:val="single" w:sz="4" w:space="0" w:color="000000"/>
              <w:bottom w:val="single" w:sz="4" w:space="0" w:color="000000"/>
              <w:right w:val="single" w:sz="4" w:space="0" w:color="000000"/>
            </w:tcBorders>
            <w:hideMark/>
          </w:tcPr>
          <w:p w14:paraId="63060D03" w14:textId="77777777" w:rsidR="00A668C8" w:rsidRPr="00A668C8" w:rsidRDefault="00A668C8" w:rsidP="00A668C8">
            <w:pPr>
              <w:spacing w:after="230" w:line="259" w:lineRule="auto"/>
              <w:ind w:left="29" w:right="0" w:firstLine="0"/>
              <w:jc w:val="left"/>
            </w:pPr>
            <w:r w:rsidRPr="00A668C8">
              <w:t xml:space="preserve">0.935 </w:t>
            </w:r>
          </w:p>
        </w:tc>
        <w:tc>
          <w:tcPr>
            <w:tcW w:w="1349" w:type="dxa"/>
            <w:tcBorders>
              <w:top w:val="single" w:sz="4" w:space="0" w:color="000000"/>
              <w:left w:val="single" w:sz="4" w:space="0" w:color="000000"/>
              <w:bottom w:val="single" w:sz="4" w:space="0" w:color="000000"/>
              <w:right w:val="single" w:sz="4" w:space="0" w:color="000000"/>
            </w:tcBorders>
            <w:hideMark/>
          </w:tcPr>
          <w:p w14:paraId="7A2E107E" w14:textId="77777777" w:rsidR="00A668C8" w:rsidRPr="00A668C8" w:rsidRDefault="00A668C8" w:rsidP="00A668C8">
            <w:pPr>
              <w:spacing w:after="230" w:line="259" w:lineRule="auto"/>
              <w:ind w:left="29" w:right="0" w:firstLine="0"/>
              <w:jc w:val="left"/>
            </w:pPr>
            <w:r w:rsidRPr="00A668C8">
              <w:t xml:space="preserve">3rd </w:t>
            </w:r>
          </w:p>
        </w:tc>
      </w:tr>
      <w:tr w:rsidR="00A668C8" w:rsidRPr="00A668C8" w14:paraId="0CD7A9A3" w14:textId="77777777" w:rsidTr="00A668C8">
        <w:trPr>
          <w:trHeight w:val="564"/>
        </w:trPr>
        <w:tc>
          <w:tcPr>
            <w:tcW w:w="4587" w:type="dxa"/>
            <w:tcBorders>
              <w:top w:val="single" w:sz="4" w:space="0" w:color="000000"/>
              <w:left w:val="single" w:sz="4" w:space="0" w:color="000000"/>
              <w:bottom w:val="single" w:sz="4" w:space="0" w:color="000000"/>
              <w:right w:val="single" w:sz="4" w:space="0" w:color="000000"/>
            </w:tcBorders>
            <w:hideMark/>
          </w:tcPr>
          <w:p w14:paraId="0DB23D67" w14:textId="77777777" w:rsidR="00A668C8" w:rsidRPr="00A668C8" w:rsidRDefault="00A668C8" w:rsidP="00A668C8">
            <w:pPr>
              <w:spacing w:after="230" w:line="259" w:lineRule="auto"/>
              <w:ind w:left="29" w:right="0" w:firstLine="0"/>
              <w:jc w:val="left"/>
            </w:pPr>
            <w:r w:rsidRPr="00A668C8">
              <w:t xml:space="preserve">Safety-focused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09EA55B7" w14:textId="77777777" w:rsidR="00A668C8" w:rsidRPr="00A668C8" w:rsidRDefault="00A668C8" w:rsidP="00A668C8">
            <w:pPr>
              <w:spacing w:after="230" w:line="259" w:lineRule="auto"/>
              <w:ind w:left="29" w:right="0" w:firstLine="0"/>
              <w:jc w:val="left"/>
            </w:pPr>
            <w:r w:rsidRPr="00A668C8">
              <w:t xml:space="preserve">350 </w:t>
            </w:r>
          </w:p>
        </w:tc>
        <w:tc>
          <w:tcPr>
            <w:tcW w:w="1524" w:type="dxa"/>
            <w:tcBorders>
              <w:top w:val="single" w:sz="4" w:space="0" w:color="000000"/>
              <w:left w:val="single" w:sz="4" w:space="0" w:color="000000"/>
              <w:bottom w:val="single" w:sz="4" w:space="0" w:color="000000"/>
              <w:right w:val="single" w:sz="4" w:space="0" w:color="000000"/>
            </w:tcBorders>
            <w:hideMark/>
          </w:tcPr>
          <w:p w14:paraId="7DE6F0EB" w14:textId="77777777" w:rsidR="00A668C8" w:rsidRPr="00A668C8" w:rsidRDefault="00A668C8" w:rsidP="00A668C8">
            <w:pPr>
              <w:spacing w:after="230" w:line="259" w:lineRule="auto"/>
              <w:ind w:left="29" w:right="0" w:firstLine="0"/>
              <w:jc w:val="left"/>
            </w:pPr>
            <w:r w:rsidRPr="00A668C8">
              <w:t xml:space="preserve">0.909 </w:t>
            </w:r>
          </w:p>
        </w:tc>
        <w:tc>
          <w:tcPr>
            <w:tcW w:w="1349" w:type="dxa"/>
            <w:tcBorders>
              <w:top w:val="single" w:sz="4" w:space="0" w:color="000000"/>
              <w:left w:val="single" w:sz="4" w:space="0" w:color="000000"/>
              <w:bottom w:val="single" w:sz="4" w:space="0" w:color="000000"/>
              <w:right w:val="single" w:sz="4" w:space="0" w:color="000000"/>
            </w:tcBorders>
            <w:hideMark/>
          </w:tcPr>
          <w:p w14:paraId="1FB5645B" w14:textId="77777777" w:rsidR="00A668C8" w:rsidRPr="00A668C8" w:rsidRDefault="00A668C8" w:rsidP="00A668C8">
            <w:pPr>
              <w:spacing w:after="230" w:line="259" w:lineRule="auto"/>
              <w:ind w:left="29" w:right="0" w:firstLine="0"/>
              <w:jc w:val="left"/>
            </w:pPr>
            <w:r w:rsidRPr="00A668C8">
              <w:t xml:space="preserve">4th </w:t>
            </w:r>
          </w:p>
        </w:tc>
      </w:tr>
      <w:tr w:rsidR="00A668C8" w:rsidRPr="00A668C8" w14:paraId="6F944EF5"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48939CFE" w14:textId="77777777" w:rsidR="00A668C8" w:rsidRPr="00A668C8" w:rsidRDefault="00A668C8" w:rsidP="00A668C8">
            <w:pPr>
              <w:spacing w:after="230" w:line="259" w:lineRule="auto"/>
              <w:ind w:left="29" w:right="0" w:firstLine="0"/>
              <w:jc w:val="left"/>
            </w:pPr>
            <w:r w:rsidRPr="00A668C8">
              <w:t xml:space="preserve">Situational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61FAA0C0" w14:textId="77777777" w:rsidR="00A668C8" w:rsidRPr="00A668C8" w:rsidRDefault="00A668C8" w:rsidP="00A668C8">
            <w:pPr>
              <w:spacing w:after="230" w:line="259" w:lineRule="auto"/>
              <w:ind w:left="29" w:right="0" w:firstLine="0"/>
              <w:jc w:val="left"/>
            </w:pPr>
            <w:r w:rsidRPr="00A668C8">
              <w:t xml:space="preserve">345 </w:t>
            </w:r>
          </w:p>
        </w:tc>
        <w:tc>
          <w:tcPr>
            <w:tcW w:w="1524" w:type="dxa"/>
            <w:tcBorders>
              <w:top w:val="single" w:sz="4" w:space="0" w:color="000000"/>
              <w:left w:val="single" w:sz="4" w:space="0" w:color="000000"/>
              <w:bottom w:val="single" w:sz="4" w:space="0" w:color="000000"/>
              <w:right w:val="single" w:sz="4" w:space="0" w:color="000000"/>
            </w:tcBorders>
            <w:hideMark/>
          </w:tcPr>
          <w:p w14:paraId="66F5D5D7" w14:textId="77777777" w:rsidR="00A668C8" w:rsidRPr="00A668C8" w:rsidRDefault="00A668C8" w:rsidP="00A668C8">
            <w:pPr>
              <w:spacing w:after="230" w:line="259" w:lineRule="auto"/>
              <w:ind w:left="29" w:right="0" w:firstLine="0"/>
              <w:jc w:val="left"/>
            </w:pPr>
            <w:r w:rsidRPr="00A668C8">
              <w:t xml:space="preserve">0.896 </w:t>
            </w:r>
          </w:p>
        </w:tc>
        <w:tc>
          <w:tcPr>
            <w:tcW w:w="1349" w:type="dxa"/>
            <w:tcBorders>
              <w:top w:val="single" w:sz="4" w:space="0" w:color="000000"/>
              <w:left w:val="single" w:sz="4" w:space="0" w:color="000000"/>
              <w:bottom w:val="single" w:sz="4" w:space="0" w:color="000000"/>
              <w:right w:val="single" w:sz="4" w:space="0" w:color="000000"/>
            </w:tcBorders>
            <w:hideMark/>
          </w:tcPr>
          <w:p w14:paraId="00198F1F" w14:textId="77777777" w:rsidR="00A668C8" w:rsidRPr="00A668C8" w:rsidRDefault="00A668C8" w:rsidP="00A668C8">
            <w:pPr>
              <w:spacing w:after="230" w:line="259" w:lineRule="auto"/>
              <w:ind w:left="29" w:right="0" w:firstLine="0"/>
              <w:jc w:val="left"/>
            </w:pPr>
            <w:r w:rsidRPr="00A668C8">
              <w:t xml:space="preserve">5th </w:t>
            </w:r>
          </w:p>
        </w:tc>
      </w:tr>
      <w:tr w:rsidR="00A668C8" w:rsidRPr="00A668C8" w14:paraId="0D757110"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27A5FDC6" w14:textId="77777777" w:rsidR="00A668C8" w:rsidRPr="00A668C8" w:rsidRDefault="00A668C8" w:rsidP="00A668C8">
            <w:pPr>
              <w:spacing w:after="230" w:line="259" w:lineRule="auto"/>
              <w:ind w:left="29" w:right="0" w:firstLine="0"/>
              <w:jc w:val="left"/>
            </w:pPr>
            <w:r w:rsidRPr="00A668C8">
              <w:t xml:space="preserve">Strategic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26056448" w14:textId="77777777" w:rsidR="00A668C8" w:rsidRPr="00A668C8" w:rsidRDefault="00A668C8" w:rsidP="00A668C8">
            <w:pPr>
              <w:spacing w:after="230" w:line="259" w:lineRule="auto"/>
              <w:ind w:left="29" w:right="0" w:firstLine="0"/>
              <w:jc w:val="left"/>
            </w:pPr>
            <w:r w:rsidRPr="00A668C8">
              <w:t xml:space="preserve">340 </w:t>
            </w:r>
          </w:p>
        </w:tc>
        <w:tc>
          <w:tcPr>
            <w:tcW w:w="1524" w:type="dxa"/>
            <w:tcBorders>
              <w:top w:val="single" w:sz="4" w:space="0" w:color="000000"/>
              <w:left w:val="single" w:sz="4" w:space="0" w:color="000000"/>
              <w:bottom w:val="single" w:sz="4" w:space="0" w:color="000000"/>
              <w:right w:val="single" w:sz="4" w:space="0" w:color="000000"/>
            </w:tcBorders>
            <w:hideMark/>
          </w:tcPr>
          <w:p w14:paraId="37E4DF58" w14:textId="77777777" w:rsidR="00A668C8" w:rsidRPr="00A668C8" w:rsidRDefault="00A668C8" w:rsidP="00A668C8">
            <w:pPr>
              <w:spacing w:after="230" w:line="259" w:lineRule="auto"/>
              <w:ind w:left="29" w:right="0" w:firstLine="0"/>
              <w:jc w:val="left"/>
            </w:pPr>
            <w:r w:rsidRPr="00A668C8">
              <w:t xml:space="preserve">0.883 </w:t>
            </w:r>
          </w:p>
        </w:tc>
        <w:tc>
          <w:tcPr>
            <w:tcW w:w="1349" w:type="dxa"/>
            <w:tcBorders>
              <w:top w:val="single" w:sz="4" w:space="0" w:color="000000"/>
              <w:left w:val="single" w:sz="4" w:space="0" w:color="000000"/>
              <w:bottom w:val="single" w:sz="4" w:space="0" w:color="000000"/>
              <w:right w:val="single" w:sz="4" w:space="0" w:color="000000"/>
            </w:tcBorders>
            <w:hideMark/>
          </w:tcPr>
          <w:p w14:paraId="62590DDB" w14:textId="77777777" w:rsidR="00A668C8" w:rsidRPr="00A668C8" w:rsidRDefault="00A668C8" w:rsidP="00A668C8">
            <w:pPr>
              <w:spacing w:after="230" w:line="259" w:lineRule="auto"/>
              <w:ind w:left="29" w:right="0" w:firstLine="0"/>
              <w:jc w:val="left"/>
            </w:pPr>
            <w:r w:rsidRPr="00A668C8">
              <w:t xml:space="preserve">6th </w:t>
            </w:r>
          </w:p>
        </w:tc>
      </w:tr>
      <w:tr w:rsidR="00A668C8" w:rsidRPr="00A668C8" w14:paraId="5427CE67"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6D7F38DE" w14:textId="77777777" w:rsidR="00A668C8" w:rsidRPr="00A668C8" w:rsidRDefault="00A668C8" w:rsidP="00A668C8">
            <w:pPr>
              <w:spacing w:after="230" w:line="259" w:lineRule="auto"/>
              <w:ind w:left="29" w:right="0" w:firstLine="0"/>
              <w:jc w:val="left"/>
            </w:pPr>
            <w:r w:rsidRPr="00A668C8">
              <w:t xml:space="preserve">Transactional leadership (reward-based) </w:t>
            </w:r>
          </w:p>
        </w:tc>
        <w:tc>
          <w:tcPr>
            <w:tcW w:w="1176" w:type="dxa"/>
            <w:tcBorders>
              <w:top w:val="single" w:sz="4" w:space="0" w:color="000000"/>
              <w:left w:val="single" w:sz="4" w:space="0" w:color="000000"/>
              <w:bottom w:val="single" w:sz="4" w:space="0" w:color="000000"/>
              <w:right w:val="single" w:sz="4" w:space="0" w:color="000000"/>
            </w:tcBorders>
            <w:hideMark/>
          </w:tcPr>
          <w:p w14:paraId="44B5967B" w14:textId="77777777" w:rsidR="00A668C8" w:rsidRPr="00A668C8" w:rsidRDefault="00A668C8" w:rsidP="00A668C8">
            <w:pPr>
              <w:spacing w:after="230" w:line="259" w:lineRule="auto"/>
              <w:ind w:left="29" w:right="0" w:firstLine="0"/>
              <w:jc w:val="left"/>
            </w:pPr>
            <w:r w:rsidRPr="00A668C8">
              <w:t xml:space="preserve">335 </w:t>
            </w:r>
          </w:p>
        </w:tc>
        <w:tc>
          <w:tcPr>
            <w:tcW w:w="1524" w:type="dxa"/>
            <w:tcBorders>
              <w:top w:val="single" w:sz="4" w:space="0" w:color="000000"/>
              <w:left w:val="single" w:sz="4" w:space="0" w:color="000000"/>
              <w:bottom w:val="single" w:sz="4" w:space="0" w:color="000000"/>
              <w:right w:val="single" w:sz="4" w:space="0" w:color="000000"/>
            </w:tcBorders>
            <w:hideMark/>
          </w:tcPr>
          <w:p w14:paraId="055AD403" w14:textId="77777777" w:rsidR="00A668C8" w:rsidRPr="00A668C8" w:rsidRDefault="00A668C8" w:rsidP="00A668C8">
            <w:pPr>
              <w:spacing w:after="230" w:line="259" w:lineRule="auto"/>
              <w:ind w:left="29" w:right="0" w:firstLine="0"/>
              <w:jc w:val="left"/>
            </w:pPr>
            <w:r w:rsidRPr="00A668C8">
              <w:t xml:space="preserve">0.870 </w:t>
            </w:r>
          </w:p>
        </w:tc>
        <w:tc>
          <w:tcPr>
            <w:tcW w:w="1349" w:type="dxa"/>
            <w:tcBorders>
              <w:top w:val="single" w:sz="4" w:space="0" w:color="000000"/>
              <w:left w:val="single" w:sz="4" w:space="0" w:color="000000"/>
              <w:bottom w:val="single" w:sz="4" w:space="0" w:color="000000"/>
              <w:right w:val="single" w:sz="4" w:space="0" w:color="000000"/>
            </w:tcBorders>
            <w:hideMark/>
          </w:tcPr>
          <w:p w14:paraId="08843D14" w14:textId="77777777" w:rsidR="00A668C8" w:rsidRPr="00A668C8" w:rsidRDefault="00A668C8" w:rsidP="00A668C8">
            <w:pPr>
              <w:spacing w:after="230" w:line="259" w:lineRule="auto"/>
              <w:ind w:left="29" w:right="0" w:firstLine="0"/>
              <w:jc w:val="left"/>
            </w:pPr>
            <w:r w:rsidRPr="00A668C8">
              <w:t xml:space="preserve">7th </w:t>
            </w:r>
          </w:p>
        </w:tc>
      </w:tr>
      <w:tr w:rsidR="00A668C8" w:rsidRPr="00A668C8" w14:paraId="4DAB668E"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162630B8" w14:textId="77777777" w:rsidR="00A668C8" w:rsidRPr="00A668C8" w:rsidRDefault="00A668C8" w:rsidP="00A668C8">
            <w:pPr>
              <w:spacing w:after="230" w:line="259" w:lineRule="auto"/>
              <w:ind w:left="29" w:right="0" w:firstLine="0"/>
              <w:jc w:val="left"/>
            </w:pPr>
            <w:r w:rsidRPr="00A668C8">
              <w:t xml:space="preserve">Laissez-faire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5227BA84" w14:textId="77777777" w:rsidR="00A668C8" w:rsidRPr="00A668C8" w:rsidRDefault="00A668C8" w:rsidP="00A668C8">
            <w:pPr>
              <w:spacing w:after="230" w:line="259" w:lineRule="auto"/>
              <w:ind w:left="29" w:right="0" w:firstLine="0"/>
              <w:jc w:val="left"/>
            </w:pPr>
            <w:r w:rsidRPr="00A668C8">
              <w:t xml:space="preserve">320 </w:t>
            </w:r>
          </w:p>
        </w:tc>
        <w:tc>
          <w:tcPr>
            <w:tcW w:w="1524" w:type="dxa"/>
            <w:tcBorders>
              <w:top w:val="single" w:sz="4" w:space="0" w:color="000000"/>
              <w:left w:val="single" w:sz="4" w:space="0" w:color="000000"/>
              <w:bottom w:val="single" w:sz="4" w:space="0" w:color="000000"/>
              <w:right w:val="single" w:sz="4" w:space="0" w:color="000000"/>
            </w:tcBorders>
            <w:hideMark/>
          </w:tcPr>
          <w:p w14:paraId="592B3238" w14:textId="77777777" w:rsidR="00A668C8" w:rsidRPr="00A668C8" w:rsidRDefault="00A668C8" w:rsidP="00A668C8">
            <w:pPr>
              <w:spacing w:after="230" w:line="259" w:lineRule="auto"/>
              <w:ind w:left="29" w:right="0" w:firstLine="0"/>
              <w:jc w:val="left"/>
            </w:pPr>
            <w:r w:rsidRPr="00A668C8">
              <w:t xml:space="preserve">0.831 </w:t>
            </w:r>
          </w:p>
        </w:tc>
        <w:tc>
          <w:tcPr>
            <w:tcW w:w="1349" w:type="dxa"/>
            <w:tcBorders>
              <w:top w:val="single" w:sz="4" w:space="0" w:color="000000"/>
              <w:left w:val="single" w:sz="4" w:space="0" w:color="000000"/>
              <w:bottom w:val="single" w:sz="4" w:space="0" w:color="000000"/>
              <w:right w:val="single" w:sz="4" w:space="0" w:color="000000"/>
            </w:tcBorders>
            <w:hideMark/>
          </w:tcPr>
          <w:p w14:paraId="69326722" w14:textId="77777777" w:rsidR="00A668C8" w:rsidRPr="00A668C8" w:rsidRDefault="00A668C8" w:rsidP="00A668C8">
            <w:pPr>
              <w:spacing w:after="230" w:line="259" w:lineRule="auto"/>
              <w:ind w:left="29" w:right="0" w:firstLine="0"/>
              <w:jc w:val="left"/>
            </w:pPr>
            <w:r w:rsidRPr="00A668C8">
              <w:t xml:space="preserve">8th </w:t>
            </w:r>
          </w:p>
        </w:tc>
      </w:tr>
      <w:tr w:rsidR="00A668C8" w:rsidRPr="00A668C8" w14:paraId="3FADE2AC" w14:textId="77777777" w:rsidTr="00A668C8">
        <w:trPr>
          <w:trHeight w:val="562"/>
        </w:trPr>
        <w:tc>
          <w:tcPr>
            <w:tcW w:w="4587" w:type="dxa"/>
            <w:tcBorders>
              <w:top w:val="single" w:sz="4" w:space="0" w:color="000000"/>
              <w:left w:val="single" w:sz="4" w:space="0" w:color="000000"/>
              <w:bottom w:val="single" w:sz="4" w:space="0" w:color="000000"/>
              <w:right w:val="single" w:sz="4" w:space="0" w:color="000000"/>
            </w:tcBorders>
            <w:hideMark/>
          </w:tcPr>
          <w:p w14:paraId="438A424F" w14:textId="77777777" w:rsidR="00A668C8" w:rsidRPr="00A668C8" w:rsidRDefault="00A668C8" w:rsidP="00A668C8">
            <w:pPr>
              <w:spacing w:after="230" w:line="259" w:lineRule="auto"/>
              <w:ind w:left="29" w:right="0" w:firstLine="0"/>
              <w:jc w:val="left"/>
            </w:pPr>
            <w:r w:rsidRPr="00A668C8">
              <w:t xml:space="preserve">Bureaucratic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2A1E99AE" w14:textId="77777777" w:rsidR="00A668C8" w:rsidRPr="00A668C8" w:rsidRDefault="00A668C8" w:rsidP="00A668C8">
            <w:pPr>
              <w:spacing w:after="230" w:line="259" w:lineRule="auto"/>
              <w:ind w:left="29" w:right="0" w:firstLine="0"/>
              <w:jc w:val="left"/>
            </w:pPr>
            <w:r w:rsidRPr="00A668C8">
              <w:t xml:space="preserve">315 </w:t>
            </w:r>
          </w:p>
        </w:tc>
        <w:tc>
          <w:tcPr>
            <w:tcW w:w="1524" w:type="dxa"/>
            <w:tcBorders>
              <w:top w:val="single" w:sz="4" w:space="0" w:color="000000"/>
              <w:left w:val="single" w:sz="4" w:space="0" w:color="000000"/>
              <w:bottom w:val="single" w:sz="4" w:space="0" w:color="000000"/>
              <w:right w:val="single" w:sz="4" w:space="0" w:color="000000"/>
            </w:tcBorders>
            <w:hideMark/>
          </w:tcPr>
          <w:p w14:paraId="72FA7EE6" w14:textId="77777777" w:rsidR="00A668C8" w:rsidRPr="00A668C8" w:rsidRDefault="00A668C8" w:rsidP="00A668C8">
            <w:pPr>
              <w:spacing w:after="230" w:line="259" w:lineRule="auto"/>
              <w:ind w:left="29" w:right="0" w:firstLine="0"/>
              <w:jc w:val="left"/>
            </w:pPr>
            <w:r w:rsidRPr="00A668C8">
              <w:t xml:space="preserve">0.818 </w:t>
            </w:r>
          </w:p>
        </w:tc>
        <w:tc>
          <w:tcPr>
            <w:tcW w:w="1349" w:type="dxa"/>
            <w:tcBorders>
              <w:top w:val="single" w:sz="4" w:space="0" w:color="000000"/>
              <w:left w:val="single" w:sz="4" w:space="0" w:color="000000"/>
              <w:bottom w:val="single" w:sz="4" w:space="0" w:color="000000"/>
              <w:right w:val="single" w:sz="4" w:space="0" w:color="000000"/>
            </w:tcBorders>
            <w:hideMark/>
          </w:tcPr>
          <w:p w14:paraId="0EE343D4" w14:textId="77777777" w:rsidR="00A668C8" w:rsidRPr="00A668C8" w:rsidRDefault="00A668C8" w:rsidP="00A668C8">
            <w:pPr>
              <w:spacing w:after="230" w:line="259" w:lineRule="auto"/>
              <w:ind w:left="29" w:right="0" w:firstLine="0"/>
              <w:jc w:val="left"/>
            </w:pPr>
            <w:r w:rsidRPr="00A668C8">
              <w:t xml:space="preserve">9th </w:t>
            </w:r>
          </w:p>
        </w:tc>
      </w:tr>
      <w:tr w:rsidR="00A668C8" w:rsidRPr="00A668C8" w14:paraId="618C7CB3" w14:textId="77777777" w:rsidTr="00A668C8">
        <w:trPr>
          <w:trHeight w:val="564"/>
        </w:trPr>
        <w:tc>
          <w:tcPr>
            <w:tcW w:w="4587" w:type="dxa"/>
            <w:tcBorders>
              <w:top w:val="single" w:sz="4" w:space="0" w:color="000000"/>
              <w:left w:val="single" w:sz="4" w:space="0" w:color="000000"/>
              <w:bottom w:val="single" w:sz="4" w:space="0" w:color="000000"/>
              <w:right w:val="single" w:sz="4" w:space="0" w:color="000000"/>
            </w:tcBorders>
            <w:hideMark/>
          </w:tcPr>
          <w:p w14:paraId="0CDDC557" w14:textId="77777777" w:rsidR="00A668C8" w:rsidRPr="00A668C8" w:rsidRDefault="00A668C8" w:rsidP="00A668C8">
            <w:pPr>
              <w:spacing w:after="230" w:line="259" w:lineRule="auto"/>
              <w:ind w:left="29" w:right="0" w:firstLine="0"/>
              <w:jc w:val="left"/>
            </w:pPr>
            <w:r w:rsidRPr="00A668C8">
              <w:t xml:space="preserve">Autocratic leadership </w:t>
            </w:r>
          </w:p>
        </w:tc>
        <w:tc>
          <w:tcPr>
            <w:tcW w:w="1176" w:type="dxa"/>
            <w:tcBorders>
              <w:top w:val="single" w:sz="4" w:space="0" w:color="000000"/>
              <w:left w:val="single" w:sz="4" w:space="0" w:color="000000"/>
              <w:bottom w:val="single" w:sz="4" w:space="0" w:color="000000"/>
              <w:right w:val="single" w:sz="4" w:space="0" w:color="000000"/>
            </w:tcBorders>
            <w:hideMark/>
          </w:tcPr>
          <w:p w14:paraId="32E860D0" w14:textId="77777777" w:rsidR="00A668C8" w:rsidRPr="00A668C8" w:rsidRDefault="00A668C8" w:rsidP="00A668C8">
            <w:pPr>
              <w:spacing w:after="230" w:line="259" w:lineRule="auto"/>
              <w:ind w:left="29" w:right="0" w:firstLine="0"/>
              <w:jc w:val="left"/>
            </w:pPr>
            <w:r w:rsidRPr="00A668C8">
              <w:t xml:space="preserve">310 </w:t>
            </w:r>
          </w:p>
        </w:tc>
        <w:tc>
          <w:tcPr>
            <w:tcW w:w="1524" w:type="dxa"/>
            <w:tcBorders>
              <w:top w:val="single" w:sz="4" w:space="0" w:color="000000"/>
              <w:left w:val="single" w:sz="4" w:space="0" w:color="000000"/>
              <w:bottom w:val="single" w:sz="4" w:space="0" w:color="000000"/>
              <w:right w:val="single" w:sz="4" w:space="0" w:color="000000"/>
            </w:tcBorders>
            <w:hideMark/>
          </w:tcPr>
          <w:p w14:paraId="17D6ECF9" w14:textId="77777777" w:rsidR="00A668C8" w:rsidRPr="00A668C8" w:rsidRDefault="00A668C8" w:rsidP="00A668C8">
            <w:pPr>
              <w:spacing w:after="230" w:line="259" w:lineRule="auto"/>
              <w:ind w:left="29" w:right="0" w:firstLine="0"/>
              <w:jc w:val="left"/>
            </w:pPr>
            <w:r w:rsidRPr="00A668C8">
              <w:t xml:space="preserve">0.805 </w:t>
            </w:r>
          </w:p>
        </w:tc>
        <w:tc>
          <w:tcPr>
            <w:tcW w:w="1349" w:type="dxa"/>
            <w:tcBorders>
              <w:top w:val="single" w:sz="4" w:space="0" w:color="000000"/>
              <w:left w:val="single" w:sz="4" w:space="0" w:color="000000"/>
              <w:bottom w:val="single" w:sz="4" w:space="0" w:color="000000"/>
              <w:right w:val="single" w:sz="4" w:space="0" w:color="000000"/>
            </w:tcBorders>
            <w:hideMark/>
          </w:tcPr>
          <w:p w14:paraId="2B4DC508" w14:textId="77777777" w:rsidR="00A668C8" w:rsidRPr="00A668C8" w:rsidRDefault="00A668C8" w:rsidP="00A668C8">
            <w:pPr>
              <w:spacing w:after="230" w:line="259" w:lineRule="auto"/>
              <w:ind w:left="29" w:right="0" w:firstLine="0"/>
              <w:jc w:val="left"/>
            </w:pPr>
            <w:r w:rsidRPr="00A668C8">
              <w:t xml:space="preserve">10th </w:t>
            </w:r>
          </w:p>
        </w:tc>
      </w:tr>
    </w:tbl>
    <w:p w14:paraId="6598D317" w14:textId="77777777" w:rsidR="00A668C8" w:rsidRPr="00A668C8" w:rsidRDefault="00A668C8" w:rsidP="00A668C8">
      <w:pPr>
        <w:spacing w:after="230" w:line="259" w:lineRule="auto"/>
        <w:ind w:left="29" w:right="0" w:firstLine="0"/>
        <w:jc w:val="left"/>
        <w:rPr>
          <w:b/>
        </w:rPr>
      </w:pPr>
      <w:r w:rsidRPr="00A668C8">
        <w:rPr>
          <w:b/>
        </w:rPr>
        <w:t xml:space="preserve">Source: Field survey (2025) </w:t>
      </w:r>
    </w:p>
    <w:p w14:paraId="32E7010F" w14:textId="77777777" w:rsidR="00A668C8" w:rsidRPr="00A668C8" w:rsidRDefault="00A668C8" w:rsidP="00715AE0">
      <w:pPr>
        <w:spacing w:after="230" w:line="360" w:lineRule="auto"/>
        <w:ind w:left="29" w:right="0" w:firstLine="0"/>
      </w:pPr>
      <w:r w:rsidRPr="00A668C8">
        <w:lastRenderedPageBreak/>
        <w:t xml:space="preserve">To assess the effectiveness of various leadership styles in enhancing contractor performance and risk management in road projects, the Relative Importance Index (RII) tool was applied. From the table above, the results show that “Transformational leadership” ranks highest in importance, with an RII of 0.974, making it the most significant leadership style in boosting contractor efficiency and reducing the likelihood of cost and time overruns. It is strictly followed by “Democratic (participatory) leadership,” which ranks 2nd with an RII of 0.948. </w:t>
      </w:r>
    </w:p>
    <w:p w14:paraId="63205EE9" w14:textId="77777777" w:rsidR="00A668C8" w:rsidRPr="00A668C8" w:rsidRDefault="00A668C8" w:rsidP="00715AE0">
      <w:pPr>
        <w:spacing w:after="230" w:line="360" w:lineRule="auto"/>
        <w:ind w:left="29" w:right="0" w:firstLine="0"/>
      </w:pPr>
      <w:r w:rsidRPr="00A668C8">
        <w:t>“Empowering leadership” comes in 3rd with an RII of 0.935, while “Safety-focused leadership” ranks 4th with a score of 0.909. “Situational leadership” and “Strategic leadership” were ranked 5th and 6th with RII values of 0.896 and 0.883 respectively. “Transactional leadership (</w:t>
      </w:r>
      <w:proofErr w:type="spellStart"/>
      <w:r w:rsidRPr="00A668C8">
        <w:t>rewardbased</w:t>
      </w:r>
      <w:proofErr w:type="spellEnd"/>
      <w:r w:rsidRPr="00A668C8">
        <w:t xml:space="preserve">)” was positioned 7th with an RII of 0.870. </w:t>
      </w:r>
    </w:p>
    <w:p w14:paraId="6BE5EEE7" w14:textId="77777777" w:rsidR="00A668C8" w:rsidRPr="00A668C8" w:rsidRDefault="00A668C8" w:rsidP="00715AE0">
      <w:pPr>
        <w:spacing w:after="230" w:line="360" w:lineRule="auto"/>
        <w:ind w:left="29" w:right="0" w:firstLine="0"/>
      </w:pPr>
      <w:r w:rsidRPr="00A668C8">
        <w:t xml:space="preserve">Less impactful styles included “Laissez-faire leadership,” ranked 8th (RII = 0.831), “Bureaucratic leadership” in 9th position (RII = 0.818), and “Autocratic leadership,” which ranked the lowest at 10th position with an RII of 0.805. These results indicate a clear preference for flexible, inclusive, and motivating leadership styles over rigid or passive approaches in improving contractor risk management capabilities in road project delivery. </w:t>
      </w:r>
    </w:p>
    <w:p w14:paraId="6F0B0116" w14:textId="67FB0F4C" w:rsidR="00A668C8" w:rsidRPr="00A668C8" w:rsidRDefault="00A668C8" w:rsidP="00C27A73">
      <w:pPr>
        <w:pStyle w:val="Heading2"/>
      </w:pPr>
      <w:bookmarkStart w:id="253" w:name="_Toc203810868"/>
      <w:bookmarkStart w:id="254" w:name="_Toc203813111"/>
      <w:bookmarkStart w:id="255" w:name="_Toc204022641"/>
      <w:bookmarkStart w:id="256" w:name="_Toc204024012"/>
      <w:r w:rsidRPr="00A668C8">
        <w:t>4.6</w:t>
      </w:r>
      <w:r w:rsidR="0015409C">
        <w:tab/>
      </w:r>
      <w:r w:rsidRPr="00A668C8">
        <w:t>DISCUSSION OF FINDINGS</w:t>
      </w:r>
      <w:bookmarkEnd w:id="253"/>
      <w:bookmarkEnd w:id="254"/>
      <w:bookmarkEnd w:id="255"/>
      <w:bookmarkEnd w:id="256"/>
      <w:r w:rsidRPr="00A668C8">
        <w:t xml:space="preserve"> </w:t>
      </w:r>
    </w:p>
    <w:p w14:paraId="14359BDC" w14:textId="77777777" w:rsidR="00A668C8" w:rsidRPr="00A668C8" w:rsidRDefault="00A668C8" w:rsidP="00A668C8">
      <w:pPr>
        <w:spacing w:after="230" w:line="259" w:lineRule="auto"/>
        <w:ind w:left="29" w:right="0" w:firstLine="0"/>
        <w:jc w:val="left"/>
        <w:rPr>
          <w:b/>
        </w:rPr>
      </w:pPr>
      <w:r w:rsidRPr="00A668C8">
        <w:rPr>
          <w:b/>
        </w:rPr>
        <w:t xml:space="preserve">Objective One: Identification of Leadership Style Factors Affecting Employees’ Organizational Commitment </w:t>
      </w:r>
    </w:p>
    <w:p w14:paraId="67A90BEE" w14:textId="77777777" w:rsidR="00A668C8" w:rsidRPr="00A668C8" w:rsidRDefault="00A668C8" w:rsidP="00715AE0">
      <w:pPr>
        <w:spacing w:after="230" w:line="360" w:lineRule="auto"/>
        <w:ind w:left="29" w:right="0" w:firstLine="0"/>
      </w:pPr>
      <w:r w:rsidRPr="00A668C8">
        <w:t xml:space="preserve">The analysis reveals that clear communication of organizational vision (RII = 0.961) is the most significant factor influencing employees’ commitment, as it aligns teams with organizational goals. Leading by example with integrity (RII = 0.952) and consistent leadership fostering loyalty (RII = 0.935) are also critical, indicating that trust and reliability in leadership enhance commitment. </w:t>
      </w:r>
    </w:p>
    <w:p w14:paraId="5B3B8E77" w14:textId="77777777" w:rsidR="00A668C8" w:rsidRPr="00A668C8" w:rsidRDefault="00A668C8" w:rsidP="00A668C8">
      <w:pPr>
        <w:spacing w:after="230" w:line="259" w:lineRule="auto"/>
        <w:ind w:left="29" w:right="0" w:firstLine="0"/>
        <w:jc w:val="left"/>
        <w:rPr>
          <w:b/>
        </w:rPr>
      </w:pPr>
      <w:r w:rsidRPr="00A668C8">
        <w:rPr>
          <w:b/>
        </w:rPr>
        <w:t xml:space="preserve">Objective Two: Assessment of the Impact of Leadership Styles on Employees’ Job Performance </w:t>
      </w:r>
    </w:p>
    <w:p w14:paraId="16D53F61" w14:textId="77777777" w:rsidR="00A668C8" w:rsidRPr="00A668C8" w:rsidRDefault="00A668C8" w:rsidP="00715AE0">
      <w:pPr>
        <w:spacing w:after="230" w:line="360" w:lineRule="auto"/>
        <w:ind w:left="29" w:right="0" w:firstLine="0"/>
      </w:pPr>
      <w:r w:rsidRPr="00A668C8">
        <w:t xml:space="preserve">Clear communication from leaders (RII = 0.948) significantly improves task execution, ensuring workers understand expectations. Motivational leadership (RII = 0.922) and transformational leadership (RII = 0.909) are key in enhancing work output and exceeding performance expectations, highlighting the importance of inspirational and supportive leadership styles. </w:t>
      </w:r>
    </w:p>
    <w:p w14:paraId="63BE19C1" w14:textId="57086D69" w:rsidR="005C731B" w:rsidRDefault="00A668C8" w:rsidP="0092797D">
      <w:pPr>
        <w:spacing w:after="230" w:line="360" w:lineRule="auto"/>
        <w:ind w:left="29" w:right="0" w:firstLine="0"/>
      </w:pPr>
      <w:r w:rsidRPr="00A668C8">
        <w:rPr>
          <w:b/>
        </w:rPr>
        <w:lastRenderedPageBreak/>
        <w:t xml:space="preserve">Objective Three Evaluation of Leadership Styles Preferred by Higher-Level Management </w:t>
      </w:r>
      <w:r w:rsidRPr="00A668C8">
        <w:t>Transformational leadership (RII=0.974) is the most preferred style among higher level management, as it inspires innovation and commitment. Democratic leadership (RII = 0.948) and empowering leadership (RII = 0.935) are also highly valued, suggesting a preference for participative and employee-centric approaches in the construction industry.</w:t>
      </w:r>
      <w:bookmarkStart w:id="257" w:name="_Toc203810869"/>
      <w:bookmarkStart w:id="258" w:name="_Toc203813112"/>
    </w:p>
    <w:p w14:paraId="66068049" w14:textId="77777777" w:rsidR="0092797D" w:rsidRDefault="0092797D" w:rsidP="00C27A73">
      <w:pPr>
        <w:pStyle w:val="Heading1"/>
        <w:jc w:val="center"/>
      </w:pPr>
    </w:p>
    <w:p w14:paraId="654F3AD2" w14:textId="77777777" w:rsidR="0092797D" w:rsidRDefault="0092797D" w:rsidP="00C27A73">
      <w:pPr>
        <w:pStyle w:val="Heading1"/>
        <w:jc w:val="center"/>
      </w:pPr>
    </w:p>
    <w:p w14:paraId="0C45AD9F" w14:textId="77777777" w:rsidR="005F7190" w:rsidRDefault="005F7190" w:rsidP="005F7190"/>
    <w:p w14:paraId="0C0EDC1A" w14:textId="77777777" w:rsidR="005F7190" w:rsidRDefault="005F7190" w:rsidP="005F7190"/>
    <w:p w14:paraId="45D47C02" w14:textId="77777777" w:rsidR="005F7190" w:rsidRDefault="005F7190" w:rsidP="005F7190"/>
    <w:p w14:paraId="3A546888" w14:textId="77777777" w:rsidR="005F7190" w:rsidRDefault="005F7190" w:rsidP="005F7190"/>
    <w:p w14:paraId="7F6C6DB9" w14:textId="77777777" w:rsidR="005F7190" w:rsidRDefault="005F7190" w:rsidP="005F7190"/>
    <w:p w14:paraId="66FEC999" w14:textId="77777777" w:rsidR="005F7190" w:rsidRDefault="005F7190" w:rsidP="005F7190"/>
    <w:p w14:paraId="10F57BD0" w14:textId="77777777" w:rsidR="005F7190" w:rsidRDefault="005F7190" w:rsidP="005F7190"/>
    <w:p w14:paraId="48518895" w14:textId="77777777" w:rsidR="005F7190" w:rsidRDefault="005F7190" w:rsidP="005F7190"/>
    <w:p w14:paraId="2EE51C54" w14:textId="77777777" w:rsidR="005F7190" w:rsidRDefault="005F7190" w:rsidP="005F7190"/>
    <w:p w14:paraId="7161DA89" w14:textId="77777777" w:rsidR="005F7190" w:rsidRDefault="005F7190" w:rsidP="005F7190"/>
    <w:p w14:paraId="71C534BB" w14:textId="77777777" w:rsidR="005F7190" w:rsidRDefault="005F7190" w:rsidP="005F7190"/>
    <w:p w14:paraId="6CF06F6C" w14:textId="77777777" w:rsidR="005F7190" w:rsidRDefault="005F7190" w:rsidP="005F7190"/>
    <w:p w14:paraId="04A23899" w14:textId="77777777" w:rsidR="005F7190" w:rsidRDefault="005F7190" w:rsidP="005F7190"/>
    <w:p w14:paraId="15EA7D39" w14:textId="77777777" w:rsidR="005F7190" w:rsidRDefault="005F7190" w:rsidP="005F7190"/>
    <w:p w14:paraId="7E840230" w14:textId="77777777" w:rsidR="005F7190" w:rsidRPr="005F7190" w:rsidRDefault="005F7190" w:rsidP="005F7190"/>
    <w:p w14:paraId="155DA45E" w14:textId="77777777" w:rsidR="005F7190" w:rsidRDefault="005F7190" w:rsidP="00C27A73">
      <w:pPr>
        <w:pStyle w:val="Heading1"/>
        <w:jc w:val="center"/>
      </w:pPr>
      <w:bookmarkStart w:id="259" w:name="_Toc204022642"/>
      <w:bookmarkStart w:id="260" w:name="_Toc204024013"/>
    </w:p>
    <w:p w14:paraId="3107E38B" w14:textId="77777777" w:rsidR="005F7190" w:rsidRDefault="005F7190" w:rsidP="00C27A73">
      <w:pPr>
        <w:pStyle w:val="Heading1"/>
        <w:jc w:val="center"/>
      </w:pPr>
    </w:p>
    <w:p w14:paraId="4D136320" w14:textId="44775515" w:rsidR="00715AE0" w:rsidRPr="00487D4A" w:rsidRDefault="00715AE0" w:rsidP="00C27A73">
      <w:pPr>
        <w:pStyle w:val="Heading1"/>
        <w:jc w:val="center"/>
      </w:pPr>
      <w:r w:rsidRPr="00487D4A">
        <w:t>CHAPTER 5</w:t>
      </w:r>
      <w:bookmarkEnd w:id="257"/>
      <w:bookmarkEnd w:id="258"/>
      <w:bookmarkEnd w:id="259"/>
      <w:bookmarkEnd w:id="260"/>
    </w:p>
    <w:p w14:paraId="7BCE9079" w14:textId="77777777" w:rsidR="00715AE0" w:rsidRPr="00487D4A" w:rsidRDefault="00715AE0" w:rsidP="00C27A73">
      <w:pPr>
        <w:pStyle w:val="Heading1"/>
        <w:jc w:val="center"/>
      </w:pPr>
      <w:bookmarkStart w:id="261" w:name="_Toc203810870"/>
      <w:bookmarkStart w:id="262" w:name="_Toc203813113"/>
      <w:bookmarkStart w:id="263" w:name="_Toc204022643"/>
      <w:bookmarkStart w:id="264" w:name="_Toc204024014"/>
      <w:r w:rsidRPr="00487D4A">
        <w:t>CONCLUSION AND RECOMMENDATION</w:t>
      </w:r>
      <w:bookmarkEnd w:id="261"/>
      <w:bookmarkEnd w:id="262"/>
      <w:bookmarkEnd w:id="263"/>
      <w:bookmarkEnd w:id="264"/>
    </w:p>
    <w:p w14:paraId="3E896798" w14:textId="77777777" w:rsidR="00715AE0" w:rsidRPr="00487D4A" w:rsidRDefault="00715AE0" w:rsidP="00C27A73">
      <w:pPr>
        <w:pStyle w:val="Heading2"/>
      </w:pPr>
      <w:bookmarkStart w:id="265" w:name="_Toc203810871"/>
      <w:bookmarkStart w:id="266" w:name="_Toc203813114"/>
      <w:bookmarkStart w:id="267" w:name="_Toc204022644"/>
      <w:bookmarkStart w:id="268" w:name="_Toc204024015"/>
      <w:r w:rsidRPr="00487D4A">
        <w:t>5.0</w:t>
      </w:r>
      <w:r w:rsidRPr="00487D4A">
        <w:tab/>
        <w:t>INTRODUCTION</w:t>
      </w:r>
      <w:bookmarkEnd w:id="265"/>
      <w:bookmarkEnd w:id="266"/>
      <w:bookmarkEnd w:id="267"/>
      <w:bookmarkEnd w:id="268"/>
      <w:r w:rsidRPr="00487D4A">
        <w:t xml:space="preserve"> </w:t>
      </w:r>
    </w:p>
    <w:p w14:paraId="385812F4" w14:textId="77777777" w:rsidR="00715AE0" w:rsidRPr="00487D4A" w:rsidRDefault="00715AE0" w:rsidP="00715AE0">
      <w:pPr>
        <w:rPr>
          <w:bCs/>
        </w:rPr>
      </w:pPr>
      <w:r w:rsidRPr="00487D4A">
        <w:rPr>
          <w:bCs/>
        </w:rPr>
        <w:t>This chapter is aimed at giving the summary, conclusion and recommendations of the study.</w:t>
      </w:r>
    </w:p>
    <w:p w14:paraId="25DBE13A" w14:textId="77777777" w:rsidR="00715AE0" w:rsidRPr="00487D4A" w:rsidRDefault="00715AE0" w:rsidP="00C27A73">
      <w:pPr>
        <w:pStyle w:val="Heading2"/>
      </w:pPr>
      <w:bookmarkStart w:id="269" w:name="_Toc203810872"/>
      <w:bookmarkStart w:id="270" w:name="_Toc203813115"/>
      <w:bookmarkStart w:id="271" w:name="_Toc204022645"/>
      <w:bookmarkStart w:id="272" w:name="_Toc204024016"/>
      <w:r w:rsidRPr="00487D4A">
        <w:t>5.1</w:t>
      </w:r>
      <w:r w:rsidRPr="00487D4A">
        <w:tab/>
        <w:t>CONCLUSION</w:t>
      </w:r>
      <w:bookmarkEnd w:id="269"/>
      <w:bookmarkEnd w:id="270"/>
      <w:bookmarkEnd w:id="271"/>
      <w:bookmarkEnd w:id="272"/>
    </w:p>
    <w:p w14:paraId="7F5C2597" w14:textId="77777777" w:rsidR="00715AE0" w:rsidRPr="00F72349" w:rsidRDefault="00715AE0" w:rsidP="00715AE0">
      <w:pPr>
        <w:spacing w:line="360" w:lineRule="auto"/>
      </w:pPr>
      <w:r w:rsidRPr="00487D4A">
        <w:t>This research is carried out to address the key issues which are the three major targets of the research work. For the purpose of this work, several published journals were reviewed both within and outside the country in order to gain insight of the</w:t>
      </w:r>
      <w:r w:rsidRPr="00F72349">
        <w:rPr>
          <w:kern w:val="0"/>
          <w14:ligatures w14:val="none"/>
        </w:rPr>
        <w:t xml:space="preserve"> </w:t>
      </w:r>
      <w:r w:rsidRPr="00F72349">
        <w:t>assessment of leadership style in construction workers’ performance in Nigeria</w:t>
      </w:r>
      <w:r w:rsidRPr="00487D4A">
        <w:t>, conclusion drawn are:</w:t>
      </w:r>
    </w:p>
    <w:p w14:paraId="0D1B028D" w14:textId="77777777" w:rsidR="00715AE0" w:rsidRPr="00487D4A" w:rsidRDefault="00715AE0" w:rsidP="00715AE0">
      <w:pPr>
        <w:rPr>
          <w:b/>
        </w:rPr>
      </w:pPr>
      <w:r w:rsidRPr="00487D4A">
        <w:rPr>
          <w:b/>
        </w:rPr>
        <w:t xml:space="preserve">Objective One: Identification of Leadership Style Factors Affecting Employees’ Organizational Commitment </w:t>
      </w:r>
    </w:p>
    <w:p w14:paraId="603D95E4" w14:textId="77777777" w:rsidR="00715AE0" w:rsidRPr="00487D4A" w:rsidRDefault="00715AE0" w:rsidP="00715AE0">
      <w:pPr>
        <w:spacing w:line="360" w:lineRule="auto"/>
      </w:pPr>
      <w:r w:rsidRPr="00487D4A">
        <w:t>The analysis reveals that clear communication of organizational vision is the most significant factor influencing employees’ commitment, as it aligns teams with organizational goals. Leading by example with integrity</w:t>
      </w:r>
      <w:r w:rsidRPr="00F72349">
        <w:t xml:space="preserve"> </w:t>
      </w:r>
      <w:r w:rsidRPr="00487D4A">
        <w:t xml:space="preserve">and consistent leadership fostering loyalty are also critical, indicating that trust and reliability in leadership enhance commitment. </w:t>
      </w:r>
    </w:p>
    <w:p w14:paraId="35AC2E49" w14:textId="77777777" w:rsidR="00715AE0" w:rsidRPr="00487D4A" w:rsidRDefault="00715AE0" w:rsidP="00715AE0">
      <w:pPr>
        <w:rPr>
          <w:b/>
        </w:rPr>
      </w:pPr>
      <w:r w:rsidRPr="00487D4A">
        <w:rPr>
          <w:b/>
        </w:rPr>
        <w:t xml:space="preserve">Objective Two: Assessment of the Impact of Leadership Styles on Employees’ Job Performance </w:t>
      </w:r>
    </w:p>
    <w:p w14:paraId="297873EC" w14:textId="77777777" w:rsidR="00715AE0" w:rsidRPr="00487D4A" w:rsidRDefault="00715AE0" w:rsidP="00715AE0">
      <w:pPr>
        <w:spacing w:line="360" w:lineRule="auto"/>
      </w:pPr>
      <w:r w:rsidRPr="00487D4A">
        <w:t xml:space="preserve">Clear communication from leaders significantly improves task execution, ensuring workers understand expectations. Motivational leadership and transformational leadership are key in enhancing work output and exceeding performance expectations, highlighting the importance of inspirational and supportive leadership styles. </w:t>
      </w:r>
    </w:p>
    <w:p w14:paraId="08B6947D" w14:textId="5D23E564" w:rsidR="00715AE0" w:rsidRPr="00F72349" w:rsidRDefault="00715AE0" w:rsidP="0015409C">
      <w:pPr>
        <w:spacing w:line="360" w:lineRule="auto"/>
      </w:pPr>
      <w:r w:rsidRPr="00487D4A">
        <w:rPr>
          <w:b/>
        </w:rPr>
        <w:t xml:space="preserve">Objective Three Evaluation of Leadership Styles Preferred by Higher-Level Management </w:t>
      </w:r>
      <w:r w:rsidRPr="00487D4A">
        <w:t xml:space="preserve">Transformational leadership is the most preferred style among higher level management, as it inspires innovation and commitment. Democratic leadership and empowering leadership are also </w:t>
      </w:r>
      <w:r w:rsidRPr="00487D4A">
        <w:lastRenderedPageBreak/>
        <w:t xml:space="preserve">highly valued, suggesting a preference for participative and employee-centric approaches in the construction industry. </w:t>
      </w:r>
    </w:p>
    <w:p w14:paraId="6B309741" w14:textId="13A69D9D" w:rsidR="00715AE0" w:rsidRPr="00C27A73" w:rsidRDefault="00C27A73" w:rsidP="00C27A73">
      <w:pPr>
        <w:pStyle w:val="Heading2"/>
      </w:pPr>
      <w:bookmarkStart w:id="273" w:name="_Toc203810873"/>
      <w:bookmarkStart w:id="274" w:name="_Toc203813116"/>
      <w:bookmarkStart w:id="275" w:name="_Toc204022646"/>
      <w:bookmarkStart w:id="276" w:name="_Toc204024017"/>
      <w:r w:rsidRPr="00C27A73">
        <w:t>5.2</w:t>
      </w:r>
      <w:r w:rsidR="0015409C">
        <w:tab/>
      </w:r>
      <w:r w:rsidR="00715AE0" w:rsidRPr="00C27A73">
        <w:t>RECOMMENDATION</w:t>
      </w:r>
      <w:bookmarkEnd w:id="273"/>
      <w:bookmarkEnd w:id="274"/>
      <w:bookmarkEnd w:id="275"/>
      <w:bookmarkEnd w:id="276"/>
    </w:p>
    <w:p w14:paraId="42279BBD" w14:textId="77777777" w:rsidR="00715AE0" w:rsidRDefault="00715AE0" w:rsidP="00715AE0">
      <w:r w:rsidRPr="00487D4A">
        <w:t>Based on the results of the research work, it is recommended that;</w:t>
      </w:r>
    </w:p>
    <w:p w14:paraId="048E76B5"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Construction firms should promote transformational leadership by encouraging managers to motivate, inspire, and support their teams, which has been shown to improve worker performance.</w:t>
      </w:r>
    </w:p>
    <w:p w14:paraId="686CB772"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Regular training sessions should be organized to improve the leadership competencies of site managers, especially focusing on communication, emotional intelligence, and people management.</w:t>
      </w:r>
    </w:p>
    <w:p w14:paraId="2DC68B5F"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Workers should be given opportunities to contribute to decision-making processes, which helps boost morale, innovation, and accountability.</w:t>
      </w:r>
    </w:p>
    <w:p w14:paraId="34DD9820" w14:textId="77777777" w:rsidR="00715AE0" w:rsidRDefault="00715AE0" w:rsidP="00715AE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While autocratic leadership may be useful in high-risk or time-sensitive scenarios, it should not be used as the default style due to its negative effects on motivation and job satisfaction.</w:t>
      </w:r>
    </w:p>
    <w:p w14:paraId="0F65907F" w14:textId="500A5CAD" w:rsidR="00715AE0" w:rsidRPr="005F7190" w:rsidRDefault="00715AE0" w:rsidP="005F7190">
      <w:pPr>
        <w:pStyle w:val="ListParagraph"/>
        <w:numPr>
          <w:ilvl w:val="0"/>
          <w:numId w:val="7"/>
        </w:numPr>
        <w:spacing w:line="360" w:lineRule="auto"/>
        <w:jc w:val="both"/>
        <w:rPr>
          <w:rFonts w:ascii="Times New Roman" w:hAnsi="Times New Roman" w:cs="Times New Roman"/>
        </w:rPr>
      </w:pPr>
      <w:r w:rsidRPr="004E1780">
        <w:rPr>
          <w:rFonts w:ascii="Times New Roman" w:hAnsi="Times New Roman" w:cs="Times New Roman"/>
        </w:rPr>
        <w:t>Leaders should model safety-first behaviors and encourage proactive reporting of hazards, as this enhances worker well-being and project performance.</w:t>
      </w:r>
    </w:p>
    <w:p w14:paraId="46650DDC" w14:textId="6B8CFC7A" w:rsidR="00715AE0" w:rsidRPr="00487D4A" w:rsidRDefault="00715AE0" w:rsidP="00C27A73">
      <w:pPr>
        <w:pStyle w:val="Heading2"/>
      </w:pPr>
      <w:bookmarkStart w:id="277" w:name="_Toc203810874"/>
      <w:bookmarkStart w:id="278" w:name="_Toc203813117"/>
      <w:bookmarkStart w:id="279" w:name="_Toc204022647"/>
      <w:bookmarkStart w:id="280" w:name="_Toc204024018"/>
      <w:r w:rsidRPr="00487D4A">
        <w:t>5.3</w:t>
      </w:r>
      <w:r w:rsidR="0015409C">
        <w:tab/>
      </w:r>
      <w:r w:rsidRPr="00487D4A">
        <w:t>AREA FOR FURTHER STUDY</w:t>
      </w:r>
      <w:bookmarkEnd w:id="277"/>
      <w:bookmarkEnd w:id="278"/>
      <w:bookmarkEnd w:id="279"/>
      <w:bookmarkEnd w:id="280"/>
    </w:p>
    <w:p w14:paraId="2DD193D4" w14:textId="77777777" w:rsidR="00715AE0" w:rsidRPr="00487D4A" w:rsidRDefault="00715AE0" w:rsidP="00715AE0">
      <w:pPr>
        <w:spacing w:line="360" w:lineRule="auto"/>
      </w:pPr>
      <w:r w:rsidRPr="00487D4A">
        <w:t>This research is opened to further research and it is advised that for further research, the participants in the construction industry should be more aware of the impact of</w:t>
      </w:r>
      <w:r w:rsidRPr="00F72349">
        <w:t xml:space="preserve"> assessment of leadership style in construction workers.</w:t>
      </w:r>
    </w:p>
    <w:p w14:paraId="5C20FCDD" w14:textId="77777777" w:rsidR="00715AE0" w:rsidRPr="00487D4A" w:rsidRDefault="00715AE0" w:rsidP="00715AE0"/>
    <w:p w14:paraId="789183BF" w14:textId="77777777" w:rsidR="00715AE0" w:rsidRPr="00F72349" w:rsidRDefault="00715AE0" w:rsidP="00715AE0"/>
    <w:p w14:paraId="57936841" w14:textId="77777777" w:rsidR="00715AE0" w:rsidRDefault="00715AE0" w:rsidP="00715AE0">
      <w:pPr>
        <w:spacing w:after="230" w:line="360" w:lineRule="auto"/>
        <w:ind w:left="29" w:right="0" w:firstLine="0"/>
      </w:pPr>
    </w:p>
    <w:p w14:paraId="646E896F" w14:textId="77777777" w:rsidR="00715AE0" w:rsidRDefault="00715AE0" w:rsidP="00715AE0">
      <w:pPr>
        <w:spacing w:after="230" w:line="360" w:lineRule="auto"/>
        <w:ind w:left="29" w:right="0" w:firstLine="0"/>
      </w:pPr>
    </w:p>
    <w:p w14:paraId="41B5EBDA" w14:textId="77777777" w:rsidR="0015409C" w:rsidRDefault="0015409C" w:rsidP="0015409C">
      <w:pPr>
        <w:spacing w:after="230" w:line="360" w:lineRule="auto"/>
        <w:ind w:left="0" w:right="0" w:firstLine="0"/>
      </w:pPr>
    </w:p>
    <w:p w14:paraId="4AB54806" w14:textId="77777777" w:rsidR="005C731B" w:rsidRDefault="005C731B" w:rsidP="00C27A73">
      <w:pPr>
        <w:pStyle w:val="Heading1"/>
        <w:jc w:val="center"/>
      </w:pPr>
      <w:bookmarkStart w:id="281" w:name="_Toc203810875"/>
      <w:bookmarkStart w:id="282" w:name="_Toc203813118"/>
    </w:p>
    <w:p w14:paraId="3131EC2B" w14:textId="77777777" w:rsidR="005C731B" w:rsidRDefault="005C731B" w:rsidP="00C27A73">
      <w:pPr>
        <w:pStyle w:val="Heading1"/>
        <w:jc w:val="center"/>
      </w:pPr>
    </w:p>
    <w:p w14:paraId="0745AC2A" w14:textId="2798EFBD" w:rsidR="00715AE0" w:rsidRDefault="00715AE0" w:rsidP="00C27A73">
      <w:pPr>
        <w:pStyle w:val="Heading1"/>
        <w:jc w:val="center"/>
      </w:pPr>
      <w:bookmarkStart w:id="283" w:name="_Toc204022648"/>
      <w:bookmarkStart w:id="284" w:name="_Toc204024019"/>
      <w:r>
        <w:t>REFERENCE</w:t>
      </w:r>
      <w:bookmarkEnd w:id="281"/>
      <w:bookmarkEnd w:id="282"/>
      <w:bookmarkEnd w:id="283"/>
      <w:bookmarkEnd w:id="284"/>
    </w:p>
    <w:p w14:paraId="77F22285" w14:textId="2ACF6A45" w:rsidR="00777A55" w:rsidRPr="00777A55" w:rsidRDefault="00777A55" w:rsidP="00777A55">
      <w:pPr>
        <w:ind w:left="235" w:right="0"/>
      </w:pPr>
      <w:r>
        <w:t>Abdul-Rahman, H., Wang, C., &amp; Saimon, M. A. (2019). Project leadership in the Malaysian construction industry. *Engineering, Construction and Architectural Management, 26*(3), 504–522.</w:t>
      </w:r>
    </w:p>
    <w:p w14:paraId="16EA6F46" w14:textId="77777777" w:rsidR="00715AE0" w:rsidRDefault="00715AE0" w:rsidP="00715AE0">
      <w:pPr>
        <w:ind w:left="235" w:right="0"/>
      </w:pPr>
      <w:r>
        <w:t xml:space="preserve"> Aga, D. A., </w:t>
      </w:r>
      <w:proofErr w:type="spellStart"/>
      <w:r>
        <w:t>Noorderhaven</w:t>
      </w:r>
      <w:proofErr w:type="spellEnd"/>
      <w:r>
        <w:t xml:space="preserve">, N., &amp; Vallejo, B. (2016). Transformational leadership and project success: The mediating role of team-building. *International Journal of Project Management, 34*(5), 806–818. </w:t>
      </w:r>
    </w:p>
    <w:p w14:paraId="60201D30" w14:textId="77777777" w:rsidR="00777A55" w:rsidRDefault="00777A55" w:rsidP="00777A55">
      <w:pPr>
        <w:ind w:left="235" w:right="0"/>
      </w:pPr>
      <w:r>
        <w:t xml:space="preserve">Alzahrani, J. I., &amp; Emsley, M. W. (2016). The impact of contractors’ attributes on construction project success. *Journal of Construction Engineering and Management, 142*(12), 04016093. </w:t>
      </w:r>
    </w:p>
    <w:p w14:paraId="662CCF78" w14:textId="5E83E04C" w:rsidR="00777A55" w:rsidRDefault="00777A55" w:rsidP="00777A55">
      <w:pPr>
        <w:ind w:left="235" w:right="0"/>
      </w:pPr>
      <w:r>
        <w:t xml:space="preserve">Annan, E., &amp; Addai, M. (2022). Transformational leadership and safety performance in Ghanaian construction firms. *Journal of Building Performance, 13*(1), 56–66. </w:t>
      </w:r>
    </w:p>
    <w:p w14:paraId="546AC0FD" w14:textId="25B3A93B" w:rsidR="00777A55" w:rsidRDefault="0015409C" w:rsidP="00777A55">
      <w:pPr>
        <w:ind w:left="235" w:right="0"/>
      </w:pPr>
      <w:proofErr w:type="spellStart"/>
      <w:r>
        <w:t>Alkhawlani</w:t>
      </w:r>
      <w:proofErr w:type="spellEnd"/>
      <w:r>
        <w:t>, M. A., &amp; Omar, R. (2021). The impact of leadership styles on employee performance in the construction sector: Evidence from Yemen. *International Journal of Construction Management*.</w:t>
      </w:r>
    </w:p>
    <w:p w14:paraId="1E7A9A15" w14:textId="77777777" w:rsidR="00777A55" w:rsidRDefault="00777A55" w:rsidP="00777A55">
      <w:pPr>
        <w:ind w:left="235" w:right="0"/>
      </w:pPr>
      <w:r>
        <w:t xml:space="preserve">Babatunde, S. O., &amp; Perera, S. (2017). Project managers' leadership style and its impact on performance in Nigeria’s construction industry. *Journal of Construction Project Management and Innovation, 7*(2), 1931–1944. </w:t>
      </w:r>
    </w:p>
    <w:p w14:paraId="597E114E" w14:textId="786FF381" w:rsidR="00777A55" w:rsidRDefault="00777A55" w:rsidP="00777A55">
      <w:pPr>
        <w:ind w:left="235" w:right="0"/>
      </w:pPr>
      <w:r>
        <w:t xml:space="preserve">Babatunde, S. O., &amp; </w:t>
      </w:r>
      <w:proofErr w:type="spellStart"/>
      <w:r>
        <w:t>Udeaja</w:t>
      </w:r>
      <w:proofErr w:type="spellEnd"/>
      <w:r>
        <w:t xml:space="preserve">, C. E. (2020). Barriers to effective leadership in construction project delivery in Nigeria. *Built Environment Project and Asset Management, 10*(5), 731–746. </w:t>
      </w:r>
    </w:p>
    <w:p w14:paraId="3ABB83C2" w14:textId="77777777" w:rsidR="00715AE0" w:rsidRDefault="00715AE0" w:rsidP="00715AE0">
      <w:pPr>
        <w:ind w:left="235" w:right="0"/>
      </w:pPr>
      <w:r>
        <w:t xml:space="preserve">Cheung, C. M., &amp; Zhang, R. (2020). Safety-specific transformational leadership and safety climate in construction: The role of psychological empowerment. *International Journal of Environmental Research and Public Health, 17*(9), 2976. </w:t>
      </w:r>
    </w:p>
    <w:p w14:paraId="23AF726E" w14:textId="77777777" w:rsidR="00777A55" w:rsidRDefault="00715AE0" w:rsidP="00777A55">
      <w:pPr>
        <w:ind w:left="235" w:right="0"/>
      </w:pPr>
      <w:r>
        <w:t xml:space="preserve">Cheung, C. M., Zhang, R., &amp; Fan, R. X. (2021). Leadership styles and workers’ safety behavior in construction: A moderated mediation model. *Safety Science, 134*, 105072. </w:t>
      </w:r>
    </w:p>
    <w:p w14:paraId="1A0F8298" w14:textId="1CC5B730" w:rsidR="00777A55" w:rsidRDefault="00777A55" w:rsidP="00777A55">
      <w:pPr>
        <w:ind w:left="235" w:right="0"/>
      </w:pPr>
      <w:proofErr w:type="spellStart"/>
      <w:r>
        <w:lastRenderedPageBreak/>
        <w:t>Durdyev</w:t>
      </w:r>
      <w:proofErr w:type="spellEnd"/>
      <w:r>
        <w:t xml:space="preserve">, S., Omarov, M., &amp; Ismail, S. (2021). The impact of leadership styles on construction worker productivity: Evidence from construction projects. *International Journal of Construction Management, 21*(3), 252–262. </w:t>
      </w:r>
    </w:p>
    <w:p w14:paraId="130A8658" w14:textId="77777777" w:rsidR="00777A55" w:rsidRDefault="00777A55" w:rsidP="00777A55">
      <w:pPr>
        <w:ind w:left="235" w:right="0"/>
      </w:pPr>
      <w:r>
        <w:t xml:space="preserve">Dwivedi, A., &amp; Panthi, K. (2019). Linking leadership to safety performance in construction. *Journal of Safety Research, 70*, 127–138. </w:t>
      </w:r>
    </w:p>
    <w:p w14:paraId="34E3679B" w14:textId="15D09A10" w:rsidR="00777A55" w:rsidRDefault="00777A55" w:rsidP="00777A55">
      <w:pPr>
        <w:ind w:left="235" w:right="0"/>
      </w:pPr>
      <w:r>
        <w:t>Enshassi, A., &amp; El-Ghandour, M. (2020). The influence of leadership style on job performance in the construction industry in Palestine. *International Journal of Organizational Analysis, 28*(3), 653–676.</w:t>
      </w:r>
    </w:p>
    <w:p w14:paraId="2C174734" w14:textId="1413579B" w:rsidR="00777A55" w:rsidRDefault="00777A55" w:rsidP="00777A55">
      <w:pPr>
        <w:ind w:left="235" w:right="0"/>
      </w:pPr>
      <w:r>
        <w:t>Farid, T., Iqbal, S., Ma, J., Khattak, A., &amp; Khan, M. K. (2020). Employees’ perceptions of authentic leadership and its impact on work engagement: The mediating role of employee trust. *Leadership &amp; Organization Development Journal, 41*(4), 621–633</w:t>
      </w:r>
    </w:p>
    <w:p w14:paraId="0C836EBB" w14:textId="77777777" w:rsidR="00715AE0" w:rsidRDefault="00715AE0" w:rsidP="00715AE0">
      <w:pPr>
        <w:ind w:left="235" w:right="0"/>
      </w:pPr>
      <w:r>
        <w:t xml:space="preserve">Hoffmeister, K., Gibbons, A. M., Johnson, S. K., </w:t>
      </w:r>
      <w:proofErr w:type="spellStart"/>
      <w:r>
        <w:t>Cigularov</w:t>
      </w:r>
      <w:proofErr w:type="spellEnd"/>
      <w:r>
        <w:t xml:space="preserve">, K. P., Chen, P. Y., &amp; </w:t>
      </w:r>
      <w:proofErr w:type="spellStart"/>
      <w:r>
        <w:t>Rosecrance</w:t>
      </w:r>
      <w:proofErr w:type="spellEnd"/>
      <w:r>
        <w:t xml:space="preserve">, J. C. (2014). The differential effects of transformational leadership facets on employee safety. *Safety Science, 62*, 68–78. </w:t>
      </w:r>
    </w:p>
    <w:p w14:paraId="293BA885" w14:textId="77777777" w:rsidR="00715AE0" w:rsidRDefault="00715AE0" w:rsidP="00715AE0">
      <w:pPr>
        <w:ind w:left="235" w:right="0"/>
      </w:pPr>
      <w:r>
        <w:t xml:space="preserve">Kim, Y., &amp; Jung, J. (2019). Safety leadership: A study on the effects of leadership style on safety performance in the construction industry. *Journal of Safety Research, 70*, 211–218. </w:t>
      </w:r>
    </w:p>
    <w:p w14:paraId="6A272D79" w14:textId="77777777" w:rsidR="00777A55" w:rsidRDefault="00777A55" w:rsidP="00777A55">
      <w:pPr>
        <w:ind w:left="235" w:right="0"/>
      </w:pPr>
      <w:r>
        <w:t xml:space="preserve">Liu, H., Chiang, C. F., Fei, W., &amp; Xu, X. (2020). How transformational leadership influences project success: Mediating role of project team effectiveness and moderating role of project risk. *International Journal of Project Management, 38*(4), 289–300. </w:t>
      </w:r>
    </w:p>
    <w:p w14:paraId="7C0860EE" w14:textId="77777777" w:rsidR="00777A55" w:rsidRDefault="00777A55" w:rsidP="00777A55">
      <w:pPr>
        <w:ind w:left="235" w:right="0"/>
      </w:pPr>
      <w:r>
        <w:t xml:space="preserve">Mahfouz, T., Kandil, A., &amp; Sweis, R. (2017). The impact of leadership behaviors on team performance in construction. *Journal of Management in Engineering, 33*(5), 04017025. </w:t>
      </w:r>
    </w:p>
    <w:p w14:paraId="2F2CF106" w14:textId="58402D69" w:rsidR="00777A55" w:rsidRDefault="00777A55" w:rsidP="00777A55">
      <w:pPr>
        <w:ind w:left="235" w:right="0"/>
      </w:pPr>
      <w:r>
        <w:t xml:space="preserve">Nguyen, L. D., Nguyen, T. V., &amp; Hoang, M. T. (2022). The impact of ethical leadership on employee performance in construction: The mediating role of organizational trust. *Engineering, Construction and Architectural Management*. </w:t>
      </w:r>
    </w:p>
    <w:p w14:paraId="70BCACB6" w14:textId="5D804A44" w:rsidR="00715AE0" w:rsidRDefault="0015409C" w:rsidP="00715AE0">
      <w:pPr>
        <w:spacing w:after="312" w:line="259" w:lineRule="auto"/>
        <w:ind w:left="-15" w:right="0" w:firstLine="0"/>
      </w:pPr>
      <w:r>
        <w:t xml:space="preserve">    </w:t>
      </w:r>
      <w:r w:rsidR="00715AE0">
        <w:t xml:space="preserve">Northouse, P. G. (2016). *Leadership: Theory and practice* (7th ed.). Sage Publications. </w:t>
      </w:r>
    </w:p>
    <w:p w14:paraId="113ABD61" w14:textId="77777777" w:rsidR="00715AE0" w:rsidRDefault="00715AE0" w:rsidP="00715AE0">
      <w:pPr>
        <w:ind w:left="235" w:right="0"/>
      </w:pPr>
      <w:r>
        <w:t xml:space="preserve">Pretorius, M., &amp; </w:t>
      </w:r>
      <w:proofErr w:type="spellStart"/>
      <w:r>
        <w:t>Oke</w:t>
      </w:r>
      <w:proofErr w:type="spellEnd"/>
      <w:r>
        <w:t xml:space="preserve">, A. (2016). Exploring leadership in construction SMEs in South Africa. *Journal of Construction in Developing Countries, 21*(2), 81–100. </w:t>
      </w:r>
    </w:p>
    <w:p w14:paraId="157FDE13" w14:textId="77777777" w:rsidR="00715AE0" w:rsidRDefault="00715AE0" w:rsidP="00715AE0">
      <w:pPr>
        <w:ind w:left="235" w:right="0"/>
      </w:pPr>
      <w:r>
        <w:lastRenderedPageBreak/>
        <w:t xml:space="preserve">Rafique, M. Z., Zhang, Y., &amp; Wu, H. (2021). Leadership style and innovation in construction projects: A mediating role of knowledge sharing. *Journal of Engineering, Design and Technology, 19*(3), 785–804. </w:t>
      </w:r>
    </w:p>
    <w:p w14:paraId="0CBC028B" w14:textId="36A31EFE" w:rsidR="00715AE0" w:rsidRDefault="00777A55" w:rsidP="00777A55">
      <w:pPr>
        <w:ind w:left="235" w:right="0"/>
      </w:pPr>
      <w:r>
        <w:t>Saleem, S., &amp; Khurshid, M. A. (2017). Leadership styles and their impact on employee productivity: A study of public vs private sector construction projects in Pakistan. *International Review of Management and Business Research, 6*(1), 354–363</w:t>
      </w:r>
    </w:p>
    <w:p w14:paraId="23BA4725" w14:textId="77777777" w:rsidR="00715AE0" w:rsidRDefault="00715AE0" w:rsidP="00715AE0">
      <w:pPr>
        <w:ind w:left="235" w:right="0"/>
      </w:pPr>
      <w:r>
        <w:t xml:space="preserve">Zeinab, R. M., &amp; Amini, M. (2018). Leadership styles and construction project performance: The mediating role of trust. *Project Leadership and Society, 1*(1), 100003. </w:t>
      </w:r>
    </w:p>
    <w:p w14:paraId="04CEA968" w14:textId="77777777" w:rsidR="00715AE0" w:rsidRDefault="00715AE0" w:rsidP="00715AE0">
      <w:pPr>
        <w:spacing w:after="230" w:line="360" w:lineRule="auto"/>
        <w:ind w:left="29" w:right="0" w:firstLine="0"/>
      </w:pPr>
    </w:p>
    <w:p w14:paraId="1D5893A3" w14:textId="77777777" w:rsidR="00DB38DD" w:rsidRDefault="00DB38DD" w:rsidP="00715AE0">
      <w:pPr>
        <w:spacing w:after="230" w:line="360" w:lineRule="auto"/>
        <w:ind w:left="29" w:right="0" w:firstLine="0"/>
      </w:pPr>
    </w:p>
    <w:p w14:paraId="1A4A96E0" w14:textId="77777777" w:rsidR="00DB38DD" w:rsidRDefault="00DB38DD" w:rsidP="00715AE0">
      <w:pPr>
        <w:spacing w:after="230" w:line="360" w:lineRule="auto"/>
        <w:ind w:left="29" w:right="0" w:firstLine="0"/>
      </w:pPr>
    </w:p>
    <w:p w14:paraId="7A6FFF33" w14:textId="77777777" w:rsidR="00DB38DD" w:rsidRDefault="00DB38DD" w:rsidP="00715AE0">
      <w:pPr>
        <w:spacing w:after="230" w:line="360" w:lineRule="auto"/>
        <w:ind w:left="29" w:right="0" w:firstLine="0"/>
      </w:pPr>
    </w:p>
    <w:p w14:paraId="1058AEF8" w14:textId="77777777" w:rsidR="00DB38DD" w:rsidRDefault="00DB38DD" w:rsidP="00715AE0">
      <w:pPr>
        <w:spacing w:after="230" w:line="360" w:lineRule="auto"/>
        <w:ind w:left="29" w:right="0" w:firstLine="0"/>
      </w:pPr>
    </w:p>
    <w:p w14:paraId="023044B5" w14:textId="77777777" w:rsidR="00DB38DD" w:rsidRDefault="00DB38DD" w:rsidP="00715AE0">
      <w:pPr>
        <w:spacing w:after="230" w:line="360" w:lineRule="auto"/>
        <w:ind w:left="29" w:right="0" w:firstLine="0"/>
      </w:pPr>
    </w:p>
    <w:p w14:paraId="78A80C37" w14:textId="77777777" w:rsidR="00DB38DD" w:rsidRDefault="00DB38DD" w:rsidP="00715AE0">
      <w:pPr>
        <w:spacing w:after="230" w:line="360" w:lineRule="auto"/>
        <w:ind w:left="29" w:right="0" w:firstLine="0"/>
      </w:pPr>
    </w:p>
    <w:p w14:paraId="5A008C7E" w14:textId="77777777" w:rsidR="00DB38DD" w:rsidRDefault="00DB38DD" w:rsidP="00715AE0">
      <w:pPr>
        <w:spacing w:after="230" w:line="360" w:lineRule="auto"/>
        <w:ind w:left="29" w:right="0" w:firstLine="0"/>
      </w:pPr>
    </w:p>
    <w:p w14:paraId="3293040F" w14:textId="77777777" w:rsidR="00DB38DD" w:rsidRDefault="00DB38DD" w:rsidP="00715AE0">
      <w:pPr>
        <w:spacing w:after="230" w:line="360" w:lineRule="auto"/>
        <w:ind w:left="29" w:right="0" w:firstLine="0"/>
      </w:pPr>
    </w:p>
    <w:p w14:paraId="689DC233" w14:textId="77777777" w:rsidR="00DB38DD" w:rsidRDefault="00DB38DD" w:rsidP="00715AE0">
      <w:pPr>
        <w:spacing w:after="230" w:line="360" w:lineRule="auto"/>
        <w:ind w:left="29" w:right="0" w:firstLine="0"/>
      </w:pPr>
    </w:p>
    <w:p w14:paraId="5EBABAB7" w14:textId="77777777" w:rsidR="008C3AE4" w:rsidRDefault="008C3AE4" w:rsidP="00715AE0">
      <w:pPr>
        <w:spacing w:after="230" w:line="360" w:lineRule="auto"/>
        <w:ind w:left="29" w:right="0" w:firstLine="0"/>
      </w:pPr>
    </w:p>
    <w:p w14:paraId="75E709A1" w14:textId="77777777" w:rsidR="008C3AE4" w:rsidRDefault="008C3AE4" w:rsidP="00715AE0">
      <w:pPr>
        <w:spacing w:after="230" w:line="360" w:lineRule="auto"/>
        <w:ind w:left="29" w:right="0" w:firstLine="0"/>
      </w:pPr>
    </w:p>
    <w:p w14:paraId="0AF00E20" w14:textId="77777777" w:rsidR="005C731B" w:rsidRDefault="005C731B" w:rsidP="005F7190">
      <w:pPr>
        <w:pStyle w:val="Heading1"/>
        <w:ind w:left="0" w:firstLine="0"/>
      </w:pPr>
      <w:bookmarkStart w:id="285" w:name="_Toc203810876"/>
      <w:bookmarkStart w:id="286" w:name="_Toc203813119"/>
    </w:p>
    <w:p w14:paraId="5C1F7690" w14:textId="77777777" w:rsidR="005F7190" w:rsidRDefault="005F7190" w:rsidP="005F7190"/>
    <w:p w14:paraId="3051F0F2" w14:textId="77777777" w:rsidR="005F7190" w:rsidRDefault="005F7190" w:rsidP="005F7190"/>
    <w:p w14:paraId="6755713D" w14:textId="77777777" w:rsidR="005F7190" w:rsidRDefault="005F7190" w:rsidP="005F7190"/>
    <w:p w14:paraId="306DE291" w14:textId="77777777" w:rsidR="005F7190" w:rsidRPr="005F7190" w:rsidRDefault="005F7190" w:rsidP="005F7190"/>
    <w:p w14:paraId="3C50F581" w14:textId="179003D7" w:rsidR="00DB38DD" w:rsidRDefault="00DB38DD" w:rsidP="00C27A73">
      <w:pPr>
        <w:pStyle w:val="Heading1"/>
        <w:jc w:val="center"/>
      </w:pPr>
      <w:bookmarkStart w:id="287" w:name="_Toc204022649"/>
      <w:bookmarkStart w:id="288" w:name="_Toc204024020"/>
      <w:r>
        <w:t>APPENDIX 1</w:t>
      </w:r>
      <w:bookmarkEnd w:id="285"/>
      <w:bookmarkEnd w:id="286"/>
      <w:bookmarkEnd w:id="287"/>
      <w:bookmarkEnd w:id="288"/>
    </w:p>
    <w:p w14:paraId="08E73553" w14:textId="597DF629" w:rsidR="00DB38DD" w:rsidRDefault="00DB38DD" w:rsidP="00DB38DD">
      <w:pPr>
        <w:spacing w:after="193" w:line="276" w:lineRule="auto"/>
        <w:ind w:left="2179"/>
      </w:pPr>
      <w:r>
        <w:rPr>
          <w:b/>
        </w:rPr>
        <w:t xml:space="preserve">        </w:t>
      </w:r>
      <w:r w:rsidR="00C27A73">
        <w:rPr>
          <w:b/>
        </w:rPr>
        <w:t xml:space="preserve">                  </w:t>
      </w:r>
      <w:r>
        <w:rPr>
          <w:b/>
        </w:rPr>
        <w:t xml:space="preserve">QUESTIONNAIRE </w:t>
      </w:r>
      <w:r>
        <w:rPr>
          <w:rFonts w:ascii="Calibri" w:eastAsia="Calibri" w:hAnsi="Calibri" w:cs="Calibri"/>
          <w:sz w:val="22"/>
        </w:rPr>
        <w:t xml:space="preserve">   </w:t>
      </w:r>
    </w:p>
    <w:p w14:paraId="28F5745D" w14:textId="77777777" w:rsidR="00DB38DD" w:rsidRDefault="00DB38DD" w:rsidP="00DB38DD">
      <w:pPr>
        <w:spacing w:after="194" w:line="276" w:lineRule="auto"/>
        <w:ind w:left="1949"/>
        <w:jc w:val="center"/>
      </w:pPr>
      <w:r>
        <w:rPr>
          <w:color w:val="212529"/>
        </w:rPr>
        <w:t xml:space="preserve"> </w:t>
      </w:r>
      <w:r>
        <w:rPr>
          <w:rFonts w:ascii="Calibri" w:eastAsia="Calibri" w:hAnsi="Calibri" w:cs="Calibri"/>
          <w:sz w:val="22"/>
        </w:rPr>
        <w:t xml:space="preserve">   </w:t>
      </w:r>
    </w:p>
    <w:p w14:paraId="6B7DEB00" w14:textId="77777777" w:rsidR="00DB38DD" w:rsidRDefault="00DB38DD" w:rsidP="00DB38DD">
      <w:pPr>
        <w:spacing w:after="198" w:line="276" w:lineRule="auto"/>
        <w:ind w:left="5092" w:right="177"/>
      </w:pPr>
      <w:r>
        <w:rPr>
          <w:color w:val="212529"/>
        </w:rPr>
        <w:t xml:space="preserve">Department of Quantity Surveying, </w:t>
      </w:r>
      <w:r>
        <w:rPr>
          <w:rFonts w:ascii="Calibri" w:eastAsia="Calibri" w:hAnsi="Calibri" w:cs="Calibri"/>
          <w:sz w:val="22"/>
        </w:rPr>
        <w:t xml:space="preserve">   </w:t>
      </w:r>
    </w:p>
    <w:p w14:paraId="58AD4952" w14:textId="77777777" w:rsidR="00DB38DD" w:rsidRDefault="00DB38DD" w:rsidP="00DB38DD">
      <w:pPr>
        <w:spacing w:after="198" w:line="276" w:lineRule="auto"/>
        <w:ind w:left="5092" w:right="177"/>
      </w:pPr>
      <w:r>
        <w:rPr>
          <w:color w:val="212529"/>
        </w:rPr>
        <w:t xml:space="preserve">Institute of Environmental Studies, </w:t>
      </w:r>
      <w:r>
        <w:rPr>
          <w:rFonts w:ascii="Calibri" w:eastAsia="Calibri" w:hAnsi="Calibri" w:cs="Calibri"/>
          <w:sz w:val="22"/>
        </w:rPr>
        <w:t xml:space="preserve">   </w:t>
      </w:r>
    </w:p>
    <w:p w14:paraId="0AE2C567" w14:textId="77777777" w:rsidR="00DB38DD" w:rsidRDefault="00DB38DD" w:rsidP="00DB38DD">
      <w:pPr>
        <w:spacing w:after="198" w:line="276" w:lineRule="auto"/>
        <w:ind w:left="5092" w:right="177"/>
      </w:pPr>
      <w:r>
        <w:rPr>
          <w:color w:val="212529"/>
        </w:rPr>
        <w:t xml:space="preserve">Kwara State Polytechnic Ilorin, </w:t>
      </w:r>
      <w:r>
        <w:rPr>
          <w:rFonts w:ascii="Calibri" w:eastAsia="Calibri" w:hAnsi="Calibri" w:cs="Calibri"/>
          <w:sz w:val="22"/>
        </w:rPr>
        <w:t xml:space="preserve">   </w:t>
      </w:r>
    </w:p>
    <w:p w14:paraId="38BBC880" w14:textId="5E1921D9" w:rsidR="00DB38DD" w:rsidRDefault="00DB38DD" w:rsidP="00DB38DD">
      <w:pPr>
        <w:spacing w:after="180" w:line="276" w:lineRule="auto"/>
        <w:ind w:left="2475"/>
        <w:jc w:val="center"/>
      </w:pPr>
      <w:r>
        <w:rPr>
          <w:color w:val="212529"/>
        </w:rPr>
        <w:t xml:space="preserve">   P.M.B. 1375, Ilorin, </w:t>
      </w:r>
      <w:r>
        <w:rPr>
          <w:rFonts w:ascii="Calibri" w:eastAsia="Calibri" w:hAnsi="Calibri" w:cs="Calibri"/>
          <w:sz w:val="22"/>
        </w:rPr>
        <w:t xml:space="preserve">  </w:t>
      </w:r>
    </w:p>
    <w:p w14:paraId="1707A64D" w14:textId="1F494C2B" w:rsidR="00DB38DD" w:rsidRDefault="00DB38DD" w:rsidP="00DB38DD">
      <w:pPr>
        <w:spacing w:after="276" w:line="276" w:lineRule="auto"/>
        <w:ind w:left="2475" w:right="677"/>
        <w:jc w:val="center"/>
      </w:pPr>
      <w:r>
        <w:rPr>
          <w:color w:val="212529"/>
        </w:rPr>
        <w:t xml:space="preserve">   Kwara State.  </w:t>
      </w:r>
      <w:r>
        <w:rPr>
          <w:rFonts w:ascii="Calibri" w:eastAsia="Calibri" w:hAnsi="Calibri" w:cs="Calibri"/>
          <w:sz w:val="22"/>
        </w:rPr>
        <w:t xml:space="preserve">   </w:t>
      </w:r>
    </w:p>
    <w:p w14:paraId="1B839C9C" w14:textId="77777777" w:rsidR="00DB38DD" w:rsidRDefault="00DB38DD" w:rsidP="00DB38DD">
      <w:pPr>
        <w:tabs>
          <w:tab w:val="center" w:pos="2198"/>
        </w:tabs>
        <w:spacing w:after="198" w:line="276" w:lineRule="auto"/>
        <w:ind w:left="-5"/>
      </w:pPr>
      <w:r>
        <w:rPr>
          <w:color w:val="212529"/>
        </w:rPr>
        <w:t xml:space="preserve">Dear Sir/Ma,     </w:t>
      </w:r>
      <w:r>
        <w:rPr>
          <w:color w:val="212529"/>
        </w:rPr>
        <w:tab/>
        <w:t xml:space="preserve"> </w:t>
      </w:r>
      <w:r>
        <w:rPr>
          <w:rFonts w:ascii="Calibri" w:eastAsia="Calibri" w:hAnsi="Calibri" w:cs="Calibri"/>
          <w:sz w:val="22"/>
        </w:rPr>
        <w:t xml:space="preserve">   </w:t>
      </w:r>
    </w:p>
    <w:p w14:paraId="231BCED6" w14:textId="77777777" w:rsidR="00DB38DD" w:rsidRDefault="00DB38DD" w:rsidP="00DB38DD">
      <w:pPr>
        <w:spacing w:after="17" w:line="276" w:lineRule="auto"/>
        <w:ind w:left="451"/>
      </w:pPr>
      <w:r>
        <w:rPr>
          <w:b/>
          <w:color w:val="212529"/>
        </w:rPr>
        <w:t xml:space="preserve"> AN ASSESSMENT OF LEADERSHIP STYLE IN CONSTRUCTION WORKERS </w:t>
      </w:r>
      <w:r>
        <w:rPr>
          <w:rFonts w:ascii="Calibri" w:eastAsia="Calibri" w:hAnsi="Calibri" w:cs="Calibri"/>
          <w:sz w:val="22"/>
        </w:rPr>
        <w:t xml:space="preserve">  </w:t>
      </w:r>
    </w:p>
    <w:p w14:paraId="7CDAAA20" w14:textId="77777777" w:rsidR="00DB38DD" w:rsidRDefault="00DB38DD" w:rsidP="00DB38DD">
      <w:pPr>
        <w:spacing w:after="0" w:line="276" w:lineRule="auto"/>
        <w:ind w:right="144"/>
        <w:jc w:val="center"/>
      </w:pPr>
      <w:r>
        <w:rPr>
          <w:b/>
          <w:color w:val="212529"/>
        </w:rPr>
        <w:t xml:space="preserve">PERFORMANCE IN NIGERIA </w:t>
      </w:r>
      <w:r>
        <w:rPr>
          <w:rFonts w:ascii="Calibri" w:eastAsia="Calibri" w:hAnsi="Calibri" w:cs="Calibri"/>
          <w:sz w:val="22"/>
        </w:rPr>
        <w:t xml:space="preserve">  </w:t>
      </w:r>
    </w:p>
    <w:p w14:paraId="6BBD8B47" w14:textId="77777777" w:rsidR="00DB38DD" w:rsidRDefault="00DB38DD" w:rsidP="00DB38DD">
      <w:pPr>
        <w:spacing w:after="40" w:line="276" w:lineRule="auto"/>
        <w:ind w:left="117"/>
        <w:jc w:val="center"/>
      </w:pPr>
      <w:r>
        <w:rPr>
          <w:rFonts w:ascii="Calibri" w:eastAsia="Calibri" w:hAnsi="Calibri" w:cs="Calibri"/>
          <w:b/>
          <w:sz w:val="22"/>
        </w:rPr>
        <w:t xml:space="preserve"> </w:t>
      </w:r>
      <w:r>
        <w:rPr>
          <w:rFonts w:ascii="Calibri" w:eastAsia="Calibri" w:hAnsi="Calibri" w:cs="Calibri"/>
          <w:sz w:val="22"/>
        </w:rPr>
        <w:t xml:space="preserve">  </w:t>
      </w:r>
    </w:p>
    <w:p w14:paraId="61951428" w14:textId="77777777" w:rsidR="00DB38DD" w:rsidRDefault="00DB38DD" w:rsidP="00DB38DD">
      <w:pPr>
        <w:spacing w:after="198" w:line="276" w:lineRule="auto"/>
        <w:ind w:left="5" w:right="177"/>
      </w:pPr>
      <w:r>
        <w:rPr>
          <w:color w:val="212529"/>
        </w:rPr>
        <w:t xml:space="preserve">I am a Higher National Diploma student in the department of Quantity Surveying, Kwara State Polytechnic Ilorin, Kwara State, undertaking research on the above-mentioned topic. </w:t>
      </w:r>
      <w:r>
        <w:rPr>
          <w:rFonts w:ascii="Calibri" w:eastAsia="Calibri" w:hAnsi="Calibri" w:cs="Calibri"/>
          <w:sz w:val="22"/>
        </w:rPr>
        <w:t xml:space="preserve">   </w:t>
      </w:r>
    </w:p>
    <w:p w14:paraId="2F333BFE" w14:textId="77777777" w:rsidR="00DB38DD" w:rsidRDefault="00DB38DD" w:rsidP="00DB38DD">
      <w:pPr>
        <w:spacing w:after="198" w:line="276" w:lineRule="auto"/>
        <w:ind w:left="5" w:right="177"/>
      </w:pPr>
      <w:r>
        <w:rPr>
          <w:color w:val="212529"/>
        </w:rPr>
        <w:t xml:space="preserve">The following questions served to collect necessary data to complete the study on the abovementioned topic as part of the requirements for the award of Higher National Diploma (HND) Quantity Surveying.  </w:t>
      </w:r>
      <w:r>
        <w:rPr>
          <w:rFonts w:ascii="Calibri" w:eastAsia="Calibri" w:hAnsi="Calibri" w:cs="Calibri"/>
          <w:sz w:val="22"/>
        </w:rPr>
        <w:t xml:space="preserve">   </w:t>
      </w:r>
    </w:p>
    <w:p w14:paraId="5B91439B" w14:textId="77777777" w:rsidR="00DB38DD" w:rsidRDefault="00DB38DD" w:rsidP="00DB38DD">
      <w:pPr>
        <w:spacing w:after="198" w:line="276" w:lineRule="auto"/>
        <w:ind w:left="5" w:right="177"/>
      </w:pPr>
      <w:r>
        <w:rPr>
          <w:color w:val="212529"/>
        </w:rPr>
        <w:t xml:space="preserve">All information given by the respond shall be purely for academic purpose and only thus treated with the confidentiality it deserves. </w:t>
      </w:r>
      <w:r>
        <w:rPr>
          <w:rFonts w:ascii="Calibri" w:eastAsia="Calibri" w:hAnsi="Calibri" w:cs="Calibri"/>
          <w:sz w:val="22"/>
        </w:rPr>
        <w:t xml:space="preserve">   </w:t>
      </w:r>
    </w:p>
    <w:p w14:paraId="6EDB8452" w14:textId="77777777" w:rsidR="00DB38DD" w:rsidRDefault="00DB38DD" w:rsidP="00DB38DD">
      <w:pPr>
        <w:spacing w:after="331" w:line="276" w:lineRule="auto"/>
        <w:ind w:left="5" w:right="177"/>
      </w:pPr>
      <w:r>
        <w:rPr>
          <w:color w:val="212529"/>
        </w:rPr>
        <w:t xml:space="preserve">Thanks, your prompt attention and cooperation. </w:t>
      </w:r>
      <w:r>
        <w:rPr>
          <w:rFonts w:ascii="Calibri" w:eastAsia="Calibri" w:hAnsi="Calibri" w:cs="Calibri"/>
          <w:sz w:val="22"/>
        </w:rPr>
        <w:t xml:space="preserve">   </w:t>
      </w:r>
    </w:p>
    <w:p w14:paraId="76703705" w14:textId="77777777" w:rsidR="00DB38DD" w:rsidRDefault="00DB38DD" w:rsidP="00DB38DD">
      <w:pPr>
        <w:spacing w:after="327" w:line="276" w:lineRule="auto"/>
        <w:ind w:right="159"/>
        <w:jc w:val="right"/>
      </w:pPr>
      <w:r>
        <w:rPr>
          <w:color w:val="212529"/>
        </w:rPr>
        <w:t xml:space="preserve">Yours faithfully, </w:t>
      </w:r>
      <w:r>
        <w:rPr>
          <w:rFonts w:ascii="Calibri" w:eastAsia="Calibri" w:hAnsi="Calibri" w:cs="Calibri"/>
          <w:sz w:val="22"/>
        </w:rPr>
        <w:t xml:space="preserve">   </w:t>
      </w:r>
    </w:p>
    <w:p w14:paraId="49FBB71F" w14:textId="77777777" w:rsidR="00DB38DD" w:rsidRDefault="00DB38DD" w:rsidP="00DB38DD">
      <w:pPr>
        <w:spacing w:after="327" w:line="276" w:lineRule="auto"/>
        <w:ind w:right="159"/>
        <w:jc w:val="right"/>
      </w:pPr>
      <w:r>
        <w:rPr>
          <w:color w:val="212529"/>
        </w:rPr>
        <w:t xml:space="preserve">_____________ </w:t>
      </w:r>
      <w:r>
        <w:rPr>
          <w:rFonts w:ascii="Calibri" w:eastAsia="Calibri" w:hAnsi="Calibri" w:cs="Calibri"/>
          <w:sz w:val="22"/>
        </w:rPr>
        <w:t xml:space="preserve">   </w:t>
      </w:r>
    </w:p>
    <w:p w14:paraId="58AD0749" w14:textId="77777777" w:rsidR="00DB38DD" w:rsidRDefault="00DB38DD" w:rsidP="00DB38DD">
      <w:pPr>
        <w:spacing w:line="276" w:lineRule="auto"/>
        <w:ind w:right="159"/>
        <w:jc w:val="right"/>
      </w:pPr>
      <w:r>
        <w:rPr>
          <w:color w:val="212529"/>
        </w:rPr>
        <w:t xml:space="preserve">ABOLUWARIN, REMILEKUN DORCAS  </w:t>
      </w:r>
      <w:r>
        <w:rPr>
          <w:rFonts w:ascii="Calibri" w:eastAsia="Calibri" w:hAnsi="Calibri" w:cs="Calibri"/>
          <w:sz w:val="22"/>
        </w:rPr>
        <w:t xml:space="preserve">   </w:t>
      </w:r>
    </w:p>
    <w:p w14:paraId="023CD82A" w14:textId="77777777" w:rsidR="00777A55" w:rsidRDefault="00DB38DD" w:rsidP="00777A55">
      <w:pPr>
        <w:spacing w:after="209" w:line="276" w:lineRule="auto"/>
        <w:ind w:right="330"/>
        <w:jc w:val="right"/>
      </w:pPr>
      <w:r>
        <w:rPr>
          <w:color w:val="212529"/>
        </w:rPr>
        <w:t xml:space="preserve">      The researcher</w:t>
      </w:r>
      <w:r>
        <w:t xml:space="preserve">  </w:t>
      </w:r>
      <w:r>
        <w:rPr>
          <w:rFonts w:ascii="Calibri" w:eastAsia="Calibri" w:hAnsi="Calibri" w:cs="Calibri"/>
          <w:sz w:val="22"/>
        </w:rPr>
        <w:t xml:space="preserve">  </w:t>
      </w:r>
    </w:p>
    <w:p w14:paraId="179960A1" w14:textId="77777777" w:rsidR="00777A55" w:rsidRDefault="00777A55" w:rsidP="00777A55">
      <w:pPr>
        <w:spacing w:after="209" w:line="276" w:lineRule="auto"/>
        <w:ind w:right="330"/>
        <w:jc w:val="right"/>
      </w:pPr>
    </w:p>
    <w:p w14:paraId="6D01105E" w14:textId="733D7409" w:rsidR="00DB38DD" w:rsidRDefault="00DB38DD" w:rsidP="00777A55">
      <w:pPr>
        <w:spacing w:after="209" w:line="276" w:lineRule="auto"/>
        <w:ind w:right="330"/>
        <w:jc w:val="right"/>
      </w:pPr>
      <w:r>
        <w:lastRenderedPageBreak/>
        <w:t xml:space="preserve"> </w:t>
      </w:r>
      <w:r>
        <w:rPr>
          <w:rFonts w:ascii="Calibri" w:eastAsia="Calibri" w:hAnsi="Calibri" w:cs="Calibri"/>
          <w:sz w:val="22"/>
        </w:rPr>
        <w:t xml:space="preserve">  </w:t>
      </w:r>
    </w:p>
    <w:p w14:paraId="5CDDD2CB" w14:textId="77777777" w:rsidR="00DB38DD" w:rsidRDefault="00DB38DD" w:rsidP="00DB38DD">
      <w:pPr>
        <w:spacing w:after="0"/>
        <w:ind w:right="96"/>
        <w:jc w:val="center"/>
      </w:pPr>
      <w:r>
        <w:rPr>
          <w:rFonts w:ascii="Calibri" w:eastAsia="Calibri" w:hAnsi="Calibri" w:cs="Calibri"/>
          <w:sz w:val="22"/>
        </w:rPr>
        <w:t xml:space="preserve"> </w:t>
      </w:r>
    </w:p>
    <w:p w14:paraId="44EC9E45" w14:textId="621C4949" w:rsidR="00DB38DD" w:rsidRDefault="00DB38DD" w:rsidP="00C27A73">
      <w:pPr>
        <w:pStyle w:val="Heading1"/>
        <w:jc w:val="center"/>
      </w:pPr>
      <w:bookmarkStart w:id="289" w:name="_Toc203810877"/>
      <w:bookmarkStart w:id="290" w:name="_Toc203813120"/>
      <w:bookmarkStart w:id="291" w:name="_Toc204022650"/>
      <w:bookmarkStart w:id="292" w:name="_Toc204024021"/>
      <w:r>
        <w:t>APPENDIX 11</w:t>
      </w:r>
      <w:bookmarkEnd w:id="289"/>
      <w:bookmarkEnd w:id="290"/>
      <w:bookmarkEnd w:id="291"/>
      <w:bookmarkEnd w:id="292"/>
    </w:p>
    <w:p w14:paraId="4480A5D1" w14:textId="77777777" w:rsidR="00DB38DD" w:rsidRDefault="00DB38DD" w:rsidP="00DB38DD">
      <w:pPr>
        <w:spacing w:after="64" w:line="257" w:lineRule="auto"/>
        <w:ind w:left="9"/>
      </w:pPr>
      <w:r>
        <w:rPr>
          <w:b/>
          <w:color w:val="212529"/>
          <w:sz w:val="22"/>
        </w:rPr>
        <w:t xml:space="preserve">SECTION A: DEMOGRAPHIC INFORMATION </w:t>
      </w:r>
      <w:r>
        <w:rPr>
          <w:b/>
          <w:color w:val="212529"/>
        </w:rPr>
        <w:t xml:space="preserve"> </w:t>
      </w:r>
      <w:r>
        <w:rPr>
          <w:rFonts w:ascii="Calibri" w:eastAsia="Calibri" w:hAnsi="Calibri" w:cs="Calibri"/>
          <w:sz w:val="22"/>
        </w:rPr>
        <w:t xml:space="preserve">   </w:t>
      </w:r>
    </w:p>
    <w:p w14:paraId="16661A38" w14:textId="77777777" w:rsidR="00DB38DD" w:rsidRDefault="00DB38DD" w:rsidP="00DB38DD">
      <w:pPr>
        <w:tabs>
          <w:tab w:val="center" w:pos="4043"/>
        </w:tabs>
        <w:spacing w:after="111" w:line="257" w:lineRule="auto"/>
        <w:ind w:left="-1"/>
      </w:pPr>
      <w:r>
        <w:rPr>
          <w:b/>
          <w:color w:val="212529"/>
          <w:sz w:val="22"/>
        </w:rPr>
        <w:t xml:space="preserve">Please, tick </w:t>
      </w:r>
      <w:proofErr w:type="gramStart"/>
      <w:r>
        <w:rPr>
          <w:b/>
          <w:color w:val="212529"/>
          <w:sz w:val="22"/>
        </w:rPr>
        <w:t xml:space="preserve">(  </w:t>
      </w:r>
      <w:proofErr w:type="gramEnd"/>
      <w:r>
        <w:rPr>
          <w:b/>
          <w:color w:val="212529"/>
          <w:sz w:val="22"/>
        </w:rPr>
        <w:t xml:space="preserve">  </w:t>
      </w:r>
      <w:r>
        <w:rPr>
          <w:b/>
          <w:color w:val="212529"/>
          <w:sz w:val="22"/>
        </w:rPr>
        <w:tab/>
        <w:t xml:space="preserve"> </w:t>
      </w:r>
      <w:r>
        <w:rPr>
          <w:noProof/>
        </w:rPr>
        <mc:AlternateContent>
          <mc:Choice Requires="wpg">
            <w:drawing>
              <wp:inline distT="0" distB="0" distL="0" distR="0" wp14:anchorId="29A25A0C" wp14:editId="54654E62">
                <wp:extent cx="266700" cy="152400"/>
                <wp:effectExtent l="0" t="0" r="0" b="0"/>
                <wp:docPr id="13793" name="Group 13793"/>
                <wp:cNvGraphicFramePr/>
                <a:graphic xmlns:a="http://schemas.openxmlformats.org/drawingml/2006/main">
                  <a:graphicData uri="http://schemas.microsoft.com/office/word/2010/wordprocessingGroup">
                    <wpg:wgp>
                      <wpg:cNvGrpSpPr/>
                      <wpg:grpSpPr>
                        <a:xfrm>
                          <a:off x="0" y="0"/>
                          <a:ext cx="266700" cy="152400"/>
                          <a:chOff x="0" y="0"/>
                          <a:chExt cx="266700" cy="152400"/>
                        </a:xfrm>
                      </wpg:grpSpPr>
                      <wps:wsp>
                        <wps:cNvPr id="334" name="Shape 334"/>
                        <wps:cNvSpPr/>
                        <wps:spPr>
                          <a:xfrm>
                            <a:off x="0" y="46355"/>
                            <a:ext cx="266700" cy="106045"/>
                          </a:xfrm>
                          <a:custGeom>
                            <a:avLst/>
                            <a:gdLst/>
                            <a:ahLst/>
                            <a:cxnLst/>
                            <a:rect l="0" t="0" r="0" b="0"/>
                            <a:pathLst>
                              <a:path w="266700" h="106045">
                                <a:moveTo>
                                  <a:pt x="0" y="106045"/>
                                </a:moveTo>
                                <a:lnTo>
                                  <a:pt x="2667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335" name="Shape 335"/>
                        <wps:cNvSpPr/>
                        <wps:spPr>
                          <a:xfrm>
                            <a:off x="11303" y="0"/>
                            <a:ext cx="0" cy="152400"/>
                          </a:xfrm>
                          <a:custGeom>
                            <a:avLst/>
                            <a:gdLst/>
                            <a:ahLst/>
                            <a:cxnLst/>
                            <a:rect l="0" t="0" r="0" b="0"/>
                            <a:pathLst>
                              <a:path h="152400">
                                <a:moveTo>
                                  <a:pt x="0" y="0"/>
                                </a:moveTo>
                                <a:lnTo>
                                  <a:pt x="0" y="15240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7DE29F" id="Group 13793" o:spid="_x0000_s1026" style="width:21pt;height:12pt;mso-position-horizontal-relative:char;mso-position-vertical-relative:line" coordsize="2667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">
                <v:shape id="Shape 334" o:spid="_x0000_s1027" style="position:absolute;top:46355;width:266700;height:106045;visibility:visible;mso-wrap-style:square;v-text-anchor:top" coordsize="26670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" path="m,106045l266700,e" filled="f" strokeweight="1.5pt">
                  <v:stroke miterlimit="83231f" joinstyle="miter"/>
                  <v:path arrowok="t" textboxrect="0,0,266700,106045"/>
                </v:shape>
                <v:shape id="Shape 335" o:spid="_x0000_s1028" style="position:absolute;left:11303;width:0;height:152400;visibility:visible;mso-wrap-style:square;v-text-anchor:top" coordsize="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" path="m,l,152400e" filled="f" strokeweight="1.5pt">
                  <v:stroke miterlimit="83231f" joinstyle="miter"/>
                  <v:path arrowok="t" textboxrect="0,0,0,152400"/>
                </v:shape>
                <w10:anchorlock/>
              </v:group>
            </w:pict>
          </mc:Fallback>
        </mc:AlternateContent>
      </w:r>
      <w:r>
        <w:rPr>
          <w:b/>
          <w:color w:val="212529"/>
          <w:sz w:val="22"/>
        </w:rPr>
        <w:t xml:space="preserve"> ) your answer accordingly and as appropriate. </w:t>
      </w:r>
      <w:r>
        <w:rPr>
          <w:rFonts w:ascii="Calibri" w:eastAsia="Calibri" w:hAnsi="Calibri" w:cs="Calibri"/>
          <w:sz w:val="22"/>
        </w:rPr>
        <w:t xml:space="preserve">   </w:t>
      </w:r>
    </w:p>
    <w:p w14:paraId="6608A145" w14:textId="77777777" w:rsidR="00DB38DD" w:rsidRDefault="00DB38DD" w:rsidP="00DB38DD">
      <w:pPr>
        <w:spacing w:after="111" w:line="257" w:lineRule="auto"/>
        <w:ind w:left="9"/>
      </w:pPr>
      <w:r>
        <w:rPr>
          <w:b/>
          <w:color w:val="212529"/>
          <w:sz w:val="22"/>
        </w:rPr>
        <w:t>1.</w:t>
      </w:r>
      <w:r>
        <w:rPr>
          <w:rFonts w:ascii="Arial" w:eastAsia="Arial" w:hAnsi="Arial" w:cs="Arial"/>
          <w:b/>
          <w:color w:val="212529"/>
          <w:sz w:val="22"/>
        </w:rPr>
        <w:t xml:space="preserve"> </w:t>
      </w:r>
      <w:r>
        <w:rPr>
          <w:b/>
          <w:color w:val="212529"/>
          <w:sz w:val="22"/>
        </w:rPr>
        <w:t xml:space="preserve">Designation of respondents:  </w:t>
      </w:r>
      <w:r>
        <w:rPr>
          <w:rFonts w:ascii="Calibri" w:eastAsia="Calibri" w:hAnsi="Calibri" w:cs="Calibri"/>
          <w:sz w:val="22"/>
        </w:rPr>
        <w:t xml:space="preserve">   </w:t>
      </w:r>
    </w:p>
    <w:p w14:paraId="741FC67B" w14:textId="77777777" w:rsidR="00DB38DD" w:rsidRDefault="00DB38DD" w:rsidP="00DB38DD">
      <w:pPr>
        <w:spacing w:after="119"/>
        <w:ind w:left="219" w:right="154"/>
      </w:pPr>
      <w:r>
        <w:rPr>
          <w:color w:val="212529"/>
          <w:sz w:val="22"/>
        </w:rPr>
        <w:t>(a)</w:t>
      </w:r>
      <w:r>
        <w:rPr>
          <w:rFonts w:ascii="Arial" w:eastAsia="Arial" w:hAnsi="Arial" w:cs="Arial"/>
          <w:color w:val="212529"/>
          <w:sz w:val="22"/>
        </w:rPr>
        <w:t xml:space="preserve"> </w:t>
      </w:r>
      <w:r>
        <w:rPr>
          <w:color w:val="212529"/>
          <w:sz w:val="22"/>
        </w:rPr>
        <w:t xml:space="preserve">Quantity Surveyor </w:t>
      </w:r>
      <w:proofErr w:type="gramStart"/>
      <w:r>
        <w:rPr>
          <w:color w:val="212529"/>
          <w:sz w:val="22"/>
        </w:rPr>
        <w:t>(    )</w:t>
      </w:r>
      <w:proofErr w:type="gramEnd"/>
      <w:r>
        <w:rPr>
          <w:color w:val="212529"/>
          <w:sz w:val="22"/>
        </w:rPr>
        <w:t xml:space="preserve"> (b) Architect </w:t>
      </w:r>
      <w:proofErr w:type="gramStart"/>
      <w:r>
        <w:rPr>
          <w:color w:val="212529"/>
          <w:sz w:val="22"/>
        </w:rPr>
        <w:t>(    )</w:t>
      </w:r>
      <w:proofErr w:type="gramEnd"/>
      <w:r>
        <w:rPr>
          <w:color w:val="212529"/>
          <w:sz w:val="22"/>
        </w:rPr>
        <w:t xml:space="preserve"> (c) Site Engineer </w:t>
      </w:r>
      <w:proofErr w:type="gramStart"/>
      <w:r>
        <w:rPr>
          <w:color w:val="212529"/>
          <w:sz w:val="22"/>
        </w:rPr>
        <w:t>(    )</w:t>
      </w:r>
      <w:proofErr w:type="gramEnd"/>
      <w:r>
        <w:rPr>
          <w:color w:val="212529"/>
          <w:sz w:val="22"/>
        </w:rPr>
        <w:t xml:space="preserve"> (d) Builder </w:t>
      </w:r>
      <w:proofErr w:type="gramStart"/>
      <w:r>
        <w:rPr>
          <w:color w:val="212529"/>
          <w:sz w:val="22"/>
        </w:rPr>
        <w:t>(    )</w:t>
      </w:r>
      <w:proofErr w:type="gramEnd"/>
      <w:r>
        <w:rPr>
          <w:color w:val="212529"/>
          <w:sz w:val="22"/>
        </w:rPr>
        <w:t xml:space="preserve">    </w:t>
      </w:r>
      <w:proofErr w:type="gramStart"/>
      <w:r>
        <w:rPr>
          <w:color w:val="212529"/>
          <w:sz w:val="22"/>
        </w:rPr>
        <w:t xml:space="preserve">   (</w:t>
      </w:r>
      <w:proofErr w:type="gramEnd"/>
      <w:r>
        <w:rPr>
          <w:color w:val="212529"/>
          <w:sz w:val="22"/>
        </w:rPr>
        <w:t xml:space="preserve">e) Others       </w:t>
      </w:r>
      <w:r>
        <w:rPr>
          <w:rFonts w:ascii="Calibri" w:eastAsia="Calibri" w:hAnsi="Calibri" w:cs="Calibri"/>
          <w:sz w:val="22"/>
        </w:rPr>
        <w:t xml:space="preserve">  </w:t>
      </w:r>
    </w:p>
    <w:p w14:paraId="020E448A" w14:textId="77777777" w:rsidR="00DB38DD" w:rsidRDefault="00DB38DD" w:rsidP="00DB38DD">
      <w:pPr>
        <w:ind w:left="711" w:right="154"/>
      </w:pPr>
      <w:r>
        <w:rPr>
          <w:color w:val="212529"/>
          <w:sz w:val="22"/>
        </w:rPr>
        <w:t xml:space="preserve">(    )  </w:t>
      </w:r>
      <w:r>
        <w:rPr>
          <w:rFonts w:ascii="Calibri" w:eastAsia="Calibri" w:hAnsi="Calibri" w:cs="Calibri"/>
          <w:sz w:val="22"/>
        </w:rPr>
        <w:t xml:space="preserve">   </w:t>
      </w:r>
    </w:p>
    <w:p w14:paraId="78680C50" w14:textId="77777777" w:rsidR="00DB38DD" w:rsidRDefault="00DB38DD" w:rsidP="00DB38DD">
      <w:pPr>
        <w:spacing w:after="111" w:line="257" w:lineRule="auto"/>
        <w:ind w:left="9"/>
      </w:pPr>
      <w:r>
        <w:rPr>
          <w:b/>
          <w:color w:val="212529"/>
          <w:sz w:val="22"/>
        </w:rPr>
        <w:t>2.</w:t>
      </w:r>
      <w:r>
        <w:rPr>
          <w:rFonts w:ascii="Arial" w:eastAsia="Arial" w:hAnsi="Arial" w:cs="Arial"/>
          <w:b/>
          <w:color w:val="212529"/>
          <w:sz w:val="22"/>
        </w:rPr>
        <w:t xml:space="preserve"> </w:t>
      </w:r>
      <w:r>
        <w:rPr>
          <w:b/>
          <w:color w:val="212529"/>
          <w:sz w:val="22"/>
        </w:rPr>
        <w:t>Kindly indicate your years of professional experience:</w:t>
      </w:r>
      <w:r>
        <w:rPr>
          <w:color w:val="212529"/>
          <w:sz w:val="22"/>
        </w:rPr>
        <w:t xml:space="preserve"> </w:t>
      </w:r>
      <w:r>
        <w:rPr>
          <w:rFonts w:ascii="Calibri" w:eastAsia="Calibri" w:hAnsi="Calibri" w:cs="Calibri"/>
          <w:sz w:val="22"/>
        </w:rPr>
        <w:t xml:space="preserve">   </w:t>
      </w:r>
    </w:p>
    <w:p w14:paraId="4AAD6362" w14:textId="77777777" w:rsidR="00DB38DD" w:rsidRDefault="00DB38DD" w:rsidP="00DB38DD">
      <w:pPr>
        <w:spacing w:after="4" w:line="341" w:lineRule="auto"/>
        <w:ind w:left="516" w:right="154" w:hanging="302"/>
      </w:pPr>
      <w:r>
        <w:rPr>
          <w:color w:val="212529"/>
          <w:sz w:val="22"/>
        </w:rPr>
        <w:t>(a)</w:t>
      </w:r>
      <w:r>
        <w:rPr>
          <w:rFonts w:ascii="Arial" w:eastAsia="Arial" w:hAnsi="Arial" w:cs="Arial"/>
          <w:color w:val="212529"/>
          <w:sz w:val="22"/>
        </w:rPr>
        <w:t xml:space="preserve"> </w:t>
      </w:r>
      <w:r>
        <w:rPr>
          <w:color w:val="212529"/>
          <w:sz w:val="22"/>
        </w:rPr>
        <w:t xml:space="preserve">1 – 5years </w:t>
      </w:r>
      <w:proofErr w:type="gramStart"/>
      <w:r>
        <w:rPr>
          <w:color w:val="212529"/>
          <w:sz w:val="22"/>
        </w:rPr>
        <w:t>(    )</w:t>
      </w:r>
      <w:proofErr w:type="gramEnd"/>
      <w:r>
        <w:rPr>
          <w:color w:val="212529"/>
          <w:sz w:val="22"/>
        </w:rPr>
        <w:t xml:space="preserve">  (b) 6 – 10years </w:t>
      </w:r>
      <w:proofErr w:type="gramStart"/>
      <w:r>
        <w:rPr>
          <w:color w:val="212529"/>
          <w:sz w:val="22"/>
        </w:rPr>
        <w:t>(    )</w:t>
      </w:r>
      <w:proofErr w:type="gramEnd"/>
      <w:r>
        <w:rPr>
          <w:color w:val="212529"/>
          <w:sz w:val="22"/>
        </w:rPr>
        <w:t xml:space="preserve">  (c) 11 – 15years </w:t>
      </w:r>
      <w:proofErr w:type="gramStart"/>
      <w:r>
        <w:rPr>
          <w:color w:val="212529"/>
          <w:sz w:val="22"/>
        </w:rPr>
        <w:t>(    )</w:t>
      </w:r>
      <w:proofErr w:type="gramEnd"/>
      <w:r>
        <w:rPr>
          <w:color w:val="212529"/>
          <w:sz w:val="22"/>
        </w:rPr>
        <w:t xml:space="preserve"> (d) 16 – 20years </w:t>
      </w:r>
      <w:proofErr w:type="gramStart"/>
      <w:r>
        <w:rPr>
          <w:color w:val="212529"/>
          <w:sz w:val="22"/>
        </w:rPr>
        <w:t>(    )</w:t>
      </w:r>
      <w:proofErr w:type="gramEnd"/>
      <w:r>
        <w:rPr>
          <w:color w:val="212529"/>
          <w:sz w:val="22"/>
        </w:rPr>
        <w:t xml:space="preserve">  (e) 20 years and above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78CA7CFE" w14:textId="77777777" w:rsidR="00DB38DD" w:rsidRDefault="00DB38DD" w:rsidP="00DB38DD">
      <w:pPr>
        <w:spacing w:after="111" w:line="257" w:lineRule="auto"/>
        <w:ind w:left="9"/>
      </w:pPr>
      <w:r>
        <w:rPr>
          <w:b/>
          <w:color w:val="212529"/>
          <w:sz w:val="22"/>
        </w:rPr>
        <w:t>3.</w:t>
      </w:r>
      <w:r>
        <w:rPr>
          <w:rFonts w:ascii="Arial" w:eastAsia="Arial" w:hAnsi="Arial" w:cs="Arial"/>
          <w:b/>
          <w:color w:val="212529"/>
          <w:sz w:val="22"/>
        </w:rPr>
        <w:t xml:space="preserve"> </w:t>
      </w:r>
      <w:r>
        <w:rPr>
          <w:b/>
          <w:color w:val="212529"/>
          <w:sz w:val="22"/>
        </w:rPr>
        <w:t xml:space="preserve">Educational qualification of the respondents: </w:t>
      </w:r>
      <w:r>
        <w:rPr>
          <w:color w:val="212529"/>
          <w:sz w:val="22"/>
        </w:rPr>
        <w:t xml:space="preserve"> </w:t>
      </w:r>
      <w:r>
        <w:rPr>
          <w:rFonts w:ascii="Calibri" w:eastAsia="Calibri" w:hAnsi="Calibri" w:cs="Calibri"/>
          <w:sz w:val="22"/>
        </w:rPr>
        <w:t xml:space="preserve">   </w:t>
      </w:r>
    </w:p>
    <w:p w14:paraId="0B2A06AD" w14:textId="77777777" w:rsidR="00DB38DD" w:rsidRDefault="00DB38DD" w:rsidP="00DB38DD">
      <w:pPr>
        <w:spacing w:after="113"/>
        <w:ind w:left="224" w:right="154"/>
      </w:pPr>
      <w:r>
        <w:rPr>
          <w:color w:val="212529"/>
          <w:sz w:val="22"/>
        </w:rPr>
        <w:t>(a)</w:t>
      </w:r>
      <w:r>
        <w:rPr>
          <w:rFonts w:ascii="Arial" w:eastAsia="Arial" w:hAnsi="Arial" w:cs="Arial"/>
          <w:color w:val="212529"/>
          <w:sz w:val="22"/>
        </w:rPr>
        <w:t xml:space="preserve"> </w:t>
      </w:r>
      <w:r>
        <w:rPr>
          <w:color w:val="212529"/>
          <w:sz w:val="22"/>
        </w:rPr>
        <w:t xml:space="preserve">HND </w:t>
      </w:r>
      <w:proofErr w:type="gramStart"/>
      <w:r>
        <w:rPr>
          <w:color w:val="212529"/>
          <w:sz w:val="22"/>
        </w:rPr>
        <w:t>(    )</w:t>
      </w:r>
      <w:proofErr w:type="gramEnd"/>
      <w:r>
        <w:rPr>
          <w:color w:val="212529"/>
          <w:sz w:val="22"/>
        </w:rPr>
        <w:t xml:space="preserve"> (b) </w:t>
      </w:r>
      <w:proofErr w:type="gramStart"/>
      <w:r>
        <w:rPr>
          <w:color w:val="212529"/>
          <w:sz w:val="22"/>
        </w:rPr>
        <w:t>B.TECH</w:t>
      </w:r>
      <w:proofErr w:type="gramEnd"/>
      <w:r>
        <w:rPr>
          <w:color w:val="212529"/>
          <w:sz w:val="22"/>
        </w:rPr>
        <w:t xml:space="preserve"> </w:t>
      </w:r>
      <w:proofErr w:type="gramStart"/>
      <w:r>
        <w:rPr>
          <w:color w:val="212529"/>
          <w:sz w:val="22"/>
        </w:rPr>
        <w:t>(    )</w:t>
      </w:r>
      <w:proofErr w:type="gramEnd"/>
      <w:r>
        <w:rPr>
          <w:color w:val="212529"/>
          <w:sz w:val="22"/>
        </w:rPr>
        <w:t xml:space="preserve"> (c) </w:t>
      </w:r>
      <w:proofErr w:type="spellStart"/>
      <w:proofErr w:type="gramStart"/>
      <w:r>
        <w:rPr>
          <w:color w:val="212529"/>
          <w:sz w:val="22"/>
        </w:rPr>
        <w:t>B.Sc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  (d) PGD </w:t>
      </w:r>
      <w:proofErr w:type="gramStart"/>
      <w:r>
        <w:rPr>
          <w:color w:val="212529"/>
          <w:sz w:val="22"/>
        </w:rPr>
        <w:t>(    )</w:t>
      </w:r>
      <w:proofErr w:type="gramEnd"/>
      <w:r>
        <w:rPr>
          <w:color w:val="212529"/>
          <w:sz w:val="22"/>
        </w:rPr>
        <w:t xml:space="preserve"> (e) </w:t>
      </w:r>
      <w:proofErr w:type="spellStart"/>
      <w:proofErr w:type="gramStart"/>
      <w:r>
        <w:rPr>
          <w:color w:val="212529"/>
          <w:sz w:val="22"/>
        </w:rPr>
        <w:t>M.Sc</w:t>
      </w:r>
      <w:proofErr w:type="spellEnd"/>
      <w:proofErr w:type="gramEnd"/>
      <w:r>
        <w:rPr>
          <w:color w:val="212529"/>
          <w:sz w:val="22"/>
        </w:rPr>
        <w:t xml:space="preserve"> </w:t>
      </w:r>
      <w:proofErr w:type="gramStart"/>
      <w:r>
        <w:rPr>
          <w:color w:val="212529"/>
          <w:sz w:val="22"/>
        </w:rPr>
        <w:t>(    )</w:t>
      </w:r>
      <w:proofErr w:type="gramEnd"/>
      <w:r>
        <w:rPr>
          <w:color w:val="212529"/>
          <w:sz w:val="22"/>
        </w:rPr>
        <w:t xml:space="preserve">(f) </w:t>
      </w:r>
      <w:proofErr w:type="gramStart"/>
      <w:r>
        <w:rPr>
          <w:color w:val="212529"/>
          <w:sz w:val="22"/>
        </w:rPr>
        <w:t>PhD  (</w:t>
      </w:r>
      <w:proofErr w:type="gramEnd"/>
      <w:r>
        <w:rPr>
          <w:color w:val="212529"/>
          <w:sz w:val="22"/>
        </w:rPr>
        <w:t xml:space="preserve">  </w:t>
      </w:r>
      <w:proofErr w:type="gramStart"/>
      <w:r>
        <w:rPr>
          <w:color w:val="212529"/>
          <w:sz w:val="22"/>
        </w:rPr>
        <w:t xml:space="preserve">  )</w:t>
      </w:r>
      <w:proofErr w:type="gramEnd"/>
      <w:r>
        <w:rPr>
          <w:color w:val="212529"/>
          <w:sz w:val="22"/>
        </w:rPr>
        <w:t xml:space="preserve"> </w:t>
      </w:r>
      <w:r>
        <w:rPr>
          <w:rFonts w:ascii="Calibri" w:eastAsia="Calibri" w:hAnsi="Calibri" w:cs="Calibri"/>
          <w:sz w:val="22"/>
        </w:rPr>
        <w:t xml:space="preserve">   </w:t>
      </w:r>
    </w:p>
    <w:p w14:paraId="664ECBA0" w14:textId="77777777" w:rsidR="00DB38DD" w:rsidRDefault="00DB38DD" w:rsidP="00DB38DD">
      <w:pPr>
        <w:numPr>
          <w:ilvl w:val="0"/>
          <w:numId w:val="8"/>
        </w:numPr>
        <w:spacing w:after="4" w:line="344" w:lineRule="auto"/>
        <w:ind w:right="77" w:hanging="360"/>
        <w:jc w:val="left"/>
      </w:pPr>
      <w:r>
        <w:rPr>
          <w:b/>
          <w:color w:val="212529"/>
          <w:sz w:val="22"/>
        </w:rPr>
        <w:t>Professional qualification of respondents:</w:t>
      </w:r>
      <w:r>
        <w:rPr>
          <w:color w:val="212529"/>
          <w:sz w:val="22"/>
        </w:rPr>
        <w:t xml:space="preserve"> (a) MNIQS </w:t>
      </w:r>
      <w:proofErr w:type="gramStart"/>
      <w:r>
        <w:rPr>
          <w:color w:val="212529"/>
          <w:sz w:val="22"/>
        </w:rPr>
        <w:t>(    )</w:t>
      </w:r>
      <w:proofErr w:type="gramEnd"/>
      <w:r>
        <w:rPr>
          <w:color w:val="212529"/>
          <w:sz w:val="22"/>
        </w:rPr>
        <w:t xml:space="preserve"> (b) MNIOB </w:t>
      </w:r>
      <w:proofErr w:type="gramStart"/>
      <w:r>
        <w:rPr>
          <w:color w:val="212529"/>
          <w:sz w:val="22"/>
        </w:rPr>
        <w:t>(    )</w:t>
      </w:r>
      <w:proofErr w:type="gramEnd"/>
      <w:r>
        <w:rPr>
          <w:color w:val="212529"/>
          <w:sz w:val="22"/>
        </w:rPr>
        <w:t xml:space="preserve"> (c) MNSE</w:t>
      </w:r>
      <w:proofErr w:type="gramStart"/>
      <w:r>
        <w:rPr>
          <w:color w:val="212529"/>
          <w:sz w:val="22"/>
        </w:rPr>
        <w:t xml:space="preserve">   (</w:t>
      </w:r>
      <w:proofErr w:type="gramEnd"/>
      <w:r>
        <w:rPr>
          <w:color w:val="212529"/>
          <w:sz w:val="22"/>
        </w:rPr>
        <w:t xml:space="preserve">   </w:t>
      </w:r>
      <w:proofErr w:type="gramStart"/>
      <w:r>
        <w:rPr>
          <w:color w:val="212529"/>
          <w:sz w:val="22"/>
        </w:rPr>
        <w:t xml:space="preserve">  )</w:t>
      </w:r>
      <w:proofErr w:type="gramEnd"/>
      <w:r>
        <w:rPr>
          <w:color w:val="212529"/>
          <w:sz w:val="22"/>
        </w:rPr>
        <w:t xml:space="preserve"> (e) </w:t>
      </w:r>
      <w:proofErr w:type="gramStart"/>
      <w:r>
        <w:rPr>
          <w:color w:val="212529"/>
          <w:sz w:val="22"/>
        </w:rPr>
        <w:t>MNIA(    )</w:t>
      </w:r>
      <w:proofErr w:type="gramEnd"/>
      <w:r>
        <w:rPr>
          <w:color w:val="212529"/>
          <w:sz w:val="22"/>
        </w:rPr>
        <w:t xml:space="preserve"> (f) OTHERS: __________ </w:t>
      </w:r>
      <w:r>
        <w:rPr>
          <w:rFonts w:ascii="Calibri" w:eastAsia="Calibri" w:hAnsi="Calibri" w:cs="Calibri"/>
          <w:sz w:val="22"/>
        </w:rPr>
        <w:t xml:space="preserve">   </w:t>
      </w:r>
    </w:p>
    <w:p w14:paraId="77E69C7A" w14:textId="77777777" w:rsidR="00DB38DD" w:rsidRDefault="00DB38DD" w:rsidP="00DB38DD">
      <w:pPr>
        <w:numPr>
          <w:ilvl w:val="0"/>
          <w:numId w:val="8"/>
        </w:numPr>
        <w:spacing w:after="111" w:line="257" w:lineRule="auto"/>
        <w:ind w:right="77" w:hanging="360"/>
        <w:jc w:val="left"/>
      </w:pPr>
      <w:r>
        <w:rPr>
          <w:b/>
          <w:color w:val="212529"/>
          <w:sz w:val="22"/>
        </w:rPr>
        <w:t xml:space="preserve">Type of Organization: </w:t>
      </w:r>
      <w:r>
        <w:rPr>
          <w:rFonts w:ascii="Calibri" w:eastAsia="Calibri" w:hAnsi="Calibri" w:cs="Calibri"/>
          <w:sz w:val="22"/>
        </w:rPr>
        <w:t xml:space="preserve">   </w:t>
      </w:r>
    </w:p>
    <w:p w14:paraId="650DEEFA" w14:textId="77777777" w:rsidR="00DB38DD" w:rsidRDefault="00DB38DD" w:rsidP="00DB38DD">
      <w:pPr>
        <w:spacing w:after="224"/>
        <w:ind w:left="224" w:right="154"/>
      </w:pPr>
      <w:r>
        <w:rPr>
          <w:color w:val="212529"/>
          <w:sz w:val="22"/>
        </w:rPr>
        <w:t>(a)</w:t>
      </w:r>
      <w:r>
        <w:rPr>
          <w:rFonts w:ascii="Arial" w:eastAsia="Arial" w:hAnsi="Arial" w:cs="Arial"/>
          <w:color w:val="212529"/>
          <w:sz w:val="22"/>
        </w:rPr>
        <w:t xml:space="preserve"> </w:t>
      </w:r>
      <w:r>
        <w:rPr>
          <w:color w:val="212529"/>
          <w:sz w:val="22"/>
        </w:rPr>
        <w:t xml:space="preserve">Contracting </w:t>
      </w:r>
      <w:proofErr w:type="gramStart"/>
      <w:r>
        <w:rPr>
          <w:color w:val="212529"/>
          <w:sz w:val="22"/>
        </w:rPr>
        <w:t>(    )</w:t>
      </w:r>
      <w:proofErr w:type="gramEnd"/>
      <w:r>
        <w:rPr>
          <w:color w:val="212529"/>
          <w:sz w:val="22"/>
        </w:rPr>
        <w:t xml:space="preserve">  (b) Consulting </w:t>
      </w:r>
      <w:proofErr w:type="gramStart"/>
      <w:r>
        <w:rPr>
          <w:color w:val="212529"/>
          <w:sz w:val="22"/>
        </w:rPr>
        <w:t>(    )</w:t>
      </w:r>
      <w:proofErr w:type="gramEnd"/>
      <w:r>
        <w:rPr>
          <w:color w:val="212529"/>
          <w:sz w:val="22"/>
        </w:rPr>
        <w:t xml:space="preserve">  </w:t>
      </w:r>
      <w:r>
        <w:rPr>
          <w:rFonts w:ascii="Calibri" w:eastAsia="Calibri" w:hAnsi="Calibri" w:cs="Calibri"/>
          <w:sz w:val="22"/>
        </w:rPr>
        <w:t xml:space="preserve">  </w:t>
      </w:r>
    </w:p>
    <w:p w14:paraId="6295D3FF" w14:textId="77777777" w:rsidR="00DB38DD" w:rsidRDefault="00DB38DD" w:rsidP="00DB38DD">
      <w:pPr>
        <w:spacing w:after="356"/>
        <w:ind w:left="29"/>
      </w:pPr>
      <w:r>
        <w:rPr>
          <w:color w:val="212529"/>
          <w:sz w:val="22"/>
        </w:rPr>
        <w:t xml:space="preserve"> </w:t>
      </w:r>
      <w:r>
        <w:rPr>
          <w:rFonts w:ascii="Calibri" w:eastAsia="Calibri" w:hAnsi="Calibri" w:cs="Calibri"/>
          <w:sz w:val="22"/>
        </w:rPr>
        <w:t xml:space="preserve">  </w:t>
      </w:r>
    </w:p>
    <w:p w14:paraId="28F2BC0C" w14:textId="77777777" w:rsidR="00DB38DD" w:rsidRDefault="00DB38DD" w:rsidP="00DB38DD">
      <w:pPr>
        <w:spacing w:after="185" w:line="254" w:lineRule="auto"/>
        <w:ind w:left="24" w:hanging="20"/>
      </w:pPr>
      <w:r>
        <w:rPr>
          <w:b/>
          <w:sz w:val="22"/>
        </w:rPr>
        <w:t xml:space="preserve">SECTION B: IDENTIFICATION OF LEADERSHIP STYLE FACTORS AFFECTING EMPLOYEES’ ORGANIZATION COMMITMENT    </w:t>
      </w:r>
    </w:p>
    <w:p w14:paraId="0324ED1B" w14:textId="77777777" w:rsidR="00DB38DD" w:rsidRDefault="00DB38DD" w:rsidP="00DB38DD">
      <w:pPr>
        <w:spacing w:after="4" w:line="342" w:lineRule="auto"/>
        <w:ind w:left="9" w:right="154"/>
      </w:pPr>
      <w:r>
        <w:rPr>
          <w:color w:val="212529"/>
          <w:sz w:val="22"/>
        </w:rPr>
        <w:t>Below are some identifications of leadership style which are affecting employees’ organization commitment in construction industry.</w:t>
      </w:r>
      <w:r>
        <w:rPr>
          <w:rFonts w:ascii="Calibri" w:eastAsia="Calibri" w:hAnsi="Calibri" w:cs="Calibri"/>
          <w:sz w:val="22"/>
        </w:rPr>
        <w:t xml:space="preserve">   </w:t>
      </w:r>
    </w:p>
    <w:p w14:paraId="3AA8E8FE" w14:textId="77777777" w:rsidR="00DB38DD" w:rsidRDefault="00DB38DD" w:rsidP="00DB38DD">
      <w:pPr>
        <w:spacing w:after="4"/>
        <w:ind w:left="9" w:right="154"/>
      </w:pPr>
      <w:r>
        <w:rPr>
          <w:color w:val="212529"/>
          <w:sz w:val="22"/>
        </w:rPr>
        <w:t xml:space="preserve">Kindly rank the level of agreements for the following leadership style which are affecting employees’ organization commitment in construction industry using Likert scale of 5 = Strongly Agree (SA), 4 = Agree(A), 3 = Neutral (N), 2 = Disagree(D), 1 = Strongly Disagree (SD). </w:t>
      </w:r>
      <w:r>
        <w:rPr>
          <w:rFonts w:ascii="Calibri" w:eastAsia="Calibri" w:hAnsi="Calibri" w:cs="Calibri"/>
          <w:sz w:val="22"/>
        </w:rPr>
        <w:t xml:space="preserve">  </w:t>
      </w:r>
    </w:p>
    <w:tbl>
      <w:tblPr>
        <w:tblStyle w:val="TableGrid"/>
        <w:tblW w:w="8822" w:type="dxa"/>
        <w:tblInd w:w="106" w:type="dxa"/>
        <w:tblCellMar>
          <w:top w:w="119" w:type="dxa"/>
          <w:bottom w:w="27" w:type="dxa"/>
        </w:tblCellMar>
        <w:tblLook w:val="04A0" w:firstRow="1" w:lastRow="0" w:firstColumn="1" w:lastColumn="0" w:noHBand="0" w:noVBand="1"/>
      </w:tblPr>
      <w:tblGrid>
        <w:gridCol w:w="450"/>
        <w:gridCol w:w="3250"/>
        <w:gridCol w:w="1070"/>
        <w:gridCol w:w="900"/>
        <w:gridCol w:w="1080"/>
        <w:gridCol w:w="1081"/>
        <w:gridCol w:w="991"/>
      </w:tblGrid>
      <w:tr w:rsidR="00DB38DD" w14:paraId="460FDFD4" w14:textId="77777777" w:rsidTr="00A158C6">
        <w:trPr>
          <w:trHeight w:val="1757"/>
        </w:trPr>
        <w:tc>
          <w:tcPr>
            <w:tcW w:w="449" w:type="dxa"/>
            <w:tcBorders>
              <w:top w:val="single" w:sz="4" w:space="0" w:color="000000"/>
              <w:left w:val="single" w:sz="4" w:space="0" w:color="000000"/>
              <w:bottom w:val="single" w:sz="4" w:space="0" w:color="000000"/>
              <w:right w:val="single" w:sz="4" w:space="0" w:color="000000"/>
            </w:tcBorders>
          </w:tcPr>
          <w:p w14:paraId="7CFF3D5A" w14:textId="77777777" w:rsidR="00DB38DD" w:rsidRDefault="00DB38DD" w:rsidP="00A158C6">
            <w:pPr>
              <w:spacing w:after="0"/>
              <w:ind w:left="118"/>
            </w:pPr>
            <w:r>
              <w:rPr>
                <w:b/>
                <w:color w:val="212529"/>
                <w:sz w:val="16"/>
              </w:rPr>
              <w:t>S/N</w:t>
            </w:r>
            <w:r>
              <w:rPr>
                <w:rFonts w:ascii="Calibri" w:eastAsia="Calibri" w:hAnsi="Calibri" w:cs="Calibri"/>
                <w:sz w:val="16"/>
              </w:rPr>
              <w:t xml:space="preserve">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tcPr>
          <w:p w14:paraId="66E197CF" w14:textId="77777777" w:rsidR="00DB38DD" w:rsidRDefault="00DB38DD" w:rsidP="00A158C6">
            <w:pPr>
              <w:spacing w:after="0"/>
              <w:ind w:left="458"/>
            </w:pPr>
            <w:r>
              <w:rPr>
                <w:b/>
                <w:sz w:val="16"/>
              </w:rPr>
              <w:t xml:space="preserve">LEADERSHIP STYLE FACTORS </w:t>
            </w:r>
            <w:r>
              <w:rPr>
                <w:rFonts w:ascii="Calibri" w:eastAsia="Calibri" w:hAnsi="Calibri" w:cs="Calibri"/>
                <w:sz w:val="22"/>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7789D29D" w14:textId="77777777" w:rsidR="00DB38DD" w:rsidRDefault="00DB38DD" w:rsidP="00A158C6">
            <w:pPr>
              <w:spacing w:after="19"/>
              <w:ind w:left="96"/>
            </w:pPr>
            <w:r>
              <w:rPr>
                <w:b/>
                <w:sz w:val="16"/>
              </w:rPr>
              <w:t xml:space="preserve">STRONGLY </w:t>
            </w:r>
            <w:r>
              <w:rPr>
                <w:rFonts w:ascii="Calibri" w:eastAsia="Calibri" w:hAnsi="Calibri" w:cs="Calibri"/>
                <w:sz w:val="22"/>
              </w:rPr>
              <w:t xml:space="preserve"> </w:t>
            </w:r>
          </w:p>
          <w:p w14:paraId="7D61B8E2" w14:textId="77777777" w:rsidR="00DB38DD" w:rsidRDefault="00DB38DD" w:rsidP="00A158C6">
            <w:pPr>
              <w:spacing w:after="31"/>
              <w:ind w:right="10"/>
              <w:jc w:val="center"/>
            </w:pPr>
            <w:r>
              <w:rPr>
                <w:b/>
                <w:sz w:val="16"/>
              </w:rPr>
              <w:t xml:space="preserve">AGREE </w:t>
            </w:r>
            <w:r>
              <w:rPr>
                <w:rFonts w:ascii="Calibri" w:eastAsia="Calibri" w:hAnsi="Calibri" w:cs="Calibri"/>
                <w:sz w:val="22"/>
              </w:rPr>
              <w:t xml:space="preserve">  </w:t>
            </w:r>
          </w:p>
          <w:p w14:paraId="28FEAD04" w14:textId="77777777" w:rsidR="00DB38DD" w:rsidRDefault="00DB38DD" w:rsidP="00A158C6">
            <w:pPr>
              <w:spacing w:after="1"/>
              <w:ind w:left="51"/>
              <w:jc w:val="center"/>
            </w:pPr>
            <w:r>
              <w:rPr>
                <w:b/>
                <w:sz w:val="16"/>
              </w:rPr>
              <w:t xml:space="preserve">(SA) </w:t>
            </w:r>
            <w:r>
              <w:rPr>
                <w:rFonts w:ascii="Calibri" w:eastAsia="Calibri" w:hAnsi="Calibri" w:cs="Calibri"/>
                <w:sz w:val="22"/>
              </w:rPr>
              <w:t xml:space="preserve">  </w:t>
            </w:r>
          </w:p>
          <w:p w14:paraId="4D40301E" w14:textId="77777777" w:rsidR="00DB38DD" w:rsidRDefault="00DB38DD" w:rsidP="00A158C6">
            <w:pPr>
              <w:spacing w:after="0"/>
              <w:ind w:left="52"/>
              <w:jc w:val="center"/>
            </w:pPr>
            <w:r>
              <w:rPr>
                <w:b/>
                <w:sz w:val="16"/>
              </w:rPr>
              <w:t xml:space="preserve">5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282DB8C" w14:textId="77777777" w:rsidR="00DB38DD" w:rsidRDefault="00DB38DD" w:rsidP="00A158C6">
            <w:pPr>
              <w:spacing w:after="139"/>
              <w:ind w:right="138"/>
              <w:jc w:val="right"/>
            </w:pPr>
            <w:r>
              <w:rPr>
                <w:b/>
                <w:color w:val="212529"/>
                <w:sz w:val="16"/>
              </w:rPr>
              <w:t xml:space="preserve">AGREE </w:t>
            </w:r>
            <w:r>
              <w:rPr>
                <w:rFonts w:ascii="Calibri" w:eastAsia="Calibri" w:hAnsi="Calibri" w:cs="Calibri"/>
                <w:sz w:val="22"/>
              </w:rPr>
              <w:t xml:space="preserve">  </w:t>
            </w:r>
          </w:p>
          <w:p w14:paraId="612D4BDF" w14:textId="77777777" w:rsidR="00DB38DD" w:rsidRDefault="00DB38DD" w:rsidP="00A158C6">
            <w:pPr>
              <w:spacing w:after="113"/>
              <w:ind w:left="368"/>
            </w:pPr>
            <w:r>
              <w:rPr>
                <w:b/>
                <w:color w:val="212529"/>
                <w:sz w:val="16"/>
              </w:rPr>
              <w:t xml:space="preserve">(A) </w:t>
            </w:r>
            <w:r>
              <w:rPr>
                <w:rFonts w:ascii="Calibri" w:eastAsia="Calibri" w:hAnsi="Calibri" w:cs="Calibri"/>
                <w:sz w:val="22"/>
              </w:rPr>
              <w:t xml:space="preserve">  </w:t>
            </w:r>
          </w:p>
          <w:p w14:paraId="21C484D4" w14:textId="77777777" w:rsidR="00DB38DD" w:rsidRDefault="00DB38DD" w:rsidP="00A158C6">
            <w:pPr>
              <w:spacing w:after="199"/>
              <w:ind w:left="54"/>
              <w:jc w:val="center"/>
            </w:pPr>
            <w:r>
              <w:rPr>
                <w:b/>
                <w:color w:val="212529"/>
                <w:sz w:val="16"/>
              </w:rPr>
              <w:t xml:space="preserve">4 </w:t>
            </w:r>
            <w:r>
              <w:rPr>
                <w:rFonts w:ascii="Calibri" w:eastAsia="Calibri" w:hAnsi="Calibri" w:cs="Calibri"/>
                <w:sz w:val="22"/>
              </w:rPr>
              <w:t xml:space="preserve">  </w:t>
            </w:r>
          </w:p>
          <w:p w14:paraId="0B287231" w14:textId="77777777" w:rsidR="00DB38DD" w:rsidRDefault="00DB38DD" w:rsidP="00A158C6">
            <w:pPr>
              <w:spacing w:after="0"/>
              <w:ind w:left="329"/>
              <w:jc w:val="center"/>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9B1659E" w14:textId="77777777" w:rsidR="00DB38DD" w:rsidRDefault="00DB38DD" w:rsidP="00A158C6">
            <w:pPr>
              <w:spacing w:after="139"/>
              <w:ind w:right="176"/>
              <w:jc w:val="right"/>
            </w:pPr>
            <w:r>
              <w:rPr>
                <w:b/>
                <w:color w:val="212529"/>
                <w:sz w:val="16"/>
              </w:rPr>
              <w:t xml:space="preserve">NEUTAL </w:t>
            </w:r>
            <w:r>
              <w:rPr>
                <w:rFonts w:ascii="Calibri" w:eastAsia="Calibri" w:hAnsi="Calibri" w:cs="Calibri"/>
                <w:sz w:val="22"/>
              </w:rPr>
              <w:t xml:space="preserve">  </w:t>
            </w:r>
          </w:p>
          <w:p w14:paraId="1594317F" w14:textId="77777777" w:rsidR="00DB38DD" w:rsidRDefault="00DB38DD" w:rsidP="00A158C6">
            <w:pPr>
              <w:spacing w:after="115"/>
              <w:ind w:left="49"/>
              <w:jc w:val="center"/>
            </w:pPr>
            <w:r>
              <w:rPr>
                <w:b/>
                <w:color w:val="212529"/>
                <w:sz w:val="16"/>
              </w:rPr>
              <w:t xml:space="preserve">(N) </w:t>
            </w:r>
            <w:r>
              <w:rPr>
                <w:rFonts w:ascii="Calibri" w:eastAsia="Calibri" w:hAnsi="Calibri" w:cs="Calibri"/>
                <w:sz w:val="22"/>
              </w:rPr>
              <w:t xml:space="preserve">  </w:t>
            </w:r>
          </w:p>
          <w:p w14:paraId="713B9978" w14:textId="77777777" w:rsidR="00DB38DD" w:rsidRDefault="00DB38DD" w:rsidP="00A158C6">
            <w:pPr>
              <w:spacing w:after="0"/>
              <w:ind w:left="52"/>
              <w:jc w:val="center"/>
            </w:pPr>
            <w:r>
              <w:rPr>
                <w:b/>
                <w:color w:val="212529"/>
                <w:sz w:val="16"/>
              </w:rPr>
              <w:t xml:space="preserve">3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67B839D" w14:textId="77777777" w:rsidR="00DB38DD" w:rsidRDefault="00DB38DD" w:rsidP="00A158C6">
            <w:pPr>
              <w:spacing w:after="23"/>
              <w:ind w:left="149"/>
            </w:pPr>
            <w:r>
              <w:rPr>
                <w:b/>
                <w:sz w:val="16"/>
              </w:rPr>
              <w:t xml:space="preserve">DISAGREE </w:t>
            </w:r>
            <w:r>
              <w:rPr>
                <w:rFonts w:ascii="Calibri" w:eastAsia="Calibri" w:hAnsi="Calibri" w:cs="Calibri"/>
                <w:sz w:val="22"/>
              </w:rPr>
              <w:t xml:space="preserve"> </w:t>
            </w:r>
          </w:p>
          <w:p w14:paraId="1B74CA9F" w14:textId="77777777" w:rsidR="00DB38DD" w:rsidRDefault="00DB38DD" w:rsidP="00A158C6">
            <w:pPr>
              <w:spacing w:after="0"/>
              <w:ind w:left="58"/>
              <w:jc w:val="center"/>
            </w:pPr>
            <w:r>
              <w:rPr>
                <w:b/>
                <w:sz w:val="16"/>
              </w:rPr>
              <w:t xml:space="preserve">(D) </w:t>
            </w:r>
            <w:r>
              <w:rPr>
                <w:rFonts w:ascii="Calibri" w:eastAsia="Calibri" w:hAnsi="Calibri" w:cs="Calibri"/>
                <w:sz w:val="22"/>
              </w:rPr>
              <w:t xml:space="preserve">  </w:t>
            </w:r>
          </w:p>
          <w:p w14:paraId="6A8DEC28" w14:textId="77777777" w:rsidR="00DB38DD" w:rsidRDefault="00DB38DD" w:rsidP="00A158C6">
            <w:pPr>
              <w:spacing w:after="0"/>
              <w:ind w:left="56"/>
              <w:jc w:val="center"/>
            </w:pPr>
            <w:r>
              <w:rPr>
                <w:b/>
                <w:sz w:val="16"/>
              </w:rPr>
              <w:t xml:space="preserve">2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1A9B5C9" w14:textId="77777777" w:rsidR="00DB38DD" w:rsidRDefault="00DB38DD" w:rsidP="00A158C6">
            <w:pPr>
              <w:spacing w:after="0"/>
              <w:ind w:left="-5"/>
            </w:pPr>
            <w:r>
              <w:rPr>
                <w:rFonts w:ascii="Calibri" w:eastAsia="Calibri" w:hAnsi="Calibri" w:cs="Calibri"/>
                <w:sz w:val="22"/>
              </w:rPr>
              <w:t xml:space="preserve"> </w:t>
            </w:r>
            <w:r>
              <w:rPr>
                <w:b/>
                <w:sz w:val="16"/>
              </w:rPr>
              <w:t xml:space="preserve">STRONGLY </w:t>
            </w:r>
          </w:p>
          <w:p w14:paraId="46AFD881" w14:textId="77777777" w:rsidR="00DB38DD" w:rsidRDefault="00DB38DD" w:rsidP="00A158C6">
            <w:pPr>
              <w:spacing w:after="127"/>
              <w:ind w:left="77"/>
            </w:pPr>
            <w:r>
              <w:rPr>
                <w:b/>
                <w:sz w:val="16"/>
              </w:rPr>
              <w:t xml:space="preserve">DISAGREE </w:t>
            </w:r>
          </w:p>
          <w:p w14:paraId="6311A9B3" w14:textId="77777777" w:rsidR="00DB38DD" w:rsidRDefault="00DB38DD" w:rsidP="00A158C6">
            <w:pPr>
              <w:spacing w:after="1"/>
              <w:ind w:left="367"/>
            </w:pPr>
            <w:r>
              <w:rPr>
                <w:b/>
                <w:sz w:val="16"/>
              </w:rPr>
              <w:t xml:space="preserve">(SD) </w:t>
            </w:r>
            <w:r>
              <w:rPr>
                <w:rFonts w:ascii="Calibri" w:eastAsia="Calibri" w:hAnsi="Calibri" w:cs="Calibri"/>
                <w:sz w:val="22"/>
              </w:rPr>
              <w:t xml:space="preserve">  </w:t>
            </w:r>
          </w:p>
          <w:p w14:paraId="37A813E4" w14:textId="77777777" w:rsidR="00DB38DD" w:rsidRDefault="00DB38DD" w:rsidP="00A158C6">
            <w:pPr>
              <w:spacing w:after="0"/>
              <w:ind w:left="54"/>
              <w:jc w:val="center"/>
            </w:pPr>
            <w:r>
              <w:rPr>
                <w:b/>
                <w:sz w:val="16"/>
              </w:rPr>
              <w:t xml:space="preserve">1 </w:t>
            </w:r>
            <w:r>
              <w:rPr>
                <w:rFonts w:ascii="Calibri" w:eastAsia="Calibri" w:hAnsi="Calibri" w:cs="Calibri"/>
                <w:sz w:val="22"/>
              </w:rPr>
              <w:t xml:space="preserve">  </w:t>
            </w:r>
          </w:p>
        </w:tc>
      </w:tr>
      <w:tr w:rsidR="00DB38DD" w14:paraId="07036EEA" w14:textId="77777777" w:rsidTr="00A158C6">
        <w:trPr>
          <w:trHeight w:val="694"/>
        </w:trPr>
        <w:tc>
          <w:tcPr>
            <w:tcW w:w="449" w:type="dxa"/>
            <w:tcBorders>
              <w:top w:val="single" w:sz="4" w:space="0" w:color="000000"/>
              <w:left w:val="single" w:sz="4" w:space="0" w:color="000000"/>
              <w:bottom w:val="single" w:sz="4" w:space="0" w:color="000000"/>
              <w:right w:val="single" w:sz="4" w:space="0" w:color="000000"/>
            </w:tcBorders>
          </w:tcPr>
          <w:p w14:paraId="6A0AA539" w14:textId="77777777" w:rsidR="00DB38DD" w:rsidRDefault="00DB38DD" w:rsidP="00A158C6">
            <w:pPr>
              <w:spacing w:after="0"/>
              <w:ind w:right="140"/>
              <w:jc w:val="right"/>
            </w:pPr>
            <w:r>
              <w:rPr>
                <w:color w:val="212529"/>
                <w:sz w:val="20"/>
              </w:rPr>
              <w:lastRenderedPageBreak/>
              <w:t xml:space="preserve">1.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35717A69" w14:textId="77777777" w:rsidR="00DB38DD" w:rsidRDefault="00DB38DD" w:rsidP="00DB38DD">
            <w:pPr>
              <w:spacing w:after="0"/>
              <w:ind w:left="7"/>
              <w:jc w:val="left"/>
            </w:pPr>
            <w:r>
              <w:t xml:space="preserve">Leaders communicate a clear organization vision </w:t>
            </w:r>
            <w:r>
              <w:rPr>
                <w:rFonts w:ascii="Calibri" w:eastAsia="Calibri" w:hAnsi="Calibri" w:cs="Calibri"/>
              </w:rPr>
              <w:t xml:space="preserve">  </w:t>
            </w:r>
          </w:p>
        </w:tc>
        <w:tc>
          <w:tcPr>
            <w:tcW w:w="1070" w:type="dxa"/>
            <w:tcBorders>
              <w:top w:val="single" w:sz="4" w:space="0" w:color="000000"/>
              <w:left w:val="single" w:sz="4" w:space="0" w:color="000000"/>
              <w:bottom w:val="single" w:sz="4" w:space="0" w:color="000000"/>
              <w:right w:val="single" w:sz="4" w:space="0" w:color="000000"/>
            </w:tcBorders>
          </w:tcPr>
          <w:p w14:paraId="5D71EDE7"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6C09600"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5476B18"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FE4638B"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7CB8D95"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240B3D2B"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29C2BC0F" w14:textId="77777777" w:rsidR="00DB38DD" w:rsidRDefault="00DB38DD" w:rsidP="00A158C6">
            <w:pPr>
              <w:spacing w:after="0"/>
              <w:ind w:right="140"/>
              <w:jc w:val="right"/>
            </w:pPr>
            <w:r>
              <w:rPr>
                <w:color w:val="212529"/>
                <w:sz w:val="20"/>
              </w:rPr>
              <w:t xml:space="preserve">2.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2EB55601" w14:textId="77777777" w:rsidR="00DB38DD" w:rsidRDefault="00DB38DD" w:rsidP="00DB38DD">
            <w:pPr>
              <w:spacing w:after="0"/>
              <w:ind w:left="7"/>
              <w:jc w:val="left"/>
            </w:pPr>
            <w:r>
              <w:rPr>
                <w:rFonts w:ascii="Calibri" w:eastAsia="Calibri" w:hAnsi="Calibri" w:cs="Calibri"/>
              </w:rPr>
              <w:t xml:space="preserve">Leaders leads by example and exhibit integrity   </w:t>
            </w:r>
          </w:p>
        </w:tc>
        <w:tc>
          <w:tcPr>
            <w:tcW w:w="1070" w:type="dxa"/>
            <w:tcBorders>
              <w:top w:val="single" w:sz="4" w:space="0" w:color="000000"/>
              <w:left w:val="single" w:sz="4" w:space="0" w:color="000000"/>
              <w:bottom w:val="single" w:sz="4" w:space="0" w:color="000000"/>
              <w:right w:val="single" w:sz="4" w:space="0" w:color="000000"/>
            </w:tcBorders>
          </w:tcPr>
          <w:p w14:paraId="7DB133EF"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2225449"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A081CC1"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44406B5"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0C22B7E"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4A9B729E"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5E365D88" w14:textId="77777777" w:rsidR="00DB38DD" w:rsidRDefault="00DB38DD" w:rsidP="00A158C6">
            <w:pPr>
              <w:spacing w:after="0"/>
              <w:ind w:right="140"/>
              <w:jc w:val="right"/>
            </w:pPr>
            <w:r>
              <w:rPr>
                <w:color w:val="212529"/>
                <w:sz w:val="20"/>
              </w:rPr>
              <w:t xml:space="preserve">3.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66AF0C1C" w14:textId="77777777" w:rsidR="00DB38DD" w:rsidRDefault="00DB38DD" w:rsidP="00DB38DD">
            <w:pPr>
              <w:spacing w:after="0"/>
              <w:ind w:left="7"/>
              <w:jc w:val="left"/>
            </w:pPr>
            <w:r>
              <w:rPr>
                <w:rFonts w:ascii="Calibri" w:eastAsia="Calibri" w:hAnsi="Calibri" w:cs="Calibri"/>
              </w:rPr>
              <w:t xml:space="preserve">Employee feedback is welcomed and acted upon   </w:t>
            </w:r>
          </w:p>
        </w:tc>
        <w:tc>
          <w:tcPr>
            <w:tcW w:w="1070" w:type="dxa"/>
            <w:tcBorders>
              <w:top w:val="single" w:sz="4" w:space="0" w:color="000000"/>
              <w:left w:val="single" w:sz="4" w:space="0" w:color="000000"/>
              <w:bottom w:val="single" w:sz="4" w:space="0" w:color="000000"/>
              <w:right w:val="single" w:sz="4" w:space="0" w:color="000000"/>
            </w:tcBorders>
          </w:tcPr>
          <w:p w14:paraId="647088FA"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C43D3DC"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1236E1F"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74474E1"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8449882"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1AB4F58F"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4888E480" w14:textId="77777777" w:rsidR="00DB38DD" w:rsidRDefault="00DB38DD" w:rsidP="00A158C6">
            <w:pPr>
              <w:spacing w:after="0"/>
              <w:ind w:right="140"/>
              <w:jc w:val="right"/>
            </w:pPr>
            <w:r>
              <w:rPr>
                <w:color w:val="212529"/>
                <w:sz w:val="20"/>
              </w:rPr>
              <w:t xml:space="preserve">4.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46B2D8D1" w14:textId="77777777" w:rsidR="00DB38DD" w:rsidRDefault="00DB38DD" w:rsidP="00DB38DD">
            <w:pPr>
              <w:spacing w:after="0"/>
              <w:ind w:left="7"/>
              <w:jc w:val="left"/>
            </w:pPr>
            <w:r>
              <w:rPr>
                <w:rFonts w:ascii="Calibri" w:eastAsia="Calibri" w:hAnsi="Calibri" w:cs="Calibri"/>
              </w:rPr>
              <w:t xml:space="preserve">Leaders regularly recognize team and individual contribution   </w:t>
            </w:r>
          </w:p>
        </w:tc>
        <w:tc>
          <w:tcPr>
            <w:tcW w:w="1070" w:type="dxa"/>
            <w:tcBorders>
              <w:top w:val="single" w:sz="4" w:space="0" w:color="000000"/>
              <w:left w:val="single" w:sz="4" w:space="0" w:color="000000"/>
              <w:bottom w:val="single" w:sz="4" w:space="0" w:color="000000"/>
              <w:right w:val="single" w:sz="4" w:space="0" w:color="000000"/>
            </w:tcBorders>
          </w:tcPr>
          <w:p w14:paraId="5634AD5B" w14:textId="77777777" w:rsidR="00DB38DD" w:rsidRDefault="00DB38DD" w:rsidP="00A158C6">
            <w:pPr>
              <w:spacing w:after="0"/>
              <w:ind w:left="698"/>
            </w:pPr>
            <w:r>
              <w:rPr>
                <w:b/>
                <w:color w:val="212529"/>
                <w:sz w:val="16"/>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DEB5752" w14:textId="77777777" w:rsidR="00DB38DD" w:rsidRDefault="00DB38DD" w:rsidP="00A158C6">
            <w:pPr>
              <w:spacing w:after="0"/>
              <w:ind w:right="94"/>
              <w:jc w:val="right"/>
            </w:pPr>
            <w:r>
              <w:rPr>
                <w:b/>
                <w:color w:val="212529"/>
                <w:sz w:val="16"/>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881C7C6" w14:textId="77777777" w:rsidR="00DB38DD" w:rsidRDefault="00DB38DD" w:rsidP="00A158C6">
            <w:pPr>
              <w:spacing w:after="0"/>
              <w:ind w:left="706"/>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5D9A861" w14:textId="77777777" w:rsidR="00DB38DD" w:rsidRDefault="00DB38DD" w:rsidP="00A158C6">
            <w:pPr>
              <w:spacing w:after="0"/>
              <w:ind w:left="708"/>
            </w:pPr>
            <w:r>
              <w:rPr>
                <w:b/>
                <w:color w:val="212529"/>
                <w:sz w:val="16"/>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A1D8CF2" w14:textId="77777777" w:rsidR="00DB38DD" w:rsidRDefault="00DB38DD" w:rsidP="00A158C6">
            <w:pPr>
              <w:spacing w:after="0"/>
              <w:ind w:left="662"/>
            </w:pPr>
            <w:r>
              <w:rPr>
                <w:b/>
                <w:color w:val="212529"/>
                <w:sz w:val="16"/>
              </w:rPr>
              <w:t xml:space="preserve"> </w:t>
            </w:r>
            <w:r>
              <w:rPr>
                <w:rFonts w:ascii="Calibri" w:eastAsia="Calibri" w:hAnsi="Calibri" w:cs="Calibri"/>
                <w:sz w:val="22"/>
              </w:rPr>
              <w:t xml:space="preserve">   </w:t>
            </w:r>
          </w:p>
        </w:tc>
      </w:tr>
      <w:tr w:rsidR="00DB38DD" w14:paraId="3CF0245E"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2B3D3A07" w14:textId="77777777" w:rsidR="00DB38DD" w:rsidRDefault="00DB38DD" w:rsidP="00A158C6">
            <w:pPr>
              <w:spacing w:after="0"/>
              <w:ind w:right="140"/>
              <w:jc w:val="right"/>
            </w:pPr>
            <w:r>
              <w:rPr>
                <w:color w:val="212529"/>
                <w:sz w:val="20"/>
              </w:rPr>
              <w:t xml:space="preserve">5.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66E7F888" w14:textId="77777777" w:rsidR="00DB38DD" w:rsidRDefault="00DB38DD" w:rsidP="00DB38DD">
            <w:pPr>
              <w:spacing w:after="0"/>
              <w:ind w:left="7"/>
              <w:jc w:val="left"/>
            </w:pPr>
            <w:r>
              <w:rPr>
                <w:rFonts w:ascii="Calibri" w:eastAsia="Calibri" w:hAnsi="Calibri" w:cs="Calibri"/>
              </w:rPr>
              <w:t xml:space="preserve">Employees feel empowered through their leaders   </w:t>
            </w:r>
          </w:p>
        </w:tc>
        <w:tc>
          <w:tcPr>
            <w:tcW w:w="1070" w:type="dxa"/>
            <w:tcBorders>
              <w:top w:val="single" w:sz="4" w:space="0" w:color="000000"/>
              <w:left w:val="single" w:sz="4" w:space="0" w:color="000000"/>
              <w:bottom w:val="single" w:sz="4" w:space="0" w:color="000000"/>
              <w:right w:val="single" w:sz="4" w:space="0" w:color="000000"/>
            </w:tcBorders>
          </w:tcPr>
          <w:p w14:paraId="6C365903"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C01BF99"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A2045FE"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32A1363"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036AF4F"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40DDA8A4"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63B00C9A" w14:textId="77777777" w:rsidR="00DB38DD" w:rsidRDefault="00DB38DD" w:rsidP="00A158C6">
            <w:pPr>
              <w:spacing w:after="0"/>
              <w:ind w:right="140"/>
              <w:jc w:val="right"/>
            </w:pPr>
            <w:r>
              <w:rPr>
                <w:color w:val="212529"/>
                <w:sz w:val="20"/>
              </w:rPr>
              <w:t xml:space="preserve">6.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73E063B5" w14:textId="77777777" w:rsidR="00DB38DD" w:rsidRDefault="00DB38DD" w:rsidP="00DB38DD">
            <w:pPr>
              <w:spacing w:after="0"/>
              <w:ind w:left="7"/>
              <w:jc w:val="left"/>
            </w:pPr>
            <w:r>
              <w:rPr>
                <w:rFonts w:ascii="Calibri" w:eastAsia="Calibri" w:hAnsi="Calibri" w:cs="Calibri"/>
              </w:rPr>
              <w:t xml:space="preserve">Leaders maintain transparency in decision   </w:t>
            </w:r>
          </w:p>
        </w:tc>
        <w:tc>
          <w:tcPr>
            <w:tcW w:w="1070" w:type="dxa"/>
            <w:tcBorders>
              <w:top w:val="single" w:sz="4" w:space="0" w:color="000000"/>
              <w:left w:val="single" w:sz="4" w:space="0" w:color="000000"/>
              <w:bottom w:val="single" w:sz="4" w:space="0" w:color="000000"/>
              <w:right w:val="single" w:sz="4" w:space="0" w:color="000000"/>
            </w:tcBorders>
          </w:tcPr>
          <w:p w14:paraId="025E08F3" w14:textId="77777777" w:rsidR="00DB38DD" w:rsidRDefault="00DB38DD" w:rsidP="00A158C6">
            <w:pPr>
              <w:spacing w:after="0"/>
              <w:ind w:left="-14"/>
            </w:pPr>
            <w:r>
              <w:rPr>
                <w:rFonts w:ascii="Calibri" w:eastAsia="Calibri" w:hAnsi="Calibri" w:cs="Calibri"/>
              </w:rPr>
              <w:t xml:space="preserve"> </w:t>
            </w: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C89FED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5031AB0"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323978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779A5E1"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4952C4CD" w14:textId="77777777" w:rsidTr="00A158C6">
        <w:trPr>
          <w:trHeight w:val="727"/>
        </w:trPr>
        <w:tc>
          <w:tcPr>
            <w:tcW w:w="449" w:type="dxa"/>
            <w:tcBorders>
              <w:top w:val="single" w:sz="4" w:space="0" w:color="000000"/>
              <w:left w:val="single" w:sz="4" w:space="0" w:color="000000"/>
              <w:bottom w:val="single" w:sz="4" w:space="0" w:color="000000"/>
              <w:right w:val="single" w:sz="4" w:space="0" w:color="000000"/>
            </w:tcBorders>
          </w:tcPr>
          <w:p w14:paraId="129B77BE" w14:textId="77777777" w:rsidR="00DB38DD" w:rsidRDefault="00DB38DD" w:rsidP="00A158C6">
            <w:pPr>
              <w:spacing w:after="0"/>
              <w:ind w:right="174"/>
              <w:jc w:val="right"/>
            </w:pPr>
            <w:r>
              <w:rPr>
                <w:color w:val="212529"/>
                <w:sz w:val="20"/>
              </w:rPr>
              <w:t xml:space="preserve">7.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714D7788" w14:textId="77777777" w:rsidR="00DB38DD" w:rsidRDefault="00DB38DD" w:rsidP="00DB38DD">
            <w:pPr>
              <w:spacing w:after="0"/>
              <w:ind w:left="7" w:hanging="31"/>
              <w:jc w:val="left"/>
            </w:pPr>
            <w:r>
              <w:rPr>
                <w:rFonts w:ascii="Calibri" w:eastAsia="Calibri" w:hAnsi="Calibri" w:cs="Calibri"/>
                <w:sz w:val="22"/>
              </w:rPr>
              <w:t xml:space="preserve"> </w:t>
            </w:r>
            <w:r>
              <w:rPr>
                <w:rFonts w:ascii="Calibri" w:eastAsia="Calibri" w:hAnsi="Calibri" w:cs="Calibri"/>
              </w:rPr>
              <w:t xml:space="preserve">There is mutual trust between employees and leaders   </w:t>
            </w:r>
          </w:p>
        </w:tc>
        <w:tc>
          <w:tcPr>
            <w:tcW w:w="1070" w:type="dxa"/>
            <w:tcBorders>
              <w:top w:val="single" w:sz="4" w:space="0" w:color="000000"/>
              <w:left w:val="single" w:sz="4" w:space="0" w:color="000000"/>
              <w:bottom w:val="single" w:sz="4" w:space="0" w:color="000000"/>
              <w:right w:val="single" w:sz="4" w:space="0" w:color="000000"/>
            </w:tcBorders>
          </w:tcPr>
          <w:p w14:paraId="43EF8F7F"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860D4F9"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5D74C7F"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F9E5729"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882B47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21D2D832"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0754B887" w14:textId="77777777" w:rsidR="00DB38DD" w:rsidRDefault="00DB38DD" w:rsidP="00A158C6">
            <w:pPr>
              <w:spacing w:after="0"/>
              <w:ind w:right="174"/>
              <w:jc w:val="right"/>
            </w:pPr>
            <w:r>
              <w:rPr>
                <w:color w:val="212529"/>
                <w:sz w:val="20"/>
              </w:rPr>
              <w:t xml:space="preserve">8.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5837D487" w14:textId="77777777" w:rsidR="00DB38DD" w:rsidRDefault="00DB38DD" w:rsidP="00DB38DD">
            <w:pPr>
              <w:spacing w:after="0"/>
              <w:ind w:left="7" w:hanging="31"/>
              <w:jc w:val="left"/>
            </w:pPr>
            <w:r>
              <w:rPr>
                <w:rFonts w:ascii="Calibri" w:eastAsia="Calibri" w:hAnsi="Calibri" w:cs="Calibri"/>
                <w:sz w:val="22"/>
              </w:rPr>
              <w:t xml:space="preserve"> </w:t>
            </w:r>
            <w:r>
              <w:rPr>
                <w:rFonts w:ascii="Calibri" w:eastAsia="Calibri" w:hAnsi="Calibri" w:cs="Calibri"/>
              </w:rPr>
              <w:t xml:space="preserve">Leaders support carrier growth and personal development   </w:t>
            </w:r>
          </w:p>
        </w:tc>
        <w:tc>
          <w:tcPr>
            <w:tcW w:w="1070" w:type="dxa"/>
            <w:tcBorders>
              <w:top w:val="single" w:sz="4" w:space="0" w:color="000000"/>
              <w:left w:val="single" w:sz="4" w:space="0" w:color="000000"/>
              <w:bottom w:val="single" w:sz="4" w:space="0" w:color="000000"/>
              <w:right w:val="single" w:sz="4" w:space="0" w:color="000000"/>
            </w:tcBorders>
          </w:tcPr>
          <w:p w14:paraId="70E135CD"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AD9F5D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6B99A1D"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95A3647"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4E149A4"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1D70547B" w14:textId="77777777" w:rsidTr="00A158C6">
        <w:trPr>
          <w:trHeight w:val="730"/>
        </w:trPr>
        <w:tc>
          <w:tcPr>
            <w:tcW w:w="449" w:type="dxa"/>
            <w:tcBorders>
              <w:top w:val="single" w:sz="4" w:space="0" w:color="000000"/>
              <w:left w:val="single" w:sz="4" w:space="0" w:color="000000"/>
              <w:bottom w:val="single" w:sz="4" w:space="0" w:color="000000"/>
              <w:right w:val="single" w:sz="4" w:space="0" w:color="000000"/>
            </w:tcBorders>
          </w:tcPr>
          <w:p w14:paraId="30BCB1CF" w14:textId="77777777" w:rsidR="00DB38DD" w:rsidRDefault="00DB38DD" w:rsidP="00A158C6">
            <w:pPr>
              <w:spacing w:after="0"/>
              <w:ind w:right="174"/>
              <w:jc w:val="right"/>
            </w:pPr>
            <w:r>
              <w:rPr>
                <w:color w:val="212529"/>
                <w:sz w:val="20"/>
              </w:rPr>
              <w:t xml:space="preserve">9.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51FE1C27" w14:textId="77777777" w:rsidR="00DB38DD" w:rsidRDefault="00DB38DD" w:rsidP="00DB38DD">
            <w:pPr>
              <w:spacing w:after="0"/>
              <w:ind w:left="7" w:hanging="31"/>
              <w:jc w:val="left"/>
            </w:pPr>
            <w:r>
              <w:rPr>
                <w:rFonts w:ascii="Calibri" w:eastAsia="Calibri" w:hAnsi="Calibri" w:cs="Calibri"/>
                <w:sz w:val="22"/>
              </w:rPr>
              <w:t xml:space="preserve"> </w:t>
            </w:r>
            <w:r>
              <w:rPr>
                <w:rFonts w:ascii="Calibri" w:eastAsia="Calibri" w:hAnsi="Calibri" w:cs="Calibri"/>
              </w:rPr>
              <w:t xml:space="preserve">Leaders promote a culture of inclusiveness and belongings   </w:t>
            </w:r>
          </w:p>
        </w:tc>
        <w:tc>
          <w:tcPr>
            <w:tcW w:w="1070" w:type="dxa"/>
            <w:tcBorders>
              <w:top w:val="single" w:sz="4" w:space="0" w:color="000000"/>
              <w:left w:val="single" w:sz="4" w:space="0" w:color="000000"/>
              <w:bottom w:val="single" w:sz="4" w:space="0" w:color="000000"/>
              <w:right w:val="single" w:sz="4" w:space="0" w:color="000000"/>
            </w:tcBorders>
          </w:tcPr>
          <w:p w14:paraId="1C8AE8B9"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80ED1E8"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B977CD0"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D9BEEA2"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21EAA18"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r w:rsidR="00DB38DD" w14:paraId="0A518D29" w14:textId="77777777" w:rsidTr="00A158C6">
        <w:trPr>
          <w:trHeight w:val="1047"/>
        </w:trPr>
        <w:tc>
          <w:tcPr>
            <w:tcW w:w="449" w:type="dxa"/>
            <w:tcBorders>
              <w:top w:val="single" w:sz="4" w:space="0" w:color="000000"/>
              <w:left w:val="single" w:sz="4" w:space="0" w:color="000000"/>
              <w:bottom w:val="single" w:sz="4" w:space="0" w:color="000000"/>
              <w:right w:val="single" w:sz="4" w:space="0" w:color="000000"/>
            </w:tcBorders>
          </w:tcPr>
          <w:p w14:paraId="7965AC9A" w14:textId="77777777" w:rsidR="00DB38DD" w:rsidRDefault="00DB38DD" w:rsidP="00A158C6">
            <w:pPr>
              <w:spacing w:after="0"/>
              <w:ind w:left="96"/>
            </w:pPr>
            <w:r>
              <w:rPr>
                <w:color w:val="212529"/>
                <w:sz w:val="20"/>
              </w:rPr>
              <w:t xml:space="preserve">10. </w:t>
            </w:r>
            <w:r>
              <w:rPr>
                <w:rFonts w:ascii="Calibri" w:eastAsia="Calibri" w:hAnsi="Calibri" w:cs="Calibri"/>
                <w:sz w:val="22"/>
              </w:rPr>
              <w:t xml:space="preserve"> </w:t>
            </w:r>
          </w:p>
        </w:tc>
        <w:tc>
          <w:tcPr>
            <w:tcW w:w="3250" w:type="dxa"/>
            <w:tcBorders>
              <w:top w:val="single" w:sz="4" w:space="0" w:color="000000"/>
              <w:left w:val="single" w:sz="4" w:space="0" w:color="000000"/>
              <w:bottom w:val="single" w:sz="4" w:space="0" w:color="000000"/>
              <w:right w:val="single" w:sz="4" w:space="0" w:color="000000"/>
            </w:tcBorders>
            <w:vAlign w:val="bottom"/>
          </w:tcPr>
          <w:p w14:paraId="4C9B7972" w14:textId="77777777" w:rsidR="00DB38DD" w:rsidRDefault="00DB38DD" w:rsidP="00DB38DD">
            <w:pPr>
              <w:spacing w:after="0"/>
              <w:ind w:left="7"/>
              <w:jc w:val="left"/>
            </w:pPr>
            <w:r>
              <w:rPr>
                <w:rFonts w:ascii="Calibri" w:eastAsia="Calibri" w:hAnsi="Calibri" w:cs="Calibri"/>
              </w:rPr>
              <w:t xml:space="preserve">Consistent leadership fosters stronger employee loyalty and commitment    </w:t>
            </w:r>
          </w:p>
        </w:tc>
        <w:tc>
          <w:tcPr>
            <w:tcW w:w="1070" w:type="dxa"/>
            <w:tcBorders>
              <w:top w:val="single" w:sz="4" w:space="0" w:color="000000"/>
              <w:left w:val="single" w:sz="4" w:space="0" w:color="000000"/>
              <w:bottom w:val="single" w:sz="4" w:space="0" w:color="000000"/>
              <w:right w:val="single" w:sz="4" w:space="0" w:color="000000"/>
            </w:tcBorders>
          </w:tcPr>
          <w:p w14:paraId="038EDAAB"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A6773D7"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DD3CEE8" w14:textId="77777777" w:rsidR="00DB38DD" w:rsidRDefault="00DB38DD" w:rsidP="00A158C6">
            <w:pPr>
              <w:spacing w:after="0"/>
              <w:ind w:left="113"/>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B55EEB"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6071F88" w14:textId="77777777" w:rsidR="00DB38DD" w:rsidRDefault="00DB38DD" w:rsidP="00A158C6">
            <w:pPr>
              <w:spacing w:after="0"/>
              <w:ind w:left="115"/>
            </w:pPr>
            <w:r>
              <w:rPr>
                <w:color w:val="212529"/>
              </w:rPr>
              <w:t xml:space="preserve"> </w:t>
            </w:r>
            <w:r>
              <w:rPr>
                <w:rFonts w:ascii="Calibri" w:eastAsia="Calibri" w:hAnsi="Calibri" w:cs="Calibri"/>
                <w:sz w:val="22"/>
              </w:rPr>
              <w:t xml:space="preserve">   </w:t>
            </w:r>
          </w:p>
        </w:tc>
      </w:tr>
    </w:tbl>
    <w:p w14:paraId="75A10EF8" w14:textId="77777777" w:rsidR="00DB38DD" w:rsidRDefault="00DB38DD" w:rsidP="00DB38DD">
      <w:pPr>
        <w:spacing w:after="34" w:line="361" w:lineRule="auto"/>
        <w:ind w:left="29" w:right="9422"/>
      </w:pPr>
      <w:r>
        <w:rPr>
          <w:color w:val="212529"/>
          <w:sz w:val="22"/>
        </w:rPr>
        <w:t xml:space="preserve"> </w:t>
      </w:r>
      <w:r>
        <w:rPr>
          <w:rFonts w:ascii="Calibri" w:eastAsia="Calibri" w:hAnsi="Calibri" w:cs="Calibri"/>
          <w:sz w:val="22"/>
        </w:rPr>
        <w:t xml:space="preserve">     </w:t>
      </w:r>
    </w:p>
    <w:p w14:paraId="3EC83F53" w14:textId="77777777" w:rsidR="00DB38DD" w:rsidRDefault="00DB38DD" w:rsidP="00DB38DD">
      <w:pPr>
        <w:spacing w:after="111" w:line="257" w:lineRule="auto"/>
        <w:ind w:left="9"/>
      </w:pPr>
      <w:r>
        <w:rPr>
          <w:b/>
          <w:color w:val="212529"/>
          <w:sz w:val="22"/>
        </w:rPr>
        <w:t xml:space="preserve">SECTION C: ASSESSMENT OF THE IMPACT OF LEADERSHIP STYLES ON EMPLOYEES’ JOB PERFORMANCE </w:t>
      </w:r>
      <w:r>
        <w:rPr>
          <w:rFonts w:ascii="Calibri" w:eastAsia="Calibri" w:hAnsi="Calibri" w:cs="Calibri"/>
          <w:sz w:val="22"/>
        </w:rPr>
        <w:t xml:space="preserve">   </w:t>
      </w:r>
    </w:p>
    <w:p w14:paraId="2332171D" w14:textId="77777777" w:rsidR="00DB38DD" w:rsidRDefault="00DB38DD" w:rsidP="00DB38DD">
      <w:pPr>
        <w:spacing w:after="4" w:line="342" w:lineRule="auto"/>
        <w:ind w:left="9" w:right="154"/>
      </w:pPr>
      <w:r>
        <w:rPr>
          <w:color w:val="212529"/>
          <w:sz w:val="22"/>
        </w:rPr>
        <w:t xml:space="preserve">Below are the different ways of assessing the impact of leadership styles on employees’ job performance in construction industry. </w:t>
      </w:r>
      <w:r>
        <w:rPr>
          <w:rFonts w:ascii="Calibri" w:eastAsia="Calibri" w:hAnsi="Calibri" w:cs="Calibri"/>
          <w:sz w:val="22"/>
        </w:rPr>
        <w:t xml:space="preserve">  </w:t>
      </w:r>
    </w:p>
    <w:p w14:paraId="53AD83B5" w14:textId="77777777" w:rsidR="00DB38DD" w:rsidRDefault="00DB38DD" w:rsidP="00DB38DD">
      <w:pPr>
        <w:spacing w:after="4" w:line="359" w:lineRule="auto"/>
        <w:ind w:left="9" w:right="154"/>
      </w:pPr>
      <w:r>
        <w:rPr>
          <w:rFonts w:ascii="Calibri" w:eastAsia="Calibri" w:hAnsi="Calibri" w:cs="Calibri"/>
          <w:sz w:val="22"/>
        </w:rPr>
        <w:lastRenderedPageBreak/>
        <w:t xml:space="preserve">Kindly differentiate level </w:t>
      </w:r>
      <w:r>
        <w:rPr>
          <w:color w:val="212529"/>
          <w:sz w:val="22"/>
        </w:rPr>
        <w:t>of assessing the impact of leadership styles on employees’ job performance in construction industry using</w:t>
      </w:r>
      <w:r>
        <w:rPr>
          <w:sz w:val="22"/>
        </w:rPr>
        <w:t xml:space="preserve"> Semantic differential scale of 5 = </w:t>
      </w:r>
      <w:r>
        <w:rPr>
          <w:color w:val="212529"/>
          <w:sz w:val="22"/>
        </w:rPr>
        <w:t xml:space="preserve">Very Important (VI), 4 = Important (I), 3 = Moderately Important (MI), 2 = Little Important (LI), 1 = Not Very Important (NVI). </w:t>
      </w:r>
      <w:r>
        <w:rPr>
          <w:rFonts w:ascii="Calibri" w:eastAsia="Calibri" w:hAnsi="Calibri" w:cs="Calibri"/>
          <w:sz w:val="22"/>
        </w:rPr>
        <w:t xml:space="preserve">  </w:t>
      </w:r>
    </w:p>
    <w:p w14:paraId="42A29E3B" w14:textId="77777777" w:rsidR="00DB38DD" w:rsidRDefault="00DB38DD" w:rsidP="00DB38DD">
      <w:pPr>
        <w:spacing w:after="0"/>
        <w:ind w:left="29"/>
      </w:pPr>
      <w:r>
        <w:rPr>
          <w:color w:val="212529"/>
          <w:sz w:val="22"/>
        </w:rPr>
        <w:t xml:space="preserve"> </w:t>
      </w:r>
      <w:r>
        <w:rPr>
          <w:rFonts w:ascii="Calibri" w:eastAsia="Calibri" w:hAnsi="Calibri" w:cs="Calibri"/>
          <w:sz w:val="22"/>
        </w:rPr>
        <w:t xml:space="preserve">  </w:t>
      </w:r>
    </w:p>
    <w:tbl>
      <w:tblPr>
        <w:tblStyle w:val="TableGrid"/>
        <w:tblW w:w="9182" w:type="dxa"/>
        <w:tblInd w:w="14" w:type="dxa"/>
        <w:tblCellMar>
          <w:top w:w="133" w:type="dxa"/>
        </w:tblCellMar>
        <w:tblLook w:val="04A0" w:firstRow="1" w:lastRow="0" w:firstColumn="1" w:lastColumn="0" w:noHBand="0" w:noVBand="1"/>
      </w:tblPr>
      <w:tblGrid>
        <w:gridCol w:w="445"/>
        <w:gridCol w:w="3115"/>
        <w:gridCol w:w="1002"/>
        <w:gridCol w:w="1166"/>
        <w:gridCol w:w="1169"/>
        <w:gridCol w:w="1081"/>
        <w:gridCol w:w="1204"/>
      </w:tblGrid>
      <w:tr w:rsidR="00DB38DD" w14:paraId="5C2897CE" w14:textId="77777777" w:rsidTr="00A158C6">
        <w:trPr>
          <w:trHeight w:val="1574"/>
        </w:trPr>
        <w:tc>
          <w:tcPr>
            <w:tcW w:w="446" w:type="dxa"/>
            <w:tcBorders>
              <w:top w:val="single" w:sz="4" w:space="0" w:color="000000"/>
              <w:left w:val="single" w:sz="4" w:space="0" w:color="000000"/>
              <w:bottom w:val="single" w:sz="4" w:space="0" w:color="000000"/>
              <w:right w:val="single" w:sz="4" w:space="0" w:color="000000"/>
            </w:tcBorders>
          </w:tcPr>
          <w:p w14:paraId="739D115A" w14:textId="77777777" w:rsidR="00DB38DD" w:rsidRDefault="00DB38DD" w:rsidP="00A158C6">
            <w:pPr>
              <w:spacing w:after="0"/>
              <w:ind w:left="127"/>
            </w:pPr>
            <w:r>
              <w:rPr>
                <w:b/>
                <w:color w:val="212529"/>
                <w:sz w:val="16"/>
              </w:rPr>
              <w:t>S/N</w:t>
            </w:r>
            <w:r>
              <w:rPr>
                <w:rFonts w:ascii="Calibri" w:eastAsia="Calibri" w:hAnsi="Calibri" w:cs="Calibri"/>
                <w:sz w:val="16"/>
              </w:rPr>
              <w:t xml:space="preserve">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tcPr>
          <w:p w14:paraId="6BAF9451" w14:textId="77777777" w:rsidR="00DB38DD" w:rsidRDefault="00DB38DD" w:rsidP="00A158C6">
            <w:pPr>
              <w:spacing w:after="0"/>
              <w:ind w:left="190"/>
            </w:pPr>
            <w:r>
              <w:rPr>
                <w:b/>
                <w:sz w:val="16"/>
              </w:rPr>
              <w:t xml:space="preserve">ASPECTS OF LEADERSHIP STYLE IMPACT ON JOB PERFORMANCE </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9D9D38C" w14:textId="77777777" w:rsidR="00DB38DD" w:rsidRDefault="00DB38DD" w:rsidP="00A158C6">
            <w:pPr>
              <w:spacing w:after="96" w:line="267" w:lineRule="auto"/>
              <w:jc w:val="center"/>
            </w:pPr>
            <w:proofErr w:type="gramStart"/>
            <w:r>
              <w:rPr>
                <w:b/>
                <w:sz w:val="16"/>
              </w:rPr>
              <w:t xml:space="preserve">VERY </w:t>
            </w:r>
            <w:r>
              <w:rPr>
                <w:rFonts w:ascii="Calibri" w:eastAsia="Calibri" w:hAnsi="Calibri" w:cs="Calibri"/>
                <w:sz w:val="22"/>
              </w:rPr>
              <w:t xml:space="preserve"> </w:t>
            </w:r>
            <w:r>
              <w:rPr>
                <w:b/>
                <w:sz w:val="16"/>
              </w:rPr>
              <w:t>IMPORTANT</w:t>
            </w:r>
            <w:proofErr w:type="gramEnd"/>
          </w:p>
          <w:p w14:paraId="44957FE5" w14:textId="77777777" w:rsidR="00DB38DD" w:rsidRDefault="00DB38DD" w:rsidP="00A158C6">
            <w:pPr>
              <w:spacing w:after="0"/>
              <w:ind w:right="11"/>
              <w:jc w:val="center"/>
            </w:pPr>
            <w:r>
              <w:rPr>
                <w:b/>
                <w:sz w:val="16"/>
              </w:rPr>
              <w:t xml:space="preserve">(VI) </w:t>
            </w:r>
            <w:r>
              <w:rPr>
                <w:rFonts w:ascii="Calibri" w:eastAsia="Calibri" w:hAnsi="Calibri" w:cs="Calibri"/>
                <w:sz w:val="22"/>
              </w:rPr>
              <w:t xml:space="preserve">  </w:t>
            </w:r>
          </w:p>
          <w:p w14:paraId="36584C75" w14:textId="77777777" w:rsidR="00DB38DD" w:rsidRDefault="00DB38DD" w:rsidP="00A158C6">
            <w:pPr>
              <w:spacing w:after="0"/>
              <w:ind w:right="13"/>
              <w:jc w:val="center"/>
            </w:pPr>
            <w:r>
              <w:rPr>
                <w:b/>
                <w:sz w:val="16"/>
              </w:rPr>
              <w:t xml:space="preserve">5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7479FD4B" w14:textId="77777777" w:rsidR="00DB38DD" w:rsidRDefault="00DB38DD" w:rsidP="00A158C6">
            <w:pPr>
              <w:spacing w:after="0"/>
              <w:ind w:left="5"/>
            </w:pPr>
            <w:r>
              <w:rPr>
                <w:b/>
                <w:color w:val="212529"/>
                <w:sz w:val="16"/>
              </w:rPr>
              <w:t xml:space="preserve">  IMPORTANT </w:t>
            </w:r>
            <w:r>
              <w:rPr>
                <w:rFonts w:ascii="Calibri" w:eastAsia="Calibri" w:hAnsi="Calibri" w:cs="Calibri"/>
                <w:sz w:val="22"/>
              </w:rPr>
              <w:t xml:space="preserve"> </w:t>
            </w:r>
          </w:p>
          <w:p w14:paraId="06F70974" w14:textId="77777777" w:rsidR="00DB38DD" w:rsidRDefault="00DB38DD" w:rsidP="00A158C6">
            <w:pPr>
              <w:spacing w:after="17"/>
              <w:ind w:left="-10"/>
            </w:pPr>
            <w:r>
              <w:rPr>
                <w:b/>
                <w:sz w:val="16"/>
              </w:rPr>
              <w:t xml:space="preserve"> </w:t>
            </w:r>
          </w:p>
          <w:p w14:paraId="4E326D7F" w14:textId="77777777" w:rsidR="00DB38DD" w:rsidRDefault="00DB38DD" w:rsidP="00A158C6">
            <w:pPr>
              <w:spacing w:after="117"/>
              <w:ind w:right="4"/>
              <w:jc w:val="center"/>
            </w:pPr>
            <w:r>
              <w:rPr>
                <w:b/>
                <w:color w:val="212529"/>
                <w:sz w:val="16"/>
              </w:rPr>
              <w:t xml:space="preserve">(I) </w:t>
            </w:r>
            <w:r>
              <w:rPr>
                <w:rFonts w:ascii="Calibri" w:eastAsia="Calibri" w:hAnsi="Calibri" w:cs="Calibri"/>
                <w:sz w:val="22"/>
              </w:rPr>
              <w:t xml:space="preserve">  </w:t>
            </w:r>
          </w:p>
          <w:p w14:paraId="7F9F907A" w14:textId="77777777" w:rsidR="00DB38DD" w:rsidRDefault="00DB38DD" w:rsidP="00A158C6">
            <w:pPr>
              <w:spacing w:after="0"/>
              <w:ind w:right="6"/>
              <w:jc w:val="center"/>
            </w:pPr>
            <w:r>
              <w:rPr>
                <w:b/>
                <w:color w:val="212529"/>
                <w:sz w:val="16"/>
              </w:rPr>
              <w:t xml:space="preserve">4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7769561" w14:textId="77777777" w:rsidR="00DB38DD" w:rsidRDefault="00DB38DD" w:rsidP="00A158C6">
            <w:pPr>
              <w:spacing w:after="35"/>
              <w:ind w:left="-17"/>
            </w:pPr>
            <w:r>
              <w:rPr>
                <w:rFonts w:ascii="Calibri" w:eastAsia="Calibri" w:hAnsi="Calibri" w:cs="Calibri"/>
                <w:sz w:val="22"/>
              </w:rPr>
              <w:t xml:space="preserve"> </w:t>
            </w:r>
            <w:r>
              <w:rPr>
                <w:b/>
                <w:color w:val="212529"/>
                <w:sz w:val="16"/>
              </w:rPr>
              <w:t>MODERATELY</w:t>
            </w:r>
          </w:p>
          <w:p w14:paraId="0B4D63DD" w14:textId="77777777" w:rsidR="00DB38DD" w:rsidRDefault="00DB38DD" w:rsidP="00A158C6">
            <w:pPr>
              <w:spacing w:after="104"/>
              <w:ind w:left="98"/>
            </w:pPr>
            <w:r>
              <w:rPr>
                <w:b/>
                <w:color w:val="212529"/>
                <w:sz w:val="16"/>
              </w:rPr>
              <w:t xml:space="preserve">IMPORTANT </w:t>
            </w:r>
            <w:r>
              <w:rPr>
                <w:rFonts w:ascii="Calibri" w:eastAsia="Calibri" w:hAnsi="Calibri" w:cs="Calibri"/>
                <w:sz w:val="22"/>
              </w:rPr>
              <w:t xml:space="preserve"> </w:t>
            </w:r>
          </w:p>
          <w:p w14:paraId="32FCBC8C" w14:textId="77777777" w:rsidR="00DB38DD" w:rsidRDefault="00DB38DD" w:rsidP="00A158C6">
            <w:pPr>
              <w:spacing w:after="0"/>
              <w:ind w:left="399" w:right="279"/>
              <w:jc w:val="center"/>
            </w:pPr>
            <w:r>
              <w:rPr>
                <w:b/>
                <w:color w:val="212529"/>
                <w:sz w:val="16"/>
              </w:rPr>
              <w:t>(MI</w:t>
            </w:r>
            <w:proofErr w:type="gramStart"/>
            <w:r>
              <w:rPr>
                <w:b/>
                <w:color w:val="212529"/>
                <w:sz w:val="16"/>
              </w:rPr>
              <w:t xml:space="preserve">) </w:t>
            </w:r>
            <w:r>
              <w:rPr>
                <w:rFonts w:ascii="Calibri" w:eastAsia="Calibri" w:hAnsi="Calibri" w:cs="Calibri"/>
                <w:sz w:val="22"/>
              </w:rPr>
              <w:t xml:space="preserve"> </w:t>
            </w:r>
            <w:r>
              <w:rPr>
                <w:b/>
                <w:color w:val="212529"/>
                <w:sz w:val="16"/>
              </w:rPr>
              <w:t>3</w:t>
            </w:r>
            <w:proofErr w:type="gramEnd"/>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4DA2798" w14:textId="4580CE81" w:rsidR="00DB38DD" w:rsidRDefault="00DB38DD" w:rsidP="00DB38DD">
            <w:pPr>
              <w:spacing w:after="66" w:line="234" w:lineRule="auto"/>
              <w:ind w:left="40" w:hanging="50"/>
              <w:jc w:val="center"/>
            </w:pPr>
            <w:proofErr w:type="gramStart"/>
            <w:r>
              <w:rPr>
                <w:b/>
                <w:sz w:val="16"/>
              </w:rPr>
              <w:t xml:space="preserve">LITTLE </w:t>
            </w:r>
            <w:r>
              <w:rPr>
                <w:rFonts w:ascii="Calibri" w:eastAsia="Calibri" w:hAnsi="Calibri" w:cs="Calibri"/>
                <w:sz w:val="22"/>
              </w:rPr>
              <w:t xml:space="preserve"> </w:t>
            </w:r>
            <w:r>
              <w:rPr>
                <w:b/>
                <w:sz w:val="16"/>
              </w:rPr>
              <w:t>IMPORTANT</w:t>
            </w:r>
            <w:proofErr w:type="gramEnd"/>
          </w:p>
          <w:p w14:paraId="602DB8CD" w14:textId="77777777" w:rsidR="00DB38DD" w:rsidRDefault="00DB38DD" w:rsidP="00A158C6">
            <w:pPr>
              <w:spacing w:after="5"/>
              <w:ind w:right="7"/>
              <w:jc w:val="center"/>
            </w:pPr>
            <w:r>
              <w:rPr>
                <w:b/>
                <w:sz w:val="16"/>
              </w:rPr>
              <w:t>(LI)</w:t>
            </w:r>
            <w:r>
              <w:rPr>
                <w:rFonts w:ascii="Calibri" w:eastAsia="Calibri" w:hAnsi="Calibri" w:cs="Calibri"/>
                <w:sz w:val="22"/>
              </w:rPr>
              <w:t xml:space="preserve"> </w:t>
            </w:r>
          </w:p>
          <w:p w14:paraId="55176E5B" w14:textId="77777777" w:rsidR="00DB38DD" w:rsidRDefault="00DB38DD" w:rsidP="00A158C6">
            <w:pPr>
              <w:spacing w:after="0"/>
              <w:ind w:right="11"/>
              <w:jc w:val="center"/>
            </w:pPr>
            <w:r>
              <w:rPr>
                <w:b/>
                <w:sz w:val="16"/>
              </w:rPr>
              <w:t>2</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EF189BF" w14:textId="77777777" w:rsidR="00DB38DD" w:rsidRDefault="00DB38DD" w:rsidP="00A158C6">
            <w:pPr>
              <w:spacing w:after="69" w:line="235" w:lineRule="auto"/>
              <w:jc w:val="center"/>
            </w:pPr>
            <w:r>
              <w:rPr>
                <w:b/>
                <w:sz w:val="16"/>
              </w:rPr>
              <w:t>NOT VERY</w:t>
            </w:r>
            <w:r>
              <w:rPr>
                <w:rFonts w:ascii="Calibri" w:eastAsia="Calibri" w:hAnsi="Calibri" w:cs="Calibri"/>
                <w:sz w:val="22"/>
              </w:rPr>
              <w:t xml:space="preserve"> </w:t>
            </w:r>
            <w:r>
              <w:rPr>
                <w:b/>
                <w:sz w:val="16"/>
              </w:rPr>
              <w:t xml:space="preserve">IMPORTANT </w:t>
            </w:r>
            <w:r>
              <w:rPr>
                <w:rFonts w:ascii="Calibri" w:eastAsia="Calibri" w:hAnsi="Calibri" w:cs="Calibri"/>
                <w:sz w:val="22"/>
              </w:rPr>
              <w:t xml:space="preserve"> </w:t>
            </w:r>
          </w:p>
          <w:p w14:paraId="133E6BC9" w14:textId="77777777" w:rsidR="00DB38DD" w:rsidRDefault="00DB38DD" w:rsidP="00A158C6">
            <w:pPr>
              <w:spacing w:after="0"/>
              <w:ind w:left="87"/>
              <w:jc w:val="center"/>
            </w:pPr>
            <w:r>
              <w:rPr>
                <w:b/>
                <w:sz w:val="16"/>
              </w:rPr>
              <w:t xml:space="preserve">(NVI) </w:t>
            </w:r>
            <w:r>
              <w:rPr>
                <w:rFonts w:ascii="Calibri" w:eastAsia="Calibri" w:hAnsi="Calibri" w:cs="Calibri"/>
                <w:sz w:val="22"/>
              </w:rPr>
              <w:t xml:space="preserve"> </w:t>
            </w:r>
          </w:p>
          <w:p w14:paraId="5CB9BA2F" w14:textId="77777777" w:rsidR="00DB38DD" w:rsidRDefault="00DB38DD" w:rsidP="00A158C6">
            <w:pPr>
              <w:spacing w:after="0"/>
              <w:ind w:left="85"/>
              <w:jc w:val="center"/>
            </w:pPr>
            <w:r>
              <w:rPr>
                <w:b/>
                <w:sz w:val="16"/>
              </w:rPr>
              <w:t xml:space="preserve">1 </w:t>
            </w:r>
            <w:r>
              <w:rPr>
                <w:rFonts w:ascii="Calibri" w:eastAsia="Calibri" w:hAnsi="Calibri" w:cs="Calibri"/>
                <w:sz w:val="22"/>
              </w:rPr>
              <w:t xml:space="preserve">  </w:t>
            </w:r>
          </w:p>
        </w:tc>
      </w:tr>
      <w:tr w:rsidR="00DB38DD" w14:paraId="031BE635"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1C54A7E8" w14:textId="77777777" w:rsidR="00DB38DD" w:rsidRDefault="00DB38DD" w:rsidP="00A158C6">
            <w:pPr>
              <w:spacing w:after="0"/>
              <w:ind w:right="171"/>
              <w:jc w:val="right"/>
            </w:pPr>
            <w:r>
              <w:rPr>
                <w:color w:val="212529"/>
                <w:sz w:val="20"/>
              </w:rPr>
              <w:t xml:space="preserve">1.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76BA4299" w14:textId="77777777" w:rsidR="00DB38DD" w:rsidRDefault="00DB38DD" w:rsidP="00DB38DD">
            <w:pPr>
              <w:spacing w:after="0"/>
              <w:ind w:left="14" w:hanging="36"/>
              <w:jc w:val="left"/>
            </w:pPr>
            <w:r>
              <w:rPr>
                <w:rFonts w:ascii="Calibri" w:eastAsia="Calibri" w:hAnsi="Calibri" w:cs="Calibri"/>
                <w:sz w:val="22"/>
              </w:rPr>
              <w:t xml:space="preserve"> </w:t>
            </w:r>
            <w:r>
              <w:t xml:space="preserve">Clear communication from leaders improves task execution </w:t>
            </w:r>
          </w:p>
        </w:tc>
        <w:tc>
          <w:tcPr>
            <w:tcW w:w="991" w:type="dxa"/>
            <w:tcBorders>
              <w:top w:val="single" w:sz="4" w:space="0" w:color="000000"/>
              <w:left w:val="single" w:sz="4" w:space="0" w:color="000000"/>
              <w:bottom w:val="single" w:sz="4" w:space="0" w:color="000000"/>
              <w:right w:val="single" w:sz="4" w:space="0" w:color="000000"/>
            </w:tcBorders>
          </w:tcPr>
          <w:p w14:paraId="6299E72F" w14:textId="77777777" w:rsidR="00DB38DD" w:rsidRDefault="00DB38DD" w:rsidP="00A158C6">
            <w:pPr>
              <w:spacing w:after="0"/>
              <w:ind w:left="629"/>
            </w:pPr>
            <w:r>
              <w:rPr>
                <w:b/>
                <w:color w:val="212529"/>
                <w:sz w:val="16"/>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4546DCCD"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A917F6F"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AD2B2CB"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021FE0D"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723AC4F3"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605B3C8B" w14:textId="77777777" w:rsidR="00DB38DD" w:rsidRDefault="00DB38DD" w:rsidP="00A158C6">
            <w:pPr>
              <w:spacing w:after="0"/>
              <w:ind w:right="171"/>
              <w:jc w:val="right"/>
            </w:pPr>
            <w:r>
              <w:rPr>
                <w:color w:val="212529"/>
                <w:sz w:val="20"/>
              </w:rPr>
              <w:t xml:space="preserve">2.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272E90AB" w14:textId="77777777" w:rsidR="00DB38DD" w:rsidRDefault="00DB38DD" w:rsidP="00DB38DD">
            <w:pPr>
              <w:spacing w:after="0"/>
              <w:ind w:left="14" w:hanging="36"/>
              <w:jc w:val="left"/>
            </w:pPr>
            <w:r>
              <w:rPr>
                <w:rFonts w:ascii="Calibri" w:eastAsia="Calibri" w:hAnsi="Calibri" w:cs="Calibri"/>
                <w:sz w:val="22"/>
              </w:rPr>
              <w:t xml:space="preserve"> </w:t>
            </w:r>
            <w:r>
              <w:t xml:space="preserve">Motivation leadership enhance work output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70B761" w14:textId="77777777" w:rsidR="00DB38DD" w:rsidRDefault="00DB38DD" w:rsidP="00A158C6">
            <w:pPr>
              <w:spacing w:after="0"/>
              <w:ind w:left="629"/>
            </w:pPr>
            <w:r>
              <w:rPr>
                <w:b/>
                <w:color w:val="212529"/>
                <w:sz w:val="16"/>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3F37D41D"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5BD12823"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1FDAB1F"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B9A8705"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2499C16B"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53A2920A" w14:textId="77777777" w:rsidR="00DB38DD" w:rsidRDefault="00DB38DD" w:rsidP="00A158C6">
            <w:pPr>
              <w:spacing w:after="0"/>
              <w:ind w:right="171"/>
              <w:jc w:val="right"/>
            </w:pPr>
            <w:r>
              <w:rPr>
                <w:color w:val="212529"/>
                <w:sz w:val="20"/>
              </w:rPr>
              <w:t xml:space="preserve">3.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1EC97BE7" w14:textId="77777777" w:rsidR="00DB38DD" w:rsidRDefault="00DB38DD" w:rsidP="00DB38DD">
            <w:pPr>
              <w:spacing w:after="0"/>
              <w:ind w:left="14" w:hanging="36"/>
              <w:jc w:val="left"/>
            </w:pPr>
            <w:r>
              <w:rPr>
                <w:rFonts w:ascii="Calibri" w:eastAsia="Calibri" w:hAnsi="Calibri" w:cs="Calibri"/>
                <w:sz w:val="22"/>
              </w:rPr>
              <w:t xml:space="preserve"> </w:t>
            </w:r>
            <w:r>
              <w:t xml:space="preserve">Delegate leadership improve leadership innovation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A30078" w14:textId="77777777" w:rsidR="00DB38DD" w:rsidRDefault="00DB38DD" w:rsidP="00A158C6">
            <w:pPr>
              <w:spacing w:after="0"/>
              <w:ind w:left="629"/>
            </w:pPr>
            <w:r>
              <w:rPr>
                <w:b/>
                <w:color w:val="212529"/>
                <w:sz w:val="16"/>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3255D43C"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1BBD711"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3E3675C7"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A511B86"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6249A9E8" w14:textId="77777777" w:rsidTr="00A158C6">
        <w:trPr>
          <w:trHeight w:val="998"/>
        </w:trPr>
        <w:tc>
          <w:tcPr>
            <w:tcW w:w="446" w:type="dxa"/>
            <w:tcBorders>
              <w:top w:val="single" w:sz="4" w:space="0" w:color="000000"/>
              <w:left w:val="single" w:sz="4" w:space="0" w:color="000000"/>
              <w:bottom w:val="single" w:sz="4" w:space="0" w:color="000000"/>
              <w:right w:val="single" w:sz="4" w:space="0" w:color="000000"/>
            </w:tcBorders>
          </w:tcPr>
          <w:p w14:paraId="399DE244" w14:textId="77777777" w:rsidR="00DB38DD" w:rsidRDefault="00DB38DD" w:rsidP="00A158C6">
            <w:pPr>
              <w:spacing w:after="0"/>
              <w:ind w:right="171"/>
              <w:jc w:val="right"/>
            </w:pPr>
            <w:r>
              <w:rPr>
                <w:color w:val="212529"/>
                <w:sz w:val="20"/>
              </w:rPr>
              <w:t xml:space="preserve">4.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78FE0D9C" w14:textId="77777777" w:rsidR="00DB38DD" w:rsidRDefault="00DB38DD" w:rsidP="00DB38DD">
            <w:pPr>
              <w:spacing w:after="3" w:line="265" w:lineRule="auto"/>
              <w:ind w:left="14" w:hanging="36"/>
              <w:jc w:val="left"/>
            </w:pPr>
            <w:r>
              <w:rPr>
                <w:rFonts w:ascii="Calibri" w:eastAsia="Calibri" w:hAnsi="Calibri" w:cs="Calibri"/>
                <w:sz w:val="22"/>
              </w:rPr>
              <w:t xml:space="preserve"> </w:t>
            </w:r>
            <w:r>
              <w:t>Leadership who resolves conflict promptly enhance</w:t>
            </w:r>
          </w:p>
          <w:p w14:paraId="455D21BE" w14:textId="77777777" w:rsidR="00DB38DD" w:rsidRDefault="00DB38DD" w:rsidP="00DB38DD">
            <w:pPr>
              <w:spacing w:after="0"/>
              <w:ind w:left="14"/>
              <w:jc w:val="left"/>
            </w:pPr>
            <w:r>
              <w:t xml:space="preserve">productivity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0E44A78" w14:textId="77777777" w:rsidR="00DB38DD" w:rsidRDefault="00DB38DD" w:rsidP="00A158C6">
            <w:pPr>
              <w:spacing w:after="22"/>
              <w:ind w:left="-7"/>
            </w:pPr>
            <w:r>
              <w:t xml:space="preserve"> </w:t>
            </w:r>
            <w:r>
              <w:tab/>
            </w:r>
            <w:r>
              <w:rPr>
                <w:b/>
                <w:color w:val="212529"/>
                <w:sz w:val="16"/>
              </w:rPr>
              <w:t xml:space="preserve"> </w:t>
            </w:r>
            <w:r>
              <w:rPr>
                <w:rFonts w:ascii="Calibri" w:eastAsia="Calibri" w:hAnsi="Calibri" w:cs="Calibri"/>
                <w:sz w:val="22"/>
              </w:rPr>
              <w:t xml:space="preserve">   </w:t>
            </w:r>
          </w:p>
          <w:p w14:paraId="7109AC44" w14:textId="77777777" w:rsidR="00DB38DD" w:rsidRDefault="00DB38DD" w:rsidP="00A158C6">
            <w:pPr>
              <w:spacing w:after="0"/>
              <w:ind w:left="-7"/>
            </w:pPr>
            <w: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1B22A245"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AB7E465" w14:textId="77777777" w:rsidR="00DB38DD" w:rsidRDefault="00DB38DD" w:rsidP="00A158C6">
            <w:pPr>
              <w:spacing w:after="0"/>
              <w:ind w:left="456"/>
              <w:jc w:val="center"/>
            </w:pPr>
            <w:r>
              <w:rPr>
                <w:b/>
                <w:color w:val="212529"/>
                <w:sz w:val="16"/>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BC1BA6E"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219C93A" w14:textId="77777777" w:rsidR="00DB38DD" w:rsidRDefault="00DB38DD" w:rsidP="00A158C6">
            <w:pPr>
              <w:spacing w:after="0"/>
              <w:ind w:left="463"/>
              <w:jc w:val="center"/>
            </w:pPr>
            <w:r>
              <w:rPr>
                <w:b/>
                <w:color w:val="212529"/>
                <w:sz w:val="16"/>
              </w:rPr>
              <w:t xml:space="preserve"> </w:t>
            </w:r>
            <w:r>
              <w:rPr>
                <w:rFonts w:ascii="Calibri" w:eastAsia="Calibri" w:hAnsi="Calibri" w:cs="Calibri"/>
                <w:sz w:val="22"/>
              </w:rPr>
              <w:t xml:space="preserve">   </w:t>
            </w:r>
          </w:p>
        </w:tc>
      </w:tr>
      <w:tr w:rsidR="00DB38DD" w14:paraId="2AC6B3A7"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3F082297" w14:textId="77777777" w:rsidR="00DB38DD" w:rsidRDefault="00DB38DD" w:rsidP="00A158C6">
            <w:pPr>
              <w:spacing w:after="0"/>
              <w:ind w:right="171"/>
              <w:jc w:val="right"/>
            </w:pPr>
            <w:r>
              <w:rPr>
                <w:color w:val="212529"/>
                <w:sz w:val="20"/>
              </w:rPr>
              <w:t xml:space="preserve">5.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3623D79E" w14:textId="77777777" w:rsidR="00DB38DD" w:rsidRDefault="00DB38DD" w:rsidP="00DB38DD">
            <w:pPr>
              <w:spacing w:after="0"/>
              <w:ind w:left="14" w:hanging="36"/>
              <w:jc w:val="left"/>
            </w:pPr>
            <w:r>
              <w:rPr>
                <w:rFonts w:ascii="Calibri" w:eastAsia="Calibri" w:hAnsi="Calibri" w:cs="Calibri"/>
                <w:sz w:val="22"/>
              </w:rPr>
              <w:t xml:space="preserve"> </w:t>
            </w:r>
            <w:r>
              <w:t xml:space="preserve">Supportive leadership reduces employee turnover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8139D4C"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4386185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A61AAFD"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FE96168"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174AC726"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49B99DFA" w14:textId="77777777" w:rsidTr="00A158C6">
        <w:trPr>
          <w:trHeight w:val="998"/>
        </w:trPr>
        <w:tc>
          <w:tcPr>
            <w:tcW w:w="446" w:type="dxa"/>
            <w:tcBorders>
              <w:top w:val="single" w:sz="4" w:space="0" w:color="000000"/>
              <w:left w:val="single" w:sz="4" w:space="0" w:color="000000"/>
              <w:bottom w:val="single" w:sz="4" w:space="0" w:color="000000"/>
              <w:right w:val="single" w:sz="4" w:space="0" w:color="000000"/>
            </w:tcBorders>
          </w:tcPr>
          <w:p w14:paraId="23E6E603" w14:textId="77777777" w:rsidR="00DB38DD" w:rsidRDefault="00DB38DD" w:rsidP="00A158C6">
            <w:pPr>
              <w:spacing w:after="0"/>
              <w:ind w:right="171"/>
              <w:jc w:val="right"/>
            </w:pPr>
            <w:r>
              <w:rPr>
                <w:color w:val="212529"/>
                <w:sz w:val="20"/>
              </w:rPr>
              <w:t xml:space="preserve">6.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6C12BA7C" w14:textId="77777777" w:rsidR="00DB38DD" w:rsidRDefault="00DB38DD" w:rsidP="00DB38DD">
            <w:pPr>
              <w:spacing w:after="0"/>
              <w:ind w:left="14" w:hanging="36"/>
              <w:jc w:val="left"/>
            </w:pPr>
            <w:r>
              <w:rPr>
                <w:rFonts w:ascii="Calibri" w:eastAsia="Calibri" w:hAnsi="Calibri" w:cs="Calibri"/>
                <w:sz w:val="22"/>
              </w:rPr>
              <w:t xml:space="preserve"> </w:t>
            </w:r>
            <w:r>
              <w:t xml:space="preserve">Reward based leadership improves punctuality and dedication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890622"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14BD0D29"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33AEAA5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EC8F01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0DB0910F"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7CAC32F5"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70EE5C21" w14:textId="77777777" w:rsidR="00DB38DD" w:rsidRDefault="00DB38DD" w:rsidP="00A158C6">
            <w:pPr>
              <w:spacing w:after="0"/>
              <w:ind w:right="171"/>
              <w:jc w:val="right"/>
            </w:pPr>
            <w:r>
              <w:rPr>
                <w:color w:val="212529"/>
                <w:sz w:val="20"/>
              </w:rPr>
              <w:t xml:space="preserve">7.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035155CD" w14:textId="77777777" w:rsidR="00DB38DD" w:rsidRDefault="00DB38DD" w:rsidP="00DB38DD">
            <w:pPr>
              <w:spacing w:after="0"/>
              <w:ind w:left="14" w:hanging="36"/>
              <w:jc w:val="left"/>
            </w:pPr>
            <w:r>
              <w:rPr>
                <w:rFonts w:ascii="Calibri" w:eastAsia="Calibri" w:hAnsi="Calibri" w:cs="Calibri"/>
                <w:sz w:val="22"/>
              </w:rPr>
              <w:t xml:space="preserve"> </w:t>
            </w:r>
            <w:r>
              <w:t xml:space="preserve">Inconsistent leadership styles reduce team effectiveness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2555E08"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00053A78"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3A0C4BD"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9A87AE1"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F7EC083"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64A984F1"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752BEB3E" w14:textId="77777777" w:rsidR="00DB38DD" w:rsidRDefault="00DB38DD" w:rsidP="00A158C6">
            <w:pPr>
              <w:spacing w:after="0"/>
              <w:ind w:right="171"/>
              <w:jc w:val="right"/>
            </w:pPr>
            <w:r>
              <w:rPr>
                <w:color w:val="212529"/>
                <w:sz w:val="20"/>
              </w:rPr>
              <w:t xml:space="preserve">8.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30ECAEAC" w14:textId="77777777" w:rsidR="00DB38DD" w:rsidRDefault="00DB38DD" w:rsidP="00DB38DD">
            <w:pPr>
              <w:spacing w:after="0"/>
              <w:ind w:left="14" w:hanging="36"/>
              <w:jc w:val="left"/>
            </w:pPr>
            <w:r>
              <w:rPr>
                <w:rFonts w:ascii="Calibri" w:eastAsia="Calibri" w:hAnsi="Calibri" w:cs="Calibri"/>
                <w:sz w:val="22"/>
              </w:rPr>
              <w:t xml:space="preserve"> </w:t>
            </w:r>
            <w:r>
              <w:t xml:space="preserve">Leadership style impact how well deadlines are met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2F5CDC9"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2AE44E92"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3A6F38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6D8A31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3FF63DB1"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7D921F62"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565E02FE" w14:textId="77777777" w:rsidR="00DB38DD" w:rsidRDefault="00DB38DD" w:rsidP="00A158C6">
            <w:pPr>
              <w:spacing w:after="0"/>
              <w:ind w:right="171"/>
              <w:jc w:val="right"/>
            </w:pPr>
            <w:r>
              <w:rPr>
                <w:color w:val="212529"/>
                <w:sz w:val="20"/>
              </w:rPr>
              <w:t xml:space="preserve">9.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6FA5A442" w14:textId="77777777" w:rsidR="00DB38DD" w:rsidRDefault="00DB38DD" w:rsidP="00DB38DD">
            <w:pPr>
              <w:spacing w:after="0"/>
              <w:ind w:left="14" w:hanging="36"/>
              <w:jc w:val="left"/>
            </w:pPr>
            <w:r>
              <w:rPr>
                <w:rFonts w:ascii="Calibri" w:eastAsia="Calibri" w:hAnsi="Calibri" w:cs="Calibri"/>
                <w:sz w:val="22"/>
              </w:rPr>
              <w:t xml:space="preserve"> </w:t>
            </w:r>
            <w:r>
              <w:t xml:space="preserve">Workers under transformation leaders exceed expectations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09B7DF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283BA46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31FB893"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2F8A41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57BCB5AA"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0632E40D" w14:textId="77777777" w:rsidTr="00A158C6">
        <w:trPr>
          <w:trHeight w:val="701"/>
        </w:trPr>
        <w:tc>
          <w:tcPr>
            <w:tcW w:w="446" w:type="dxa"/>
            <w:tcBorders>
              <w:top w:val="single" w:sz="4" w:space="0" w:color="000000"/>
              <w:left w:val="single" w:sz="4" w:space="0" w:color="000000"/>
              <w:bottom w:val="single" w:sz="4" w:space="0" w:color="000000"/>
              <w:right w:val="single" w:sz="4" w:space="0" w:color="000000"/>
            </w:tcBorders>
          </w:tcPr>
          <w:p w14:paraId="69CAF0A1" w14:textId="77777777" w:rsidR="00DB38DD" w:rsidRDefault="00DB38DD" w:rsidP="00A158C6">
            <w:pPr>
              <w:spacing w:after="0"/>
              <w:ind w:left="96"/>
            </w:pPr>
            <w:r>
              <w:rPr>
                <w:color w:val="212529"/>
                <w:sz w:val="20"/>
              </w:rPr>
              <w:lastRenderedPageBreak/>
              <w:t xml:space="preserve">10. </w:t>
            </w:r>
            <w:r>
              <w:rPr>
                <w:rFonts w:ascii="Calibri" w:eastAsia="Calibri" w:hAnsi="Calibri" w:cs="Calibri"/>
                <w:sz w:val="22"/>
              </w:rPr>
              <w:t xml:space="preserve"> </w:t>
            </w:r>
          </w:p>
        </w:tc>
        <w:tc>
          <w:tcPr>
            <w:tcW w:w="3123" w:type="dxa"/>
            <w:tcBorders>
              <w:top w:val="single" w:sz="4" w:space="0" w:color="000000"/>
              <w:left w:val="single" w:sz="4" w:space="0" w:color="000000"/>
              <w:bottom w:val="single" w:sz="4" w:space="0" w:color="000000"/>
              <w:right w:val="single" w:sz="4" w:space="0" w:color="000000"/>
            </w:tcBorders>
            <w:vAlign w:val="bottom"/>
          </w:tcPr>
          <w:p w14:paraId="297E3E69" w14:textId="77777777" w:rsidR="00DB38DD" w:rsidRDefault="00DB38DD" w:rsidP="00DB38DD">
            <w:pPr>
              <w:spacing w:after="0"/>
              <w:ind w:left="14"/>
              <w:jc w:val="left"/>
            </w:pPr>
            <w:r>
              <w:t xml:space="preserve">Strict leadership negativity affects employee morale </w:t>
            </w:r>
            <w:r>
              <w:rPr>
                <w:rFonts w:ascii="Calibri" w:eastAsia="Calibri" w:hAnsi="Calibri" w:cs="Calibr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B2D078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3986A787"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DD5A5A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0841000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40AB4996"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bl>
    <w:p w14:paraId="6963710E" w14:textId="77777777" w:rsidR="00DB38DD" w:rsidRDefault="00DB38DD" w:rsidP="00DB38DD">
      <w:pPr>
        <w:spacing w:after="464"/>
        <w:ind w:left="29"/>
      </w:pPr>
      <w:r>
        <w:rPr>
          <w:color w:val="212529"/>
          <w:sz w:val="22"/>
        </w:rPr>
        <w:t xml:space="preserve"> </w:t>
      </w:r>
      <w:r>
        <w:rPr>
          <w:rFonts w:ascii="Calibri" w:eastAsia="Calibri" w:hAnsi="Calibri" w:cs="Calibri"/>
          <w:sz w:val="22"/>
        </w:rPr>
        <w:t xml:space="preserve">  </w:t>
      </w:r>
    </w:p>
    <w:p w14:paraId="26F517FB" w14:textId="77777777" w:rsidR="00DB38DD" w:rsidRDefault="00DB38DD" w:rsidP="00DB38DD">
      <w:pPr>
        <w:spacing w:after="185" w:line="254" w:lineRule="auto"/>
        <w:ind w:left="24" w:hanging="20"/>
      </w:pPr>
      <w:r>
        <w:rPr>
          <w:b/>
          <w:color w:val="212529"/>
          <w:sz w:val="22"/>
        </w:rPr>
        <w:t xml:space="preserve">SECTION D: </w:t>
      </w:r>
      <w:r>
        <w:rPr>
          <w:b/>
          <w:sz w:val="22"/>
        </w:rPr>
        <w:t xml:space="preserve">EVALUATION OF LEADERSHIP STYLES PREFFERD BY HIGHER-LEVEL MANAGEMENT OF THE CONSTRUCTION INDUSTRY </w:t>
      </w:r>
      <w:r>
        <w:rPr>
          <w:b/>
          <w:color w:val="2F5496"/>
          <w:sz w:val="22"/>
        </w:rPr>
        <w:t xml:space="preserve"> </w:t>
      </w:r>
      <w:r>
        <w:rPr>
          <w:b/>
          <w:sz w:val="22"/>
        </w:rPr>
        <w:t xml:space="preserve">  </w:t>
      </w:r>
    </w:p>
    <w:p w14:paraId="23A5AF42" w14:textId="77777777" w:rsidR="00DB38DD" w:rsidRDefault="00DB38DD" w:rsidP="00DB38DD">
      <w:pPr>
        <w:spacing w:after="4" w:line="335" w:lineRule="auto"/>
        <w:ind w:left="24" w:right="157" w:hanging="39"/>
      </w:pPr>
      <w:r>
        <w:rPr>
          <w:sz w:val="22"/>
        </w:rPr>
        <w:t xml:space="preserve">Below are different levels of how to evaluate leadership styles proffered by higher-level management in the construction industry. </w:t>
      </w:r>
      <w:r>
        <w:rPr>
          <w:rFonts w:ascii="Calibri" w:eastAsia="Calibri" w:hAnsi="Calibri" w:cs="Calibri"/>
          <w:sz w:val="22"/>
        </w:rPr>
        <w:t xml:space="preserve">  </w:t>
      </w:r>
    </w:p>
    <w:p w14:paraId="26413DDC" w14:textId="77777777" w:rsidR="00DB38DD" w:rsidRDefault="00DB38DD" w:rsidP="00DB38DD">
      <w:pPr>
        <w:spacing w:after="4" w:line="335" w:lineRule="auto"/>
        <w:ind w:left="24" w:right="157" w:hanging="39"/>
      </w:pPr>
      <w:r>
        <w:rPr>
          <w:sz w:val="22"/>
        </w:rPr>
        <w:t xml:space="preserve">Kindly differentiate levels of how to evaluate leadership styles proffered by higher-level management in the construction industry </w:t>
      </w:r>
      <w:r>
        <w:rPr>
          <w:color w:val="212529"/>
          <w:sz w:val="22"/>
        </w:rPr>
        <w:t xml:space="preserve">using Likert scale of 5 = </w:t>
      </w:r>
      <w:r>
        <w:rPr>
          <w:sz w:val="22"/>
        </w:rPr>
        <w:t xml:space="preserve">Very Effective (VE), 4 = Effective (E), 3 = Moderately Effective (ME), 2 = Low Effective (LE), 1 = Not Very Effective (NVE). </w:t>
      </w:r>
      <w:r>
        <w:rPr>
          <w:rFonts w:ascii="Calibri" w:eastAsia="Calibri" w:hAnsi="Calibri" w:cs="Calibri"/>
          <w:sz w:val="22"/>
        </w:rPr>
        <w:t xml:space="preserve">  </w:t>
      </w:r>
    </w:p>
    <w:p w14:paraId="2FEEF452" w14:textId="77777777" w:rsidR="00DB38DD" w:rsidRDefault="00DB38DD" w:rsidP="00DB38DD">
      <w:pPr>
        <w:spacing w:after="0"/>
        <w:ind w:left="29"/>
      </w:pPr>
      <w:r>
        <w:rPr>
          <w:rFonts w:ascii="Calibri" w:eastAsia="Calibri" w:hAnsi="Calibri" w:cs="Calibri"/>
          <w:sz w:val="22"/>
        </w:rPr>
        <w:t xml:space="preserve">   </w:t>
      </w:r>
    </w:p>
    <w:tbl>
      <w:tblPr>
        <w:tblStyle w:val="TableGrid"/>
        <w:tblW w:w="9362" w:type="dxa"/>
        <w:tblInd w:w="14" w:type="dxa"/>
        <w:tblCellMar>
          <w:top w:w="131" w:type="dxa"/>
        </w:tblCellMar>
        <w:tblLook w:val="04A0" w:firstRow="1" w:lastRow="0" w:firstColumn="1" w:lastColumn="0" w:noHBand="0" w:noVBand="1"/>
      </w:tblPr>
      <w:tblGrid>
        <w:gridCol w:w="451"/>
        <w:gridCol w:w="3238"/>
        <w:gridCol w:w="1080"/>
        <w:gridCol w:w="1083"/>
        <w:gridCol w:w="1169"/>
        <w:gridCol w:w="992"/>
        <w:gridCol w:w="1349"/>
      </w:tblGrid>
      <w:tr w:rsidR="00DB38DD" w14:paraId="558CFD2D" w14:textId="77777777" w:rsidTr="00A158C6">
        <w:trPr>
          <w:trHeight w:val="1574"/>
        </w:trPr>
        <w:tc>
          <w:tcPr>
            <w:tcW w:w="451" w:type="dxa"/>
            <w:tcBorders>
              <w:top w:val="single" w:sz="4" w:space="0" w:color="000000"/>
              <w:left w:val="single" w:sz="4" w:space="0" w:color="000000"/>
              <w:bottom w:val="single" w:sz="4" w:space="0" w:color="000000"/>
              <w:right w:val="single" w:sz="4" w:space="0" w:color="000000"/>
            </w:tcBorders>
          </w:tcPr>
          <w:p w14:paraId="7D1FA7A1" w14:textId="77777777" w:rsidR="00DB38DD" w:rsidRDefault="00DB38DD" w:rsidP="00A158C6">
            <w:pPr>
              <w:spacing w:after="0"/>
              <w:ind w:left="127"/>
            </w:pPr>
            <w:r>
              <w:rPr>
                <w:b/>
                <w:color w:val="212529"/>
                <w:sz w:val="16"/>
              </w:rPr>
              <w:t>S/N</w:t>
            </w:r>
            <w:r>
              <w:rPr>
                <w:rFonts w:ascii="Calibri" w:eastAsia="Calibri" w:hAnsi="Calibri" w:cs="Calibri"/>
                <w:sz w:val="16"/>
              </w:rPr>
              <w:t xml:space="preserve">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tcPr>
          <w:p w14:paraId="426ED462" w14:textId="77777777" w:rsidR="00DB38DD" w:rsidRDefault="00DB38DD" w:rsidP="00A158C6">
            <w:pPr>
              <w:spacing w:after="52"/>
              <w:ind w:left="89"/>
            </w:pPr>
            <w:r>
              <w:rPr>
                <w:b/>
                <w:sz w:val="16"/>
              </w:rPr>
              <w:t xml:space="preserve">LEADESHIP STYLES COMMON AMONG </w:t>
            </w:r>
          </w:p>
          <w:p w14:paraId="30D6880C" w14:textId="77777777" w:rsidR="00DB38DD" w:rsidRDefault="00DB38DD" w:rsidP="00A158C6">
            <w:pPr>
              <w:spacing w:after="0"/>
              <w:ind w:right="4"/>
              <w:jc w:val="center"/>
            </w:pPr>
            <w:r>
              <w:rPr>
                <w:b/>
                <w:sz w:val="16"/>
              </w:rPr>
              <w:t xml:space="preserve">HIGHER LEVEL MANAGEMNT </w:t>
            </w:r>
            <w:r>
              <w:rPr>
                <w:rFonts w:ascii="Calibri" w:eastAsia="Calibri" w:hAnsi="Calibri" w:cs="Calibri"/>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12E0309" w14:textId="77777777" w:rsidR="00DB38DD" w:rsidRDefault="00DB38DD" w:rsidP="00A158C6">
            <w:pPr>
              <w:spacing w:after="0"/>
              <w:ind w:left="3"/>
              <w:jc w:val="center"/>
            </w:pPr>
            <w:r>
              <w:rPr>
                <w:b/>
                <w:sz w:val="16"/>
              </w:rPr>
              <w:t xml:space="preserve">VERY </w:t>
            </w:r>
            <w:r>
              <w:rPr>
                <w:rFonts w:ascii="Calibri" w:eastAsia="Calibri" w:hAnsi="Calibri" w:cs="Calibri"/>
                <w:sz w:val="22"/>
              </w:rPr>
              <w:t xml:space="preserve">  </w:t>
            </w:r>
          </w:p>
          <w:p w14:paraId="4D373F78" w14:textId="77777777" w:rsidR="00DB38DD" w:rsidRDefault="00DB38DD" w:rsidP="00A158C6">
            <w:pPr>
              <w:spacing w:after="0"/>
              <w:ind w:left="82"/>
            </w:pPr>
            <w:r>
              <w:rPr>
                <w:b/>
                <w:sz w:val="16"/>
              </w:rPr>
              <w:t xml:space="preserve">EFFECTIVE </w:t>
            </w:r>
            <w:r>
              <w:rPr>
                <w:rFonts w:ascii="Calibri" w:eastAsia="Calibri" w:hAnsi="Calibri" w:cs="Calibri"/>
                <w:sz w:val="22"/>
              </w:rPr>
              <w:t xml:space="preserve"> </w:t>
            </w:r>
          </w:p>
          <w:p w14:paraId="5B8AB835" w14:textId="77777777" w:rsidR="00DB38DD" w:rsidRDefault="00DB38DD" w:rsidP="00A158C6">
            <w:pPr>
              <w:spacing w:after="0"/>
              <w:ind w:left="32"/>
              <w:jc w:val="center"/>
            </w:pPr>
            <w:r>
              <w:rPr>
                <w:b/>
                <w:sz w:val="16"/>
              </w:rPr>
              <w:t xml:space="preserve">(VE) </w:t>
            </w:r>
            <w:r>
              <w:rPr>
                <w:rFonts w:ascii="Calibri" w:eastAsia="Calibri" w:hAnsi="Calibri" w:cs="Calibri"/>
                <w:sz w:val="22"/>
              </w:rPr>
              <w:t xml:space="preserve"> </w:t>
            </w:r>
          </w:p>
          <w:p w14:paraId="73C9AC62" w14:textId="77777777" w:rsidR="00DB38DD" w:rsidRDefault="00DB38DD" w:rsidP="00A158C6">
            <w:pPr>
              <w:spacing w:after="0"/>
              <w:ind w:left="28"/>
              <w:jc w:val="center"/>
            </w:pPr>
            <w:r>
              <w:rPr>
                <w:b/>
                <w:sz w:val="16"/>
              </w:rPr>
              <w:t xml:space="preserve">5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1AE7115B" w14:textId="77777777" w:rsidR="00DB38DD" w:rsidRDefault="00DB38DD" w:rsidP="00A158C6">
            <w:pPr>
              <w:spacing w:after="140"/>
              <w:ind w:left="79"/>
            </w:pPr>
            <w:r>
              <w:rPr>
                <w:b/>
                <w:color w:val="212529"/>
                <w:sz w:val="16"/>
              </w:rPr>
              <w:t xml:space="preserve">EFFECTIVE </w:t>
            </w:r>
            <w:r>
              <w:rPr>
                <w:rFonts w:ascii="Calibri" w:eastAsia="Calibri" w:hAnsi="Calibri" w:cs="Calibri"/>
                <w:sz w:val="22"/>
              </w:rPr>
              <w:t xml:space="preserve"> </w:t>
            </w:r>
          </w:p>
          <w:p w14:paraId="2D919D50" w14:textId="77777777" w:rsidR="00DB38DD" w:rsidRDefault="00DB38DD" w:rsidP="00A158C6">
            <w:pPr>
              <w:spacing w:after="118"/>
              <w:ind w:right="4"/>
              <w:jc w:val="center"/>
            </w:pPr>
            <w:r>
              <w:rPr>
                <w:b/>
                <w:color w:val="212529"/>
                <w:sz w:val="16"/>
              </w:rPr>
              <w:t xml:space="preserve">(E) </w:t>
            </w:r>
            <w:r>
              <w:rPr>
                <w:rFonts w:ascii="Calibri" w:eastAsia="Calibri" w:hAnsi="Calibri" w:cs="Calibri"/>
                <w:sz w:val="22"/>
              </w:rPr>
              <w:t xml:space="preserve">  </w:t>
            </w:r>
          </w:p>
          <w:p w14:paraId="464CC3F4" w14:textId="77777777" w:rsidR="00DB38DD" w:rsidRDefault="00DB38DD" w:rsidP="00A158C6">
            <w:pPr>
              <w:spacing w:after="0"/>
              <w:ind w:right="8"/>
              <w:jc w:val="center"/>
            </w:pPr>
            <w:r>
              <w:rPr>
                <w:b/>
                <w:color w:val="212529"/>
                <w:sz w:val="16"/>
              </w:rPr>
              <w:t xml:space="preserve">4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A0642D5" w14:textId="77777777" w:rsidR="00DB38DD" w:rsidRDefault="00DB38DD" w:rsidP="00A158C6">
            <w:pPr>
              <w:spacing w:after="95"/>
              <w:ind w:left="22"/>
            </w:pPr>
            <w:r>
              <w:rPr>
                <w:b/>
                <w:color w:val="212529"/>
                <w:sz w:val="16"/>
              </w:rPr>
              <w:t>MODERATELY</w:t>
            </w:r>
          </w:p>
          <w:p w14:paraId="2D3E9B07" w14:textId="77777777" w:rsidR="00DB38DD" w:rsidRDefault="00DB38DD" w:rsidP="00A158C6">
            <w:pPr>
              <w:spacing w:after="151"/>
              <w:ind w:left="130"/>
            </w:pPr>
            <w:r>
              <w:rPr>
                <w:b/>
                <w:color w:val="212529"/>
                <w:sz w:val="16"/>
              </w:rPr>
              <w:t xml:space="preserve">EFFECTIVE </w:t>
            </w:r>
            <w:r>
              <w:rPr>
                <w:rFonts w:ascii="Calibri" w:eastAsia="Calibri" w:hAnsi="Calibri" w:cs="Calibri"/>
                <w:sz w:val="22"/>
              </w:rPr>
              <w:t xml:space="preserve">  </w:t>
            </w:r>
          </w:p>
          <w:p w14:paraId="55CE377B" w14:textId="77777777" w:rsidR="00DB38DD" w:rsidRDefault="00DB38DD" w:rsidP="00A158C6">
            <w:pPr>
              <w:spacing w:after="120"/>
              <w:ind w:right="7"/>
              <w:jc w:val="center"/>
            </w:pPr>
            <w:r>
              <w:rPr>
                <w:b/>
                <w:color w:val="212529"/>
                <w:sz w:val="16"/>
              </w:rPr>
              <w:t xml:space="preserve">(ME) </w:t>
            </w:r>
            <w:r>
              <w:rPr>
                <w:rFonts w:ascii="Calibri" w:eastAsia="Calibri" w:hAnsi="Calibri" w:cs="Calibri"/>
                <w:sz w:val="22"/>
              </w:rPr>
              <w:t xml:space="preserve">  </w:t>
            </w:r>
          </w:p>
          <w:p w14:paraId="63333EA7" w14:textId="77777777" w:rsidR="00DB38DD" w:rsidRDefault="00DB38DD" w:rsidP="00A158C6">
            <w:pPr>
              <w:spacing w:after="0"/>
              <w:ind w:right="13"/>
              <w:jc w:val="center"/>
            </w:pPr>
            <w:r>
              <w:rPr>
                <w:b/>
                <w:color w:val="212529"/>
                <w:sz w:val="16"/>
              </w:rPr>
              <w:t xml:space="preserve">3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FF765C2" w14:textId="77777777" w:rsidR="00DB38DD" w:rsidRDefault="00DB38DD" w:rsidP="00A158C6">
            <w:pPr>
              <w:tabs>
                <w:tab w:val="center" w:pos="490"/>
              </w:tabs>
              <w:spacing w:after="0"/>
              <w:ind w:left="-10"/>
            </w:pPr>
            <w:r>
              <w:rPr>
                <w:rFonts w:ascii="Calibri" w:eastAsia="Calibri" w:hAnsi="Calibri" w:cs="Calibri"/>
                <w:sz w:val="22"/>
              </w:rPr>
              <w:t xml:space="preserve"> </w:t>
            </w:r>
            <w:r>
              <w:rPr>
                <w:rFonts w:ascii="Calibri" w:eastAsia="Calibri" w:hAnsi="Calibri" w:cs="Calibri"/>
                <w:sz w:val="22"/>
              </w:rPr>
              <w:tab/>
            </w:r>
            <w:r>
              <w:rPr>
                <w:b/>
                <w:sz w:val="16"/>
              </w:rPr>
              <w:t xml:space="preserve">LOW </w:t>
            </w:r>
          </w:p>
          <w:p w14:paraId="11079C32" w14:textId="77777777" w:rsidR="00DB38DD" w:rsidRDefault="00DB38DD" w:rsidP="00A158C6">
            <w:pPr>
              <w:spacing w:after="48"/>
              <w:ind w:left="29"/>
            </w:pPr>
            <w:r>
              <w:rPr>
                <w:b/>
                <w:sz w:val="16"/>
              </w:rPr>
              <w:t>EFFECTIVE</w:t>
            </w:r>
            <w:r>
              <w:rPr>
                <w:rFonts w:ascii="Calibri" w:eastAsia="Calibri" w:hAnsi="Calibri" w:cs="Calibri"/>
                <w:sz w:val="22"/>
              </w:rPr>
              <w:t xml:space="preserve"> </w:t>
            </w:r>
          </w:p>
          <w:p w14:paraId="6BFFE009" w14:textId="77777777" w:rsidR="00DB38DD" w:rsidRDefault="00DB38DD" w:rsidP="00A158C6">
            <w:pPr>
              <w:spacing w:after="3"/>
              <w:ind w:left="31"/>
              <w:jc w:val="center"/>
            </w:pPr>
            <w:r>
              <w:rPr>
                <w:b/>
                <w:sz w:val="16"/>
              </w:rPr>
              <w:t>(LE)</w:t>
            </w:r>
            <w:r>
              <w:rPr>
                <w:rFonts w:ascii="Calibri" w:eastAsia="Calibri" w:hAnsi="Calibri" w:cs="Calibri"/>
                <w:sz w:val="22"/>
              </w:rPr>
              <w:t xml:space="preserve"> </w:t>
            </w:r>
          </w:p>
          <w:p w14:paraId="5242AA1C" w14:textId="77777777" w:rsidR="00DB38DD" w:rsidRDefault="00DB38DD" w:rsidP="00A158C6">
            <w:pPr>
              <w:spacing w:after="0"/>
              <w:ind w:left="29"/>
              <w:jc w:val="center"/>
            </w:pPr>
            <w:r>
              <w:rPr>
                <w:b/>
                <w:sz w:val="16"/>
              </w:rPr>
              <w:t>2</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284E34A" w14:textId="77777777" w:rsidR="00DB38DD" w:rsidRDefault="00DB38DD" w:rsidP="00A158C6">
            <w:pPr>
              <w:spacing w:after="10" w:line="241" w:lineRule="auto"/>
              <w:ind w:left="221" w:hanging="226"/>
            </w:pPr>
            <w:r>
              <w:rPr>
                <w:rFonts w:ascii="Calibri" w:eastAsia="Calibri" w:hAnsi="Calibri" w:cs="Calibri"/>
                <w:sz w:val="22"/>
              </w:rPr>
              <w:t xml:space="preserve">  </w:t>
            </w:r>
            <w:r>
              <w:rPr>
                <w:b/>
                <w:sz w:val="16"/>
              </w:rPr>
              <w:t xml:space="preserve">NOT VERY </w:t>
            </w:r>
            <w:proofErr w:type="gramStart"/>
            <w:r>
              <w:rPr>
                <w:b/>
                <w:sz w:val="16"/>
              </w:rPr>
              <w:t>EFFECTIVE</w:t>
            </w:r>
            <w:r>
              <w:rPr>
                <w:rFonts w:ascii="Calibri" w:eastAsia="Calibri" w:hAnsi="Calibri" w:cs="Calibri"/>
                <w:sz w:val="22"/>
              </w:rPr>
              <w:t xml:space="preserve">  </w:t>
            </w:r>
            <w:r>
              <w:rPr>
                <w:b/>
                <w:sz w:val="16"/>
              </w:rPr>
              <w:t>(</w:t>
            </w:r>
            <w:proofErr w:type="gramEnd"/>
            <w:r>
              <w:rPr>
                <w:b/>
                <w:sz w:val="16"/>
              </w:rPr>
              <w:t xml:space="preserve">NVE) </w:t>
            </w:r>
            <w:r>
              <w:rPr>
                <w:rFonts w:ascii="Calibri" w:eastAsia="Calibri" w:hAnsi="Calibri" w:cs="Calibri"/>
                <w:sz w:val="22"/>
              </w:rPr>
              <w:t xml:space="preserve"> </w:t>
            </w:r>
          </w:p>
          <w:p w14:paraId="1F107609" w14:textId="77777777" w:rsidR="00DB38DD" w:rsidRDefault="00DB38DD" w:rsidP="00A158C6">
            <w:pPr>
              <w:spacing w:after="0"/>
              <w:ind w:left="37"/>
              <w:jc w:val="center"/>
            </w:pPr>
            <w:r>
              <w:rPr>
                <w:b/>
                <w:sz w:val="16"/>
              </w:rPr>
              <w:t>1</w:t>
            </w:r>
            <w:r>
              <w:rPr>
                <w:rFonts w:ascii="Calibri" w:eastAsia="Calibri" w:hAnsi="Calibri" w:cs="Calibri"/>
                <w:sz w:val="22"/>
              </w:rPr>
              <w:t xml:space="preserve">  </w:t>
            </w:r>
          </w:p>
        </w:tc>
      </w:tr>
      <w:tr w:rsidR="00DB38DD" w14:paraId="486760F6"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1CD9933F" w14:textId="77777777" w:rsidR="00DB38DD" w:rsidRDefault="00DB38DD" w:rsidP="00A158C6">
            <w:pPr>
              <w:spacing w:after="0"/>
              <w:ind w:right="168"/>
              <w:jc w:val="right"/>
            </w:pPr>
            <w:r>
              <w:rPr>
                <w:color w:val="212529"/>
                <w:sz w:val="20"/>
              </w:rPr>
              <w:t xml:space="preserve">1.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61F2A0F1" w14:textId="77777777" w:rsidR="00DB38DD" w:rsidRDefault="00DB38DD" w:rsidP="00DB38DD">
            <w:pPr>
              <w:spacing w:after="0"/>
              <w:ind w:left="-24"/>
              <w:jc w:val="left"/>
            </w:pPr>
            <w:r>
              <w:rPr>
                <w:rFonts w:ascii="Calibri" w:eastAsia="Calibri" w:hAnsi="Calibri" w:cs="Calibri"/>
                <w:sz w:val="34"/>
                <w:vertAlign w:val="superscript"/>
              </w:rPr>
              <w:t xml:space="preserve"> </w:t>
            </w:r>
            <w:r>
              <w:t>Transformational leadership</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4151B36"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28C1C268"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2C4BD6D1"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47CCAE4"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2808B28"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2DE59B11" w14:textId="77777777" w:rsidTr="00A158C6">
        <w:trPr>
          <w:trHeight w:val="701"/>
        </w:trPr>
        <w:tc>
          <w:tcPr>
            <w:tcW w:w="451" w:type="dxa"/>
            <w:tcBorders>
              <w:top w:val="single" w:sz="4" w:space="0" w:color="000000"/>
              <w:left w:val="single" w:sz="4" w:space="0" w:color="000000"/>
              <w:bottom w:val="single" w:sz="4" w:space="0" w:color="000000"/>
              <w:right w:val="single" w:sz="4" w:space="0" w:color="000000"/>
            </w:tcBorders>
            <w:vAlign w:val="bottom"/>
          </w:tcPr>
          <w:p w14:paraId="40FF98B4" w14:textId="77777777" w:rsidR="00DB38DD" w:rsidRDefault="00DB38DD" w:rsidP="00A158C6">
            <w:pPr>
              <w:spacing w:after="0"/>
              <w:ind w:right="168"/>
              <w:jc w:val="right"/>
            </w:pPr>
            <w:r>
              <w:rPr>
                <w:color w:val="212529"/>
                <w:sz w:val="20"/>
              </w:rPr>
              <w:t xml:space="preserve">2.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28921B57" w14:textId="77777777" w:rsidR="00DB38DD" w:rsidRDefault="00DB38DD" w:rsidP="00DB38DD">
            <w:pPr>
              <w:spacing w:after="0"/>
              <w:ind w:left="14"/>
              <w:jc w:val="left"/>
            </w:pPr>
            <w:r>
              <w:t xml:space="preserve">Transactional leadership (reward </w:t>
            </w:r>
          </w:p>
          <w:p w14:paraId="082FAC4E" w14:textId="77777777" w:rsidR="00DB38DD" w:rsidRDefault="00DB38DD" w:rsidP="00DB38DD">
            <w:pPr>
              <w:spacing w:after="0"/>
              <w:ind w:left="-24"/>
              <w:jc w:val="left"/>
            </w:pPr>
            <w:r>
              <w:rPr>
                <w:rFonts w:ascii="Calibri" w:eastAsia="Calibri" w:hAnsi="Calibri" w:cs="Calibri"/>
                <w:sz w:val="22"/>
              </w:rPr>
              <w:t xml:space="preserve"> </w:t>
            </w:r>
          </w:p>
          <w:p w14:paraId="27F1DBB1" w14:textId="77777777" w:rsidR="00DB38DD" w:rsidRDefault="00DB38DD" w:rsidP="00DB38DD">
            <w:pPr>
              <w:spacing w:after="0"/>
              <w:ind w:left="14"/>
              <w:jc w:val="left"/>
            </w:pPr>
            <w:r>
              <w:t>based)</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14:paraId="0485E75A"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bottom"/>
          </w:tcPr>
          <w:p w14:paraId="20091734"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bottom"/>
          </w:tcPr>
          <w:p w14:paraId="17CBDF83"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bottom"/>
          </w:tcPr>
          <w:p w14:paraId="034A7238"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bottom"/>
          </w:tcPr>
          <w:p w14:paraId="5A0C88B6"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2D9E437F" w14:textId="77777777" w:rsidTr="00A158C6">
        <w:trPr>
          <w:trHeight w:val="701"/>
        </w:trPr>
        <w:tc>
          <w:tcPr>
            <w:tcW w:w="451" w:type="dxa"/>
            <w:tcBorders>
              <w:top w:val="single" w:sz="4" w:space="0" w:color="000000"/>
              <w:left w:val="single" w:sz="4" w:space="0" w:color="000000"/>
              <w:bottom w:val="single" w:sz="4" w:space="0" w:color="000000"/>
              <w:right w:val="single" w:sz="4" w:space="0" w:color="000000"/>
            </w:tcBorders>
          </w:tcPr>
          <w:p w14:paraId="5C7AA9B3" w14:textId="77777777" w:rsidR="00DB38DD" w:rsidRDefault="00DB38DD" w:rsidP="00A158C6">
            <w:pPr>
              <w:spacing w:after="0"/>
              <w:ind w:right="168"/>
              <w:jc w:val="right"/>
            </w:pPr>
            <w:r>
              <w:rPr>
                <w:color w:val="212529"/>
                <w:sz w:val="20"/>
              </w:rPr>
              <w:t xml:space="preserve">3.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68CD1FA7" w14:textId="77777777" w:rsidR="00DB38DD" w:rsidRDefault="00DB38DD" w:rsidP="00DB38DD">
            <w:pPr>
              <w:spacing w:after="0"/>
              <w:ind w:left="14" w:hanging="38"/>
              <w:jc w:val="left"/>
            </w:pPr>
            <w:r>
              <w:rPr>
                <w:rFonts w:ascii="Calibri" w:eastAsia="Calibri" w:hAnsi="Calibri" w:cs="Calibri"/>
                <w:sz w:val="22"/>
              </w:rPr>
              <w:t xml:space="preserve"> </w:t>
            </w:r>
            <w:r>
              <w:t xml:space="preserve">Democratic (participatory)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0442B87"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246960F"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18F7AA3F"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04B02D5"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8B89E51"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57D71328" w14:textId="77777777" w:rsidTr="00A158C6">
        <w:trPr>
          <w:trHeight w:val="482"/>
        </w:trPr>
        <w:tc>
          <w:tcPr>
            <w:tcW w:w="451" w:type="dxa"/>
            <w:tcBorders>
              <w:top w:val="single" w:sz="4" w:space="0" w:color="000000"/>
              <w:left w:val="single" w:sz="4" w:space="0" w:color="000000"/>
              <w:bottom w:val="single" w:sz="4" w:space="0" w:color="000000"/>
              <w:right w:val="single" w:sz="4" w:space="0" w:color="000000"/>
            </w:tcBorders>
            <w:vAlign w:val="center"/>
          </w:tcPr>
          <w:p w14:paraId="2B903036" w14:textId="77777777" w:rsidR="00DB38DD" w:rsidRDefault="00DB38DD" w:rsidP="00A158C6">
            <w:pPr>
              <w:spacing w:after="0"/>
              <w:ind w:right="168"/>
              <w:jc w:val="right"/>
            </w:pPr>
            <w:r>
              <w:rPr>
                <w:color w:val="212529"/>
                <w:sz w:val="20"/>
              </w:rPr>
              <w:t xml:space="preserve">4.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55964F9F"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Autocratic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027975F6" w14:textId="77777777" w:rsidR="00DB38DD" w:rsidRDefault="00DB38DD" w:rsidP="00A158C6">
            <w:pPr>
              <w:spacing w:after="0"/>
              <w:ind w:left="464"/>
              <w:jc w:val="center"/>
            </w:pPr>
            <w:r>
              <w:rPr>
                <w:b/>
                <w:color w:val="212529"/>
                <w:sz w:val="16"/>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08AF00C3" w14:textId="77777777" w:rsidR="00DB38DD" w:rsidRDefault="00DB38DD" w:rsidP="00A158C6">
            <w:pPr>
              <w:spacing w:after="0"/>
              <w:ind w:left="677"/>
            </w:pPr>
            <w:r>
              <w:rPr>
                <w:b/>
                <w:color w:val="212529"/>
                <w:sz w:val="16"/>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CBCFAA1" w14:textId="77777777" w:rsidR="00DB38DD" w:rsidRDefault="00DB38DD" w:rsidP="00A158C6">
            <w:pPr>
              <w:spacing w:after="0"/>
              <w:ind w:left="462"/>
              <w:jc w:val="center"/>
            </w:pPr>
            <w:r>
              <w:rPr>
                <w:b/>
                <w:color w:val="212529"/>
                <w:sz w:val="16"/>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8E7CF64" w14:textId="77777777" w:rsidR="00DB38DD" w:rsidRDefault="00DB38DD" w:rsidP="00A158C6">
            <w:pPr>
              <w:spacing w:after="0"/>
              <w:ind w:left="632"/>
            </w:pPr>
            <w:r>
              <w:rPr>
                <w:b/>
                <w:color w:val="212529"/>
                <w:sz w:val="16"/>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300C02E0" w14:textId="77777777" w:rsidR="00DB38DD" w:rsidRDefault="00DB38DD" w:rsidP="00A158C6">
            <w:pPr>
              <w:spacing w:after="0"/>
              <w:ind w:left="469"/>
              <w:jc w:val="center"/>
            </w:pPr>
            <w:r>
              <w:rPr>
                <w:b/>
                <w:color w:val="212529"/>
                <w:sz w:val="16"/>
              </w:rPr>
              <w:t xml:space="preserve"> </w:t>
            </w:r>
            <w:r>
              <w:rPr>
                <w:rFonts w:ascii="Calibri" w:eastAsia="Calibri" w:hAnsi="Calibri" w:cs="Calibri"/>
                <w:sz w:val="22"/>
              </w:rPr>
              <w:t xml:space="preserve">   </w:t>
            </w:r>
          </w:p>
        </w:tc>
      </w:tr>
      <w:tr w:rsidR="00DB38DD" w14:paraId="5D6A3EBC"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7106BFD1" w14:textId="77777777" w:rsidR="00DB38DD" w:rsidRDefault="00DB38DD" w:rsidP="00A158C6">
            <w:pPr>
              <w:spacing w:after="0"/>
              <w:ind w:right="168"/>
              <w:jc w:val="right"/>
            </w:pPr>
            <w:r>
              <w:rPr>
                <w:color w:val="212529"/>
                <w:sz w:val="20"/>
              </w:rPr>
              <w:t xml:space="preserve">5.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2AF9B069"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Situational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47F16CCF"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13E811A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8FAD078"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91C7564"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33D06973"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0FEA1CE3"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4FF5A9F5" w14:textId="77777777" w:rsidR="00DB38DD" w:rsidRDefault="00DB38DD" w:rsidP="00A158C6">
            <w:pPr>
              <w:spacing w:after="0"/>
              <w:ind w:right="168"/>
              <w:jc w:val="right"/>
            </w:pPr>
            <w:r>
              <w:rPr>
                <w:color w:val="212529"/>
                <w:sz w:val="20"/>
              </w:rPr>
              <w:t xml:space="preserve">6.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1E85F8EB" w14:textId="77777777" w:rsidR="00DB38DD" w:rsidRDefault="00DB38DD" w:rsidP="00DB38DD">
            <w:pPr>
              <w:spacing w:after="0"/>
              <w:ind w:left="-24"/>
              <w:jc w:val="left"/>
            </w:pPr>
            <w:r>
              <w:rPr>
                <w:rFonts w:ascii="Calibri" w:eastAsia="Calibri" w:hAnsi="Calibri" w:cs="Calibri"/>
                <w:sz w:val="34"/>
                <w:vertAlign w:val="superscript"/>
              </w:rPr>
              <w:t xml:space="preserve"> </w:t>
            </w:r>
            <w:r>
              <w:t>Laisses-faire leadership</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4AB0BD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00F200F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5F1CA121"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85E6A2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091BF09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637C260A" w14:textId="77777777" w:rsidTr="00A158C6">
        <w:trPr>
          <w:trHeight w:val="483"/>
        </w:trPr>
        <w:tc>
          <w:tcPr>
            <w:tcW w:w="451" w:type="dxa"/>
            <w:tcBorders>
              <w:top w:val="single" w:sz="4" w:space="0" w:color="000000"/>
              <w:left w:val="single" w:sz="4" w:space="0" w:color="000000"/>
              <w:bottom w:val="single" w:sz="4" w:space="0" w:color="000000"/>
              <w:right w:val="single" w:sz="4" w:space="0" w:color="000000"/>
            </w:tcBorders>
            <w:vAlign w:val="center"/>
          </w:tcPr>
          <w:p w14:paraId="2362FB3F" w14:textId="77777777" w:rsidR="00DB38DD" w:rsidRDefault="00DB38DD" w:rsidP="00A158C6">
            <w:pPr>
              <w:spacing w:after="0"/>
              <w:ind w:right="168"/>
              <w:jc w:val="right"/>
            </w:pPr>
            <w:r>
              <w:rPr>
                <w:color w:val="212529"/>
                <w:sz w:val="20"/>
              </w:rPr>
              <w:t xml:space="preserve">7.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274D5E01"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Safety focused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E1C1617"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7688665D"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69CC0135"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2573F2C"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781F4A8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4F20E7E6"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2CCC4299" w14:textId="77777777" w:rsidR="00DB38DD" w:rsidRDefault="00DB38DD" w:rsidP="00A158C6">
            <w:pPr>
              <w:spacing w:after="0"/>
              <w:ind w:right="168"/>
              <w:jc w:val="right"/>
            </w:pPr>
            <w:r>
              <w:rPr>
                <w:color w:val="212529"/>
                <w:sz w:val="20"/>
              </w:rPr>
              <w:t xml:space="preserve">8.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3323AFD0" w14:textId="77777777" w:rsidR="00DB38DD" w:rsidRDefault="00DB38DD" w:rsidP="00DB38DD">
            <w:pPr>
              <w:spacing w:after="0"/>
              <w:ind w:left="-24"/>
              <w:jc w:val="left"/>
            </w:pPr>
            <w:r>
              <w:rPr>
                <w:rFonts w:ascii="Calibri" w:eastAsia="Calibri" w:hAnsi="Calibri" w:cs="Calibri"/>
                <w:sz w:val="34"/>
                <w:vertAlign w:val="superscript"/>
              </w:rPr>
              <w:t xml:space="preserve"> </w:t>
            </w:r>
            <w:r>
              <w:t xml:space="preserve">Empowering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B1C9C4B"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13A4F25E"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39F2C336"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137B7E6"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4196BEC2"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3F36255C"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3C6D5113" w14:textId="77777777" w:rsidR="00DB38DD" w:rsidRDefault="00DB38DD" w:rsidP="00A158C6">
            <w:pPr>
              <w:spacing w:after="0"/>
              <w:ind w:right="168"/>
              <w:jc w:val="right"/>
            </w:pPr>
            <w:r>
              <w:rPr>
                <w:color w:val="212529"/>
                <w:sz w:val="20"/>
              </w:rPr>
              <w:lastRenderedPageBreak/>
              <w:t xml:space="preserve">9. </w:t>
            </w:r>
            <w:r>
              <w:rPr>
                <w:rFonts w:ascii="Calibri" w:eastAsia="Calibri" w:hAnsi="Calibri" w:cs="Calibri"/>
                <w:sz w:val="22"/>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14:paraId="48CC1CAB" w14:textId="77777777" w:rsidR="00DB38DD" w:rsidRDefault="00DB38DD" w:rsidP="00DB38DD">
            <w:pPr>
              <w:spacing w:after="0"/>
              <w:ind w:left="-24"/>
              <w:jc w:val="left"/>
            </w:pPr>
            <w:r>
              <w:rPr>
                <w:rFonts w:ascii="Calibri" w:eastAsia="Calibri" w:hAnsi="Calibri" w:cs="Calibri"/>
                <w:sz w:val="34"/>
                <w:vertAlign w:val="superscript"/>
              </w:rPr>
              <w:t xml:space="preserve"> </w:t>
            </w:r>
            <w:r>
              <w:t>Strategic leadership</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5974B2FF"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6D03C989"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455771FF"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6BD2CC3"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626B089C"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r w:rsidR="00DB38DD" w14:paraId="59D66D68" w14:textId="77777777" w:rsidTr="00A158C6">
        <w:trPr>
          <w:trHeight w:val="485"/>
        </w:trPr>
        <w:tc>
          <w:tcPr>
            <w:tcW w:w="451" w:type="dxa"/>
            <w:tcBorders>
              <w:top w:val="single" w:sz="4" w:space="0" w:color="000000"/>
              <w:left w:val="single" w:sz="4" w:space="0" w:color="000000"/>
              <w:bottom w:val="single" w:sz="4" w:space="0" w:color="000000"/>
              <w:right w:val="single" w:sz="4" w:space="0" w:color="000000"/>
            </w:tcBorders>
            <w:vAlign w:val="center"/>
          </w:tcPr>
          <w:p w14:paraId="1B44085A" w14:textId="77777777" w:rsidR="00DB38DD" w:rsidRDefault="00DB38DD" w:rsidP="00A158C6">
            <w:pPr>
              <w:spacing w:after="0"/>
              <w:ind w:left="144"/>
            </w:pPr>
            <w:r>
              <w:rPr>
                <w:color w:val="212529"/>
                <w:sz w:val="20"/>
              </w:rPr>
              <w:t xml:space="preserve">10. </w:t>
            </w:r>
          </w:p>
        </w:tc>
        <w:tc>
          <w:tcPr>
            <w:tcW w:w="3238" w:type="dxa"/>
            <w:tcBorders>
              <w:top w:val="single" w:sz="4" w:space="0" w:color="000000"/>
              <w:left w:val="single" w:sz="4" w:space="0" w:color="000000"/>
              <w:bottom w:val="single" w:sz="4" w:space="0" w:color="000000"/>
              <w:right w:val="single" w:sz="4" w:space="0" w:color="000000"/>
            </w:tcBorders>
            <w:vAlign w:val="center"/>
          </w:tcPr>
          <w:p w14:paraId="1C011494" w14:textId="77777777" w:rsidR="00DB38DD" w:rsidRDefault="00DB38DD" w:rsidP="00DB38DD">
            <w:pPr>
              <w:spacing w:after="0"/>
              <w:ind w:left="14"/>
              <w:jc w:val="left"/>
            </w:pPr>
            <w:r>
              <w:t xml:space="preserve">Bureaucratic leadership </w:t>
            </w:r>
            <w:r>
              <w:rPr>
                <w:rFonts w:ascii="Calibri" w:eastAsia="Calibri" w:hAnsi="Calibri" w:cs="Calibri"/>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707F27DC"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1083" w:type="dxa"/>
            <w:tcBorders>
              <w:top w:val="single" w:sz="4" w:space="0" w:color="000000"/>
              <w:left w:val="single" w:sz="4" w:space="0" w:color="000000"/>
              <w:bottom w:val="single" w:sz="4" w:space="0" w:color="000000"/>
              <w:right w:val="single" w:sz="4" w:space="0" w:color="000000"/>
            </w:tcBorders>
            <w:vAlign w:val="center"/>
          </w:tcPr>
          <w:p w14:paraId="592928AB"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14:paraId="1B0A0ACE" w14:textId="77777777" w:rsidR="00DB38DD" w:rsidRDefault="00DB38DD" w:rsidP="00A158C6">
            <w:pPr>
              <w:spacing w:after="0"/>
              <w:ind w:left="120"/>
            </w:pPr>
            <w:r>
              <w:rPr>
                <w:color w:val="212529"/>
              </w:rPr>
              <w:t xml:space="preserve"> </w:t>
            </w:r>
            <w:r>
              <w:rPr>
                <w:rFonts w:ascii="Calibri" w:eastAsia="Calibri" w:hAnsi="Calibri" w:cs="Calibri"/>
                <w:sz w:val="2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B4D3CC7"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14:paraId="0D218420" w14:textId="77777777" w:rsidR="00DB38DD" w:rsidRDefault="00DB38DD" w:rsidP="00A158C6">
            <w:pPr>
              <w:spacing w:after="0"/>
              <w:ind w:left="122"/>
            </w:pPr>
            <w:r>
              <w:rPr>
                <w:color w:val="212529"/>
              </w:rPr>
              <w:t xml:space="preserve"> </w:t>
            </w:r>
            <w:r>
              <w:rPr>
                <w:rFonts w:ascii="Calibri" w:eastAsia="Calibri" w:hAnsi="Calibri" w:cs="Calibri"/>
                <w:sz w:val="22"/>
              </w:rPr>
              <w:t xml:space="preserve">   </w:t>
            </w:r>
          </w:p>
        </w:tc>
      </w:tr>
    </w:tbl>
    <w:p w14:paraId="123007F3" w14:textId="77777777" w:rsidR="00DB38DD" w:rsidRDefault="00DB38DD" w:rsidP="00DB38DD">
      <w:pPr>
        <w:spacing w:after="117"/>
        <w:ind w:left="29"/>
      </w:pPr>
      <w:r>
        <w:rPr>
          <w:rFonts w:ascii="Calibri" w:eastAsia="Calibri" w:hAnsi="Calibri" w:cs="Calibri"/>
          <w:sz w:val="22"/>
        </w:rPr>
        <w:t xml:space="preserve">   </w:t>
      </w:r>
    </w:p>
    <w:p w14:paraId="57ADAE99" w14:textId="77777777" w:rsidR="00DB38DD" w:rsidRDefault="00DB38DD" w:rsidP="00DB38DD">
      <w:pPr>
        <w:spacing w:after="229"/>
        <w:ind w:left="29"/>
      </w:pPr>
      <w:r>
        <w:rPr>
          <w:color w:val="212529"/>
          <w:sz w:val="22"/>
        </w:rPr>
        <w:t xml:space="preserve"> </w:t>
      </w:r>
      <w:r>
        <w:rPr>
          <w:rFonts w:ascii="Calibri" w:eastAsia="Calibri" w:hAnsi="Calibri" w:cs="Calibri"/>
          <w:sz w:val="22"/>
        </w:rPr>
        <w:t xml:space="preserve">  </w:t>
      </w:r>
    </w:p>
    <w:p w14:paraId="3D0FFBB3" w14:textId="77777777" w:rsidR="00DB38DD" w:rsidRDefault="00DB38DD" w:rsidP="00DB38DD">
      <w:pPr>
        <w:spacing w:after="245"/>
        <w:ind w:right="36"/>
        <w:jc w:val="right"/>
      </w:pPr>
      <w:r>
        <w:rPr>
          <w:rFonts w:ascii="Calibri" w:eastAsia="Calibri" w:hAnsi="Calibri" w:cs="Calibri"/>
          <w:sz w:val="22"/>
        </w:rPr>
        <w:t xml:space="preserve">   </w:t>
      </w:r>
    </w:p>
    <w:p w14:paraId="2937CCE2" w14:textId="77777777" w:rsidR="00DB38DD" w:rsidRDefault="00DB38DD" w:rsidP="00DB38DD">
      <w:pPr>
        <w:spacing w:after="189"/>
        <w:ind w:left="38"/>
      </w:pPr>
      <w:r>
        <w:t xml:space="preserve">  </w:t>
      </w:r>
      <w:r>
        <w:rPr>
          <w:rFonts w:ascii="Calibri" w:eastAsia="Calibri" w:hAnsi="Calibri" w:cs="Calibri"/>
          <w:sz w:val="22"/>
        </w:rPr>
        <w:t xml:space="preserve">  </w:t>
      </w:r>
    </w:p>
    <w:p w14:paraId="5CBBBF2F" w14:textId="77777777" w:rsidR="00DB38DD" w:rsidRDefault="00DB38DD" w:rsidP="00DB38DD">
      <w:pPr>
        <w:spacing w:after="0"/>
        <w:ind w:left="38"/>
      </w:pPr>
      <w:r>
        <w:rPr>
          <w:rFonts w:ascii="Calibri" w:eastAsia="Calibri" w:hAnsi="Calibri" w:cs="Calibri"/>
          <w:sz w:val="22"/>
        </w:rPr>
        <w:t xml:space="preserve">   </w:t>
      </w:r>
    </w:p>
    <w:p w14:paraId="569F6776" w14:textId="77777777" w:rsidR="00DB38DD" w:rsidRPr="00A668C8" w:rsidRDefault="00DB38DD" w:rsidP="00715AE0">
      <w:pPr>
        <w:spacing w:after="230" w:line="360" w:lineRule="auto"/>
        <w:ind w:left="29" w:right="0" w:firstLine="0"/>
      </w:pPr>
    </w:p>
    <w:p w14:paraId="5CCCA251" w14:textId="77777777" w:rsidR="00A668C8" w:rsidRPr="00A668C8" w:rsidRDefault="00A668C8" w:rsidP="00715AE0">
      <w:pPr>
        <w:spacing w:after="230" w:line="360" w:lineRule="auto"/>
        <w:ind w:left="29" w:right="0" w:firstLine="0"/>
      </w:pPr>
      <w:r w:rsidRPr="00A668C8">
        <w:t xml:space="preserve"> </w:t>
      </w:r>
    </w:p>
    <w:p w14:paraId="317BD58B" w14:textId="77777777" w:rsidR="00A668C8" w:rsidRPr="00A668C8" w:rsidRDefault="00A668C8" w:rsidP="00A668C8">
      <w:pPr>
        <w:spacing w:after="230" w:line="259" w:lineRule="auto"/>
        <w:ind w:left="29" w:right="0" w:firstLine="0"/>
        <w:jc w:val="left"/>
      </w:pPr>
      <w:r w:rsidRPr="00A668C8">
        <w:t xml:space="preserve"> </w:t>
      </w:r>
    </w:p>
    <w:p w14:paraId="4C20153D" w14:textId="77777777" w:rsidR="00A668C8" w:rsidRDefault="00A668C8" w:rsidP="00E829B7">
      <w:pPr>
        <w:spacing w:after="230" w:line="259" w:lineRule="auto"/>
        <w:ind w:left="29" w:right="0" w:firstLine="0"/>
        <w:jc w:val="left"/>
      </w:pPr>
    </w:p>
    <w:p w14:paraId="5123443F" w14:textId="77777777" w:rsidR="00E829B7" w:rsidRDefault="00E829B7" w:rsidP="00E829B7">
      <w:pPr>
        <w:spacing w:after="226" w:line="259" w:lineRule="auto"/>
        <w:ind w:left="29" w:right="0" w:firstLine="0"/>
        <w:jc w:val="left"/>
      </w:pPr>
      <w:r>
        <w:t xml:space="preserve">   </w:t>
      </w:r>
    </w:p>
    <w:p w14:paraId="50FE02B2" w14:textId="77777777" w:rsidR="00E829B7" w:rsidRDefault="00E829B7" w:rsidP="00E829B7">
      <w:pPr>
        <w:spacing w:after="374" w:line="259" w:lineRule="auto"/>
        <w:ind w:left="9" w:right="0"/>
      </w:pPr>
    </w:p>
    <w:p w14:paraId="3BBA5063" w14:textId="77777777" w:rsidR="00E829B7" w:rsidRDefault="00E829B7" w:rsidP="00E829B7">
      <w:pPr>
        <w:spacing w:after="0" w:line="270" w:lineRule="auto"/>
        <w:ind w:left="741" w:right="0"/>
        <w:jc w:val="left"/>
      </w:pPr>
    </w:p>
    <w:p w14:paraId="59985BD0" w14:textId="77777777" w:rsidR="00E829B7" w:rsidRDefault="00E829B7">
      <w:pPr>
        <w:spacing w:after="0" w:line="259" w:lineRule="auto"/>
        <w:ind w:left="2924" w:right="0" w:firstLine="0"/>
        <w:jc w:val="left"/>
      </w:pPr>
    </w:p>
    <w:sectPr w:rsidR="00E829B7" w:rsidSect="00E5793D">
      <w:pgSz w:w="12240" w:h="15840"/>
      <w:pgMar w:top="1617" w:right="1428" w:bottom="901" w:left="13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9765" w14:textId="77777777" w:rsidR="00BF1F5B" w:rsidRDefault="00BF1F5B">
      <w:pPr>
        <w:spacing w:after="0" w:line="240" w:lineRule="auto"/>
      </w:pPr>
      <w:r>
        <w:separator/>
      </w:r>
    </w:p>
  </w:endnote>
  <w:endnote w:type="continuationSeparator" w:id="0">
    <w:p w14:paraId="2B464D49" w14:textId="77777777" w:rsidR="00BF1F5B" w:rsidRDefault="00BF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87489"/>
      <w:docPartObj>
        <w:docPartGallery w:val="Page Numbers (Bottom of Page)"/>
        <w:docPartUnique/>
      </w:docPartObj>
    </w:sdtPr>
    <w:sdtEndPr>
      <w:rPr>
        <w:noProof/>
      </w:rPr>
    </w:sdtEndPr>
    <w:sdtContent>
      <w:p w14:paraId="7589B80D" w14:textId="62F778BB" w:rsidR="00B05F21" w:rsidRDefault="00B05F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A57E5" w14:textId="4218E598" w:rsidR="00171B91" w:rsidRDefault="00171B91" w:rsidP="00E579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29886"/>
      <w:docPartObj>
        <w:docPartGallery w:val="Page Numbers (Bottom of Page)"/>
        <w:docPartUnique/>
      </w:docPartObj>
    </w:sdtPr>
    <w:sdtEndPr>
      <w:rPr>
        <w:b/>
        <w:bCs/>
        <w:noProof/>
      </w:rPr>
    </w:sdtEndPr>
    <w:sdtContent>
      <w:p w14:paraId="15D9B4E6" w14:textId="06E953F1" w:rsidR="00B05F21" w:rsidRPr="005F7190" w:rsidRDefault="00B05F21">
        <w:pPr>
          <w:pStyle w:val="Footer"/>
          <w:jc w:val="center"/>
          <w:rPr>
            <w:b/>
            <w:bCs/>
          </w:rPr>
        </w:pPr>
        <w:r w:rsidRPr="005F7190">
          <w:rPr>
            <w:b/>
            <w:bCs/>
          </w:rPr>
          <w:fldChar w:fldCharType="begin"/>
        </w:r>
        <w:r w:rsidRPr="005F7190">
          <w:rPr>
            <w:b/>
            <w:bCs/>
          </w:rPr>
          <w:instrText xml:space="preserve"> PAGE   \* MERGEFORMAT </w:instrText>
        </w:r>
        <w:r w:rsidRPr="005F7190">
          <w:rPr>
            <w:b/>
            <w:bCs/>
          </w:rPr>
          <w:fldChar w:fldCharType="separate"/>
        </w:r>
        <w:r w:rsidRPr="005F7190">
          <w:rPr>
            <w:b/>
            <w:bCs/>
            <w:noProof/>
          </w:rPr>
          <w:t>2</w:t>
        </w:r>
        <w:r w:rsidRPr="005F7190">
          <w:rPr>
            <w:b/>
            <w:bCs/>
            <w:noProof/>
          </w:rPr>
          <w:fldChar w:fldCharType="end"/>
        </w:r>
      </w:p>
    </w:sdtContent>
  </w:sdt>
  <w:p w14:paraId="484E4E38" w14:textId="77777777" w:rsidR="008A263E" w:rsidRDefault="008A263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BB6" w14:textId="77777777" w:rsidR="00E5793D" w:rsidRDefault="00E579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2016" w14:textId="77777777" w:rsidR="00BF1F5B" w:rsidRDefault="00BF1F5B">
      <w:pPr>
        <w:spacing w:after="0" w:line="240" w:lineRule="auto"/>
      </w:pPr>
      <w:r>
        <w:separator/>
      </w:r>
    </w:p>
  </w:footnote>
  <w:footnote w:type="continuationSeparator" w:id="0">
    <w:p w14:paraId="2869E86F" w14:textId="77777777" w:rsidR="00BF1F5B" w:rsidRDefault="00BF1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153"/>
    <w:multiLevelType w:val="hybridMultilevel"/>
    <w:tmpl w:val="5C102A50"/>
    <w:lvl w:ilvl="0" w:tplc="95CA150A">
      <w:start w:val="4"/>
      <w:numFmt w:val="decimal"/>
      <w:lvlText w:val="%1."/>
      <w:lvlJc w:val="left"/>
      <w:pPr>
        <w:ind w:left="36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1" w:tplc="A4F00F88">
      <w:start w:val="1"/>
      <w:numFmt w:val="lowerLetter"/>
      <w:lvlText w:val="%2"/>
      <w:lvlJc w:val="left"/>
      <w:pPr>
        <w:ind w:left="108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2" w:tplc="1ECE4C7E">
      <w:start w:val="1"/>
      <w:numFmt w:val="lowerRoman"/>
      <w:lvlText w:val="%3"/>
      <w:lvlJc w:val="left"/>
      <w:pPr>
        <w:ind w:left="180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3" w:tplc="01EC25EC">
      <w:start w:val="1"/>
      <w:numFmt w:val="decimal"/>
      <w:lvlText w:val="%4"/>
      <w:lvlJc w:val="left"/>
      <w:pPr>
        <w:ind w:left="252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4" w:tplc="4612B714">
      <w:start w:val="1"/>
      <w:numFmt w:val="lowerLetter"/>
      <w:lvlText w:val="%5"/>
      <w:lvlJc w:val="left"/>
      <w:pPr>
        <w:ind w:left="324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5" w:tplc="14489052">
      <w:start w:val="1"/>
      <w:numFmt w:val="lowerRoman"/>
      <w:lvlText w:val="%6"/>
      <w:lvlJc w:val="left"/>
      <w:pPr>
        <w:ind w:left="396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6" w:tplc="0FF23A3A">
      <w:start w:val="1"/>
      <w:numFmt w:val="decimal"/>
      <w:lvlText w:val="%7"/>
      <w:lvlJc w:val="left"/>
      <w:pPr>
        <w:ind w:left="468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7" w:tplc="2E221A4C">
      <w:start w:val="1"/>
      <w:numFmt w:val="lowerLetter"/>
      <w:lvlText w:val="%8"/>
      <w:lvlJc w:val="left"/>
      <w:pPr>
        <w:ind w:left="540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lvl w:ilvl="8" w:tplc="39AE16EC">
      <w:start w:val="1"/>
      <w:numFmt w:val="lowerRoman"/>
      <w:lvlText w:val="%9"/>
      <w:lvlJc w:val="left"/>
      <w:pPr>
        <w:ind w:left="6120"/>
      </w:pPr>
      <w:rPr>
        <w:rFonts w:ascii="Times New Roman" w:eastAsia="Times New Roman" w:hAnsi="Times New Roman" w:cs="Times New Roman"/>
        <w:b/>
        <w:bCs/>
        <w:i w:val="0"/>
        <w:strike w:val="0"/>
        <w:dstrike w:val="0"/>
        <w:color w:val="212529"/>
        <w:sz w:val="22"/>
        <w:szCs w:val="22"/>
        <w:u w:val="none" w:color="000000"/>
        <w:bdr w:val="none" w:sz="0" w:space="0" w:color="auto"/>
        <w:shd w:val="clear" w:color="auto" w:fill="auto"/>
        <w:vertAlign w:val="baseline"/>
      </w:rPr>
    </w:lvl>
  </w:abstractNum>
  <w:abstractNum w:abstractNumId="1" w15:restartNumberingAfterBreak="0">
    <w:nsid w:val="2C2A7987"/>
    <w:multiLevelType w:val="hybridMultilevel"/>
    <w:tmpl w:val="16369B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761D0"/>
    <w:multiLevelType w:val="hybridMultilevel"/>
    <w:tmpl w:val="5B72A26A"/>
    <w:lvl w:ilvl="0" w:tplc="36F4B0BA">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A8146">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C0ACC">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505310">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23E0C">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823494">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70E558">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0A130">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4D18E">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C680E"/>
    <w:multiLevelType w:val="hybridMultilevel"/>
    <w:tmpl w:val="3A5A11D2"/>
    <w:lvl w:ilvl="0" w:tplc="F162E818">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A2BFA">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A0D0E">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4A37E">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E6C7C4">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695A0">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AE08A">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08052">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41A86">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B50E00"/>
    <w:multiLevelType w:val="hybridMultilevel"/>
    <w:tmpl w:val="7DAE0B2E"/>
    <w:lvl w:ilvl="0" w:tplc="47DC32F6">
      <w:start w:val="1"/>
      <w:numFmt w:val="lowerRoman"/>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EA2EA">
      <w:start w:val="1"/>
      <w:numFmt w:val="lowerLetter"/>
      <w:lvlText w:val="%2"/>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8A80C">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E5F74">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C6098">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E3130">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24CE1E">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AE6BC">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40D72">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CE397B"/>
    <w:multiLevelType w:val="hybridMultilevel"/>
    <w:tmpl w:val="A3B2705C"/>
    <w:lvl w:ilvl="0" w:tplc="D57A320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060E2">
      <w:start w:val="1"/>
      <w:numFmt w:val="bullet"/>
      <w:lvlText w:val="o"/>
      <w:lvlJc w:val="left"/>
      <w:pPr>
        <w:ind w:left="1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A26328">
      <w:start w:val="1"/>
      <w:numFmt w:val="bullet"/>
      <w:lvlText w:val="▪"/>
      <w:lvlJc w:val="left"/>
      <w:pPr>
        <w:ind w:left="2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88D22E">
      <w:start w:val="1"/>
      <w:numFmt w:val="bullet"/>
      <w:lvlText w:val="•"/>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6EF142">
      <w:start w:val="1"/>
      <w:numFmt w:val="bullet"/>
      <w:lvlText w:val="o"/>
      <w:lvlJc w:val="left"/>
      <w:pPr>
        <w:ind w:left="3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CE8284">
      <w:start w:val="1"/>
      <w:numFmt w:val="bullet"/>
      <w:lvlText w:val="▪"/>
      <w:lvlJc w:val="left"/>
      <w:pPr>
        <w:ind w:left="4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34AA7E">
      <w:start w:val="1"/>
      <w:numFmt w:val="bullet"/>
      <w:lvlText w:val="•"/>
      <w:lvlJc w:val="left"/>
      <w:pPr>
        <w:ind w:left="5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225AA8">
      <w:start w:val="1"/>
      <w:numFmt w:val="bullet"/>
      <w:lvlText w:val="o"/>
      <w:lvlJc w:val="left"/>
      <w:pPr>
        <w:ind w:left="5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8EDDB2">
      <w:start w:val="1"/>
      <w:numFmt w:val="bullet"/>
      <w:lvlText w:val="▪"/>
      <w:lvlJc w:val="left"/>
      <w:pPr>
        <w:ind w:left="6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8B0D8D"/>
    <w:multiLevelType w:val="hybridMultilevel"/>
    <w:tmpl w:val="83D6499A"/>
    <w:lvl w:ilvl="0" w:tplc="E676B862">
      <w:start w:val="1"/>
      <w:numFmt w:val="decimal"/>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163AFE">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0DE66">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01B5C">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4EC882">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A232">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83BDC">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C8F618">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E8FE4">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E71274F"/>
    <w:multiLevelType w:val="hybridMultilevel"/>
    <w:tmpl w:val="96420832"/>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8" w15:restartNumberingAfterBreak="0">
    <w:nsid w:val="7E1B14E5"/>
    <w:multiLevelType w:val="multilevel"/>
    <w:tmpl w:val="6DA81F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3691808">
    <w:abstractNumId w:val="6"/>
  </w:num>
  <w:num w:numId="2" w16cid:durableId="1929343521">
    <w:abstractNumId w:val="2"/>
  </w:num>
  <w:num w:numId="3" w16cid:durableId="288248791">
    <w:abstractNumId w:val="5"/>
  </w:num>
  <w:num w:numId="4" w16cid:durableId="2071535378">
    <w:abstractNumId w:val="3"/>
  </w:num>
  <w:num w:numId="5" w16cid:durableId="553201470">
    <w:abstractNumId w:val="4"/>
  </w:num>
  <w:num w:numId="6" w16cid:durableId="163709061">
    <w:abstractNumId w:val="8"/>
  </w:num>
  <w:num w:numId="7" w16cid:durableId="1930575967">
    <w:abstractNumId w:val="1"/>
  </w:num>
  <w:num w:numId="8" w16cid:durableId="894898258">
    <w:abstractNumId w:val="0"/>
  </w:num>
  <w:num w:numId="9" w16cid:durableId="1276212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0C"/>
    <w:rsid w:val="00044B0B"/>
    <w:rsid w:val="00070C95"/>
    <w:rsid w:val="000F275B"/>
    <w:rsid w:val="0015409C"/>
    <w:rsid w:val="00171B91"/>
    <w:rsid w:val="001C44DE"/>
    <w:rsid w:val="001C7E72"/>
    <w:rsid w:val="00242256"/>
    <w:rsid w:val="00274B0C"/>
    <w:rsid w:val="002B3683"/>
    <w:rsid w:val="002C2B33"/>
    <w:rsid w:val="00303E06"/>
    <w:rsid w:val="00370C67"/>
    <w:rsid w:val="003C522D"/>
    <w:rsid w:val="003F4B35"/>
    <w:rsid w:val="004265AE"/>
    <w:rsid w:val="00471428"/>
    <w:rsid w:val="00474529"/>
    <w:rsid w:val="00475077"/>
    <w:rsid w:val="005432C6"/>
    <w:rsid w:val="005B1736"/>
    <w:rsid w:val="005C731B"/>
    <w:rsid w:val="005F7190"/>
    <w:rsid w:val="00715AE0"/>
    <w:rsid w:val="00741659"/>
    <w:rsid w:val="00742EA1"/>
    <w:rsid w:val="00745D2C"/>
    <w:rsid w:val="00761CAA"/>
    <w:rsid w:val="0076394A"/>
    <w:rsid w:val="00777A55"/>
    <w:rsid w:val="008A263E"/>
    <w:rsid w:val="008C3AE4"/>
    <w:rsid w:val="008C4A87"/>
    <w:rsid w:val="0092797D"/>
    <w:rsid w:val="00953AA0"/>
    <w:rsid w:val="00A22C8F"/>
    <w:rsid w:val="00A51F57"/>
    <w:rsid w:val="00A668C8"/>
    <w:rsid w:val="00AB08E6"/>
    <w:rsid w:val="00AE292E"/>
    <w:rsid w:val="00AF7364"/>
    <w:rsid w:val="00B05F21"/>
    <w:rsid w:val="00B432F5"/>
    <w:rsid w:val="00B700CD"/>
    <w:rsid w:val="00B726D7"/>
    <w:rsid w:val="00B81C14"/>
    <w:rsid w:val="00BA07BF"/>
    <w:rsid w:val="00BC24AC"/>
    <w:rsid w:val="00BF1F5B"/>
    <w:rsid w:val="00C27A73"/>
    <w:rsid w:val="00C438C9"/>
    <w:rsid w:val="00C61545"/>
    <w:rsid w:val="00C87BAD"/>
    <w:rsid w:val="00CC20BB"/>
    <w:rsid w:val="00CF2110"/>
    <w:rsid w:val="00D47095"/>
    <w:rsid w:val="00D52113"/>
    <w:rsid w:val="00D96676"/>
    <w:rsid w:val="00DA1F23"/>
    <w:rsid w:val="00DB38DD"/>
    <w:rsid w:val="00E2522E"/>
    <w:rsid w:val="00E42644"/>
    <w:rsid w:val="00E5793D"/>
    <w:rsid w:val="00E829B7"/>
    <w:rsid w:val="00E94E89"/>
    <w:rsid w:val="00ED1245"/>
    <w:rsid w:val="00FB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AE17E"/>
  <w15:docId w15:val="{6530AA49-F139-4F1A-8B65-F3383A11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366"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4" w:line="265" w:lineRule="auto"/>
      <w:ind w:left="3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4" w:line="265" w:lineRule="auto"/>
      <w:ind w:left="30" w:hanging="10"/>
      <w:outlineLvl w:val="1"/>
    </w:pPr>
    <w:rPr>
      <w:rFonts w:ascii="Times New Roman" w:eastAsia="Times New Roman" w:hAnsi="Times New Roman" w:cs="Times New Roman"/>
      <w:b/>
      <w:color w:val="000000"/>
    </w:rPr>
  </w:style>
  <w:style w:type="paragraph" w:styleId="Heading3">
    <w:name w:val="heading 3"/>
    <w:basedOn w:val="Normal"/>
    <w:next w:val="Normal"/>
    <w:link w:val="Heading3Char"/>
    <w:uiPriority w:val="9"/>
    <w:unhideWhenUsed/>
    <w:qFormat/>
    <w:rsid w:val="008C3AE4"/>
    <w:pPr>
      <w:keepNext/>
      <w:keepLines/>
      <w:spacing w:before="40" w:after="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6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CAA"/>
    <w:rPr>
      <w:rFonts w:ascii="Times New Roman" w:eastAsia="Times New Roman" w:hAnsi="Times New Roman" w:cs="Times New Roman"/>
      <w:color w:val="000000"/>
    </w:rPr>
  </w:style>
  <w:style w:type="paragraph" w:styleId="NormalWeb">
    <w:name w:val="Normal (Web)"/>
    <w:basedOn w:val="Normal"/>
    <w:uiPriority w:val="99"/>
    <w:unhideWhenUsed/>
    <w:rsid w:val="00E829B7"/>
    <w:pPr>
      <w:spacing w:before="100" w:beforeAutospacing="1" w:after="100" w:afterAutospacing="1" w:line="240" w:lineRule="auto"/>
      <w:ind w:left="0" w:right="0" w:firstLine="0"/>
      <w:jc w:val="left"/>
    </w:pPr>
    <w:rPr>
      <w:color w:val="auto"/>
      <w:kern w:val="0"/>
      <w14:ligatures w14:val="none"/>
    </w:rPr>
  </w:style>
  <w:style w:type="paragraph" w:styleId="Subtitle">
    <w:name w:val="Subtitle"/>
    <w:basedOn w:val="Normal"/>
    <w:next w:val="Normal"/>
    <w:link w:val="SubtitleChar"/>
    <w:uiPriority w:val="11"/>
    <w:qFormat/>
    <w:rsid w:val="00E829B7"/>
    <w:pPr>
      <w:numPr>
        <w:ilvl w:val="1"/>
      </w:numPr>
      <w:spacing w:after="200" w:line="276" w:lineRule="auto"/>
      <w:ind w:left="10" w:right="0" w:hanging="10"/>
      <w:jc w:val="left"/>
    </w:pPr>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829B7"/>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715AE0"/>
    <w:pPr>
      <w:spacing w:after="160" w:line="278" w:lineRule="auto"/>
      <w:ind w:left="720" w:right="0" w:firstLine="0"/>
      <w:contextualSpacing/>
      <w:jc w:val="left"/>
    </w:pPr>
    <w:rPr>
      <w:rFonts w:asciiTheme="minorHAnsi" w:eastAsiaTheme="minorHAnsi" w:hAnsiTheme="minorHAnsi" w:cstheme="minorBidi"/>
      <w:color w:val="auto"/>
    </w:rPr>
  </w:style>
  <w:style w:type="table" w:customStyle="1" w:styleId="TableGrid">
    <w:name w:val="TableGrid"/>
    <w:rsid w:val="00DB38D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8C3AE4"/>
    <w:rPr>
      <w:rFonts w:ascii="Times New Roman" w:eastAsiaTheme="majorEastAsia" w:hAnsi="Times New Roman" w:cstheme="majorBidi"/>
      <w:b/>
      <w:color w:val="000000" w:themeColor="text1"/>
    </w:rPr>
  </w:style>
  <w:style w:type="paragraph" w:styleId="TOCHeading">
    <w:name w:val="TOC Heading"/>
    <w:basedOn w:val="Heading1"/>
    <w:next w:val="Normal"/>
    <w:uiPriority w:val="39"/>
    <w:unhideWhenUsed/>
    <w:qFormat/>
    <w:rsid w:val="00C27A73"/>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C27A73"/>
    <w:pPr>
      <w:spacing w:after="100"/>
      <w:ind w:left="0"/>
    </w:pPr>
  </w:style>
  <w:style w:type="paragraph" w:styleId="TOC2">
    <w:name w:val="toc 2"/>
    <w:basedOn w:val="Normal"/>
    <w:next w:val="Normal"/>
    <w:autoRedefine/>
    <w:uiPriority w:val="39"/>
    <w:unhideWhenUsed/>
    <w:rsid w:val="00C27A73"/>
    <w:pPr>
      <w:spacing w:after="100"/>
      <w:ind w:left="240"/>
    </w:pPr>
  </w:style>
  <w:style w:type="paragraph" w:styleId="TOC3">
    <w:name w:val="toc 3"/>
    <w:basedOn w:val="Normal"/>
    <w:next w:val="Normal"/>
    <w:autoRedefine/>
    <w:uiPriority w:val="39"/>
    <w:unhideWhenUsed/>
    <w:rsid w:val="00C27A73"/>
    <w:pPr>
      <w:tabs>
        <w:tab w:val="right" w:leader="dot" w:pos="9405"/>
      </w:tabs>
      <w:spacing w:after="100"/>
      <w:ind w:left="480"/>
    </w:pPr>
    <w:rPr>
      <w:rFonts w:eastAsiaTheme="majorEastAsia"/>
      <w:b/>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OC4">
    <w:name w:val="toc 4"/>
    <w:basedOn w:val="Normal"/>
    <w:next w:val="Normal"/>
    <w:autoRedefine/>
    <w:uiPriority w:val="39"/>
    <w:unhideWhenUsed/>
    <w:rsid w:val="00C27A73"/>
    <w:pPr>
      <w:spacing w:after="100" w:line="278" w:lineRule="auto"/>
      <w:ind w:left="720" w:right="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C27A73"/>
    <w:pPr>
      <w:spacing w:after="100" w:line="278" w:lineRule="auto"/>
      <w:ind w:left="960" w:right="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C27A73"/>
    <w:pPr>
      <w:spacing w:after="100" w:line="278" w:lineRule="auto"/>
      <w:ind w:left="1200" w:right="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C27A73"/>
    <w:pPr>
      <w:spacing w:after="100" w:line="278" w:lineRule="auto"/>
      <w:ind w:left="1440" w:right="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C27A73"/>
    <w:pPr>
      <w:spacing w:after="100" w:line="278" w:lineRule="auto"/>
      <w:ind w:left="1680" w:right="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C27A73"/>
    <w:pPr>
      <w:spacing w:after="100" w:line="278" w:lineRule="auto"/>
      <w:ind w:left="1920" w:right="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C27A73"/>
    <w:rPr>
      <w:color w:val="0563C1" w:themeColor="hyperlink"/>
      <w:u w:val="single"/>
    </w:rPr>
  </w:style>
  <w:style w:type="character" w:styleId="UnresolvedMention">
    <w:name w:val="Unresolved Mention"/>
    <w:basedOn w:val="DefaultParagraphFont"/>
    <w:uiPriority w:val="99"/>
    <w:semiHidden/>
    <w:unhideWhenUsed/>
    <w:rsid w:val="00C27A73"/>
    <w:rPr>
      <w:color w:val="605E5C"/>
      <w:shd w:val="clear" w:color="auto" w:fill="E1DFDD"/>
    </w:rPr>
  </w:style>
  <w:style w:type="paragraph" w:styleId="Footer">
    <w:name w:val="footer"/>
    <w:basedOn w:val="Normal"/>
    <w:link w:val="FooterChar"/>
    <w:uiPriority w:val="99"/>
    <w:unhideWhenUsed/>
    <w:rsid w:val="00070C95"/>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070C95"/>
    <w:rPr>
      <w:rFonts w:cs="Times New Roman"/>
      <w:kern w:val="0"/>
      <w:sz w:val="22"/>
      <w:szCs w:val="22"/>
      <w14:ligatures w14:val="none"/>
    </w:rPr>
  </w:style>
  <w:style w:type="character" w:styleId="LineNumber">
    <w:name w:val="line number"/>
    <w:basedOn w:val="DefaultParagraphFont"/>
    <w:uiPriority w:val="99"/>
    <w:semiHidden/>
    <w:unhideWhenUsed/>
    <w:rsid w:val="00B8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66174">
      <w:bodyDiv w:val="1"/>
      <w:marLeft w:val="0"/>
      <w:marRight w:val="0"/>
      <w:marTop w:val="0"/>
      <w:marBottom w:val="0"/>
      <w:divBdr>
        <w:top w:val="none" w:sz="0" w:space="0" w:color="auto"/>
        <w:left w:val="none" w:sz="0" w:space="0" w:color="auto"/>
        <w:bottom w:val="none" w:sz="0" w:space="0" w:color="auto"/>
        <w:right w:val="none" w:sz="0" w:space="0" w:color="auto"/>
      </w:divBdr>
    </w:div>
    <w:div w:id="1043793164">
      <w:bodyDiv w:val="1"/>
      <w:marLeft w:val="0"/>
      <w:marRight w:val="0"/>
      <w:marTop w:val="0"/>
      <w:marBottom w:val="0"/>
      <w:divBdr>
        <w:top w:val="none" w:sz="0" w:space="0" w:color="auto"/>
        <w:left w:val="none" w:sz="0" w:space="0" w:color="auto"/>
        <w:bottom w:val="none" w:sz="0" w:space="0" w:color="auto"/>
        <w:right w:val="none" w:sz="0" w:space="0" w:color="auto"/>
      </w:divBdr>
    </w:div>
    <w:div w:id="1576478745">
      <w:bodyDiv w:val="1"/>
      <w:marLeft w:val="0"/>
      <w:marRight w:val="0"/>
      <w:marTop w:val="0"/>
      <w:marBottom w:val="0"/>
      <w:divBdr>
        <w:top w:val="none" w:sz="0" w:space="0" w:color="auto"/>
        <w:left w:val="none" w:sz="0" w:space="0" w:color="auto"/>
        <w:bottom w:val="none" w:sz="0" w:space="0" w:color="auto"/>
        <w:right w:val="none" w:sz="0" w:space="0" w:color="auto"/>
      </w:divBdr>
    </w:div>
    <w:div w:id="161921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jpeg"/><Relationship Id="rId10" Type="http://schemas.openxmlformats.org/officeDocument/2006/relationships/image" Target="media/image3.jp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9DB27-0542-4335-9D58-7B0AF62B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68</Pages>
  <Words>16563</Words>
  <Characters>94414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Microsoft Word - AYO AKUO</vt:lpstr>
    </vt:vector>
  </TitlesOfParts>
  <Company/>
  <LinksUpToDate>false</LinksUpToDate>
  <CharactersWithSpaces>110756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AYO AKUO</dc:title>
  <dc:subject/>
  <dc:creator>Abdulrazaq Ibrahim</dc:creator>
  <cp:keywords/>
  <cp:lastModifiedBy>alexander ayomide</cp:lastModifiedBy>
  <cp:revision>2</cp:revision>
  <cp:lastPrinted>2025-07-18T07:49:00Z</cp:lastPrinted>
  <dcterms:created xsi:type="dcterms:W3CDTF">2025-08-02T11:24:00Z</dcterms:created>
  <dcterms:modified xsi:type="dcterms:W3CDTF">2025-08-02T11:24:00Z</dcterms:modified>
</cp:coreProperties>
</file>