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ABFCF">
      <w:pPr>
        <w:spacing w:after="0" w:line="360" w:lineRule="auto"/>
        <w:jc w:val="center"/>
        <w:rPr>
          <w:rFonts w:ascii="Arial Black" w:hAnsi="Arial Black" w:cs="Times New Roman Bold"/>
          <w:color w:val="000000"/>
          <w:sz w:val="32"/>
          <w:szCs w:val="32"/>
        </w:rPr>
      </w:pPr>
      <w:r>
        <w:rPr>
          <w:rFonts w:ascii="Arial Black" w:hAnsi="Arial Black" w:cs="Times New Roman Bold"/>
          <w:color w:val="000000"/>
          <w:spacing w:val="2"/>
          <w:sz w:val="32"/>
          <w:szCs w:val="32"/>
        </w:rPr>
        <w:t xml:space="preserve">INFLUENCE </w:t>
      </w:r>
      <w:r>
        <w:rPr>
          <w:rFonts w:ascii="Arial Black" w:hAnsi="Arial Black" w:cs="Times New Roman Bold"/>
          <w:color w:val="000000"/>
          <w:spacing w:val="2"/>
          <w:sz w:val="32"/>
          <w:szCs w:val="32"/>
        </w:rPr>
        <w:t>OF NEW PRODUCT DEVELOPMENT ON</w:t>
      </w:r>
      <w:r>
        <w:rPr>
          <w:rFonts w:ascii="Arial Black" w:hAnsi="Arial Black" w:cs="Times New Roman Bold"/>
          <w:color w:val="000000"/>
          <w:sz w:val="32"/>
          <w:szCs w:val="32"/>
        </w:rPr>
        <w:t xml:space="preserve"> BUSINESS ORGANISATIONS’ PERFORMANCE </w:t>
      </w:r>
    </w:p>
    <w:p w14:paraId="42D6401A">
      <w:pPr>
        <w:spacing w:after="0" w:line="360" w:lineRule="auto"/>
        <w:jc w:val="center"/>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t>(</w:t>
      </w:r>
      <w:r>
        <w:rPr>
          <w:rFonts w:ascii="Times New Roman Bold" w:hAnsi="Times New Roman Bold" w:cs="Times New Roman Bold"/>
          <w:color w:val="000000"/>
          <w:sz w:val="28"/>
          <w:szCs w:val="28"/>
        </w:rPr>
        <w:t>A CASE STUDY OF</w:t>
      </w:r>
      <w:r>
        <w:rPr>
          <w:rFonts w:ascii="Times New Roman Bold" w:hAnsi="Times New Roman Bold" w:cs="Times New Roman Bold"/>
          <w:color w:val="000000"/>
          <w:sz w:val="28"/>
          <w:szCs w:val="28"/>
        </w:rPr>
        <w:t xml:space="preserve"> UNI</w:t>
      </w:r>
      <w:r>
        <w:rPr>
          <w:rFonts w:ascii="Times New Roman Bold" w:hAnsi="Times New Roman Bold" w:cs="Times New Roman Bold"/>
          <w:color w:val="000000"/>
          <w:sz w:val="28"/>
          <w:szCs w:val="28"/>
        </w:rPr>
        <w:t>LEVER NIG. PLC</w:t>
      </w:r>
      <w:r>
        <w:rPr>
          <w:rFonts w:ascii="Times New Roman Bold" w:hAnsi="Times New Roman Bold" w:cs="Times New Roman Bold"/>
          <w:color w:val="000000"/>
          <w:sz w:val="28"/>
          <w:szCs w:val="28"/>
        </w:rPr>
        <w:t>)</w:t>
      </w:r>
    </w:p>
    <w:p w14:paraId="4B5C39D0">
      <w:pPr>
        <w:pStyle w:val="4"/>
        <w:tabs>
          <w:tab w:val="left" w:pos="540"/>
        </w:tabs>
        <w:spacing w:before="0" w:beforeAutospacing="0" w:after="0" w:afterAutospacing="0" w:line="360" w:lineRule="auto"/>
        <w:ind w:left="360"/>
        <w:jc w:val="center"/>
        <w:rPr>
          <w:rFonts w:cs="Tahoma" w:asciiTheme="majorHAnsi" w:hAnsiTheme="majorHAnsi"/>
          <w:b/>
          <w:i/>
          <w:sz w:val="28"/>
          <w:szCs w:val="28"/>
        </w:rPr>
      </w:pPr>
    </w:p>
    <w:p w14:paraId="0626C0BC">
      <w:pPr>
        <w:pStyle w:val="4"/>
        <w:tabs>
          <w:tab w:val="left" w:pos="540"/>
        </w:tabs>
        <w:spacing w:before="0" w:beforeAutospacing="0" w:after="0" w:afterAutospacing="0" w:line="360" w:lineRule="auto"/>
        <w:ind w:left="360"/>
        <w:jc w:val="center"/>
        <w:rPr>
          <w:rFonts w:cs="Tahoma" w:asciiTheme="majorHAnsi" w:hAnsiTheme="majorHAnsi"/>
          <w:b/>
          <w:i/>
          <w:sz w:val="28"/>
          <w:szCs w:val="28"/>
        </w:rPr>
      </w:pPr>
    </w:p>
    <w:p w14:paraId="22457912">
      <w:pPr>
        <w:pStyle w:val="4"/>
        <w:tabs>
          <w:tab w:val="left" w:pos="540"/>
        </w:tabs>
        <w:spacing w:before="0" w:beforeAutospacing="0" w:after="0" w:afterAutospacing="0" w:line="360" w:lineRule="auto"/>
        <w:ind w:left="360"/>
        <w:jc w:val="center"/>
        <w:rPr>
          <w:rFonts w:cs="Tahoma" w:asciiTheme="majorHAnsi" w:hAnsiTheme="majorHAnsi"/>
          <w:b/>
          <w:i/>
          <w:sz w:val="44"/>
          <w:szCs w:val="44"/>
        </w:rPr>
      </w:pPr>
      <w:r>
        <w:rPr>
          <w:rFonts w:cs="Tahoma" w:asciiTheme="majorHAnsi" w:hAnsiTheme="majorHAnsi"/>
          <w:b/>
          <w:i/>
          <w:sz w:val="44"/>
          <w:szCs w:val="44"/>
        </w:rPr>
        <w:t>By</w:t>
      </w:r>
    </w:p>
    <w:p w14:paraId="4045F1B2">
      <w:pPr>
        <w:pStyle w:val="4"/>
        <w:tabs>
          <w:tab w:val="left" w:pos="540"/>
        </w:tabs>
        <w:spacing w:before="0" w:beforeAutospacing="0" w:after="0" w:afterAutospacing="0" w:line="360" w:lineRule="auto"/>
        <w:rPr>
          <w:rFonts w:ascii="Bookman Old Style" w:hAnsi="Bookman Old Style" w:cs="Tahoma"/>
          <w:b/>
          <w:sz w:val="36"/>
          <w:szCs w:val="36"/>
        </w:rPr>
      </w:pPr>
    </w:p>
    <w:p w14:paraId="1FC01E87">
      <w:pPr>
        <w:pStyle w:val="4"/>
        <w:tabs>
          <w:tab w:val="left" w:pos="540"/>
        </w:tabs>
        <w:spacing w:before="0" w:beforeAutospacing="0" w:after="0" w:afterAutospacing="0" w:line="360" w:lineRule="auto"/>
        <w:jc w:val="center"/>
        <w:rPr>
          <w:rFonts w:ascii="Bookman Old Style" w:hAnsi="Bookman Old Style" w:cs="Tahoma"/>
          <w:b/>
          <w:sz w:val="44"/>
          <w:szCs w:val="44"/>
        </w:rPr>
      </w:pPr>
      <w:r>
        <w:rPr>
          <w:rFonts w:ascii="Bookman Old Style" w:hAnsi="Bookman Old Style" w:cs="Tahoma"/>
          <w:b/>
          <w:sz w:val="44"/>
          <w:szCs w:val="44"/>
        </w:rPr>
        <w:t>AJADI BALIKIS AYOKA</w:t>
      </w:r>
    </w:p>
    <w:p w14:paraId="31EA236E">
      <w:pPr>
        <w:pStyle w:val="4"/>
        <w:tabs>
          <w:tab w:val="left" w:pos="540"/>
        </w:tabs>
        <w:spacing w:before="0" w:beforeAutospacing="0" w:after="0" w:afterAutospacing="0" w:line="360" w:lineRule="auto"/>
        <w:jc w:val="center"/>
        <w:rPr>
          <w:rFonts w:ascii="Bookman Old Style" w:hAnsi="Bookman Old Style" w:cs="Tahoma"/>
          <w:b/>
          <w:i/>
          <w:sz w:val="36"/>
          <w:szCs w:val="36"/>
        </w:rPr>
      </w:pPr>
      <w:r>
        <w:rPr>
          <w:rFonts w:ascii="Bookman Old Style" w:hAnsi="Bookman Old Style" w:cs="Tahoma"/>
          <w:b/>
          <w:i/>
          <w:sz w:val="36"/>
          <w:szCs w:val="36"/>
        </w:rPr>
        <w:t>HND/23/MKT/FT /0101</w:t>
      </w:r>
    </w:p>
    <w:p w14:paraId="45168FA1">
      <w:pPr>
        <w:pStyle w:val="4"/>
        <w:tabs>
          <w:tab w:val="left" w:pos="540"/>
        </w:tabs>
        <w:spacing w:before="0" w:beforeAutospacing="0" w:after="0" w:afterAutospacing="0" w:line="360" w:lineRule="auto"/>
        <w:ind w:left="360"/>
        <w:jc w:val="center"/>
        <w:rPr>
          <w:rFonts w:cs="Tahoma" w:asciiTheme="majorHAnsi" w:hAnsiTheme="majorHAnsi"/>
          <w:b/>
          <w:sz w:val="28"/>
          <w:szCs w:val="28"/>
        </w:rPr>
      </w:pPr>
    </w:p>
    <w:p w14:paraId="1CE06A71">
      <w:pPr>
        <w:pStyle w:val="4"/>
        <w:tabs>
          <w:tab w:val="left" w:pos="540"/>
        </w:tabs>
        <w:spacing w:before="0" w:beforeAutospacing="0" w:after="0" w:afterAutospacing="0" w:line="360" w:lineRule="auto"/>
        <w:rPr>
          <w:rFonts w:cs="Tahoma" w:asciiTheme="majorHAnsi" w:hAnsiTheme="majorHAnsi"/>
          <w:b/>
          <w:sz w:val="28"/>
          <w:szCs w:val="28"/>
        </w:rPr>
      </w:pPr>
    </w:p>
    <w:p w14:paraId="0AD169C2">
      <w:pPr>
        <w:pStyle w:val="4"/>
        <w:tabs>
          <w:tab w:val="left" w:pos="540"/>
        </w:tabs>
        <w:spacing w:before="0" w:beforeAutospacing="0" w:after="0" w:afterAutospacing="0" w:line="360" w:lineRule="auto"/>
        <w:jc w:val="center"/>
        <w:rPr>
          <w:rFonts w:cs="Tahoma" w:asciiTheme="majorHAnsi" w:hAnsiTheme="majorHAnsi"/>
          <w:b/>
          <w:sz w:val="28"/>
          <w:szCs w:val="28"/>
        </w:rPr>
      </w:pPr>
      <w:r>
        <w:rPr>
          <w:rFonts w:cs="Tahoma" w:asciiTheme="majorHAnsi" w:hAnsiTheme="majorHAnsi"/>
          <w:b/>
          <w:sz w:val="28"/>
          <w:szCs w:val="28"/>
        </w:rPr>
        <w:t>BEING A RESEARCH PROJECT SUBMITTED TO THE DEPARTMENT OF MARKETING, INSTITUTE OF FINANCE AND MANAGEMENT STUDIES,KWARA STATE POLYTECHNIC, ILORIN</w:t>
      </w:r>
    </w:p>
    <w:p w14:paraId="678D833E">
      <w:pPr>
        <w:pStyle w:val="4"/>
        <w:tabs>
          <w:tab w:val="left" w:pos="540"/>
        </w:tabs>
        <w:spacing w:before="0" w:beforeAutospacing="0" w:after="0" w:afterAutospacing="0" w:line="360" w:lineRule="auto"/>
        <w:jc w:val="center"/>
        <w:rPr>
          <w:rFonts w:cs="Tahoma" w:asciiTheme="majorHAnsi" w:hAnsiTheme="majorHAnsi"/>
          <w:b/>
          <w:sz w:val="28"/>
          <w:szCs w:val="28"/>
        </w:rPr>
      </w:pPr>
    </w:p>
    <w:p w14:paraId="0B2A914B">
      <w:pPr>
        <w:pStyle w:val="4"/>
        <w:tabs>
          <w:tab w:val="left" w:pos="540"/>
        </w:tabs>
        <w:spacing w:before="0" w:beforeAutospacing="0" w:after="0" w:afterAutospacing="0" w:line="360" w:lineRule="auto"/>
        <w:jc w:val="center"/>
        <w:rPr>
          <w:rFonts w:cs="Tahoma" w:asciiTheme="majorHAnsi" w:hAnsiTheme="majorHAnsi"/>
          <w:b/>
          <w:sz w:val="28"/>
          <w:szCs w:val="28"/>
        </w:rPr>
      </w:pPr>
      <w:r>
        <w:rPr>
          <w:rFonts w:cs="Tahoma" w:asciiTheme="majorHAnsi" w:hAnsiTheme="majorHAnsi"/>
          <w:b/>
          <w:sz w:val="28"/>
          <w:szCs w:val="28"/>
        </w:rPr>
        <w:t>IN PARTIAL FULFILLMENT OF THE REQUIREMENTS FOR THE AWARD OF HIGHER NATIONAL DIPLOMA (HND) IN MARKETING</w:t>
      </w:r>
    </w:p>
    <w:p w14:paraId="731A4B14">
      <w:pPr>
        <w:pStyle w:val="4"/>
        <w:tabs>
          <w:tab w:val="left" w:pos="540"/>
        </w:tabs>
        <w:spacing w:before="0" w:beforeAutospacing="0" w:after="0" w:afterAutospacing="0" w:line="360" w:lineRule="auto"/>
        <w:jc w:val="right"/>
        <w:rPr>
          <w:rFonts w:cs="Tahoma" w:asciiTheme="majorHAnsi" w:hAnsiTheme="majorHAnsi"/>
          <w:b/>
          <w:sz w:val="28"/>
          <w:szCs w:val="28"/>
        </w:rPr>
      </w:pPr>
      <w:r>
        <w:rPr>
          <w:rFonts w:cs="Tahoma" w:asciiTheme="majorHAnsi" w:hAnsiTheme="majorHAnsi"/>
          <w:b/>
          <w:sz w:val="28"/>
          <w:szCs w:val="28"/>
        </w:rPr>
        <w:tab/>
      </w:r>
      <w:r>
        <w:rPr>
          <w:rFonts w:cs="Tahoma" w:asciiTheme="majorHAnsi" w:hAnsiTheme="majorHAnsi"/>
          <w:b/>
          <w:sz w:val="28"/>
          <w:szCs w:val="28"/>
        </w:rPr>
        <w:tab/>
      </w:r>
      <w:r>
        <w:rPr>
          <w:rFonts w:cs="Tahoma" w:asciiTheme="majorHAnsi" w:hAnsiTheme="majorHAnsi"/>
          <w:b/>
          <w:sz w:val="28"/>
          <w:szCs w:val="28"/>
        </w:rPr>
        <w:tab/>
      </w:r>
      <w:r>
        <w:rPr>
          <w:rFonts w:cs="Tahoma" w:asciiTheme="majorHAnsi" w:hAnsiTheme="majorHAnsi"/>
          <w:b/>
          <w:sz w:val="28"/>
          <w:szCs w:val="28"/>
        </w:rPr>
        <w:tab/>
      </w:r>
      <w:r>
        <w:rPr>
          <w:rFonts w:cs="Tahoma" w:asciiTheme="majorHAnsi" w:hAnsiTheme="majorHAnsi"/>
          <w:b/>
          <w:sz w:val="28"/>
          <w:szCs w:val="28"/>
        </w:rPr>
        <w:tab/>
      </w:r>
      <w:r>
        <w:rPr>
          <w:rFonts w:cs="Tahoma" w:asciiTheme="majorHAnsi" w:hAnsiTheme="majorHAnsi"/>
          <w:b/>
          <w:sz w:val="28"/>
          <w:szCs w:val="28"/>
        </w:rPr>
        <w:tab/>
      </w:r>
      <w:r>
        <w:rPr>
          <w:rFonts w:cs="Tahoma" w:asciiTheme="majorHAnsi" w:hAnsiTheme="majorHAnsi"/>
          <w:b/>
          <w:sz w:val="28"/>
          <w:szCs w:val="28"/>
        </w:rPr>
        <w:tab/>
      </w:r>
      <w:r>
        <w:rPr>
          <w:rFonts w:cs="Tahoma" w:asciiTheme="majorHAnsi" w:hAnsiTheme="majorHAnsi"/>
          <w:b/>
          <w:sz w:val="28"/>
          <w:szCs w:val="28"/>
        </w:rPr>
        <w:tab/>
      </w:r>
      <w:r>
        <w:rPr>
          <w:rFonts w:cs="Tahoma" w:asciiTheme="majorHAnsi" w:hAnsiTheme="majorHAnsi"/>
          <w:b/>
          <w:sz w:val="28"/>
          <w:szCs w:val="28"/>
        </w:rPr>
        <w:tab/>
      </w:r>
      <w:r>
        <w:rPr>
          <w:rFonts w:cs="Tahoma" w:asciiTheme="majorHAnsi" w:hAnsiTheme="majorHAnsi"/>
          <w:b/>
          <w:sz w:val="28"/>
          <w:szCs w:val="28"/>
        </w:rPr>
        <w:tab/>
      </w:r>
      <w:r>
        <w:rPr>
          <w:rFonts w:cs="Tahoma" w:asciiTheme="majorHAnsi" w:hAnsiTheme="majorHAnsi"/>
          <w:b/>
          <w:sz w:val="28"/>
          <w:szCs w:val="28"/>
        </w:rPr>
        <w:tab/>
      </w:r>
      <w:r>
        <w:rPr>
          <w:rFonts w:cs="Tahoma" w:asciiTheme="majorHAnsi" w:hAnsiTheme="majorHAnsi"/>
          <w:b/>
          <w:sz w:val="28"/>
          <w:szCs w:val="28"/>
        </w:rPr>
        <w:tab/>
      </w:r>
      <w:r>
        <w:rPr>
          <w:rFonts w:cs="Tahoma" w:asciiTheme="majorHAnsi" w:hAnsiTheme="majorHAnsi"/>
          <w:b/>
          <w:sz w:val="28"/>
          <w:szCs w:val="28"/>
        </w:rPr>
        <w:tab/>
      </w:r>
      <w:r>
        <w:rPr>
          <w:rFonts w:cs="Tahoma" w:asciiTheme="majorHAnsi" w:hAnsiTheme="majorHAnsi"/>
          <w:b/>
          <w:sz w:val="28"/>
          <w:szCs w:val="28"/>
        </w:rPr>
        <w:tab/>
      </w:r>
      <w:r>
        <w:rPr>
          <w:rFonts w:cs="Tahoma" w:asciiTheme="majorHAnsi" w:hAnsiTheme="majorHAnsi"/>
          <w:b/>
          <w:sz w:val="28"/>
          <w:szCs w:val="28"/>
        </w:rPr>
        <w:tab/>
      </w:r>
      <w:r>
        <w:rPr>
          <w:rFonts w:cs="Tahoma" w:asciiTheme="majorHAnsi" w:hAnsiTheme="majorHAnsi"/>
          <w:b/>
          <w:sz w:val="28"/>
          <w:szCs w:val="28"/>
        </w:rPr>
        <w:tab/>
      </w:r>
      <w:r>
        <w:rPr>
          <w:rFonts w:cs="Tahoma" w:asciiTheme="majorHAnsi" w:hAnsiTheme="majorHAnsi"/>
          <w:b/>
          <w:sz w:val="28"/>
          <w:szCs w:val="28"/>
        </w:rPr>
        <w:t xml:space="preserve">                                        JUNE, 2025</w:t>
      </w:r>
    </w:p>
    <w:p w14:paraId="44648479">
      <w:pPr>
        <w:pStyle w:val="9"/>
        <w:spacing w:line="360" w:lineRule="auto"/>
        <w:ind w:left="360"/>
        <w:jc w:val="center"/>
        <w:rPr>
          <w:b/>
          <w:sz w:val="32"/>
          <w:szCs w:val="32"/>
        </w:rPr>
      </w:pPr>
    </w:p>
    <w:p w14:paraId="6D60B327">
      <w:pPr>
        <w:jc w:val="center"/>
        <w:rPr>
          <w:b/>
          <w:sz w:val="32"/>
          <w:szCs w:val="32"/>
        </w:rPr>
      </w:pPr>
      <w:r>
        <w:rPr>
          <w:b/>
          <w:sz w:val="32"/>
          <w:szCs w:val="32"/>
        </w:rPr>
        <w:br w:type="page"/>
      </w:r>
      <w:r>
        <w:rPr>
          <w:b/>
          <w:sz w:val="32"/>
          <w:szCs w:val="32"/>
        </w:rPr>
        <w:t>CERTIFICATION</w:t>
      </w:r>
    </w:p>
    <w:p w14:paraId="7DFE11A4">
      <w:pPr>
        <w:pStyle w:val="9"/>
        <w:tabs>
          <w:tab w:val="left" w:pos="90"/>
        </w:tabs>
        <w:spacing w:line="360" w:lineRule="auto"/>
        <w:ind w:left="0"/>
        <w:jc w:val="both"/>
        <w:rPr>
          <w:sz w:val="32"/>
          <w:szCs w:val="32"/>
        </w:rPr>
      </w:pPr>
      <w:r>
        <w:rPr>
          <w:sz w:val="32"/>
          <w:szCs w:val="32"/>
        </w:rPr>
        <w:t xml:space="preserve">This is to certify that this research work has been read and approved as meeting part of the requirements for the award of  Higher National Diploma (HND) in Marketing by the Department of Marketing, Institute of Finance and Management Studies, Kwara State Polytechnic, Ilorin. </w:t>
      </w:r>
    </w:p>
    <w:p w14:paraId="1C5B979C">
      <w:pPr>
        <w:rPr>
          <w:sz w:val="28"/>
          <w:szCs w:val="28"/>
        </w:rPr>
      </w:pPr>
      <w:r>
        <w:rPr>
          <w:lang w:val="en-GB" w:eastAsia="zh-CN"/>
        </w:rPr>
        <w:pict>
          <v:shape id="_x0000_s2050" o:spid="_x0000_s2050" o:spt="32" type="#_x0000_t32" style="position:absolute;left:0pt;margin-left:1.85pt;margin-top:29.5pt;height:0pt;width:184.25pt;z-index:251660288;mso-width-relative:page;mso-height-relative:page;" o:connectortype="straight" filled="f" coordsize="21600,21600">
            <v:path arrowok="t"/>
            <v:fill on="f" focussize="0,0"/>
            <v:stroke weight="1pt"/>
            <v:imagedata o:title=""/>
            <o:lock v:ext="edit"/>
          </v:shape>
        </w:pict>
      </w:r>
      <w:r>
        <w:rPr>
          <w:lang w:val="en-GB" w:eastAsia="zh-CN"/>
        </w:rPr>
        <w:pict>
          <v:shape id="_x0000_s2051" o:spid="_x0000_s2051" o:spt="32" type="#_x0000_t32" style="position:absolute;left:0pt;margin-left:287.75pt;margin-top:31.2pt;height:0pt;width:111pt;z-index:251661312;mso-width-relative:page;mso-height-relative:page;" o:connectortype="straight" filled="f" coordsize="21600,21600">
            <v:path arrowok="t"/>
            <v:fill on="f" focussize="0,0"/>
            <v:stroke weight="1pt"/>
            <v:imagedata o:title=""/>
            <o:lock v:ext="edit"/>
          </v:shape>
        </w:pict>
      </w:r>
    </w:p>
    <w:p w14:paraId="503C9F11">
      <w:pPr>
        <w:pStyle w:val="9"/>
        <w:spacing w:line="240" w:lineRule="auto"/>
        <w:ind w:left="360"/>
        <w:rPr>
          <w:b/>
          <w:sz w:val="28"/>
          <w:szCs w:val="28"/>
        </w:rPr>
      </w:pPr>
      <w:r>
        <w:rPr>
          <w:b/>
          <w:sz w:val="28"/>
          <w:szCs w:val="28"/>
        </w:rPr>
        <w:t xml:space="preserve">DR. OLORUNLAMBE G.  A. </w:t>
      </w:r>
      <w:r>
        <w:rPr>
          <w:b/>
          <w:sz w:val="28"/>
          <w:szCs w:val="28"/>
        </w:rPr>
        <w:tab/>
      </w:r>
      <w:r>
        <w:rPr>
          <w:b/>
          <w:sz w:val="28"/>
          <w:szCs w:val="28"/>
        </w:rPr>
        <w:tab/>
      </w:r>
      <w:r>
        <w:rPr>
          <w:b/>
          <w:sz w:val="28"/>
          <w:szCs w:val="28"/>
        </w:rPr>
        <w:tab/>
      </w:r>
      <w:r>
        <w:rPr>
          <w:b/>
          <w:sz w:val="28"/>
          <w:szCs w:val="28"/>
        </w:rPr>
        <w:tab/>
      </w:r>
      <w:r>
        <w:rPr>
          <w:b/>
          <w:sz w:val="28"/>
          <w:szCs w:val="28"/>
        </w:rPr>
        <w:tab/>
      </w:r>
      <w:r>
        <w:rPr>
          <w:sz w:val="28"/>
          <w:szCs w:val="28"/>
        </w:rPr>
        <w:t>DATE</w:t>
      </w:r>
    </w:p>
    <w:p w14:paraId="10329CEA">
      <w:pPr>
        <w:pStyle w:val="9"/>
        <w:spacing w:line="240" w:lineRule="auto"/>
        <w:ind w:left="360"/>
        <w:rPr>
          <w:sz w:val="28"/>
          <w:szCs w:val="28"/>
        </w:rPr>
      </w:pPr>
      <w:r>
        <w:rPr>
          <w:sz w:val="28"/>
          <w:szCs w:val="28"/>
        </w:rPr>
        <w:t>PROJECT SUPERVISOR</w:t>
      </w:r>
    </w:p>
    <w:p w14:paraId="29A06B30">
      <w:pPr>
        <w:pStyle w:val="9"/>
        <w:ind w:left="360"/>
        <w:rPr>
          <w:sz w:val="28"/>
          <w:szCs w:val="28"/>
        </w:rPr>
      </w:pPr>
    </w:p>
    <w:p w14:paraId="218054C2">
      <w:pPr>
        <w:pStyle w:val="9"/>
        <w:ind w:left="360"/>
        <w:rPr>
          <w:sz w:val="28"/>
          <w:szCs w:val="28"/>
        </w:rPr>
      </w:pPr>
    </w:p>
    <w:p w14:paraId="03B49275">
      <w:pPr>
        <w:pStyle w:val="9"/>
        <w:ind w:left="360"/>
        <w:rPr>
          <w:sz w:val="28"/>
          <w:szCs w:val="28"/>
        </w:rPr>
      </w:pPr>
    </w:p>
    <w:p w14:paraId="390BB6AA">
      <w:pPr>
        <w:pStyle w:val="9"/>
        <w:spacing w:line="240" w:lineRule="auto"/>
        <w:ind w:left="360"/>
        <w:rPr>
          <w:b/>
          <w:sz w:val="28"/>
          <w:szCs w:val="28"/>
        </w:rPr>
      </w:pPr>
      <w:r>
        <w:rPr>
          <w:lang w:val="en-GB" w:eastAsia="zh-CN"/>
        </w:rPr>
        <w:pict>
          <v:shape id="_x0000_s2052" o:spid="_x0000_s2052" o:spt="32" type="#_x0000_t32" style="position:absolute;left:0pt;margin-left:-7.65pt;margin-top:0pt;height:0pt;width:157.1pt;z-index:251662336;mso-width-relative:page;mso-height-relative:page;" o:connectortype="straight" filled="f" coordsize="21600,21600">
            <v:path arrowok="t"/>
            <v:fill on="f" focussize="0,0"/>
            <v:stroke weight="1pt"/>
            <v:imagedata o:title=""/>
            <o:lock v:ext="edit"/>
          </v:shape>
        </w:pict>
      </w:r>
      <w:r>
        <w:rPr>
          <w:lang w:val="en-GB" w:eastAsia="zh-CN"/>
        </w:rPr>
        <w:pict>
          <v:shape id="_x0000_s2053" o:spid="_x0000_s2053" o:spt="32" type="#_x0000_t32" style="position:absolute;left:0pt;margin-left:297.95pt;margin-top:0pt;height:0pt;width:111pt;z-index:251663360;mso-width-relative:page;mso-height-relative:page;" o:connectortype="straight" filled="f" coordsize="21600,21600">
            <v:path arrowok="t"/>
            <v:fill on="f" focussize="0,0"/>
            <v:stroke weight="1pt"/>
            <v:imagedata o:title=""/>
            <o:lock v:ext="edit"/>
          </v:shape>
        </w:pict>
      </w:r>
      <w:r>
        <w:rPr>
          <w:b/>
          <w:sz w:val="28"/>
          <w:szCs w:val="28"/>
        </w:rPr>
        <w:t>MR.DARE ISMAIL</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sz w:val="28"/>
          <w:szCs w:val="28"/>
        </w:rPr>
        <w:t>DATE</w:t>
      </w:r>
    </w:p>
    <w:p w14:paraId="0949D7B6">
      <w:pPr>
        <w:pStyle w:val="9"/>
        <w:spacing w:line="240" w:lineRule="auto"/>
        <w:ind w:left="360"/>
        <w:rPr>
          <w:sz w:val="28"/>
          <w:szCs w:val="28"/>
        </w:rPr>
      </w:pPr>
      <w:r>
        <w:rPr>
          <w:sz w:val="28"/>
          <w:szCs w:val="28"/>
        </w:rPr>
        <w:t xml:space="preserve">PROJECT CO-ORDINATOR </w:t>
      </w:r>
    </w:p>
    <w:p w14:paraId="5E3772C7">
      <w:pPr>
        <w:spacing w:line="240" w:lineRule="auto"/>
        <w:rPr>
          <w:sz w:val="28"/>
          <w:szCs w:val="28"/>
        </w:rPr>
      </w:pPr>
    </w:p>
    <w:p w14:paraId="3F1CACE3">
      <w:pPr>
        <w:spacing w:line="240" w:lineRule="auto"/>
        <w:rPr>
          <w:sz w:val="28"/>
          <w:szCs w:val="28"/>
        </w:rPr>
      </w:pPr>
      <w:r>
        <w:rPr>
          <w:sz w:val="27"/>
          <w:lang w:val="en-GB" w:eastAsia="zh-CN"/>
        </w:rPr>
        <w:pict>
          <v:shape id="_x0000_s2054" o:spid="_x0000_s2054" o:spt="32" type="#_x0000_t32" style="position:absolute;left:0pt;margin-left:287.75pt;margin-top:11.65pt;height:0pt;width:111pt;z-index:251664384;mso-width-relative:page;mso-height-relative:page;" o:connectortype="straight" filled="f" coordsize="21600,21600">
            <v:path arrowok="t"/>
            <v:fill on="f" focussize="0,0"/>
            <v:stroke weight="1pt"/>
            <v:imagedata o:title=""/>
            <o:lock v:ext="edit"/>
          </v:shape>
        </w:pict>
      </w:r>
      <w:r>
        <w:rPr>
          <w:sz w:val="27"/>
          <w:lang w:val="en-GB" w:eastAsia="zh-CN"/>
        </w:rPr>
        <w:pict>
          <v:shape id="_x0000_s2055" o:spid="_x0000_s2055" o:spt="32" type="#_x0000_t32" style="position:absolute;left:0pt;margin-left:-2.8pt;margin-top:11.65pt;height:0pt;width:152.25pt;z-index:251665408;mso-width-relative:page;mso-height-relative:page;" o:connectortype="straight" filled="f" coordsize="21600,21600">
            <v:path arrowok="t"/>
            <v:fill on="f" focussize="0,0"/>
            <v:stroke weight="1pt"/>
            <v:imagedata o:title=""/>
            <o:lock v:ext="edit"/>
          </v:shape>
        </w:pict>
      </w:r>
    </w:p>
    <w:p w14:paraId="5F118098">
      <w:pPr>
        <w:spacing w:after="120" w:line="240" w:lineRule="auto"/>
        <w:rPr>
          <w:sz w:val="28"/>
          <w:szCs w:val="28"/>
        </w:rPr>
      </w:pPr>
      <w:r>
        <w:rPr>
          <w:b/>
          <w:sz w:val="28"/>
          <w:szCs w:val="28"/>
        </w:rPr>
        <w:t xml:space="preserve">    DR. OLORUNLAMBE G.A.</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sz w:val="28"/>
          <w:szCs w:val="28"/>
        </w:rPr>
        <w:t>DATE</w:t>
      </w:r>
    </w:p>
    <w:p w14:paraId="28BBB2BB">
      <w:pPr>
        <w:spacing w:after="120" w:line="240" w:lineRule="auto"/>
        <w:rPr>
          <w:sz w:val="28"/>
          <w:szCs w:val="28"/>
        </w:rPr>
      </w:pPr>
      <w:r>
        <w:rPr>
          <w:sz w:val="28"/>
          <w:szCs w:val="28"/>
        </w:rPr>
        <w:t xml:space="preserve">    HEAD OF DEPARTMENT</w:t>
      </w:r>
    </w:p>
    <w:p w14:paraId="69B87763">
      <w:pPr>
        <w:spacing w:after="120" w:line="240" w:lineRule="auto"/>
        <w:rPr>
          <w:sz w:val="28"/>
          <w:szCs w:val="28"/>
        </w:rPr>
      </w:pPr>
    </w:p>
    <w:p w14:paraId="411B7C6B">
      <w:pPr>
        <w:spacing w:line="240" w:lineRule="auto"/>
        <w:rPr>
          <w:rFonts w:ascii="Bookman Old Style" w:hAnsi="Bookman Old Style"/>
          <w:b/>
          <w:sz w:val="28"/>
          <w:szCs w:val="28"/>
        </w:rPr>
      </w:pPr>
      <w:r>
        <w:rPr>
          <w:rFonts w:ascii="Bookman Old Style" w:hAnsi="Bookman Old Style"/>
          <w:b/>
          <w:sz w:val="28"/>
          <w:szCs w:val="28"/>
        </w:rPr>
        <w:t>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_______________</w:t>
      </w:r>
    </w:p>
    <w:p w14:paraId="574CEF7B">
      <w:pPr>
        <w:spacing w:line="240" w:lineRule="auto"/>
        <w:rPr>
          <w:rFonts w:ascii="Bookman Old Style" w:hAnsi="Bookman Old Style"/>
          <w:sz w:val="28"/>
          <w:szCs w:val="28"/>
        </w:rPr>
      </w:pPr>
      <w:r>
        <w:rPr>
          <w:rFonts w:ascii="Bookman Old Style" w:hAnsi="Bookman Old Style"/>
          <w:sz w:val="28"/>
          <w:szCs w:val="28"/>
        </w:rPr>
        <w:t xml:space="preserve">   </w:t>
      </w:r>
      <w:r>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DATE</w:t>
      </w:r>
    </w:p>
    <w:p w14:paraId="049A10D2">
      <w:pPr>
        <w:rPr>
          <w:rFonts w:asciiTheme="majorHAnsi" w:hAnsiTheme="majorHAnsi"/>
          <w:b/>
          <w:sz w:val="28"/>
          <w:szCs w:val="28"/>
        </w:rPr>
      </w:pPr>
      <w:r>
        <w:rPr>
          <w:rFonts w:asciiTheme="majorHAnsi" w:hAnsiTheme="majorHAnsi"/>
          <w:b/>
          <w:sz w:val="28"/>
          <w:szCs w:val="28"/>
        </w:rPr>
        <w:br w:type="page"/>
      </w:r>
    </w:p>
    <w:p w14:paraId="2E2A49C1">
      <w:pPr>
        <w:jc w:val="center"/>
        <w:rPr>
          <w:rFonts w:asciiTheme="majorHAnsi" w:hAnsiTheme="majorHAnsi"/>
          <w:b/>
          <w:sz w:val="28"/>
          <w:szCs w:val="28"/>
        </w:rPr>
      </w:pPr>
      <w:r>
        <w:rPr>
          <w:rFonts w:asciiTheme="majorHAnsi" w:hAnsiTheme="majorHAnsi"/>
          <w:b/>
          <w:sz w:val="28"/>
          <w:szCs w:val="28"/>
        </w:rPr>
        <w:t>DEDICATION</w:t>
      </w:r>
    </w:p>
    <w:p w14:paraId="00575821">
      <w:pPr>
        <w:jc w:val="both"/>
        <w:rPr>
          <w:rFonts w:asciiTheme="majorHAnsi" w:hAnsiTheme="majorHAnsi"/>
          <w:sz w:val="28"/>
          <w:szCs w:val="28"/>
          <w:lang w:val="en-US"/>
        </w:rPr>
      </w:pPr>
      <w:r>
        <w:rPr>
          <w:rFonts w:asciiTheme="majorHAnsi" w:hAnsiTheme="majorHAnsi"/>
          <w:sz w:val="28"/>
          <w:szCs w:val="28"/>
          <w:lang w:val="en-US"/>
        </w:rPr>
        <w:t>Dedicated to Almighty God and my Parent.</w:t>
      </w:r>
      <w:bookmarkStart w:id="0" w:name="_GoBack"/>
      <w:bookmarkEnd w:id="0"/>
    </w:p>
    <w:p w14:paraId="259AF1A0">
      <w:pPr>
        <w:jc w:val="both"/>
        <w:rPr>
          <w:rFonts w:asciiTheme="majorHAnsi" w:hAnsiTheme="majorHAnsi"/>
          <w:sz w:val="28"/>
          <w:szCs w:val="28"/>
        </w:rPr>
      </w:pPr>
    </w:p>
    <w:p w14:paraId="4E06BD3C">
      <w:pPr>
        <w:jc w:val="both"/>
        <w:rPr>
          <w:rFonts w:asciiTheme="majorHAnsi" w:hAnsiTheme="majorHAnsi"/>
          <w:sz w:val="28"/>
          <w:szCs w:val="28"/>
        </w:rPr>
      </w:pPr>
    </w:p>
    <w:p w14:paraId="6FEB0296">
      <w:pPr>
        <w:jc w:val="both"/>
        <w:rPr>
          <w:rFonts w:asciiTheme="majorHAnsi" w:hAnsiTheme="majorHAnsi"/>
          <w:sz w:val="28"/>
          <w:szCs w:val="28"/>
        </w:rPr>
      </w:pPr>
    </w:p>
    <w:p w14:paraId="5BFDD18B">
      <w:pPr>
        <w:jc w:val="both"/>
        <w:rPr>
          <w:rFonts w:asciiTheme="majorHAnsi" w:hAnsiTheme="majorHAnsi"/>
          <w:sz w:val="28"/>
          <w:szCs w:val="28"/>
        </w:rPr>
      </w:pPr>
    </w:p>
    <w:p w14:paraId="65885378">
      <w:pPr>
        <w:jc w:val="both"/>
        <w:rPr>
          <w:rFonts w:asciiTheme="majorHAnsi" w:hAnsiTheme="majorHAnsi"/>
          <w:sz w:val="28"/>
          <w:szCs w:val="28"/>
        </w:rPr>
      </w:pPr>
    </w:p>
    <w:p w14:paraId="6B163B49">
      <w:pPr>
        <w:jc w:val="both"/>
        <w:rPr>
          <w:rFonts w:asciiTheme="majorHAnsi" w:hAnsiTheme="majorHAnsi"/>
          <w:sz w:val="28"/>
          <w:szCs w:val="28"/>
        </w:rPr>
      </w:pPr>
    </w:p>
    <w:p w14:paraId="03A06D0D">
      <w:pPr>
        <w:jc w:val="both"/>
        <w:rPr>
          <w:rFonts w:asciiTheme="majorHAnsi" w:hAnsiTheme="majorHAnsi"/>
          <w:sz w:val="28"/>
          <w:szCs w:val="28"/>
        </w:rPr>
      </w:pPr>
    </w:p>
    <w:p w14:paraId="603E0EA0">
      <w:pPr>
        <w:jc w:val="both"/>
        <w:rPr>
          <w:rFonts w:asciiTheme="majorHAnsi" w:hAnsiTheme="majorHAnsi"/>
          <w:sz w:val="28"/>
          <w:szCs w:val="28"/>
        </w:rPr>
      </w:pPr>
    </w:p>
    <w:p w14:paraId="39C899C1">
      <w:pPr>
        <w:jc w:val="both"/>
        <w:rPr>
          <w:rFonts w:asciiTheme="majorHAnsi" w:hAnsiTheme="majorHAnsi"/>
          <w:sz w:val="28"/>
          <w:szCs w:val="28"/>
        </w:rPr>
      </w:pPr>
    </w:p>
    <w:p w14:paraId="66462E08">
      <w:pPr>
        <w:jc w:val="both"/>
        <w:rPr>
          <w:rFonts w:asciiTheme="majorHAnsi" w:hAnsiTheme="majorHAnsi"/>
          <w:sz w:val="28"/>
          <w:szCs w:val="28"/>
        </w:rPr>
      </w:pPr>
    </w:p>
    <w:p w14:paraId="5C563FC1">
      <w:pPr>
        <w:jc w:val="both"/>
        <w:rPr>
          <w:rFonts w:asciiTheme="majorHAnsi" w:hAnsiTheme="majorHAnsi"/>
          <w:sz w:val="28"/>
          <w:szCs w:val="28"/>
        </w:rPr>
      </w:pPr>
    </w:p>
    <w:p w14:paraId="27EF50E0">
      <w:pPr>
        <w:jc w:val="both"/>
        <w:rPr>
          <w:rFonts w:asciiTheme="majorHAnsi" w:hAnsiTheme="majorHAnsi"/>
          <w:sz w:val="28"/>
          <w:szCs w:val="28"/>
        </w:rPr>
      </w:pPr>
    </w:p>
    <w:p w14:paraId="619CBDE3">
      <w:pPr>
        <w:jc w:val="both"/>
        <w:rPr>
          <w:rFonts w:asciiTheme="majorHAnsi" w:hAnsiTheme="majorHAnsi"/>
          <w:sz w:val="28"/>
          <w:szCs w:val="28"/>
        </w:rPr>
      </w:pPr>
    </w:p>
    <w:p w14:paraId="2AE37390">
      <w:pPr>
        <w:jc w:val="both"/>
        <w:rPr>
          <w:rFonts w:asciiTheme="majorHAnsi" w:hAnsiTheme="majorHAnsi"/>
          <w:sz w:val="28"/>
          <w:szCs w:val="28"/>
        </w:rPr>
      </w:pPr>
    </w:p>
    <w:p w14:paraId="2D26851C">
      <w:pPr>
        <w:jc w:val="both"/>
        <w:rPr>
          <w:rFonts w:asciiTheme="majorHAnsi" w:hAnsiTheme="majorHAnsi"/>
          <w:sz w:val="28"/>
          <w:szCs w:val="28"/>
        </w:rPr>
      </w:pPr>
    </w:p>
    <w:p w14:paraId="0299E883">
      <w:pPr>
        <w:spacing w:line="360" w:lineRule="auto"/>
        <w:jc w:val="center"/>
        <w:rPr>
          <w:rFonts w:asciiTheme="majorHAnsi" w:hAnsiTheme="majorHAnsi"/>
          <w:b/>
          <w:sz w:val="28"/>
          <w:szCs w:val="28"/>
        </w:rPr>
      </w:pPr>
    </w:p>
    <w:p w14:paraId="5FBB9934">
      <w:pPr>
        <w:rPr>
          <w:rFonts w:asciiTheme="majorHAnsi" w:hAnsiTheme="majorHAnsi"/>
          <w:b/>
          <w:sz w:val="28"/>
          <w:szCs w:val="28"/>
        </w:rPr>
      </w:pPr>
      <w:r>
        <w:rPr>
          <w:rFonts w:asciiTheme="majorHAnsi" w:hAnsiTheme="majorHAnsi"/>
          <w:b/>
          <w:sz w:val="28"/>
          <w:szCs w:val="28"/>
        </w:rPr>
        <w:br w:type="page"/>
      </w:r>
    </w:p>
    <w:p w14:paraId="78E83CD5">
      <w:pPr>
        <w:spacing w:line="360" w:lineRule="auto"/>
        <w:jc w:val="center"/>
        <w:rPr>
          <w:rFonts w:asciiTheme="majorHAnsi" w:hAnsiTheme="majorHAnsi"/>
          <w:sz w:val="28"/>
          <w:szCs w:val="28"/>
        </w:rPr>
      </w:pPr>
      <w:r>
        <w:rPr>
          <w:rFonts w:asciiTheme="majorHAnsi" w:hAnsiTheme="majorHAnsi"/>
          <w:b/>
          <w:sz w:val="28"/>
          <w:szCs w:val="28"/>
        </w:rPr>
        <w:t>ACKNOWLEDGEMENT</w:t>
      </w:r>
    </w:p>
    <w:p w14:paraId="05F0EBEA">
      <w:pPr>
        <w:jc w:val="center"/>
        <w:rPr>
          <w:rFonts w:asciiTheme="majorHAnsi" w:hAnsiTheme="majorHAnsi"/>
          <w:b/>
          <w:sz w:val="28"/>
          <w:szCs w:val="28"/>
        </w:rPr>
      </w:pPr>
    </w:p>
    <w:p w14:paraId="02A193F1">
      <w:pPr>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br w:type="page"/>
      </w:r>
    </w:p>
    <w:p w14:paraId="53353946">
      <w:pPr>
        <w:spacing w:before="124" w:after="0" w:line="322" w:lineRule="exact"/>
        <w:jc w:val="center"/>
      </w:pPr>
      <w:r>
        <w:rPr>
          <w:rFonts w:ascii="Times New Roman Bold" w:hAnsi="Times New Roman Bold" w:cs="Times New Roman Bold"/>
          <w:color w:val="000000"/>
          <w:sz w:val="28"/>
          <w:szCs w:val="28"/>
        </w:rPr>
        <w:t>ABSTRACT</w:t>
      </w:r>
    </w:p>
    <w:p w14:paraId="060E09F1">
      <w:pPr>
        <w:spacing w:before="40" w:after="0" w:line="240" w:lineRule="auto"/>
        <w:jc w:val="both"/>
        <w:rPr>
          <w:i/>
        </w:rPr>
      </w:pPr>
      <w:r>
        <w:rPr>
          <w:rFonts w:ascii="Times New Roman" w:hAnsi="Times New Roman"/>
          <w:i/>
          <w:color w:val="000000"/>
          <w:w w:val="107"/>
          <w:sz w:val="24"/>
          <w:szCs w:val="24"/>
        </w:rPr>
        <w:t xml:space="preserve">It is common knowledge to see a lot of organisational resources committed into </w:t>
      </w:r>
      <w:r>
        <w:rPr>
          <w:i/>
        </w:rPr>
        <w:br w:type="textWrapping"/>
      </w:r>
      <w:r>
        <w:rPr>
          <w:rFonts w:ascii="Times New Roman" w:hAnsi="Times New Roman"/>
          <w:i/>
          <w:color w:val="000000"/>
          <w:w w:val="108"/>
          <w:sz w:val="24"/>
          <w:szCs w:val="24"/>
        </w:rPr>
        <w:t xml:space="preserve">product ideas that have not undergone proper research, especially market based </w:t>
      </w:r>
      <w:r>
        <w:rPr>
          <w:i/>
        </w:rPr>
        <w:br w:type="textWrapping"/>
      </w:r>
      <w:r>
        <w:rPr>
          <w:rFonts w:ascii="Times New Roman" w:hAnsi="Times New Roman"/>
          <w:i/>
          <w:color w:val="000000"/>
          <w:w w:val="104"/>
          <w:sz w:val="24"/>
          <w:szCs w:val="24"/>
        </w:rPr>
        <w:t xml:space="preserve">research. As a result, it is either that the product fails out rightly or gains marginal </w:t>
      </w:r>
      <w:r>
        <w:rPr>
          <w:i/>
        </w:rPr>
        <w:br w:type="textWrapping"/>
      </w:r>
      <w:r>
        <w:rPr>
          <w:rFonts w:ascii="Times New Roman" w:hAnsi="Times New Roman"/>
          <w:i/>
          <w:color w:val="000000"/>
          <w:w w:val="103"/>
          <w:sz w:val="24"/>
          <w:szCs w:val="24"/>
        </w:rPr>
        <w:t xml:space="preserve">success. No wonder we have so many of such product wasting in the market places </w:t>
      </w:r>
      <w:r>
        <w:rPr>
          <w:i/>
        </w:rPr>
        <w:br w:type="textWrapping"/>
      </w:r>
      <w:r>
        <w:rPr>
          <w:rFonts w:ascii="Times New Roman" w:hAnsi="Times New Roman"/>
          <w:i/>
          <w:color w:val="000000"/>
          <w:w w:val="102"/>
          <w:sz w:val="24"/>
          <w:szCs w:val="24"/>
        </w:rPr>
        <w:t xml:space="preserve">begging for demand. When a product idea carries a weight of benefits to give to the </w:t>
      </w:r>
      <w:r>
        <w:rPr>
          <w:i/>
        </w:rPr>
        <w:br w:type="textWrapping"/>
      </w:r>
      <w:r>
        <w:rPr>
          <w:rFonts w:ascii="Times New Roman" w:hAnsi="Times New Roman"/>
          <w:i/>
          <w:color w:val="000000"/>
          <w:spacing w:val="3"/>
          <w:sz w:val="24"/>
          <w:szCs w:val="24"/>
        </w:rPr>
        <w:t xml:space="preserve">market even the market will be anxious waiting for it to be launched. Besides proper </w:t>
      </w:r>
      <w:r>
        <w:rPr>
          <w:i/>
        </w:rPr>
        <w:br w:type="textWrapping"/>
      </w:r>
      <w:r>
        <w:rPr>
          <w:rFonts w:ascii="Times New Roman" w:hAnsi="Times New Roman"/>
          <w:i/>
          <w:color w:val="000000"/>
          <w:w w:val="102"/>
          <w:sz w:val="24"/>
          <w:szCs w:val="24"/>
        </w:rPr>
        <w:t xml:space="preserve">research into developing a quality product, there is also the need for a wide range of </w:t>
      </w:r>
      <w:r>
        <w:rPr>
          <w:i/>
        </w:rPr>
        <w:br w:type="textWrapping"/>
      </w:r>
      <w:r>
        <w:rPr>
          <w:rFonts w:ascii="Times New Roman" w:hAnsi="Times New Roman"/>
          <w:i/>
          <w:color w:val="000000"/>
          <w:w w:val="105"/>
          <w:sz w:val="24"/>
          <w:szCs w:val="24"/>
        </w:rPr>
        <w:t xml:space="preserve">management activities of the product from its conception to maturity or until it is </w:t>
      </w:r>
      <w:r>
        <w:rPr>
          <w:i/>
        </w:rPr>
        <w:br w:type="textWrapping"/>
      </w:r>
      <w:r>
        <w:rPr>
          <w:rFonts w:ascii="Times New Roman" w:hAnsi="Times New Roman"/>
          <w:i/>
          <w:color w:val="000000"/>
          <w:w w:val="102"/>
          <w:sz w:val="24"/>
          <w:szCs w:val="24"/>
        </w:rPr>
        <w:t xml:space="preserve">being disposed such management activities include providing appropriate strategies </w:t>
      </w:r>
      <w:r>
        <w:rPr>
          <w:i/>
        </w:rPr>
        <w:br w:type="textWrapping"/>
      </w:r>
      <w:r>
        <w:rPr>
          <w:rFonts w:ascii="Times New Roman" w:hAnsi="Times New Roman"/>
          <w:i/>
          <w:color w:val="000000"/>
          <w:sz w:val="24"/>
          <w:szCs w:val="24"/>
        </w:rPr>
        <w:t xml:space="preserve">for pricing, promotion, distribution as well as on-going support to customers who have </w:t>
      </w:r>
      <w:r>
        <w:rPr>
          <w:i/>
        </w:rPr>
        <w:br w:type="textWrapping"/>
      </w:r>
      <w:r>
        <w:rPr>
          <w:rFonts w:ascii="Times New Roman" w:hAnsi="Times New Roman"/>
          <w:i/>
          <w:color w:val="000000"/>
          <w:w w:val="103"/>
          <w:sz w:val="24"/>
          <w:szCs w:val="24"/>
        </w:rPr>
        <w:t xml:space="preserve">purchased the new product pertinent to the above the study aimed at assessing new </w:t>
      </w:r>
      <w:r>
        <w:rPr>
          <w:i/>
        </w:rPr>
        <w:br w:type="textWrapping"/>
      </w:r>
      <w:r>
        <w:rPr>
          <w:rFonts w:ascii="Times New Roman" w:hAnsi="Times New Roman"/>
          <w:i/>
          <w:color w:val="000000"/>
          <w:spacing w:val="3"/>
          <w:sz w:val="24"/>
          <w:szCs w:val="24"/>
        </w:rPr>
        <w:t xml:space="preserve">product development and management in Nigeria. However the following objectives </w:t>
      </w:r>
      <w:r>
        <w:rPr>
          <w:i/>
        </w:rPr>
        <w:br w:type="textWrapping"/>
      </w:r>
      <w:r>
        <w:rPr>
          <w:rFonts w:ascii="Times New Roman" w:hAnsi="Times New Roman"/>
          <w:i/>
          <w:color w:val="000000"/>
          <w:spacing w:val="2"/>
          <w:sz w:val="24"/>
          <w:szCs w:val="24"/>
        </w:rPr>
        <w:t xml:space="preserve">were formulated: To determine the relationship between marketing research and new </w:t>
      </w:r>
      <w:r>
        <w:rPr>
          <w:i/>
        </w:rPr>
        <w:br w:type="textWrapping"/>
      </w:r>
      <w:r>
        <w:rPr>
          <w:rFonts w:ascii="Times New Roman" w:hAnsi="Times New Roman"/>
          <w:i/>
          <w:color w:val="000000"/>
          <w:w w:val="102"/>
          <w:sz w:val="24"/>
          <w:szCs w:val="24"/>
        </w:rPr>
        <w:t xml:space="preserve">product  development;  To  determine  how  new  product  development  influences </w:t>
      </w:r>
      <w:r>
        <w:rPr>
          <w:i/>
        </w:rPr>
        <w:br w:type="textWrapping"/>
      </w:r>
      <w:r>
        <w:rPr>
          <w:rFonts w:ascii="Times New Roman" w:hAnsi="Times New Roman"/>
          <w:i/>
          <w:color w:val="000000"/>
          <w:w w:val="103"/>
          <w:sz w:val="24"/>
          <w:szCs w:val="24"/>
        </w:rPr>
        <w:t xml:space="preserve">customer satisfaction and retention; To determine the impact of technology, skilled </w:t>
      </w:r>
      <w:r>
        <w:rPr>
          <w:i/>
        </w:rPr>
        <w:br w:type="textWrapping"/>
      </w:r>
      <w:r>
        <w:rPr>
          <w:rFonts w:ascii="Times New Roman" w:hAnsi="Times New Roman"/>
          <w:i/>
          <w:color w:val="000000"/>
          <w:spacing w:val="3"/>
          <w:sz w:val="24"/>
          <w:szCs w:val="24"/>
        </w:rPr>
        <w:t xml:space="preserve">manpower on new product development; To identify critical factors, both marketing </w:t>
      </w:r>
      <w:r>
        <w:rPr>
          <w:i/>
        </w:rPr>
        <w:br w:type="textWrapping"/>
      </w:r>
      <w:r>
        <w:rPr>
          <w:rFonts w:ascii="Times New Roman" w:hAnsi="Times New Roman"/>
          <w:i/>
          <w:color w:val="000000"/>
          <w:w w:val="103"/>
          <w:sz w:val="24"/>
          <w:szCs w:val="24"/>
        </w:rPr>
        <w:t xml:space="preserve">and otherwise for new product success or failure and To identify the impact of new </w:t>
      </w:r>
      <w:r>
        <w:rPr>
          <w:i/>
        </w:rPr>
        <w:br w:type="textWrapping"/>
      </w:r>
      <w:r>
        <w:rPr>
          <w:rFonts w:ascii="Times New Roman" w:hAnsi="Times New Roman"/>
          <w:i/>
          <w:color w:val="000000"/>
          <w:sz w:val="24"/>
          <w:szCs w:val="24"/>
        </w:rPr>
        <w:t>product development on profitability of an organisation. The study had a population of</w:t>
      </w:r>
    </w:p>
    <w:p w14:paraId="5437353D">
      <w:pPr>
        <w:spacing w:line="240" w:lineRule="auto"/>
        <w:jc w:val="both"/>
        <w:rPr>
          <w:rFonts w:ascii="Times New Roman" w:hAnsi="Times New Roman"/>
          <w:i/>
          <w:color w:val="000000"/>
          <w:sz w:val="24"/>
          <w:szCs w:val="24"/>
        </w:rPr>
      </w:pPr>
      <w:r>
        <w:rPr>
          <w:rFonts w:ascii="Times New Roman" w:hAnsi="Times New Roman"/>
          <w:i/>
          <w:color w:val="000000"/>
          <w:sz w:val="24"/>
          <w:szCs w:val="24"/>
        </w:rPr>
        <w:t xml:space="preserve">44. The descriptive survey design was adopted for the study while chi-square was used </w:t>
      </w:r>
      <w:r>
        <w:rPr>
          <w:i/>
        </w:rPr>
        <w:br w:type="textWrapping"/>
      </w:r>
      <w:r>
        <w:rPr>
          <w:rFonts w:ascii="Times New Roman" w:hAnsi="Times New Roman"/>
          <w:i/>
          <w:color w:val="000000"/>
          <w:w w:val="110"/>
          <w:sz w:val="24"/>
          <w:szCs w:val="24"/>
        </w:rPr>
        <w:t xml:space="preserve">to test the hypotheses. The findings showed that there is relationship between </w:t>
      </w:r>
      <w:r>
        <w:rPr>
          <w:i/>
        </w:rPr>
        <w:br w:type="textWrapping"/>
      </w:r>
      <w:r>
        <w:rPr>
          <w:rFonts w:ascii="Times New Roman" w:hAnsi="Times New Roman"/>
          <w:i/>
          <w:color w:val="000000"/>
          <w:w w:val="103"/>
          <w:sz w:val="24"/>
          <w:szCs w:val="24"/>
        </w:rPr>
        <w:t xml:space="preserve">marketing research and new product development. Also new product development </w:t>
      </w:r>
      <w:r>
        <w:rPr>
          <w:i/>
        </w:rPr>
        <w:br w:type="textWrapping"/>
      </w:r>
      <w:r>
        <w:rPr>
          <w:rFonts w:ascii="Times New Roman" w:hAnsi="Times New Roman"/>
          <w:i/>
          <w:color w:val="000000"/>
          <w:spacing w:val="2"/>
          <w:sz w:val="24"/>
          <w:szCs w:val="24"/>
        </w:rPr>
        <w:t xml:space="preserve">influence   customer   satisfaction   and   retention.   Furthermore   technology,   skill </w:t>
      </w:r>
      <w:r>
        <w:rPr>
          <w:i/>
        </w:rPr>
        <w:br w:type="textWrapping"/>
      </w:r>
      <w:r>
        <w:rPr>
          <w:rFonts w:ascii="Times New Roman" w:hAnsi="Times New Roman"/>
          <w:i/>
          <w:color w:val="000000"/>
          <w:spacing w:val="2"/>
          <w:sz w:val="24"/>
          <w:szCs w:val="24"/>
        </w:rPr>
        <w:t xml:space="preserve">manpower have impact on new product development and finally there is relationship </w:t>
      </w:r>
      <w:r>
        <w:rPr>
          <w:i/>
        </w:rPr>
        <w:br w:type="textWrapping"/>
      </w:r>
      <w:r>
        <w:rPr>
          <w:rFonts w:ascii="Times New Roman" w:hAnsi="Times New Roman"/>
          <w:i/>
          <w:color w:val="000000"/>
          <w:w w:val="104"/>
          <w:sz w:val="24"/>
          <w:szCs w:val="24"/>
        </w:rPr>
        <w:t xml:space="preserve">between new product development and profitability. The study recommended that </w:t>
      </w:r>
      <w:r>
        <w:rPr>
          <w:i/>
        </w:rPr>
        <w:br w:type="textWrapping"/>
      </w:r>
      <w:r>
        <w:rPr>
          <w:rFonts w:ascii="Times New Roman" w:hAnsi="Times New Roman"/>
          <w:i/>
          <w:color w:val="000000"/>
          <w:sz w:val="24"/>
          <w:szCs w:val="24"/>
        </w:rPr>
        <w:t xml:space="preserve">firms should periodically evaluate their product so that they will be able to be ahead of </w:t>
      </w:r>
      <w:r>
        <w:rPr>
          <w:i/>
        </w:rPr>
        <w:br w:type="textWrapping"/>
      </w:r>
      <w:r>
        <w:rPr>
          <w:rFonts w:ascii="Times New Roman" w:hAnsi="Times New Roman"/>
          <w:i/>
          <w:color w:val="000000"/>
          <w:sz w:val="24"/>
          <w:szCs w:val="24"/>
        </w:rPr>
        <w:t>their competitors and make profit.</w:t>
      </w:r>
    </w:p>
    <w:p w14:paraId="11AD9B41">
      <w:pPr>
        <w:spacing w:line="240" w:lineRule="auto"/>
        <w:jc w:val="both"/>
        <w:rPr>
          <w:rFonts w:ascii="Times New Roman" w:hAnsi="Times New Roman"/>
          <w:i/>
          <w:color w:val="000000"/>
          <w:sz w:val="24"/>
          <w:szCs w:val="24"/>
        </w:rPr>
      </w:pPr>
    </w:p>
    <w:p w14:paraId="76528806">
      <w:pPr>
        <w:spacing w:line="240" w:lineRule="auto"/>
        <w:jc w:val="both"/>
        <w:rPr>
          <w:rFonts w:ascii="Times New Roman" w:hAnsi="Times New Roman"/>
          <w:i/>
          <w:color w:val="000000"/>
          <w:sz w:val="24"/>
          <w:szCs w:val="24"/>
        </w:rPr>
      </w:pPr>
    </w:p>
    <w:p w14:paraId="2CF79CE2">
      <w:pPr>
        <w:spacing w:line="240" w:lineRule="auto"/>
        <w:jc w:val="both"/>
        <w:rPr>
          <w:rFonts w:ascii="Times New Roman" w:hAnsi="Times New Roman"/>
          <w:i/>
          <w:color w:val="000000"/>
          <w:sz w:val="24"/>
          <w:szCs w:val="24"/>
        </w:rPr>
      </w:pPr>
    </w:p>
    <w:p w14:paraId="553652D3">
      <w:pPr>
        <w:spacing w:line="240" w:lineRule="auto"/>
        <w:jc w:val="both"/>
        <w:rPr>
          <w:rFonts w:ascii="Times New Roman" w:hAnsi="Times New Roman"/>
          <w:i/>
          <w:color w:val="000000"/>
          <w:sz w:val="24"/>
          <w:szCs w:val="24"/>
        </w:rPr>
      </w:pPr>
    </w:p>
    <w:p w14:paraId="58DBEC0F">
      <w:pPr>
        <w:spacing w:line="240" w:lineRule="auto"/>
        <w:jc w:val="both"/>
        <w:rPr>
          <w:rFonts w:ascii="Times New Roman" w:hAnsi="Times New Roman"/>
          <w:i/>
          <w:color w:val="000000"/>
          <w:sz w:val="24"/>
          <w:szCs w:val="24"/>
        </w:rPr>
      </w:pPr>
    </w:p>
    <w:p w14:paraId="776CF5D5">
      <w:pPr>
        <w:spacing w:line="240" w:lineRule="auto"/>
        <w:jc w:val="both"/>
        <w:rPr>
          <w:rFonts w:ascii="Times New Roman" w:hAnsi="Times New Roman"/>
          <w:i/>
          <w:color w:val="000000"/>
          <w:sz w:val="24"/>
          <w:szCs w:val="24"/>
        </w:rPr>
      </w:pPr>
    </w:p>
    <w:p w14:paraId="4AE635A8">
      <w:pPr>
        <w:rPr>
          <w:rFonts w:ascii="Times New Roman Bold" w:hAnsi="Times New Roman Bold" w:cs="Times New Roman Bold"/>
          <w:color w:val="000000"/>
          <w:sz w:val="24"/>
          <w:szCs w:val="24"/>
        </w:rPr>
      </w:pPr>
      <w:r>
        <w:rPr>
          <w:rFonts w:ascii="Times New Roman Bold" w:hAnsi="Times New Roman Bold" w:cs="Times New Roman Bold"/>
          <w:color w:val="000000"/>
          <w:sz w:val="24"/>
          <w:szCs w:val="24"/>
        </w:rPr>
        <w:br w:type="page"/>
      </w:r>
    </w:p>
    <w:p w14:paraId="36C82070">
      <w:pPr>
        <w:spacing w:before="188" w:after="0" w:line="276" w:lineRule="exact"/>
        <w:jc w:val="center"/>
      </w:pPr>
      <w:r>
        <w:rPr>
          <w:rFonts w:ascii="Times New Roman Bold" w:hAnsi="Times New Roman Bold" w:cs="Times New Roman Bold"/>
          <w:color w:val="000000"/>
          <w:sz w:val="24"/>
          <w:szCs w:val="24"/>
        </w:rPr>
        <w:t>TABLE OF CONTENTS</w:t>
      </w:r>
    </w:p>
    <w:p w14:paraId="6DFE54ED">
      <w:pPr>
        <w:tabs>
          <w:tab w:val="left" w:pos="6335"/>
          <w:tab w:val="left" w:pos="7055"/>
          <w:tab w:val="left" w:pos="7775"/>
          <w:tab w:val="left" w:pos="8495"/>
          <w:tab w:val="left" w:pos="9215"/>
          <w:tab w:val="left" w:pos="9935"/>
        </w:tabs>
        <w:spacing w:before="161" w:after="0" w:line="276" w:lineRule="exact"/>
      </w:pPr>
      <w:r>
        <w:rPr>
          <w:rFonts w:ascii="Times New Roman" w:hAnsi="Times New Roman"/>
          <w:color w:val="000000"/>
          <w:sz w:val="24"/>
          <w:szCs w:val="24"/>
        </w:rPr>
        <w:t>Title page</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i</w:t>
      </w:r>
    </w:p>
    <w:p w14:paraId="3A10AAF4">
      <w:pPr>
        <w:tabs>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Certification</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iii</w:t>
      </w:r>
    </w:p>
    <w:p w14:paraId="2D5EFBDF">
      <w:pPr>
        <w:tabs>
          <w:tab w:val="left" w:pos="6335"/>
          <w:tab w:val="left" w:pos="7055"/>
          <w:tab w:val="left" w:pos="7775"/>
          <w:tab w:val="left" w:pos="8495"/>
          <w:tab w:val="left" w:pos="9215"/>
          <w:tab w:val="left" w:pos="9935"/>
        </w:tabs>
        <w:spacing w:before="165" w:after="0" w:line="276" w:lineRule="exact"/>
      </w:pPr>
      <w:r>
        <w:rPr>
          <w:rFonts w:ascii="Times New Roman" w:hAnsi="Times New Roman"/>
          <w:color w:val="000000"/>
          <w:sz w:val="24"/>
          <w:szCs w:val="24"/>
        </w:rPr>
        <w:t>Dedication</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iii</w:t>
      </w:r>
    </w:p>
    <w:p w14:paraId="409E64D6">
      <w:pPr>
        <w:tabs>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Acknowledgements</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iv</w:t>
      </w:r>
    </w:p>
    <w:p w14:paraId="0C1774E1">
      <w:pPr>
        <w:tabs>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Abstract</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v</w:t>
      </w:r>
    </w:p>
    <w:p w14:paraId="40E93E32">
      <w:pPr>
        <w:tabs>
          <w:tab w:val="left" w:pos="6335"/>
          <w:tab w:val="left" w:pos="7055"/>
          <w:tab w:val="left" w:pos="7775"/>
          <w:tab w:val="left" w:pos="8495"/>
          <w:tab w:val="left" w:pos="9215"/>
          <w:tab w:val="left" w:pos="9935"/>
        </w:tabs>
        <w:spacing w:before="165" w:after="0" w:line="276" w:lineRule="exact"/>
      </w:pPr>
      <w:r>
        <w:rPr>
          <w:rFonts w:ascii="Times New Roman" w:hAnsi="Times New Roman"/>
          <w:color w:val="000000"/>
          <w:sz w:val="24"/>
          <w:szCs w:val="24"/>
        </w:rPr>
        <w:t>Table of Contents</w:t>
      </w:r>
    </w:p>
    <w:p w14:paraId="1569A61F">
      <w:pPr>
        <w:spacing w:before="170" w:after="0" w:line="276" w:lineRule="exact"/>
      </w:pPr>
      <w:r>
        <w:rPr>
          <w:rFonts w:ascii="Times New Roman Bold" w:hAnsi="Times New Roman Bold" w:cs="Times New Roman Bold"/>
          <w:color w:val="000000"/>
          <w:sz w:val="24"/>
          <w:szCs w:val="24"/>
        </w:rPr>
        <w:t>CHAPTER ONE</w:t>
      </w:r>
    </w:p>
    <w:p w14:paraId="29375EFC">
      <w:pPr>
        <w:spacing w:before="166" w:after="0" w:line="276" w:lineRule="exact"/>
      </w:pPr>
      <w:r>
        <w:rPr>
          <w:rFonts w:ascii="Times New Roman Bold" w:hAnsi="Times New Roman Bold" w:cs="Times New Roman Bold"/>
          <w:color w:val="000000"/>
          <w:sz w:val="24"/>
          <w:szCs w:val="24"/>
        </w:rPr>
        <w:t>INTRODUCTION</w:t>
      </w:r>
    </w:p>
    <w:p w14:paraId="6D1871E6">
      <w:pPr>
        <w:tabs>
          <w:tab w:val="left" w:pos="2735"/>
          <w:tab w:val="left" w:pos="6335"/>
          <w:tab w:val="left" w:pos="7055"/>
          <w:tab w:val="left" w:pos="7775"/>
          <w:tab w:val="left" w:pos="8495"/>
          <w:tab w:val="left" w:pos="9215"/>
          <w:tab w:val="left" w:pos="9935"/>
        </w:tabs>
        <w:spacing w:before="161" w:after="0" w:line="276" w:lineRule="exact"/>
      </w:pPr>
      <w:r>
        <w:rPr>
          <w:rFonts w:ascii="Times New Roman" w:hAnsi="Times New Roman"/>
          <w:color w:val="000000"/>
          <w:sz w:val="24"/>
          <w:szCs w:val="24"/>
        </w:rPr>
        <w:t>1.1 Background of the Study</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w w:val="97"/>
          <w:sz w:val="24"/>
          <w:szCs w:val="24"/>
        </w:rPr>
        <w:t>1</w:t>
      </w:r>
    </w:p>
    <w:p w14:paraId="5E61DDE5">
      <w:pPr>
        <w:tabs>
          <w:tab w:val="left" w:pos="2735"/>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1.2</w:t>
      </w:r>
      <w:r>
        <w:rPr>
          <w:rFonts w:ascii="Times New Roman" w:hAnsi="Times New Roman"/>
          <w:color w:val="000000"/>
          <w:sz w:val="24"/>
          <w:szCs w:val="24"/>
        </w:rPr>
        <w:t xml:space="preserve"> Statement of the Problem</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3</w:t>
      </w:r>
    </w:p>
    <w:p w14:paraId="7375EB01">
      <w:pPr>
        <w:tabs>
          <w:tab w:val="left" w:pos="2735"/>
          <w:tab w:val="left" w:pos="6335"/>
          <w:tab w:val="left" w:pos="7055"/>
          <w:tab w:val="left" w:pos="7775"/>
          <w:tab w:val="left" w:pos="8495"/>
          <w:tab w:val="left" w:pos="9215"/>
          <w:tab w:val="left" w:pos="9935"/>
        </w:tabs>
        <w:spacing w:before="165" w:after="0" w:line="276" w:lineRule="exact"/>
      </w:pPr>
      <w:r>
        <w:rPr>
          <w:rFonts w:ascii="Times New Roman" w:hAnsi="Times New Roman"/>
          <w:color w:val="000000"/>
          <w:sz w:val="24"/>
          <w:szCs w:val="24"/>
        </w:rPr>
        <w:t>1.3</w:t>
      </w:r>
      <w:r>
        <w:rPr>
          <w:rFonts w:ascii="Times New Roman" w:hAnsi="Times New Roman"/>
          <w:color w:val="000000"/>
          <w:sz w:val="24"/>
          <w:szCs w:val="24"/>
        </w:rPr>
        <w:t xml:space="preserve"> Objectives of the Study</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4</w:t>
      </w:r>
    </w:p>
    <w:p w14:paraId="1B1C47D2">
      <w:pPr>
        <w:tabs>
          <w:tab w:val="left" w:pos="2735"/>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1.</w:t>
      </w:r>
      <w:r>
        <w:rPr>
          <w:rFonts w:ascii="Times New Roman" w:hAnsi="Times New Roman"/>
          <w:color w:val="000000"/>
          <w:sz w:val="24"/>
          <w:szCs w:val="24"/>
        </w:rPr>
        <w:t>4</w:t>
      </w:r>
      <w:r>
        <w:rPr>
          <w:rFonts w:ascii="Times New Roman" w:hAnsi="Times New Roman"/>
          <w:color w:val="000000"/>
          <w:sz w:val="24"/>
          <w:szCs w:val="24"/>
        </w:rPr>
        <w:t xml:space="preserve"> Research Questions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4</w:t>
      </w:r>
    </w:p>
    <w:p w14:paraId="6124578F">
      <w:pPr>
        <w:tabs>
          <w:tab w:val="left" w:pos="2735"/>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1.5</w:t>
      </w:r>
      <w:r>
        <w:rPr>
          <w:rFonts w:ascii="Times New Roman" w:hAnsi="Times New Roman"/>
          <w:color w:val="000000"/>
          <w:sz w:val="24"/>
          <w:szCs w:val="24"/>
        </w:rPr>
        <w:t xml:space="preserve"> </w:t>
      </w:r>
      <w:r>
        <w:rPr>
          <w:rFonts w:ascii="Times New Roman" w:hAnsi="Times New Roman"/>
          <w:color w:val="000000"/>
          <w:sz w:val="24"/>
          <w:szCs w:val="24"/>
        </w:rPr>
        <w:t xml:space="preserve">Research </w:t>
      </w:r>
      <w:r>
        <w:rPr>
          <w:rFonts w:ascii="Times New Roman" w:hAnsi="Times New Roman"/>
          <w:color w:val="000000"/>
          <w:sz w:val="24"/>
          <w:szCs w:val="24"/>
        </w:rPr>
        <w:t>Hypotheses</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5</w:t>
      </w:r>
    </w:p>
    <w:p w14:paraId="13331EA8">
      <w:pPr>
        <w:tabs>
          <w:tab w:val="left" w:pos="2735"/>
          <w:tab w:val="left" w:pos="6335"/>
          <w:tab w:val="left" w:pos="7055"/>
          <w:tab w:val="left" w:pos="7775"/>
          <w:tab w:val="left" w:pos="8495"/>
          <w:tab w:val="left" w:pos="9215"/>
          <w:tab w:val="left" w:pos="9935"/>
        </w:tabs>
        <w:spacing w:before="165" w:after="0" w:line="276" w:lineRule="exact"/>
      </w:pPr>
      <w:r>
        <w:rPr>
          <w:rFonts w:ascii="Times New Roman" w:hAnsi="Times New Roman"/>
          <w:color w:val="000000"/>
          <w:sz w:val="24"/>
          <w:szCs w:val="24"/>
        </w:rPr>
        <w:t>1.</w:t>
      </w:r>
      <w:r>
        <w:rPr>
          <w:rFonts w:ascii="Times New Roman" w:hAnsi="Times New Roman"/>
          <w:color w:val="000000"/>
          <w:sz w:val="24"/>
          <w:szCs w:val="24"/>
        </w:rPr>
        <w:t>6</w:t>
      </w:r>
      <w:r>
        <w:rPr>
          <w:rFonts w:ascii="Times New Roman" w:hAnsi="Times New Roman"/>
          <w:color w:val="000000"/>
          <w:sz w:val="24"/>
          <w:szCs w:val="24"/>
        </w:rPr>
        <w:t xml:space="preserve"> Significance of the Study</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5</w:t>
      </w:r>
    </w:p>
    <w:p w14:paraId="7430C466">
      <w:pPr>
        <w:tabs>
          <w:tab w:val="left" w:pos="2735"/>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1.7</w:t>
      </w:r>
      <w:r>
        <w:rPr>
          <w:rFonts w:ascii="Times New Roman" w:hAnsi="Times New Roman"/>
          <w:color w:val="000000"/>
          <w:sz w:val="24"/>
          <w:szCs w:val="24"/>
        </w:rPr>
        <w:t xml:space="preserve"> Scope of the Study</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7</w:t>
      </w:r>
    </w:p>
    <w:p w14:paraId="0BD3F9F9">
      <w:pPr>
        <w:tabs>
          <w:tab w:val="left" w:pos="2735"/>
          <w:tab w:val="left" w:pos="6335"/>
          <w:tab w:val="left" w:pos="7055"/>
          <w:tab w:val="left" w:pos="7775"/>
          <w:tab w:val="left" w:pos="8495"/>
          <w:tab w:val="left" w:pos="9215"/>
          <w:tab w:val="left" w:pos="9935"/>
        </w:tabs>
        <w:spacing w:before="165" w:after="0" w:line="276" w:lineRule="exact"/>
      </w:pPr>
      <w:r>
        <w:rPr>
          <w:rFonts w:ascii="Times New Roman" w:hAnsi="Times New Roman"/>
          <w:color w:val="000000"/>
          <w:sz w:val="24"/>
          <w:szCs w:val="24"/>
        </w:rPr>
        <w:t>1.8</w:t>
      </w:r>
      <w:r>
        <w:rPr>
          <w:rFonts w:ascii="Times New Roman" w:hAnsi="Times New Roman"/>
          <w:color w:val="000000"/>
          <w:sz w:val="24"/>
          <w:szCs w:val="24"/>
        </w:rPr>
        <w:t xml:space="preserve"> Limitations of the Study</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7</w:t>
      </w:r>
    </w:p>
    <w:p w14:paraId="07FF85E7">
      <w:pPr>
        <w:spacing w:before="243" w:after="0" w:line="276" w:lineRule="exact"/>
        <w:rPr>
          <w:rFonts w:ascii="Times New Roman Bold" w:hAnsi="Times New Roman Bold" w:cs="Times New Roman Bold"/>
          <w:color w:val="000000"/>
          <w:sz w:val="24"/>
          <w:szCs w:val="24"/>
        </w:rPr>
      </w:pPr>
    </w:p>
    <w:p w14:paraId="11232479">
      <w:pPr>
        <w:spacing w:before="243" w:after="0" w:line="276" w:lineRule="exact"/>
      </w:pPr>
      <w:r>
        <w:rPr>
          <w:rFonts w:ascii="Times New Roman Bold" w:hAnsi="Times New Roman Bold" w:cs="Times New Roman Bold"/>
          <w:color w:val="000000"/>
          <w:sz w:val="24"/>
          <w:szCs w:val="24"/>
        </w:rPr>
        <w:t>CHAPTER TWO</w:t>
      </w:r>
    </w:p>
    <w:p w14:paraId="61C64883">
      <w:pPr>
        <w:spacing w:before="165" w:after="0" w:line="276" w:lineRule="exact"/>
      </w:pPr>
      <w:r>
        <w:rPr>
          <w:rFonts w:ascii="Times New Roman Bold" w:hAnsi="Times New Roman Bold" w:cs="Times New Roman Bold"/>
          <w:color w:val="000000"/>
          <w:sz w:val="24"/>
          <w:szCs w:val="24"/>
        </w:rPr>
        <w:t>REVIEW OF RELATED LITERATURE</w:t>
      </w:r>
    </w:p>
    <w:p w14:paraId="63680765">
      <w:pPr>
        <w:tabs>
          <w:tab w:val="left" w:pos="27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2.1</w:t>
      </w:r>
      <w:r>
        <w:rPr>
          <w:rFonts w:ascii="Times New Roman" w:hAnsi="Times New Roman"/>
          <w:color w:val="000000"/>
          <w:sz w:val="24"/>
          <w:szCs w:val="24"/>
        </w:rPr>
        <w:t xml:space="preserve"> What Is “New” About New Product?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8</w:t>
      </w:r>
    </w:p>
    <w:p w14:paraId="68414193">
      <w:pPr>
        <w:tabs>
          <w:tab w:val="left" w:pos="2735"/>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2.</w:t>
      </w:r>
      <w:r>
        <w:rPr>
          <w:rFonts w:ascii="Times New Roman" w:hAnsi="Times New Roman"/>
          <w:color w:val="000000"/>
          <w:sz w:val="24"/>
          <w:szCs w:val="24"/>
        </w:rPr>
        <w:t>2</w:t>
      </w:r>
      <w:r>
        <w:rPr>
          <w:rFonts w:ascii="Times New Roman" w:hAnsi="Times New Roman"/>
          <w:color w:val="000000"/>
          <w:sz w:val="24"/>
          <w:szCs w:val="24"/>
        </w:rPr>
        <w:t xml:space="preserve"> Sources of New Product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9</w:t>
      </w:r>
    </w:p>
    <w:p w14:paraId="54FDEEF9">
      <w:pPr>
        <w:tabs>
          <w:tab w:val="left" w:pos="2735"/>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2.3</w:t>
      </w:r>
      <w:r>
        <w:rPr>
          <w:rFonts w:ascii="Times New Roman" w:hAnsi="Times New Roman"/>
          <w:color w:val="000000"/>
          <w:sz w:val="24"/>
          <w:szCs w:val="24"/>
        </w:rPr>
        <w:t xml:space="preserve"> Product Classification</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12</w:t>
      </w:r>
    </w:p>
    <w:p w14:paraId="6252EA8F">
      <w:pPr>
        <w:tabs>
          <w:tab w:val="left" w:pos="2735"/>
          <w:tab w:val="left" w:pos="7775"/>
          <w:tab w:val="left" w:pos="8495"/>
          <w:tab w:val="left" w:pos="9215"/>
          <w:tab w:val="left" w:pos="9935"/>
        </w:tabs>
        <w:spacing w:before="165" w:after="0" w:line="276" w:lineRule="exact"/>
      </w:pPr>
      <w:r>
        <w:rPr>
          <w:rFonts w:ascii="Times New Roman" w:hAnsi="Times New Roman"/>
          <w:color w:val="000000"/>
          <w:sz w:val="24"/>
          <w:szCs w:val="24"/>
        </w:rPr>
        <w:t>2.4</w:t>
      </w:r>
      <w:r>
        <w:rPr>
          <w:rFonts w:ascii="Times New Roman" w:hAnsi="Times New Roman"/>
          <w:color w:val="000000"/>
          <w:sz w:val="24"/>
          <w:szCs w:val="24"/>
        </w:rPr>
        <w:t xml:space="preserve"> Market Research and New Product Development</w:t>
      </w:r>
      <w:r>
        <w:rPr>
          <w:rFonts w:ascii="Times New Roman" w:hAnsi="Times New Roman"/>
          <w:color w:val="000000"/>
          <w:sz w:val="24"/>
          <w:szCs w:val="24"/>
        </w:rPr>
        <w:tab/>
      </w:r>
      <w:r>
        <w:rPr>
          <w:rFonts w:ascii="Times New Roman" w:hAnsi="Times New Roman"/>
          <w:color w:val="000000"/>
          <w:sz w:val="24"/>
          <w:szCs w:val="24"/>
        </w:rPr>
        <w:t>1</w:t>
      </w:r>
      <w:r>
        <w:rPr>
          <w:rFonts w:ascii="Times New Roman" w:hAnsi="Times New Roman"/>
          <w:color w:val="000000"/>
          <w:sz w:val="24"/>
          <w:szCs w:val="24"/>
        </w:rPr>
        <w:t>5</w:t>
      </w:r>
    </w:p>
    <w:p w14:paraId="0C988EFD">
      <w:pPr>
        <w:tabs>
          <w:tab w:val="left" w:pos="630"/>
          <w:tab w:val="left" w:pos="5670"/>
          <w:tab w:val="left" w:pos="7055"/>
          <w:tab w:val="left" w:pos="7775"/>
          <w:tab w:val="left" w:pos="8495"/>
          <w:tab w:val="left" w:pos="9215"/>
          <w:tab w:val="left" w:pos="9810"/>
        </w:tabs>
        <w:spacing w:before="166" w:after="0" w:line="276" w:lineRule="exact"/>
      </w:pPr>
      <w:r>
        <w:rPr>
          <w:rFonts w:ascii="Times New Roman" w:hAnsi="Times New Roman"/>
          <w:color w:val="000000"/>
          <w:sz w:val="24"/>
          <w:szCs w:val="24"/>
        </w:rPr>
        <w:t>2.5</w:t>
      </w:r>
      <w:r>
        <w:rPr>
          <w:rFonts w:ascii="Times New Roman" w:hAnsi="Times New Roman"/>
          <w:color w:val="000000"/>
          <w:sz w:val="24"/>
          <w:szCs w:val="24"/>
        </w:rPr>
        <w:tab/>
      </w:r>
      <w:r>
        <w:rPr>
          <w:rFonts w:ascii="Times New Roman" w:hAnsi="Times New Roman"/>
          <w:color w:val="000000"/>
          <w:spacing w:val="1"/>
          <w:sz w:val="24"/>
          <w:szCs w:val="24"/>
        </w:rPr>
        <w:t>New Product Planning</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pacing w:val="1"/>
          <w:sz w:val="24"/>
          <w:szCs w:val="24"/>
        </w:rPr>
        <w:t>18</w:t>
      </w:r>
    </w:p>
    <w:p w14:paraId="6B5315B8">
      <w:pPr>
        <w:tabs>
          <w:tab w:val="left" w:pos="630"/>
          <w:tab w:val="left" w:pos="5670"/>
          <w:tab w:val="left" w:pos="7775"/>
          <w:tab w:val="left" w:pos="8495"/>
          <w:tab w:val="left" w:pos="9215"/>
          <w:tab w:val="left" w:pos="9810"/>
        </w:tabs>
        <w:spacing w:before="165" w:after="0" w:line="276" w:lineRule="exact"/>
      </w:pPr>
      <w:r>
        <w:rPr>
          <w:rFonts w:ascii="Times New Roman" w:hAnsi="Times New Roman"/>
          <w:color w:val="000000"/>
          <w:sz w:val="24"/>
          <w:szCs w:val="24"/>
        </w:rPr>
        <w:t>2.6</w:t>
      </w:r>
      <w:r>
        <w:rPr>
          <w:rFonts w:ascii="Times New Roman" w:hAnsi="Times New Roman"/>
          <w:color w:val="000000"/>
          <w:sz w:val="24"/>
          <w:szCs w:val="24"/>
        </w:rPr>
        <w:tab/>
      </w:r>
      <w:r>
        <w:rPr>
          <w:rFonts w:ascii="Times New Roman" w:hAnsi="Times New Roman"/>
          <w:color w:val="000000"/>
          <w:sz w:val="24"/>
          <w:szCs w:val="24"/>
        </w:rPr>
        <w:t>Stages in New Product Development Process</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pacing w:val="1"/>
          <w:sz w:val="24"/>
          <w:szCs w:val="24"/>
        </w:rPr>
        <w:t>19</w:t>
      </w:r>
    </w:p>
    <w:p w14:paraId="5CE31CB5">
      <w:pPr>
        <w:spacing w:before="188" w:after="0" w:line="276" w:lineRule="exact"/>
        <w:rPr>
          <w:rFonts w:ascii="Times New Roman Bold" w:hAnsi="Times New Roman Bold" w:cs="Times New Roman Bold"/>
          <w:color w:val="000000"/>
          <w:sz w:val="24"/>
          <w:szCs w:val="24"/>
        </w:rPr>
      </w:pPr>
    </w:p>
    <w:p w14:paraId="3E7838AD">
      <w:pPr>
        <w:spacing w:before="188" w:after="0" w:line="276" w:lineRule="exact"/>
      </w:pPr>
      <w:r>
        <w:rPr>
          <w:rFonts w:ascii="Times New Roman Bold" w:hAnsi="Times New Roman Bold" w:cs="Times New Roman Bold"/>
          <w:color w:val="000000"/>
          <w:sz w:val="24"/>
          <w:szCs w:val="24"/>
        </w:rPr>
        <w:t>CHAPTER THREE</w:t>
      </w:r>
    </w:p>
    <w:p w14:paraId="66FF1C40">
      <w:pPr>
        <w:spacing w:before="164" w:after="0" w:line="276" w:lineRule="exact"/>
      </w:pPr>
      <w:r>
        <w:rPr>
          <w:rFonts w:ascii="Times New Roman Bold" w:hAnsi="Times New Roman Bold" w:cs="Times New Roman Bold"/>
          <w:color w:val="000000"/>
          <w:sz w:val="24"/>
          <w:szCs w:val="24"/>
        </w:rPr>
        <w:t>RESEARCH METHODOLOGY</w:t>
      </w:r>
    </w:p>
    <w:p w14:paraId="0986266C">
      <w:pPr>
        <w:tabs>
          <w:tab w:val="left" w:pos="6335"/>
          <w:tab w:val="left" w:pos="7055"/>
          <w:tab w:val="left" w:pos="7775"/>
          <w:tab w:val="left" w:pos="8495"/>
          <w:tab w:val="left" w:pos="9215"/>
          <w:tab w:val="left" w:pos="9935"/>
        </w:tabs>
        <w:spacing w:before="165" w:after="0" w:line="276" w:lineRule="exact"/>
      </w:pPr>
      <w:r>
        <w:rPr>
          <w:rFonts w:ascii="Times New Roman" w:hAnsi="Times New Roman"/>
          <w:color w:val="000000"/>
          <w:sz w:val="24"/>
          <w:szCs w:val="24"/>
        </w:rPr>
        <w:t>3.1</w:t>
      </w:r>
      <w:r>
        <w:rPr>
          <w:rFonts w:ascii="Times New Roman" w:hAnsi="Times New Roman"/>
          <w:color w:val="000000"/>
          <w:sz w:val="24"/>
          <w:szCs w:val="24"/>
        </w:rPr>
        <w:t xml:space="preserve">    Research Design</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25</w:t>
      </w:r>
    </w:p>
    <w:p w14:paraId="017A9D89">
      <w:pPr>
        <w:tabs>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3.2   Sample Size\Population of the Study</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25</w:t>
      </w:r>
    </w:p>
    <w:p w14:paraId="2B8C626D">
      <w:pPr>
        <w:tabs>
          <w:tab w:val="left" w:pos="6335"/>
          <w:tab w:val="left" w:pos="7055"/>
          <w:tab w:val="left" w:pos="7775"/>
          <w:tab w:val="left" w:pos="8495"/>
          <w:tab w:val="left" w:pos="9215"/>
          <w:tab w:val="left" w:pos="9935"/>
        </w:tabs>
        <w:spacing w:before="165" w:after="0" w:line="276" w:lineRule="exact"/>
      </w:pPr>
      <w:r>
        <w:rPr>
          <w:rFonts w:ascii="Times New Roman" w:hAnsi="Times New Roman"/>
          <w:color w:val="000000"/>
          <w:sz w:val="24"/>
          <w:szCs w:val="24"/>
        </w:rPr>
        <w:t>3.3    Sample Procedure</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27</w:t>
      </w:r>
    </w:p>
    <w:p w14:paraId="58E520A5">
      <w:pPr>
        <w:tabs>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3.4</w:t>
      </w:r>
      <w:r>
        <w:rPr>
          <w:rFonts w:ascii="Times New Roman" w:hAnsi="Times New Roman"/>
          <w:color w:val="000000"/>
          <w:sz w:val="24"/>
          <w:szCs w:val="24"/>
        </w:rPr>
        <w:t xml:space="preserve">   Sources of Data</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28</w:t>
      </w:r>
    </w:p>
    <w:p w14:paraId="78ECCF49">
      <w:pPr>
        <w:tabs>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3.5</w:t>
      </w:r>
      <w:r>
        <w:rPr>
          <w:rFonts w:ascii="Times New Roman" w:hAnsi="Times New Roman"/>
          <w:color w:val="000000"/>
          <w:sz w:val="24"/>
          <w:szCs w:val="24"/>
        </w:rPr>
        <w:t xml:space="preserve">   Data Collection Instrument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28</w:t>
      </w:r>
    </w:p>
    <w:p w14:paraId="5FB56118">
      <w:pPr>
        <w:tabs>
          <w:tab w:val="left" w:pos="7055"/>
          <w:tab w:val="left" w:pos="7775"/>
          <w:tab w:val="left" w:pos="8495"/>
          <w:tab w:val="left" w:pos="9215"/>
          <w:tab w:val="left" w:pos="9935"/>
        </w:tabs>
        <w:spacing w:before="165" w:after="0" w:line="276" w:lineRule="exact"/>
        <w:rPr>
          <w:rFonts w:ascii="Times New Roman" w:hAnsi="Times New Roman"/>
          <w:color w:val="000000"/>
          <w:sz w:val="24"/>
          <w:szCs w:val="24"/>
        </w:rPr>
      </w:pPr>
      <w:r>
        <w:rPr>
          <w:rFonts w:ascii="Times New Roman" w:hAnsi="Times New Roman"/>
          <w:color w:val="000000"/>
          <w:sz w:val="24"/>
          <w:szCs w:val="24"/>
        </w:rPr>
        <w:t>3.</w:t>
      </w:r>
      <w:r>
        <w:rPr>
          <w:rFonts w:ascii="Times New Roman" w:hAnsi="Times New Roman"/>
          <w:color w:val="000000"/>
          <w:sz w:val="24"/>
          <w:szCs w:val="24"/>
        </w:rPr>
        <w:t>6</w:t>
      </w:r>
      <w:r>
        <w:rPr>
          <w:rFonts w:ascii="Times New Roman" w:hAnsi="Times New Roman"/>
          <w:color w:val="000000"/>
          <w:sz w:val="24"/>
          <w:szCs w:val="24"/>
        </w:rPr>
        <w:t xml:space="preserve">   </w:t>
      </w:r>
      <w:r>
        <w:rPr>
          <w:rFonts w:ascii="Times New Roman" w:hAnsi="Times New Roman"/>
          <w:color w:val="000000"/>
          <w:sz w:val="24"/>
          <w:szCs w:val="24"/>
        </w:rPr>
        <w:t>Method of Data Analysis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29</w:t>
      </w:r>
    </w:p>
    <w:p w14:paraId="69E8DB9E">
      <w:pPr>
        <w:tabs>
          <w:tab w:val="left" w:pos="7055"/>
          <w:tab w:val="left" w:pos="7775"/>
          <w:tab w:val="left" w:pos="8495"/>
          <w:tab w:val="left" w:pos="9215"/>
          <w:tab w:val="left" w:pos="9935"/>
        </w:tabs>
        <w:spacing w:before="165" w:after="0" w:line="276" w:lineRule="exact"/>
        <w:rPr>
          <w:rFonts w:ascii="Times New Roman" w:hAnsi="Times New Roman"/>
          <w:color w:val="000000"/>
          <w:sz w:val="24"/>
          <w:szCs w:val="24"/>
        </w:rPr>
      </w:pPr>
      <w:r>
        <w:rPr>
          <w:rFonts w:ascii="Times New Roman" w:hAnsi="Times New Roman"/>
          <w:color w:val="000000"/>
          <w:sz w:val="24"/>
          <w:szCs w:val="24"/>
        </w:rPr>
        <w:t xml:space="preserve">3,7    Validity of Measurement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30</w:t>
      </w:r>
    </w:p>
    <w:p w14:paraId="2839EDEC">
      <w:pPr>
        <w:tabs>
          <w:tab w:val="left" w:pos="6335"/>
          <w:tab w:val="left" w:pos="7055"/>
          <w:tab w:val="left" w:pos="7775"/>
          <w:tab w:val="left" w:pos="8495"/>
          <w:tab w:val="left" w:pos="9215"/>
          <w:tab w:val="left" w:pos="9935"/>
        </w:tabs>
        <w:spacing w:before="166" w:after="0" w:line="276" w:lineRule="exact"/>
      </w:pPr>
      <w:r>
        <w:rPr>
          <w:rFonts w:ascii="Times New Roman" w:hAnsi="Times New Roman"/>
          <w:color w:val="000000"/>
          <w:sz w:val="24"/>
          <w:szCs w:val="24"/>
        </w:rPr>
        <w:t>3.8    Reliability of Instruments</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30</w:t>
      </w:r>
    </w:p>
    <w:p w14:paraId="0BBA68C0">
      <w:pPr>
        <w:spacing w:before="173" w:after="0" w:line="276" w:lineRule="exact"/>
      </w:pPr>
      <w:r>
        <w:rPr>
          <w:rFonts w:ascii="Times New Roman Bold" w:hAnsi="Times New Roman Bold" w:cs="Times New Roman Bold"/>
          <w:color w:val="000000"/>
          <w:sz w:val="24"/>
          <w:szCs w:val="24"/>
        </w:rPr>
        <w:t>CHAPTER FOUR</w:t>
      </w:r>
    </w:p>
    <w:p w14:paraId="0DCAA0A9">
      <w:pPr>
        <w:spacing w:before="164" w:after="0" w:line="276" w:lineRule="exact"/>
        <w:rPr>
          <w:rFonts w:ascii="Times New Roman Bold" w:hAnsi="Times New Roman Bold" w:cs="Times New Roman Bold"/>
          <w:color w:val="000000"/>
          <w:sz w:val="24"/>
          <w:szCs w:val="24"/>
        </w:rPr>
      </w:pPr>
      <w:r>
        <w:rPr>
          <w:rFonts w:ascii="Times New Roman Bold" w:hAnsi="Times New Roman Bold" w:cs="Times New Roman Bold"/>
          <w:color w:val="000000"/>
          <w:sz w:val="24"/>
          <w:szCs w:val="24"/>
        </w:rPr>
        <w:t>DATA PRESENTATION AND ANALYSIS</w:t>
      </w:r>
    </w:p>
    <w:p w14:paraId="62702651">
      <w:pPr>
        <w:tabs>
          <w:tab w:val="left" w:pos="450"/>
          <w:tab w:val="left" w:pos="6335"/>
          <w:tab w:val="left" w:pos="7055"/>
          <w:tab w:val="left" w:pos="7775"/>
          <w:tab w:val="left" w:pos="8495"/>
          <w:tab w:val="left" w:pos="9215"/>
          <w:tab w:val="left" w:pos="9935"/>
        </w:tabs>
        <w:spacing w:before="132" w:after="0" w:line="276" w:lineRule="exact"/>
        <w:rPr>
          <w:rFonts w:ascii="Times New Roman" w:hAnsi="Times New Roman"/>
          <w:color w:val="000000"/>
          <w:sz w:val="24"/>
          <w:szCs w:val="24"/>
        </w:rPr>
      </w:pPr>
      <w:r>
        <w:rPr>
          <w:rFonts w:ascii="Times New Roman" w:hAnsi="Times New Roman"/>
          <w:color w:val="000000"/>
          <w:sz w:val="24"/>
          <w:szCs w:val="24"/>
        </w:rPr>
        <w:t>4.1</w:t>
      </w:r>
      <w:r>
        <w:rPr>
          <w:rFonts w:ascii="Times New Roman" w:hAnsi="Times New Roman"/>
          <w:color w:val="000000"/>
          <w:sz w:val="24"/>
          <w:szCs w:val="24"/>
        </w:rPr>
        <w:tab/>
      </w:r>
      <w:r>
        <w:rPr>
          <w:rFonts w:ascii="Times New Roman" w:hAnsi="Times New Roman"/>
          <w:color w:val="000000"/>
          <w:sz w:val="24"/>
          <w:szCs w:val="24"/>
        </w:rPr>
        <w:t>Data Presentation and Analysis</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31</w:t>
      </w:r>
    </w:p>
    <w:p w14:paraId="60F9D6A1">
      <w:pPr>
        <w:tabs>
          <w:tab w:val="left" w:pos="450"/>
          <w:tab w:val="left" w:pos="6335"/>
          <w:tab w:val="left" w:pos="7055"/>
          <w:tab w:val="left" w:pos="7775"/>
          <w:tab w:val="left" w:pos="8495"/>
          <w:tab w:val="left" w:pos="9215"/>
          <w:tab w:val="left" w:pos="9935"/>
        </w:tabs>
        <w:spacing w:before="132" w:after="0" w:line="276" w:lineRule="exact"/>
      </w:pPr>
      <w:r>
        <w:rPr>
          <w:rFonts w:ascii="Times New Roman" w:hAnsi="Times New Roman"/>
          <w:color w:val="000000"/>
          <w:sz w:val="24"/>
          <w:szCs w:val="24"/>
        </w:rPr>
        <w:t>4.2</w:t>
      </w:r>
      <w:r>
        <w:rPr>
          <w:rFonts w:ascii="Times New Roman" w:hAnsi="Times New Roman"/>
          <w:color w:val="000000"/>
          <w:sz w:val="24"/>
          <w:szCs w:val="24"/>
        </w:rPr>
        <w:tab/>
      </w:r>
      <w:r>
        <w:rPr>
          <w:rFonts w:ascii="Times New Roman" w:hAnsi="Times New Roman"/>
          <w:color w:val="000000"/>
          <w:sz w:val="24"/>
          <w:szCs w:val="24"/>
        </w:rPr>
        <w:t>Analysis of Questionnaire</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32</w:t>
      </w:r>
    </w:p>
    <w:p w14:paraId="45AD5B66">
      <w:pPr>
        <w:tabs>
          <w:tab w:val="left" w:pos="450"/>
          <w:tab w:val="left" w:pos="6335"/>
          <w:tab w:val="left" w:pos="7055"/>
          <w:tab w:val="left" w:pos="7775"/>
          <w:tab w:val="left" w:pos="8495"/>
          <w:tab w:val="left" w:pos="9215"/>
          <w:tab w:val="left" w:pos="9935"/>
        </w:tabs>
        <w:spacing w:before="137" w:after="0" w:line="276" w:lineRule="exact"/>
      </w:pPr>
      <w:r>
        <w:rPr>
          <w:rFonts w:ascii="Times New Roman" w:hAnsi="Times New Roman"/>
          <w:color w:val="000000"/>
          <w:sz w:val="24"/>
          <w:szCs w:val="24"/>
        </w:rPr>
        <w:t>4.3</w:t>
      </w:r>
      <w:r>
        <w:rPr>
          <w:rFonts w:ascii="Times New Roman" w:hAnsi="Times New Roman"/>
          <w:color w:val="000000"/>
          <w:sz w:val="24"/>
          <w:szCs w:val="24"/>
        </w:rPr>
        <w:tab/>
      </w:r>
      <w:r>
        <w:rPr>
          <w:rFonts w:ascii="Times New Roman" w:hAnsi="Times New Roman"/>
          <w:color w:val="000000"/>
          <w:sz w:val="24"/>
          <w:szCs w:val="24"/>
        </w:rPr>
        <w:t>Testing of Hypotheses</w:t>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50</w:t>
      </w:r>
    </w:p>
    <w:p w14:paraId="5E984FCA">
      <w:pPr>
        <w:tabs>
          <w:tab w:val="left" w:pos="450"/>
        </w:tabs>
        <w:spacing w:before="144" w:after="0" w:line="276" w:lineRule="exact"/>
      </w:pPr>
      <w:r>
        <w:rPr>
          <w:rFonts w:ascii="Times New Roman Bold" w:hAnsi="Times New Roman Bold" w:cs="Times New Roman Bold"/>
          <w:color w:val="000000"/>
          <w:sz w:val="24"/>
          <w:szCs w:val="24"/>
        </w:rPr>
        <w:t>CHAPTER FIVE</w:t>
      </w:r>
    </w:p>
    <w:p w14:paraId="633B198E">
      <w:pPr>
        <w:tabs>
          <w:tab w:val="left" w:pos="450"/>
        </w:tabs>
        <w:spacing w:before="137" w:after="0" w:line="276" w:lineRule="exact"/>
      </w:pPr>
      <w:r>
        <w:rPr>
          <w:rFonts w:ascii="Times New Roman Bold" w:hAnsi="Times New Roman Bold" w:cs="Times New Roman Bold"/>
          <w:color w:val="000000"/>
          <w:sz w:val="24"/>
          <w:szCs w:val="24"/>
        </w:rPr>
        <w:t>SUMMARY, CONCLUSION AND RECOMMENDATIONS</w:t>
      </w:r>
    </w:p>
    <w:p w14:paraId="77868CF0">
      <w:pPr>
        <w:tabs>
          <w:tab w:val="left" w:pos="450"/>
          <w:tab w:val="left" w:pos="7055"/>
          <w:tab w:val="left" w:pos="7775"/>
          <w:tab w:val="left" w:pos="8495"/>
          <w:tab w:val="left" w:pos="9215"/>
          <w:tab w:val="left" w:pos="9935"/>
        </w:tabs>
        <w:spacing w:before="137" w:after="0" w:line="276" w:lineRule="exact"/>
      </w:pPr>
      <w:r>
        <w:rPr>
          <w:rFonts w:ascii="Times New Roman" w:hAnsi="Times New Roman"/>
          <w:color w:val="000000"/>
          <w:sz w:val="24"/>
          <w:szCs w:val="24"/>
        </w:rPr>
        <w:t>5.1</w:t>
      </w:r>
      <w:r>
        <w:rPr>
          <w:rFonts w:ascii="Times New Roman" w:hAnsi="Times New Roman"/>
          <w:color w:val="000000"/>
          <w:sz w:val="24"/>
          <w:szCs w:val="24"/>
        </w:rPr>
        <w:tab/>
      </w:r>
      <w:r>
        <w:rPr>
          <w:rFonts w:ascii="Times New Roman" w:hAnsi="Times New Roman"/>
          <w:color w:val="000000"/>
          <w:sz w:val="24"/>
          <w:szCs w:val="24"/>
        </w:rPr>
        <w:t>Summary of Findings</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59</w:t>
      </w:r>
    </w:p>
    <w:p w14:paraId="71978BE1">
      <w:pPr>
        <w:tabs>
          <w:tab w:val="left" w:pos="450"/>
          <w:tab w:val="left" w:pos="6335"/>
          <w:tab w:val="left" w:pos="7055"/>
          <w:tab w:val="left" w:pos="7775"/>
          <w:tab w:val="left" w:pos="8495"/>
          <w:tab w:val="left" w:pos="9215"/>
          <w:tab w:val="left" w:pos="9935"/>
        </w:tabs>
        <w:spacing w:before="139" w:after="0" w:line="276" w:lineRule="exact"/>
      </w:pPr>
      <w:r>
        <w:rPr>
          <w:rFonts w:ascii="Times New Roman" w:hAnsi="Times New Roman"/>
          <w:color w:val="000000"/>
          <w:sz w:val="24"/>
          <w:szCs w:val="24"/>
        </w:rPr>
        <w:t>5.2</w:t>
      </w:r>
      <w:r>
        <w:rPr>
          <w:rFonts w:ascii="Times New Roman" w:hAnsi="Times New Roman"/>
          <w:color w:val="000000"/>
          <w:sz w:val="24"/>
          <w:szCs w:val="24"/>
        </w:rPr>
        <w:tab/>
      </w:r>
      <w:r>
        <w:rPr>
          <w:rFonts w:ascii="Times New Roman" w:hAnsi="Times New Roman"/>
          <w:color w:val="000000"/>
          <w:sz w:val="24"/>
          <w:szCs w:val="24"/>
        </w:rPr>
        <w:t>Conclusion</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59</w:t>
      </w:r>
    </w:p>
    <w:p w14:paraId="2898869B">
      <w:pPr>
        <w:tabs>
          <w:tab w:val="left" w:pos="450"/>
          <w:tab w:val="left" w:pos="6335"/>
          <w:tab w:val="left" w:pos="7055"/>
          <w:tab w:val="left" w:pos="7775"/>
          <w:tab w:val="left" w:pos="8495"/>
          <w:tab w:val="left" w:pos="9215"/>
          <w:tab w:val="left" w:pos="9935"/>
        </w:tabs>
        <w:spacing w:before="137" w:after="0" w:line="276" w:lineRule="exact"/>
      </w:pPr>
      <w:r>
        <w:rPr>
          <w:rFonts w:ascii="Times New Roman" w:hAnsi="Times New Roman"/>
          <w:color w:val="000000"/>
          <w:sz w:val="24"/>
          <w:szCs w:val="24"/>
        </w:rPr>
        <w:t>5.3</w:t>
      </w:r>
      <w:r>
        <w:rPr>
          <w:rFonts w:ascii="Times New Roman" w:hAnsi="Times New Roman"/>
          <w:color w:val="000000"/>
          <w:sz w:val="24"/>
          <w:szCs w:val="24"/>
        </w:rPr>
        <w:tab/>
      </w:r>
      <w:r>
        <w:rPr>
          <w:rFonts w:ascii="Times New Roman" w:hAnsi="Times New Roman"/>
          <w:color w:val="000000"/>
          <w:sz w:val="24"/>
          <w:szCs w:val="24"/>
        </w:rPr>
        <w:t>Recommendations</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60</w:t>
      </w:r>
      <w:r>
        <w:br w:type="textWrapping"/>
      </w:r>
      <w:r>
        <w:rPr>
          <w:rFonts w:ascii="Times New Roman" w:hAnsi="Times New Roman"/>
          <w:color w:val="000000"/>
          <w:sz w:val="24"/>
          <w:szCs w:val="24"/>
        </w:rPr>
        <w:t>Appendix</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65</w:t>
      </w:r>
    </w:p>
    <w:p w14:paraId="47542A83">
      <w:pPr>
        <w:tabs>
          <w:tab w:val="left" w:pos="0"/>
        </w:tabs>
        <w:spacing w:before="329" w:after="0" w:line="440" w:lineRule="exact"/>
        <w:jc w:val="center"/>
        <w:rPr>
          <w:rFonts w:ascii="Times New Roman Bold" w:hAnsi="Times New Roman Bold" w:cs="Times New Roman Bold"/>
          <w:color w:val="000000"/>
          <w:sz w:val="28"/>
          <w:szCs w:val="28"/>
        </w:rPr>
      </w:pPr>
    </w:p>
    <w:p w14:paraId="30A806E4">
      <w:pPr>
        <w:tabs>
          <w:tab w:val="left" w:pos="0"/>
        </w:tabs>
        <w:spacing w:before="329" w:after="0" w:line="440" w:lineRule="exact"/>
        <w:jc w:val="center"/>
        <w:rPr>
          <w:rFonts w:ascii="Times New Roman Bold" w:hAnsi="Times New Roman Bold" w:cs="Times New Roman Bold"/>
          <w:color w:val="000000"/>
          <w:sz w:val="28"/>
          <w:szCs w:val="28"/>
        </w:rPr>
      </w:pPr>
    </w:p>
    <w:p w14:paraId="3AFECA64">
      <w:pPr>
        <w:tabs>
          <w:tab w:val="left" w:pos="0"/>
        </w:tabs>
        <w:spacing w:before="329" w:after="0" w:line="440" w:lineRule="exact"/>
        <w:jc w:val="center"/>
        <w:rPr>
          <w:rFonts w:ascii="Times New Roman Bold" w:hAnsi="Times New Roman Bold" w:cs="Times New Roman Bold"/>
          <w:color w:val="000000"/>
          <w:sz w:val="28"/>
          <w:szCs w:val="28"/>
        </w:rPr>
      </w:pPr>
    </w:p>
    <w:p w14:paraId="055D1195">
      <w:pPr>
        <w:tabs>
          <w:tab w:val="left" w:pos="0"/>
        </w:tabs>
        <w:spacing w:before="329" w:after="0" w:line="440" w:lineRule="exact"/>
        <w:jc w:val="center"/>
        <w:rPr>
          <w:rFonts w:ascii="Times New Roman Bold" w:hAnsi="Times New Roman Bold" w:cs="Times New Roman Bold"/>
          <w:color w:val="000000"/>
          <w:sz w:val="28"/>
          <w:szCs w:val="28"/>
        </w:rPr>
      </w:pPr>
    </w:p>
    <w:p w14:paraId="13BED4D8">
      <w:pPr>
        <w:tabs>
          <w:tab w:val="left" w:pos="0"/>
        </w:tabs>
        <w:spacing w:before="329" w:after="0" w:line="440" w:lineRule="exact"/>
        <w:jc w:val="center"/>
        <w:rPr>
          <w:rFonts w:ascii="Times New Roman Bold" w:hAnsi="Times New Roman Bold" w:cs="Times New Roman Bold"/>
          <w:color w:val="000000"/>
          <w:sz w:val="28"/>
          <w:szCs w:val="28"/>
        </w:rPr>
      </w:pPr>
    </w:p>
    <w:p w14:paraId="17C806A3">
      <w:pPr>
        <w:tabs>
          <w:tab w:val="left" w:pos="0"/>
        </w:tabs>
        <w:spacing w:before="329" w:after="0" w:line="440" w:lineRule="exact"/>
        <w:jc w:val="center"/>
        <w:rPr>
          <w:rFonts w:ascii="Times New Roman Bold" w:hAnsi="Times New Roman Bold" w:cs="Times New Roman Bold"/>
          <w:color w:val="000000"/>
          <w:sz w:val="28"/>
          <w:szCs w:val="28"/>
        </w:rPr>
      </w:pPr>
    </w:p>
    <w:p w14:paraId="4071BA82">
      <w:pPr>
        <w:tabs>
          <w:tab w:val="left" w:pos="0"/>
        </w:tabs>
        <w:spacing w:before="329" w:after="0" w:line="440" w:lineRule="exact"/>
        <w:jc w:val="center"/>
        <w:rPr>
          <w:rFonts w:ascii="Times New Roman Bold" w:hAnsi="Times New Roman Bold" w:cs="Times New Roman Bold"/>
          <w:color w:val="000000"/>
          <w:sz w:val="28"/>
          <w:szCs w:val="28"/>
        </w:rPr>
      </w:pPr>
    </w:p>
    <w:p w14:paraId="6975A147">
      <w:pPr>
        <w:tabs>
          <w:tab w:val="left" w:pos="0"/>
        </w:tabs>
        <w:spacing w:before="329" w:after="0" w:line="440" w:lineRule="exact"/>
        <w:jc w:val="center"/>
        <w:rPr>
          <w:rFonts w:ascii="Times New Roman Bold" w:hAnsi="Times New Roman Bold" w:cs="Times New Roman Bold"/>
          <w:color w:val="000000"/>
          <w:sz w:val="28"/>
          <w:szCs w:val="28"/>
        </w:rPr>
      </w:pPr>
    </w:p>
    <w:p w14:paraId="7D89CEA8">
      <w:pPr>
        <w:tabs>
          <w:tab w:val="left" w:pos="0"/>
        </w:tabs>
        <w:spacing w:before="329" w:after="0" w:line="440" w:lineRule="exact"/>
        <w:jc w:val="center"/>
        <w:rPr>
          <w:rFonts w:ascii="Times New Roman Bold" w:hAnsi="Times New Roman Bold" w:cs="Times New Roman Bold"/>
          <w:color w:val="000000"/>
          <w:sz w:val="28"/>
          <w:szCs w:val="28"/>
        </w:rPr>
      </w:pPr>
    </w:p>
    <w:p w14:paraId="7EE814DE">
      <w:pPr>
        <w:tabs>
          <w:tab w:val="left" w:pos="0"/>
        </w:tabs>
        <w:spacing w:before="329" w:after="0" w:line="440" w:lineRule="exact"/>
        <w:jc w:val="center"/>
        <w:rPr>
          <w:rFonts w:ascii="Times New Roman Bold" w:hAnsi="Times New Roman Bold" w:cs="Times New Roman Bold"/>
          <w:color w:val="000000"/>
          <w:sz w:val="28"/>
          <w:szCs w:val="28"/>
        </w:rPr>
      </w:pPr>
    </w:p>
    <w:p w14:paraId="4CB94560">
      <w:pPr>
        <w:tabs>
          <w:tab w:val="left" w:pos="0"/>
        </w:tabs>
        <w:spacing w:before="329" w:after="0" w:line="440" w:lineRule="exact"/>
        <w:jc w:val="center"/>
        <w:rPr>
          <w:rFonts w:ascii="Times New Roman Bold" w:hAnsi="Times New Roman Bold" w:cs="Times New Roman Bold"/>
          <w:color w:val="000000"/>
          <w:sz w:val="28"/>
          <w:szCs w:val="28"/>
        </w:rPr>
      </w:pPr>
    </w:p>
    <w:p w14:paraId="7D10892A">
      <w:pPr>
        <w:tabs>
          <w:tab w:val="left" w:pos="0"/>
        </w:tabs>
        <w:spacing w:before="329" w:after="0" w:line="440" w:lineRule="exact"/>
        <w:jc w:val="center"/>
        <w:rPr>
          <w:rFonts w:ascii="Times New Roman Bold" w:hAnsi="Times New Roman Bold" w:cs="Times New Roman Bold"/>
          <w:color w:val="000000"/>
          <w:sz w:val="28"/>
          <w:szCs w:val="28"/>
        </w:rPr>
      </w:pPr>
    </w:p>
    <w:p w14:paraId="5A50FA2C">
      <w:pPr>
        <w:tabs>
          <w:tab w:val="left" w:pos="0"/>
        </w:tabs>
        <w:spacing w:before="329" w:after="0" w:line="440" w:lineRule="exact"/>
        <w:jc w:val="center"/>
        <w:rPr>
          <w:rFonts w:ascii="Times New Roman Bold" w:hAnsi="Times New Roman Bold" w:cs="Times New Roman Bold"/>
          <w:color w:val="000000"/>
          <w:sz w:val="28"/>
          <w:szCs w:val="28"/>
        </w:rPr>
      </w:pPr>
    </w:p>
    <w:p w14:paraId="2F88DF35">
      <w:pPr>
        <w:tabs>
          <w:tab w:val="left" w:pos="0"/>
        </w:tabs>
        <w:spacing w:before="329" w:after="0" w:line="440" w:lineRule="exact"/>
        <w:jc w:val="center"/>
        <w:rPr>
          <w:rFonts w:ascii="Times New Roman Bold" w:hAnsi="Times New Roman Bold" w:cs="Times New Roman Bold"/>
          <w:color w:val="000000"/>
          <w:sz w:val="28"/>
          <w:szCs w:val="28"/>
        </w:rPr>
      </w:pPr>
    </w:p>
    <w:p w14:paraId="5D7903AB">
      <w:pPr>
        <w:tabs>
          <w:tab w:val="left" w:pos="0"/>
        </w:tabs>
        <w:spacing w:before="329" w:after="0" w:line="440" w:lineRule="exact"/>
        <w:jc w:val="center"/>
        <w:rPr>
          <w:rFonts w:ascii="Times New Roman Bold" w:hAnsi="Times New Roman Bold" w:cs="Times New Roman Bold"/>
          <w:color w:val="000000"/>
          <w:sz w:val="28"/>
          <w:szCs w:val="28"/>
        </w:rPr>
      </w:pPr>
    </w:p>
    <w:p w14:paraId="18EFE06F">
      <w:pPr>
        <w:tabs>
          <w:tab w:val="left" w:pos="0"/>
        </w:tabs>
        <w:spacing w:before="329" w:after="0" w:line="440" w:lineRule="exact"/>
        <w:jc w:val="center"/>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t>CHAPTER ONE</w:t>
      </w:r>
    </w:p>
    <w:p w14:paraId="6B909222">
      <w:pPr>
        <w:tabs>
          <w:tab w:val="left" w:pos="4050"/>
        </w:tabs>
        <w:spacing w:before="329" w:after="0" w:line="440" w:lineRule="exact"/>
        <w:ind w:right="4897"/>
        <w:jc w:val="both"/>
        <w:rPr>
          <w:sz w:val="28"/>
          <w:szCs w:val="28"/>
        </w:rPr>
      </w:pPr>
      <w:r>
        <w:rPr>
          <w:rFonts w:ascii="Times New Roman Bold" w:hAnsi="Times New Roman Bold" w:cs="Times New Roman Bold"/>
          <w:color w:val="000000"/>
          <w:sz w:val="28"/>
          <w:szCs w:val="28"/>
        </w:rPr>
        <w:t>1.0 INTRODUCTION</w:t>
      </w:r>
    </w:p>
    <w:p w14:paraId="2CC35EBE">
      <w:pPr>
        <w:tabs>
          <w:tab w:val="left" w:pos="4050"/>
        </w:tabs>
        <w:spacing w:before="136" w:after="0" w:line="276" w:lineRule="exact"/>
        <w:jc w:val="both"/>
        <w:rPr>
          <w:sz w:val="28"/>
          <w:szCs w:val="28"/>
        </w:rPr>
      </w:pPr>
      <w:r>
        <w:rPr>
          <w:rFonts w:ascii="Times New Roman Bold" w:hAnsi="Times New Roman Bold" w:cs="Times New Roman Bold"/>
          <w:color w:val="000000"/>
          <w:sz w:val="28"/>
          <w:szCs w:val="28"/>
        </w:rPr>
        <w:t>1.1   BACKGROUND OF THE STUDY</w:t>
      </w:r>
    </w:p>
    <w:p w14:paraId="0D95C306">
      <w:pPr>
        <w:tabs>
          <w:tab w:val="left" w:pos="4050"/>
        </w:tabs>
        <w:spacing w:before="29" w:after="0" w:line="440" w:lineRule="exact"/>
        <w:jc w:val="both"/>
        <w:rPr>
          <w:sz w:val="28"/>
          <w:szCs w:val="28"/>
        </w:rPr>
      </w:pPr>
      <w:r>
        <w:rPr>
          <w:rFonts w:ascii="Times New Roman" w:hAnsi="Times New Roman"/>
          <w:color w:val="000000"/>
          <w:w w:val="102"/>
          <w:sz w:val="28"/>
          <w:szCs w:val="28"/>
        </w:rPr>
        <w:t xml:space="preserve">New product development process allows firms to deal with progressively intensive </w:t>
      </w:r>
      <w:r>
        <w:rPr>
          <w:rFonts w:ascii="Times New Roman" w:hAnsi="Times New Roman"/>
          <w:color w:val="000000"/>
          <w:w w:val="104"/>
          <w:sz w:val="28"/>
          <w:szCs w:val="28"/>
        </w:rPr>
        <w:t xml:space="preserve">competition when facing challenges from rapidly changing  market  condition. </w:t>
      </w:r>
      <w:r>
        <w:rPr>
          <w:rFonts w:ascii="Times New Roman" w:hAnsi="Times New Roman"/>
          <w:color w:val="000000"/>
          <w:spacing w:val="2"/>
          <w:sz w:val="28"/>
          <w:szCs w:val="28"/>
        </w:rPr>
        <w:t xml:space="preserve">Companies try to gain sustainable competitive advantages with continues innovation. </w:t>
      </w:r>
      <w:r>
        <w:rPr>
          <w:rFonts w:ascii="Times New Roman" w:hAnsi="Times New Roman"/>
          <w:color w:val="000000"/>
          <w:w w:val="102"/>
          <w:sz w:val="28"/>
          <w:szCs w:val="28"/>
        </w:rPr>
        <w:t xml:space="preserve">These effort are critical for the companies because introducing a new product to the </w:t>
      </w:r>
      <w:r>
        <w:rPr>
          <w:rFonts w:ascii="Times New Roman" w:hAnsi="Times New Roman"/>
          <w:color w:val="000000"/>
          <w:w w:val="107"/>
          <w:sz w:val="28"/>
          <w:szCs w:val="28"/>
        </w:rPr>
        <w:t xml:space="preserve">market  is  expensive  and  challenging  due  to  acquiring  new  knowledge  and </w:t>
      </w:r>
      <w:r>
        <w:rPr>
          <w:rFonts w:ascii="Times New Roman" w:hAnsi="Times New Roman"/>
          <w:color w:val="000000"/>
          <w:sz w:val="28"/>
          <w:szCs w:val="28"/>
        </w:rPr>
        <w:t>technologies and implementing new processes.</w:t>
      </w:r>
    </w:p>
    <w:p w14:paraId="5E2E91B3">
      <w:pPr>
        <w:spacing w:before="29" w:after="0" w:line="440" w:lineRule="exact"/>
        <w:jc w:val="both"/>
        <w:rPr>
          <w:sz w:val="28"/>
          <w:szCs w:val="28"/>
        </w:rPr>
      </w:pPr>
      <w:r>
        <w:rPr>
          <w:rFonts w:ascii="Times New Roman" w:hAnsi="Times New Roman"/>
          <w:color w:val="000000"/>
          <w:w w:val="103"/>
          <w:sz w:val="28"/>
          <w:szCs w:val="28"/>
        </w:rPr>
        <w:t xml:space="preserve">New Product development is a business and engineering term, which describes the complete process of bringing a new product to the market. In other words, Product </w:t>
      </w:r>
      <w:r>
        <w:rPr>
          <w:rFonts w:ascii="Times New Roman" w:hAnsi="Times New Roman"/>
          <w:color w:val="000000"/>
          <w:spacing w:val="3"/>
          <w:sz w:val="28"/>
          <w:szCs w:val="28"/>
        </w:rPr>
        <w:t xml:space="preserve">development is the </w:t>
      </w:r>
      <w:r>
        <w:rPr>
          <w:rFonts w:ascii="Times New Roman" w:hAnsi="Times New Roman"/>
          <w:color w:val="000000"/>
          <w:spacing w:val="3"/>
          <w:sz w:val="28"/>
          <w:szCs w:val="28"/>
        </w:rPr>
        <w:t xml:space="preserve">process of designing, creating, </w:t>
      </w:r>
      <w:r>
        <w:rPr>
          <w:rFonts w:ascii="Times New Roman" w:hAnsi="Times New Roman"/>
          <w:color w:val="000000"/>
          <w:spacing w:val="3"/>
          <w:sz w:val="28"/>
          <w:szCs w:val="28"/>
        </w:rPr>
        <w:t xml:space="preserve">and marketing an idea or product. </w:t>
      </w:r>
      <w:r>
        <w:rPr>
          <w:rFonts w:ascii="Times New Roman" w:hAnsi="Times New Roman"/>
          <w:color w:val="000000"/>
          <w:sz w:val="28"/>
          <w:szCs w:val="28"/>
        </w:rPr>
        <w:t xml:space="preserve">The product can either be one that is new to the marketplace or one that is new to your </w:t>
      </w:r>
      <w:r>
        <w:rPr>
          <w:rFonts w:ascii="Times New Roman" w:hAnsi="Times New Roman"/>
          <w:color w:val="000000"/>
          <w:spacing w:val="1"/>
          <w:sz w:val="28"/>
          <w:szCs w:val="28"/>
        </w:rPr>
        <w:t xml:space="preserve">particular company, or an existing product that has been improved. In many instances, </w:t>
      </w:r>
      <w:r>
        <w:rPr>
          <w:sz w:val="28"/>
          <w:szCs w:val="28"/>
        </w:rPr>
        <w:br w:type="textWrapping"/>
      </w:r>
      <w:r>
        <w:rPr>
          <w:rFonts w:ascii="Times New Roman" w:hAnsi="Times New Roman"/>
          <w:color w:val="000000"/>
          <w:w w:val="106"/>
          <w:sz w:val="28"/>
          <w:szCs w:val="28"/>
        </w:rPr>
        <w:t>a product will be label</w:t>
      </w:r>
      <w:r>
        <w:rPr>
          <w:rFonts w:ascii="Times New Roman" w:hAnsi="Times New Roman"/>
          <w:color w:val="000000"/>
          <w:w w:val="106"/>
          <w:sz w:val="28"/>
          <w:szCs w:val="28"/>
        </w:rPr>
        <w:t>l</w:t>
      </w:r>
      <w:r>
        <w:rPr>
          <w:rFonts w:ascii="Times New Roman" w:hAnsi="Times New Roman"/>
          <w:color w:val="000000"/>
          <w:w w:val="106"/>
          <w:sz w:val="28"/>
          <w:szCs w:val="28"/>
        </w:rPr>
        <w:t xml:space="preserve">ed new and improved when substantial changes have been </w:t>
      </w:r>
      <w:r>
        <w:rPr>
          <w:rFonts w:ascii="Times New Roman" w:hAnsi="Times New Roman"/>
          <w:color w:val="000000"/>
          <w:sz w:val="28"/>
          <w:szCs w:val="28"/>
        </w:rPr>
        <w:t>made.</w:t>
      </w:r>
    </w:p>
    <w:p w14:paraId="4DB3CC8E">
      <w:pPr>
        <w:tabs>
          <w:tab w:val="left" w:pos="0"/>
        </w:tabs>
        <w:spacing w:before="304" w:after="0" w:line="446" w:lineRule="exact"/>
        <w:jc w:val="both"/>
        <w:rPr>
          <w:sz w:val="28"/>
          <w:szCs w:val="28"/>
        </w:rPr>
      </w:pPr>
      <w:r>
        <w:rPr>
          <w:rFonts w:ascii="Times New Roman" w:hAnsi="Times New Roman"/>
          <w:color w:val="000000"/>
          <w:spacing w:val="2"/>
          <w:sz w:val="28"/>
          <w:szCs w:val="28"/>
        </w:rPr>
        <w:t xml:space="preserve">According to Kotler(2006:633), a product is anything that can be offered to a market to satisfy a want or need. However, product is much more than just a physical object. </w:t>
      </w:r>
      <w:r>
        <w:rPr>
          <w:rFonts w:ascii="Times New Roman" w:hAnsi="Times New Roman"/>
          <w:color w:val="000000"/>
          <w:w w:val="103"/>
          <w:sz w:val="28"/>
          <w:szCs w:val="28"/>
        </w:rPr>
        <w:t xml:space="preserve">It is the complete bundle of benefits or satisfactions that buyers perceive, they will obtain if they purchase the product. It is the sum of all the physical, psychological, </w:t>
      </w:r>
      <w:r>
        <w:rPr>
          <w:rFonts w:ascii="Times New Roman" w:hAnsi="Times New Roman"/>
          <w:color w:val="000000"/>
          <w:sz w:val="28"/>
          <w:szCs w:val="28"/>
        </w:rPr>
        <w:t>symbolic, and service attributes.</w:t>
      </w:r>
      <w:r>
        <w:rPr>
          <w:rFonts w:ascii="Times New Roman" w:hAnsi="Times New Roman"/>
          <w:color w:val="000000"/>
          <w:w w:val="106"/>
          <w:sz w:val="28"/>
          <w:szCs w:val="28"/>
        </w:rPr>
        <w:t xml:space="preserve"> In the words of Stanton, (2001:121), a Product is a set of tangible and intangible </w:t>
      </w:r>
      <w:r>
        <w:rPr>
          <w:rFonts w:ascii="Times New Roman" w:hAnsi="Times New Roman"/>
          <w:color w:val="000000"/>
          <w:spacing w:val="2"/>
          <w:sz w:val="28"/>
          <w:szCs w:val="28"/>
        </w:rPr>
        <w:t>attributes which the buyer may accept as offering wants-</w:t>
      </w:r>
      <w:r>
        <w:rPr>
          <w:rFonts w:ascii="Times New Roman" w:hAnsi="Times New Roman"/>
          <w:color w:val="000000"/>
          <w:spacing w:val="2"/>
          <w:sz w:val="28"/>
          <w:szCs w:val="28"/>
        </w:rPr>
        <w:t xml:space="preserve">satisfaction. For instance, in </w:t>
      </w:r>
      <w:r>
        <w:rPr>
          <w:rFonts w:ascii="Times New Roman" w:hAnsi="Times New Roman"/>
          <w:color w:val="000000"/>
          <w:w w:val="107"/>
          <w:sz w:val="28"/>
          <w:szCs w:val="28"/>
        </w:rPr>
        <w:t xml:space="preserve">the Nigerian Soft drink industry we have products such as Malta Guinness from </w:t>
      </w:r>
      <w:r>
        <w:rPr>
          <w:rFonts w:ascii="Times New Roman" w:hAnsi="Times New Roman"/>
          <w:color w:val="000000"/>
          <w:spacing w:val="1"/>
          <w:sz w:val="28"/>
          <w:szCs w:val="28"/>
        </w:rPr>
        <w:t xml:space="preserve">Guinness Nigeria Plc, Maltina drink from Nigerian Breweries Plc, Mirinda from 7 UP Nig. Plc; in the detergent sector, there are Elephant Blue Detergent from PZ industries </w:t>
      </w:r>
      <w:r>
        <w:rPr>
          <w:rFonts w:ascii="Times New Roman" w:hAnsi="Times New Roman"/>
          <w:color w:val="000000"/>
          <w:w w:val="109"/>
          <w:sz w:val="28"/>
          <w:szCs w:val="28"/>
        </w:rPr>
        <w:t xml:space="preserve">Plc, and Omo, Key Soap, Loyco, Blue Band, Lipton Yellow Label Tea, Knorr </w:t>
      </w:r>
      <w:r>
        <w:rPr>
          <w:rFonts w:ascii="Times New Roman" w:hAnsi="Times New Roman"/>
          <w:color w:val="000000"/>
          <w:spacing w:val="1"/>
          <w:sz w:val="28"/>
          <w:szCs w:val="28"/>
        </w:rPr>
        <w:t xml:space="preserve">(Acquired in Dec. 2005 from Cabury), Pears Baby Care, Lux, Vaseline, Close Up, etc </w:t>
      </w:r>
      <w:r>
        <w:rPr>
          <w:rFonts w:ascii="Times New Roman" w:hAnsi="Times New Roman"/>
          <w:color w:val="000000"/>
          <w:w w:val="105"/>
          <w:sz w:val="28"/>
          <w:szCs w:val="28"/>
        </w:rPr>
        <w:t xml:space="preserve">from Unilever Nigeria Plc. Also in the financial sector, there is Master Card from </w:t>
      </w:r>
      <w:r>
        <w:rPr>
          <w:sz w:val="28"/>
          <w:szCs w:val="28"/>
        </w:rPr>
        <w:t xml:space="preserve"> </w:t>
      </w:r>
      <w:r>
        <w:rPr>
          <w:rFonts w:ascii="Times New Roman" w:hAnsi="Times New Roman"/>
          <w:color w:val="000000"/>
          <w:sz w:val="28"/>
          <w:szCs w:val="28"/>
        </w:rPr>
        <w:t>UBA Plc, Child Trust and Maxi-yield from Sterling Bank Plc, to mention but a few.</w:t>
      </w:r>
      <w:r>
        <w:rPr>
          <w:sz w:val="28"/>
          <w:szCs w:val="28"/>
        </w:rPr>
        <w:t xml:space="preserve"> </w:t>
      </w:r>
      <w:r>
        <w:rPr>
          <w:rFonts w:ascii="Times New Roman" w:hAnsi="Times New Roman"/>
          <w:color w:val="000000"/>
          <w:w w:val="108"/>
          <w:sz w:val="28"/>
          <w:szCs w:val="28"/>
        </w:rPr>
        <w:t xml:space="preserve">A product is similar to goods in accounting. Goods are physical objects that are </w:t>
      </w:r>
      <w:r>
        <w:rPr>
          <w:rFonts w:ascii="Times New Roman" w:hAnsi="Times New Roman"/>
          <w:color w:val="000000"/>
          <w:spacing w:val="3"/>
          <w:sz w:val="28"/>
          <w:szCs w:val="28"/>
        </w:rPr>
        <w:t>available in the marketplace. This differentiates them from a service which is a non-</w:t>
      </w:r>
      <w:r>
        <w:rPr>
          <w:rFonts w:ascii="Times New Roman" w:hAnsi="Times New Roman"/>
          <w:color w:val="000000"/>
          <w:spacing w:val="1"/>
          <w:sz w:val="28"/>
          <w:szCs w:val="28"/>
        </w:rPr>
        <w:t>material product. The term goods</w:t>
      </w:r>
      <w:r>
        <w:rPr>
          <w:rFonts w:ascii="Times New Roman Italic" w:hAnsi="Times New Roman Italic" w:cs="Times New Roman Italic"/>
          <w:i/>
          <w:color w:val="000000"/>
          <w:spacing w:val="1"/>
          <w:sz w:val="28"/>
          <w:szCs w:val="28"/>
        </w:rPr>
        <w:t xml:space="preserve"> is </w:t>
      </w:r>
      <w:r>
        <w:rPr>
          <w:rFonts w:ascii="Times New Roman" w:hAnsi="Times New Roman"/>
          <w:color w:val="000000"/>
          <w:spacing w:val="1"/>
          <w:sz w:val="28"/>
          <w:szCs w:val="28"/>
        </w:rPr>
        <w:t xml:space="preserve">used primarily by those that wish to abstract from </w:t>
      </w:r>
      <w:r>
        <w:rPr>
          <w:rFonts w:ascii="Times New Roman" w:hAnsi="Times New Roman"/>
          <w:color w:val="000000"/>
          <w:sz w:val="28"/>
          <w:szCs w:val="28"/>
        </w:rPr>
        <w:t xml:space="preserve">the details of a given product. As such it is useful in accounting and economic models. </w:t>
      </w:r>
      <w:r>
        <w:rPr>
          <w:rFonts w:ascii="Times New Roman" w:hAnsi="Times New Roman"/>
          <w:color w:val="000000"/>
          <w:spacing w:val="1"/>
          <w:sz w:val="28"/>
          <w:szCs w:val="28"/>
        </w:rPr>
        <w:t xml:space="preserve">The term </w:t>
      </w:r>
      <w:r>
        <w:rPr>
          <w:rFonts w:ascii="Times New Roman Italic" w:hAnsi="Times New Roman Italic" w:cs="Times New Roman Italic"/>
          <w:i/>
          <w:color w:val="000000"/>
          <w:spacing w:val="1"/>
          <w:sz w:val="28"/>
          <w:szCs w:val="28"/>
        </w:rPr>
        <w:t xml:space="preserve">product </w:t>
      </w:r>
      <w:r>
        <w:rPr>
          <w:rFonts w:ascii="Times New Roman" w:hAnsi="Times New Roman"/>
          <w:color w:val="000000"/>
          <w:spacing w:val="1"/>
          <w:sz w:val="28"/>
          <w:szCs w:val="28"/>
        </w:rPr>
        <w:t xml:space="preserve">is used primarily by those that examine the details and richness of a specific market offering. As such it useful to marketers, managers, and quality control </w:t>
      </w:r>
      <w:r>
        <w:rPr>
          <w:rFonts w:ascii="Times New Roman" w:hAnsi="Times New Roman"/>
          <w:color w:val="000000"/>
          <w:sz w:val="28"/>
          <w:szCs w:val="28"/>
        </w:rPr>
        <w:t>specialists.</w:t>
      </w:r>
    </w:p>
    <w:p w14:paraId="3013A07E">
      <w:pPr>
        <w:tabs>
          <w:tab w:val="left" w:pos="0"/>
        </w:tabs>
        <w:spacing w:before="436" w:after="0" w:line="445" w:lineRule="exact"/>
        <w:jc w:val="both"/>
        <w:rPr>
          <w:sz w:val="28"/>
          <w:szCs w:val="28"/>
        </w:rPr>
      </w:pPr>
      <w:r>
        <w:rPr>
          <w:rFonts w:ascii="Times New Roman" w:hAnsi="Times New Roman"/>
          <w:color w:val="000000"/>
          <w:spacing w:val="2"/>
          <w:sz w:val="28"/>
          <w:szCs w:val="28"/>
        </w:rPr>
        <w:t xml:space="preserve">A “man” can also be an “experience”, which like .a service is intangible. However an </w:t>
      </w:r>
      <w:r>
        <w:rPr>
          <w:rFonts w:ascii="Times New Roman" w:hAnsi="Times New Roman"/>
          <w:color w:val="000000"/>
          <w:w w:val="104"/>
          <w:sz w:val="28"/>
          <w:szCs w:val="28"/>
        </w:rPr>
        <w:t xml:space="preserve">experience is unique to the receiving individual based upon their history Example: </w:t>
      </w:r>
      <w:r>
        <w:rPr>
          <w:rFonts w:ascii="Times New Roman" w:hAnsi="Times New Roman"/>
          <w:color w:val="000000"/>
          <w:w w:val="106"/>
          <w:sz w:val="28"/>
          <w:szCs w:val="28"/>
        </w:rPr>
        <w:t xml:space="preserve">amusement parks offer rides (product), acceptance of credit card </w:t>
      </w:r>
      <w:r>
        <w:rPr>
          <w:rFonts w:ascii="Times New Roman" w:hAnsi="Times New Roman"/>
          <w:color w:val="000000"/>
          <w:w w:val="102"/>
          <w:sz w:val="28"/>
          <w:szCs w:val="28"/>
        </w:rPr>
        <w:t xml:space="preserve">‘(service), and </w:t>
      </w:r>
      <w:r>
        <w:rPr>
          <w:rFonts w:ascii="Times New Roman" w:hAnsi="Times New Roman"/>
          <w:color w:val="000000"/>
          <w:spacing w:val="2"/>
          <w:sz w:val="28"/>
          <w:szCs w:val="28"/>
        </w:rPr>
        <w:t xml:space="preserve">audience participation at the dolphin how (experience). My value the dolphin show is </w:t>
      </w:r>
      <w:r>
        <w:rPr>
          <w:rFonts w:ascii="Times New Roman" w:hAnsi="Times New Roman"/>
          <w:color w:val="000000"/>
          <w:sz w:val="28"/>
          <w:szCs w:val="28"/>
        </w:rPr>
        <w:t>different from yours, and the extent to which I value it trade for it (money).</w:t>
      </w:r>
      <w:r>
        <w:rPr>
          <w:sz w:val="28"/>
          <w:szCs w:val="28"/>
        </w:rPr>
        <w:t xml:space="preserve"> </w:t>
      </w:r>
    </w:p>
    <w:p w14:paraId="568948C9">
      <w:pPr>
        <w:tabs>
          <w:tab w:val="left" w:pos="0"/>
        </w:tabs>
        <w:spacing w:before="436" w:after="0" w:line="445" w:lineRule="exact"/>
        <w:jc w:val="both"/>
        <w:rPr>
          <w:sz w:val="28"/>
          <w:szCs w:val="28"/>
        </w:rPr>
      </w:pPr>
      <w:r>
        <w:rPr>
          <w:rFonts w:ascii="Times New Roman" w:hAnsi="Times New Roman"/>
          <w:color w:val="000000"/>
          <w:w w:val="102"/>
          <w:sz w:val="28"/>
          <w:szCs w:val="28"/>
        </w:rPr>
        <w:t xml:space="preserve">Joe (2008:53) states that such “items as legal and medical services, hair cut, vehicle </w:t>
      </w:r>
      <w:r>
        <w:rPr>
          <w:rFonts w:ascii="Times New Roman" w:hAnsi="Times New Roman"/>
          <w:color w:val="000000"/>
          <w:spacing w:val="1"/>
          <w:sz w:val="28"/>
          <w:szCs w:val="28"/>
        </w:rPr>
        <w:t xml:space="preserve">repairs and classroom teaching also constitute product, even if they are not physical in nature. It is perhaps in consideration of this double </w:t>
      </w:r>
      <w:r>
        <w:rPr>
          <w:rFonts w:ascii="Times New Roman" w:hAnsi="Times New Roman"/>
          <w:color w:val="000000"/>
          <w:spacing w:val="1"/>
          <w:sz w:val="28"/>
          <w:szCs w:val="28"/>
        </w:rPr>
        <w:t xml:space="preserve">nature of product and also in view </w:t>
      </w:r>
      <w:r>
        <w:rPr>
          <w:rFonts w:ascii="Times New Roman" w:hAnsi="Times New Roman"/>
          <w:color w:val="000000"/>
          <w:spacing w:val="2"/>
          <w:sz w:val="28"/>
          <w:szCs w:val="28"/>
        </w:rPr>
        <w:t xml:space="preserve">of the fact that purchasing implies selling that Kotler (2003:342) defines a product as </w:t>
      </w:r>
      <w:r>
        <w:rPr>
          <w:rFonts w:ascii="Times New Roman" w:hAnsi="Times New Roman"/>
          <w:color w:val="000000"/>
          <w:w w:val="103"/>
          <w:sz w:val="28"/>
          <w:szCs w:val="28"/>
        </w:rPr>
        <w:t xml:space="preserve">“anything  that  can  be  offered  to  the  market  for  attention,  acquisition,  use  or </w:t>
      </w:r>
      <w:r>
        <w:rPr>
          <w:rFonts w:ascii="Times New Roman" w:hAnsi="Times New Roman"/>
          <w:color w:val="000000"/>
          <w:w w:val="106"/>
          <w:sz w:val="28"/>
          <w:szCs w:val="28"/>
        </w:rPr>
        <w:t xml:space="preserve">consumption that might satisfy a want or need”. He added that product “includes </w:t>
      </w:r>
      <w:r>
        <w:rPr>
          <w:sz w:val="28"/>
          <w:szCs w:val="28"/>
        </w:rPr>
        <w:br w:type="textWrapping"/>
      </w:r>
      <w:r>
        <w:rPr>
          <w:rFonts w:ascii="Times New Roman" w:hAnsi="Times New Roman"/>
          <w:color w:val="000000"/>
          <w:spacing w:val="1"/>
          <w:sz w:val="28"/>
          <w:szCs w:val="28"/>
        </w:rPr>
        <w:t xml:space="preserve">physical objects, services, persons, places organization and ideas”, noting that persons and organizations can attract buyers’ attention and that a person’s records or ideas for </w:t>
      </w:r>
      <w:r>
        <w:rPr>
          <w:rFonts w:ascii="Times New Roman" w:hAnsi="Times New Roman"/>
          <w:color w:val="000000"/>
          <w:sz w:val="28"/>
          <w:szCs w:val="28"/>
        </w:rPr>
        <w:t>instance can be purchased, while an organization can be promoted.</w:t>
      </w:r>
    </w:p>
    <w:p w14:paraId="28769475">
      <w:pPr>
        <w:tabs>
          <w:tab w:val="left" w:pos="2735"/>
          <w:tab w:val="left" w:pos="4050"/>
        </w:tabs>
        <w:spacing w:before="24" w:after="0" w:line="276" w:lineRule="exact"/>
        <w:jc w:val="both"/>
        <w:rPr>
          <w:rFonts w:ascii="Times New Roman Bold" w:hAnsi="Times New Roman Bold" w:cs="Times New Roman Bold"/>
          <w:color w:val="000000"/>
          <w:sz w:val="28"/>
          <w:szCs w:val="28"/>
        </w:rPr>
      </w:pPr>
    </w:p>
    <w:p w14:paraId="66404B21">
      <w:pPr>
        <w:tabs>
          <w:tab w:val="left" w:pos="2735"/>
          <w:tab w:val="left" w:pos="4050"/>
        </w:tabs>
        <w:spacing w:before="24" w:after="0" w:line="276" w:lineRule="exact"/>
        <w:jc w:val="both"/>
        <w:rPr>
          <w:sz w:val="28"/>
          <w:szCs w:val="28"/>
        </w:rPr>
      </w:pPr>
      <w:r>
        <w:rPr>
          <w:rFonts w:ascii="Times New Roman Bold" w:hAnsi="Times New Roman Bold" w:cs="Times New Roman Bold"/>
          <w:color w:val="000000"/>
          <w:sz w:val="28"/>
          <w:szCs w:val="28"/>
        </w:rPr>
        <w:t>1.2</w:t>
      </w:r>
      <w:r>
        <w:rPr>
          <w:rFonts w:ascii="Times New Roman Bold" w:hAnsi="Times New Roman Bold" w:cs="Times New Roman Bold"/>
          <w:color w:val="000000"/>
          <w:sz w:val="28"/>
          <w:szCs w:val="28"/>
        </w:rPr>
        <w:t xml:space="preserve">  STATEMENT</w:t>
      </w:r>
      <w:r>
        <w:rPr>
          <w:rFonts w:ascii="Times New Roman Bold" w:hAnsi="Times New Roman Bold" w:cs="Times New Roman Bold"/>
          <w:color w:val="000000"/>
          <w:sz w:val="28"/>
          <w:szCs w:val="28"/>
        </w:rPr>
        <w:t>S</w:t>
      </w:r>
      <w:r>
        <w:rPr>
          <w:rFonts w:ascii="Times New Roman Bold" w:hAnsi="Times New Roman Bold" w:cs="Times New Roman Bold"/>
          <w:color w:val="000000"/>
          <w:sz w:val="28"/>
          <w:szCs w:val="28"/>
        </w:rPr>
        <w:t xml:space="preserve"> OF THE PROBLEM</w:t>
      </w:r>
    </w:p>
    <w:p w14:paraId="48295B7A">
      <w:pPr>
        <w:tabs>
          <w:tab w:val="left" w:pos="4050"/>
        </w:tabs>
        <w:spacing w:before="27" w:after="0" w:line="443" w:lineRule="exact"/>
        <w:jc w:val="both"/>
        <w:rPr>
          <w:sz w:val="28"/>
          <w:szCs w:val="28"/>
        </w:rPr>
      </w:pPr>
      <w:r>
        <w:rPr>
          <w:rFonts w:ascii="Times New Roman" w:hAnsi="Times New Roman"/>
          <w:color w:val="000000"/>
          <w:w w:val="108"/>
          <w:sz w:val="28"/>
          <w:szCs w:val="28"/>
        </w:rPr>
        <w:t xml:space="preserve">Since the advent of the industrial revolution, business environment has become </w:t>
      </w:r>
      <w:r>
        <w:rPr>
          <w:rFonts w:ascii="Times New Roman" w:hAnsi="Times New Roman"/>
          <w:color w:val="000000"/>
          <w:w w:val="107"/>
          <w:sz w:val="28"/>
          <w:szCs w:val="28"/>
        </w:rPr>
        <w:t xml:space="preserve">sensitive and highly competitive. In order to survive and achieve their goals and </w:t>
      </w:r>
      <w:r>
        <w:rPr>
          <w:rFonts w:ascii="Times New Roman" w:hAnsi="Times New Roman"/>
          <w:color w:val="000000"/>
          <w:w w:val="104"/>
          <w:sz w:val="28"/>
          <w:szCs w:val="28"/>
        </w:rPr>
        <w:t xml:space="preserve">objectives, it </w:t>
      </w:r>
      <w:r>
        <w:rPr>
          <w:rFonts w:ascii="Times New Roman" w:hAnsi="Times New Roman"/>
          <w:color w:val="000000"/>
          <w:w w:val="104"/>
          <w:sz w:val="28"/>
          <w:szCs w:val="28"/>
        </w:rPr>
        <w:t>behoves</w:t>
      </w:r>
      <w:r>
        <w:rPr>
          <w:rFonts w:ascii="Times New Roman" w:hAnsi="Times New Roman"/>
          <w:color w:val="000000"/>
          <w:w w:val="104"/>
          <w:sz w:val="28"/>
          <w:szCs w:val="28"/>
        </w:rPr>
        <w:t xml:space="preserve"> business organizations to systematically adapt to changing </w:t>
      </w:r>
      <w:r>
        <w:rPr>
          <w:rFonts w:ascii="Times New Roman" w:hAnsi="Times New Roman"/>
          <w:color w:val="000000"/>
          <w:w w:val="105"/>
          <w:sz w:val="28"/>
          <w:szCs w:val="28"/>
        </w:rPr>
        <w:t xml:space="preserve">needs of the consumers and create products that meet their yearnings and desires. </w:t>
      </w:r>
      <w:r>
        <w:rPr>
          <w:rFonts w:ascii="Times New Roman" w:hAnsi="Times New Roman"/>
          <w:color w:val="000000"/>
          <w:w w:val="107"/>
          <w:sz w:val="28"/>
          <w:szCs w:val="28"/>
        </w:rPr>
        <w:t xml:space="preserve">Successful New product development is necessary for the survival of marketing </w:t>
      </w:r>
      <w:r>
        <w:rPr>
          <w:rFonts w:ascii="Times New Roman" w:hAnsi="Times New Roman"/>
          <w:color w:val="000000"/>
          <w:w w:val="104"/>
          <w:sz w:val="28"/>
          <w:szCs w:val="28"/>
        </w:rPr>
        <w:t xml:space="preserve">organizations. It is however a challenging and risky business, often because of the </w:t>
      </w:r>
      <w:r>
        <w:rPr>
          <w:sz w:val="28"/>
          <w:szCs w:val="28"/>
        </w:rPr>
        <w:br w:type="textWrapping"/>
      </w:r>
      <w:r>
        <w:rPr>
          <w:rFonts w:ascii="Times New Roman" w:hAnsi="Times New Roman"/>
          <w:color w:val="000000"/>
          <w:sz w:val="28"/>
          <w:szCs w:val="28"/>
        </w:rPr>
        <w:t>following reasons.</w:t>
      </w:r>
      <w:r>
        <w:rPr>
          <w:sz w:val="28"/>
          <w:szCs w:val="28"/>
        </w:rPr>
        <w:t xml:space="preserve"> </w:t>
      </w:r>
      <w:r>
        <w:rPr>
          <w:rFonts w:ascii="Times New Roman" w:hAnsi="Times New Roman"/>
          <w:color w:val="000000"/>
          <w:w w:val="112"/>
          <w:sz w:val="28"/>
          <w:szCs w:val="28"/>
        </w:rPr>
        <w:t xml:space="preserve">It is a common knowledge in Nigeria to see a lot of organizational resources </w:t>
      </w:r>
      <w:r>
        <w:rPr>
          <w:rFonts w:ascii="Times New Roman" w:hAnsi="Times New Roman"/>
          <w:color w:val="000000"/>
          <w:w w:val="105"/>
          <w:sz w:val="28"/>
          <w:szCs w:val="28"/>
        </w:rPr>
        <w:t xml:space="preserve">committed into product ideas that have not undergone proper research, especially </w:t>
      </w:r>
      <w:r>
        <w:rPr>
          <w:rFonts w:ascii="Times New Roman" w:hAnsi="Times New Roman"/>
          <w:color w:val="000000"/>
          <w:sz w:val="28"/>
          <w:szCs w:val="28"/>
        </w:rPr>
        <w:t xml:space="preserve">market-based research. As a result, it is either that the product fails out rightly or gains </w:t>
      </w:r>
      <w:r>
        <w:rPr>
          <w:sz w:val="28"/>
          <w:szCs w:val="28"/>
        </w:rPr>
        <w:br w:type="textWrapping"/>
      </w:r>
      <w:r>
        <w:rPr>
          <w:rFonts w:ascii="Times New Roman" w:hAnsi="Times New Roman"/>
          <w:color w:val="000000"/>
          <w:sz w:val="28"/>
          <w:szCs w:val="28"/>
        </w:rPr>
        <w:t>marginal success. No wonder we have so many of such products wasting in the market places begging for demand. When a product idea carries a weight of benefits to give to the market, even the market will be anxiously waiting for it to be launched.</w:t>
      </w:r>
    </w:p>
    <w:p w14:paraId="7F857031">
      <w:pPr>
        <w:tabs>
          <w:tab w:val="left" w:pos="0"/>
        </w:tabs>
        <w:spacing w:before="43" w:after="0" w:line="276" w:lineRule="exact"/>
        <w:jc w:val="both"/>
        <w:rPr>
          <w:rFonts w:ascii="Times New Roman Bold" w:hAnsi="Times New Roman Bold" w:cs="Times New Roman Bold"/>
          <w:color w:val="000000"/>
          <w:w w:val="101"/>
          <w:sz w:val="28"/>
          <w:szCs w:val="28"/>
        </w:rPr>
      </w:pPr>
    </w:p>
    <w:p w14:paraId="2BBE3AF8">
      <w:pPr>
        <w:tabs>
          <w:tab w:val="left" w:pos="0"/>
        </w:tabs>
        <w:spacing w:before="43" w:after="0" w:line="276" w:lineRule="exact"/>
        <w:jc w:val="both"/>
        <w:rPr>
          <w:sz w:val="28"/>
          <w:szCs w:val="28"/>
        </w:rPr>
      </w:pPr>
      <w:r>
        <w:rPr>
          <w:rFonts w:ascii="Times New Roman Bold" w:hAnsi="Times New Roman Bold" w:cs="Times New Roman Bold"/>
          <w:color w:val="000000"/>
          <w:w w:val="101"/>
          <w:sz w:val="28"/>
          <w:szCs w:val="28"/>
        </w:rPr>
        <w:t>1.</w:t>
      </w:r>
      <w:r>
        <w:rPr>
          <w:rFonts w:ascii="Times New Roman Bold" w:hAnsi="Times New Roman Bold" w:cs="Times New Roman Bold"/>
          <w:color w:val="000000"/>
          <w:w w:val="101"/>
          <w:sz w:val="28"/>
          <w:szCs w:val="28"/>
        </w:rPr>
        <w:t>3</w:t>
      </w:r>
      <w:r>
        <w:rPr>
          <w:rFonts w:ascii="Times New Roman Bold" w:hAnsi="Times New Roman Bold" w:cs="Times New Roman Bold"/>
          <w:color w:val="000000"/>
          <w:sz w:val="28"/>
          <w:szCs w:val="28"/>
        </w:rPr>
        <w:tab/>
      </w:r>
      <w:r>
        <w:rPr>
          <w:rFonts w:ascii="Times New Roman Bold" w:hAnsi="Times New Roman Bold" w:cs="Times New Roman Bold"/>
          <w:color w:val="000000"/>
          <w:w w:val="101"/>
          <w:sz w:val="28"/>
          <w:szCs w:val="28"/>
        </w:rPr>
        <w:t>OBJECTIVES OF THE STUDY</w:t>
      </w:r>
    </w:p>
    <w:p w14:paraId="55FA0CD3">
      <w:pPr>
        <w:tabs>
          <w:tab w:val="left" w:pos="0"/>
        </w:tabs>
        <w:spacing w:before="161" w:after="0"/>
        <w:jc w:val="both"/>
        <w:rPr>
          <w:sz w:val="28"/>
          <w:szCs w:val="28"/>
        </w:rPr>
      </w:pPr>
      <w:r>
        <w:rPr>
          <w:rFonts w:ascii="Times New Roman" w:hAnsi="Times New Roman"/>
          <w:color w:val="000000"/>
          <w:w w:val="101"/>
          <w:sz w:val="28"/>
          <w:szCs w:val="28"/>
        </w:rPr>
        <w:t>1.</w:t>
      </w:r>
      <w:r>
        <w:rPr>
          <w:rFonts w:ascii="Times New Roman" w:hAnsi="Times New Roman"/>
          <w:color w:val="000000"/>
          <w:sz w:val="28"/>
          <w:szCs w:val="28"/>
        </w:rPr>
        <w:tab/>
      </w:r>
      <w:r>
        <w:rPr>
          <w:rFonts w:ascii="Times New Roman" w:hAnsi="Times New Roman"/>
          <w:color w:val="000000"/>
          <w:w w:val="101"/>
          <w:sz w:val="28"/>
          <w:szCs w:val="28"/>
        </w:rPr>
        <w:t>To determine the relationship between marketing research and new</w:t>
      </w:r>
      <w:r>
        <w:rPr>
          <w:sz w:val="28"/>
          <w:szCs w:val="28"/>
        </w:rPr>
        <w:t xml:space="preserve"> </w:t>
      </w:r>
      <w:r>
        <w:rPr>
          <w:rFonts w:ascii="Times New Roman" w:hAnsi="Times New Roman"/>
          <w:color w:val="000000"/>
          <w:sz w:val="28"/>
          <w:szCs w:val="28"/>
        </w:rPr>
        <w:t>product development</w:t>
      </w:r>
    </w:p>
    <w:p w14:paraId="1E481F37">
      <w:pPr>
        <w:tabs>
          <w:tab w:val="left" w:pos="0"/>
        </w:tabs>
        <w:spacing w:before="168" w:after="0"/>
        <w:jc w:val="both"/>
        <w:rPr>
          <w:sz w:val="28"/>
          <w:szCs w:val="28"/>
        </w:rPr>
      </w:pPr>
      <w:r>
        <w:rPr>
          <w:rFonts w:ascii="Times New Roman" w:hAnsi="Times New Roman"/>
          <w:color w:val="000000"/>
          <w:sz w:val="28"/>
          <w:szCs w:val="28"/>
        </w:rPr>
        <w:t xml:space="preserve">2. </w:t>
      </w:r>
      <w:r>
        <w:rPr>
          <w:rFonts w:ascii="Times New Roman" w:hAnsi="Times New Roman"/>
          <w:color w:val="000000"/>
          <w:sz w:val="28"/>
          <w:szCs w:val="28"/>
        </w:rPr>
        <w:tab/>
      </w:r>
      <w:r>
        <w:rPr>
          <w:rFonts w:ascii="Times New Roman" w:hAnsi="Times New Roman"/>
          <w:color w:val="000000"/>
          <w:spacing w:val="3"/>
          <w:sz w:val="28"/>
          <w:szCs w:val="28"/>
        </w:rPr>
        <w:t>To  determine  how  new  product  development  influences  customer</w:t>
      </w:r>
      <w:r>
        <w:rPr>
          <w:sz w:val="28"/>
          <w:szCs w:val="28"/>
        </w:rPr>
        <w:t xml:space="preserve"> </w:t>
      </w:r>
      <w:r>
        <w:rPr>
          <w:rFonts w:ascii="Times New Roman" w:hAnsi="Times New Roman"/>
          <w:color w:val="000000"/>
          <w:sz w:val="28"/>
          <w:szCs w:val="28"/>
        </w:rPr>
        <w:t>satisfaction and retention.</w:t>
      </w:r>
    </w:p>
    <w:p w14:paraId="2A467559">
      <w:pPr>
        <w:tabs>
          <w:tab w:val="left" w:pos="0"/>
        </w:tabs>
        <w:spacing w:before="164" w:after="0"/>
        <w:jc w:val="both"/>
        <w:rPr>
          <w:sz w:val="28"/>
          <w:szCs w:val="28"/>
        </w:rPr>
      </w:pPr>
      <w:r>
        <w:rPr>
          <w:rFonts w:ascii="Times New Roman" w:hAnsi="Times New Roman"/>
          <w:color w:val="000000"/>
          <w:sz w:val="28"/>
          <w:szCs w:val="28"/>
        </w:rPr>
        <w:t xml:space="preserve">3. </w:t>
      </w:r>
      <w:r>
        <w:rPr>
          <w:rFonts w:ascii="Times New Roman" w:hAnsi="Times New Roman"/>
          <w:color w:val="000000"/>
          <w:sz w:val="28"/>
          <w:szCs w:val="28"/>
        </w:rPr>
        <w:tab/>
      </w:r>
      <w:r>
        <w:rPr>
          <w:rFonts w:ascii="Times New Roman" w:hAnsi="Times New Roman"/>
          <w:color w:val="000000"/>
          <w:w w:val="106"/>
          <w:sz w:val="28"/>
          <w:szCs w:val="28"/>
        </w:rPr>
        <w:t>To determine the impact of technology, skilled manpower on new</w:t>
      </w:r>
      <w:r>
        <w:rPr>
          <w:sz w:val="28"/>
          <w:szCs w:val="28"/>
        </w:rPr>
        <w:t xml:space="preserve"> </w:t>
      </w:r>
      <w:r>
        <w:rPr>
          <w:rFonts w:ascii="Times New Roman" w:hAnsi="Times New Roman"/>
          <w:color w:val="000000"/>
          <w:sz w:val="28"/>
          <w:szCs w:val="28"/>
        </w:rPr>
        <w:t>product development.</w:t>
      </w:r>
    </w:p>
    <w:p w14:paraId="2752E742">
      <w:pPr>
        <w:tabs>
          <w:tab w:val="left" w:pos="0"/>
        </w:tabs>
        <w:spacing w:before="164" w:after="0"/>
        <w:jc w:val="both"/>
        <w:rPr>
          <w:sz w:val="28"/>
          <w:szCs w:val="28"/>
        </w:rPr>
      </w:pPr>
      <w:r>
        <w:rPr>
          <w:rFonts w:ascii="Times New Roman" w:hAnsi="Times New Roman"/>
          <w:color w:val="000000"/>
          <w:sz w:val="28"/>
          <w:szCs w:val="28"/>
        </w:rPr>
        <w:t xml:space="preserve">4. </w:t>
      </w:r>
      <w:r>
        <w:rPr>
          <w:rFonts w:ascii="Times New Roman" w:hAnsi="Times New Roman"/>
          <w:color w:val="000000"/>
          <w:sz w:val="28"/>
          <w:szCs w:val="28"/>
        </w:rPr>
        <w:tab/>
      </w:r>
      <w:r>
        <w:rPr>
          <w:rFonts w:ascii="Times New Roman" w:hAnsi="Times New Roman"/>
          <w:color w:val="000000"/>
          <w:sz w:val="28"/>
          <w:szCs w:val="28"/>
        </w:rPr>
        <w:t>To identify critical factors, both mar</w:t>
      </w:r>
      <w:r>
        <w:rPr>
          <w:rFonts w:ascii="Times New Roman" w:hAnsi="Times New Roman"/>
          <w:color w:val="000000"/>
          <w:sz w:val="28"/>
          <w:szCs w:val="28"/>
        </w:rPr>
        <w:t xml:space="preserve">keting” and otherwise; that for </w:t>
      </w:r>
      <w:r>
        <w:rPr>
          <w:rFonts w:ascii="Times New Roman" w:hAnsi="Times New Roman"/>
          <w:color w:val="000000"/>
          <w:sz w:val="28"/>
          <w:szCs w:val="28"/>
        </w:rPr>
        <w:t>new</w:t>
      </w:r>
      <w:r>
        <w:rPr>
          <w:sz w:val="28"/>
          <w:szCs w:val="28"/>
        </w:rPr>
        <w:t xml:space="preserve"> </w:t>
      </w:r>
      <w:r>
        <w:rPr>
          <w:rFonts w:ascii="Times New Roman" w:hAnsi="Times New Roman"/>
          <w:color w:val="000000"/>
          <w:sz w:val="28"/>
          <w:szCs w:val="28"/>
        </w:rPr>
        <w:t>product success or failure in the market place.</w:t>
      </w:r>
    </w:p>
    <w:p w14:paraId="6FC1A52E">
      <w:pPr>
        <w:tabs>
          <w:tab w:val="left" w:pos="0"/>
        </w:tabs>
        <w:spacing w:before="169" w:after="0"/>
        <w:jc w:val="both"/>
        <w:rPr>
          <w:sz w:val="28"/>
          <w:szCs w:val="28"/>
        </w:rPr>
      </w:pPr>
      <w:r>
        <w:rPr>
          <w:rFonts w:ascii="Times New Roman" w:hAnsi="Times New Roman"/>
          <w:color w:val="000000"/>
          <w:spacing w:val="3"/>
          <w:sz w:val="28"/>
          <w:szCs w:val="28"/>
        </w:rPr>
        <w:t>5</w:t>
      </w:r>
      <w:r>
        <w:rPr>
          <w:rFonts w:ascii="Times New Roman" w:hAnsi="Times New Roman"/>
          <w:color w:val="000000"/>
          <w:sz w:val="28"/>
          <w:szCs w:val="28"/>
        </w:rPr>
        <w:tab/>
      </w:r>
      <w:r>
        <w:rPr>
          <w:rFonts w:ascii="Times New Roman" w:hAnsi="Times New Roman"/>
          <w:color w:val="000000"/>
          <w:spacing w:val="3"/>
          <w:sz w:val="28"/>
          <w:szCs w:val="28"/>
        </w:rPr>
        <w:t>To identify the impact of new product development  on profitability of</w:t>
      </w:r>
      <w:r>
        <w:rPr>
          <w:rFonts w:ascii="Times New Roman" w:hAnsi="Times New Roman"/>
          <w:color w:val="000000"/>
          <w:spacing w:val="3"/>
          <w:sz w:val="28"/>
          <w:szCs w:val="28"/>
        </w:rPr>
        <w:t xml:space="preserve"> </w:t>
      </w:r>
      <w:r>
        <w:rPr>
          <w:rFonts w:ascii="Times New Roman" w:hAnsi="Times New Roman"/>
          <w:color w:val="000000"/>
          <w:spacing w:val="3"/>
          <w:sz w:val="28"/>
          <w:szCs w:val="28"/>
        </w:rPr>
        <w:t>an organization.</w:t>
      </w:r>
    </w:p>
    <w:p w14:paraId="5D5236DE">
      <w:pPr>
        <w:tabs>
          <w:tab w:val="left" w:pos="0"/>
        </w:tabs>
        <w:spacing w:before="60" w:after="0" w:line="276" w:lineRule="exact"/>
        <w:jc w:val="both"/>
        <w:rPr>
          <w:sz w:val="28"/>
          <w:szCs w:val="28"/>
        </w:rPr>
      </w:pPr>
      <w:r>
        <w:rPr>
          <w:rFonts w:ascii="Times New Roman Bold" w:hAnsi="Times New Roman Bold" w:cs="Times New Roman Bold"/>
          <w:color w:val="000000"/>
          <w:spacing w:val="3"/>
          <w:sz w:val="28"/>
          <w:szCs w:val="28"/>
        </w:rPr>
        <w:t>1.</w:t>
      </w:r>
      <w:r>
        <w:rPr>
          <w:rFonts w:ascii="Times New Roman Bold" w:hAnsi="Times New Roman Bold" w:cs="Times New Roman Bold"/>
          <w:color w:val="000000"/>
          <w:spacing w:val="3"/>
          <w:sz w:val="28"/>
          <w:szCs w:val="28"/>
        </w:rPr>
        <w:t>4</w:t>
      </w:r>
      <w:r>
        <w:rPr>
          <w:rFonts w:ascii="Times New Roman Bold" w:hAnsi="Times New Roman Bold" w:cs="Times New Roman Bold"/>
          <w:color w:val="000000"/>
          <w:sz w:val="28"/>
          <w:szCs w:val="28"/>
        </w:rPr>
        <w:tab/>
      </w:r>
      <w:r>
        <w:rPr>
          <w:rFonts w:ascii="Times New Roman Bold" w:hAnsi="Times New Roman Bold" w:cs="Times New Roman Bold"/>
          <w:color w:val="000000"/>
          <w:spacing w:val="4"/>
          <w:sz w:val="28"/>
          <w:szCs w:val="28"/>
        </w:rPr>
        <w:t>RESEARCH QUESTIONS</w:t>
      </w:r>
    </w:p>
    <w:p w14:paraId="1DB60D9F">
      <w:pPr>
        <w:tabs>
          <w:tab w:val="left" w:pos="0"/>
        </w:tabs>
        <w:spacing w:before="161" w:after="0" w:line="276" w:lineRule="exact"/>
        <w:jc w:val="both"/>
        <w:rPr>
          <w:sz w:val="28"/>
          <w:szCs w:val="28"/>
        </w:rPr>
      </w:pPr>
      <w:r>
        <w:rPr>
          <w:rFonts w:ascii="Times New Roman" w:hAnsi="Times New Roman"/>
          <w:color w:val="000000"/>
          <w:spacing w:val="2"/>
          <w:sz w:val="28"/>
          <w:szCs w:val="28"/>
        </w:rPr>
        <w:t>1.</w:t>
      </w:r>
      <w:r>
        <w:rPr>
          <w:rFonts w:ascii="Times New Roman" w:hAnsi="Times New Roman"/>
          <w:color w:val="000000"/>
          <w:sz w:val="28"/>
          <w:szCs w:val="28"/>
        </w:rPr>
        <w:tab/>
      </w:r>
      <w:r>
        <w:rPr>
          <w:rFonts w:ascii="Times New Roman" w:hAnsi="Times New Roman"/>
          <w:color w:val="000000"/>
          <w:spacing w:val="3"/>
          <w:sz w:val="28"/>
          <w:szCs w:val="28"/>
        </w:rPr>
        <w:t>Does marketing research has impact on new product development?</w:t>
      </w:r>
    </w:p>
    <w:p w14:paraId="1B6E0A85">
      <w:pPr>
        <w:tabs>
          <w:tab w:val="left" w:pos="0"/>
        </w:tabs>
        <w:spacing w:before="165" w:after="0" w:line="276" w:lineRule="exact"/>
        <w:jc w:val="both"/>
        <w:rPr>
          <w:sz w:val="28"/>
          <w:szCs w:val="28"/>
        </w:rPr>
      </w:pPr>
      <w:r>
        <w:rPr>
          <w:rFonts w:ascii="Times New Roman" w:hAnsi="Times New Roman"/>
          <w:color w:val="000000"/>
          <w:spacing w:val="2"/>
          <w:sz w:val="28"/>
          <w:szCs w:val="28"/>
        </w:rPr>
        <w:t>2.</w:t>
      </w:r>
      <w:r>
        <w:rPr>
          <w:rFonts w:ascii="Times New Roman" w:hAnsi="Times New Roman"/>
          <w:color w:val="000000"/>
          <w:sz w:val="28"/>
          <w:szCs w:val="28"/>
        </w:rPr>
        <w:tab/>
      </w:r>
      <w:r>
        <w:rPr>
          <w:rFonts w:ascii="Times New Roman" w:hAnsi="Times New Roman"/>
          <w:color w:val="000000"/>
          <w:spacing w:val="3"/>
          <w:sz w:val="28"/>
          <w:szCs w:val="28"/>
        </w:rPr>
        <w:t>In what ways can new product development influence customers’</w:t>
      </w:r>
    </w:p>
    <w:p w14:paraId="435DCA8B">
      <w:pPr>
        <w:tabs>
          <w:tab w:val="left" w:pos="0"/>
        </w:tabs>
        <w:spacing w:before="151" w:after="0" w:line="276" w:lineRule="exact"/>
        <w:jc w:val="both"/>
        <w:rPr>
          <w:sz w:val="28"/>
          <w:szCs w:val="28"/>
        </w:rPr>
      </w:pPr>
      <w:r>
        <w:rPr>
          <w:rFonts w:ascii="Times New Roman" w:hAnsi="Times New Roman"/>
          <w:color w:val="000000"/>
          <w:sz w:val="28"/>
          <w:szCs w:val="28"/>
        </w:rPr>
        <w:t>satisfaction and retention?</w:t>
      </w:r>
    </w:p>
    <w:p w14:paraId="1C7CC552">
      <w:pPr>
        <w:tabs>
          <w:tab w:val="left" w:pos="0"/>
        </w:tabs>
        <w:spacing w:before="164" w:after="0" w:line="276" w:lineRule="exact"/>
        <w:jc w:val="both"/>
        <w:rPr>
          <w:sz w:val="28"/>
          <w:szCs w:val="28"/>
        </w:rPr>
      </w:pPr>
      <w:r>
        <w:rPr>
          <w:rFonts w:ascii="Times New Roman" w:hAnsi="Times New Roman"/>
          <w:color w:val="000000"/>
          <w:sz w:val="28"/>
          <w:szCs w:val="28"/>
        </w:rPr>
        <w:t xml:space="preserve">3. </w:t>
      </w:r>
      <w:r>
        <w:rPr>
          <w:rFonts w:ascii="Times New Roman" w:hAnsi="Times New Roman"/>
          <w:color w:val="000000"/>
          <w:sz w:val="28"/>
          <w:szCs w:val="28"/>
        </w:rPr>
        <w:tab/>
      </w:r>
      <w:r>
        <w:rPr>
          <w:rFonts w:ascii="Times New Roman" w:hAnsi="Times New Roman"/>
          <w:color w:val="000000"/>
          <w:spacing w:val="3"/>
          <w:sz w:val="28"/>
          <w:szCs w:val="28"/>
        </w:rPr>
        <w:t>How  do  technology,  skilled  manpower,  management  support  and</w:t>
      </w:r>
      <w:r>
        <w:rPr>
          <w:rFonts w:ascii="Times New Roman" w:hAnsi="Times New Roman"/>
          <w:color w:val="000000"/>
          <w:spacing w:val="3"/>
          <w:sz w:val="28"/>
          <w:szCs w:val="28"/>
        </w:rPr>
        <w:t xml:space="preserve"> </w:t>
      </w:r>
      <w:r>
        <w:rPr>
          <w:rFonts w:ascii="Times New Roman" w:hAnsi="Times New Roman"/>
          <w:color w:val="000000"/>
          <w:sz w:val="28"/>
          <w:szCs w:val="28"/>
        </w:rPr>
        <w:t>adequate capital impact product development?</w:t>
      </w:r>
    </w:p>
    <w:p w14:paraId="1DD3EA73">
      <w:pPr>
        <w:tabs>
          <w:tab w:val="left" w:pos="0"/>
        </w:tabs>
        <w:spacing w:before="184" w:after="0" w:line="276" w:lineRule="exact"/>
        <w:jc w:val="both"/>
        <w:rPr>
          <w:sz w:val="28"/>
          <w:szCs w:val="28"/>
        </w:rPr>
      </w:pPr>
      <w:r>
        <w:rPr>
          <w:rFonts w:ascii="Times New Roman" w:hAnsi="Times New Roman"/>
          <w:color w:val="000000"/>
          <w:sz w:val="28"/>
          <w:szCs w:val="28"/>
        </w:rPr>
        <w:t xml:space="preserve">4. </w:t>
      </w:r>
      <w:r>
        <w:rPr>
          <w:rFonts w:ascii="Times New Roman" w:hAnsi="Times New Roman"/>
          <w:color w:val="000000"/>
          <w:sz w:val="28"/>
          <w:szCs w:val="28"/>
        </w:rPr>
        <w:tab/>
      </w:r>
      <w:r>
        <w:rPr>
          <w:rFonts w:ascii="Times New Roman" w:hAnsi="Times New Roman"/>
          <w:color w:val="000000"/>
          <w:w w:val="103"/>
          <w:sz w:val="28"/>
          <w:szCs w:val="28"/>
        </w:rPr>
        <w:t>What are the critical factors that determine the success or failure of a</w:t>
      </w:r>
      <w:r>
        <w:rPr>
          <w:rFonts w:ascii="Times New Roman" w:hAnsi="Times New Roman"/>
          <w:color w:val="000000"/>
          <w:w w:val="103"/>
          <w:sz w:val="28"/>
          <w:szCs w:val="28"/>
        </w:rPr>
        <w:t xml:space="preserve"> </w:t>
      </w:r>
      <w:r>
        <w:rPr>
          <w:rFonts w:ascii="Times New Roman" w:hAnsi="Times New Roman"/>
          <w:color w:val="000000"/>
          <w:sz w:val="28"/>
          <w:szCs w:val="28"/>
        </w:rPr>
        <w:t>new product?</w:t>
      </w:r>
    </w:p>
    <w:p w14:paraId="7857BBAA">
      <w:pPr>
        <w:tabs>
          <w:tab w:val="left" w:pos="0"/>
        </w:tabs>
        <w:spacing w:before="164" w:after="0" w:line="276" w:lineRule="exact"/>
        <w:jc w:val="both"/>
        <w:rPr>
          <w:sz w:val="28"/>
          <w:szCs w:val="28"/>
        </w:rPr>
      </w:pPr>
      <w:r>
        <w:rPr>
          <w:rFonts w:ascii="Times New Roman" w:hAnsi="Times New Roman"/>
          <w:color w:val="000000"/>
          <w:sz w:val="28"/>
          <w:szCs w:val="28"/>
        </w:rPr>
        <w:t xml:space="preserve">5. </w:t>
      </w:r>
      <w:r>
        <w:rPr>
          <w:rFonts w:ascii="Times New Roman" w:hAnsi="Times New Roman"/>
          <w:color w:val="000000"/>
          <w:sz w:val="28"/>
          <w:szCs w:val="28"/>
        </w:rPr>
        <w:tab/>
      </w:r>
      <w:r>
        <w:rPr>
          <w:rFonts w:ascii="Times New Roman" w:hAnsi="Times New Roman"/>
          <w:color w:val="000000"/>
          <w:w w:val="102"/>
          <w:sz w:val="28"/>
          <w:szCs w:val="28"/>
        </w:rPr>
        <w:t>To  what  extent  can  new  Product  development  and  management</w:t>
      </w:r>
    </w:p>
    <w:p w14:paraId="12767273">
      <w:pPr>
        <w:tabs>
          <w:tab w:val="left" w:pos="0"/>
        </w:tabs>
        <w:spacing w:before="164" w:after="0" w:line="276" w:lineRule="exact"/>
        <w:jc w:val="both"/>
        <w:rPr>
          <w:sz w:val="28"/>
          <w:szCs w:val="28"/>
        </w:rPr>
      </w:pPr>
      <w:r>
        <w:rPr>
          <w:rFonts w:ascii="Times New Roman" w:hAnsi="Times New Roman"/>
          <w:color w:val="000000"/>
          <w:sz w:val="28"/>
          <w:szCs w:val="28"/>
        </w:rPr>
        <w:t>determine the growth, survival and profitability of an organization?</w:t>
      </w:r>
    </w:p>
    <w:p w14:paraId="54F999D2">
      <w:pPr>
        <w:tabs>
          <w:tab w:val="left" w:pos="0"/>
        </w:tabs>
        <w:spacing w:after="0" w:line="276" w:lineRule="exact"/>
        <w:jc w:val="both"/>
        <w:rPr>
          <w:sz w:val="28"/>
          <w:szCs w:val="28"/>
        </w:rPr>
      </w:pPr>
    </w:p>
    <w:p w14:paraId="428C0EFF">
      <w:pPr>
        <w:tabs>
          <w:tab w:val="left" w:pos="0"/>
        </w:tabs>
        <w:spacing w:before="52" w:after="0" w:line="276" w:lineRule="exact"/>
        <w:jc w:val="both"/>
        <w:rPr>
          <w:sz w:val="28"/>
          <w:szCs w:val="28"/>
        </w:rPr>
      </w:pPr>
      <w:r>
        <w:rPr>
          <w:rFonts w:ascii="Times New Roman Bold" w:hAnsi="Times New Roman Bold" w:cs="Times New Roman Bold"/>
          <w:color w:val="000000"/>
          <w:sz w:val="28"/>
          <w:szCs w:val="28"/>
        </w:rPr>
        <w:t>1.5</w:t>
      </w:r>
      <w:r>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 xml:space="preserve">RESEARCH </w:t>
      </w:r>
      <w:r>
        <w:rPr>
          <w:rFonts w:ascii="Times New Roman Bold" w:hAnsi="Times New Roman Bold" w:cs="Times New Roman Bold"/>
          <w:color w:val="000000"/>
          <w:sz w:val="28"/>
          <w:szCs w:val="28"/>
        </w:rPr>
        <w:t>HYPOTHESES</w:t>
      </w:r>
    </w:p>
    <w:p w14:paraId="06F347E6">
      <w:pPr>
        <w:tabs>
          <w:tab w:val="left" w:pos="0"/>
        </w:tabs>
        <w:spacing w:before="164" w:after="0" w:line="276" w:lineRule="exact"/>
        <w:jc w:val="both"/>
        <w:rPr>
          <w:sz w:val="28"/>
          <w:szCs w:val="28"/>
        </w:rPr>
      </w:pPr>
      <w:r>
        <w:rPr>
          <w:rFonts w:ascii="Times New Roman" w:hAnsi="Times New Roman"/>
          <w:color w:val="000000"/>
          <w:sz w:val="28"/>
          <w:szCs w:val="28"/>
        </w:rPr>
        <w:t xml:space="preserve">1. </w:t>
      </w:r>
      <w:r>
        <w:rPr>
          <w:rFonts w:ascii="Times New Roman" w:hAnsi="Times New Roman"/>
          <w:color w:val="000000"/>
          <w:sz w:val="28"/>
          <w:szCs w:val="28"/>
        </w:rPr>
        <w:tab/>
      </w:r>
      <w:r>
        <w:rPr>
          <w:rFonts w:ascii="Times New Roman" w:hAnsi="Times New Roman"/>
          <w:color w:val="000000"/>
          <w:spacing w:val="3"/>
          <w:sz w:val="28"/>
          <w:szCs w:val="28"/>
        </w:rPr>
        <w:t>There is no relationship between marketing research and new product</w:t>
      </w:r>
      <w:r>
        <w:rPr>
          <w:sz w:val="28"/>
          <w:szCs w:val="28"/>
        </w:rPr>
        <w:t xml:space="preserve"> </w:t>
      </w:r>
      <w:r>
        <w:rPr>
          <w:rFonts w:ascii="Times New Roman" w:hAnsi="Times New Roman"/>
          <w:color w:val="000000"/>
          <w:sz w:val="28"/>
          <w:szCs w:val="28"/>
        </w:rPr>
        <w:t>development.</w:t>
      </w:r>
    </w:p>
    <w:p w14:paraId="7B407451">
      <w:pPr>
        <w:tabs>
          <w:tab w:val="left" w:pos="0"/>
        </w:tabs>
        <w:spacing w:before="164" w:after="0" w:line="276" w:lineRule="exact"/>
        <w:jc w:val="both"/>
        <w:rPr>
          <w:sz w:val="28"/>
          <w:szCs w:val="28"/>
        </w:rPr>
      </w:pPr>
      <w:r>
        <w:rPr>
          <w:rFonts w:ascii="Times New Roman" w:hAnsi="Times New Roman"/>
          <w:color w:val="000000"/>
          <w:sz w:val="28"/>
          <w:szCs w:val="28"/>
        </w:rPr>
        <w:t xml:space="preserve">2. </w:t>
      </w:r>
      <w:r>
        <w:rPr>
          <w:rFonts w:ascii="Times New Roman" w:hAnsi="Times New Roman"/>
          <w:color w:val="000000"/>
          <w:sz w:val="28"/>
          <w:szCs w:val="28"/>
        </w:rPr>
        <w:tab/>
      </w:r>
      <w:r>
        <w:rPr>
          <w:rFonts w:ascii="Times New Roman" w:hAnsi="Times New Roman"/>
          <w:color w:val="000000"/>
          <w:spacing w:val="1"/>
          <w:sz w:val="28"/>
          <w:szCs w:val="28"/>
        </w:rPr>
        <w:t>The new product development does not influence customer satisfaction</w:t>
      </w:r>
    </w:p>
    <w:p w14:paraId="2050663E">
      <w:pPr>
        <w:tabs>
          <w:tab w:val="left" w:pos="0"/>
        </w:tabs>
        <w:spacing w:before="164" w:after="0" w:line="276" w:lineRule="exact"/>
        <w:jc w:val="both"/>
        <w:rPr>
          <w:sz w:val="28"/>
          <w:szCs w:val="28"/>
        </w:rPr>
      </w:pPr>
      <w:r>
        <w:rPr>
          <w:rFonts w:ascii="Times New Roman" w:hAnsi="Times New Roman"/>
          <w:color w:val="000000"/>
          <w:sz w:val="28"/>
          <w:szCs w:val="28"/>
        </w:rPr>
        <w:t>and retention.</w:t>
      </w:r>
    </w:p>
    <w:p w14:paraId="4BED2140">
      <w:pPr>
        <w:tabs>
          <w:tab w:val="left" w:pos="0"/>
        </w:tabs>
        <w:spacing w:before="164" w:after="0" w:line="276" w:lineRule="exact"/>
        <w:jc w:val="both"/>
        <w:rPr>
          <w:sz w:val="28"/>
          <w:szCs w:val="28"/>
        </w:rPr>
      </w:pPr>
      <w:r>
        <w:rPr>
          <w:rFonts w:ascii="Times New Roman" w:hAnsi="Times New Roman"/>
          <w:color w:val="000000"/>
          <w:sz w:val="28"/>
          <w:szCs w:val="28"/>
        </w:rPr>
        <w:t xml:space="preserve">3. </w:t>
      </w:r>
      <w:r>
        <w:rPr>
          <w:rFonts w:ascii="Times New Roman" w:hAnsi="Times New Roman"/>
          <w:color w:val="000000"/>
          <w:sz w:val="28"/>
          <w:szCs w:val="28"/>
        </w:rPr>
        <w:tab/>
      </w:r>
      <w:r>
        <w:rPr>
          <w:rFonts w:ascii="Times New Roman" w:hAnsi="Times New Roman"/>
          <w:color w:val="000000"/>
          <w:w w:val="101"/>
          <w:sz w:val="28"/>
          <w:szCs w:val="28"/>
        </w:rPr>
        <w:t>The   technology,   manpower   do   not   make   impact   on   product</w:t>
      </w:r>
    </w:p>
    <w:p w14:paraId="22A28371">
      <w:pPr>
        <w:tabs>
          <w:tab w:val="left" w:pos="0"/>
        </w:tabs>
        <w:spacing w:before="164" w:after="0" w:line="276" w:lineRule="exact"/>
        <w:jc w:val="both"/>
        <w:rPr>
          <w:sz w:val="28"/>
          <w:szCs w:val="28"/>
        </w:rPr>
      </w:pPr>
      <w:r>
        <w:rPr>
          <w:rFonts w:ascii="Times New Roman" w:hAnsi="Times New Roman"/>
          <w:color w:val="000000"/>
          <w:sz w:val="28"/>
          <w:szCs w:val="28"/>
        </w:rPr>
        <w:t>development</w:t>
      </w:r>
    </w:p>
    <w:p w14:paraId="1E225D73">
      <w:pPr>
        <w:tabs>
          <w:tab w:val="left" w:pos="0"/>
        </w:tabs>
        <w:spacing w:before="168" w:after="0" w:line="276" w:lineRule="exact"/>
        <w:jc w:val="both"/>
        <w:rPr>
          <w:sz w:val="28"/>
          <w:szCs w:val="28"/>
        </w:rPr>
      </w:pPr>
      <w:r>
        <w:rPr>
          <w:rFonts w:ascii="Times New Roman" w:hAnsi="Times New Roman"/>
          <w:color w:val="000000"/>
          <w:sz w:val="28"/>
          <w:szCs w:val="28"/>
        </w:rPr>
        <w:t xml:space="preserve">4. </w:t>
      </w:r>
      <w:r>
        <w:rPr>
          <w:rFonts w:ascii="Times New Roman" w:hAnsi="Times New Roman"/>
          <w:color w:val="000000"/>
          <w:sz w:val="28"/>
          <w:szCs w:val="28"/>
        </w:rPr>
        <w:tab/>
      </w:r>
      <w:r>
        <w:rPr>
          <w:rFonts w:ascii="Times New Roman" w:hAnsi="Times New Roman"/>
          <w:color w:val="000000"/>
          <w:w w:val="107"/>
          <w:sz w:val="28"/>
          <w:szCs w:val="28"/>
        </w:rPr>
        <w:t>The critical factors do not determine the success or failure of new</w:t>
      </w:r>
    </w:p>
    <w:p w14:paraId="08572B51">
      <w:pPr>
        <w:tabs>
          <w:tab w:val="left" w:pos="4050"/>
        </w:tabs>
        <w:spacing w:before="164" w:after="0" w:line="276" w:lineRule="exact"/>
        <w:jc w:val="both"/>
        <w:rPr>
          <w:sz w:val="28"/>
          <w:szCs w:val="28"/>
        </w:rPr>
      </w:pPr>
      <w:r>
        <w:rPr>
          <w:rFonts w:ascii="Times New Roman" w:hAnsi="Times New Roman"/>
          <w:color w:val="000000"/>
          <w:sz w:val="28"/>
          <w:szCs w:val="28"/>
        </w:rPr>
        <w:t>product development.</w:t>
      </w:r>
    </w:p>
    <w:p w14:paraId="7F73823D">
      <w:pPr>
        <w:tabs>
          <w:tab w:val="left" w:pos="0"/>
        </w:tabs>
        <w:spacing w:before="164" w:after="0" w:line="276" w:lineRule="exact"/>
        <w:jc w:val="both"/>
        <w:rPr>
          <w:sz w:val="28"/>
          <w:szCs w:val="28"/>
        </w:rPr>
      </w:pPr>
      <w:r>
        <w:rPr>
          <w:rFonts w:ascii="Times New Roman" w:hAnsi="Times New Roman"/>
          <w:color w:val="000000"/>
          <w:sz w:val="28"/>
          <w:szCs w:val="28"/>
        </w:rPr>
        <w:t xml:space="preserve">5. </w:t>
      </w:r>
      <w:r>
        <w:rPr>
          <w:rFonts w:ascii="Times New Roman" w:hAnsi="Times New Roman"/>
          <w:color w:val="000000"/>
          <w:sz w:val="28"/>
          <w:szCs w:val="28"/>
        </w:rPr>
        <w:tab/>
      </w:r>
      <w:r>
        <w:rPr>
          <w:rFonts w:ascii="Times New Roman" w:hAnsi="Times New Roman"/>
          <w:color w:val="000000"/>
          <w:w w:val="108"/>
          <w:sz w:val="28"/>
          <w:szCs w:val="28"/>
        </w:rPr>
        <w:t>There is no relationship between  new product development  and</w:t>
      </w:r>
    </w:p>
    <w:p w14:paraId="56FD6623">
      <w:pPr>
        <w:tabs>
          <w:tab w:val="left" w:pos="4050"/>
        </w:tabs>
        <w:spacing w:before="184" w:after="0" w:line="276" w:lineRule="exact"/>
        <w:jc w:val="both"/>
        <w:rPr>
          <w:sz w:val="28"/>
          <w:szCs w:val="28"/>
        </w:rPr>
      </w:pPr>
      <w:r>
        <w:rPr>
          <w:rFonts w:ascii="Times New Roman" w:hAnsi="Times New Roman"/>
          <w:color w:val="000000"/>
          <w:sz w:val="28"/>
          <w:szCs w:val="28"/>
        </w:rPr>
        <w:t>profitability of  an organization</w:t>
      </w:r>
    </w:p>
    <w:p w14:paraId="54320EBD">
      <w:pPr>
        <w:tabs>
          <w:tab w:val="left" w:pos="0"/>
        </w:tabs>
        <w:spacing w:before="60" w:after="0" w:line="276" w:lineRule="exact"/>
        <w:jc w:val="both"/>
        <w:rPr>
          <w:rFonts w:ascii="Times New Roman Bold" w:hAnsi="Times New Roman Bold" w:cs="Times New Roman Bold"/>
          <w:color w:val="000000"/>
          <w:sz w:val="28"/>
          <w:szCs w:val="28"/>
        </w:rPr>
      </w:pPr>
    </w:p>
    <w:p w14:paraId="49BB5C9E">
      <w:pPr>
        <w:tabs>
          <w:tab w:val="left" w:pos="0"/>
        </w:tabs>
        <w:spacing w:before="60" w:after="0" w:line="276" w:lineRule="exact"/>
        <w:jc w:val="both"/>
        <w:rPr>
          <w:sz w:val="28"/>
          <w:szCs w:val="28"/>
        </w:rPr>
      </w:pPr>
      <w:r>
        <w:rPr>
          <w:rFonts w:ascii="Times New Roman Bold" w:hAnsi="Times New Roman Bold" w:cs="Times New Roman Bold"/>
          <w:color w:val="000000"/>
          <w:sz w:val="28"/>
          <w:szCs w:val="28"/>
        </w:rPr>
        <w:t>1.6</w:t>
      </w:r>
      <w:r>
        <w:rPr>
          <w:rFonts w:ascii="Times New Roman Bold" w:hAnsi="Times New Roman Bold" w:cs="Times New Roman Bold"/>
          <w:color w:val="000000"/>
          <w:sz w:val="28"/>
          <w:szCs w:val="28"/>
        </w:rPr>
        <w:tab/>
      </w:r>
      <w:r>
        <w:rPr>
          <w:rFonts w:ascii="Times New Roman Bold" w:hAnsi="Times New Roman Bold" w:cs="Times New Roman Bold"/>
          <w:color w:val="000000"/>
          <w:sz w:val="28"/>
          <w:szCs w:val="28"/>
        </w:rPr>
        <w:t>SIGNIFICANCE OF THE STUDY</w:t>
      </w:r>
    </w:p>
    <w:p w14:paraId="7FD7BF8D">
      <w:pPr>
        <w:tabs>
          <w:tab w:val="left" w:pos="4050"/>
        </w:tabs>
        <w:spacing w:before="21" w:after="0" w:line="440" w:lineRule="exact"/>
        <w:jc w:val="both"/>
        <w:rPr>
          <w:sz w:val="28"/>
          <w:szCs w:val="28"/>
        </w:rPr>
      </w:pPr>
      <w:r>
        <w:rPr>
          <w:rFonts w:ascii="Times New Roman" w:hAnsi="Times New Roman"/>
          <w:color w:val="000000"/>
          <w:w w:val="103"/>
          <w:sz w:val="28"/>
          <w:szCs w:val="28"/>
        </w:rPr>
        <w:t xml:space="preserve">Certain  factors  or  conditions  are  necessary  for  rapid  economic  and  industrial </w:t>
      </w:r>
      <w:r>
        <w:rPr>
          <w:rFonts w:ascii="Times New Roman" w:hAnsi="Times New Roman"/>
          <w:color w:val="000000"/>
          <w:spacing w:val="3"/>
          <w:sz w:val="28"/>
          <w:szCs w:val="28"/>
        </w:rPr>
        <w:t xml:space="preserve">development in any society. One of such factors is Research! If Nigerian companies </w:t>
      </w:r>
      <w:r>
        <w:rPr>
          <w:rFonts w:ascii="Times New Roman" w:hAnsi="Times New Roman"/>
          <w:color w:val="000000"/>
          <w:sz w:val="28"/>
          <w:szCs w:val="28"/>
        </w:rPr>
        <w:t xml:space="preserve">could invest in research for new product development in Nigeria, high quality products </w:t>
      </w:r>
      <w:r>
        <w:rPr>
          <w:rFonts w:ascii="Times New Roman" w:hAnsi="Times New Roman"/>
          <w:color w:val="000000"/>
          <w:w w:val="109"/>
          <w:sz w:val="28"/>
          <w:szCs w:val="28"/>
        </w:rPr>
        <w:t xml:space="preserve">would likely be developed which would apart from satisfying the wants of the </w:t>
      </w:r>
      <w:r>
        <w:rPr>
          <w:rFonts w:ascii="Times New Roman" w:hAnsi="Times New Roman"/>
          <w:color w:val="000000"/>
          <w:spacing w:val="1"/>
          <w:sz w:val="28"/>
          <w:szCs w:val="28"/>
        </w:rPr>
        <w:t xml:space="preserve">consumers, also help to employ our local resources, such as machinery, raw materials </w:t>
      </w:r>
      <w:r>
        <w:rPr>
          <w:rFonts w:ascii="Times New Roman" w:hAnsi="Times New Roman"/>
          <w:color w:val="000000"/>
          <w:sz w:val="28"/>
          <w:szCs w:val="28"/>
        </w:rPr>
        <w:t>and labour thus steering towards economic and industrial growth and development.</w:t>
      </w:r>
    </w:p>
    <w:p w14:paraId="191EF9B5">
      <w:pPr>
        <w:tabs>
          <w:tab w:val="left" w:pos="4050"/>
        </w:tabs>
        <w:spacing w:before="432" w:after="0" w:line="450" w:lineRule="exact"/>
        <w:jc w:val="both"/>
        <w:rPr>
          <w:sz w:val="28"/>
          <w:szCs w:val="28"/>
        </w:rPr>
      </w:pPr>
      <w:r>
        <w:rPr>
          <w:rFonts w:ascii="Times New Roman" w:hAnsi="Times New Roman"/>
          <w:color w:val="000000"/>
          <w:spacing w:val="1"/>
          <w:sz w:val="28"/>
          <w:szCs w:val="28"/>
        </w:rPr>
        <w:t xml:space="preserve">This Research Study would try to unfold reasons why new products fail or succeed in </w:t>
      </w:r>
      <w:r>
        <w:rPr>
          <w:rFonts w:ascii="Times New Roman" w:hAnsi="Times New Roman"/>
          <w:color w:val="000000"/>
          <w:w w:val="102"/>
          <w:sz w:val="28"/>
          <w:szCs w:val="28"/>
        </w:rPr>
        <w:t xml:space="preserve">the market place and this will help the marketers to know why consumers accept or </w:t>
      </w:r>
      <w:r>
        <w:rPr>
          <w:rFonts w:ascii="Times New Roman" w:hAnsi="Times New Roman"/>
          <w:color w:val="000000"/>
          <w:sz w:val="28"/>
          <w:szCs w:val="28"/>
        </w:rPr>
        <w:t>reject new products or why they prefer old/existing products.</w:t>
      </w:r>
    </w:p>
    <w:p w14:paraId="3125028D">
      <w:pPr>
        <w:tabs>
          <w:tab w:val="left" w:pos="4050"/>
        </w:tabs>
        <w:spacing w:before="439" w:after="0" w:line="440" w:lineRule="exact"/>
        <w:jc w:val="both"/>
        <w:rPr>
          <w:sz w:val="28"/>
          <w:szCs w:val="28"/>
        </w:rPr>
      </w:pPr>
      <w:r>
        <w:rPr>
          <w:rFonts w:ascii="Times New Roman" w:hAnsi="Times New Roman"/>
          <w:color w:val="000000"/>
          <w:w w:val="104"/>
          <w:sz w:val="28"/>
          <w:szCs w:val="28"/>
        </w:rPr>
        <w:t>The study would also try to discover what influences t</w:t>
      </w:r>
      <w:r>
        <w:rPr>
          <w:rFonts w:ascii="Times New Roman" w:hAnsi="Times New Roman"/>
          <w:color w:val="000000"/>
          <w:w w:val="104"/>
          <w:sz w:val="28"/>
          <w:szCs w:val="28"/>
        </w:rPr>
        <w:t>he consumers have and how they arrive at a purchase</w:t>
      </w:r>
      <w:r>
        <w:rPr>
          <w:rFonts w:ascii="Times New Roman" w:hAnsi="Times New Roman"/>
          <w:color w:val="000000"/>
          <w:w w:val="104"/>
          <w:sz w:val="28"/>
          <w:szCs w:val="28"/>
        </w:rPr>
        <w:t xml:space="preserve"> decision</w:t>
      </w:r>
      <w:r>
        <w:rPr>
          <w:rFonts w:ascii="Times New Roman" w:hAnsi="Times New Roman"/>
          <w:color w:val="000000"/>
          <w:w w:val="104"/>
          <w:sz w:val="28"/>
          <w:szCs w:val="28"/>
        </w:rPr>
        <w:t xml:space="preserve"> for  new  products.  Besides</w:t>
      </w:r>
      <w:r>
        <w:rPr>
          <w:rFonts w:ascii="Times New Roman" w:hAnsi="Times New Roman"/>
          <w:color w:val="000000"/>
          <w:w w:val="104"/>
          <w:sz w:val="28"/>
          <w:szCs w:val="28"/>
        </w:rPr>
        <w:t xml:space="preserve"> it  would  help </w:t>
      </w:r>
      <w:r>
        <w:rPr>
          <w:rFonts w:ascii="Times New Roman" w:hAnsi="Times New Roman"/>
          <w:color w:val="000000"/>
          <w:w w:val="102"/>
          <w:sz w:val="28"/>
          <w:szCs w:val="28"/>
        </w:rPr>
        <w:t xml:space="preserve">organizations that intend to introduce new products into a developing economy like </w:t>
      </w:r>
      <w:r>
        <w:rPr>
          <w:rFonts w:ascii="Times New Roman" w:hAnsi="Times New Roman"/>
          <w:color w:val="000000"/>
          <w:sz w:val="28"/>
          <w:szCs w:val="28"/>
        </w:rPr>
        <w:t>Nigeria to know how to analyze the consumer and competitor factors.</w:t>
      </w:r>
    </w:p>
    <w:p w14:paraId="53410EFF">
      <w:pPr>
        <w:tabs>
          <w:tab w:val="left" w:pos="4050"/>
        </w:tabs>
        <w:spacing w:before="440" w:after="0" w:line="440" w:lineRule="exact"/>
        <w:jc w:val="both"/>
        <w:rPr>
          <w:sz w:val="28"/>
          <w:szCs w:val="28"/>
        </w:rPr>
      </w:pPr>
      <w:r>
        <w:rPr>
          <w:rFonts w:ascii="Times New Roman" w:hAnsi="Times New Roman"/>
          <w:color w:val="000000"/>
          <w:w w:val="103"/>
          <w:sz w:val="28"/>
          <w:szCs w:val="28"/>
        </w:rPr>
        <w:t xml:space="preserve">This research study will be relevant to academic institutions, Libraries and various </w:t>
      </w:r>
      <w:r>
        <w:rPr>
          <w:rFonts w:ascii="Times New Roman" w:hAnsi="Times New Roman"/>
          <w:color w:val="000000"/>
          <w:w w:val="105"/>
          <w:sz w:val="28"/>
          <w:szCs w:val="28"/>
        </w:rPr>
        <w:t xml:space="preserve">organizations  as  it  intends  to  look  into  the  problems  of  growing  social  and </w:t>
      </w:r>
      <w:r>
        <w:rPr>
          <w:rFonts w:ascii="Times New Roman" w:hAnsi="Times New Roman"/>
          <w:color w:val="000000"/>
          <w:spacing w:val="2"/>
          <w:sz w:val="28"/>
          <w:szCs w:val="28"/>
        </w:rPr>
        <w:t xml:space="preserve">governmental constraints associated with new product development and management </w:t>
      </w:r>
      <w:r>
        <w:rPr>
          <w:rFonts w:ascii="Times New Roman" w:hAnsi="Times New Roman"/>
          <w:color w:val="000000"/>
          <w:sz w:val="28"/>
          <w:szCs w:val="28"/>
        </w:rPr>
        <w:t>with a view to proffering solutions.</w:t>
      </w:r>
    </w:p>
    <w:p w14:paraId="5296F70E">
      <w:pPr>
        <w:tabs>
          <w:tab w:val="left" w:pos="4050"/>
        </w:tabs>
        <w:spacing w:before="424" w:after="0" w:line="460" w:lineRule="exact"/>
        <w:jc w:val="both"/>
        <w:rPr>
          <w:sz w:val="28"/>
          <w:szCs w:val="28"/>
        </w:rPr>
      </w:pPr>
      <w:r>
        <w:rPr>
          <w:rFonts w:ascii="Times New Roman" w:hAnsi="Times New Roman"/>
          <w:color w:val="000000"/>
          <w:w w:val="105"/>
          <w:sz w:val="28"/>
          <w:szCs w:val="28"/>
        </w:rPr>
        <w:t xml:space="preserve">More importantly, this research work will be of great significance to the Nigerian </w:t>
      </w:r>
      <w:r>
        <w:rPr>
          <w:rFonts w:ascii="Times New Roman" w:hAnsi="Times New Roman"/>
          <w:color w:val="000000"/>
          <w:spacing w:val="3"/>
          <w:sz w:val="28"/>
          <w:szCs w:val="28"/>
        </w:rPr>
        <w:t>economy and society at large. Any economic environment with high level of healthy</w:t>
      </w:r>
      <w:r>
        <w:rPr>
          <w:sz w:val="28"/>
          <w:szCs w:val="28"/>
        </w:rPr>
        <w:t xml:space="preserve"> </w:t>
      </w:r>
      <w:r>
        <w:rPr>
          <w:rFonts w:ascii="Times New Roman" w:hAnsi="Times New Roman"/>
          <w:color w:val="000000"/>
          <w:spacing w:val="2"/>
          <w:sz w:val="28"/>
          <w:szCs w:val="28"/>
        </w:rPr>
        <w:t xml:space="preserve">business competition usually breeds high quality products, its continuity, availability </w:t>
      </w:r>
      <w:r>
        <w:rPr>
          <w:rFonts w:ascii="Times New Roman" w:hAnsi="Times New Roman"/>
          <w:color w:val="000000"/>
          <w:sz w:val="28"/>
          <w:szCs w:val="28"/>
        </w:rPr>
        <w:t>and sustenance of which lead to economic boom.</w:t>
      </w:r>
    </w:p>
    <w:p w14:paraId="6FB3B55E">
      <w:pPr>
        <w:tabs>
          <w:tab w:val="left" w:pos="0"/>
        </w:tabs>
        <w:spacing w:before="49" w:after="0" w:line="276" w:lineRule="exact"/>
        <w:jc w:val="both"/>
        <w:rPr>
          <w:sz w:val="28"/>
          <w:szCs w:val="28"/>
        </w:rPr>
      </w:pPr>
      <w:r>
        <w:rPr>
          <w:rFonts w:ascii="Times New Roman Bold" w:hAnsi="Times New Roman Bold" w:cs="Times New Roman Bold"/>
          <w:color w:val="000000"/>
          <w:sz w:val="28"/>
          <w:szCs w:val="28"/>
        </w:rPr>
        <w:t>1.7</w:t>
      </w:r>
      <w:r>
        <w:rPr>
          <w:rFonts w:ascii="Times New Roman Bold" w:hAnsi="Times New Roman Bold" w:cs="Times New Roman Bold"/>
          <w:color w:val="000000"/>
          <w:sz w:val="28"/>
          <w:szCs w:val="28"/>
        </w:rPr>
        <w:tab/>
      </w:r>
      <w:r>
        <w:rPr>
          <w:rFonts w:ascii="Times New Roman Bold" w:hAnsi="Times New Roman Bold" w:cs="Times New Roman Bold"/>
          <w:color w:val="000000"/>
          <w:sz w:val="28"/>
          <w:szCs w:val="28"/>
        </w:rPr>
        <w:t>SCOPE OF THE STUDY</w:t>
      </w:r>
    </w:p>
    <w:p w14:paraId="7EBCC01A">
      <w:pPr>
        <w:tabs>
          <w:tab w:val="left" w:pos="4050"/>
        </w:tabs>
        <w:spacing w:before="24" w:after="0" w:line="440" w:lineRule="exact"/>
        <w:jc w:val="both"/>
        <w:rPr>
          <w:sz w:val="28"/>
          <w:szCs w:val="28"/>
        </w:rPr>
      </w:pPr>
      <w:r>
        <w:rPr>
          <w:rFonts w:ascii="Times New Roman" w:hAnsi="Times New Roman"/>
          <w:color w:val="000000"/>
          <w:w w:val="108"/>
          <w:sz w:val="28"/>
          <w:szCs w:val="28"/>
        </w:rPr>
        <w:t xml:space="preserve">The scope of this research work is limited to Lagos State, with the main area of </w:t>
      </w:r>
      <w:r>
        <w:rPr>
          <w:rFonts w:ascii="Times New Roman" w:hAnsi="Times New Roman"/>
          <w:color w:val="000000"/>
          <w:sz w:val="28"/>
          <w:szCs w:val="28"/>
        </w:rPr>
        <w:t>concentration being Unilever Nigeria Plc.</w:t>
      </w:r>
    </w:p>
    <w:p w14:paraId="3E8C327A">
      <w:pPr>
        <w:tabs>
          <w:tab w:val="left" w:pos="4050"/>
        </w:tabs>
        <w:spacing w:after="0" w:line="276" w:lineRule="exact"/>
        <w:ind w:left="2015"/>
        <w:jc w:val="both"/>
        <w:rPr>
          <w:sz w:val="28"/>
          <w:szCs w:val="28"/>
        </w:rPr>
      </w:pPr>
    </w:p>
    <w:p w14:paraId="1E749934">
      <w:pPr>
        <w:tabs>
          <w:tab w:val="left" w:pos="4050"/>
        </w:tabs>
        <w:spacing w:before="24" w:after="0" w:line="276" w:lineRule="exact"/>
        <w:jc w:val="both"/>
        <w:rPr>
          <w:rFonts w:ascii="Times New Roman Bold" w:hAnsi="Times New Roman Bold" w:cs="Times New Roman Bold"/>
          <w:color w:val="000000"/>
          <w:sz w:val="28"/>
          <w:szCs w:val="28"/>
        </w:rPr>
      </w:pPr>
    </w:p>
    <w:p w14:paraId="3D7D16D5">
      <w:pPr>
        <w:tabs>
          <w:tab w:val="left" w:pos="4050"/>
        </w:tabs>
        <w:spacing w:before="24" w:after="0" w:line="276" w:lineRule="exact"/>
        <w:jc w:val="both"/>
        <w:rPr>
          <w:sz w:val="28"/>
          <w:szCs w:val="28"/>
        </w:rPr>
      </w:pPr>
      <w:r>
        <w:rPr>
          <w:rFonts w:ascii="Times New Roman Bold" w:hAnsi="Times New Roman Bold" w:cs="Times New Roman Bold"/>
          <w:color w:val="000000"/>
          <w:sz w:val="28"/>
          <w:szCs w:val="28"/>
        </w:rPr>
        <w:t>1.</w:t>
      </w:r>
      <w:r>
        <w:rPr>
          <w:rFonts w:ascii="Times New Roman Bold" w:hAnsi="Times New Roman Bold" w:cs="Times New Roman Bold"/>
          <w:color w:val="000000"/>
          <w:sz w:val="28"/>
          <w:szCs w:val="28"/>
        </w:rPr>
        <w:t>8</w:t>
      </w:r>
      <w:r>
        <w:rPr>
          <w:rFonts w:ascii="Times New Roman" w:hAnsi="Times New Roman"/>
          <w:color w:val="000000"/>
          <w:sz w:val="28"/>
          <w:szCs w:val="28"/>
        </w:rPr>
        <w:t xml:space="preserve">  </w:t>
      </w:r>
      <w:r>
        <w:rPr>
          <w:rFonts w:ascii="Times New Roman Bold" w:hAnsi="Times New Roman Bold" w:cs="Times New Roman Bold"/>
          <w:color w:val="000000"/>
          <w:sz w:val="28"/>
          <w:szCs w:val="28"/>
        </w:rPr>
        <w:t>LIMITATIONS TO THE STUDY</w:t>
      </w:r>
    </w:p>
    <w:p w14:paraId="56E4BF4F">
      <w:pPr>
        <w:tabs>
          <w:tab w:val="left" w:pos="0"/>
        </w:tabs>
        <w:spacing w:before="164" w:after="0" w:line="360" w:lineRule="auto"/>
        <w:jc w:val="both"/>
        <w:rPr>
          <w:sz w:val="28"/>
          <w:szCs w:val="28"/>
        </w:rPr>
      </w:pPr>
      <w:r>
        <w:rPr>
          <w:rFonts w:ascii="Times New Roman" w:hAnsi="Times New Roman"/>
          <w:color w:val="000000"/>
          <w:sz w:val="28"/>
          <w:szCs w:val="28"/>
        </w:rPr>
        <w:t xml:space="preserve">1 </w:t>
      </w:r>
      <w:r>
        <w:rPr>
          <w:rFonts w:ascii="Times New Roman" w:hAnsi="Times New Roman"/>
          <w:color w:val="000000"/>
          <w:sz w:val="28"/>
          <w:szCs w:val="28"/>
        </w:rPr>
        <w:tab/>
      </w:r>
      <w:r>
        <w:rPr>
          <w:rFonts w:ascii="Times New Roman" w:hAnsi="Times New Roman"/>
          <w:color w:val="000000"/>
          <w:spacing w:val="1"/>
          <w:sz w:val="28"/>
          <w:szCs w:val="28"/>
        </w:rPr>
        <w:t>The major limitation was the reluctance of most business organizations</w:t>
      </w:r>
      <w:r>
        <w:rPr>
          <w:sz w:val="28"/>
          <w:szCs w:val="28"/>
        </w:rPr>
        <w:t xml:space="preserve"> </w:t>
      </w:r>
      <w:r>
        <w:rPr>
          <w:rFonts w:ascii="Times New Roman" w:hAnsi="Times New Roman"/>
          <w:color w:val="000000"/>
          <w:w w:val="103"/>
          <w:sz w:val="28"/>
          <w:szCs w:val="28"/>
        </w:rPr>
        <w:t xml:space="preserve">to release data or information which may fall into the hands of their </w:t>
      </w:r>
      <w:r>
        <w:rPr>
          <w:rFonts w:ascii="Times New Roman" w:hAnsi="Times New Roman"/>
          <w:color w:val="000000"/>
          <w:sz w:val="28"/>
          <w:szCs w:val="28"/>
        </w:rPr>
        <w:t>competitors.</w:t>
      </w:r>
    </w:p>
    <w:p w14:paraId="4C58ADD7">
      <w:pPr>
        <w:tabs>
          <w:tab w:val="left" w:pos="0"/>
        </w:tabs>
        <w:spacing w:before="136" w:after="0" w:line="360" w:lineRule="auto"/>
        <w:jc w:val="both"/>
        <w:rPr>
          <w:sz w:val="28"/>
          <w:szCs w:val="28"/>
        </w:rPr>
      </w:pPr>
      <w:r>
        <w:rPr>
          <w:rFonts w:ascii="Times New Roman" w:hAnsi="Times New Roman"/>
          <w:color w:val="000000"/>
          <w:sz w:val="28"/>
          <w:szCs w:val="28"/>
        </w:rPr>
        <w:t xml:space="preserve">2 </w:t>
      </w:r>
      <w:r>
        <w:rPr>
          <w:rFonts w:ascii="Times New Roman" w:hAnsi="Times New Roman"/>
          <w:color w:val="000000"/>
          <w:sz w:val="28"/>
          <w:szCs w:val="28"/>
        </w:rPr>
        <w:tab/>
      </w:r>
      <w:r>
        <w:rPr>
          <w:rFonts w:ascii="Times New Roman" w:hAnsi="Times New Roman"/>
          <w:color w:val="000000"/>
          <w:w w:val="101"/>
          <w:sz w:val="28"/>
          <w:szCs w:val="28"/>
        </w:rPr>
        <w:t>However, the validity of the research work was not impaired by these</w:t>
      </w:r>
      <w:r>
        <w:rPr>
          <w:rFonts w:ascii="Times New Roman" w:hAnsi="Times New Roman"/>
          <w:color w:val="000000"/>
          <w:w w:val="101"/>
          <w:sz w:val="28"/>
          <w:szCs w:val="28"/>
        </w:rPr>
        <w:t xml:space="preserve"> </w:t>
      </w:r>
      <w:r>
        <w:rPr>
          <w:rFonts w:ascii="Times New Roman" w:hAnsi="Times New Roman"/>
          <w:color w:val="000000"/>
          <w:spacing w:val="1"/>
          <w:sz w:val="28"/>
          <w:szCs w:val="28"/>
        </w:rPr>
        <w:t xml:space="preserve">constraints </w:t>
      </w:r>
      <w:r>
        <w:rPr>
          <w:rFonts w:ascii="Times New Roman" w:hAnsi="Times New Roman"/>
          <w:color w:val="000000"/>
          <w:spacing w:val="1"/>
          <w:sz w:val="28"/>
          <w:szCs w:val="28"/>
        </w:rPr>
        <w:t xml:space="preserve">as judicial use was made of the available materials, which I </w:t>
      </w:r>
      <w:r>
        <w:rPr>
          <w:rFonts w:ascii="Times New Roman" w:hAnsi="Times New Roman"/>
          <w:color w:val="000000"/>
          <w:sz w:val="28"/>
          <w:szCs w:val="28"/>
        </w:rPr>
        <w:t>believe will be beneficial and give more insight and knowledge to users of this work.</w:t>
      </w:r>
    </w:p>
    <w:p w14:paraId="14EADF5F">
      <w:pPr>
        <w:tabs>
          <w:tab w:val="left" w:pos="4050"/>
        </w:tabs>
        <w:spacing w:before="188" w:after="0" w:line="276" w:lineRule="exact"/>
        <w:jc w:val="center"/>
        <w:rPr>
          <w:sz w:val="28"/>
          <w:szCs w:val="28"/>
        </w:rPr>
      </w:pPr>
      <w:r>
        <w:rPr>
          <w:rFonts w:ascii="Times New Roman Bold" w:hAnsi="Times New Roman Bold" w:cs="Times New Roman Bold"/>
          <w:color w:val="000000"/>
          <w:sz w:val="28"/>
          <w:szCs w:val="28"/>
        </w:rPr>
        <w:t>CHAPTER TWO</w:t>
      </w:r>
    </w:p>
    <w:p w14:paraId="5369F077">
      <w:pPr>
        <w:tabs>
          <w:tab w:val="left" w:pos="4050"/>
        </w:tabs>
        <w:spacing w:before="164" w:after="0" w:line="276" w:lineRule="exact"/>
        <w:jc w:val="both"/>
        <w:rPr>
          <w:sz w:val="28"/>
          <w:szCs w:val="28"/>
        </w:rPr>
      </w:pPr>
      <w:r>
        <w:rPr>
          <w:rFonts w:ascii="Times New Roman Bold" w:hAnsi="Times New Roman Bold" w:cs="Times New Roman Bold"/>
          <w:color w:val="000000"/>
          <w:sz w:val="28"/>
          <w:szCs w:val="28"/>
        </w:rPr>
        <w:t>2.0</w:t>
      </w:r>
      <w:r>
        <w:rPr>
          <w:rFonts w:ascii="Times New Roman Bold" w:hAnsi="Times New Roman Bold" w:cs="Times New Roman Bold"/>
          <w:color w:val="000000"/>
          <w:sz w:val="28"/>
          <w:szCs w:val="28"/>
        </w:rPr>
        <w:t xml:space="preserve"> LITERATURE REVIEW</w:t>
      </w:r>
    </w:p>
    <w:p w14:paraId="4A8E537B">
      <w:pPr>
        <w:tabs>
          <w:tab w:val="left" w:pos="0"/>
        </w:tabs>
        <w:spacing w:before="72" w:after="0" w:line="276" w:lineRule="exact"/>
        <w:jc w:val="both"/>
        <w:rPr>
          <w:sz w:val="28"/>
          <w:szCs w:val="28"/>
        </w:rPr>
      </w:pPr>
      <w:r>
        <w:rPr>
          <w:rFonts w:ascii="Times New Roman Bold" w:hAnsi="Times New Roman Bold" w:cs="Times New Roman Bold"/>
          <w:color w:val="000000"/>
          <w:sz w:val="28"/>
          <w:szCs w:val="28"/>
        </w:rPr>
        <w:t>2.1</w:t>
      </w:r>
      <w:r>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ab/>
      </w:r>
      <w:r>
        <w:rPr>
          <w:rFonts w:ascii="Times New Roman Bold" w:hAnsi="Times New Roman Bold" w:cs="Times New Roman Bold"/>
          <w:color w:val="000000"/>
          <w:sz w:val="28"/>
          <w:szCs w:val="28"/>
        </w:rPr>
        <w:t xml:space="preserve">WHAT IS </w:t>
      </w:r>
      <w:r>
        <w:rPr>
          <w:rFonts w:ascii="Times New Roman Bold" w:hAnsi="Times New Roman Bold" w:cs="Times New Roman Bold"/>
          <w:color w:val="000000"/>
          <w:sz w:val="28"/>
          <w:szCs w:val="28"/>
        </w:rPr>
        <w:t xml:space="preserve"> NEW PRODUCT DEVELOPMENT?</w:t>
      </w:r>
    </w:p>
    <w:p w14:paraId="50A656BD">
      <w:pPr>
        <w:tabs>
          <w:tab w:val="left" w:pos="4050"/>
        </w:tabs>
        <w:spacing w:before="29" w:after="0" w:line="440" w:lineRule="exact"/>
        <w:jc w:val="both"/>
        <w:rPr>
          <w:rFonts w:ascii="Times New Roman" w:hAnsi="Times New Roman"/>
          <w:color w:val="000000"/>
          <w:sz w:val="28"/>
          <w:szCs w:val="28"/>
        </w:rPr>
      </w:pPr>
      <w:r>
        <w:rPr>
          <w:rFonts w:ascii="Times New Roman" w:hAnsi="Times New Roman"/>
          <w:color w:val="000000"/>
          <w:w w:val="103"/>
          <w:sz w:val="28"/>
          <w:szCs w:val="28"/>
        </w:rPr>
        <w:t xml:space="preserve">New Product development is a business and engineering term, which describes the </w:t>
      </w:r>
      <w:r>
        <w:rPr>
          <w:rFonts w:ascii="Times New Roman" w:hAnsi="Times New Roman"/>
          <w:color w:val="000000"/>
          <w:sz w:val="28"/>
          <w:szCs w:val="28"/>
        </w:rPr>
        <w:t xml:space="preserve">complete process of bringing a new product to the market. </w:t>
      </w:r>
      <w:r>
        <w:rPr>
          <w:rFonts w:ascii="Times New Roman" w:hAnsi="Times New Roman"/>
          <w:color w:val="000000"/>
          <w:w w:val="109"/>
          <w:sz w:val="28"/>
          <w:szCs w:val="28"/>
        </w:rPr>
        <w:t xml:space="preserve">In other words, Product development is the process of designing, creating, and </w:t>
      </w:r>
      <w:r>
        <w:rPr>
          <w:rFonts w:ascii="Times New Roman" w:hAnsi="Times New Roman"/>
          <w:color w:val="000000"/>
          <w:w w:val="110"/>
          <w:sz w:val="28"/>
          <w:szCs w:val="28"/>
        </w:rPr>
        <w:t xml:space="preserve">marketing an idea or product. The product can either be one that is new to the </w:t>
      </w:r>
      <w:r>
        <w:rPr>
          <w:rFonts w:ascii="Times New Roman" w:hAnsi="Times New Roman"/>
          <w:color w:val="000000"/>
          <w:spacing w:val="1"/>
          <w:sz w:val="28"/>
          <w:szCs w:val="28"/>
        </w:rPr>
        <w:t xml:space="preserve">marketplace or one that is new to your particular company, or an existing product that </w:t>
      </w:r>
      <w:r>
        <w:rPr>
          <w:rFonts w:ascii="Times New Roman" w:hAnsi="Times New Roman"/>
          <w:color w:val="000000"/>
          <w:w w:val="102"/>
          <w:sz w:val="28"/>
          <w:szCs w:val="28"/>
        </w:rPr>
        <w:t xml:space="preserve">has been improved. In many </w:t>
      </w:r>
      <w:r>
        <w:rPr>
          <w:rFonts w:ascii="Times New Roman" w:hAnsi="Times New Roman"/>
          <w:color w:val="000000"/>
          <w:w w:val="102"/>
          <w:sz w:val="28"/>
          <w:szCs w:val="28"/>
        </w:rPr>
        <w:t xml:space="preserve">instances, a product will be labeled new and improved </w:t>
      </w:r>
      <w:r>
        <w:rPr>
          <w:rFonts w:ascii="Times New Roman" w:hAnsi="Times New Roman"/>
          <w:color w:val="000000"/>
          <w:sz w:val="28"/>
          <w:szCs w:val="28"/>
        </w:rPr>
        <w:t>when substantial changes have been made.</w:t>
      </w:r>
    </w:p>
    <w:p w14:paraId="0034A4A3">
      <w:pPr>
        <w:tabs>
          <w:tab w:val="left" w:pos="4050"/>
        </w:tabs>
        <w:spacing w:before="307" w:after="0" w:line="443" w:lineRule="exact"/>
        <w:jc w:val="both"/>
        <w:rPr>
          <w:sz w:val="28"/>
          <w:szCs w:val="28"/>
        </w:rPr>
      </w:pPr>
      <w:r>
        <w:rPr>
          <w:rFonts w:ascii="Times New Roman" w:hAnsi="Times New Roman"/>
          <w:color w:val="000000"/>
          <w:sz w:val="28"/>
          <w:szCs w:val="28"/>
        </w:rPr>
        <w:t xml:space="preserve">For instance, Sterling Bank Plc introduced two financial products in the month of June </w:t>
      </w:r>
      <w:r>
        <w:rPr>
          <w:rFonts w:ascii="Times New Roman" w:hAnsi="Times New Roman"/>
          <w:color w:val="000000"/>
          <w:spacing w:val="1"/>
          <w:sz w:val="28"/>
          <w:szCs w:val="28"/>
        </w:rPr>
        <w:t xml:space="preserve">2006, called ‘Sterling Plus” and “Sterling Acquire”. Sterling Plus is a savings account </w:t>
      </w:r>
      <w:r>
        <w:rPr>
          <w:rFonts w:ascii="Times New Roman" w:hAnsi="Times New Roman"/>
          <w:color w:val="000000"/>
          <w:spacing w:val="3"/>
          <w:sz w:val="28"/>
          <w:szCs w:val="28"/>
        </w:rPr>
        <w:t xml:space="preserve">that, besides yielding good interest also provides added features of a current account </w:t>
      </w:r>
      <w:r>
        <w:rPr>
          <w:rFonts w:ascii="Times New Roman" w:hAnsi="Times New Roman"/>
          <w:color w:val="000000"/>
          <w:w w:val="102"/>
          <w:sz w:val="28"/>
          <w:szCs w:val="28"/>
        </w:rPr>
        <w:t>such as cheque book and ATM card. Sterling Acquire enables a new family acquire household  properties  like  generator,  Cookers,  T.V.,  Car,  etc.  The  IBTC  Yield</w:t>
      </w:r>
      <w:r>
        <w:rPr>
          <w:rFonts w:ascii="Times New Roman" w:hAnsi="Times New Roman"/>
          <w:color w:val="000000"/>
          <w:w w:val="102"/>
          <w:sz w:val="28"/>
          <w:szCs w:val="28"/>
        </w:rPr>
        <w:t xml:space="preserve"> Account,  from  the  desk  of  IBTC  CHARTERED  PLC  is  another  new  product </w:t>
      </w:r>
      <w:r>
        <w:rPr>
          <w:sz w:val="28"/>
          <w:szCs w:val="28"/>
        </w:rPr>
        <w:br w:type="textWrapping"/>
      </w:r>
      <w:r>
        <w:rPr>
          <w:rFonts w:ascii="Times New Roman" w:hAnsi="Times New Roman"/>
          <w:color w:val="000000"/>
          <w:w w:val="102"/>
          <w:sz w:val="28"/>
          <w:szCs w:val="28"/>
        </w:rPr>
        <w:t xml:space="preserve">introduced to the market in the month of July 2006. Again, Zenith Bank Plc was the </w:t>
      </w:r>
      <w:r>
        <w:rPr>
          <w:rFonts w:ascii="Times New Roman" w:hAnsi="Times New Roman"/>
          <w:color w:val="000000"/>
          <w:w w:val="103"/>
          <w:sz w:val="28"/>
          <w:szCs w:val="28"/>
        </w:rPr>
        <w:t xml:space="preserve">first to introduce the Automatic Teller Machine system which allow their customer </w:t>
      </w:r>
      <w:r>
        <w:rPr>
          <w:rFonts w:ascii="Times New Roman" w:hAnsi="Times New Roman"/>
          <w:color w:val="000000"/>
          <w:spacing w:val="2"/>
          <w:sz w:val="28"/>
          <w:szCs w:val="28"/>
        </w:rPr>
        <w:t xml:space="preserve">take cash any time, print statements, arrange transfer through a debit card. Lastly, the </w:t>
      </w:r>
      <w:r>
        <w:rPr>
          <w:rFonts w:ascii="Times New Roman" w:hAnsi="Times New Roman"/>
          <w:color w:val="000000"/>
          <w:spacing w:val="1"/>
          <w:sz w:val="28"/>
          <w:szCs w:val="28"/>
        </w:rPr>
        <w:t xml:space="preserve">new 2007 Outlander, Eclipse Spyder Convertible, New 2007 Ralliant Sport Sedan are </w:t>
      </w:r>
      <w:r>
        <w:rPr>
          <w:rFonts w:ascii="Times New Roman" w:hAnsi="Times New Roman"/>
          <w:color w:val="000000"/>
          <w:sz w:val="28"/>
          <w:szCs w:val="28"/>
        </w:rPr>
        <w:t>all new products (Motor Vehicles) from the desk of Mitsubishi Motors, to mention but few.</w:t>
      </w:r>
      <w:r>
        <w:rPr>
          <w:sz w:val="28"/>
          <w:szCs w:val="28"/>
        </w:rPr>
        <w:br w:type="textWrapping"/>
      </w:r>
      <w:r>
        <w:rPr>
          <w:rFonts w:ascii="Times New Roman" w:hAnsi="Times New Roman"/>
          <w:color w:val="000000"/>
          <w:w w:val="102"/>
          <w:sz w:val="28"/>
          <w:szCs w:val="28"/>
        </w:rPr>
        <w:t xml:space="preserve">There are two parallel aspects to this process: one involves product engineering; the </w:t>
      </w:r>
      <w:r>
        <w:rPr>
          <w:rFonts w:ascii="Times New Roman" w:hAnsi="Times New Roman"/>
          <w:color w:val="000000"/>
          <w:sz w:val="28"/>
          <w:szCs w:val="28"/>
        </w:rPr>
        <w:t>other, marketing analysis. Marketers see new product development as the first stage in Product Life Cycle management.</w:t>
      </w:r>
    </w:p>
    <w:p w14:paraId="298F33B3">
      <w:pPr>
        <w:tabs>
          <w:tab w:val="left" w:pos="4050"/>
        </w:tabs>
        <w:spacing w:before="438" w:after="0" w:line="443" w:lineRule="exact"/>
        <w:jc w:val="both"/>
        <w:rPr>
          <w:sz w:val="28"/>
          <w:szCs w:val="28"/>
        </w:rPr>
      </w:pPr>
      <w:r>
        <w:rPr>
          <w:rFonts w:ascii="Times New Roman" w:hAnsi="Times New Roman"/>
          <w:color w:val="000000"/>
          <w:w w:val="110"/>
          <w:sz w:val="28"/>
          <w:szCs w:val="28"/>
        </w:rPr>
        <w:t xml:space="preserve">Also, Product development can be said to be a process of designing, creating, marketing an idea or product. The product can either be one that is new to the </w:t>
      </w:r>
      <w:r>
        <w:rPr>
          <w:rFonts w:ascii="Times New Roman" w:hAnsi="Times New Roman"/>
          <w:color w:val="000000"/>
          <w:sz w:val="28"/>
          <w:szCs w:val="28"/>
        </w:rPr>
        <w:t xml:space="preserve">marketplace or one that is new to your, particular company, or an existing product that </w:t>
      </w:r>
      <w:r>
        <w:rPr>
          <w:rFonts w:ascii="Times New Roman" w:hAnsi="Times New Roman"/>
          <w:color w:val="000000"/>
          <w:w w:val="102"/>
          <w:sz w:val="28"/>
          <w:szCs w:val="28"/>
        </w:rPr>
        <w:t xml:space="preserve">has been improved. In many instances, a product will be labeled new and improved </w:t>
      </w:r>
      <w:r>
        <w:rPr>
          <w:rFonts w:ascii="Times New Roman" w:hAnsi="Times New Roman"/>
          <w:color w:val="000000"/>
          <w:w w:val="108"/>
          <w:sz w:val="28"/>
          <w:szCs w:val="28"/>
        </w:rPr>
        <w:t xml:space="preserve">when substantial changes have been made. For instance, we can still remember </w:t>
      </w:r>
      <w:r>
        <w:rPr>
          <w:sz w:val="28"/>
          <w:szCs w:val="28"/>
        </w:rPr>
        <w:br w:type="textWrapping"/>
      </w:r>
      <w:r>
        <w:rPr>
          <w:rFonts w:ascii="Times New Roman" w:hAnsi="Times New Roman"/>
          <w:color w:val="000000"/>
          <w:spacing w:val="2"/>
          <w:sz w:val="28"/>
          <w:szCs w:val="28"/>
        </w:rPr>
        <w:t xml:space="preserve">products like the “new improved elephant blue detergent”, the lunching of the “Delta </w:t>
      </w:r>
      <w:r>
        <w:rPr>
          <w:rFonts w:ascii="Times New Roman" w:hAnsi="Times New Roman"/>
          <w:color w:val="000000"/>
          <w:sz w:val="28"/>
          <w:szCs w:val="28"/>
        </w:rPr>
        <w:t>soap”, etc</w:t>
      </w:r>
    </w:p>
    <w:p w14:paraId="66DA6835">
      <w:pPr>
        <w:tabs>
          <w:tab w:val="left" w:pos="4050"/>
        </w:tabs>
        <w:spacing w:after="0" w:line="276" w:lineRule="exact"/>
        <w:ind w:left="2015"/>
        <w:jc w:val="both"/>
        <w:rPr>
          <w:sz w:val="28"/>
          <w:szCs w:val="28"/>
        </w:rPr>
      </w:pPr>
    </w:p>
    <w:p w14:paraId="749B1238">
      <w:pPr>
        <w:tabs>
          <w:tab w:val="left" w:pos="4050"/>
        </w:tabs>
        <w:spacing w:after="0" w:line="276" w:lineRule="exact"/>
        <w:ind w:left="2015"/>
        <w:jc w:val="both"/>
        <w:rPr>
          <w:sz w:val="28"/>
          <w:szCs w:val="28"/>
        </w:rPr>
      </w:pPr>
    </w:p>
    <w:p w14:paraId="4BFADFF0">
      <w:pPr>
        <w:tabs>
          <w:tab w:val="left" w:pos="0"/>
        </w:tabs>
        <w:spacing w:before="39" w:after="0" w:line="276" w:lineRule="exact"/>
        <w:jc w:val="both"/>
        <w:rPr>
          <w:sz w:val="28"/>
          <w:szCs w:val="28"/>
        </w:rPr>
      </w:pPr>
      <w:r>
        <w:rPr>
          <w:rFonts w:ascii="Times New Roman Bold" w:hAnsi="Times New Roman Bold" w:cs="Times New Roman Bold"/>
          <w:color w:val="000000"/>
          <w:sz w:val="28"/>
          <w:szCs w:val="28"/>
        </w:rPr>
        <w:t>2.2</w:t>
      </w:r>
      <w:r>
        <w:rPr>
          <w:rFonts w:ascii="Times New Roman Bold" w:hAnsi="Times New Roman Bold" w:cs="Times New Roman Bold"/>
          <w:color w:val="000000"/>
          <w:sz w:val="28"/>
          <w:szCs w:val="28"/>
        </w:rPr>
        <w:tab/>
      </w:r>
      <w:r>
        <w:rPr>
          <w:rFonts w:ascii="Times New Roman Bold" w:hAnsi="Times New Roman Bold" w:cs="Times New Roman Bold"/>
          <w:color w:val="000000"/>
          <w:sz w:val="28"/>
          <w:szCs w:val="28"/>
        </w:rPr>
        <w:t>SOURCES OF NEW PRODUCT</w:t>
      </w:r>
    </w:p>
    <w:p w14:paraId="438C511E">
      <w:pPr>
        <w:tabs>
          <w:tab w:val="left" w:pos="0"/>
        </w:tabs>
        <w:spacing w:before="14" w:after="0" w:line="440" w:lineRule="exact"/>
        <w:jc w:val="both"/>
        <w:rPr>
          <w:sz w:val="28"/>
          <w:szCs w:val="28"/>
        </w:rPr>
      </w:pPr>
      <w:r>
        <w:rPr>
          <w:rFonts w:ascii="Times New Roman" w:hAnsi="Times New Roman"/>
          <w:color w:val="000000"/>
          <w:spacing w:val="1"/>
          <w:sz w:val="28"/>
          <w:szCs w:val="28"/>
        </w:rPr>
        <w:t xml:space="preserve">Kotler (2003:366), identified three levels of product in new product sources, and these </w:t>
      </w:r>
      <w:r>
        <w:rPr>
          <w:rFonts w:ascii="Times New Roman" w:hAnsi="Times New Roman"/>
          <w:color w:val="000000"/>
          <w:sz w:val="28"/>
          <w:szCs w:val="28"/>
        </w:rPr>
        <w:t>are;</w:t>
      </w:r>
    </w:p>
    <w:p w14:paraId="179D567E">
      <w:pPr>
        <w:tabs>
          <w:tab w:val="left" w:pos="0"/>
        </w:tabs>
        <w:spacing w:before="136" w:after="0" w:line="276" w:lineRule="exact"/>
        <w:jc w:val="both"/>
        <w:rPr>
          <w:sz w:val="28"/>
          <w:szCs w:val="28"/>
        </w:rPr>
      </w:pPr>
      <w:r>
        <w:rPr>
          <w:rFonts w:ascii="Times New Roman Bold" w:hAnsi="Times New Roman Bold" w:cs="Times New Roman Bold"/>
          <w:color w:val="000000"/>
          <w:sz w:val="28"/>
          <w:szCs w:val="28"/>
        </w:rPr>
        <w:t>1.</w:t>
      </w:r>
      <w:r>
        <w:rPr>
          <w:rFonts w:ascii="Times New Roman" w:hAnsi="Times New Roman"/>
          <w:color w:val="000000"/>
          <w:sz w:val="28"/>
          <w:szCs w:val="28"/>
        </w:rPr>
        <w:t xml:space="preserve">   </w:t>
      </w:r>
      <w:r>
        <w:rPr>
          <w:rFonts w:ascii="Times New Roman Bold" w:hAnsi="Times New Roman Bold" w:cs="Times New Roman Bold"/>
          <w:color w:val="000000"/>
          <w:sz w:val="28"/>
          <w:szCs w:val="28"/>
        </w:rPr>
        <w:t>Core Benefit</w:t>
      </w:r>
      <w:r>
        <w:rPr>
          <w:rFonts w:ascii="Times New Roman" w:hAnsi="Times New Roman"/>
          <w:color w:val="000000"/>
          <w:sz w:val="28"/>
          <w:szCs w:val="28"/>
        </w:rPr>
        <w:t xml:space="preserve"> -</w:t>
      </w:r>
    </w:p>
    <w:p w14:paraId="7047CA6E">
      <w:pPr>
        <w:tabs>
          <w:tab w:val="left" w:pos="4050"/>
        </w:tabs>
        <w:spacing w:before="26" w:after="0" w:line="444" w:lineRule="exact"/>
        <w:jc w:val="both"/>
        <w:rPr>
          <w:sz w:val="28"/>
          <w:szCs w:val="28"/>
        </w:rPr>
      </w:pPr>
      <w:r>
        <w:rPr>
          <w:rFonts w:ascii="Times New Roman" w:hAnsi="Times New Roman"/>
          <w:color w:val="000000"/>
          <w:sz w:val="28"/>
          <w:szCs w:val="28"/>
        </w:rPr>
        <w:t xml:space="preserve">This according to Kotler (2003:232) is the most fundamental aspect of the product arid </w:t>
      </w:r>
      <w:r>
        <w:rPr>
          <w:rFonts w:ascii="Times New Roman" w:hAnsi="Times New Roman"/>
          <w:color w:val="000000"/>
          <w:w w:val="102"/>
          <w:sz w:val="28"/>
          <w:szCs w:val="28"/>
        </w:rPr>
        <w:t xml:space="preserve">represents the solutions to buyers’ problem. It is the aspect that must give answer to </w:t>
      </w:r>
      <w:r>
        <w:rPr>
          <w:rFonts w:ascii="Times New Roman" w:hAnsi="Times New Roman"/>
          <w:color w:val="000000"/>
          <w:spacing w:val="1"/>
          <w:sz w:val="28"/>
          <w:szCs w:val="28"/>
        </w:rPr>
        <w:t xml:space="preserve">the question, ‘why does the buyer buy this or that product” It is know for instance that </w:t>
      </w:r>
      <w:r>
        <w:rPr>
          <w:rFonts w:ascii="Times New Roman" w:hAnsi="Times New Roman"/>
          <w:color w:val="000000"/>
          <w:spacing w:val="2"/>
          <w:sz w:val="28"/>
          <w:szCs w:val="28"/>
        </w:rPr>
        <w:t xml:space="preserve">a car is purchased to serve as means of transportation, items of furniture are procured for relaxation. These needs satisfied by this products constitute the core aspect of the </w:t>
      </w:r>
      <w:r>
        <w:rPr>
          <w:sz w:val="28"/>
          <w:szCs w:val="28"/>
        </w:rPr>
        <w:br w:type="textWrapping"/>
      </w:r>
      <w:r>
        <w:rPr>
          <w:rFonts w:ascii="Times New Roman" w:hAnsi="Times New Roman"/>
          <w:color w:val="000000"/>
          <w:sz w:val="28"/>
          <w:szCs w:val="28"/>
        </w:rPr>
        <w:t>products because they are the needs hiding under the products. Other benefits are:</w:t>
      </w:r>
      <w:r>
        <w:rPr>
          <w:sz w:val="28"/>
          <w:szCs w:val="28"/>
        </w:rPr>
        <w:t xml:space="preserve"> </w:t>
      </w:r>
      <w:r>
        <w:rPr>
          <w:rFonts w:ascii="Times New Roman" w:hAnsi="Times New Roman"/>
          <w:color w:val="000000"/>
          <w:sz w:val="28"/>
          <w:szCs w:val="28"/>
        </w:rPr>
        <w:t>in-use benefits</w:t>
      </w:r>
      <w:r>
        <w:rPr>
          <w:sz w:val="28"/>
          <w:szCs w:val="28"/>
        </w:rPr>
        <w:t xml:space="preserve"> </w:t>
      </w:r>
      <w:r>
        <w:rPr>
          <w:rFonts w:ascii="Times New Roman" w:hAnsi="Times New Roman"/>
          <w:color w:val="000000"/>
          <w:sz w:val="28"/>
          <w:szCs w:val="28"/>
        </w:rPr>
        <w:t>psychological benefits (e.g., self-image enhancement, hope, status, self worth) problem reduction benefits(e.g., safety, convenience)</w:t>
      </w:r>
    </w:p>
    <w:p w14:paraId="40A87B1E">
      <w:pPr>
        <w:tabs>
          <w:tab w:val="left" w:pos="4050"/>
        </w:tabs>
        <w:spacing w:after="0" w:line="276" w:lineRule="exact"/>
        <w:ind w:left="2015"/>
        <w:jc w:val="both"/>
        <w:rPr>
          <w:sz w:val="28"/>
          <w:szCs w:val="28"/>
        </w:rPr>
      </w:pPr>
    </w:p>
    <w:p w14:paraId="54A276EB">
      <w:pPr>
        <w:tabs>
          <w:tab w:val="left" w:pos="4050"/>
        </w:tabs>
        <w:spacing w:after="0" w:line="276" w:lineRule="exact"/>
        <w:ind w:left="2015"/>
        <w:jc w:val="both"/>
        <w:rPr>
          <w:sz w:val="28"/>
          <w:szCs w:val="28"/>
        </w:rPr>
      </w:pPr>
    </w:p>
    <w:p w14:paraId="05151E45">
      <w:pPr>
        <w:tabs>
          <w:tab w:val="left" w:pos="0"/>
        </w:tabs>
        <w:spacing w:before="24" w:after="0" w:line="276" w:lineRule="exact"/>
        <w:jc w:val="both"/>
        <w:rPr>
          <w:sz w:val="28"/>
          <w:szCs w:val="28"/>
        </w:rPr>
      </w:pPr>
      <w:r>
        <w:rPr>
          <w:rFonts w:ascii="Times New Roman Bold" w:hAnsi="Times New Roman Bold" w:cs="Times New Roman Bold"/>
          <w:color w:val="000000"/>
          <w:sz w:val="28"/>
          <w:szCs w:val="28"/>
        </w:rPr>
        <w:t>2.    Tangible Product or Service</w:t>
      </w:r>
    </w:p>
    <w:p w14:paraId="65A997D9">
      <w:pPr>
        <w:tabs>
          <w:tab w:val="left" w:pos="4050"/>
        </w:tabs>
        <w:spacing w:before="29" w:after="0" w:line="440" w:lineRule="exact"/>
        <w:jc w:val="both"/>
        <w:rPr>
          <w:rFonts w:ascii="Times New Roman" w:hAnsi="Times New Roman"/>
          <w:color w:val="000000"/>
          <w:sz w:val="28"/>
          <w:szCs w:val="28"/>
        </w:rPr>
      </w:pPr>
      <w:r>
        <w:rPr>
          <w:rFonts w:ascii="Times New Roman" w:hAnsi="Times New Roman"/>
          <w:color w:val="000000"/>
          <w:spacing w:val="2"/>
          <w:sz w:val="28"/>
          <w:szCs w:val="28"/>
        </w:rPr>
        <w:t xml:space="preserve">The tangible product, on the other hand, stands for the product as packaged, branded, </w:t>
      </w:r>
      <w:r>
        <w:rPr>
          <w:rFonts w:ascii="Times New Roman" w:hAnsi="Times New Roman"/>
          <w:color w:val="000000"/>
          <w:sz w:val="28"/>
          <w:szCs w:val="28"/>
        </w:rPr>
        <w:t>shaped or coloured</w:t>
      </w:r>
      <w:r>
        <w:rPr>
          <w:rFonts w:ascii="Times New Roman" w:hAnsi="Times New Roman"/>
          <w:color w:val="000000"/>
          <w:sz w:val="28"/>
          <w:szCs w:val="28"/>
        </w:rPr>
        <w:t>.</w:t>
      </w:r>
    </w:p>
    <w:p w14:paraId="47384DB6">
      <w:pPr>
        <w:tabs>
          <w:tab w:val="left" w:pos="4050"/>
        </w:tabs>
        <w:spacing w:before="72" w:after="0" w:line="276" w:lineRule="exact"/>
        <w:jc w:val="both"/>
        <w:rPr>
          <w:sz w:val="28"/>
          <w:szCs w:val="28"/>
        </w:rPr>
      </w:pPr>
      <w:r>
        <w:rPr>
          <w:rFonts w:ascii="Times New Roman Bold" w:hAnsi="Times New Roman Bold" w:cs="Times New Roman Bold"/>
          <w:color w:val="000000"/>
          <w:sz w:val="28"/>
          <w:szCs w:val="28"/>
        </w:rPr>
        <w:t>3   Augmented Product or Service</w:t>
      </w:r>
    </w:p>
    <w:p w14:paraId="2D10222C">
      <w:pPr>
        <w:tabs>
          <w:tab w:val="left" w:pos="4050"/>
        </w:tabs>
        <w:spacing w:before="29" w:after="0" w:line="440" w:lineRule="exact"/>
        <w:jc w:val="both"/>
        <w:rPr>
          <w:rFonts w:ascii="Times New Roman" w:hAnsi="Times New Roman"/>
          <w:color w:val="000000"/>
          <w:sz w:val="28"/>
          <w:szCs w:val="28"/>
        </w:rPr>
      </w:pPr>
      <w:r>
        <w:rPr>
          <w:rFonts w:ascii="Times New Roman" w:hAnsi="Times New Roman"/>
          <w:color w:val="000000"/>
          <w:spacing w:val="2"/>
          <w:sz w:val="28"/>
          <w:szCs w:val="28"/>
        </w:rPr>
        <w:t xml:space="preserve">Product augmentation is achieved by offering such additional after-sales-services and </w:t>
      </w:r>
      <w:r>
        <w:rPr>
          <w:rFonts w:ascii="Times New Roman" w:hAnsi="Times New Roman"/>
          <w:color w:val="000000"/>
          <w:spacing w:val="3"/>
          <w:sz w:val="28"/>
          <w:szCs w:val="28"/>
        </w:rPr>
        <w:t xml:space="preserve">benefits such as delivery, installation, personal attention, credit, warranty, etc which </w:t>
      </w:r>
      <w:r>
        <w:rPr>
          <w:rFonts w:ascii="Times New Roman" w:hAnsi="Times New Roman"/>
          <w:color w:val="000000"/>
          <w:sz w:val="28"/>
          <w:szCs w:val="28"/>
        </w:rPr>
        <w:t xml:space="preserve">are intended to smoothen sales. </w:t>
      </w:r>
    </w:p>
    <w:p w14:paraId="29507CFE">
      <w:pPr>
        <w:tabs>
          <w:tab w:val="left" w:pos="4050"/>
        </w:tabs>
        <w:spacing w:before="44" w:after="0" w:line="276" w:lineRule="exact"/>
        <w:ind w:left="2015"/>
        <w:jc w:val="both"/>
        <w:rPr>
          <w:rFonts w:ascii="Times New Roman Bold" w:hAnsi="Times New Roman Bold" w:cs="Times New Roman Bold"/>
          <w:color w:val="000000"/>
          <w:sz w:val="28"/>
          <w:szCs w:val="28"/>
        </w:rPr>
      </w:pPr>
    </w:p>
    <w:p w14:paraId="1002EE6B">
      <w:pPr>
        <w:tabs>
          <w:tab w:val="left" w:pos="4050"/>
        </w:tabs>
        <w:spacing w:before="44" w:after="0" w:line="276" w:lineRule="exact"/>
        <w:jc w:val="both"/>
        <w:rPr>
          <w:b/>
          <w:sz w:val="28"/>
          <w:szCs w:val="28"/>
        </w:rPr>
      </w:pPr>
      <w:r>
        <w:rPr>
          <w:rFonts w:ascii="Times New Roman Bold" w:hAnsi="Times New Roman Bold" w:cs="Times New Roman Bold"/>
          <w:b/>
          <w:color w:val="000000"/>
          <w:sz w:val="28"/>
          <w:szCs w:val="28"/>
        </w:rPr>
        <w:t>A new product can also come into being through three major processes:</w:t>
      </w:r>
    </w:p>
    <w:p w14:paraId="208CF3CB">
      <w:pPr>
        <w:tabs>
          <w:tab w:val="left" w:pos="4050"/>
        </w:tabs>
        <w:spacing w:before="164" w:after="0" w:line="276" w:lineRule="exact"/>
        <w:jc w:val="both"/>
        <w:rPr>
          <w:sz w:val="28"/>
          <w:szCs w:val="28"/>
        </w:rPr>
      </w:pPr>
      <w:r>
        <w:rPr>
          <w:rFonts w:ascii="Times New Roman" w:hAnsi="Times New Roman"/>
          <w:color w:val="000000"/>
          <w:sz w:val="28"/>
          <w:szCs w:val="28"/>
        </w:rPr>
        <w:t>(a) Modification by innovations, adaptations and imitation</w:t>
      </w:r>
    </w:p>
    <w:p w14:paraId="53B5F5BC">
      <w:pPr>
        <w:tabs>
          <w:tab w:val="left" w:pos="4050"/>
        </w:tabs>
        <w:spacing w:before="164" w:after="0" w:line="276" w:lineRule="exact"/>
        <w:jc w:val="both"/>
        <w:rPr>
          <w:sz w:val="28"/>
          <w:szCs w:val="28"/>
        </w:rPr>
      </w:pPr>
      <w:r>
        <w:rPr>
          <w:rFonts w:ascii="Times New Roman" w:hAnsi="Times New Roman"/>
          <w:color w:val="000000"/>
          <w:sz w:val="28"/>
          <w:szCs w:val="28"/>
        </w:rPr>
        <w:t>(b) Adding complimentary products to company’s portfolio</w:t>
      </w:r>
    </w:p>
    <w:p w14:paraId="369AFD09">
      <w:pPr>
        <w:tabs>
          <w:tab w:val="left" w:pos="4050"/>
        </w:tabs>
        <w:spacing w:before="164" w:after="0" w:line="276" w:lineRule="exact"/>
        <w:jc w:val="both"/>
        <w:rPr>
          <w:sz w:val="28"/>
          <w:szCs w:val="28"/>
        </w:rPr>
      </w:pPr>
      <w:r>
        <w:rPr>
          <w:rFonts w:ascii="Times New Roman" w:hAnsi="Times New Roman"/>
          <w:color w:val="000000"/>
          <w:sz w:val="28"/>
          <w:szCs w:val="28"/>
        </w:rPr>
        <w:t>(c) Acquisition from existing manufacturer</w:t>
      </w:r>
    </w:p>
    <w:p w14:paraId="6CABB430">
      <w:pPr>
        <w:tabs>
          <w:tab w:val="left" w:pos="4050"/>
        </w:tabs>
        <w:spacing w:after="0" w:line="440" w:lineRule="exact"/>
        <w:ind w:left="2015"/>
        <w:jc w:val="both"/>
        <w:rPr>
          <w:sz w:val="28"/>
          <w:szCs w:val="28"/>
        </w:rPr>
      </w:pPr>
    </w:p>
    <w:p w14:paraId="2DCA6F15">
      <w:pPr>
        <w:tabs>
          <w:tab w:val="left" w:pos="4050"/>
        </w:tabs>
        <w:spacing w:before="29" w:after="0" w:line="440" w:lineRule="exact"/>
        <w:jc w:val="both"/>
        <w:rPr>
          <w:rFonts w:ascii="Times New Roman" w:hAnsi="Times New Roman"/>
          <w:color w:val="000000"/>
          <w:sz w:val="28"/>
          <w:szCs w:val="28"/>
        </w:rPr>
      </w:pPr>
      <w:r>
        <w:rPr>
          <w:rFonts w:ascii="Times New Roman Bold" w:hAnsi="Times New Roman Bold" w:cs="Times New Roman Bold"/>
          <w:color w:val="000000"/>
          <w:w w:val="103"/>
          <w:sz w:val="28"/>
          <w:szCs w:val="28"/>
        </w:rPr>
        <w:t>Through its competitors</w:t>
      </w:r>
      <w:r>
        <w:rPr>
          <w:rFonts w:ascii="Times New Roman" w:hAnsi="Times New Roman"/>
          <w:color w:val="000000"/>
          <w:w w:val="103"/>
          <w:sz w:val="28"/>
          <w:szCs w:val="28"/>
        </w:rPr>
        <w:t xml:space="preserve">: A manufacturer can modify an existing product from its competitors’ range by adding new features different and of more advantages to the </w:t>
      </w:r>
      <w:r>
        <w:rPr>
          <w:rFonts w:ascii="Times New Roman" w:hAnsi="Times New Roman"/>
          <w:color w:val="000000"/>
          <w:sz w:val="28"/>
          <w:szCs w:val="28"/>
        </w:rPr>
        <w:t>competitors’ own</w:t>
      </w:r>
      <w:r>
        <w:rPr>
          <w:rFonts w:ascii="Times New Roman" w:hAnsi="Times New Roman"/>
          <w:color w:val="000000"/>
          <w:sz w:val="28"/>
          <w:szCs w:val="28"/>
        </w:rPr>
        <w:t>.</w:t>
      </w:r>
    </w:p>
    <w:p w14:paraId="3F9F4A7F">
      <w:pPr>
        <w:tabs>
          <w:tab w:val="left" w:pos="4050"/>
          <w:tab w:val="left" w:pos="8550"/>
        </w:tabs>
        <w:spacing w:before="436" w:after="0" w:line="445" w:lineRule="exact"/>
        <w:jc w:val="both"/>
        <w:rPr>
          <w:sz w:val="28"/>
          <w:szCs w:val="28"/>
        </w:rPr>
      </w:pPr>
      <w:r>
        <w:rPr>
          <w:rFonts w:ascii="Times New Roman Bold" w:hAnsi="Times New Roman Bold" w:cs="Times New Roman Bold"/>
          <w:color w:val="000000"/>
          <w:w w:val="102"/>
          <w:sz w:val="28"/>
          <w:szCs w:val="28"/>
        </w:rPr>
        <w:t>Through Customers’ complaints:</w:t>
      </w:r>
      <w:r>
        <w:rPr>
          <w:rFonts w:ascii="Times New Roman" w:hAnsi="Times New Roman"/>
          <w:color w:val="000000"/>
          <w:w w:val="102"/>
          <w:sz w:val="28"/>
          <w:szCs w:val="28"/>
        </w:rPr>
        <w:t xml:space="preserve"> These are the final consumers and it is said that production is not complete until goods are in the hands of the’ final consumers. The </w:t>
      </w:r>
      <w:r>
        <w:rPr>
          <w:rFonts w:ascii="Times New Roman" w:hAnsi="Times New Roman"/>
          <w:color w:val="000000"/>
          <w:w w:val="105"/>
          <w:sz w:val="28"/>
          <w:szCs w:val="28"/>
        </w:rPr>
        <w:t>customers  after  using  the  product  will  pass</w:t>
      </w:r>
      <w:r>
        <w:rPr>
          <w:rFonts w:ascii="Times New Roman" w:hAnsi="Times New Roman"/>
          <w:color w:val="000000"/>
          <w:w w:val="105"/>
          <w:sz w:val="28"/>
          <w:szCs w:val="28"/>
        </w:rPr>
        <w:t xml:space="preserve">  their  complaints,  if  any, </w:t>
      </w:r>
      <w:r>
        <w:rPr>
          <w:rFonts w:ascii="Times New Roman" w:hAnsi="Times New Roman"/>
          <w:color w:val="000000"/>
          <w:w w:val="105"/>
          <w:sz w:val="28"/>
          <w:szCs w:val="28"/>
        </w:rPr>
        <w:t xml:space="preserve">to  the </w:t>
      </w:r>
      <w:r>
        <w:rPr>
          <w:rFonts w:ascii="Times New Roman" w:hAnsi="Times New Roman"/>
          <w:color w:val="000000"/>
          <w:w w:val="104"/>
          <w:sz w:val="28"/>
          <w:szCs w:val="28"/>
        </w:rPr>
        <w:t xml:space="preserve">manufacturers through wholesalers and retailers, who, will finally pass it on to the </w:t>
      </w:r>
      <w:r>
        <w:rPr>
          <w:rFonts w:ascii="Times New Roman" w:hAnsi="Times New Roman"/>
          <w:color w:val="000000"/>
          <w:sz w:val="28"/>
          <w:szCs w:val="28"/>
        </w:rPr>
        <w:t>manufacturers for future modifications and development.</w:t>
      </w:r>
    </w:p>
    <w:p w14:paraId="234F1163">
      <w:pPr>
        <w:tabs>
          <w:tab w:val="left" w:pos="0"/>
        </w:tabs>
        <w:spacing w:before="298" w:after="0" w:line="446" w:lineRule="exact"/>
        <w:jc w:val="both"/>
        <w:rPr>
          <w:sz w:val="28"/>
          <w:szCs w:val="28"/>
        </w:rPr>
      </w:pPr>
      <w:r>
        <w:rPr>
          <w:rFonts w:ascii="Times New Roman Bold" w:hAnsi="Times New Roman Bold" w:cs="Times New Roman Bold"/>
          <w:color w:val="000000"/>
          <w:w w:val="102"/>
          <w:sz w:val="28"/>
          <w:szCs w:val="28"/>
        </w:rPr>
        <w:t>Through employees and executives:</w:t>
      </w:r>
      <w:r>
        <w:rPr>
          <w:rFonts w:ascii="Times New Roman" w:hAnsi="Times New Roman"/>
          <w:color w:val="000000"/>
          <w:w w:val="102"/>
          <w:sz w:val="28"/>
          <w:szCs w:val="28"/>
        </w:rPr>
        <w:t xml:space="preserve"> These are personnel mostly in the search and </w:t>
      </w:r>
      <w:r>
        <w:rPr>
          <w:rFonts w:ascii="Times New Roman" w:hAnsi="Times New Roman"/>
          <w:color w:val="000000"/>
          <w:w w:val="109"/>
          <w:sz w:val="28"/>
          <w:szCs w:val="28"/>
        </w:rPr>
        <w:t xml:space="preserve">development department, engage in one type of research or the other. Through </w:t>
      </w:r>
      <w:r>
        <w:rPr>
          <w:rFonts w:ascii="Times New Roman" w:hAnsi="Times New Roman"/>
          <w:color w:val="000000"/>
          <w:w w:val="103"/>
          <w:sz w:val="28"/>
          <w:szCs w:val="28"/>
        </w:rPr>
        <w:t xml:space="preserve">research, an existing product can be modified by innovation or adaptation or better </w:t>
      </w:r>
      <w:r>
        <w:rPr>
          <w:rFonts w:ascii="Times New Roman" w:hAnsi="Times New Roman"/>
          <w:color w:val="000000"/>
          <w:sz w:val="28"/>
          <w:szCs w:val="28"/>
        </w:rPr>
        <w:t>still can even add new complimentary products to the company’s product portfolio.</w:t>
      </w:r>
    </w:p>
    <w:p w14:paraId="39DB17D5">
      <w:pPr>
        <w:tabs>
          <w:tab w:val="left" w:pos="0"/>
        </w:tabs>
        <w:spacing w:before="439" w:after="0" w:line="440" w:lineRule="exact"/>
        <w:jc w:val="both"/>
        <w:rPr>
          <w:sz w:val="28"/>
          <w:szCs w:val="28"/>
        </w:rPr>
      </w:pPr>
      <w:r>
        <w:rPr>
          <w:rFonts w:ascii="Times New Roman Bold" w:hAnsi="Times New Roman Bold" w:cs="Times New Roman Bold"/>
          <w:color w:val="000000"/>
          <w:w w:val="109"/>
          <w:sz w:val="28"/>
          <w:szCs w:val="28"/>
        </w:rPr>
        <w:t>Through distributors and sales force:</w:t>
      </w:r>
      <w:r>
        <w:rPr>
          <w:rFonts w:ascii="Times New Roman" w:hAnsi="Times New Roman"/>
          <w:color w:val="000000"/>
          <w:w w:val="109"/>
          <w:sz w:val="28"/>
          <w:szCs w:val="28"/>
        </w:rPr>
        <w:t xml:space="preserve"> Distributors are in direct link with the </w:t>
      </w:r>
      <w:r>
        <w:rPr>
          <w:rFonts w:ascii="Times New Roman" w:hAnsi="Times New Roman"/>
          <w:color w:val="000000"/>
          <w:w w:val="105"/>
          <w:sz w:val="28"/>
          <w:szCs w:val="28"/>
        </w:rPr>
        <w:t xml:space="preserve">manufacturers and thus they can get information on a particular product from the </w:t>
      </w:r>
      <w:r>
        <w:rPr>
          <w:rFonts w:ascii="Times New Roman" w:hAnsi="Times New Roman"/>
          <w:color w:val="000000"/>
          <w:sz w:val="28"/>
          <w:szCs w:val="28"/>
        </w:rPr>
        <w:t xml:space="preserve">retailer through the consumers. This information is in turn passed to the manufacturers </w:t>
      </w:r>
      <w:r>
        <w:rPr>
          <w:rFonts w:ascii="Times New Roman" w:hAnsi="Times New Roman"/>
          <w:color w:val="000000"/>
          <w:w w:val="103"/>
          <w:sz w:val="28"/>
          <w:szCs w:val="28"/>
        </w:rPr>
        <w:t xml:space="preserve">for further action. The sales force too, have the advantage of being in close contact </w:t>
      </w:r>
      <w:r>
        <w:rPr>
          <w:rFonts w:ascii="Times New Roman" w:hAnsi="Times New Roman"/>
          <w:color w:val="000000"/>
          <w:sz w:val="28"/>
          <w:szCs w:val="28"/>
        </w:rPr>
        <w:t xml:space="preserve">with the customers and therefore, can receive any complaint or information which they </w:t>
      </w:r>
      <w:r>
        <w:rPr>
          <w:rFonts w:ascii="Times New Roman" w:hAnsi="Times New Roman"/>
          <w:color w:val="000000"/>
          <w:sz w:val="28"/>
          <w:szCs w:val="28"/>
        </w:rPr>
        <w:t xml:space="preserve">pass on to the </w:t>
      </w:r>
      <w:r>
        <w:rPr>
          <w:rFonts w:ascii="Times New Roman" w:hAnsi="Times New Roman"/>
          <w:color w:val="000000"/>
          <w:sz w:val="28"/>
          <w:szCs w:val="28"/>
        </w:rPr>
        <w:t>manufacturer.</w:t>
      </w:r>
    </w:p>
    <w:p w14:paraId="06D16E00">
      <w:pPr>
        <w:tabs>
          <w:tab w:val="left" w:pos="0"/>
        </w:tabs>
        <w:spacing w:before="440" w:after="0" w:line="440" w:lineRule="exact"/>
        <w:jc w:val="both"/>
        <w:rPr>
          <w:sz w:val="28"/>
          <w:szCs w:val="28"/>
        </w:rPr>
      </w:pPr>
      <w:r>
        <w:rPr>
          <w:rFonts w:ascii="Times New Roman Bold" w:hAnsi="Times New Roman Bold" w:cs="Times New Roman Bold"/>
          <w:color w:val="000000"/>
          <w:w w:val="103"/>
          <w:sz w:val="28"/>
          <w:szCs w:val="28"/>
        </w:rPr>
        <w:t>Published Literature:</w:t>
      </w:r>
      <w:r>
        <w:rPr>
          <w:rFonts w:ascii="Times New Roman" w:hAnsi="Times New Roman"/>
          <w:color w:val="000000"/>
          <w:w w:val="103"/>
          <w:sz w:val="28"/>
          <w:szCs w:val="28"/>
        </w:rPr>
        <w:t xml:space="preserve"> Information about consumers’ needs are often published in </w:t>
      </w:r>
      <w:r>
        <w:rPr>
          <w:rFonts w:ascii="Times New Roman" w:hAnsi="Times New Roman"/>
          <w:color w:val="000000"/>
          <w:sz w:val="28"/>
          <w:szCs w:val="28"/>
        </w:rPr>
        <w:t>literature and the manufacturer can take advantage of it.</w:t>
      </w:r>
    </w:p>
    <w:p w14:paraId="62C0FD48">
      <w:pPr>
        <w:tabs>
          <w:tab w:val="left" w:pos="0"/>
        </w:tabs>
        <w:spacing w:after="0" w:line="440" w:lineRule="exact"/>
        <w:jc w:val="both"/>
        <w:rPr>
          <w:sz w:val="28"/>
          <w:szCs w:val="28"/>
        </w:rPr>
      </w:pPr>
    </w:p>
    <w:p w14:paraId="032D99DB">
      <w:pPr>
        <w:tabs>
          <w:tab w:val="left" w:pos="0"/>
        </w:tabs>
        <w:spacing w:before="20" w:after="0" w:line="440" w:lineRule="exact"/>
        <w:jc w:val="both"/>
        <w:rPr>
          <w:sz w:val="28"/>
          <w:szCs w:val="28"/>
        </w:rPr>
      </w:pPr>
      <w:r>
        <w:rPr>
          <w:rFonts w:ascii="Times New Roman Bold" w:hAnsi="Times New Roman Bold" w:cs="Times New Roman Bold"/>
          <w:color w:val="000000"/>
          <w:w w:val="104"/>
          <w:sz w:val="28"/>
          <w:szCs w:val="28"/>
        </w:rPr>
        <w:t>Other sources of new product</w:t>
      </w:r>
      <w:r>
        <w:rPr>
          <w:rFonts w:ascii="Times New Roman" w:hAnsi="Times New Roman"/>
          <w:color w:val="000000"/>
          <w:w w:val="104"/>
          <w:sz w:val="28"/>
          <w:szCs w:val="28"/>
        </w:rPr>
        <w:t xml:space="preserve"> are scientist research and development personnel, brainstorming session of the management, inventors, unused patents, management </w:t>
      </w:r>
      <w:r>
        <w:rPr>
          <w:rFonts w:ascii="Times New Roman" w:hAnsi="Times New Roman"/>
          <w:color w:val="000000"/>
          <w:sz w:val="28"/>
          <w:szCs w:val="28"/>
        </w:rPr>
        <w:t>consultant, advertising agencies, marketing research firms, etc.</w:t>
      </w:r>
      <w:r>
        <w:rPr>
          <w:sz w:val="28"/>
          <w:szCs w:val="28"/>
        </w:rPr>
        <w:t xml:space="preserve"> </w:t>
      </w:r>
    </w:p>
    <w:p w14:paraId="664F9FE7">
      <w:pPr>
        <w:tabs>
          <w:tab w:val="left" w:pos="0"/>
        </w:tabs>
        <w:spacing w:before="20" w:after="0" w:line="440" w:lineRule="exact"/>
        <w:jc w:val="both"/>
        <w:rPr>
          <w:sz w:val="28"/>
          <w:szCs w:val="28"/>
        </w:rPr>
      </w:pPr>
      <w:r>
        <w:rPr>
          <w:rFonts w:ascii="Times New Roman" w:hAnsi="Times New Roman"/>
          <w:color w:val="000000"/>
          <w:w w:val="103"/>
          <w:sz w:val="28"/>
          <w:szCs w:val="28"/>
        </w:rPr>
        <w:t xml:space="preserve">Note, however, that in resourcing for new products to develop, the consumer is the most deciding factor. It has become an accepted fact that engineers working on the </w:t>
      </w:r>
      <w:r>
        <w:rPr>
          <w:rFonts w:ascii="Times New Roman" w:hAnsi="Times New Roman"/>
          <w:color w:val="000000"/>
          <w:w w:val="107"/>
          <w:sz w:val="28"/>
          <w:szCs w:val="28"/>
        </w:rPr>
        <w:t xml:space="preserve">drawing board get their direction from consumers. The whole business is aimed towards bringing the technology of new product development and the consumer </w:t>
      </w:r>
      <w:r>
        <w:rPr>
          <w:sz w:val="28"/>
          <w:szCs w:val="28"/>
        </w:rPr>
        <w:br w:type="textWrapping"/>
      </w:r>
      <w:r>
        <w:rPr>
          <w:rFonts w:ascii="Times New Roman" w:hAnsi="Times New Roman"/>
          <w:color w:val="000000"/>
          <w:sz w:val="28"/>
          <w:szCs w:val="28"/>
        </w:rPr>
        <w:t>together.</w:t>
      </w:r>
    </w:p>
    <w:p w14:paraId="78A29AA2">
      <w:pPr>
        <w:tabs>
          <w:tab w:val="left" w:pos="0"/>
        </w:tabs>
        <w:spacing w:before="188" w:after="0" w:line="276" w:lineRule="exact"/>
        <w:jc w:val="both"/>
        <w:rPr>
          <w:sz w:val="28"/>
          <w:szCs w:val="28"/>
        </w:rPr>
      </w:pPr>
      <w:r>
        <w:rPr>
          <w:rFonts w:ascii="Times New Roman Bold" w:hAnsi="Times New Roman Bold" w:cs="Times New Roman Bold"/>
          <w:color w:val="000000"/>
          <w:sz w:val="28"/>
          <w:szCs w:val="28"/>
        </w:rPr>
        <w:t>2.3</w:t>
      </w:r>
      <w:r>
        <w:rPr>
          <w:rFonts w:ascii="Times New Roman Bold" w:hAnsi="Times New Roman Bold" w:cs="Times New Roman Bold"/>
          <w:color w:val="000000"/>
          <w:sz w:val="28"/>
          <w:szCs w:val="28"/>
        </w:rPr>
        <w:tab/>
      </w:r>
      <w:r>
        <w:rPr>
          <w:rFonts w:ascii="Times New Roman Bold" w:hAnsi="Times New Roman Bold" w:cs="Times New Roman Bold"/>
          <w:color w:val="000000"/>
          <w:sz w:val="28"/>
          <w:szCs w:val="28"/>
        </w:rPr>
        <w:t>PRODUCT CLASSIFICATION</w:t>
      </w:r>
    </w:p>
    <w:p w14:paraId="6D51FBA4">
      <w:pPr>
        <w:tabs>
          <w:tab w:val="left" w:pos="4050"/>
        </w:tabs>
        <w:spacing w:before="1" w:after="0" w:line="450" w:lineRule="exact"/>
        <w:jc w:val="both"/>
        <w:rPr>
          <w:sz w:val="28"/>
          <w:szCs w:val="28"/>
        </w:rPr>
      </w:pPr>
      <w:r>
        <w:rPr>
          <w:rFonts w:ascii="Times New Roman" w:hAnsi="Times New Roman"/>
          <w:color w:val="000000"/>
          <w:sz w:val="28"/>
          <w:szCs w:val="28"/>
        </w:rPr>
        <w:t xml:space="preserve">In a further attempt to discuss sources of new-products extensively, it is imperative for </w:t>
      </w:r>
      <w:r>
        <w:rPr>
          <w:rFonts w:ascii="Times New Roman" w:hAnsi="Times New Roman"/>
          <w:color w:val="000000"/>
          <w:w w:val="110"/>
          <w:sz w:val="28"/>
          <w:szCs w:val="28"/>
        </w:rPr>
        <w:t xml:space="preserve">the purpose of this research, to take a look at products classification. Products </w:t>
      </w:r>
      <w:r>
        <w:rPr>
          <w:rFonts w:ascii="Times New Roman" w:hAnsi="Times New Roman"/>
          <w:color w:val="000000"/>
          <w:sz w:val="28"/>
          <w:szCs w:val="28"/>
        </w:rPr>
        <w:t>classification is based on the following premises:</w:t>
      </w:r>
    </w:p>
    <w:p w14:paraId="334BE49A">
      <w:pPr>
        <w:tabs>
          <w:tab w:val="left" w:pos="4050"/>
        </w:tabs>
        <w:spacing w:after="0" w:line="440" w:lineRule="exact"/>
        <w:jc w:val="both"/>
        <w:rPr>
          <w:sz w:val="28"/>
          <w:szCs w:val="28"/>
        </w:rPr>
      </w:pPr>
      <w:r>
        <w:rPr>
          <w:rFonts w:ascii="Times New Roman" w:hAnsi="Times New Roman"/>
          <w:color w:val="000000"/>
          <w:spacing w:val="2"/>
          <w:sz w:val="28"/>
          <w:szCs w:val="28"/>
        </w:rPr>
        <w:t xml:space="preserve">The nature of the product, whether they are physical or non physical goods or </w:t>
      </w:r>
      <w:r>
        <w:rPr>
          <w:rFonts w:ascii="Times New Roman" w:hAnsi="Times New Roman"/>
          <w:color w:val="000000"/>
          <w:sz w:val="28"/>
          <w:szCs w:val="28"/>
        </w:rPr>
        <w:t>services</w:t>
      </w:r>
      <w:r>
        <w:rPr>
          <w:sz w:val="28"/>
          <w:szCs w:val="28"/>
        </w:rPr>
        <w:t xml:space="preserve"> </w:t>
      </w:r>
      <w:r>
        <w:rPr>
          <w:rFonts w:ascii="Times New Roman" w:hAnsi="Times New Roman"/>
          <w:color w:val="000000"/>
          <w:spacing w:val="1"/>
          <w:sz w:val="28"/>
          <w:szCs w:val="28"/>
        </w:rPr>
        <w:t xml:space="preserve">How they enter production process, whether as raw materials or as component </w:t>
      </w:r>
      <w:r>
        <w:rPr>
          <w:rFonts w:ascii="Times New Roman" w:hAnsi="Times New Roman"/>
          <w:color w:val="000000"/>
          <w:sz w:val="28"/>
          <w:szCs w:val="28"/>
        </w:rPr>
        <w:t>parts.</w:t>
      </w:r>
      <w:r>
        <w:rPr>
          <w:sz w:val="28"/>
          <w:szCs w:val="28"/>
        </w:rPr>
        <w:t xml:space="preserve"> </w:t>
      </w:r>
      <w:r>
        <w:rPr>
          <w:rFonts w:ascii="Times New Roman" w:hAnsi="Times New Roman"/>
          <w:color w:val="000000"/>
          <w:w w:val="105"/>
          <w:sz w:val="28"/>
          <w:szCs w:val="28"/>
        </w:rPr>
        <w:t xml:space="preserve">The intention of the buyer for buying them, for example, whether they are </w:t>
      </w:r>
      <w:r>
        <w:rPr>
          <w:rFonts w:ascii="Times New Roman" w:hAnsi="Times New Roman"/>
          <w:color w:val="000000"/>
          <w:sz w:val="28"/>
          <w:szCs w:val="28"/>
        </w:rPr>
        <w:t>purchased for personal consumption or industrial use.</w:t>
      </w:r>
    </w:p>
    <w:p w14:paraId="5B034B3D">
      <w:pPr>
        <w:tabs>
          <w:tab w:val="left" w:pos="4050"/>
        </w:tabs>
        <w:spacing w:after="0" w:line="440" w:lineRule="exact"/>
        <w:jc w:val="both"/>
        <w:rPr>
          <w:sz w:val="28"/>
          <w:szCs w:val="28"/>
        </w:rPr>
      </w:pPr>
      <w:r>
        <w:rPr>
          <w:rFonts w:ascii="Times New Roman" w:hAnsi="Times New Roman"/>
          <w:color w:val="000000"/>
          <w:w w:val="109"/>
          <w:sz w:val="28"/>
          <w:szCs w:val="28"/>
        </w:rPr>
        <w:t xml:space="preserve">Whatever the basis for classification, the overriding objective is, to make it for </w:t>
      </w:r>
      <w:r>
        <w:rPr>
          <w:rFonts w:ascii="Times New Roman" w:hAnsi="Times New Roman"/>
          <w:color w:val="000000"/>
          <w:spacing w:val="1"/>
          <w:sz w:val="28"/>
          <w:szCs w:val="28"/>
        </w:rPr>
        <w:t>marketing managers to design appropriate strategies for new product sources and final marketing of the products concerned Products can be classified as thus:</w:t>
      </w:r>
    </w:p>
    <w:p w14:paraId="1626CE3D">
      <w:pPr>
        <w:tabs>
          <w:tab w:val="left" w:pos="4050"/>
        </w:tabs>
        <w:spacing w:after="0" w:line="276" w:lineRule="exact"/>
        <w:jc w:val="both"/>
        <w:rPr>
          <w:sz w:val="28"/>
          <w:szCs w:val="28"/>
        </w:rPr>
      </w:pPr>
    </w:p>
    <w:p w14:paraId="58971D3D">
      <w:pPr>
        <w:tabs>
          <w:tab w:val="left" w:pos="4050"/>
        </w:tabs>
        <w:spacing w:after="0" w:line="276" w:lineRule="exact"/>
        <w:jc w:val="both"/>
        <w:rPr>
          <w:sz w:val="28"/>
          <w:szCs w:val="28"/>
        </w:rPr>
      </w:pPr>
    </w:p>
    <w:p w14:paraId="6E0B5A0E">
      <w:pPr>
        <w:tabs>
          <w:tab w:val="left" w:pos="4050"/>
        </w:tabs>
        <w:spacing w:before="44" w:after="0" w:line="276" w:lineRule="exact"/>
        <w:jc w:val="both"/>
        <w:rPr>
          <w:sz w:val="28"/>
          <w:szCs w:val="28"/>
        </w:rPr>
      </w:pPr>
      <w:r>
        <w:rPr>
          <w:rFonts w:ascii="Times New Roman Bold" w:hAnsi="Times New Roman Bold" w:cs="Times New Roman Bold"/>
          <w:color w:val="000000"/>
          <w:sz w:val="28"/>
          <w:szCs w:val="28"/>
        </w:rPr>
        <w:t>1. Physical and Non Physical Products or Services</w:t>
      </w:r>
    </w:p>
    <w:p w14:paraId="1F3806BF">
      <w:pPr>
        <w:tabs>
          <w:tab w:val="left" w:pos="4050"/>
        </w:tabs>
        <w:spacing w:before="29" w:after="0" w:line="440" w:lineRule="exact"/>
        <w:jc w:val="both"/>
        <w:rPr>
          <w:sz w:val="28"/>
          <w:szCs w:val="28"/>
        </w:rPr>
      </w:pPr>
      <w:r>
        <w:rPr>
          <w:rFonts w:ascii="Times New Roman" w:hAnsi="Times New Roman"/>
          <w:color w:val="000000"/>
          <w:w w:val="109"/>
          <w:sz w:val="28"/>
          <w:szCs w:val="28"/>
        </w:rPr>
        <w:t xml:space="preserve">Physical products are such items as garri, yam, tables, chairs, radio, television, </w:t>
      </w:r>
      <w:r>
        <w:rPr>
          <w:rFonts w:ascii="Times New Roman" w:hAnsi="Times New Roman"/>
          <w:color w:val="000000"/>
          <w:spacing w:val="2"/>
          <w:sz w:val="28"/>
          <w:szCs w:val="28"/>
        </w:rPr>
        <w:t xml:space="preserve">clothing, machines, tools, or things that can be felt, seen or touched which can either </w:t>
      </w:r>
      <w:r>
        <w:rPr>
          <w:rFonts w:ascii="Times New Roman" w:hAnsi="Times New Roman"/>
          <w:color w:val="000000"/>
          <w:sz w:val="28"/>
          <w:szCs w:val="28"/>
        </w:rPr>
        <w:t>be for personal consumption or industrial use.</w:t>
      </w:r>
    </w:p>
    <w:p w14:paraId="2CC37991">
      <w:pPr>
        <w:tabs>
          <w:tab w:val="left" w:pos="4050"/>
        </w:tabs>
        <w:spacing w:after="0" w:line="440" w:lineRule="exact"/>
        <w:jc w:val="both"/>
        <w:rPr>
          <w:sz w:val="28"/>
          <w:szCs w:val="28"/>
        </w:rPr>
      </w:pPr>
      <w:r>
        <w:rPr>
          <w:rFonts w:ascii="Times New Roman" w:hAnsi="Times New Roman"/>
          <w:color w:val="000000"/>
          <w:sz w:val="28"/>
          <w:szCs w:val="28"/>
        </w:rPr>
        <w:t xml:space="preserve">Non Physical Products, otherwise refered to as services are such intangible products as </w:t>
      </w:r>
      <w:r>
        <w:rPr>
          <w:rFonts w:ascii="Times New Roman" w:hAnsi="Times New Roman"/>
          <w:color w:val="000000"/>
          <w:w w:val="102"/>
          <w:sz w:val="28"/>
          <w:szCs w:val="28"/>
        </w:rPr>
        <w:t xml:space="preserve">insurance and banking services, legal and medical services, etc. that are not visible, </w:t>
      </w:r>
      <w:r>
        <w:rPr>
          <w:rFonts w:ascii="Times New Roman" w:hAnsi="Times New Roman"/>
          <w:color w:val="000000"/>
          <w:sz w:val="28"/>
          <w:szCs w:val="28"/>
        </w:rPr>
        <w:t>palpable, or touchable as physical products</w:t>
      </w:r>
      <w:r>
        <w:rPr>
          <w:sz w:val="28"/>
          <w:szCs w:val="28"/>
        </w:rPr>
        <w:t>.</w:t>
      </w:r>
    </w:p>
    <w:p w14:paraId="4C3B2E41">
      <w:pPr>
        <w:tabs>
          <w:tab w:val="left" w:pos="4050"/>
        </w:tabs>
        <w:spacing w:before="24" w:after="0" w:line="276" w:lineRule="exact"/>
        <w:jc w:val="both"/>
        <w:rPr>
          <w:rFonts w:ascii="Times New Roman Bold" w:hAnsi="Times New Roman Bold" w:cs="Times New Roman Bold"/>
          <w:color w:val="000000"/>
          <w:sz w:val="28"/>
          <w:szCs w:val="28"/>
        </w:rPr>
      </w:pPr>
    </w:p>
    <w:p w14:paraId="62AA8580">
      <w:pPr>
        <w:tabs>
          <w:tab w:val="left" w:pos="4050"/>
        </w:tabs>
        <w:spacing w:before="24" w:after="0" w:line="276" w:lineRule="exact"/>
        <w:jc w:val="both"/>
        <w:rPr>
          <w:sz w:val="28"/>
          <w:szCs w:val="28"/>
        </w:rPr>
      </w:pPr>
      <w:r>
        <w:rPr>
          <w:rFonts w:ascii="Times New Roman Bold" w:hAnsi="Times New Roman Bold" w:cs="Times New Roman Bold"/>
          <w:color w:val="000000"/>
          <w:sz w:val="28"/>
          <w:szCs w:val="28"/>
        </w:rPr>
        <w:t>2. Durable and Non Durable Products</w:t>
      </w:r>
    </w:p>
    <w:p w14:paraId="3F623ED6">
      <w:pPr>
        <w:tabs>
          <w:tab w:val="left" w:pos="4050"/>
        </w:tabs>
        <w:spacing w:before="25" w:after="0" w:line="445" w:lineRule="exact"/>
        <w:jc w:val="both"/>
        <w:rPr>
          <w:sz w:val="28"/>
          <w:szCs w:val="28"/>
        </w:rPr>
      </w:pPr>
      <w:r>
        <w:rPr>
          <w:rFonts w:ascii="Times New Roman" w:hAnsi="Times New Roman"/>
          <w:color w:val="000000"/>
          <w:spacing w:val="3"/>
          <w:sz w:val="28"/>
          <w:szCs w:val="28"/>
        </w:rPr>
        <w:t xml:space="preserve">Durable products are all tangible products that are used for a long time. In fact, their </w:t>
      </w:r>
      <w:r>
        <w:rPr>
          <w:rFonts w:ascii="Times New Roman" w:hAnsi="Times New Roman"/>
          <w:color w:val="000000"/>
          <w:w w:val="103"/>
          <w:sz w:val="28"/>
          <w:szCs w:val="28"/>
        </w:rPr>
        <w:t xml:space="preserve">value is attributed to the long and continued services they rendered to their owners. </w:t>
      </w:r>
      <w:r>
        <w:rPr>
          <w:rFonts w:ascii="Times New Roman" w:hAnsi="Times New Roman"/>
          <w:color w:val="000000"/>
          <w:spacing w:val="2"/>
          <w:sz w:val="28"/>
          <w:szCs w:val="28"/>
        </w:rPr>
        <w:t xml:space="preserve">Examples are cars, furniture, machinery, clothes, equipment, etc. Since they are used </w:t>
      </w:r>
      <w:r>
        <w:rPr>
          <w:rFonts w:ascii="Times New Roman" w:hAnsi="Times New Roman"/>
          <w:color w:val="000000"/>
          <w:w w:val="104"/>
          <w:sz w:val="28"/>
          <w:szCs w:val="28"/>
        </w:rPr>
        <w:t xml:space="preserve">for a long time, they are not purchased frequently. Thy are usually expensive, and </w:t>
      </w:r>
      <w:r>
        <w:rPr>
          <w:rFonts w:ascii="Times New Roman" w:hAnsi="Times New Roman"/>
          <w:color w:val="000000"/>
          <w:spacing w:val="2"/>
          <w:sz w:val="28"/>
          <w:szCs w:val="28"/>
        </w:rPr>
        <w:t>considered as risky by the consumers since it involves possibility of loss of huge sum</w:t>
      </w:r>
      <w:r>
        <w:rPr>
          <w:sz w:val="28"/>
          <w:szCs w:val="28"/>
        </w:rPr>
        <w:t xml:space="preserve"> </w:t>
      </w:r>
      <w:r>
        <w:rPr>
          <w:rFonts w:ascii="Times New Roman" w:hAnsi="Times New Roman"/>
          <w:color w:val="000000"/>
          <w:spacing w:val="3"/>
          <w:sz w:val="28"/>
          <w:szCs w:val="28"/>
        </w:rPr>
        <w:t xml:space="preserve">of money and for the fact that it might even become obsolete after some time, hence </w:t>
      </w:r>
      <w:r>
        <w:rPr>
          <w:rFonts w:ascii="Times New Roman" w:hAnsi="Times New Roman"/>
          <w:color w:val="000000"/>
          <w:sz w:val="28"/>
          <w:szCs w:val="28"/>
        </w:rPr>
        <w:t>the buyer has to be convinced that it is worth it before committing funds to them.</w:t>
      </w:r>
      <w:r>
        <w:rPr>
          <w:rFonts w:ascii="Times New Roman" w:hAnsi="Times New Roman"/>
          <w:color w:val="000000"/>
          <w:sz w:val="28"/>
          <w:szCs w:val="28"/>
        </w:rPr>
        <w:t xml:space="preserve"> </w:t>
      </w:r>
      <w:r>
        <w:rPr>
          <w:rFonts w:ascii="Times New Roman" w:hAnsi="Times New Roman"/>
          <w:color w:val="000000"/>
          <w:spacing w:val="1"/>
          <w:sz w:val="28"/>
          <w:szCs w:val="28"/>
        </w:rPr>
        <w:t xml:space="preserve">The Non Durable products are tangible products that are consumed in one use or after </w:t>
      </w:r>
      <w:r>
        <w:rPr>
          <w:rFonts w:ascii="Times New Roman" w:hAnsi="Times New Roman"/>
          <w:color w:val="000000"/>
          <w:spacing w:val="2"/>
          <w:sz w:val="28"/>
          <w:szCs w:val="28"/>
        </w:rPr>
        <w:t xml:space="preserve">a limited number of uses. Examples are food items, cigarettes, beverages, detergents, </w:t>
      </w:r>
      <w:r>
        <w:rPr>
          <w:rFonts w:ascii="Times New Roman" w:hAnsi="Times New Roman"/>
          <w:color w:val="000000"/>
          <w:sz w:val="28"/>
          <w:szCs w:val="28"/>
        </w:rPr>
        <w:t>and the likes.</w:t>
      </w:r>
    </w:p>
    <w:p w14:paraId="0078B61B">
      <w:pPr>
        <w:tabs>
          <w:tab w:val="left" w:pos="4050"/>
        </w:tabs>
        <w:spacing w:after="0" w:line="276" w:lineRule="exact"/>
        <w:ind w:left="2015"/>
        <w:jc w:val="both"/>
        <w:rPr>
          <w:sz w:val="28"/>
          <w:szCs w:val="28"/>
        </w:rPr>
      </w:pPr>
    </w:p>
    <w:p w14:paraId="64CC7B98">
      <w:pPr>
        <w:tabs>
          <w:tab w:val="left" w:pos="4050"/>
        </w:tabs>
        <w:spacing w:after="0" w:line="276" w:lineRule="exact"/>
        <w:ind w:left="2015"/>
        <w:jc w:val="both"/>
        <w:rPr>
          <w:sz w:val="28"/>
          <w:szCs w:val="28"/>
        </w:rPr>
      </w:pPr>
    </w:p>
    <w:p w14:paraId="4ED5DA74">
      <w:pPr>
        <w:tabs>
          <w:tab w:val="left" w:pos="4050"/>
        </w:tabs>
        <w:spacing w:before="24" w:after="0" w:line="276" w:lineRule="exact"/>
        <w:jc w:val="both"/>
        <w:rPr>
          <w:sz w:val="28"/>
          <w:szCs w:val="28"/>
        </w:rPr>
      </w:pPr>
      <w:r>
        <w:rPr>
          <w:rFonts w:ascii="Times New Roman Bold" w:hAnsi="Times New Roman Bold" w:cs="Times New Roman Bold"/>
          <w:color w:val="000000"/>
          <w:sz w:val="28"/>
          <w:szCs w:val="28"/>
        </w:rPr>
        <w:t xml:space="preserve">3. </w:t>
      </w:r>
      <w:r>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Agricultural and Manufactured Products</w:t>
      </w:r>
    </w:p>
    <w:p w14:paraId="564732EB">
      <w:pPr>
        <w:tabs>
          <w:tab w:val="left" w:pos="4050"/>
        </w:tabs>
        <w:spacing w:before="29" w:after="0" w:line="440" w:lineRule="exact"/>
        <w:jc w:val="both"/>
        <w:rPr>
          <w:sz w:val="28"/>
          <w:szCs w:val="28"/>
        </w:rPr>
      </w:pPr>
      <w:r>
        <w:rPr>
          <w:rFonts w:ascii="Times New Roman" w:hAnsi="Times New Roman"/>
          <w:color w:val="000000"/>
          <w:w w:val="104"/>
          <w:sz w:val="28"/>
          <w:szCs w:val="28"/>
        </w:rPr>
        <w:t xml:space="preserve">Agricultural products are products of industrial and household farms that have not </w:t>
      </w:r>
      <w:r>
        <w:rPr>
          <w:rFonts w:ascii="Times New Roman" w:hAnsi="Times New Roman"/>
          <w:color w:val="000000"/>
          <w:w w:val="108"/>
          <w:sz w:val="28"/>
          <w:szCs w:val="28"/>
        </w:rPr>
        <w:t xml:space="preserve">undergone any serious industrial processing. Examples are rice, cassava tubers, </w:t>
      </w:r>
      <w:r>
        <w:rPr>
          <w:rFonts w:ascii="Times New Roman" w:hAnsi="Times New Roman"/>
          <w:color w:val="000000"/>
          <w:sz w:val="28"/>
          <w:szCs w:val="28"/>
        </w:rPr>
        <w:t>banana, cola nuts, etc</w:t>
      </w:r>
    </w:p>
    <w:p w14:paraId="4B286AB7">
      <w:pPr>
        <w:tabs>
          <w:tab w:val="left" w:pos="4050"/>
        </w:tabs>
        <w:spacing w:before="436" w:after="0" w:line="446" w:lineRule="exact"/>
        <w:jc w:val="both"/>
        <w:rPr>
          <w:sz w:val="28"/>
          <w:szCs w:val="28"/>
        </w:rPr>
      </w:pPr>
      <w:r>
        <w:rPr>
          <w:rFonts w:ascii="Times New Roman" w:hAnsi="Times New Roman"/>
          <w:color w:val="000000"/>
          <w:w w:val="102"/>
          <w:sz w:val="28"/>
          <w:szCs w:val="28"/>
        </w:rPr>
        <w:t xml:space="preserve">On the other hand, manufactured products are products of industrial production and </w:t>
      </w:r>
      <w:r>
        <w:rPr>
          <w:rFonts w:ascii="Times New Roman" w:hAnsi="Times New Roman"/>
          <w:color w:val="000000"/>
          <w:spacing w:val="3"/>
          <w:sz w:val="28"/>
          <w:szCs w:val="28"/>
        </w:rPr>
        <w:t xml:space="preserve">processes. They consist of physical and non-physical </w:t>
      </w:r>
      <w:r>
        <w:rPr>
          <w:rFonts w:ascii="Times New Roman" w:hAnsi="Times New Roman"/>
          <w:color w:val="000000"/>
          <w:spacing w:val="3"/>
          <w:sz w:val="28"/>
          <w:szCs w:val="28"/>
        </w:rPr>
        <w:t xml:space="preserve">consumer and industrial goods </w:t>
      </w:r>
      <w:r>
        <w:rPr>
          <w:rFonts w:ascii="Times New Roman" w:hAnsi="Times New Roman"/>
          <w:color w:val="000000"/>
          <w:w w:val="107"/>
          <w:sz w:val="28"/>
          <w:szCs w:val="28"/>
        </w:rPr>
        <w:t xml:space="preserve">that are the outcome of industrial production. Examples are processed fruits and </w:t>
      </w:r>
      <w:r>
        <w:rPr>
          <w:rFonts w:ascii="Times New Roman" w:hAnsi="Times New Roman"/>
          <w:color w:val="000000"/>
          <w:sz w:val="28"/>
          <w:szCs w:val="28"/>
        </w:rPr>
        <w:t>vegetables, beverages, clothing, vehicles, machinery, shoes, etc</w:t>
      </w:r>
    </w:p>
    <w:p w14:paraId="1C919C14">
      <w:pPr>
        <w:tabs>
          <w:tab w:val="left" w:pos="4050"/>
        </w:tabs>
        <w:spacing w:after="0" w:line="276" w:lineRule="exact"/>
        <w:ind w:left="2015"/>
        <w:jc w:val="both"/>
        <w:rPr>
          <w:sz w:val="28"/>
          <w:szCs w:val="28"/>
        </w:rPr>
      </w:pPr>
    </w:p>
    <w:p w14:paraId="6C46F78B">
      <w:pPr>
        <w:tabs>
          <w:tab w:val="left" w:pos="4050"/>
        </w:tabs>
        <w:spacing w:after="0" w:line="276" w:lineRule="exact"/>
        <w:ind w:left="2015"/>
        <w:jc w:val="both"/>
        <w:rPr>
          <w:sz w:val="28"/>
          <w:szCs w:val="28"/>
        </w:rPr>
      </w:pPr>
    </w:p>
    <w:p w14:paraId="662FBE3C">
      <w:pPr>
        <w:tabs>
          <w:tab w:val="left" w:pos="0"/>
        </w:tabs>
        <w:spacing w:before="31" w:after="0" w:line="276" w:lineRule="exact"/>
        <w:jc w:val="both"/>
        <w:rPr>
          <w:sz w:val="28"/>
          <w:szCs w:val="28"/>
        </w:rPr>
      </w:pPr>
      <w:r>
        <w:rPr>
          <w:rFonts w:ascii="Times New Roman Bold" w:hAnsi="Times New Roman Bold" w:cs="Times New Roman Bold"/>
          <w:color w:val="000000"/>
          <w:sz w:val="28"/>
          <w:szCs w:val="28"/>
        </w:rPr>
        <w:t>4.</w:t>
      </w:r>
      <w:r>
        <w:rPr>
          <w:rFonts w:ascii="Times New Roman Bold" w:hAnsi="Times New Roman Bold" w:cs="Times New Roman Bold"/>
          <w:color w:val="000000"/>
          <w:sz w:val="28"/>
          <w:szCs w:val="28"/>
        </w:rPr>
        <w:tab/>
      </w:r>
      <w:r>
        <w:rPr>
          <w:rFonts w:ascii="Times New Roman Bold" w:hAnsi="Times New Roman Bold" w:cs="Times New Roman Bold"/>
          <w:color w:val="000000"/>
          <w:sz w:val="28"/>
          <w:szCs w:val="28"/>
        </w:rPr>
        <w:t>Consumer and Industrial Products</w:t>
      </w:r>
    </w:p>
    <w:p w14:paraId="421B08E8">
      <w:pPr>
        <w:tabs>
          <w:tab w:val="left" w:pos="4050"/>
        </w:tabs>
        <w:spacing w:before="21" w:after="0" w:line="440" w:lineRule="exact"/>
        <w:jc w:val="both"/>
        <w:rPr>
          <w:sz w:val="28"/>
          <w:szCs w:val="28"/>
        </w:rPr>
      </w:pPr>
      <w:r>
        <w:rPr>
          <w:rFonts w:ascii="Times New Roman" w:hAnsi="Times New Roman"/>
          <w:color w:val="000000"/>
          <w:w w:val="103"/>
          <w:sz w:val="28"/>
          <w:szCs w:val="28"/>
        </w:rPr>
        <w:t xml:space="preserve">Consumer  products  are  goods  and  services  purchased  to  satisfy  individual  or </w:t>
      </w:r>
      <w:r>
        <w:rPr>
          <w:rFonts w:ascii="Times New Roman" w:hAnsi="Times New Roman"/>
          <w:color w:val="000000"/>
          <w:w w:val="105"/>
          <w:sz w:val="28"/>
          <w:szCs w:val="28"/>
        </w:rPr>
        <w:t xml:space="preserve">household  needs.  These  products  can  be  durable  or  non-durable  goods.  The </w:t>
      </w:r>
      <w:r>
        <w:rPr>
          <w:rFonts w:ascii="Times New Roman" w:hAnsi="Times New Roman"/>
          <w:color w:val="000000"/>
          <w:sz w:val="28"/>
          <w:szCs w:val="28"/>
        </w:rPr>
        <w:t>classification criterion is that they are intended for ultimate consumption by buyer.</w:t>
      </w:r>
      <w:r>
        <w:rPr>
          <w:sz w:val="28"/>
          <w:szCs w:val="28"/>
        </w:rPr>
        <w:t xml:space="preserve"> </w:t>
      </w:r>
      <w:r>
        <w:rPr>
          <w:rFonts w:ascii="Times New Roman" w:hAnsi="Times New Roman"/>
          <w:color w:val="000000"/>
          <w:spacing w:val="1"/>
          <w:sz w:val="28"/>
          <w:szCs w:val="28"/>
        </w:rPr>
        <w:t xml:space="preserve">Industrial products are those which individuals or organizations purchase for resale or </w:t>
      </w:r>
      <w:r>
        <w:rPr>
          <w:rFonts w:ascii="Times New Roman" w:hAnsi="Times New Roman"/>
          <w:color w:val="000000"/>
          <w:w w:val="108"/>
          <w:sz w:val="28"/>
          <w:szCs w:val="28"/>
        </w:rPr>
        <w:t xml:space="preserve">for the production of other products. Both consumer and industrial products are </w:t>
      </w:r>
      <w:r>
        <w:rPr>
          <w:sz w:val="28"/>
          <w:szCs w:val="28"/>
        </w:rPr>
        <w:br w:type="textWrapping"/>
      </w:r>
      <w:r>
        <w:rPr>
          <w:rFonts w:ascii="Times New Roman" w:hAnsi="Times New Roman"/>
          <w:color w:val="000000"/>
          <w:w w:val="103"/>
          <w:sz w:val="28"/>
          <w:szCs w:val="28"/>
        </w:rPr>
        <w:t xml:space="preserve">classified with the intention of the buyer. A summary of the classification could be </w:t>
      </w:r>
      <w:r>
        <w:rPr>
          <w:rFonts w:ascii="Times New Roman" w:hAnsi="Times New Roman"/>
          <w:color w:val="000000"/>
          <w:sz w:val="28"/>
          <w:szCs w:val="28"/>
        </w:rPr>
        <w:t>helpful:</w:t>
      </w:r>
    </w:p>
    <w:p w14:paraId="32DAE24F">
      <w:pPr>
        <w:tabs>
          <w:tab w:val="left" w:pos="4050"/>
        </w:tabs>
        <w:spacing w:before="136" w:after="0" w:line="276" w:lineRule="exact"/>
        <w:jc w:val="both"/>
        <w:rPr>
          <w:sz w:val="28"/>
          <w:szCs w:val="28"/>
        </w:rPr>
      </w:pPr>
      <w:r>
        <w:rPr>
          <w:rFonts w:ascii="Times New Roman" w:hAnsi="Times New Roman"/>
          <w:color w:val="000000"/>
          <w:sz w:val="28"/>
          <w:szCs w:val="28"/>
        </w:rPr>
        <w:t>consumer products - used by end users</w:t>
      </w:r>
    </w:p>
    <w:p w14:paraId="7001F03F">
      <w:pPr>
        <w:tabs>
          <w:tab w:val="left" w:pos="4050"/>
        </w:tabs>
        <w:spacing w:before="164" w:after="0" w:line="276" w:lineRule="exact"/>
        <w:jc w:val="both"/>
        <w:rPr>
          <w:sz w:val="28"/>
          <w:szCs w:val="28"/>
        </w:rPr>
      </w:pPr>
      <w:r>
        <w:rPr>
          <w:rFonts w:ascii="Times New Roman" w:hAnsi="Times New Roman"/>
          <w:color w:val="000000"/>
          <w:sz w:val="28"/>
          <w:szCs w:val="28"/>
        </w:rPr>
        <w:t>industrial products - used in the production of other goods</w:t>
      </w:r>
    </w:p>
    <w:p w14:paraId="39C88623">
      <w:pPr>
        <w:tabs>
          <w:tab w:val="left" w:pos="4050"/>
        </w:tabs>
        <w:spacing w:before="184" w:after="0" w:line="276" w:lineRule="exact"/>
        <w:jc w:val="both"/>
        <w:rPr>
          <w:sz w:val="28"/>
          <w:szCs w:val="28"/>
        </w:rPr>
      </w:pPr>
      <w:r>
        <w:rPr>
          <w:rFonts w:ascii="Times New Roman" w:hAnsi="Times New Roman"/>
          <w:color w:val="000000"/>
          <w:sz w:val="28"/>
          <w:szCs w:val="28"/>
        </w:rPr>
        <w:t>convenience goods - purchased frequently and with minimal effort</w:t>
      </w:r>
    </w:p>
    <w:p w14:paraId="658C6B38">
      <w:pPr>
        <w:tabs>
          <w:tab w:val="left" w:pos="4050"/>
        </w:tabs>
        <w:spacing w:before="184" w:after="0" w:line="276" w:lineRule="exact"/>
        <w:jc w:val="both"/>
        <w:rPr>
          <w:sz w:val="28"/>
          <w:szCs w:val="28"/>
        </w:rPr>
      </w:pPr>
      <w:r>
        <w:rPr>
          <w:rFonts w:ascii="Times New Roman" w:hAnsi="Times New Roman"/>
          <w:color w:val="000000"/>
          <w:sz w:val="28"/>
          <w:szCs w:val="28"/>
        </w:rPr>
        <w:t>impulse goods - purchase stimulated by immediate sensory cues emergency goods - goods required immediately</w:t>
      </w:r>
    </w:p>
    <w:p w14:paraId="0CD3007E">
      <w:pPr>
        <w:tabs>
          <w:tab w:val="left" w:pos="4050"/>
        </w:tabs>
        <w:spacing w:before="136" w:after="0" w:line="276" w:lineRule="exact"/>
        <w:jc w:val="both"/>
        <w:rPr>
          <w:sz w:val="28"/>
          <w:szCs w:val="28"/>
        </w:rPr>
      </w:pPr>
      <w:r>
        <w:rPr>
          <w:rFonts w:ascii="Times New Roman" w:hAnsi="Times New Roman"/>
          <w:color w:val="000000"/>
          <w:sz w:val="28"/>
          <w:szCs w:val="28"/>
        </w:rPr>
        <w:t>shopping goods - some comparison with other goods</w:t>
      </w:r>
    </w:p>
    <w:p w14:paraId="49677EB2">
      <w:pPr>
        <w:tabs>
          <w:tab w:val="left" w:pos="0"/>
        </w:tabs>
        <w:spacing w:before="49" w:after="0" w:line="440" w:lineRule="exact"/>
        <w:jc w:val="both"/>
        <w:rPr>
          <w:sz w:val="28"/>
          <w:szCs w:val="28"/>
        </w:rPr>
      </w:pPr>
      <w:r>
        <w:rPr>
          <w:rFonts w:ascii="Times New Roman" w:hAnsi="Times New Roman"/>
          <w:color w:val="000000"/>
          <w:w w:val="102"/>
          <w:sz w:val="28"/>
          <w:szCs w:val="28"/>
        </w:rPr>
        <w:t xml:space="preserve">specialty goods </w:t>
      </w:r>
      <w:r>
        <w:rPr>
          <w:rFonts w:ascii="Times New Roman" w:hAnsi="Times New Roman"/>
          <w:color w:val="000000"/>
          <w:sz w:val="28"/>
          <w:szCs w:val="28"/>
        </w:rPr>
        <w:tab/>
      </w:r>
      <w:r>
        <w:rPr>
          <w:rFonts w:ascii="Times New Roman" w:hAnsi="Times New Roman"/>
          <w:color w:val="000000"/>
          <w:w w:val="108"/>
          <w:sz w:val="28"/>
          <w:szCs w:val="28"/>
        </w:rPr>
        <w:t xml:space="preserve">- extensive comparisons with other goods and a lengthy </w:t>
      </w:r>
      <w:r>
        <w:rPr>
          <w:rFonts w:ascii="Times New Roman" w:hAnsi="Times New Roman"/>
          <w:color w:val="000000"/>
          <w:sz w:val="28"/>
          <w:szCs w:val="28"/>
        </w:rPr>
        <w:t>information search</w:t>
      </w:r>
    </w:p>
    <w:p w14:paraId="74054BFA">
      <w:pPr>
        <w:tabs>
          <w:tab w:val="left" w:pos="4050"/>
        </w:tabs>
        <w:spacing w:before="136" w:after="0" w:line="276" w:lineRule="exact"/>
        <w:jc w:val="both"/>
        <w:rPr>
          <w:sz w:val="28"/>
          <w:szCs w:val="28"/>
        </w:rPr>
      </w:pPr>
      <w:r>
        <w:rPr>
          <w:rFonts w:ascii="Times New Roman" w:hAnsi="Times New Roman"/>
          <w:color w:val="000000"/>
          <w:sz w:val="28"/>
          <w:szCs w:val="28"/>
        </w:rPr>
        <w:t>unsought goods - e.g., cemetery plots, insurance</w:t>
      </w:r>
    </w:p>
    <w:p w14:paraId="7D49A12E">
      <w:pPr>
        <w:tabs>
          <w:tab w:val="left" w:pos="4050"/>
        </w:tabs>
        <w:spacing w:before="29" w:after="0" w:line="440" w:lineRule="exact"/>
        <w:jc w:val="both"/>
        <w:rPr>
          <w:sz w:val="28"/>
          <w:szCs w:val="28"/>
        </w:rPr>
      </w:pPr>
      <w:r>
        <w:rPr>
          <w:rFonts w:ascii="Times New Roman" w:hAnsi="Times New Roman"/>
          <w:color w:val="000000"/>
          <w:sz w:val="28"/>
          <w:szCs w:val="28"/>
        </w:rPr>
        <w:t>perishable goods - goods that will deteriorate quickly even without use durable goods - goods that survive multiple use occasions</w:t>
      </w:r>
    </w:p>
    <w:p w14:paraId="1A8C3088">
      <w:pPr>
        <w:tabs>
          <w:tab w:val="left" w:pos="4050"/>
        </w:tabs>
        <w:spacing w:after="0" w:line="440" w:lineRule="exact"/>
        <w:jc w:val="both"/>
        <w:rPr>
          <w:sz w:val="28"/>
          <w:szCs w:val="28"/>
        </w:rPr>
      </w:pPr>
      <w:r>
        <w:rPr>
          <w:rFonts w:ascii="Times New Roman" w:hAnsi="Times New Roman"/>
          <w:color w:val="000000"/>
          <w:w w:val="102"/>
          <w:sz w:val="28"/>
          <w:szCs w:val="28"/>
        </w:rPr>
        <w:t xml:space="preserve">non-durable/consumption/consumable goods - goods that are used up in one </w:t>
      </w:r>
      <w:r>
        <w:rPr>
          <w:rFonts w:ascii="Times New Roman" w:hAnsi="Times New Roman"/>
          <w:color w:val="000000"/>
          <w:sz w:val="28"/>
          <w:szCs w:val="28"/>
        </w:rPr>
        <w:t>use occasion</w:t>
      </w:r>
    </w:p>
    <w:p w14:paraId="219D79A2">
      <w:pPr>
        <w:tabs>
          <w:tab w:val="left" w:pos="4050"/>
        </w:tabs>
        <w:spacing w:before="136" w:after="0" w:line="276" w:lineRule="exact"/>
        <w:jc w:val="both"/>
        <w:rPr>
          <w:sz w:val="28"/>
          <w:szCs w:val="28"/>
        </w:rPr>
      </w:pPr>
      <w:r>
        <w:rPr>
          <w:rFonts w:ascii="Times New Roman" w:hAnsi="Times New Roman"/>
          <w:color w:val="000000"/>
          <w:sz w:val="28"/>
          <w:szCs w:val="28"/>
        </w:rPr>
        <w:t>capital goods - installations, equipment, and buildings</w:t>
      </w:r>
    </w:p>
    <w:p w14:paraId="59C011C8">
      <w:pPr>
        <w:tabs>
          <w:tab w:val="left" w:pos="4050"/>
        </w:tabs>
        <w:spacing w:before="164" w:after="0" w:line="276" w:lineRule="exact"/>
        <w:jc w:val="both"/>
        <w:rPr>
          <w:sz w:val="28"/>
          <w:szCs w:val="28"/>
        </w:rPr>
      </w:pPr>
      <w:r>
        <w:rPr>
          <w:rFonts w:ascii="Times New Roman" w:hAnsi="Times New Roman"/>
          <w:color w:val="000000"/>
          <w:sz w:val="28"/>
          <w:szCs w:val="28"/>
        </w:rPr>
        <w:t>parts and materials - goods that go into a finished product</w:t>
      </w:r>
    </w:p>
    <w:p w14:paraId="18CAF461">
      <w:pPr>
        <w:tabs>
          <w:tab w:val="left" w:pos="4050"/>
        </w:tabs>
        <w:spacing w:before="164" w:after="0" w:line="276" w:lineRule="exact"/>
        <w:jc w:val="both"/>
        <w:rPr>
          <w:sz w:val="28"/>
          <w:szCs w:val="28"/>
        </w:rPr>
      </w:pPr>
      <w:r>
        <w:rPr>
          <w:rFonts w:ascii="Times New Roman" w:hAnsi="Times New Roman"/>
          <w:color w:val="000000"/>
          <w:sz w:val="28"/>
          <w:szCs w:val="28"/>
        </w:rPr>
        <w:t>supplies and services - goods that facilitate production</w:t>
      </w:r>
    </w:p>
    <w:p w14:paraId="56BD303F">
      <w:pPr>
        <w:tabs>
          <w:tab w:val="left" w:pos="4050"/>
        </w:tabs>
        <w:spacing w:before="164" w:after="0" w:line="276" w:lineRule="exact"/>
        <w:jc w:val="both"/>
        <w:rPr>
          <w:sz w:val="28"/>
          <w:szCs w:val="28"/>
        </w:rPr>
      </w:pPr>
      <w:r>
        <w:rPr>
          <w:rFonts w:ascii="Times New Roman" w:hAnsi="Times New Roman"/>
          <w:color w:val="000000"/>
          <w:sz w:val="28"/>
          <w:szCs w:val="28"/>
        </w:rPr>
        <w:t>commodities - undifferentiated goods (e.g., wheat, gold, sugar)</w:t>
      </w:r>
    </w:p>
    <w:p w14:paraId="27130C2D">
      <w:pPr>
        <w:tabs>
          <w:tab w:val="left" w:pos="4050"/>
        </w:tabs>
        <w:spacing w:before="72" w:after="0" w:line="276" w:lineRule="exact"/>
        <w:jc w:val="both"/>
        <w:rPr>
          <w:sz w:val="28"/>
          <w:szCs w:val="28"/>
        </w:rPr>
      </w:pPr>
      <w:r>
        <w:rPr>
          <w:rFonts w:ascii="Times New Roman" w:hAnsi="Times New Roman"/>
          <w:color w:val="000000"/>
          <w:sz w:val="28"/>
          <w:szCs w:val="28"/>
        </w:rPr>
        <w:t>By-products - a product that results from the manufacture of another product</w:t>
      </w:r>
    </w:p>
    <w:p w14:paraId="4722F1B4">
      <w:pPr>
        <w:tabs>
          <w:tab w:val="left" w:pos="4050"/>
        </w:tabs>
        <w:spacing w:after="0" w:line="276" w:lineRule="exact"/>
        <w:ind w:left="2015"/>
        <w:jc w:val="both"/>
        <w:rPr>
          <w:sz w:val="28"/>
          <w:szCs w:val="28"/>
        </w:rPr>
      </w:pPr>
    </w:p>
    <w:p w14:paraId="5322B809">
      <w:pPr>
        <w:tabs>
          <w:tab w:val="left" w:pos="4050"/>
        </w:tabs>
        <w:spacing w:after="0" w:line="276" w:lineRule="exact"/>
        <w:ind w:left="2015"/>
        <w:jc w:val="both"/>
        <w:rPr>
          <w:sz w:val="28"/>
          <w:szCs w:val="28"/>
        </w:rPr>
      </w:pPr>
    </w:p>
    <w:p w14:paraId="747330CF">
      <w:pPr>
        <w:tabs>
          <w:tab w:val="left" w:pos="0"/>
        </w:tabs>
        <w:spacing w:before="52" w:after="0" w:line="276" w:lineRule="exact"/>
        <w:jc w:val="both"/>
        <w:rPr>
          <w:sz w:val="28"/>
          <w:szCs w:val="28"/>
        </w:rPr>
      </w:pPr>
      <w:r>
        <w:rPr>
          <w:rFonts w:ascii="Times New Roman Bold" w:hAnsi="Times New Roman Bold" w:cs="Times New Roman Bold"/>
          <w:color w:val="000000"/>
          <w:sz w:val="28"/>
          <w:szCs w:val="28"/>
        </w:rPr>
        <w:t>2.4</w:t>
      </w:r>
      <w:r>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ab/>
      </w:r>
      <w:r>
        <w:rPr>
          <w:rFonts w:ascii="Times New Roman Bold" w:hAnsi="Times New Roman Bold" w:cs="Times New Roman Bold"/>
          <w:color w:val="000000"/>
          <w:sz w:val="28"/>
          <w:szCs w:val="28"/>
        </w:rPr>
        <w:t xml:space="preserve">MARKET RESEARCH AND NEW PRODUCT </w:t>
      </w:r>
      <w:r>
        <w:rPr>
          <w:rFonts w:ascii="Times New Roman Bold" w:hAnsi="Times New Roman Bold" w:cs="Times New Roman Bold"/>
          <w:color w:val="000000"/>
          <w:sz w:val="28"/>
          <w:szCs w:val="28"/>
        </w:rPr>
        <w:t>DEVELOPMENT</w:t>
      </w:r>
    </w:p>
    <w:p w14:paraId="4CBA6A7B">
      <w:pPr>
        <w:tabs>
          <w:tab w:val="left" w:pos="0"/>
        </w:tabs>
        <w:spacing w:before="29" w:after="0" w:line="440" w:lineRule="exact"/>
        <w:jc w:val="both"/>
        <w:rPr>
          <w:sz w:val="28"/>
          <w:szCs w:val="28"/>
        </w:rPr>
      </w:pPr>
      <w:r>
        <w:rPr>
          <w:rFonts w:ascii="Times New Roman" w:hAnsi="Times New Roman"/>
          <w:color w:val="000000"/>
          <w:spacing w:val="2"/>
          <w:sz w:val="28"/>
          <w:szCs w:val="28"/>
        </w:rPr>
        <w:t xml:space="preserve">Market research could be defined as the careful, systematic, objective and controlled </w:t>
      </w:r>
      <w:r>
        <w:rPr>
          <w:rFonts w:ascii="Times New Roman" w:hAnsi="Times New Roman"/>
          <w:color w:val="000000"/>
          <w:w w:val="105"/>
          <w:sz w:val="28"/>
          <w:szCs w:val="28"/>
        </w:rPr>
        <w:t xml:space="preserve">gathering, recording, analysis, interpretation land reporting’ of information about </w:t>
      </w:r>
      <w:r>
        <w:rPr>
          <w:rFonts w:ascii="Times New Roman" w:hAnsi="Times New Roman"/>
          <w:color w:val="000000"/>
          <w:sz w:val="28"/>
          <w:szCs w:val="28"/>
        </w:rPr>
        <w:t xml:space="preserve">consumers, products and market for the purpose of making decision to improve market </w:t>
      </w:r>
      <w:r>
        <w:rPr>
          <w:rFonts w:ascii="Times New Roman" w:hAnsi="Times New Roman"/>
          <w:color w:val="000000"/>
          <w:w w:val="102"/>
          <w:sz w:val="28"/>
          <w:szCs w:val="28"/>
        </w:rPr>
        <w:t xml:space="preserve">performance. The issue of market research in today’s organization is very critical to </w:t>
      </w:r>
      <w:r>
        <w:rPr>
          <w:rFonts w:ascii="Times New Roman" w:hAnsi="Times New Roman"/>
          <w:color w:val="000000"/>
          <w:sz w:val="28"/>
          <w:szCs w:val="28"/>
        </w:rPr>
        <w:t>the success of any organization.</w:t>
      </w:r>
    </w:p>
    <w:p w14:paraId="76FDC4D4">
      <w:pPr>
        <w:tabs>
          <w:tab w:val="left" w:pos="0"/>
          <w:tab w:val="left" w:pos="4050"/>
        </w:tabs>
        <w:spacing w:before="436" w:after="0" w:line="445" w:lineRule="exact"/>
        <w:jc w:val="both"/>
        <w:rPr>
          <w:sz w:val="28"/>
          <w:szCs w:val="28"/>
        </w:rPr>
      </w:pPr>
      <w:r>
        <w:rPr>
          <w:rFonts w:ascii="Times New Roman" w:hAnsi="Times New Roman"/>
          <w:color w:val="000000"/>
          <w:w w:val="105"/>
          <w:sz w:val="28"/>
          <w:szCs w:val="28"/>
        </w:rPr>
        <w:t xml:space="preserve">According to Lazo (1992:72), market research </w:t>
      </w:r>
      <w:r>
        <w:rPr>
          <w:rFonts w:ascii="Times New Roman" w:hAnsi="Times New Roman"/>
          <w:color w:val="000000"/>
          <w:sz w:val="28"/>
          <w:szCs w:val="28"/>
        </w:rPr>
        <w:tab/>
      </w:r>
      <w:r>
        <w:rPr>
          <w:rFonts w:ascii="Times New Roman" w:hAnsi="Times New Roman"/>
          <w:color w:val="000000"/>
          <w:w w:val="109"/>
          <w:sz w:val="28"/>
          <w:szCs w:val="28"/>
        </w:rPr>
        <w:t xml:space="preserve">‘is the practice of gathering and </w:t>
      </w:r>
      <w:r>
        <w:rPr>
          <w:rFonts w:ascii="Times New Roman" w:hAnsi="Times New Roman"/>
          <w:color w:val="000000"/>
          <w:spacing w:val="1"/>
          <w:sz w:val="28"/>
          <w:szCs w:val="28"/>
        </w:rPr>
        <w:t xml:space="preserve">interpreting facts pertaining to any phase of the marketing activity’. Facts are required </w:t>
      </w:r>
      <w:r>
        <w:rPr>
          <w:rFonts w:ascii="Times New Roman" w:hAnsi="Times New Roman"/>
          <w:color w:val="000000"/>
          <w:w w:val="104"/>
          <w:sz w:val="28"/>
          <w:szCs w:val="28"/>
        </w:rPr>
        <w:t xml:space="preserve">for better new product planning and execution as well as quality decision-making. </w:t>
      </w:r>
      <w:r>
        <w:rPr>
          <w:rFonts w:ascii="Times New Roman" w:hAnsi="Times New Roman"/>
          <w:color w:val="000000"/>
          <w:w w:val="103"/>
          <w:sz w:val="28"/>
          <w:szCs w:val="28"/>
        </w:rPr>
        <w:t xml:space="preserve">This explains why more and more companies are discovering the need for accurate </w:t>
      </w:r>
      <w:r>
        <w:rPr>
          <w:rFonts w:ascii="Times New Roman" w:hAnsi="Times New Roman"/>
          <w:color w:val="000000"/>
          <w:sz w:val="28"/>
          <w:szCs w:val="28"/>
        </w:rPr>
        <w:t>and reliable information for the development and successful commercialization of new</w:t>
      </w:r>
      <w:r>
        <w:rPr>
          <w:sz w:val="28"/>
          <w:szCs w:val="28"/>
        </w:rPr>
        <w:t xml:space="preserve"> </w:t>
      </w:r>
      <w:r>
        <w:rPr>
          <w:rFonts w:ascii="Times New Roman" w:hAnsi="Times New Roman"/>
          <w:color w:val="000000"/>
          <w:w w:val="104"/>
          <w:sz w:val="28"/>
          <w:szCs w:val="28"/>
        </w:rPr>
        <w:t xml:space="preserve">product. Product or service research includes the study of the acceptability of new </w:t>
      </w:r>
      <w:r>
        <w:rPr>
          <w:rFonts w:ascii="Times New Roman" w:hAnsi="Times New Roman"/>
          <w:color w:val="000000"/>
          <w:spacing w:val="2"/>
          <w:sz w:val="28"/>
          <w:szCs w:val="28"/>
        </w:rPr>
        <w:t xml:space="preserve">products, consumer reactions to the present product, the price, colour, packaging and </w:t>
      </w:r>
      <w:r>
        <w:rPr>
          <w:rFonts w:ascii="Times New Roman" w:hAnsi="Times New Roman"/>
          <w:color w:val="000000"/>
          <w:sz w:val="28"/>
          <w:szCs w:val="28"/>
        </w:rPr>
        <w:t>styles, the study of the competitors’ lines as well as new product testing.</w:t>
      </w:r>
    </w:p>
    <w:p w14:paraId="394997F9">
      <w:pPr>
        <w:tabs>
          <w:tab w:val="left" w:pos="4050"/>
          <w:tab w:val="left" w:pos="5390"/>
        </w:tabs>
        <w:spacing w:before="20" w:after="0" w:line="440" w:lineRule="exact"/>
        <w:jc w:val="both"/>
        <w:rPr>
          <w:sz w:val="28"/>
          <w:szCs w:val="28"/>
        </w:rPr>
      </w:pPr>
      <w:r>
        <w:rPr>
          <w:rFonts w:ascii="Times New Roman" w:hAnsi="Times New Roman"/>
          <w:color w:val="000000"/>
          <w:w w:val="109"/>
          <w:sz w:val="28"/>
          <w:szCs w:val="28"/>
        </w:rPr>
        <w:t xml:space="preserve">In his own definition, Oyedijo </w:t>
      </w:r>
      <w:r>
        <w:rPr>
          <w:rFonts w:ascii="Times New Roman" w:hAnsi="Times New Roman"/>
          <w:color w:val="000000"/>
          <w:w w:val="108"/>
          <w:sz w:val="28"/>
          <w:szCs w:val="28"/>
        </w:rPr>
        <w:t xml:space="preserve">(1985:97) opines that market research seeks to </w:t>
      </w:r>
      <w:r>
        <w:rPr>
          <w:rFonts w:ascii="Times New Roman" w:hAnsi="Times New Roman"/>
          <w:color w:val="000000"/>
          <w:sz w:val="28"/>
          <w:szCs w:val="28"/>
        </w:rPr>
        <w:t xml:space="preserve">determine the products that consumers prefer and why, their complaints about existing </w:t>
      </w:r>
      <w:r>
        <w:rPr>
          <w:rFonts w:ascii="Times New Roman" w:hAnsi="Times New Roman"/>
          <w:color w:val="000000"/>
          <w:w w:val="104"/>
          <w:sz w:val="28"/>
          <w:szCs w:val="28"/>
        </w:rPr>
        <w:t xml:space="preserve">products” He notes that nearly all products are developed from something similar, </w:t>
      </w:r>
      <w:r>
        <w:rPr>
          <w:rFonts w:ascii="Times New Roman" w:hAnsi="Times New Roman"/>
          <w:color w:val="000000"/>
          <w:w w:val="107"/>
          <w:sz w:val="28"/>
          <w:szCs w:val="28"/>
        </w:rPr>
        <w:t xml:space="preserve">often incorporating new materials </w:t>
      </w:r>
      <w:r>
        <w:rPr>
          <w:rFonts w:ascii="Times New Roman" w:hAnsi="Times New Roman"/>
          <w:color w:val="000000"/>
          <w:w w:val="107"/>
          <w:sz w:val="28"/>
          <w:szCs w:val="28"/>
        </w:rPr>
        <w:t xml:space="preserve">and technologies based on scientific research. </w:t>
      </w:r>
      <w:r>
        <w:rPr>
          <w:rFonts w:ascii="Times New Roman" w:hAnsi="Times New Roman"/>
          <w:color w:val="000000"/>
          <w:spacing w:val="2"/>
          <w:sz w:val="28"/>
          <w:szCs w:val="28"/>
        </w:rPr>
        <w:t xml:space="preserve">Oyedijo addes that new products are necessary and important as they help to increase </w:t>
      </w:r>
      <w:r>
        <w:rPr>
          <w:rFonts w:ascii="Times New Roman" w:hAnsi="Times New Roman"/>
          <w:color w:val="000000"/>
          <w:spacing w:val="1"/>
          <w:sz w:val="28"/>
          <w:szCs w:val="28"/>
        </w:rPr>
        <w:t xml:space="preserve">a company’s market share, that is to maintain and expand sales, and that new products </w:t>
      </w:r>
      <w:r>
        <w:rPr>
          <w:rFonts w:ascii="Times New Roman" w:hAnsi="Times New Roman"/>
          <w:color w:val="000000"/>
          <w:w w:val="106"/>
          <w:sz w:val="28"/>
          <w:szCs w:val="28"/>
        </w:rPr>
        <w:t xml:space="preserve">may be developed and introduced in order to make sure that human and material </w:t>
      </w:r>
      <w:r>
        <w:rPr>
          <w:rFonts w:ascii="Times New Roman" w:hAnsi="Times New Roman"/>
          <w:color w:val="000000"/>
          <w:spacing w:val="3"/>
          <w:sz w:val="28"/>
          <w:szCs w:val="28"/>
        </w:rPr>
        <w:t xml:space="preserve">resources are fully utilized to ensure improved returns on capital employed. In other </w:t>
      </w:r>
      <w:r>
        <w:rPr>
          <w:rFonts w:ascii="Times New Roman" w:hAnsi="Times New Roman"/>
          <w:color w:val="000000"/>
          <w:sz w:val="28"/>
          <w:szCs w:val="28"/>
        </w:rPr>
        <w:t>words, with market research, a lot of things could be achieved.</w:t>
      </w:r>
      <w:r>
        <w:rPr>
          <w:rFonts w:ascii="Times New Roman" w:hAnsi="Times New Roman"/>
          <w:color w:val="000000"/>
          <w:sz w:val="28"/>
          <w:szCs w:val="28"/>
        </w:rPr>
        <w:t xml:space="preserve"> </w:t>
      </w:r>
      <w:r>
        <w:rPr>
          <w:rFonts w:ascii="Times New Roman" w:hAnsi="Times New Roman"/>
          <w:color w:val="000000"/>
          <w:spacing w:val="2"/>
          <w:sz w:val="28"/>
          <w:szCs w:val="28"/>
        </w:rPr>
        <w:t xml:space="preserve">Furthermore, Baker (2004:37) was of the view that new product testing, which is one </w:t>
      </w:r>
      <w:r>
        <w:rPr>
          <w:rFonts w:ascii="Times New Roman" w:hAnsi="Times New Roman"/>
          <w:color w:val="000000"/>
          <w:w w:val="105"/>
          <w:sz w:val="28"/>
          <w:szCs w:val="28"/>
        </w:rPr>
        <w:t xml:space="preserve">of the activities of new product development, is generally used to check how one </w:t>
      </w:r>
      <w:r>
        <w:rPr>
          <w:rFonts w:ascii="Times New Roman" w:hAnsi="Times New Roman"/>
          <w:color w:val="000000"/>
          <w:w w:val="103"/>
          <w:sz w:val="28"/>
          <w:szCs w:val="28"/>
        </w:rPr>
        <w:t xml:space="preserve">product is compared to another. He suggests that new product testing could answer </w:t>
      </w:r>
      <w:r>
        <w:rPr>
          <w:rFonts w:ascii="Times New Roman" w:hAnsi="Times New Roman"/>
          <w:color w:val="000000"/>
          <w:spacing w:val="1"/>
          <w:sz w:val="28"/>
          <w:szCs w:val="28"/>
        </w:rPr>
        <w:t xml:space="preserve">questions like: which product is better? How better is it? And which one is better than </w:t>
      </w:r>
      <w:r>
        <w:rPr>
          <w:sz w:val="28"/>
          <w:szCs w:val="28"/>
        </w:rPr>
        <w:br w:type="textWrapping"/>
      </w:r>
      <w:r>
        <w:rPr>
          <w:rFonts w:ascii="Times New Roman" w:hAnsi="Times New Roman"/>
          <w:color w:val="000000"/>
          <w:spacing w:val="2"/>
          <w:sz w:val="28"/>
          <w:szCs w:val="28"/>
        </w:rPr>
        <w:t xml:space="preserve">the other. One can therefore see that in developing new product, product testing is of </w:t>
      </w:r>
      <w:r>
        <w:rPr>
          <w:rFonts w:ascii="Times New Roman" w:hAnsi="Times New Roman"/>
          <w:color w:val="000000"/>
          <w:sz w:val="28"/>
          <w:szCs w:val="28"/>
        </w:rPr>
        <w:t xml:space="preserve">significance because it helps a company’s management to modify the characteristics of its product to suit the tastes of consumers. Embarking on new product development by creation of new product or substantial modification of existing ones by management is </w:t>
      </w:r>
      <w:r>
        <w:rPr>
          <w:sz w:val="28"/>
          <w:szCs w:val="28"/>
        </w:rPr>
        <w:br w:type="textWrapping"/>
      </w:r>
      <w:r>
        <w:rPr>
          <w:rFonts w:ascii="Times New Roman" w:hAnsi="Times New Roman"/>
          <w:color w:val="000000"/>
          <w:sz w:val="28"/>
          <w:szCs w:val="28"/>
        </w:rPr>
        <w:t>no doubt the result of some compelling factors made known by research carried out.</w:t>
      </w:r>
      <w:r>
        <w:rPr>
          <w:rFonts w:ascii="Times New Roman" w:hAnsi="Times New Roman"/>
          <w:color w:val="000000"/>
          <w:sz w:val="28"/>
          <w:szCs w:val="28"/>
        </w:rPr>
        <w:t xml:space="preserve"> </w:t>
      </w:r>
      <w:r>
        <w:rPr>
          <w:rFonts w:ascii="Times New Roman" w:hAnsi="Times New Roman"/>
          <w:color w:val="000000"/>
          <w:spacing w:val="3"/>
          <w:sz w:val="28"/>
          <w:szCs w:val="28"/>
        </w:rPr>
        <w:t xml:space="preserve">Giles (2006:121) argues that improved product would surely lead to higher profit by </w:t>
      </w:r>
      <w:r>
        <w:rPr>
          <w:rFonts w:ascii="Times New Roman" w:hAnsi="Times New Roman"/>
          <w:color w:val="000000"/>
          <w:sz w:val="28"/>
          <w:szCs w:val="28"/>
        </w:rPr>
        <w:t xml:space="preserve">more consumers into the product’s consumption fold. For example, the introduction of Breeze soap by Unilever Nigeria Plc in spite of the presence of soap in the market was </w:t>
      </w:r>
      <w:r>
        <w:rPr>
          <w:rFonts w:ascii="Times New Roman" w:hAnsi="Times New Roman"/>
          <w:color w:val="000000"/>
          <w:spacing w:val="2"/>
          <w:sz w:val="28"/>
          <w:szCs w:val="28"/>
        </w:rPr>
        <w:t xml:space="preserve">meant to improve profit through increased sales me. In other words, Giles make us to </w:t>
      </w:r>
      <w:r>
        <w:rPr>
          <w:sz w:val="28"/>
          <w:szCs w:val="28"/>
        </w:rPr>
        <w:br w:type="textWrapping"/>
      </w:r>
      <w:r>
        <w:rPr>
          <w:rFonts w:ascii="Times New Roman" w:hAnsi="Times New Roman"/>
          <w:color w:val="000000"/>
          <w:sz w:val="28"/>
          <w:szCs w:val="28"/>
        </w:rPr>
        <w:t>understand that companies engage in ‘product development to restore lagging profit.</w:t>
      </w:r>
      <w:r>
        <w:rPr>
          <w:rFonts w:ascii="Times New Roman" w:hAnsi="Times New Roman"/>
          <w:color w:val="000000"/>
          <w:sz w:val="28"/>
          <w:szCs w:val="28"/>
        </w:rPr>
        <w:t xml:space="preserve"> </w:t>
      </w:r>
      <w:r>
        <w:rPr>
          <w:rFonts w:ascii="Times New Roman" w:hAnsi="Times New Roman"/>
          <w:color w:val="000000"/>
          <w:w w:val="103"/>
          <w:sz w:val="28"/>
          <w:szCs w:val="28"/>
        </w:rPr>
        <w:t xml:space="preserve">Putting it differently, Halmilton </w:t>
      </w:r>
      <w:r>
        <w:rPr>
          <w:rFonts w:ascii="Times New Roman" w:hAnsi="Times New Roman"/>
          <w:color w:val="000000"/>
          <w:sz w:val="28"/>
          <w:szCs w:val="28"/>
        </w:rPr>
        <w:tab/>
      </w:r>
      <w:r>
        <w:rPr>
          <w:rFonts w:ascii="Times New Roman" w:hAnsi="Times New Roman"/>
          <w:color w:val="000000"/>
          <w:w w:val="104"/>
          <w:sz w:val="28"/>
          <w:szCs w:val="28"/>
        </w:rPr>
        <w:t xml:space="preserve">(2002:87) states that </w:t>
      </w:r>
      <w:r>
        <w:rPr>
          <w:rFonts w:ascii="Times New Roman" w:hAnsi="Times New Roman"/>
          <w:color w:val="000000"/>
          <w:w w:val="107"/>
          <w:sz w:val="28"/>
          <w:szCs w:val="28"/>
        </w:rPr>
        <w:t xml:space="preserve">“the need for new product </w:t>
      </w:r>
      <w:r>
        <w:rPr>
          <w:rFonts w:ascii="Times New Roman" w:hAnsi="Times New Roman"/>
          <w:color w:val="000000"/>
          <w:sz w:val="28"/>
          <w:szCs w:val="28"/>
        </w:rPr>
        <w:t xml:space="preserve">development is to meet or beat competition”. He pointes out that development product </w:t>
      </w:r>
      <w:r>
        <w:rPr>
          <w:rFonts w:ascii="Times New Roman" w:hAnsi="Times New Roman"/>
          <w:color w:val="000000"/>
          <w:w w:val="104"/>
          <w:sz w:val="28"/>
          <w:szCs w:val="28"/>
        </w:rPr>
        <w:t xml:space="preserve">would not always be successful due to some uncertainties of new products results, </w:t>
      </w:r>
      <w:r>
        <w:rPr>
          <w:rFonts w:ascii="Times New Roman" w:hAnsi="Times New Roman"/>
          <w:color w:val="000000"/>
          <w:spacing w:val="1"/>
          <w:sz w:val="28"/>
          <w:szCs w:val="28"/>
        </w:rPr>
        <w:t xml:space="preserve">noting that the only </w:t>
      </w:r>
      <w:r>
        <w:rPr>
          <w:rFonts w:ascii="Times New Roman" w:hAnsi="Times New Roman"/>
          <w:color w:val="000000"/>
          <w:spacing w:val="1"/>
          <w:sz w:val="28"/>
          <w:szCs w:val="28"/>
        </w:rPr>
        <w:t xml:space="preserve">remedy to it was serious research implementation, which has been </w:t>
      </w:r>
      <w:r>
        <w:rPr>
          <w:sz w:val="28"/>
          <w:szCs w:val="28"/>
        </w:rPr>
        <w:br w:type="textWrapping"/>
      </w:r>
      <w:r>
        <w:rPr>
          <w:rFonts w:ascii="Times New Roman" w:hAnsi="Times New Roman"/>
          <w:color w:val="000000"/>
          <w:w w:val="102"/>
          <w:sz w:val="28"/>
          <w:szCs w:val="28"/>
        </w:rPr>
        <w:t xml:space="preserve">described as the means to breach the gap between the consumers and the producers. </w:t>
      </w:r>
      <w:r>
        <w:rPr>
          <w:rFonts w:ascii="Times New Roman" w:hAnsi="Times New Roman"/>
          <w:color w:val="000000"/>
          <w:w w:val="104"/>
          <w:sz w:val="28"/>
          <w:szCs w:val="28"/>
        </w:rPr>
        <w:t xml:space="preserve">To  him,  management  may  also  like  to  elbow  out  other  competitors  through </w:t>
      </w:r>
      <w:r>
        <w:rPr>
          <w:rFonts w:ascii="Times New Roman" w:hAnsi="Times New Roman"/>
          <w:color w:val="000000"/>
          <w:w w:val="103"/>
          <w:sz w:val="28"/>
          <w:szCs w:val="28"/>
        </w:rPr>
        <w:t xml:space="preserve">improvement in the existing product. One therefore sees that, research is especially </w:t>
      </w:r>
      <w:r>
        <w:rPr>
          <w:rFonts w:ascii="Times New Roman" w:hAnsi="Times New Roman"/>
          <w:color w:val="000000"/>
          <w:sz w:val="28"/>
          <w:szCs w:val="28"/>
        </w:rPr>
        <w:t>important in the case of entirely new product, for which the demand has to be created.</w:t>
      </w:r>
      <w:r>
        <w:rPr>
          <w:sz w:val="28"/>
          <w:szCs w:val="28"/>
        </w:rPr>
        <w:t xml:space="preserve"> </w:t>
      </w:r>
    </w:p>
    <w:p w14:paraId="6A767560">
      <w:pPr>
        <w:tabs>
          <w:tab w:val="left" w:pos="4050"/>
          <w:tab w:val="left" w:pos="5395"/>
        </w:tabs>
        <w:spacing w:before="20" w:after="0" w:line="440" w:lineRule="exact"/>
        <w:jc w:val="both"/>
        <w:rPr>
          <w:rFonts w:ascii="Times New Roman" w:hAnsi="Times New Roman"/>
          <w:color w:val="000000"/>
          <w:sz w:val="28"/>
          <w:szCs w:val="28"/>
        </w:rPr>
      </w:pPr>
      <w:r>
        <w:rPr>
          <w:rFonts w:ascii="Times New Roman" w:hAnsi="Times New Roman"/>
          <w:color w:val="000000"/>
          <w:sz w:val="28"/>
          <w:szCs w:val="28"/>
        </w:rPr>
        <w:t xml:space="preserve">Drucker </w:t>
      </w:r>
      <w:r>
        <w:rPr>
          <w:rFonts w:ascii="Times New Roman" w:hAnsi="Times New Roman"/>
          <w:color w:val="000000"/>
          <w:w w:val="103"/>
          <w:sz w:val="28"/>
          <w:szCs w:val="28"/>
        </w:rPr>
        <w:t xml:space="preserve">(1999:75)  refers  to  new  product  development  as  the  management  of </w:t>
      </w:r>
      <w:r>
        <w:rPr>
          <w:rFonts w:ascii="Times New Roman" w:hAnsi="Times New Roman"/>
          <w:color w:val="000000"/>
          <w:spacing w:val="3"/>
          <w:sz w:val="28"/>
          <w:szCs w:val="28"/>
        </w:rPr>
        <w:t xml:space="preserve">innovation. Technological change could also lead to new product development. This </w:t>
      </w:r>
      <w:r>
        <w:rPr>
          <w:rFonts w:ascii="Times New Roman" w:hAnsi="Times New Roman"/>
          <w:color w:val="000000"/>
          <w:w w:val="110"/>
          <w:sz w:val="28"/>
          <w:szCs w:val="28"/>
        </w:rPr>
        <w:t xml:space="preserve">adequately explains the fact that the changing phases of technology is usually </w:t>
      </w:r>
      <w:r>
        <w:rPr>
          <w:rFonts w:ascii="Times New Roman" w:hAnsi="Times New Roman"/>
          <w:color w:val="000000"/>
          <w:sz w:val="28"/>
          <w:szCs w:val="28"/>
        </w:rPr>
        <w:t xml:space="preserve">accompanied with minor or major improvement in an existing product usually leads to </w:t>
      </w:r>
      <w:r>
        <w:rPr>
          <w:rFonts w:ascii="Times New Roman" w:hAnsi="Times New Roman"/>
          <w:color w:val="000000"/>
          <w:w w:val="113"/>
          <w:sz w:val="28"/>
          <w:szCs w:val="28"/>
        </w:rPr>
        <w:t xml:space="preserve">the introduction of new product. An example that comes to mind here is the </w:t>
      </w:r>
      <w:r>
        <w:rPr>
          <w:rFonts w:ascii="Times New Roman" w:hAnsi="Times New Roman"/>
          <w:color w:val="000000"/>
          <w:sz w:val="28"/>
          <w:szCs w:val="28"/>
        </w:rPr>
        <w:t>introduction of computer that replaces calculator and adding machine.</w:t>
      </w:r>
    </w:p>
    <w:p w14:paraId="74A93D20">
      <w:pPr>
        <w:tabs>
          <w:tab w:val="left" w:pos="0"/>
        </w:tabs>
        <w:spacing w:before="44" w:after="0" w:line="276" w:lineRule="exact"/>
        <w:jc w:val="both"/>
        <w:rPr>
          <w:sz w:val="28"/>
          <w:szCs w:val="28"/>
        </w:rPr>
      </w:pPr>
      <w:r>
        <w:rPr>
          <w:rFonts w:ascii="Times New Roman Bold" w:hAnsi="Times New Roman Bold" w:cs="Times New Roman Bold"/>
          <w:color w:val="000000"/>
          <w:sz w:val="28"/>
          <w:szCs w:val="28"/>
        </w:rPr>
        <w:t>2.5</w:t>
      </w:r>
      <w:r>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ab/>
      </w:r>
      <w:r>
        <w:rPr>
          <w:rFonts w:ascii="Times New Roman Bold" w:hAnsi="Times New Roman Bold" w:cs="Times New Roman Bold"/>
          <w:color w:val="000000"/>
          <w:sz w:val="28"/>
          <w:szCs w:val="28"/>
        </w:rPr>
        <w:t>NEW PRODUCT PLANNING</w:t>
      </w:r>
    </w:p>
    <w:p w14:paraId="1F5A4699">
      <w:pPr>
        <w:tabs>
          <w:tab w:val="left" w:pos="0"/>
          <w:tab w:val="left" w:pos="4050"/>
        </w:tabs>
        <w:spacing w:after="0" w:line="460" w:lineRule="exact"/>
        <w:jc w:val="both"/>
        <w:rPr>
          <w:sz w:val="28"/>
          <w:szCs w:val="28"/>
        </w:rPr>
      </w:pPr>
      <w:r>
        <w:rPr>
          <w:rFonts w:ascii="Times New Roman" w:hAnsi="Times New Roman"/>
          <w:color w:val="000000"/>
          <w:spacing w:val="2"/>
          <w:sz w:val="28"/>
          <w:szCs w:val="28"/>
        </w:rPr>
        <w:t>New   Product   Planning   consists   of   the   activities   involved</w:t>
      </w:r>
      <w:r>
        <w:rPr>
          <w:rFonts w:ascii="Times New Roman" w:hAnsi="Times New Roman"/>
          <w:color w:val="000000"/>
          <w:spacing w:val="2"/>
          <w:sz w:val="28"/>
          <w:szCs w:val="28"/>
        </w:rPr>
        <w:t xml:space="preserve">   in   planning  </w:t>
      </w:r>
      <w:r>
        <w:rPr>
          <w:rFonts w:ascii="Times New Roman" w:hAnsi="Times New Roman"/>
          <w:color w:val="000000"/>
          <w:spacing w:val="2"/>
          <w:sz w:val="28"/>
          <w:szCs w:val="28"/>
        </w:rPr>
        <w:t xml:space="preserve">the </w:t>
      </w:r>
      <w:r>
        <w:rPr>
          <w:rFonts w:ascii="Times New Roman" w:hAnsi="Times New Roman"/>
          <w:color w:val="000000"/>
          <w:spacing w:val="1"/>
          <w:sz w:val="28"/>
          <w:szCs w:val="28"/>
        </w:rPr>
        <w:t xml:space="preserve">implementation of the company’s product policy. In a dynamic business environment, </w:t>
      </w:r>
      <w:r>
        <w:rPr>
          <w:rFonts w:ascii="Times New Roman" w:hAnsi="Times New Roman"/>
          <w:color w:val="000000"/>
          <w:spacing w:val="2"/>
          <w:sz w:val="28"/>
          <w:szCs w:val="28"/>
        </w:rPr>
        <w:t xml:space="preserve">products </w:t>
      </w:r>
      <w:r>
        <w:rPr>
          <w:rFonts w:ascii="Times New Roman" w:hAnsi="Times New Roman"/>
          <w:color w:val="000000"/>
          <w:spacing w:val="2"/>
          <w:sz w:val="28"/>
          <w:szCs w:val="28"/>
        </w:rPr>
        <w:t xml:space="preserve">come and go. Like human beings, </w:t>
      </w:r>
      <w:r>
        <w:rPr>
          <w:rFonts w:ascii="Times New Roman" w:hAnsi="Times New Roman"/>
          <w:color w:val="000000"/>
          <w:spacing w:val="2"/>
          <w:sz w:val="28"/>
          <w:szCs w:val="28"/>
        </w:rPr>
        <w:t xml:space="preserve">they are born, grow, mature and then die. In many cases, they die even before growing or maturing. For a product to survive in </w:t>
      </w:r>
      <w:r>
        <w:rPr>
          <w:sz w:val="28"/>
          <w:szCs w:val="28"/>
        </w:rPr>
        <w:br w:type="textWrapping"/>
      </w:r>
      <w:r>
        <w:rPr>
          <w:rFonts w:ascii="Times New Roman" w:hAnsi="Times New Roman"/>
          <w:color w:val="000000"/>
          <w:w w:val="103"/>
          <w:sz w:val="28"/>
          <w:szCs w:val="28"/>
        </w:rPr>
        <w:t xml:space="preserve">such environment, a business organization must anticipate such product change by </w:t>
      </w:r>
      <w:r>
        <w:rPr>
          <w:rFonts w:ascii="Times New Roman" w:hAnsi="Times New Roman"/>
          <w:color w:val="000000"/>
          <w:sz w:val="28"/>
          <w:szCs w:val="28"/>
        </w:rPr>
        <w:t>planning for new product development, replacement, modification and elimination.</w:t>
      </w:r>
    </w:p>
    <w:p w14:paraId="48A2F4D1">
      <w:pPr>
        <w:tabs>
          <w:tab w:val="left" w:pos="4050"/>
        </w:tabs>
        <w:spacing w:before="439" w:after="0" w:line="440" w:lineRule="exact"/>
        <w:jc w:val="both"/>
        <w:rPr>
          <w:sz w:val="28"/>
          <w:szCs w:val="28"/>
        </w:rPr>
      </w:pPr>
      <w:r>
        <w:rPr>
          <w:rFonts w:ascii="Times New Roman" w:hAnsi="Times New Roman"/>
          <w:color w:val="000000"/>
          <w:sz w:val="28"/>
          <w:szCs w:val="28"/>
        </w:rPr>
        <w:t xml:space="preserve">In planning some of these activities (product development, replacement, elimination or </w:t>
      </w:r>
      <w:r>
        <w:rPr>
          <w:rFonts w:ascii="Times New Roman" w:hAnsi="Times New Roman"/>
          <w:color w:val="000000"/>
          <w:w w:val="104"/>
          <w:sz w:val="28"/>
          <w:szCs w:val="28"/>
        </w:rPr>
        <w:t xml:space="preserve">in short, the product mix or range), the product planner must not only consider the </w:t>
      </w:r>
      <w:r>
        <w:rPr>
          <w:rFonts w:ascii="Times New Roman" w:hAnsi="Times New Roman"/>
          <w:color w:val="000000"/>
          <w:spacing w:val="3"/>
          <w:sz w:val="28"/>
          <w:szCs w:val="28"/>
        </w:rPr>
        <w:t xml:space="preserve">company’s product policy but also carefully monitor what is happening in its market </w:t>
      </w:r>
      <w:r>
        <w:rPr>
          <w:rFonts w:ascii="Times New Roman" w:hAnsi="Times New Roman"/>
          <w:color w:val="000000"/>
          <w:w w:val="104"/>
          <w:sz w:val="28"/>
          <w:szCs w:val="28"/>
        </w:rPr>
        <w:t xml:space="preserve">environment.  He  must  watch  </w:t>
      </w:r>
      <w:r>
        <w:rPr>
          <w:rFonts w:ascii="Times New Roman" w:hAnsi="Times New Roman"/>
          <w:color w:val="000000"/>
          <w:w w:val="104"/>
          <w:sz w:val="28"/>
          <w:szCs w:val="28"/>
        </w:rPr>
        <w:t xml:space="preserve">development  in  his  organization  as  well  as  his </w:t>
      </w:r>
      <w:r>
        <w:rPr>
          <w:rFonts w:ascii="Times New Roman" w:hAnsi="Times New Roman"/>
          <w:color w:val="000000"/>
          <w:spacing w:val="2"/>
          <w:sz w:val="28"/>
          <w:szCs w:val="28"/>
        </w:rPr>
        <w:t xml:space="preserve">competitors’ organization, monitor trends in the market and in the economy to assess </w:t>
      </w:r>
      <w:r>
        <w:rPr>
          <w:rFonts w:ascii="Times New Roman" w:hAnsi="Times New Roman"/>
          <w:color w:val="000000"/>
          <w:sz w:val="28"/>
          <w:szCs w:val="28"/>
        </w:rPr>
        <w:t>changes in consumers’ buying behaviour and preferences.</w:t>
      </w:r>
      <w:r>
        <w:rPr>
          <w:sz w:val="28"/>
          <w:szCs w:val="28"/>
        </w:rPr>
        <w:t xml:space="preserve"> </w:t>
      </w:r>
      <w:r>
        <w:rPr>
          <w:rFonts w:ascii="Times New Roman" w:hAnsi="Times New Roman"/>
          <w:color w:val="000000"/>
          <w:spacing w:val="1"/>
          <w:sz w:val="28"/>
          <w:szCs w:val="28"/>
        </w:rPr>
        <w:t xml:space="preserve">Above all, there is a need to continually assess the sales and profit performance of the </w:t>
      </w:r>
      <w:r>
        <w:rPr>
          <w:rFonts w:ascii="Times New Roman" w:hAnsi="Times New Roman"/>
          <w:color w:val="000000"/>
          <w:w w:val="108"/>
          <w:sz w:val="28"/>
          <w:szCs w:val="28"/>
        </w:rPr>
        <w:t xml:space="preserve">various elements of the company’s product mix. In doing this, it will always be </w:t>
      </w:r>
      <w:r>
        <w:rPr>
          <w:rFonts w:ascii="Times New Roman" w:hAnsi="Times New Roman"/>
          <w:color w:val="000000"/>
          <w:spacing w:val="1"/>
          <w:sz w:val="28"/>
          <w:szCs w:val="28"/>
        </w:rPr>
        <w:t xml:space="preserve">possible to determine which product to retain and which one to drop (while bearing in </w:t>
      </w:r>
      <w:r>
        <w:rPr>
          <w:rFonts w:ascii="Times New Roman" w:hAnsi="Times New Roman"/>
          <w:color w:val="000000"/>
          <w:spacing w:val="2"/>
          <w:sz w:val="28"/>
          <w:szCs w:val="28"/>
        </w:rPr>
        <w:t xml:space="preserve">mind that products which come out as poor performers under those criteria could still be retained for strategic reasons) It is in the light of the foregoing considerations, that the product planner should evaluate the mix, the range and the various specifications </w:t>
      </w:r>
      <w:r>
        <w:rPr>
          <w:rFonts w:ascii="Times New Roman" w:hAnsi="Times New Roman"/>
          <w:color w:val="000000"/>
          <w:spacing w:val="1"/>
          <w:sz w:val="28"/>
          <w:szCs w:val="28"/>
        </w:rPr>
        <w:t>of an organization’s old and new products and suggests changes where appropriate. In</w:t>
      </w:r>
      <w:r>
        <w:rPr>
          <w:rFonts w:ascii="Times New Roman" w:hAnsi="Times New Roman"/>
          <w:color w:val="000000"/>
          <w:spacing w:val="1"/>
          <w:sz w:val="28"/>
          <w:szCs w:val="28"/>
        </w:rPr>
        <w:t xml:space="preserve"> </w:t>
      </w:r>
      <w:r>
        <w:rPr>
          <w:rFonts w:ascii="Times New Roman" w:hAnsi="Times New Roman"/>
          <w:color w:val="000000"/>
          <w:sz w:val="28"/>
          <w:szCs w:val="28"/>
        </w:rPr>
        <w:t xml:space="preserve">so doing, the product planner must not forget the interrelationship between the various </w:t>
      </w:r>
      <w:r>
        <w:rPr>
          <w:rFonts w:ascii="Times New Roman" w:hAnsi="Times New Roman"/>
          <w:color w:val="000000"/>
          <w:spacing w:val="2"/>
          <w:sz w:val="28"/>
          <w:szCs w:val="28"/>
        </w:rPr>
        <w:t xml:space="preserve">elements of a company’s marketing mix, because of product can succeed in isolation, </w:t>
      </w:r>
      <w:r>
        <w:rPr>
          <w:rFonts w:ascii="Times New Roman" w:hAnsi="Times New Roman"/>
          <w:color w:val="000000"/>
          <w:sz w:val="28"/>
          <w:szCs w:val="28"/>
        </w:rPr>
        <w:t>rather all products must be appropriately priced, promoted and distributed to succeed.</w:t>
      </w:r>
    </w:p>
    <w:p w14:paraId="3981B27D">
      <w:pPr>
        <w:tabs>
          <w:tab w:val="left" w:pos="4050"/>
        </w:tabs>
        <w:spacing w:after="0" w:line="276" w:lineRule="exact"/>
        <w:ind w:left="2015"/>
        <w:jc w:val="both"/>
        <w:rPr>
          <w:sz w:val="28"/>
          <w:szCs w:val="28"/>
        </w:rPr>
      </w:pPr>
    </w:p>
    <w:p w14:paraId="3CDCA572">
      <w:pPr>
        <w:tabs>
          <w:tab w:val="left" w:pos="4050"/>
        </w:tabs>
        <w:spacing w:after="0" w:line="276" w:lineRule="exact"/>
        <w:ind w:left="2015"/>
        <w:jc w:val="both"/>
        <w:rPr>
          <w:sz w:val="28"/>
          <w:szCs w:val="28"/>
        </w:rPr>
      </w:pPr>
    </w:p>
    <w:p w14:paraId="281172B8">
      <w:pPr>
        <w:tabs>
          <w:tab w:val="left" w:pos="0"/>
        </w:tabs>
        <w:spacing w:before="24" w:after="0" w:line="276" w:lineRule="exact"/>
        <w:jc w:val="both"/>
        <w:rPr>
          <w:sz w:val="28"/>
          <w:szCs w:val="28"/>
        </w:rPr>
      </w:pPr>
      <w:r>
        <w:rPr>
          <w:rFonts w:ascii="Times New Roman Bold" w:hAnsi="Times New Roman Bold" w:cs="Times New Roman Bold"/>
          <w:color w:val="000000"/>
          <w:sz w:val="28"/>
          <w:szCs w:val="28"/>
        </w:rPr>
        <w:t>2.6</w:t>
      </w:r>
      <w:r>
        <w:rPr>
          <w:rFonts w:ascii="Times New Roman Bold" w:hAnsi="Times New Roman Bold" w:cs="Times New Roman Bold"/>
          <w:color w:val="000000"/>
          <w:sz w:val="28"/>
          <w:szCs w:val="28"/>
        </w:rPr>
        <w:tab/>
      </w:r>
      <w:r>
        <w:rPr>
          <w:rFonts w:ascii="Times New Roman Bold" w:hAnsi="Times New Roman Bold" w:cs="Times New Roman Bold"/>
          <w:color w:val="000000"/>
          <w:sz w:val="28"/>
          <w:szCs w:val="28"/>
        </w:rPr>
        <w:t>STAGES IN NEW PRODUCT DEVELOPMENT PROCESS</w:t>
      </w:r>
    </w:p>
    <w:p w14:paraId="4AF58E90">
      <w:pPr>
        <w:tabs>
          <w:tab w:val="left" w:pos="4050"/>
        </w:tabs>
        <w:spacing w:before="25" w:after="0" w:line="445" w:lineRule="exact"/>
        <w:jc w:val="both"/>
        <w:rPr>
          <w:rFonts w:ascii="Times New Roman" w:hAnsi="Times New Roman"/>
          <w:color w:val="000000"/>
          <w:sz w:val="28"/>
          <w:szCs w:val="28"/>
        </w:rPr>
      </w:pPr>
      <w:r>
        <w:rPr>
          <w:rFonts w:ascii="Times New Roman" w:hAnsi="Times New Roman"/>
          <w:color w:val="000000"/>
          <w:spacing w:val="3"/>
          <w:sz w:val="28"/>
          <w:szCs w:val="28"/>
        </w:rPr>
        <w:t xml:space="preserve">New Product development is one of the most sensitive and important function of the </w:t>
      </w:r>
      <w:r>
        <w:rPr>
          <w:rFonts w:ascii="Times New Roman" w:hAnsi="Times New Roman"/>
          <w:color w:val="000000"/>
          <w:w w:val="103"/>
          <w:sz w:val="28"/>
          <w:szCs w:val="28"/>
        </w:rPr>
        <w:t xml:space="preserve">marketing manager. One may ask, why should a company that has a wide range of </w:t>
      </w:r>
      <w:r>
        <w:rPr>
          <w:rFonts w:ascii="Times New Roman" w:hAnsi="Times New Roman"/>
          <w:color w:val="000000"/>
          <w:spacing w:val="1"/>
          <w:sz w:val="28"/>
          <w:szCs w:val="28"/>
        </w:rPr>
        <w:t xml:space="preserve">selling products spend time, effort and money in coming out with a new product, thus </w:t>
      </w:r>
      <w:r>
        <w:rPr>
          <w:rFonts w:ascii="Times New Roman" w:hAnsi="Times New Roman"/>
          <w:color w:val="000000"/>
          <w:w w:val="102"/>
          <w:sz w:val="28"/>
          <w:szCs w:val="28"/>
        </w:rPr>
        <w:t xml:space="preserve">running the risk of an expensive failure. The answer to this could be related or fully </w:t>
      </w:r>
      <w:r>
        <w:rPr>
          <w:rFonts w:ascii="Times New Roman" w:hAnsi="Times New Roman"/>
          <w:color w:val="000000"/>
          <w:sz w:val="28"/>
          <w:szCs w:val="28"/>
        </w:rPr>
        <w:t>described by the product life cycle.</w:t>
      </w:r>
      <w:r>
        <w:rPr>
          <w:rFonts w:ascii="Times New Roman" w:hAnsi="Times New Roman"/>
          <w:color w:val="000000"/>
          <w:sz w:val="28"/>
          <w:szCs w:val="28"/>
        </w:rPr>
        <w:t xml:space="preserve"> </w:t>
      </w:r>
      <w:r>
        <w:rPr>
          <w:rFonts w:ascii="Times New Roman" w:hAnsi="Times New Roman"/>
          <w:color w:val="000000"/>
          <w:sz w:val="28"/>
          <w:szCs w:val="28"/>
        </w:rPr>
        <w:t>There are several stages in the new product development process:</w:t>
      </w:r>
    </w:p>
    <w:p w14:paraId="14895D98">
      <w:pPr>
        <w:tabs>
          <w:tab w:val="left" w:pos="0"/>
        </w:tabs>
        <w:spacing w:before="188" w:after="0" w:line="276" w:lineRule="exact"/>
        <w:jc w:val="both"/>
        <w:rPr>
          <w:sz w:val="28"/>
          <w:szCs w:val="28"/>
        </w:rPr>
      </w:pPr>
      <w:r>
        <w:rPr>
          <w:rFonts w:ascii="Times New Roman Bold" w:hAnsi="Times New Roman Bold" w:cs="Times New Roman Bold"/>
          <w:color w:val="000000"/>
          <w:sz w:val="28"/>
          <w:szCs w:val="28"/>
        </w:rPr>
        <w:t>1.</w:t>
      </w:r>
      <w:r>
        <w:rPr>
          <w:rFonts w:ascii="Times New Roman Bold" w:hAnsi="Times New Roman Bold" w:cs="Times New Roman Bold"/>
          <w:color w:val="000000"/>
          <w:sz w:val="28"/>
          <w:szCs w:val="28"/>
        </w:rPr>
        <w:tab/>
      </w:r>
      <w:r>
        <w:rPr>
          <w:rFonts w:ascii="Times New Roman Bold" w:hAnsi="Times New Roman Bold" w:cs="Times New Roman Bold"/>
          <w:color w:val="000000"/>
          <w:sz w:val="28"/>
          <w:szCs w:val="28"/>
        </w:rPr>
        <w:t>Idea Generation</w:t>
      </w:r>
    </w:p>
    <w:p w14:paraId="20EAA4A1">
      <w:pPr>
        <w:tabs>
          <w:tab w:val="left" w:pos="4050"/>
        </w:tabs>
        <w:spacing w:before="25" w:after="0" w:line="440" w:lineRule="exact"/>
        <w:jc w:val="both"/>
        <w:rPr>
          <w:sz w:val="28"/>
          <w:szCs w:val="28"/>
        </w:rPr>
      </w:pPr>
      <w:r>
        <w:rPr>
          <w:rFonts w:ascii="Times New Roman" w:hAnsi="Times New Roman"/>
          <w:color w:val="000000"/>
          <w:sz w:val="28"/>
          <w:szCs w:val="28"/>
        </w:rPr>
        <w:t xml:space="preserve">According to Onah and Thomas (2004:64), a product is multiplicity of ideas generated </w:t>
      </w:r>
      <w:r>
        <w:rPr>
          <w:rFonts w:ascii="Times New Roman" w:hAnsi="Times New Roman"/>
          <w:color w:val="000000"/>
          <w:w w:val="102"/>
          <w:sz w:val="28"/>
          <w:szCs w:val="28"/>
        </w:rPr>
        <w:t xml:space="preserve">by external forces in the company’s environment such as the customer, technology, </w:t>
      </w:r>
      <w:r>
        <w:rPr>
          <w:rFonts w:ascii="Times New Roman" w:hAnsi="Times New Roman"/>
          <w:color w:val="000000"/>
          <w:w w:val="105"/>
          <w:sz w:val="28"/>
          <w:szCs w:val="28"/>
        </w:rPr>
        <w:t xml:space="preserve">Government Agencies like Standard Organization </w:t>
      </w:r>
      <w:r>
        <w:rPr>
          <w:rFonts w:ascii="Times New Roman" w:hAnsi="Times New Roman"/>
          <w:color w:val="000000"/>
          <w:w w:val="105"/>
          <w:sz w:val="28"/>
          <w:szCs w:val="28"/>
        </w:rPr>
        <w:t xml:space="preserve">of Nigeria (SON) and National </w:t>
      </w:r>
      <w:r>
        <w:rPr>
          <w:rFonts w:ascii="Times New Roman" w:hAnsi="Times New Roman"/>
          <w:color w:val="000000"/>
          <w:w w:val="104"/>
          <w:sz w:val="28"/>
          <w:szCs w:val="28"/>
        </w:rPr>
        <w:t xml:space="preserve">Agency for Food, Administration and Control (NAFDAC) from where approval is given before license authorizing the sale of any product is granted. They (Onah &amp; </w:t>
      </w:r>
      <w:r>
        <w:rPr>
          <w:rFonts w:ascii="Times New Roman" w:hAnsi="Times New Roman"/>
          <w:color w:val="000000"/>
          <w:sz w:val="28"/>
          <w:szCs w:val="28"/>
        </w:rPr>
        <w:t xml:space="preserve">Thomas) also recognize the internal forces in the idea generation for new product such as the </w:t>
      </w:r>
      <w:r>
        <w:rPr>
          <w:rFonts w:ascii="Times New Roman" w:hAnsi="Times New Roman"/>
          <w:color w:val="000000"/>
          <w:w w:val="105"/>
          <w:sz w:val="28"/>
          <w:szCs w:val="28"/>
        </w:rPr>
        <w:t>company’s    Policy-makers,</w:t>
      </w:r>
      <w:r>
        <w:rPr>
          <w:rFonts w:ascii="Times New Roman" w:hAnsi="Times New Roman"/>
          <w:color w:val="000000"/>
          <w:w w:val="105"/>
          <w:sz w:val="28"/>
          <w:szCs w:val="28"/>
        </w:rPr>
        <w:t xml:space="preserve">    Executives,    Company’s </w:t>
      </w:r>
      <w:r>
        <w:rPr>
          <w:rFonts w:ascii="Times New Roman" w:hAnsi="Times New Roman"/>
          <w:color w:val="000000"/>
          <w:w w:val="105"/>
          <w:sz w:val="28"/>
          <w:szCs w:val="28"/>
        </w:rPr>
        <w:t xml:space="preserve">scientists, </w:t>
      </w:r>
      <w:r>
        <w:rPr>
          <w:rFonts w:ascii="Times New Roman" w:hAnsi="Times New Roman"/>
          <w:color w:val="000000"/>
          <w:sz w:val="28"/>
          <w:szCs w:val="28"/>
        </w:rPr>
        <w:t>Salesmen/Women, among other personnel.</w:t>
      </w:r>
      <w:r>
        <w:rPr>
          <w:sz w:val="28"/>
          <w:szCs w:val="28"/>
        </w:rPr>
        <w:t xml:space="preserve"> </w:t>
      </w:r>
      <w:r>
        <w:rPr>
          <w:rFonts w:ascii="Times New Roman" w:hAnsi="Times New Roman"/>
          <w:color w:val="000000"/>
          <w:w w:val="102"/>
          <w:sz w:val="28"/>
          <w:szCs w:val="28"/>
        </w:rPr>
        <w:t xml:space="preserve">Idea generation means creativity. Lots of data are collected about the consumer and </w:t>
      </w:r>
      <w:r>
        <w:rPr>
          <w:rFonts w:ascii="Times New Roman" w:hAnsi="Times New Roman"/>
          <w:color w:val="000000"/>
          <w:w w:val="110"/>
          <w:sz w:val="28"/>
          <w:szCs w:val="28"/>
        </w:rPr>
        <w:t xml:space="preserve">his needs, these information can be collected and applied in different research </w:t>
      </w:r>
      <w:r>
        <w:rPr>
          <w:rFonts w:ascii="Times New Roman" w:hAnsi="Times New Roman"/>
          <w:color w:val="000000"/>
          <w:sz w:val="28"/>
          <w:szCs w:val="28"/>
        </w:rPr>
        <w:t>methods. Other sources of such information includes;</w:t>
      </w:r>
      <w:r>
        <w:rPr>
          <w:sz w:val="28"/>
          <w:szCs w:val="28"/>
        </w:rPr>
        <w:t xml:space="preserve"> </w:t>
      </w:r>
      <w:r>
        <w:rPr>
          <w:rFonts w:ascii="Times New Roman" w:hAnsi="Times New Roman"/>
          <w:color w:val="000000"/>
          <w:sz w:val="28"/>
          <w:szCs w:val="28"/>
        </w:rPr>
        <w:t>Ideas for new products can be obtained from customers, the R &amp; D department, competitors, focus groups, employees, or trade shows</w:t>
      </w:r>
      <w:r>
        <w:rPr>
          <w:sz w:val="28"/>
          <w:szCs w:val="28"/>
        </w:rPr>
        <w:t xml:space="preserve"> </w:t>
      </w:r>
      <w:r>
        <w:rPr>
          <w:rFonts w:ascii="Times New Roman" w:hAnsi="Times New Roman"/>
          <w:color w:val="000000"/>
          <w:w w:val="104"/>
          <w:sz w:val="28"/>
          <w:szCs w:val="28"/>
        </w:rPr>
        <w:t>Formal   idea   generating   techniques</w:t>
      </w:r>
      <w:r>
        <w:rPr>
          <w:rFonts w:ascii="Times New Roman" w:hAnsi="Times New Roman"/>
          <w:color w:val="000000"/>
          <w:w w:val="104"/>
          <w:sz w:val="28"/>
          <w:szCs w:val="28"/>
        </w:rPr>
        <w:t xml:space="preserve"> </w:t>
      </w:r>
      <w:r>
        <w:rPr>
          <w:rFonts w:ascii="Times New Roman" w:hAnsi="Times New Roman"/>
          <w:color w:val="000000"/>
          <w:w w:val="104"/>
          <w:sz w:val="28"/>
          <w:szCs w:val="28"/>
        </w:rPr>
        <w:t xml:space="preserve">include   attribute   listing,   forced </w:t>
      </w:r>
      <w:r>
        <w:rPr>
          <w:rFonts w:ascii="Times New Roman" w:hAnsi="Times New Roman"/>
          <w:color w:val="000000"/>
          <w:spacing w:val="1"/>
          <w:sz w:val="28"/>
          <w:szCs w:val="28"/>
        </w:rPr>
        <w:t xml:space="preserve">relationships, brainstorming, </w:t>
      </w:r>
      <w:r>
        <w:rPr>
          <w:rFonts w:ascii="Times New Roman" w:hAnsi="Times New Roman"/>
          <w:color w:val="000000"/>
          <w:spacing w:val="1"/>
          <w:sz w:val="28"/>
          <w:szCs w:val="28"/>
        </w:rPr>
        <w:t xml:space="preserve">morphological analysis, problem analysis, virtual </w:t>
      </w:r>
      <w:r>
        <w:rPr>
          <w:rFonts w:ascii="Times New Roman" w:hAnsi="Times New Roman"/>
          <w:color w:val="000000"/>
          <w:sz w:val="28"/>
          <w:szCs w:val="28"/>
        </w:rPr>
        <w:t>prototyping, and rapid prototyping</w:t>
      </w:r>
    </w:p>
    <w:p w14:paraId="1DC45F0F">
      <w:pPr>
        <w:tabs>
          <w:tab w:val="left" w:pos="4050"/>
        </w:tabs>
        <w:spacing w:after="0" w:line="276" w:lineRule="exact"/>
        <w:ind w:left="2015"/>
        <w:jc w:val="both"/>
        <w:rPr>
          <w:sz w:val="28"/>
          <w:szCs w:val="28"/>
        </w:rPr>
      </w:pPr>
    </w:p>
    <w:p w14:paraId="1B44A69D">
      <w:pPr>
        <w:tabs>
          <w:tab w:val="left" w:pos="4050"/>
        </w:tabs>
        <w:spacing w:after="0" w:line="276" w:lineRule="exact"/>
        <w:ind w:left="2015"/>
        <w:jc w:val="both"/>
        <w:rPr>
          <w:sz w:val="28"/>
          <w:szCs w:val="28"/>
        </w:rPr>
      </w:pPr>
    </w:p>
    <w:p w14:paraId="3F6265A4">
      <w:pPr>
        <w:tabs>
          <w:tab w:val="left" w:pos="4050"/>
        </w:tabs>
        <w:spacing w:after="0" w:line="276" w:lineRule="exact"/>
        <w:ind w:left="2015"/>
        <w:jc w:val="both"/>
        <w:rPr>
          <w:sz w:val="28"/>
          <w:szCs w:val="28"/>
        </w:rPr>
      </w:pPr>
    </w:p>
    <w:p w14:paraId="14CC69FB">
      <w:pPr>
        <w:tabs>
          <w:tab w:val="left" w:pos="4050"/>
        </w:tabs>
        <w:spacing w:before="24" w:after="0" w:line="276" w:lineRule="exact"/>
        <w:jc w:val="both"/>
        <w:rPr>
          <w:sz w:val="28"/>
          <w:szCs w:val="28"/>
        </w:rPr>
      </w:pPr>
      <w:r>
        <w:rPr>
          <w:rFonts w:ascii="Times New Roman Bold" w:hAnsi="Times New Roman Bold" w:cs="Times New Roman Bold"/>
          <w:color w:val="000000"/>
          <w:sz w:val="28"/>
          <w:szCs w:val="28"/>
        </w:rPr>
        <w:t>2. Idea Screening</w:t>
      </w:r>
    </w:p>
    <w:p w14:paraId="1092CE47">
      <w:pPr>
        <w:tabs>
          <w:tab w:val="left" w:pos="4050"/>
        </w:tabs>
        <w:spacing w:before="29" w:after="0" w:line="440" w:lineRule="exact"/>
        <w:jc w:val="both"/>
        <w:rPr>
          <w:sz w:val="28"/>
          <w:szCs w:val="28"/>
        </w:rPr>
      </w:pPr>
      <w:r>
        <w:rPr>
          <w:rFonts w:ascii="Times New Roman" w:hAnsi="Times New Roman"/>
          <w:color w:val="000000"/>
          <w:spacing w:val="1"/>
          <w:sz w:val="28"/>
          <w:szCs w:val="28"/>
        </w:rPr>
        <w:t xml:space="preserve">Here, the different ideas gotten in the idea generation stage are examined and deduced </w:t>
      </w:r>
      <w:r>
        <w:rPr>
          <w:rFonts w:ascii="Times New Roman" w:hAnsi="Times New Roman"/>
          <w:color w:val="000000"/>
          <w:sz w:val="28"/>
          <w:szCs w:val="28"/>
        </w:rPr>
        <w:t xml:space="preserve">reasonably. The criteria for screening are mainly cost of production, availability of the </w:t>
      </w:r>
      <w:r>
        <w:rPr>
          <w:rFonts w:ascii="Times New Roman" w:hAnsi="Times New Roman"/>
          <w:color w:val="000000"/>
          <w:spacing w:val="3"/>
          <w:sz w:val="28"/>
          <w:szCs w:val="28"/>
        </w:rPr>
        <w:t xml:space="preserve">necessary technology, nature of the markets, legal constraints, availability of human </w:t>
      </w:r>
      <w:r>
        <w:rPr>
          <w:rFonts w:ascii="Times New Roman" w:hAnsi="Times New Roman"/>
          <w:color w:val="000000"/>
          <w:w w:val="107"/>
          <w:sz w:val="28"/>
          <w:szCs w:val="28"/>
        </w:rPr>
        <w:t xml:space="preserve">and material resources and the activities of the competitors. There are things the </w:t>
      </w:r>
      <w:r>
        <w:rPr>
          <w:rFonts w:ascii="Times New Roman" w:hAnsi="Times New Roman"/>
          <w:color w:val="000000"/>
          <w:sz w:val="28"/>
          <w:szCs w:val="28"/>
        </w:rPr>
        <w:t>product planner must do and questions that must be answered:</w:t>
      </w:r>
    </w:p>
    <w:p w14:paraId="7BDE8080">
      <w:pPr>
        <w:tabs>
          <w:tab w:val="left" w:pos="4050"/>
        </w:tabs>
        <w:spacing w:before="136" w:after="0" w:line="276" w:lineRule="exact"/>
        <w:jc w:val="both"/>
        <w:rPr>
          <w:sz w:val="28"/>
          <w:szCs w:val="28"/>
        </w:rPr>
      </w:pPr>
      <w:r>
        <w:rPr>
          <w:rFonts w:ascii="Times New Roman" w:hAnsi="Times New Roman"/>
          <w:color w:val="000000"/>
          <w:sz w:val="28"/>
          <w:szCs w:val="28"/>
        </w:rPr>
        <w:t>Eliminate unsound concepts</w:t>
      </w:r>
    </w:p>
    <w:p w14:paraId="095F6F63">
      <w:pPr>
        <w:tabs>
          <w:tab w:val="left" w:pos="4050"/>
        </w:tabs>
        <w:spacing w:before="184" w:after="0" w:line="276" w:lineRule="exact"/>
        <w:jc w:val="both"/>
        <w:rPr>
          <w:rFonts w:ascii="Times New Roman" w:hAnsi="Times New Roman"/>
          <w:color w:val="000000"/>
          <w:sz w:val="28"/>
          <w:szCs w:val="28"/>
        </w:rPr>
      </w:pPr>
      <w:r>
        <w:rPr>
          <w:rFonts w:ascii="Times New Roman" w:hAnsi="Times New Roman"/>
          <w:color w:val="000000"/>
          <w:sz w:val="28"/>
          <w:szCs w:val="28"/>
        </w:rPr>
        <w:t>Must ask three questions:</w:t>
      </w:r>
    </w:p>
    <w:p w14:paraId="558B2EAE">
      <w:pPr>
        <w:tabs>
          <w:tab w:val="left" w:pos="4050"/>
        </w:tabs>
        <w:spacing w:before="168" w:after="0" w:line="276" w:lineRule="exact"/>
        <w:jc w:val="both"/>
        <w:rPr>
          <w:sz w:val="28"/>
          <w:szCs w:val="28"/>
        </w:rPr>
      </w:pPr>
      <w:r>
        <w:rPr>
          <w:rFonts w:ascii="Times New Roman" w:hAnsi="Times New Roman"/>
          <w:color w:val="000000"/>
          <w:sz w:val="28"/>
          <w:szCs w:val="28"/>
        </w:rPr>
        <w:t>1. Will the target market benefit from the product?</w:t>
      </w:r>
    </w:p>
    <w:p w14:paraId="4E09E0A2">
      <w:pPr>
        <w:tabs>
          <w:tab w:val="left" w:pos="4050"/>
        </w:tabs>
        <w:spacing w:before="164" w:after="0" w:line="276" w:lineRule="exact"/>
        <w:jc w:val="both"/>
        <w:rPr>
          <w:sz w:val="28"/>
          <w:szCs w:val="28"/>
        </w:rPr>
      </w:pPr>
      <w:r>
        <w:rPr>
          <w:rFonts w:ascii="Times New Roman" w:hAnsi="Times New Roman"/>
          <w:color w:val="000000"/>
          <w:sz w:val="28"/>
          <w:szCs w:val="28"/>
        </w:rPr>
        <w:t>2. Is it technically feasible to manufacture the product?</w:t>
      </w:r>
    </w:p>
    <w:p w14:paraId="30B1EC3B">
      <w:pPr>
        <w:tabs>
          <w:tab w:val="left" w:pos="4050"/>
        </w:tabs>
        <w:spacing w:before="164" w:after="0" w:line="276" w:lineRule="exact"/>
        <w:jc w:val="both"/>
        <w:rPr>
          <w:sz w:val="28"/>
          <w:szCs w:val="28"/>
        </w:rPr>
      </w:pPr>
      <w:r>
        <w:rPr>
          <w:rFonts w:ascii="Times New Roman" w:hAnsi="Times New Roman"/>
          <w:color w:val="000000"/>
          <w:sz w:val="28"/>
          <w:szCs w:val="28"/>
        </w:rPr>
        <w:t>3. Will the product be profitable?</w:t>
      </w:r>
    </w:p>
    <w:p w14:paraId="336C0270">
      <w:pPr>
        <w:tabs>
          <w:tab w:val="left" w:pos="4050"/>
        </w:tabs>
        <w:spacing w:after="0" w:line="276" w:lineRule="exact"/>
        <w:ind w:left="2015"/>
        <w:jc w:val="both"/>
        <w:rPr>
          <w:sz w:val="28"/>
          <w:szCs w:val="28"/>
        </w:rPr>
      </w:pPr>
    </w:p>
    <w:p w14:paraId="33FDFFA4">
      <w:pPr>
        <w:tabs>
          <w:tab w:val="left" w:pos="4050"/>
        </w:tabs>
        <w:spacing w:after="0" w:line="276" w:lineRule="exact"/>
        <w:ind w:left="2015"/>
        <w:jc w:val="both"/>
        <w:rPr>
          <w:sz w:val="28"/>
          <w:szCs w:val="28"/>
        </w:rPr>
      </w:pPr>
    </w:p>
    <w:p w14:paraId="6361914F">
      <w:pPr>
        <w:tabs>
          <w:tab w:val="left" w:pos="4050"/>
        </w:tabs>
        <w:spacing w:before="72" w:after="0" w:line="276" w:lineRule="exact"/>
        <w:jc w:val="both"/>
        <w:rPr>
          <w:sz w:val="28"/>
          <w:szCs w:val="28"/>
        </w:rPr>
      </w:pPr>
      <w:r>
        <w:rPr>
          <w:rFonts w:ascii="Times New Roman Bold" w:hAnsi="Times New Roman Bold" w:cs="Times New Roman Bold"/>
          <w:color w:val="000000"/>
          <w:sz w:val="28"/>
          <w:szCs w:val="28"/>
        </w:rPr>
        <w:t xml:space="preserve">3 </w:t>
      </w:r>
      <w:r>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Concept development and Testing</w:t>
      </w:r>
    </w:p>
    <w:p w14:paraId="23C7C556">
      <w:pPr>
        <w:tabs>
          <w:tab w:val="left" w:pos="4050"/>
        </w:tabs>
        <w:spacing w:before="164" w:after="0" w:line="276" w:lineRule="exact"/>
        <w:jc w:val="both"/>
        <w:rPr>
          <w:sz w:val="28"/>
          <w:szCs w:val="28"/>
        </w:rPr>
      </w:pPr>
      <w:r>
        <w:rPr>
          <w:rFonts w:ascii="Times New Roman" w:hAnsi="Times New Roman"/>
          <w:color w:val="000000"/>
          <w:sz w:val="28"/>
          <w:szCs w:val="28"/>
        </w:rPr>
        <w:t>1. Develop the marketing and engineering details</w:t>
      </w:r>
    </w:p>
    <w:p w14:paraId="50E4FD16">
      <w:pPr>
        <w:tabs>
          <w:tab w:val="left" w:pos="4050"/>
        </w:tabs>
        <w:spacing w:before="164" w:after="0" w:line="276" w:lineRule="exact"/>
        <w:jc w:val="both"/>
        <w:rPr>
          <w:sz w:val="28"/>
          <w:szCs w:val="28"/>
        </w:rPr>
      </w:pPr>
      <w:r>
        <w:rPr>
          <w:rFonts w:ascii="Times New Roman" w:hAnsi="Times New Roman"/>
          <w:color w:val="000000"/>
          <w:sz w:val="28"/>
          <w:szCs w:val="28"/>
        </w:rPr>
        <w:t>2. Who is the target market</w:t>
      </w:r>
    </w:p>
    <w:p w14:paraId="7C97CEBA">
      <w:pPr>
        <w:tabs>
          <w:tab w:val="left" w:pos="4050"/>
        </w:tabs>
        <w:spacing w:before="164" w:after="0" w:line="276" w:lineRule="exact"/>
        <w:jc w:val="both"/>
        <w:rPr>
          <w:sz w:val="28"/>
          <w:szCs w:val="28"/>
        </w:rPr>
      </w:pPr>
      <w:r>
        <w:rPr>
          <w:rFonts w:ascii="Times New Roman" w:hAnsi="Times New Roman"/>
          <w:color w:val="000000"/>
          <w:sz w:val="28"/>
          <w:szCs w:val="28"/>
        </w:rPr>
        <w:t>3. What benefits will the product provide</w:t>
      </w:r>
    </w:p>
    <w:p w14:paraId="5B0DB586">
      <w:pPr>
        <w:tabs>
          <w:tab w:val="left" w:pos="4050"/>
        </w:tabs>
        <w:spacing w:before="164" w:after="0" w:line="276" w:lineRule="exact"/>
        <w:jc w:val="both"/>
        <w:rPr>
          <w:sz w:val="28"/>
          <w:szCs w:val="28"/>
        </w:rPr>
      </w:pPr>
      <w:r>
        <w:rPr>
          <w:rFonts w:ascii="Times New Roman" w:hAnsi="Times New Roman"/>
          <w:color w:val="000000"/>
          <w:sz w:val="28"/>
          <w:szCs w:val="28"/>
        </w:rPr>
        <w:t>4. How will consumers react to the product</w:t>
      </w:r>
    </w:p>
    <w:p w14:paraId="0E4ECEEB">
      <w:pPr>
        <w:tabs>
          <w:tab w:val="left" w:pos="4050"/>
        </w:tabs>
        <w:spacing w:before="164" w:after="0" w:line="276" w:lineRule="exact"/>
        <w:jc w:val="both"/>
        <w:rPr>
          <w:sz w:val="28"/>
          <w:szCs w:val="28"/>
        </w:rPr>
      </w:pPr>
      <w:r>
        <w:rPr>
          <w:rFonts w:ascii="Times New Roman" w:hAnsi="Times New Roman"/>
          <w:color w:val="000000"/>
          <w:sz w:val="28"/>
          <w:szCs w:val="28"/>
        </w:rPr>
        <w:t>5. How will the product be produced</w:t>
      </w:r>
    </w:p>
    <w:p w14:paraId="23A370BF">
      <w:pPr>
        <w:tabs>
          <w:tab w:val="left" w:pos="4050"/>
        </w:tabs>
        <w:spacing w:before="164" w:after="0" w:line="276" w:lineRule="exact"/>
        <w:jc w:val="both"/>
        <w:rPr>
          <w:sz w:val="28"/>
          <w:szCs w:val="28"/>
        </w:rPr>
      </w:pPr>
      <w:r>
        <w:rPr>
          <w:rFonts w:ascii="Times New Roman" w:hAnsi="Times New Roman"/>
          <w:color w:val="000000"/>
          <w:sz w:val="28"/>
          <w:szCs w:val="28"/>
        </w:rPr>
        <w:t>6. What will it cost to produce it</w:t>
      </w:r>
    </w:p>
    <w:p w14:paraId="483A5BE0">
      <w:pPr>
        <w:tabs>
          <w:tab w:val="left" w:pos="4050"/>
        </w:tabs>
        <w:spacing w:before="268" w:after="0" w:line="276" w:lineRule="exact"/>
        <w:jc w:val="both"/>
        <w:rPr>
          <w:sz w:val="28"/>
          <w:szCs w:val="28"/>
        </w:rPr>
      </w:pPr>
      <w:r>
        <w:rPr>
          <w:rFonts w:ascii="Times New Roman Bold" w:hAnsi="Times New Roman Bold" w:cs="Times New Roman Bold"/>
          <w:color w:val="000000"/>
          <w:sz w:val="28"/>
          <w:szCs w:val="28"/>
        </w:rPr>
        <w:t>4. Business Analysis</w:t>
      </w:r>
    </w:p>
    <w:p w14:paraId="70DB2786">
      <w:pPr>
        <w:tabs>
          <w:tab w:val="left" w:pos="4050"/>
        </w:tabs>
        <w:spacing w:before="29" w:after="0" w:line="440" w:lineRule="exact"/>
        <w:jc w:val="both"/>
        <w:rPr>
          <w:rFonts w:ascii="Times New Roman" w:hAnsi="Times New Roman"/>
          <w:color w:val="000000"/>
          <w:sz w:val="28"/>
          <w:szCs w:val="28"/>
        </w:rPr>
      </w:pPr>
      <w:r>
        <w:rPr>
          <w:rFonts w:ascii="Times New Roman" w:hAnsi="Times New Roman"/>
          <w:color w:val="000000"/>
          <w:w w:val="106"/>
          <w:sz w:val="28"/>
          <w:szCs w:val="28"/>
        </w:rPr>
        <w:t xml:space="preserve">In business test or analysis, the product is studied in terms of financial, technical </w:t>
      </w:r>
      <w:r>
        <w:rPr>
          <w:rFonts w:ascii="Times New Roman" w:hAnsi="Times New Roman"/>
          <w:color w:val="000000"/>
          <w:spacing w:val="3"/>
          <w:sz w:val="28"/>
          <w:szCs w:val="28"/>
        </w:rPr>
        <w:t xml:space="preserve">marketing, feasibility and viability. It is a thorough and comprehensive test which is </w:t>
      </w:r>
      <w:r>
        <w:rPr>
          <w:rFonts w:ascii="Times New Roman" w:hAnsi="Times New Roman"/>
          <w:color w:val="000000"/>
          <w:sz w:val="28"/>
          <w:szCs w:val="28"/>
        </w:rPr>
        <w:t xml:space="preserve">aimed towards maximizing the firms sales, optimizing profit, achieving growth for the </w:t>
      </w:r>
      <w:r>
        <w:rPr>
          <w:rFonts w:ascii="Times New Roman" w:hAnsi="Times New Roman"/>
          <w:color w:val="000000"/>
          <w:w w:val="102"/>
          <w:sz w:val="28"/>
          <w:szCs w:val="28"/>
        </w:rPr>
        <w:t xml:space="preserve">company as well as maximizing liquidity and generating acceptable level of wealth, </w:t>
      </w:r>
      <w:r>
        <w:rPr>
          <w:rFonts w:ascii="Times New Roman" w:hAnsi="Times New Roman"/>
          <w:color w:val="000000"/>
          <w:w w:val="103"/>
          <w:sz w:val="28"/>
          <w:szCs w:val="28"/>
        </w:rPr>
        <w:t xml:space="preserve">profit and dividend for the shareholders. To be considered also at this stage are the </w:t>
      </w:r>
      <w:r>
        <w:rPr>
          <w:sz w:val="28"/>
          <w:szCs w:val="28"/>
        </w:rPr>
        <w:br w:type="textWrapping"/>
      </w:r>
      <w:r>
        <w:rPr>
          <w:rFonts w:ascii="Times New Roman" w:hAnsi="Times New Roman"/>
          <w:color w:val="000000"/>
          <w:sz w:val="28"/>
          <w:szCs w:val="28"/>
        </w:rPr>
        <w:t>need to:</w:t>
      </w:r>
    </w:p>
    <w:p w14:paraId="3292AAEB">
      <w:pPr>
        <w:tabs>
          <w:tab w:val="left" w:pos="4050"/>
        </w:tabs>
        <w:spacing w:before="29" w:after="0" w:line="440" w:lineRule="exact"/>
        <w:jc w:val="both"/>
        <w:rPr>
          <w:sz w:val="28"/>
          <w:szCs w:val="28"/>
        </w:rPr>
      </w:pPr>
      <w:r>
        <w:rPr>
          <w:rFonts w:ascii="Times New Roman" w:hAnsi="Times New Roman"/>
          <w:color w:val="000000"/>
          <w:sz w:val="28"/>
          <w:szCs w:val="28"/>
        </w:rPr>
        <w:t>Estimate likely selling price Estimate sales volume</w:t>
      </w:r>
    </w:p>
    <w:p w14:paraId="16B69F2D">
      <w:pPr>
        <w:tabs>
          <w:tab w:val="left" w:pos="4050"/>
        </w:tabs>
        <w:spacing w:before="29" w:after="0" w:line="440" w:lineRule="exact"/>
        <w:jc w:val="both"/>
        <w:rPr>
          <w:sz w:val="28"/>
          <w:szCs w:val="28"/>
        </w:rPr>
      </w:pPr>
      <w:r>
        <w:rPr>
          <w:rFonts w:ascii="Times New Roman" w:hAnsi="Times New Roman"/>
          <w:color w:val="000000"/>
          <w:sz w:val="28"/>
          <w:szCs w:val="28"/>
        </w:rPr>
        <w:t>Estimate profitability and breakeven point.</w:t>
      </w:r>
    </w:p>
    <w:p w14:paraId="4136C134">
      <w:pPr>
        <w:tabs>
          <w:tab w:val="left" w:pos="4050"/>
        </w:tabs>
        <w:spacing w:before="29" w:after="0" w:line="440" w:lineRule="exact"/>
        <w:jc w:val="both"/>
        <w:rPr>
          <w:sz w:val="28"/>
          <w:szCs w:val="28"/>
        </w:rPr>
      </w:pPr>
      <w:r>
        <w:rPr>
          <w:rFonts w:ascii="Times New Roman" w:hAnsi="Times New Roman"/>
          <w:color w:val="000000"/>
          <w:w w:val="112"/>
          <w:sz w:val="28"/>
          <w:szCs w:val="28"/>
        </w:rPr>
        <w:t xml:space="preserve">At this stage, if the product idea is accepted, the product will move to the </w:t>
      </w:r>
      <w:r>
        <w:rPr>
          <w:rFonts w:ascii="Times New Roman" w:hAnsi="Times New Roman"/>
          <w:color w:val="000000"/>
          <w:sz w:val="28"/>
          <w:szCs w:val="28"/>
        </w:rPr>
        <w:t>development stage</w:t>
      </w:r>
    </w:p>
    <w:p w14:paraId="1A8D1C7D">
      <w:pPr>
        <w:tabs>
          <w:tab w:val="left" w:pos="2735"/>
          <w:tab w:val="left" w:pos="4050"/>
        </w:tabs>
        <w:spacing w:before="180" w:after="0" w:line="276" w:lineRule="exact"/>
        <w:jc w:val="both"/>
        <w:rPr>
          <w:sz w:val="28"/>
          <w:szCs w:val="28"/>
        </w:rPr>
      </w:pPr>
      <w:r>
        <w:rPr>
          <w:rFonts w:ascii="Times New Roman Bold" w:hAnsi="Times New Roman Bold" w:cs="Times New Roman Bold"/>
          <w:color w:val="000000"/>
          <w:sz w:val="28"/>
          <w:szCs w:val="28"/>
        </w:rPr>
        <w:t xml:space="preserve">5. </w:t>
      </w:r>
      <w:r>
        <w:rPr>
          <w:rFonts w:ascii="Times New Roman Bold" w:hAnsi="Times New Roman Bold" w:cs="Times New Roman Bold"/>
          <w:color w:val="000000"/>
          <w:sz w:val="28"/>
          <w:szCs w:val="28"/>
        </w:rPr>
        <w:t>Product Development</w:t>
      </w:r>
    </w:p>
    <w:p w14:paraId="26D77FAA">
      <w:pPr>
        <w:tabs>
          <w:tab w:val="left" w:pos="4050"/>
        </w:tabs>
        <w:spacing w:before="1" w:after="0" w:line="450" w:lineRule="exact"/>
        <w:ind w:right="-90"/>
        <w:jc w:val="both"/>
        <w:rPr>
          <w:sz w:val="28"/>
          <w:szCs w:val="28"/>
        </w:rPr>
      </w:pPr>
      <w:r>
        <w:rPr>
          <w:rFonts w:ascii="Times New Roman" w:hAnsi="Times New Roman"/>
          <w:color w:val="000000"/>
          <w:w w:val="102"/>
          <w:sz w:val="28"/>
          <w:szCs w:val="28"/>
        </w:rPr>
        <w:t xml:space="preserve">This is the process of really developing the product into the physical form in </w:t>
      </w:r>
      <w:r>
        <w:rPr>
          <w:rFonts w:ascii="Times New Roman" w:hAnsi="Times New Roman"/>
          <w:color w:val="000000"/>
          <w:sz w:val="28"/>
          <w:szCs w:val="28"/>
        </w:rPr>
        <w:t>the laboratory depending on the product safety test and quality test carried out. Many a product idea fails to reach the development stage. Product ideas are passed over to the</w:t>
      </w:r>
      <w:r>
        <w:rPr>
          <w:sz w:val="28"/>
          <w:szCs w:val="28"/>
        </w:rPr>
        <w:t xml:space="preserve"> </w:t>
      </w:r>
      <w:r>
        <w:rPr>
          <w:rFonts w:ascii="Times New Roman" w:hAnsi="Times New Roman"/>
          <w:color w:val="000000"/>
          <w:w w:val="104"/>
          <w:sz w:val="28"/>
          <w:szCs w:val="28"/>
        </w:rPr>
        <w:t xml:space="preserve">R &amp; D for test and analysis. At this stage, mini-test </w:t>
      </w:r>
      <w:r>
        <w:rPr>
          <w:rFonts w:ascii="Times New Roman" w:hAnsi="Times New Roman"/>
          <w:color w:val="000000"/>
          <w:w w:val="104"/>
          <w:sz w:val="28"/>
          <w:szCs w:val="28"/>
        </w:rPr>
        <w:t xml:space="preserve">marketing could be carried out </w:t>
      </w:r>
      <w:r>
        <w:rPr>
          <w:rFonts w:ascii="Times New Roman" w:hAnsi="Times New Roman"/>
          <w:color w:val="000000"/>
          <w:sz w:val="28"/>
          <w:szCs w:val="28"/>
        </w:rPr>
        <w:t>before real test marketing in order to test its viability.</w:t>
      </w:r>
    </w:p>
    <w:p w14:paraId="2F3E896A">
      <w:pPr>
        <w:tabs>
          <w:tab w:val="left" w:pos="4050"/>
        </w:tabs>
        <w:spacing w:after="0" w:line="276" w:lineRule="exact"/>
        <w:ind w:left="2015"/>
        <w:jc w:val="both"/>
        <w:rPr>
          <w:sz w:val="28"/>
          <w:szCs w:val="28"/>
        </w:rPr>
      </w:pPr>
    </w:p>
    <w:p w14:paraId="62C64881">
      <w:pPr>
        <w:tabs>
          <w:tab w:val="left" w:pos="0"/>
          <w:tab w:val="left" w:pos="4050"/>
          <w:tab w:val="left" w:pos="4140"/>
        </w:tabs>
        <w:spacing w:before="140" w:after="0" w:line="276" w:lineRule="exact"/>
        <w:jc w:val="both"/>
        <w:rPr>
          <w:sz w:val="28"/>
          <w:szCs w:val="28"/>
        </w:rPr>
      </w:pPr>
      <w:r>
        <w:rPr>
          <w:rFonts w:ascii="Times New Roman Bold" w:hAnsi="Times New Roman Bold" w:cs="Times New Roman Bold"/>
          <w:color w:val="000000"/>
          <w:sz w:val="28"/>
          <w:szCs w:val="28"/>
        </w:rPr>
        <w:t xml:space="preserve">6.  </w:t>
      </w:r>
      <w:r>
        <w:rPr>
          <w:rFonts w:ascii="Times New Roman Bold" w:hAnsi="Times New Roman Bold" w:cs="Times New Roman Bold"/>
          <w:color w:val="000000"/>
          <w:sz w:val="28"/>
          <w:szCs w:val="28"/>
        </w:rPr>
        <w:t>Test Marketing</w:t>
      </w:r>
    </w:p>
    <w:p w14:paraId="1CB08FC6">
      <w:pPr>
        <w:tabs>
          <w:tab w:val="left" w:pos="4050"/>
        </w:tabs>
        <w:spacing w:before="100" w:after="0" w:line="360" w:lineRule="auto"/>
        <w:jc w:val="both"/>
        <w:rPr>
          <w:rFonts w:ascii="Times New Roman Bold" w:hAnsi="Times New Roman Bold" w:cs="Times New Roman Bold"/>
          <w:color w:val="000000"/>
          <w:sz w:val="28"/>
          <w:szCs w:val="28"/>
        </w:rPr>
      </w:pPr>
      <w:r>
        <w:rPr>
          <w:rFonts w:ascii="Times New Roman" w:hAnsi="Times New Roman"/>
          <w:color w:val="000000"/>
          <w:spacing w:val="1"/>
          <w:sz w:val="28"/>
          <w:szCs w:val="28"/>
        </w:rPr>
        <w:t xml:space="preserve">Once the product has passed </w:t>
      </w:r>
      <w:r>
        <w:rPr>
          <w:rFonts w:ascii="Times New Roman" w:hAnsi="Times New Roman"/>
          <w:color w:val="000000"/>
          <w:spacing w:val="1"/>
          <w:sz w:val="28"/>
          <w:szCs w:val="28"/>
        </w:rPr>
        <w:t xml:space="preserve">through developmental and other </w:t>
      </w:r>
      <w:r>
        <w:rPr>
          <w:rFonts w:ascii="Times New Roman" w:hAnsi="Times New Roman"/>
          <w:color w:val="000000"/>
          <w:spacing w:val="1"/>
          <w:sz w:val="28"/>
          <w:szCs w:val="28"/>
        </w:rPr>
        <w:t xml:space="preserve">aforementioned stages, </w:t>
      </w:r>
      <w:r>
        <w:rPr>
          <w:rFonts w:ascii="Times New Roman" w:hAnsi="Times New Roman"/>
          <w:color w:val="000000"/>
          <w:spacing w:val="2"/>
          <w:sz w:val="28"/>
          <w:szCs w:val="28"/>
        </w:rPr>
        <w:t xml:space="preserve">full scale products risks are avoided by building models or prototypes of products for </w:t>
      </w:r>
      <w:r>
        <w:rPr>
          <w:rFonts w:ascii="Times New Roman" w:hAnsi="Times New Roman"/>
          <w:color w:val="000000"/>
          <w:w w:val="102"/>
          <w:sz w:val="28"/>
          <w:szCs w:val="28"/>
        </w:rPr>
        <w:t xml:space="preserve">test marketing. it is however feasible to carry out limited tests of the products in the </w:t>
      </w:r>
      <w:r>
        <w:rPr>
          <w:rFonts w:ascii="Times New Roman" w:hAnsi="Times New Roman"/>
          <w:color w:val="000000"/>
          <w:w w:val="106"/>
          <w:sz w:val="28"/>
          <w:szCs w:val="28"/>
        </w:rPr>
        <w:t xml:space="preserve">market. A small geographical area </w:t>
      </w:r>
      <w:r>
        <w:rPr>
          <w:rFonts w:ascii="Times New Roman" w:hAnsi="Times New Roman"/>
          <w:color w:val="000000"/>
          <w:w w:val="108"/>
          <w:sz w:val="28"/>
          <w:szCs w:val="28"/>
        </w:rPr>
        <w:t xml:space="preserve">(some consumers) may be selected to show </w:t>
      </w:r>
      <w:r>
        <w:rPr>
          <w:rFonts w:ascii="Times New Roman" w:hAnsi="Times New Roman"/>
          <w:color w:val="000000"/>
          <w:spacing w:val="3"/>
          <w:sz w:val="28"/>
          <w:szCs w:val="28"/>
        </w:rPr>
        <w:t xml:space="preserve">consumer  and  channel  reactions  to  the  product,  marketing  methods,  promotion </w:t>
      </w:r>
      <w:r>
        <w:rPr>
          <w:rFonts w:ascii="Times New Roman" w:hAnsi="Times New Roman"/>
          <w:color w:val="000000"/>
          <w:w w:val="103"/>
          <w:sz w:val="28"/>
          <w:szCs w:val="28"/>
        </w:rPr>
        <w:t xml:space="preserve">techniques and pricing policies. If sales are encouraging, by showing high trial rate </w:t>
      </w:r>
      <w:r>
        <w:rPr>
          <w:rFonts w:ascii="Times New Roman" w:hAnsi="Times New Roman"/>
          <w:color w:val="000000"/>
          <w:spacing w:val="1"/>
          <w:sz w:val="28"/>
          <w:szCs w:val="28"/>
        </w:rPr>
        <w:t xml:space="preserve">and a high repurchase rate, plan are then made for full scale national marketing of the </w:t>
      </w:r>
      <w:r>
        <w:rPr>
          <w:rFonts w:ascii="Times New Roman" w:hAnsi="Times New Roman"/>
          <w:color w:val="000000"/>
          <w:w w:val="106"/>
          <w:sz w:val="28"/>
          <w:szCs w:val="28"/>
        </w:rPr>
        <w:t xml:space="preserve">product. On the other hand, if the sales are disappointing, it may be necessary to </w:t>
      </w:r>
      <w:r>
        <w:rPr>
          <w:rFonts w:ascii="Times New Roman" w:hAnsi="Times New Roman"/>
          <w:color w:val="000000"/>
          <w:spacing w:val="3"/>
          <w:sz w:val="28"/>
          <w:szCs w:val="28"/>
        </w:rPr>
        <w:t xml:space="preserve">redesign the product, increase marketing efforts or even drop the product altogether. </w:t>
      </w:r>
      <w:r>
        <w:rPr>
          <w:sz w:val="28"/>
          <w:szCs w:val="28"/>
        </w:rPr>
        <w:br w:type="textWrapping"/>
      </w:r>
    </w:p>
    <w:p w14:paraId="0D34BA69">
      <w:pPr>
        <w:tabs>
          <w:tab w:val="left" w:pos="4050"/>
        </w:tabs>
        <w:spacing w:before="100" w:after="0" w:line="276" w:lineRule="exact"/>
        <w:jc w:val="both"/>
        <w:rPr>
          <w:sz w:val="28"/>
          <w:szCs w:val="28"/>
        </w:rPr>
      </w:pPr>
      <w:r>
        <w:rPr>
          <w:rFonts w:ascii="Times New Roman Bold" w:hAnsi="Times New Roman Bold" w:cs="Times New Roman Bold"/>
          <w:color w:val="000000"/>
          <w:sz w:val="28"/>
          <w:szCs w:val="28"/>
        </w:rPr>
        <w:t>7. Commercialization</w:t>
      </w:r>
    </w:p>
    <w:p w14:paraId="7D9B5B89">
      <w:pPr>
        <w:tabs>
          <w:tab w:val="left" w:pos="4050"/>
          <w:tab w:val="left" w:pos="8640"/>
        </w:tabs>
        <w:spacing w:before="29" w:after="0" w:line="440" w:lineRule="exact"/>
        <w:jc w:val="both"/>
        <w:rPr>
          <w:sz w:val="28"/>
          <w:szCs w:val="28"/>
        </w:rPr>
      </w:pPr>
      <w:r>
        <w:rPr>
          <w:rFonts w:ascii="Times New Roman" w:hAnsi="Times New Roman"/>
          <w:color w:val="000000"/>
          <w:w w:val="102"/>
          <w:sz w:val="28"/>
          <w:szCs w:val="28"/>
        </w:rPr>
        <w:t xml:space="preserve">After the successful test marketing, the product is finally introduced on commercial basis in the market. In other words, it is launched with its marketing programmes to the real market place in a large scale. In launching a new product, the company will </w:t>
      </w:r>
      <w:r>
        <w:rPr>
          <w:rFonts w:ascii="Times New Roman" w:hAnsi="Times New Roman"/>
          <w:color w:val="000000"/>
          <w:sz w:val="28"/>
          <w:szCs w:val="28"/>
        </w:rPr>
        <w:t>take four basic decisions such as:</w:t>
      </w:r>
    </w:p>
    <w:p w14:paraId="1878E15B">
      <w:pPr>
        <w:tabs>
          <w:tab w:val="left" w:pos="4050"/>
        </w:tabs>
        <w:spacing w:before="136" w:after="0" w:line="276" w:lineRule="exact"/>
        <w:jc w:val="both"/>
        <w:rPr>
          <w:sz w:val="28"/>
          <w:szCs w:val="28"/>
        </w:rPr>
      </w:pPr>
      <w:r>
        <w:rPr>
          <w:rFonts w:ascii="Times New Roman" w:hAnsi="Times New Roman"/>
          <w:color w:val="000000"/>
          <w:sz w:val="28"/>
          <w:szCs w:val="28"/>
        </w:rPr>
        <w:t>To whom - the target market</w:t>
      </w:r>
    </w:p>
    <w:p w14:paraId="74B1757D">
      <w:pPr>
        <w:tabs>
          <w:tab w:val="left" w:pos="4050"/>
        </w:tabs>
        <w:spacing w:before="164" w:after="0" w:line="276" w:lineRule="exact"/>
        <w:jc w:val="both"/>
        <w:rPr>
          <w:sz w:val="28"/>
          <w:szCs w:val="28"/>
        </w:rPr>
      </w:pPr>
      <w:r>
        <w:rPr>
          <w:rFonts w:ascii="Times New Roman" w:hAnsi="Times New Roman"/>
          <w:color w:val="000000"/>
          <w:sz w:val="28"/>
          <w:szCs w:val="28"/>
        </w:rPr>
        <w:t>How - introductory market penetration strategy.</w:t>
      </w:r>
    </w:p>
    <w:p w14:paraId="6A1AA8AA">
      <w:pPr>
        <w:tabs>
          <w:tab w:val="left" w:pos="4050"/>
        </w:tabs>
        <w:spacing w:before="309" w:after="0" w:line="440" w:lineRule="exact"/>
        <w:jc w:val="both"/>
        <w:rPr>
          <w:sz w:val="28"/>
          <w:szCs w:val="28"/>
        </w:rPr>
      </w:pPr>
      <w:r>
        <w:rPr>
          <w:rFonts w:ascii="Times New Roman" w:hAnsi="Times New Roman"/>
          <w:color w:val="000000"/>
          <w:w w:val="102"/>
          <w:sz w:val="28"/>
          <w:szCs w:val="28"/>
        </w:rPr>
        <w:t xml:space="preserve">At this state, the company will need to spend huge amount of money to promote the </w:t>
      </w:r>
      <w:r>
        <w:rPr>
          <w:rFonts w:ascii="Times New Roman" w:hAnsi="Times New Roman"/>
          <w:color w:val="000000"/>
          <w:sz w:val="28"/>
          <w:szCs w:val="28"/>
        </w:rPr>
        <w:t>new product so that it can go through a profitable life cycle.</w:t>
      </w:r>
    </w:p>
    <w:p w14:paraId="4264AF94">
      <w:pPr>
        <w:tabs>
          <w:tab w:val="left" w:pos="4050"/>
        </w:tabs>
        <w:spacing w:before="309" w:after="0" w:line="440" w:lineRule="exact"/>
        <w:jc w:val="both"/>
        <w:rPr>
          <w:rFonts w:ascii="Times New Roman" w:hAnsi="Times New Roman"/>
          <w:color w:val="000000"/>
          <w:sz w:val="28"/>
          <w:szCs w:val="28"/>
        </w:rPr>
      </w:pPr>
      <w:r>
        <w:rPr>
          <w:rFonts w:ascii="Times New Roman" w:hAnsi="Times New Roman"/>
          <w:color w:val="000000"/>
          <w:spacing w:val="3"/>
          <w:sz w:val="28"/>
          <w:szCs w:val="28"/>
        </w:rPr>
        <w:t xml:space="preserve">These steps may be iterated as needed. Some steps may be eliminated. To reduce the </w:t>
      </w:r>
      <w:r>
        <w:rPr>
          <w:rFonts w:ascii="Times New Roman" w:hAnsi="Times New Roman"/>
          <w:color w:val="000000"/>
          <w:sz w:val="28"/>
          <w:szCs w:val="28"/>
        </w:rPr>
        <w:t xml:space="preserve">time, the process taken, many companies are completing several steps at the same time </w:t>
      </w:r>
      <w:r>
        <w:rPr>
          <w:rFonts w:ascii="Times New Roman" w:hAnsi="Times New Roman"/>
          <w:color w:val="000000"/>
          <w:w w:val="109"/>
          <w:sz w:val="28"/>
          <w:szCs w:val="28"/>
        </w:rPr>
        <w:t xml:space="preserve">(referred to as concurrent engineering). Most industry leaders see new product </w:t>
      </w:r>
      <w:r>
        <w:rPr>
          <w:rFonts w:ascii="Times New Roman" w:hAnsi="Times New Roman"/>
          <w:color w:val="000000"/>
          <w:spacing w:val="3"/>
          <w:sz w:val="28"/>
          <w:szCs w:val="28"/>
        </w:rPr>
        <w:t xml:space="preserve">development as a proactive process where resources are allocated to identify market </w:t>
      </w:r>
      <w:r>
        <w:rPr>
          <w:rFonts w:ascii="Times New Roman" w:hAnsi="Times New Roman"/>
          <w:color w:val="000000"/>
          <w:spacing w:val="2"/>
          <w:sz w:val="28"/>
          <w:szCs w:val="28"/>
        </w:rPr>
        <w:t xml:space="preserve">changes and seize upon new product opportunities before they occur (in contrast to a </w:t>
      </w:r>
      <w:r>
        <w:rPr>
          <w:rFonts w:ascii="Times New Roman" w:hAnsi="Times New Roman"/>
          <w:color w:val="000000"/>
          <w:w w:val="107"/>
          <w:sz w:val="28"/>
          <w:szCs w:val="28"/>
        </w:rPr>
        <w:t xml:space="preserve">reactive strategy in which nothing is done until problems occur). Many industry </w:t>
      </w:r>
      <w:r>
        <w:rPr>
          <w:rFonts w:ascii="Times New Roman" w:hAnsi="Times New Roman"/>
          <w:color w:val="000000"/>
          <w:spacing w:val="1"/>
          <w:sz w:val="28"/>
          <w:szCs w:val="28"/>
        </w:rPr>
        <w:t xml:space="preserve">leaders see new product development as an ongoing process (referred to as continuous </w:t>
      </w:r>
      <w:r>
        <w:rPr>
          <w:rFonts w:ascii="Times New Roman" w:hAnsi="Times New Roman"/>
          <w:color w:val="000000"/>
          <w:w w:val="109"/>
          <w:sz w:val="28"/>
          <w:szCs w:val="28"/>
        </w:rPr>
        <w:t xml:space="preserve">development) in which a new product development team is always looking for </w:t>
      </w:r>
      <w:r>
        <w:rPr>
          <w:rFonts w:ascii="Times New Roman" w:hAnsi="Times New Roman"/>
          <w:color w:val="000000"/>
          <w:sz w:val="28"/>
          <w:szCs w:val="28"/>
        </w:rPr>
        <w:t>opportunities.</w:t>
      </w:r>
      <w:r>
        <w:rPr>
          <w:rFonts w:ascii="Times New Roman" w:hAnsi="Times New Roman"/>
          <w:color w:val="000000"/>
          <w:sz w:val="28"/>
          <w:szCs w:val="28"/>
        </w:rPr>
        <w:t xml:space="preserve"> </w:t>
      </w:r>
      <w:r>
        <w:rPr>
          <w:rFonts w:ascii="Times New Roman" w:hAnsi="Times New Roman"/>
          <w:color w:val="000000"/>
          <w:spacing w:val="1"/>
          <w:sz w:val="28"/>
          <w:szCs w:val="28"/>
        </w:rPr>
        <w:t xml:space="preserve">For the more innovative products, great amounts of uncertainty and change may exist, </w:t>
      </w:r>
      <w:r>
        <w:rPr>
          <w:rFonts w:ascii="Times New Roman" w:hAnsi="Times New Roman"/>
          <w:color w:val="000000"/>
          <w:sz w:val="28"/>
          <w:szCs w:val="28"/>
        </w:rPr>
        <w:t xml:space="preserve">which makes it difficult or impossible to plan the complete project before starting it. In </w:t>
      </w:r>
      <w:r>
        <w:rPr>
          <w:rFonts w:ascii="Times New Roman" w:hAnsi="Times New Roman"/>
          <w:color w:val="000000"/>
          <w:w w:val="102"/>
          <w:sz w:val="28"/>
          <w:szCs w:val="28"/>
        </w:rPr>
        <w:t xml:space="preserve">this case, a more flexible approach may be advisable. Because this process typically </w:t>
      </w:r>
      <w:r>
        <w:rPr>
          <w:rFonts w:ascii="Times New Roman" w:hAnsi="Times New Roman"/>
          <w:color w:val="000000"/>
          <w:w w:val="108"/>
          <w:sz w:val="28"/>
          <w:szCs w:val="28"/>
        </w:rPr>
        <w:t xml:space="preserve">requires both engineering and marketing expertise, cross-functional teams are a </w:t>
      </w:r>
      <w:r>
        <w:rPr>
          <w:rFonts w:ascii="Times New Roman" w:hAnsi="Times New Roman"/>
          <w:color w:val="000000"/>
          <w:w w:val="104"/>
          <w:sz w:val="28"/>
          <w:szCs w:val="28"/>
        </w:rPr>
        <w:t xml:space="preserve">common way of </w:t>
      </w:r>
      <w:r>
        <w:rPr>
          <w:rFonts w:ascii="Times New Roman" w:hAnsi="Times New Roman"/>
          <w:color w:val="000000"/>
          <w:w w:val="104"/>
          <w:sz w:val="28"/>
          <w:szCs w:val="28"/>
        </w:rPr>
        <w:t xml:space="preserve"> </w:t>
      </w:r>
      <w:r>
        <w:rPr>
          <w:rFonts w:ascii="Times New Roman" w:hAnsi="Times New Roman"/>
          <w:color w:val="000000"/>
          <w:w w:val="104"/>
          <w:sz w:val="28"/>
          <w:szCs w:val="28"/>
        </w:rPr>
        <w:t xml:space="preserve">organizing a development project. The team is responsible for all </w:t>
      </w:r>
      <w:r>
        <w:rPr>
          <w:rFonts w:ascii="Times New Roman" w:hAnsi="Times New Roman"/>
          <w:color w:val="000000"/>
          <w:sz w:val="28"/>
          <w:szCs w:val="28"/>
        </w:rPr>
        <w:t xml:space="preserve">aspects of the project, from initial idea generation to final commercialization, and they </w:t>
      </w:r>
      <w:r>
        <w:rPr>
          <w:rFonts w:ascii="Times New Roman" w:hAnsi="Times New Roman"/>
          <w:color w:val="000000"/>
          <w:w w:val="104"/>
          <w:sz w:val="28"/>
          <w:szCs w:val="28"/>
        </w:rPr>
        <w:t xml:space="preserve">usually  report  to  senior  management.  In  those  industries  where  products  are </w:t>
      </w:r>
      <w:r>
        <w:rPr>
          <w:rFonts w:ascii="Times New Roman" w:hAnsi="Times New Roman"/>
          <w:color w:val="000000"/>
          <w:w w:val="102"/>
          <w:sz w:val="28"/>
          <w:szCs w:val="28"/>
        </w:rPr>
        <w:t xml:space="preserve">technically complex, development research is expensive, and product life cycles are </w:t>
      </w:r>
      <w:r>
        <w:rPr>
          <w:rFonts w:ascii="Times New Roman" w:hAnsi="Times New Roman"/>
          <w:color w:val="000000"/>
          <w:w w:val="108"/>
          <w:sz w:val="28"/>
          <w:szCs w:val="28"/>
        </w:rPr>
        <w:t xml:space="preserve">short, strategic alliances among several organizations helps to spread the costs, </w:t>
      </w:r>
      <w:r>
        <w:rPr>
          <w:rFonts w:ascii="Times New Roman" w:hAnsi="Times New Roman"/>
          <w:color w:val="000000"/>
          <w:sz w:val="28"/>
          <w:szCs w:val="28"/>
        </w:rPr>
        <w:t>provide access to a wider skills set, and speeds the process.</w:t>
      </w:r>
      <w:r>
        <w:rPr>
          <w:sz w:val="28"/>
          <w:szCs w:val="28"/>
        </w:rPr>
        <w:t xml:space="preserve"> </w:t>
      </w:r>
      <w:r>
        <w:rPr>
          <w:rFonts w:ascii="Times New Roman" w:hAnsi="Times New Roman"/>
          <w:color w:val="000000"/>
          <w:spacing w:val="1"/>
          <w:sz w:val="28"/>
          <w:szCs w:val="28"/>
        </w:rPr>
        <w:t xml:space="preserve">Also, notice that because engineering and marketing expertise are usually both critical </w:t>
      </w:r>
      <w:r>
        <w:rPr>
          <w:rFonts w:ascii="Times New Roman" w:hAnsi="Times New Roman"/>
          <w:color w:val="000000"/>
          <w:sz w:val="28"/>
          <w:szCs w:val="28"/>
        </w:rPr>
        <w:t xml:space="preserve">to the process, choosing an appropriate blend of the two is important. </w:t>
      </w:r>
      <w:r>
        <w:rPr>
          <w:rFonts w:ascii="Times New Roman" w:hAnsi="Times New Roman"/>
          <w:color w:val="000000"/>
          <w:spacing w:val="2"/>
          <w:sz w:val="28"/>
          <w:szCs w:val="28"/>
        </w:rPr>
        <w:t xml:space="preserve">People respond to new products in different ways. The adoption of a new technology </w:t>
      </w:r>
      <w:r>
        <w:rPr>
          <w:rFonts w:ascii="Times New Roman" w:hAnsi="Times New Roman"/>
          <w:color w:val="000000"/>
          <w:w w:val="112"/>
          <w:sz w:val="28"/>
          <w:szCs w:val="28"/>
        </w:rPr>
        <w:t xml:space="preserve">can be analyzed using a variety of diffusion theories such as the diffusion of </w:t>
      </w:r>
      <w:r>
        <w:rPr>
          <w:rFonts w:ascii="Times New Roman" w:hAnsi="Times New Roman"/>
          <w:color w:val="000000"/>
          <w:sz w:val="28"/>
          <w:szCs w:val="28"/>
        </w:rPr>
        <w:t>innovation theory.</w:t>
      </w:r>
    </w:p>
    <w:p w14:paraId="7930B7FB">
      <w:pPr>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br w:type="page"/>
      </w:r>
    </w:p>
    <w:p w14:paraId="17A180DB">
      <w:pPr>
        <w:spacing w:before="188" w:after="0" w:line="276" w:lineRule="exact"/>
        <w:jc w:val="center"/>
        <w:rPr>
          <w:sz w:val="28"/>
          <w:szCs w:val="28"/>
        </w:rPr>
      </w:pPr>
      <w:r>
        <w:rPr>
          <w:rFonts w:ascii="Times New Roman Bold" w:hAnsi="Times New Roman Bold" w:cs="Times New Roman Bold"/>
          <w:color w:val="000000"/>
          <w:sz w:val="28"/>
          <w:szCs w:val="28"/>
        </w:rPr>
        <w:t>CHAPTER THREE</w:t>
      </w:r>
    </w:p>
    <w:p w14:paraId="6ED0E5D4">
      <w:pPr>
        <w:spacing w:before="164" w:after="0" w:line="276" w:lineRule="exact"/>
        <w:jc w:val="both"/>
        <w:rPr>
          <w:sz w:val="28"/>
          <w:szCs w:val="28"/>
        </w:rPr>
      </w:pPr>
      <w:r>
        <w:rPr>
          <w:rFonts w:ascii="Times New Roman Bold" w:hAnsi="Times New Roman Bold" w:cs="Times New Roman Bold"/>
          <w:color w:val="000000"/>
          <w:sz w:val="28"/>
          <w:szCs w:val="28"/>
        </w:rPr>
        <w:t xml:space="preserve">3.0 </w:t>
      </w:r>
      <w:r>
        <w:rPr>
          <w:rFonts w:ascii="Times New Roman Bold" w:hAnsi="Times New Roman Bold" w:cs="Times New Roman Bold"/>
          <w:color w:val="000000"/>
          <w:sz w:val="28"/>
          <w:szCs w:val="28"/>
        </w:rPr>
        <w:t>RESEARCH METHODOLOGY</w:t>
      </w:r>
    </w:p>
    <w:p w14:paraId="150F0D21">
      <w:pPr>
        <w:spacing w:after="0" w:line="276" w:lineRule="exact"/>
        <w:ind w:left="2015"/>
        <w:jc w:val="both"/>
        <w:rPr>
          <w:sz w:val="28"/>
          <w:szCs w:val="28"/>
        </w:rPr>
      </w:pPr>
    </w:p>
    <w:p w14:paraId="44EF379D">
      <w:pPr>
        <w:spacing w:before="24" w:after="0" w:line="276" w:lineRule="exact"/>
        <w:jc w:val="both"/>
        <w:rPr>
          <w:sz w:val="28"/>
          <w:szCs w:val="28"/>
        </w:rPr>
      </w:pPr>
      <w:r>
        <w:rPr>
          <w:rFonts w:ascii="Times New Roman Bold" w:hAnsi="Times New Roman Bold" w:cs="Times New Roman Bold"/>
          <w:color w:val="000000"/>
          <w:sz w:val="28"/>
          <w:szCs w:val="28"/>
        </w:rPr>
        <w:t>3.1</w:t>
      </w:r>
      <w:r>
        <w:rPr>
          <w:rFonts w:ascii="Times New Roman Bold" w:hAnsi="Times New Roman Bold" w:cs="Times New Roman Bold"/>
          <w:color w:val="000000"/>
          <w:sz w:val="28"/>
          <w:szCs w:val="28"/>
        </w:rPr>
        <w:t xml:space="preserve">    RESAERCH DESIGN</w:t>
      </w:r>
    </w:p>
    <w:p w14:paraId="2C730ED4">
      <w:pPr>
        <w:spacing w:before="29" w:after="0" w:line="440" w:lineRule="exact"/>
        <w:jc w:val="both"/>
        <w:rPr>
          <w:rFonts w:ascii="Times New Roman" w:hAnsi="Times New Roman"/>
          <w:color w:val="000000"/>
          <w:sz w:val="28"/>
          <w:szCs w:val="28"/>
        </w:rPr>
      </w:pPr>
      <w:r>
        <w:rPr>
          <w:rFonts w:ascii="Times New Roman" w:hAnsi="Times New Roman"/>
          <w:color w:val="000000"/>
          <w:w w:val="102"/>
          <w:sz w:val="28"/>
          <w:szCs w:val="28"/>
        </w:rPr>
        <w:t xml:space="preserve">For the purpose of this study, descriptive  survey design was used for the study . the </w:t>
      </w:r>
      <w:r>
        <w:rPr>
          <w:rFonts w:ascii="Times New Roman" w:hAnsi="Times New Roman"/>
          <w:color w:val="000000"/>
          <w:spacing w:val="2"/>
          <w:sz w:val="28"/>
          <w:szCs w:val="28"/>
        </w:rPr>
        <w:t xml:space="preserve">method is considered adequate and most appropriate because it help the researcher to </w:t>
      </w:r>
      <w:r>
        <w:rPr>
          <w:rFonts w:ascii="Times New Roman" w:hAnsi="Times New Roman"/>
          <w:color w:val="000000"/>
          <w:sz w:val="28"/>
          <w:szCs w:val="28"/>
        </w:rPr>
        <w:t>describe, examine, record, and interpret the variables that exist in this study.</w:t>
      </w:r>
    </w:p>
    <w:p w14:paraId="16CDBA9B">
      <w:pPr>
        <w:spacing w:before="44" w:after="0" w:line="276" w:lineRule="exact"/>
        <w:jc w:val="both"/>
        <w:rPr>
          <w:rFonts w:ascii="Times New Roman Bold" w:hAnsi="Times New Roman Bold" w:cs="Times New Roman Bold"/>
          <w:color w:val="000000"/>
          <w:sz w:val="28"/>
          <w:szCs w:val="28"/>
        </w:rPr>
      </w:pPr>
    </w:p>
    <w:p w14:paraId="7FEDFE3A">
      <w:pPr>
        <w:spacing w:before="44" w:after="0" w:line="276" w:lineRule="exact"/>
        <w:jc w:val="both"/>
        <w:rPr>
          <w:sz w:val="28"/>
          <w:szCs w:val="28"/>
        </w:rPr>
      </w:pPr>
      <w:r>
        <w:rPr>
          <w:rFonts w:ascii="Times New Roman Bold" w:hAnsi="Times New Roman Bold" w:cs="Times New Roman Bold"/>
          <w:color w:val="000000"/>
          <w:sz w:val="28"/>
          <w:szCs w:val="28"/>
        </w:rPr>
        <w:t>3.2</w:t>
      </w:r>
      <w:r>
        <w:rPr>
          <w:rFonts w:ascii="Times New Roman Bold" w:hAnsi="Times New Roman Bold" w:cs="Times New Roman Bold"/>
          <w:color w:val="000000"/>
          <w:sz w:val="28"/>
          <w:szCs w:val="28"/>
        </w:rPr>
        <w:t xml:space="preserve">   SAMPLE SIZE \POPULATION OF THE STUDY</w:t>
      </w:r>
    </w:p>
    <w:p w14:paraId="75AD8778">
      <w:pPr>
        <w:spacing w:before="44" w:after="0" w:line="360" w:lineRule="auto"/>
        <w:jc w:val="both"/>
        <w:rPr>
          <w:sz w:val="28"/>
          <w:szCs w:val="28"/>
        </w:rPr>
      </w:pPr>
      <w:r>
        <w:rPr>
          <w:rFonts w:ascii="Times New Roman" w:hAnsi="Times New Roman"/>
          <w:color w:val="000000"/>
          <w:w w:val="109"/>
          <w:sz w:val="28"/>
          <w:szCs w:val="28"/>
        </w:rPr>
        <w:t xml:space="preserve">The Population of any study is a census of all items or subjects that posses the </w:t>
      </w:r>
      <w:r>
        <w:rPr>
          <w:rFonts w:ascii="Times New Roman" w:hAnsi="Times New Roman"/>
          <w:color w:val="000000"/>
          <w:sz w:val="28"/>
          <w:szCs w:val="28"/>
        </w:rPr>
        <w:t>characteristics or that have knowledge of the phenomenon being studied.</w:t>
      </w:r>
      <w:r>
        <w:rPr>
          <w:rFonts w:ascii="Times New Roman" w:hAnsi="Times New Roman"/>
          <w:color w:val="000000"/>
          <w:sz w:val="28"/>
          <w:szCs w:val="28"/>
        </w:rPr>
        <w:t xml:space="preserve"> </w:t>
      </w:r>
      <w:r>
        <w:rPr>
          <w:rFonts w:ascii="Times New Roman" w:hAnsi="Times New Roman"/>
          <w:color w:val="000000"/>
          <w:sz w:val="28"/>
          <w:szCs w:val="28"/>
        </w:rPr>
        <w:t>The Research Population as it concerns this study, consists of</w:t>
      </w:r>
    </w:p>
    <w:p w14:paraId="408B8F03">
      <w:pPr>
        <w:tabs>
          <w:tab w:val="left" w:pos="3455"/>
        </w:tabs>
        <w:spacing w:before="164" w:after="0" w:line="276" w:lineRule="exact"/>
        <w:jc w:val="both"/>
        <w:rPr>
          <w:sz w:val="28"/>
          <w:szCs w:val="28"/>
        </w:rPr>
      </w:pPr>
      <w:r>
        <w:rPr>
          <w:rFonts w:ascii="Times New Roman Bold" w:hAnsi="Times New Roman Bold" w:cs="Times New Roman Bold"/>
          <w:color w:val="000000"/>
          <w:sz w:val="28"/>
          <w:szCs w:val="28"/>
        </w:rPr>
        <w:t xml:space="preserve">1. </w:t>
      </w:r>
      <w:r>
        <w:rPr>
          <w:rFonts w:ascii="Times New Roman Bold" w:hAnsi="Times New Roman Bold" w:cs="Times New Roman Bold"/>
          <w:color w:val="000000"/>
          <w:spacing w:val="1"/>
          <w:sz w:val="28"/>
          <w:szCs w:val="28"/>
        </w:rPr>
        <w:t>The Production unit</w:t>
      </w:r>
      <w:r>
        <w:rPr>
          <w:rFonts w:ascii="Times New Roman" w:hAnsi="Times New Roman"/>
          <w:color w:val="000000"/>
          <w:spacing w:val="1"/>
          <w:sz w:val="28"/>
          <w:szCs w:val="28"/>
        </w:rPr>
        <w:t xml:space="preserve"> which consists of the Research and development</w:t>
      </w:r>
    </w:p>
    <w:p w14:paraId="2FD10A71">
      <w:pPr>
        <w:spacing w:before="29" w:after="0" w:line="440" w:lineRule="exact"/>
        <w:jc w:val="both"/>
        <w:rPr>
          <w:sz w:val="28"/>
          <w:szCs w:val="28"/>
        </w:rPr>
      </w:pPr>
      <w:r>
        <w:rPr>
          <w:rFonts w:ascii="Times New Roman" w:hAnsi="Times New Roman"/>
          <w:color w:val="000000"/>
          <w:w w:val="105"/>
          <w:sz w:val="28"/>
          <w:szCs w:val="28"/>
        </w:rPr>
        <w:t xml:space="preserve">Staff, Product development Team, Line Production Labeling Staff. </w:t>
      </w:r>
      <w:r>
        <w:rPr>
          <w:rFonts w:ascii="Times New Roman" w:hAnsi="Times New Roman"/>
          <w:color w:val="000000"/>
          <w:sz w:val="28"/>
          <w:szCs w:val="28"/>
        </w:rPr>
        <w:t xml:space="preserve">Staff in this area are of various scientific and technological background. </w:t>
      </w:r>
      <w:r>
        <w:rPr>
          <w:rFonts w:ascii="Times New Roman" w:hAnsi="Times New Roman"/>
          <w:color w:val="000000"/>
          <w:w w:val="102"/>
          <w:sz w:val="28"/>
          <w:szCs w:val="28"/>
        </w:rPr>
        <w:t xml:space="preserve">Some are in the area of Chemistry, Pure science in general including </w:t>
      </w:r>
      <w:r>
        <w:rPr>
          <w:rFonts w:ascii="Times New Roman" w:hAnsi="Times New Roman"/>
          <w:color w:val="000000"/>
          <w:spacing w:val="1"/>
          <w:sz w:val="28"/>
          <w:szCs w:val="28"/>
        </w:rPr>
        <w:t xml:space="preserve">Mathematics, Engineering and some technical staff that have one thing </w:t>
      </w:r>
      <w:r>
        <w:rPr>
          <w:rFonts w:ascii="Times New Roman" w:hAnsi="Times New Roman"/>
          <w:color w:val="000000"/>
          <w:sz w:val="28"/>
          <w:szCs w:val="28"/>
        </w:rPr>
        <w:t>or the other to do with Product development.</w:t>
      </w:r>
    </w:p>
    <w:p w14:paraId="7F0629A6">
      <w:pPr>
        <w:spacing w:before="49" w:after="0" w:line="440" w:lineRule="exact"/>
        <w:jc w:val="both"/>
        <w:rPr>
          <w:rFonts w:ascii="Times New Roman" w:hAnsi="Times New Roman"/>
          <w:color w:val="000000"/>
          <w:w w:val="102"/>
          <w:sz w:val="28"/>
          <w:szCs w:val="28"/>
        </w:rPr>
      </w:pPr>
      <w:r>
        <w:rPr>
          <w:rFonts w:ascii="Times New Roman Bold" w:hAnsi="Times New Roman Bold" w:cs="Times New Roman Bold"/>
          <w:color w:val="000000"/>
          <w:spacing w:val="2"/>
          <w:sz w:val="28"/>
          <w:szCs w:val="28"/>
        </w:rPr>
        <w:t>Management Staff</w:t>
      </w:r>
      <w:r>
        <w:rPr>
          <w:rFonts w:ascii="Times New Roman" w:hAnsi="Times New Roman"/>
          <w:color w:val="000000"/>
          <w:spacing w:val="2"/>
          <w:sz w:val="28"/>
          <w:szCs w:val="28"/>
        </w:rPr>
        <w:t xml:space="preserve"> which consists of the company’s Chief Executive,</w:t>
      </w:r>
      <w:r>
        <w:rPr>
          <w:rFonts w:ascii="Times New Roman" w:hAnsi="Times New Roman"/>
          <w:color w:val="000000"/>
          <w:spacing w:val="2"/>
          <w:sz w:val="28"/>
          <w:szCs w:val="28"/>
        </w:rPr>
        <w:t xml:space="preserve"> </w:t>
      </w:r>
      <w:r>
        <w:rPr>
          <w:rFonts w:ascii="Times New Roman" w:hAnsi="Times New Roman"/>
          <w:color w:val="000000"/>
          <w:spacing w:val="2"/>
          <w:sz w:val="28"/>
          <w:szCs w:val="28"/>
        </w:rPr>
        <w:t xml:space="preserve">all General Managers and Assistant General Managers. The reason for </w:t>
      </w:r>
      <w:r>
        <w:rPr>
          <w:rFonts w:ascii="Times New Roman" w:hAnsi="Times New Roman"/>
          <w:color w:val="000000"/>
          <w:w w:val="103"/>
          <w:sz w:val="28"/>
          <w:szCs w:val="28"/>
        </w:rPr>
        <w:t xml:space="preserve">this is that decisions on product development is always taken by the </w:t>
      </w:r>
      <w:r>
        <w:rPr>
          <w:rFonts w:ascii="Times New Roman" w:hAnsi="Times New Roman"/>
          <w:color w:val="000000"/>
          <w:spacing w:val="3"/>
          <w:sz w:val="28"/>
          <w:szCs w:val="28"/>
        </w:rPr>
        <w:t xml:space="preserve">management. The management staff also make funds available for the </w:t>
      </w:r>
      <w:r>
        <w:rPr>
          <w:rFonts w:ascii="Times New Roman" w:hAnsi="Times New Roman"/>
          <w:color w:val="000000"/>
          <w:spacing w:val="1"/>
          <w:sz w:val="28"/>
          <w:szCs w:val="28"/>
        </w:rPr>
        <w:t xml:space="preserve">project and is concerned in seeing the product developed, launched and </w:t>
      </w:r>
      <w:r>
        <w:rPr>
          <w:rFonts w:ascii="Times New Roman" w:hAnsi="Times New Roman"/>
          <w:color w:val="000000"/>
          <w:w w:val="103"/>
          <w:sz w:val="28"/>
          <w:szCs w:val="28"/>
        </w:rPr>
        <w:t xml:space="preserve">enjoy patronage enough to make surplus. The management staff is a veritable source of new product development ideas. They determine </w:t>
      </w:r>
      <w:r>
        <w:rPr>
          <w:rFonts w:ascii="Times New Roman" w:hAnsi="Times New Roman"/>
          <w:color w:val="000000"/>
          <w:spacing w:val="1"/>
          <w:sz w:val="28"/>
          <w:szCs w:val="28"/>
        </w:rPr>
        <w:t>when to withdraw an unacceptable (declining) product from</w:t>
      </w:r>
      <w:r>
        <w:rPr>
          <w:rFonts w:ascii="Times New Roman" w:hAnsi="Times New Roman"/>
          <w:color w:val="000000"/>
          <w:spacing w:val="1"/>
          <w:sz w:val="28"/>
          <w:szCs w:val="28"/>
        </w:rPr>
        <w:t xml:space="preserve"> the market </w:t>
      </w:r>
      <w:r>
        <w:rPr>
          <w:sz w:val="28"/>
          <w:szCs w:val="28"/>
        </w:rPr>
        <w:br w:type="textWrapping"/>
      </w:r>
      <w:r>
        <w:rPr>
          <w:rFonts w:ascii="Times New Roman" w:hAnsi="Times New Roman"/>
          <w:color w:val="000000"/>
          <w:w w:val="102"/>
          <w:sz w:val="28"/>
          <w:szCs w:val="28"/>
        </w:rPr>
        <w:t xml:space="preserve">and replace it with a new one.They also approves the source of ideas </w:t>
      </w:r>
      <w:r>
        <w:rPr>
          <w:sz w:val="28"/>
          <w:szCs w:val="28"/>
        </w:rPr>
        <w:br w:type="textWrapping"/>
      </w:r>
      <w:r>
        <w:rPr>
          <w:rFonts w:ascii="Times New Roman" w:hAnsi="Times New Roman"/>
          <w:color w:val="000000"/>
          <w:spacing w:val="2"/>
          <w:sz w:val="28"/>
          <w:szCs w:val="28"/>
        </w:rPr>
        <w:t xml:space="preserve">for new product development and take decisions on whether to handle </w:t>
      </w:r>
      <w:r>
        <w:rPr>
          <w:sz w:val="28"/>
          <w:szCs w:val="28"/>
        </w:rPr>
        <w:br w:type="textWrapping"/>
      </w:r>
      <w:r>
        <w:rPr>
          <w:rFonts w:ascii="Times New Roman" w:hAnsi="Times New Roman"/>
          <w:color w:val="000000"/>
          <w:spacing w:val="2"/>
          <w:sz w:val="28"/>
          <w:szCs w:val="28"/>
        </w:rPr>
        <w:t xml:space="preserve">it within the. company or contract it out to a specialist, scientist or any </w:t>
      </w:r>
      <w:r>
        <w:rPr>
          <w:sz w:val="28"/>
          <w:szCs w:val="28"/>
        </w:rPr>
        <w:br w:type="textWrapping"/>
      </w:r>
      <w:r>
        <w:rPr>
          <w:rFonts w:ascii="Times New Roman" w:hAnsi="Times New Roman"/>
          <w:color w:val="000000"/>
          <w:sz w:val="28"/>
          <w:szCs w:val="28"/>
        </w:rPr>
        <w:t>other external source.</w:t>
      </w:r>
    </w:p>
    <w:p w14:paraId="6F59DA07">
      <w:pPr>
        <w:pStyle w:val="9"/>
        <w:numPr>
          <w:ilvl w:val="0"/>
          <w:numId w:val="1"/>
        </w:numPr>
        <w:tabs>
          <w:tab w:val="left" w:pos="3455"/>
        </w:tabs>
        <w:spacing w:before="136" w:after="0" w:line="360" w:lineRule="auto"/>
        <w:ind w:left="360"/>
        <w:jc w:val="both"/>
        <w:rPr>
          <w:sz w:val="28"/>
          <w:szCs w:val="28"/>
        </w:rPr>
      </w:pPr>
      <w:r>
        <w:rPr>
          <w:rFonts w:ascii="Times New Roman Bold" w:hAnsi="Times New Roman Bold" w:cs="Times New Roman Bold"/>
          <w:color w:val="000000"/>
          <w:w w:val="103"/>
          <w:sz w:val="28"/>
          <w:szCs w:val="28"/>
        </w:rPr>
        <w:t xml:space="preserve">The marketing staff </w:t>
      </w:r>
      <w:r>
        <w:rPr>
          <w:rFonts w:ascii="Times New Roman" w:hAnsi="Times New Roman"/>
          <w:color w:val="000000"/>
          <w:w w:val="103"/>
          <w:sz w:val="28"/>
          <w:szCs w:val="28"/>
        </w:rPr>
        <w:t>which includes the sales and field staff. It also</w:t>
      </w:r>
      <w:r>
        <w:rPr>
          <w:rFonts w:ascii="Times New Roman" w:hAnsi="Times New Roman"/>
          <w:color w:val="000000"/>
          <w:w w:val="103"/>
          <w:sz w:val="28"/>
          <w:szCs w:val="28"/>
        </w:rPr>
        <w:t xml:space="preserve"> </w:t>
      </w:r>
      <w:r>
        <w:rPr>
          <w:rFonts w:ascii="Times New Roman" w:hAnsi="Times New Roman"/>
          <w:color w:val="000000"/>
          <w:w w:val="102"/>
          <w:sz w:val="28"/>
          <w:szCs w:val="28"/>
        </w:rPr>
        <w:t xml:space="preserve">consists of the product/brand managers and their staff. The sales and </w:t>
      </w:r>
      <w:r>
        <w:rPr>
          <w:sz w:val="28"/>
          <w:szCs w:val="28"/>
        </w:rPr>
        <w:br w:type="textWrapping"/>
      </w:r>
      <w:r>
        <w:rPr>
          <w:rFonts w:ascii="Times New Roman" w:hAnsi="Times New Roman"/>
          <w:color w:val="000000"/>
          <w:w w:val="102"/>
          <w:sz w:val="28"/>
          <w:szCs w:val="28"/>
        </w:rPr>
        <w:t>field staff are a useful source of new product. This is possible since</w:t>
      </w:r>
      <w:r>
        <w:rPr>
          <w:rFonts w:ascii="Times New Roman" w:hAnsi="Times New Roman"/>
          <w:color w:val="000000"/>
          <w:w w:val="107"/>
          <w:sz w:val="28"/>
          <w:szCs w:val="28"/>
        </w:rPr>
        <w:t xml:space="preserve"> they are in direct contact with the customers. They pass down the marketing unit formular and marketing strategies that will see the </w:t>
      </w:r>
      <w:r>
        <w:rPr>
          <w:rFonts w:ascii="Times New Roman" w:hAnsi="Times New Roman"/>
          <w:color w:val="000000"/>
          <w:spacing w:val="3"/>
          <w:sz w:val="28"/>
          <w:szCs w:val="28"/>
        </w:rPr>
        <w:t xml:space="preserve">product through its cycle efficiently and profitably for the approval of the management. With their background and experience, they are able </w:t>
      </w:r>
      <w:r>
        <w:rPr>
          <w:rFonts w:ascii="Times New Roman" w:hAnsi="Times New Roman"/>
          <w:color w:val="000000"/>
          <w:spacing w:val="1"/>
          <w:sz w:val="28"/>
          <w:szCs w:val="28"/>
        </w:rPr>
        <w:t xml:space="preserve">to adopt contingency measures and monitor their product to ensure that </w:t>
      </w:r>
      <w:r>
        <w:rPr>
          <w:rFonts w:ascii="Times New Roman" w:hAnsi="Times New Roman"/>
          <w:color w:val="000000"/>
          <w:w w:val="103"/>
          <w:sz w:val="28"/>
          <w:szCs w:val="28"/>
        </w:rPr>
        <w:t xml:space="preserve">everything  goes  as  planned.  Control  measures  will  also  help  to </w:t>
      </w:r>
      <w:r>
        <w:rPr>
          <w:rFonts w:ascii="Times New Roman" w:hAnsi="Times New Roman"/>
          <w:color w:val="000000"/>
          <w:sz w:val="28"/>
          <w:szCs w:val="28"/>
        </w:rPr>
        <w:t>minimize waste and untimely death of the product.</w:t>
      </w:r>
    </w:p>
    <w:p w14:paraId="53EB7B0B">
      <w:pPr>
        <w:tabs>
          <w:tab w:val="left" w:pos="3455"/>
        </w:tabs>
        <w:spacing w:before="135" w:after="0" w:line="276" w:lineRule="exact"/>
        <w:jc w:val="both"/>
        <w:rPr>
          <w:sz w:val="28"/>
          <w:szCs w:val="28"/>
        </w:rPr>
      </w:pPr>
      <w:r>
        <w:rPr>
          <w:rFonts w:ascii="Times New Roman Bold" w:hAnsi="Times New Roman Bold" w:cs="Times New Roman Bold"/>
          <w:color w:val="000000"/>
          <w:sz w:val="28"/>
          <w:szCs w:val="28"/>
        </w:rPr>
        <w:t xml:space="preserve">4. </w:t>
      </w:r>
      <w:r>
        <w:rPr>
          <w:rFonts w:ascii="Times New Roman Bold" w:hAnsi="Times New Roman Bold" w:cs="Times New Roman Bold"/>
          <w:color w:val="000000"/>
          <w:sz w:val="28"/>
          <w:szCs w:val="28"/>
        </w:rPr>
        <w:t xml:space="preserve"> </w:t>
      </w:r>
      <w:r>
        <w:rPr>
          <w:rFonts w:ascii="Times New Roman Bold" w:hAnsi="Times New Roman Bold" w:cs="Times New Roman Bold"/>
          <w:color w:val="000000"/>
          <w:w w:val="102"/>
          <w:sz w:val="28"/>
          <w:szCs w:val="28"/>
        </w:rPr>
        <w:t>Consumers of Unilever Products.</w:t>
      </w:r>
      <w:r>
        <w:rPr>
          <w:rFonts w:ascii="Times New Roman" w:hAnsi="Times New Roman"/>
          <w:color w:val="000000"/>
          <w:w w:val="102"/>
          <w:sz w:val="28"/>
          <w:szCs w:val="28"/>
        </w:rPr>
        <w:t xml:space="preserve"> Basically, the population sample</w:t>
      </w:r>
    </w:p>
    <w:p w14:paraId="0D61ABEC">
      <w:pPr>
        <w:spacing w:before="27" w:after="0" w:line="442" w:lineRule="exact"/>
        <w:jc w:val="both"/>
        <w:rPr>
          <w:rFonts w:ascii="Times New Roman" w:hAnsi="Times New Roman"/>
          <w:color w:val="000000"/>
          <w:sz w:val="28"/>
          <w:szCs w:val="28"/>
        </w:rPr>
      </w:pPr>
      <w:r>
        <w:rPr>
          <w:rFonts w:ascii="Times New Roman" w:hAnsi="Times New Roman"/>
          <w:color w:val="000000"/>
          <w:w w:val="103"/>
          <w:sz w:val="28"/>
          <w:szCs w:val="28"/>
        </w:rPr>
        <w:t xml:space="preserve">shall comprise mostly consumers of UniLever Nigeria Plc products. </w:t>
      </w:r>
      <w:r>
        <w:rPr>
          <w:sz w:val="28"/>
          <w:szCs w:val="28"/>
        </w:rPr>
        <w:br w:type="textWrapping"/>
      </w:r>
      <w:r>
        <w:rPr>
          <w:rFonts w:ascii="Times New Roman" w:hAnsi="Times New Roman"/>
          <w:color w:val="000000"/>
          <w:w w:val="103"/>
          <w:sz w:val="28"/>
          <w:szCs w:val="28"/>
        </w:rPr>
        <w:t xml:space="preserve">The  interview  will  be  reasonably  restricted  to  the  consumers  of </w:t>
      </w:r>
      <w:r>
        <w:rPr>
          <w:sz w:val="28"/>
          <w:szCs w:val="28"/>
        </w:rPr>
        <w:br w:type="textWrapping"/>
      </w:r>
      <w:r>
        <w:rPr>
          <w:rFonts w:ascii="Times New Roman" w:hAnsi="Times New Roman"/>
          <w:color w:val="000000"/>
          <w:w w:val="107"/>
          <w:sz w:val="28"/>
          <w:szCs w:val="28"/>
        </w:rPr>
        <w:t xml:space="preserve">Unilever’s products around Ikeja, Oregun area, because the usual </w:t>
      </w:r>
      <w:r>
        <w:rPr>
          <w:sz w:val="28"/>
          <w:szCs w:val="28"/>
        </w:rPr>
        <w:br w:type="textWrapping"/>
      </w:r>
      <w:r>
        <w:rPr>
          <w:rFonts w:ascii="Times New Roman" w:hAnsi="Times New Roman"/>
          <w:color w:val="000000"/>
          <w:w w:val="102"/>
          <w:sz w:val="28"/>
          <w:szCs w:val="28"/>
        </w:rPr>
        <w:t xml:space="preserve">Concentration of people in this area will facilitate this research. Also, </w:t>
      </w:r>
      <w:r>
        <w:rPr>
          <w:sz w:val="28"/>
          <w:szCs w:val="28"/>
        </w:rPr>
        <w:br w:type="textWrapping"/>
      </w:r>
      <w:r>
        <w:rPr>
          <w:rFonts w:ascii="Times New Roman" w:hAnsi="Times New Roman"/>
          <w:color w:val="000000"/>
          <w:w w:val="102"/>
          <w:sz w:val="28"/>
          <w:szCs w:val="28"/>
        </w:rPr>
        <w:t xml:space="preserve">since  UniLever  is  mostly  concerned  with  beauty  and  household </w:t>
      </w:r>
      <w:r>
        <w:rPr>
          <w:sz w:val="28"/>
          <w:szCs w:val="28"/>
        </w:rPr>
        <w:br w:type="textWrapping"/>
      </w:r>
      <w:r>
        <w:rPr>
          <w:rFonts w:ascii="Times New Roman" w:hAnsi="Times New Roman"/>
          <w:color w:val="000000"/>
          <w:w w:val="101"/>
          <w:sz w:val="28"/>
          <w:szCs w:val="28"/>
        </w:rPr>
        <w:t xml:space="preserve">products,  the  researcher  will  selectively  approach  market  women </w:t>
      </w:r>
      <w:r>
        <w:rPr>
          <w:sz w:val="28"/>
          <w:szCs w:val="28"/>
        </w:rPr>
        <w:br w:type="textWrapping"/>
      </w:r>
      <w:r>
        <w:rPr>
          <w:rFonts w:ascii="Times New Roman" w:hAnsi="Times New Roman"/>
          <w:color w:val="000000"/>
          <w:w w:val="107"/>
          <w:sz w:val="28"/>
          <w:szCs w:val="28"/>
        </w:rPr>
        <w:t xml:space="preserve">(traders), students in secondary and tertiary institutions, and other </w:t>
      </w:r>
      <w:r>
        <w:rPr>
          <w:sz w:val="28"/>
          <w:szCs w:val="28"/>
        </w:rPr>
        <w:br w:type="textWrapping"/>
      </w:r>
      <w:r>
        <w:rPr>
          <w:rFonts w:ascii="Times New Roman" w:hAnsi="Times New Roman"/>
          <w:color w:val="000000"/>
          <w:sz w:val="28"/>
          <w:szCs w:val="28"/>
        </w:rPr>
        <w:t>people who will be considered during the period of personal interview.</w:t>
      </w:r>
    </w:p>
    <w:p w14:paraId="2BAC963C">
      <w:pPr>
        <w:spacing w:before="24" w:after="0" w:line="276" w:lineRule="exact"/>
        <w:jc w:val="both"/>
        <w:rPr>
          <w:rFonts w:ascii="Times New Roman Bold" w:hAnsi="Times New Roman Bold" w:cs="Times New Roman Bold"/>
          <w:color w:val="000000"/>
          <w:sz w:val="28"/>
          <w:szCs w:val="28"/>
        </w:rPr>
      </w:pPr>
    </w:p>
    <w:p w14:paraId="4FAC43B1">
      <w:pPr>
        <w:spacing w:before="24" w:after="0" w:line="276" w:lineRule="exact"/>
        <w:jc w:val="both"/>
        <w:rPr>
          <w:sz w:val="28"/>
          <w:szCs w:val="28"/>
        </w:rPr>
      </w:pPr>
      <w:r>
        <w:rPr>
          <w:rFonts w:ascii="Times New Roman Bold" w:hAnsi="Times New Roman Bold" w:cs="Times New Roman Bold"/>
          <w:color w:val="000000"/>
          <w:sz w:val="28"/>
          <w:szCs w:val="28"/>
        </w:rPr>
        <w:t>3.3 SAMPLING</w:t>
      </w:r>
      <w:r>
        <w:rPr>
          <w:rFonts w:ascii="Times New Roman Bold" w:hAnsi="Times New Roman Bold" w:cs="Times New Roman Bold"/>
          <w:color w:val="000000"/>
          <w:sz w:val="28"/>
          <w:szCs w:val="28"/>
        </w:rPr>
        <w:t xml:space="preserve"> PROCEDURE</w:t>
      </w:r>
    </w:p>
    <w:p w14:paraId="453EE4E8">
      <w:pPr>
        <w:spacing w:before="304" w:after="0" w:line="446" w:lineRule="exact"/>
        <w:jc w:val="both"/>
        <w:rPr>
          <w:rFonts w:ascii="Times New Roman" w:hAnsi="Times New Roman"/>
          <w:color w:val="000000"/>
          <w:sz w:val="28"/>
          <w:szCs w:val="28"/>
        </w:rPr>
      </w:pPr>
      <w:r>
        <w:rPr>
          <w:rFonts w:ascii="Times New Roman" w:hAnsi="Times New Roman"/>
          <w:color w:val="000000"/>
          <w:sz w:val="28"/>
          <w:szCs w:val="28"/>
        </w:rPr>
        <w:t xml:space="preserve">In this study, the Stratified led Sampling Method was adopted. Stratified Sampling is a </w:t>
      </w:r>
      <w:r>
        <w:rPr>
          <w:rFonts w:ascii="Times New Roman" w:hAnsi="Times New Roman"/>
          <w:color w:val="000000"/>
          <w:w w:val="103"/>
          <w:sz w:val="28"/>
          <w:szCs w:val="28"/>
        </w:rPr>
        <w:t xml:space="preserve">method where the research population is grouped into some </w:t>
      </w:r>
      <w:r>
        <w:rPr>
          <w:rFonts w:ascii="Times New Roman" w:hAnsi="Times New Roman"/>
          <w:color w:val="000000"/>
          <w:w w:val="103"/>
          <w:sz w:val="28"/>
          <w:szCs w:val="28"/>
        </w:rPr>
        <w:t xml:space="preserve">defined characteristics </w:t>
      </w:r>
      <w:r>
        <w:rPr>
          <w:rFonts w:ascii="Times New Roman" w:hAnsi="Times New Roman"/>
          <w:color w:val="000000"/>
          <w:w w:val="109"/>
          <w:sz w:val="28"/>
          <w:szCs w:val="28"/>
        </w:rPr>
        <w:t xml:space="preserve">called strata. From the strata, a sample is chosen by applying random selection </w:t>
      </w:r>
      <w:r>
        <w:rPr>
          <w:rFonts w:ascii="Times New Roman" w:hAnsi="Times New Roman"/>
          <w:color w:val="000000"/>
          <w:spacing w:val="1"/>
          <w:sz w:val="28"/>
          <w:szCs w:val="28"/>
        </w:rPr>
        <w:t xml:space="preserve">technique on each stratum. In this study, the Production, Finance and Marketing units </w:t>
      </w:r>
      <w:r>
        <w:rPr>
          <w:rFonts w:ascii="Times New Roman" w:hAnsi="Times New Roman"/>
          <w:color w:val="000000"/>
          <w:w w:val="102"/>
          <w:sz w:val="28"/>
          <w:szCs w:val="28"/>
        </w:rPr>
        <w:t xml:space="preserve">as well as Management, Senior and Junior Staff cadre of Unilever represent each of </w:t>
      </w:r>
      <w:r>
        <w:rPr>
          <w:rFonts w:ascii="Times New Roman" w:hAnsi="Times New Roman"/>
          <w:color w:val="000000"/>
          <w:sz w:val="28"/>
          <w:szCs w:val="28"/>
        </w:rPr>
        <w:t>the strata from where the researcher randomly selected his sample</w:t>
      </w:r>
      <w:r>
        <w:rPr>
          <w:sz w:val="28"/>
          <w:szCs w:val="28"/>
        </w:rPr>
        <w:t xml:space="preserve"> </w:t>
      </w:r>
      <w:r>
        <w:rPr>
          <w:rFonts w:ascii="Times New Roman" w:hAnsi="Times New Roman"/>
          <w:color w:val="000000"/>
          <w:w w:val="103"/>
          <w:sz w:val="28"/>
          <w:szCs w:val="28"/>
        </w:rPr>
        <w:t xml:space="preserve">(7N0 from Production unit, 6N0 from Finance, 9N0 from Marketing, Management </w:t>
      </w:r>
      <w:r>
        <w:rPr>
          <w:sz w:val="28"/>
          <w:szCs w:val="28"/>
        </w:rPr>
        <w:br w:type="textWrapping"/>
      </w:r>
      <w:r>
        <w:rPr>
          <w:rFonts w:ascii="Times New Roman" w:hAnsi="Times New Roman"/>
          <w:color w:val="000000"/>
          <w:w w:val="102"/>
          <w:sz w:val="28"/>
          <w:szCs w:val="28"/>
        </w:rPr>
        <w:t xml:space="preserve">Staff 3N0, Senior Staff 8N0, and Junior Staff 11N0) size of 44 which this study has </w:t>
      </w:r>
      <w:r>
        <w:rPr>
          <w:sz w:val="28"/>
          <w:szCs w:val="28"/>
        </w:rPr>
        <w:t xml:space="preserve"> </w:t>
      </w:r>
      <w:r>
        <w:rPr>
          <w:rFonts w:ascii="Times New Roman" w:hAnsi="Times New Roman"/>
          <w:color w:val="000000"/>
          <w:spacing w:val="1"/>
          <w:sz w:val="28"/>
          <w:szCs w:val="28"/>
        </w:rPr>
        <w:t>been limited to, eventhough 60 questionnaires were distributed. Hence questionnaires</w:t>
      </w:r>
      <w:r>
        <w:rPr>
          <w:rFonts w:ascii="Times New Roman" w:hAnsi="Times New Roman"/>
          <w:color w:val="000000"/>
          <w:spacing w:val="1"/>
          <w:sz w:val="28"/>
          <w:szCs w:val="28"/>
        </w:rPr>
        <w:t xml:space="preserve"> </w:t>
      </w:r>
      <w:r>
        <w:rPr>
          <w:rFonts w:ascii="Times New Roman" w:hAnsi="Times New Roman"/>
          <w:color w:val="000000"/>
          <w:spacing w:val="1"/>
          <w:sz w:val="28"/>
          <w:szCs w:val="28"/>
        </w:rPr>
        <w:t>were designed to contain questions relating to the subject matter and other relevant</w:t>
      </w:r>
      <w:r>
        <w:rPr>
          <w:rFonts w:ascii="Times New Roman" w:hAnsi="Times New Roman"/>
          <w:color w:val="000000"/>
          <w:spacing w:val="1"/>
          <w:sz w:val="28"/>
          <w:szCs w:val="28"/>
        </w:rPr>
        <w:t xml:space="preserve"> </w:t>
      </w:r>
      <w:r>
        <w:rPr>
          <w:rFonts w:ascii="Times New Roman" w:hAnsi="Times New Roman"/>
          <w:color w:val="000000"/>
          <w:w w:val="104"/>
          <w:sz w:val="28"/>
          <w:szCs w:val="28"/>
        </w:rPr>
        <w:t xml:space="preserve">questions were administered to the respondents. The research Population will also </w:t>
      </w:r>
      <w:r>
        <w:rPr>
          <w:rFonts w:ascii="Times New Roman" w:hAnsi="Times New Roman"/>
          <w:color w:val="000000"/>
          <w:spacing w:val="1"/>
          <w:sz w:val="28"/>
          <w:szCs w:val="28"/>
        </w:rPr>
        <w:t xml:space="preserve">touched on people out of the place of Case Study. The sample population in this case, </w:t>
      </w:r>
      <w:r>
        <w:rPr>
          <w:sz w:val="28"/>
          <w:szCs w:val="28"/>
        </w:rPr>
        <w:br w:type="textWrapping"/>
      </w:r>
      <w:r>
        <w:rPr>
          <w:rFonts w:ascii="Times New Roman" w:hAnsi="Times New Roman"/>
          <w:color w:val="000000"/>
          <w:w w:val="104"/>
          <w:sz w:val="28"/>
          <w:szCs w:val="28"/>
        </w:rPr>
        <w:t xml:space="preserve">will be reached through Personal Interview. The sample Population will comprise </w:t>
      </w:r>
      <w:r>
        <w:rPr>
          <w:rFonts w:ascii="Times New Roman" w:hAnsi="Times New Roman"/>
          <w:color w:val="000000"/>
          <w:sz w:val="28"/>
          <w:szCs w:val="28"/>
        </w:rPr>
        <w:t>mainly of customers of Unilever’s product such as market women, students, etc.</w:t>
      </w:r>
    </w:p>
    <w:p w14:paraId="33F3A9A5">
      <w:pPr>
        <w:spacing w:before="23" w:after="0" w:line="276" w:lineRule="exact"/>
        <w:jc w:val="both"/>
        <w:rPr>
          <w:rFonts w:ascii="Times New Roman Bold" w:hAnsi="Times New Roman Bold" w:cs="Times New Roman Bold"/>
          <w:color w:val="000000"/>
          <w:sz w:val="28"/>
          <w:szCs w:val="28"/>
        </w:rPr>
      </w:pPr>
    </w:p>
    <w:p w14:paraId="3D7D93A7">
      <w:pPr>
        <w:spacing w:before="23" w:after="0" w:line="276" w:lineRule="exact"/>
        <w:jc w:val="both"/>
        <w:rPr>
          <w:sz w:val="28"/>
          <w:szCs w:val="28"/>
        </w:rPr>
      </w:pPr>
      <w:r>
        <w:rPr>
          <w:rFonts w:ascii="Times New Roman Bold" w:hAnsi="Times New Roman Bold" w:cs="Times New Roman Bold"/>
          <w:color w:val="000000"/>
          <w:sz w:val="28"/>
          <w:szCs w:val="28"/>
        </w:rPr>
        <w:t>Sample size/population of the study</w:t>
      </w:r>
    </w:p>
    <w:p w14:paraId="396473A8">
      <w:pPr>
        <w:spacing w:before="23" w:after="0" w:line="276" w:lineRule="exact"/>
        <w:jc w:val="both"/>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t>Table 3.1 Staff strength of UnLiever</w:t>
      </w:r>
    </w:p>
    <w:p w14:paraId="660AEC64">
      <w:pPr>
        <w:spacing w:before="23" w:after="0" w:line="276" w:lineRule="exact"/>
        <w:jc w:val="both"/>
        <w:rPr>
          <w:rFonts w:ascii="Times New Roman Bold" w:hAnsi="Times New Roman Bold" w:cs="Times New Roman Bold"/>
          <w:color w:val="000000"/>
          <w:sz w:val="28"/>
          <w:szCs w:val="28"/>
        </w:rPr>
      </w:pPr>
    </w:p>
    <w:p w14:paraId="775CB0CD">
      <w:pPr>
        <w:spacing w:before="23" w:after="0" w:line="276" w:lineRule="exact"/>
        <w:jc w:val="both"/>
        <w:rPr>
          <w:rFonts w:ascii="Times New Roman Bold" w:hAnsi="Times New Roman Bold" w:cs="Times New Roman Bold"/>
          <w:color w:val="000000"/>
          <w:sz w:val="28"/>
          <w:szCs w:val="28"/>
        </w:rPr>
      </w:pPr>
    </w:p>
    <w:tbl>
      <w:tblPr>
        <w:tblStyle w:val="6"/>
        <w:tblW w:w="0" w:type="auto"/>
        <w:tblInd w:w="96" w:type="dxa"/>
        <w:tblLayout w:type="fixed"/>
        <w:tblCellMar>
          <w:top w:w="0" w:type="dxa"/>
          <w:left w:w="0" w:type="dxa"/>
          <w:bottom w:w="0" w:type="dxa"/>
          <w:right w:w="0" w:type="dxa"/>
        </w:tblCellMar>
      </w:tblPr>
      <w:tblGrid>
        <w:gridCol w:w="4296"/>
        <w:gridCol w:w="2840"/>
      </w:tblGrid>
      <w:tr w14:paraId="0883BDBB">
        <w:tblPrEx>
          <w:tblLayout w:type="fixed"/>
        </w:tblPrEx>
        <w:trPr>
          <w:trHeight w:val="451" w:hRule="exact"/>
        </w:trPr>
        <w:tc>
          <w:tcPr>
            <w:tcW w:w="4296" w:type="dxa"/>
            <w:tcBorders>
              <w:top w:val="single" w:color="000000" w:sz="4" w:space="0"/>
              <w:left w:val="single" w:color="000000" w:sz="4" w:space="0"/>
              <w:bottom w:val="single" w:color="000000" w:sz="4" w:space="0"/>
              <w:right w:val="single" w:color="000000" w:sz="4" w:space="0"/>
            </w:tcBorders>
          </w:tcPr>
          <w:p w14:paraId="1ACA195D">
            <w:pPr>
              <w:spacing w:before="2" w:after="0" w:line="276" w:lineRule="exact"/>
              <w:ind w:left="11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Company Unites</w:t>
            </w:r>
          </w:p>
        </w:tc>
        <w:tc>
          <w:tcPr>
            <w:tcW w:w="2840" w:type="dxa"/>
            <w:tcBorders>
              <w:top w:val="single" w:color="000000" w:sz="4" w:space="0"/>
              <w:left w:val="single" w:color="000000" w:sz="4" w:space="0"/>
              <w:bottom w:val="single" w:color="000000" w:sz="4" w:space="0"/>
              <w:right w:val="single" w:color="000000" w:sz="4" w:space="0"/>
            </w:tcBorders>
          </w:tcPr>
          <w:p w14:paraId="3D0B2D54">
            <w:pPr>
              <w:spacing w:before="2" w:after="0" w:line="276" w:lineRule="exact"/>
              <w:ind w:left="116"/>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Number of Staff</w:t>
            </w:r>
          </w:p>
        </w:tc>
      </w:tr>
      <w:tr w14:paraId="0BBBA80D">
        <w:tblPrEx>
          <w:tblLayout w:type="fixed"/>
        </w:tblPrEx>
        <w:trPr>
          <w:trHeight w:val="451" w:hRule="exact"/>
        </w:trPr>
        <w:tc>
          <w:tcPr>
            <w:tcW w:w="4296" w:type="dxa"/>
            <w:tcBorders>
              <w:top w:val="single" w:color="000000" w:sz="4" w:space="0"/>
              <w:left w:val="single" w:color="000000" w:sz="4" w:space="0"/>
              <w:bottom w:val="single" w:color="000000" w:sz="4" w:space="0"/>
              <w:right w:val="single" w:color="000000" w:sz="4" w:space="0"/>
            </w:tcBorders>
          </w:tcPr>
          <w:p w14:paraId="767A1C8B">
            <w:pPr>
              <w:spacing w:after="0" w:line="274"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Production Department</w:t>
            </w:r>
          </w:p>
        </w:tc>
        <w:tc>
          <w:tcPr>
            <w:tcW w:w="2840" w:type="dxa"/>
            <w:tcBorders>
              <w:top w:val="single" w:color="000000" w:sz="4" w:space="0"/>
              <w:left w:val="single" w:color="000000" w:sz="4" w:space="0"/>
              <w:bottom w:val="single" w:color="000000" w:sz="4" w:space="0"/>
              <w:right w:val="single" w:color="000000" w:sz="4" w:space="0"/>
            </w:tcBorders>
          </w:tcPr>
          <w:p w14:paraId="123B4794">
            <w:pPr>
              <w:spacing w:after="0" w:line="274" w:lineRule="exact"/>
              <w:ind w:left="11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7</w:t>
            </w:r>
          </w:p>
        </w:tc>
      </w:tr>
      <w:tr w14:paraId="43044602">
        <w:tblPrEx>
          <w:tblLayout w:type="fixed"/>
        </w:tblPrEx>
        <w:trPr>
          <w:trHeight w:val="451" w:hRule="exact"/>
        </w:trPr>
        <w:tc>
          <w:tcPr>
            <w:tcW w:w="4296" w:type="dxa"/>
            <w:tcBorders>
              <w:top w:val="single" w:color="000000" w:sz="4" w:space="0"/>
              <w:left w:val="single" w:color="000000" w:sz="4" w:space="0"/>
              <w:bottom w:val="single" w:color="000000" w:sz="4" w:space="0"/>
              <w:right w:val="single" w:color="000000" w:sz="4" w:space="0"/>
            </w:tcBorders>
          </w:tcPr>
          <w:p w14:paraId="399754B7">
            <w:pPr>
              <w:spacing w:after="0" w:line="274"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Finance Department</w:t>
            </w:r>
          </w:p>
        </w:tc>
        <w:tc>
          <w:tcPr>
            <w:tcW w:w="2840" w:type="dxa"/>
            <w:tcBorders>
              <w:top w:val="single" w:color="000000" w:sz="4" w:space="0"/>
              <w:left w:val="single" w:color="000000" w:sz="4" w:space="0"/>
              <w:bottom w:val="single" w:color="000000" w:sz="4" w:space="0"/>
              <w:right w:val="single" w:color="000000" w:sz="4" w:space="0"/>
            </w:tcBorders>
          </w:tcPr>
          <w:p w14:paraId="7971D56D">
            <w:pPr>
              <w:spacing w:after="0" w:line="274" w:lineRule="exact"/>
              <w:ind w:left="11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6</w:t>
            </w:r>
          </w:p>
        </w:tc>
      </w:tr>
      <w:tr w14:paraId="00F9A80A">
        <w:tblPrEx>
          <w:tblLayout w:type="fixed"/>
        </w:tblPrEx>
        <w:trPr>
          <w:trHeight w:val="451" w:hRule="exact"/>
        </w:trPr>
        <w:tc>
          <w:tcPr>
            <w:tcW w:w="4296" w:type="dxa"/>
            <w:tcBorders>
              <w:top w:val="single" w:color="000000" w:sz="4" w:space="0"/>
              <w:left w:val="single" w:color="000000" w:sz="4" w:space="0"/>
              <w:bottom w:val="single" w:color="000000" w:sz="4" w:space="0"/>
              <w:right w:val="single" w:color="000000" w:sz="4" w:space="0"/>
            </w:tcBorders>
          </w:tcPr>
          <w:p w14:paraId="666F1CDF">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Marketing Department</w:t>
            </w:r>
          </w:p>
        </w:tc>
        <w:tc>
          <w:tcPr>
            <w:tcW w:w="2840" w:type="dxa"/>
            <w:tcBorders>
              <w:top w:val="single" w:color="000000" w:sz="4" w:space="0"/>
              <w:left w:val="single" w:color="000000" w:sz="4" w:space="0"/>
              <w:bottom w:val="single" w:color="000000" w:sz="4" w:space="0"/>
              <w:right w:val="single" w:color="000000" w:sz="4" w:space="0"/>
            </w:tcBorders>
          </w:tcPr>
          <w:p w14:paraId="61875469">
            <w:pPr>
              <w:spacing w:after="0" w:line="276" w:lineRule="exact"/>
              <w:ind w:left="11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9</w:t>
            </w:r>
          </w:p>
        </w:tc>
      </w:tr>
      <w:tr w14:paraId="2683AFD9">
        <w:tblPrEx>
          <w:tblLayout w:type="fixed"/>
        </w:tblPrEx>
        <w:trPr>
          <w:trHeight w:val="453" w:hRule="exact"/>
        </w:trPr>
        <w:tc>
          <w:tcPr>
            <w:tcW w:w="4296" w:type="dxa"/>
            <w:tcBorders>
              <w:top w:val="single" w:color="000000" w:sz="4" w:space="0"/>
              <w:left w:val="single" w:color="000000" w:sz="4" w:space="0"/>
              <w:bottom w:val="single" w:color="000000" w:sz="4" w:space="0"/>
              <w:right w:val="single" w:color="000000" w:sz="4" w:space="0"/>
            </w:tcBorders>
          </w:tcPr>
          <w:p w14:paraId="53B5A50B">
            <w:pPr>
              <w:spacing w:before="1"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Management Staff</w:t>
            </w:r>
          </w:p>
        </w:tc>
        <w:tc>
          <w:tcPr>
            <w:tcW w:w="2840" w:type="dxa"/>
            <w:tcBorders>
              <w:top w:val="single" w:color="000000" w:sz="4" w:space="0"/>
              <w:left w:val="single" w:color="000000" w:sz="4" w:space="0"/>
              <w:bottom w:val="single" w:color="000000" w:sz="4" w:space="0"/>
              <w:right w:val="single" w:color="000000" w:sz="4" w:space="0"/>
            </w:tcBorders>
          </w:tcPr>
          <w:p w14:paraId="186D8946">
            <w:pPr>
              <w:spacing w:before="1" w:after="0" w:line="276" w:lineRule="exact"/>
              <w:ind w:left="11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22</w:t>
            </w:r>
          </w:p>
        </w:tc>
      </w:tr>
      <w:tr w14:paraId="221DB1D4">
        <w:tblPrEx>
          <w:tblLayout w:type="fixed"/>
        </w:tblPrEx>
        <w:trPr>
          <w:trHeight w:val="451" w:hRule="exact"/>
        </w:trPr>
        <w:tc>
          <w:tcPr>
            <w:tcW w:w="4296" w:type="dxa"/>
            <w:tcBorders>
              <w:top w:val="single" w:color="000000" w:sz="4" w:space="0"/>
              <w:left w:val="single" w:color="000000" w:sz="4" w:space="0"/>
              <w:bottom w:val="single" w:color="000000" w:sz="4" w:space="0"/>
              <w:right w:val="single" w:color="000000" w:sz="4" w:space="0"/>
            </w:tcBorders>
          </w:tcPr>
          <w:p w14:paraId="6CB6BC40">
            <w:pPr>
              <w:spacing w:before="3" w:after="0" w:line="276" w:lineRule="exact"/>
              <w:ind w:left="11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c>
          <w:tcPr>
            <w:tcW w:w="2840" w:type="dxa"/>
            <w:tcBorders>
              <w:top w:val="single" w:color="000000" w:sz="4" w:space="0"/>
              <w:left w:val="single" w:color="000000" w:sz="4" w:space="0"/>
              <w:bottom w:val="single" w:color="000000" w:sz="4" w:space="0"/>
              <w:right w:val="single" w:color="000000" w:sz="4" w:space="0"/>
            </w:tcBorders>
          </w:tcPr>
          <w:p w14:paraId="4B140960">
            <w:pPr>
              <w:spacing w:before="3" w:after="0" w:line="276" w:lineRule="exact"/>
              <w:ind w:left="116"/>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44</w:t>
            </w:r>
          </w:p>
        </w:tc>
      </w:tr>
    </w:tbl>
    <w:p w14:paraId="5AE38EA6">
      <w:pPr>
        <w:spacing w:before="29" w:after="0" w:line="440" w:lineRule="exact"/>
        <w:jc w:val="both"/>
        <w:rPr>
          <w:sz w:val="28"/>
          <w:szCs w:val="28"/>
        </w:rPr>
      </w:pPr>
    </w:p>
    <w:p w14:paraId="78338D63">
      <w:pPr>
        <w:spacing w:before="24" w:after="0" w:line="276" w:lineRule="exact"/>
        <w:jc w:val="both"/>
        <w:rPr>
          <w:rFonts w:ascii="Times New Roman Bold" w:hAnsi="Times New Roman Bold" w:cs="Times New Roman Bold"/>
          <w:color w:val="000000"/>
          <w:sz w:val="28"/>
          <w:szCs w:val="28"/>
        </w:rPr>
      </w:pPr>
    </w:p>
    <w:p w14:paraId="62DA7766">
      <w:pPr>
        <w:spacing w:before="24" w:after="0" w:line="276" w:lineRule="exact"/>
        <w:jc w:val="both"/>
        <w:rPr>
          <w:rFonts w:ascii="Times New Roman Bold" w:hAnsi="Times New Roman Bold" w:cs="Times New Roman Bold"/>
          <w:color w:val="000000"/>
          <w:sz w:val="28"/>
          <w:szCs w:val="28"/>
        </w:rPr>
      </w:pPr>
    </w:p>
    <w:p w14:paraId="39D76081">
      <w:pPr>
        <w:spacing w:before="24" w:after="0" w:line="276" w:lineRule="exact"/>
        <w:jc w:val="both"/>
        <w:rPr>
          <w:sz w:val="28"/>
          <w:szCs w:val="28"/>
        </w:rPr>
      </w:pPr>
      <w:r>
        <w:rPr>
          <w:rFonts w:ascii="Times New Roman Bold" w:hAnsi="Times New Roman Bold" w:cs="Times New Roman Bold"/>
          <w:color w:val="000000"/>
          <w:sz w:val="28"/>
          <w:szCs w:val="28"/>
        </w:rPr>
        <w:t>3.4</w:t>
      </w:r>
      <w:r>
        <w:rPr>
          <w:rFonts w:ascii="Times New Roman Bold" w:hAnsi="Times New Roman Bold" w:cs="Times New Roman Bold"/>
          <w:color w:val="000000"/>
          <w:sz w:val="28"/>
          <w:szCs w:val="28"/>
        </w:rPr>
        <w:t xml:space="preserve">   SOURCES OF DATA</w:t>
      </w:r>
    </w:p>
    <w:p w14:paraId="2D8F80A0">
      <w:pPr>
        <w:tabs>
          <w:tab w:val="left" w:pos="8010"/>
        </w:tabs>
        <w:spacing w:before="29" w:after="0" w:line="440" w:lineRule="exact"/>
        <w:jc w:val="both"/>
        <w:rPr>
          <w:sz w:val="28"/>
          <w:szCs w:val="28"/>
        </w:rPr>
      </w:pPr>
      <w:r>
        <w:rPr>
          <w:rFonts w:ascii="Times New Roman" w:hAnsi="Times New Roman"/>
          <w:color w:val="000000"/>
          <w:w w:val="105"/>
          <w:sz w:val="28"/>
          <w:szCs w:val="28"/>
        </w:rPr>
        <w:t xml:space="preserve">The data to be used for this research work were to obtained specifically from two </w:t>
      </w:r>
      <w:r>
        <w:rPr>
          <w:rFonts w:ascii="Times New Roman" w:hAnsi="Times New Roman"/>
          <w:color w:val="000000"/>
          <w:sz w:val="28"/>
          <w:szCs w:val="28"/>
        </w:rPr>
        <w:t>sources namely: primary and secondary sources.</w:t>
      </w:r>
    </w:p>
    <w:p w14:paraId="0ACAB90E">
      <w:pPr>
        <w:spacing w:after="0" w:line="276" w:lineRule="exact"/>
        <w:ind w:left="2015"/>
        <w:jc w:val="both"/>
        <w:rPr>
          <w:sz w:val="28"/>
          <w:szCs w:val="28"/>
        </w:rPr>
      </w:pPr>
    </w:p>
    <w:p w14:paraId="4BA1E03B">
      <w:pPr>
        <w:spacing w:after="0" w:line="276" w:lineRule="exact"/>
        <w:ind w:left="2015"/>
        <w:jc w:val="both"/>
        <w:rPr>
          <w:sz w:val="28"/>
          <w:szCs w:val="28"/>
        </w:rPr>
      </w:pPr>
    </w:p>
    <w:p w14:paraId="1D03912B">
      <w:pPr>
        <w:spacing w:before="24" w:after="0" w:line="276" w:lineRule="exact"/>
        <w:jc w:val="both"/>
        <w:rPr>
          <w:sz w:val="28"/>
          <w:szCs w:val="28"/>
        </w:rPr>
      </w:pPr>
      <w:r>
        <w:rPr>
          <w:rFonts w:ascii="Times New Roman Bold" w:hAnsi="Times New Roman Bold" w:cs="Times New Roman Bold"/>
          <w:color w:val="000000"/>
          <w:sz w:val="28"/>
          <w:szCs w:val="28"/>
        </w:rPr>
        <w:t>3.</w:t>
      </w:r>
      <w:r>
        <w:rPr>
          <w:rFonts w:ascii="Times New Roman Bold" w:hAnsi="Times New Roman Bold" w:cs="Times New Roman Bold"/>
          <w:color w:val="000000"/>
          <w:sz w:val="28"/>
          <w:szCs w:val="28"/>
        </w:rPr>
        <w:t>5</w:t>
      </w:r>
      <w:r>
        <w:rPr>
          <w:rFonts w:ascii="Times New Roman Bold" w:hAnsi="Times New Roman Bold" w:cs="Times New Roman Bold"/>
          <w:color w:val="000000"/>
          <w:sz w:val="28"/>
          <w:szCs w:val="28"/>
        </w:rPr>
        <w:t xml:space="preserve">   DATA  COLLECTION  INSTRUMENT</w:t>
      </w:r>
    </w:p>
    <w:p w14:paraId="4CDD5474">
      <w:pPr>
        <w:tabs>
          <w:tab w:val="left" w:pos="8640"/>
        </w:tabs>
        <w:spacing w:before="29" w:after="0" w:line="440" w:lineRule="exact"/>
        <w:jc w:val="both"/>
        <w:rPr>
          <w:rFonts w:ascii="Times New Roman" w:hAnsi="Times New Roman"/>
          <w:color w:val="000000"/>
          <w:sz w:val="28"/>
          <w:szCs w:val="28"/>
        </w:rPr>
      </w:pPr>
      <w:r>
        <w:rPr>
          <w:rFonts w:ascii="Times New Roman" w:hAnsi="Times New Roman"/>
          <w:color w:val="000000"/>
          <w:sz w:val="28"/>
          <w:szCs w:val="28"/>
        </w:rPr>
        <w:t>Data collection instrument is a means by which information is obtained from either the selected or the entire subject of an investigation or study.</w:t>
      </w:r>
    </w:p>
    <w:p w14:paraId="4721ECBB">
      <w:pPr>
        <w:spacing w:before="436" w:after="0" w:line="446" w:lineRule="exact"/>
        <w:jc w:val="both"/>
        <w:rPr>
          <w:sz w:val="28"/>
          <w:szCs w:val="28"/>
        </w:rPr>
      </w:pPr>
      <w:r>
        <w:rPr>
          <w:rFonts w:ascii="Times New Roman Bold" w:hAnsi="Times New Roman Bold" w:cs="Times New Roman Bold"/>
          <w:color w:val="000000"/>
          <w:w w:val="104"/>
          <w:sz w:val="28"/>
          <w:szCs w:val="28"/>
        </w:rPr>
        <w:t>(a) Questionnaire</w:t>
      </w:r>
      <w:r>
        <w:rPr>
          <w:rFonts w:ascii="Times New Roman" w:hAnsi="Times New Roman"/>
          <w:color w:val="000000"/>
          <w:w w:val="104"/>
          <w:sz w:val="28"/>
          <w:szCs w:val="28"/>
        </w:rPr>
        <w:t xml:space="preserve"> are made up of structured and unstructured questionnaires. The</w:t>
      </w:r>
      <w:r>
        <w:rPr>
          <w:rFonts w:ascii="Times New Roman" w:hAnsi="Times New Roman"/>
          <w:color w:val="000000"/>
          <w:w w:val="104"/>
          <w:sz w:val="28"/>
          <w:szCs w:val="28"/>
        </w:rPr>
        <w:t xml:space="preserve"> </w:t>
      </w:r>
      <w:r>
        <w:rPr>
          <w:rFonts w:ascii="Times New Roman" w:hAnsi="Times New Roman"/>
          <w:color w:val="000000"/>
          <w:spacing w:val="2"/>
          <w:sz w:val="28"/>
          <w:szCs w:val="28"/>
        </w:rPr>
        <w:t xml:space="preserve">structured questionnaires contain close-ended questions with options to choose from. </w:t>
      </w:r>
      <w:r>
        <w:rPr>
          <w:rFonts w:ascii="Times New Roman" w:hAnsi="Times New Roman"/>
          <w:color w:val="000000"/>
          <w:w w:val="102"/>
          <w:sz w:val="28"/>
          <w:szCs w:val="28"/>
        </w:rPr>
        <w:t xml:space="preserve">The unstructured ones has no options, but leave the respondents to explain things in </w:t>
      </w:r>
      <w:r>
        <w:rPr>
          <w:sz w:val="28"/>
          <w:szCs w:val="28"/>
        </w:rPr>
        <w:br w:type="textWrapping"/>
      </w:r>
      <w:r>
        <w:rPr>
          <w:rFonts w:ascii="Times New Roman" w:hAnsi="Times New Roman"/>
          <w:color w:val="000000"/>
          <w:sz w:val="28"/>
          <w:szCs w:val="28"/>
        </w:rPr>
        <w:t>their own way.</w:t>
      </w:r>
    </w:p>
    <w:p w14:paraId="78FC67B9">
      <w:pPr>
        <w:tabs>
          <w:tab w:val="left" w:pos="2702"/>
        </w:tabs>
        <w:spacing w:before="439" w:after="0" w:line="440" w:lineRule="exact"/>
        <w:jc w:val="both"/>
        <w:rPr>
          <w:sz w:val="28"/>
          <w:szCs w:val="28"/>
        </w:rPr>
      </w:pPr>
      <w:r>
        <w:rPr>
          <w:rFonts w:ascii="Times New Roman Bold" w:hAnsi="Times New Roman Bold" w:cs="Times New Roman Bold"/>
          <w:color w:val="000000"/>
          <w:sz w:val="28"/>
          <w:szCs w:val="28"/>
        </w:rPr>
        <w:t xml:space="preserve">(b) </w:t>
      </w:r>
      <w:r>
        <w:rPr>
          <w:rFonts w:ascii="Times New Roman Bold" w:hAnsi="Times New Roman Bold" w:cs="Times New Roman Bold"/>
          <w:color w:val="000000"/>
          <w:w w:val="103"/>
          <w:sz w:val="28"/>
          <w:szCs w:val="28"/>
        </w:rPr>
        <w:t>Observation method</w:t>
      </w:r>
      <w:r>
        <w:rPr>
          <w:rFonts w:ascii="Times New Roman" w:hAnsi="Times New Roman"/>
          <w:color w:val="000000"/>
          <w:w w:val="103"/>
          <w:sz w:val="28"/>
          <w:szCs w:val="28"/>
        </w:rPr>
        <w:t xml:space="preserve"> involves observing the subject under study and taking </w:t>
      </w:r>
      <w:r>
        <w:rPr>
          <w:rFonts w:ascii="Times New Roman" w:hAnsi="Times New Roman"/>
          <w:color w:val="000000"/>
          <w:spacing w:val="2"/>
          <w:sz w:val="28"/>
          <w:szCs w:val="28"/>
        </w:rPr>
        <w:t xml:space="preserve">records. This method can be used for examine items sampled from a production line, </w:t>
      </w:r>
      <w:r>
        <w:rPr>
          <w:rFonts w:ascii="Times New Roman" w:hAnsi="Times New Roman"/>
          <w:color w:val="000000"/>
          <w:w w:val="111"/>
          <w:sz w:val="28"/>
          <w:szCs w:val="28"/>
        </w:rPr>
        <w:t xml:space="preserve">in traffic surveys or in work study or customers of a supermarket for detailed </w:t>
      </w:r>
      <w:r>
        <w:rPr>
          <w:rFonts w:ascii="Times New Roman" w:hAnsi="Times New Roman"/>
          <w:color w:val="000000"/>
          <w:sz w:val="28"/>
          <w:szCs w:val="28"/>
        </w:rPr>
        <w:t>investigation into reasons.</w:t>
      </w:r>
    </w:p>
    <w:p w14:paraId="135D0A2C">
      <w:pPr>
        <w:tabs>
          <w:tab w:val="left" w:pos="2800"/>
        </w:tabs>
        <w:spacing w:before="440" w:after="0" w:line="440" w:lineRule="exact"/>
        <w:jc w:val="both"/>
        <w:rPr>
          <w:rFonts w:ascii="Times New Roman" w:hAnsi="Times New Roman"/>
          <w:color w:val="000000"/>
          <w:sz w:val="28"/>
          <w:szCs w:val="28"/>
        </w:rPr>
      </w:pPr>
      <w:r>
        <w:rPr>
          <w:rFonts w:ascii="Times New Roman Bold" w:hAnsi="Times New Roman Bold" w:cs="Times New Roman Bold"/>
          <w:color w:val="000000"/>
          <w:w w:val="101"/>
          <w:sz w:val="28"/>
          <w:szCs w:val="28"/>
        </w:rPr>
        <w:t xml:space="preserve">( c) </w:t>
      </w:r>
      <w:r>
        <w:rPr>
          <w:rFonts w:ascii="Times New Roman Bold" w:hAnsi="Times New Roman Bold" w:cs="Times New Roman Bold"/>
          <w:color w:val="000000"/>
          <w:spacing w:val="2"/>
          <w:sz w:val="28"/>
          <w:szCs w:val="28"/>
        </w:rPr>
        <w:t>Individual Interview method</w:t>
      </w:r>
      <w:r>
        <w:rPr>
          <w:rFonts w:ascii="Times New Roman" w:hAnsi="Times New Roman"/>
          <w:color w:val="000000"/>
          <w:spacing w:val="2"/>
          <w:sz w:val="28"/>
          <w:szCs w:val="28"/>
        </w:rPr>
        <w:t xml:space="preserve"> is the most widely used method of conducting </w:t>
      </w:r>
      <w:r>
        <w:rPr>
          <w:rFonts w:ascii="Times New Roman" w:hAnsi="Times New Roman"/>
          <w:color w:val="000000"/>
          <w:w w:val="102"/>
          <w:sz w:val="28"/>
          <w:szCs w:val="28"/>
        </w:rPr>
        <w:t xml:space="preserve">sample survey. Here, a third party, the interviewer may act as a communication link </w:t>
      </w:r>
      <w:r>
        <w:rPr>
          <w:rFonts w:ascii="Times New Roman" w:hAnsi="Times New Roman"/>
          <w:color w:val="000000"/>
          <w:w w:val="109"/>
          <w:sz w:val="28"/>
          <w:szCs w:val="28"/>
        </w:rPr>
        <w:t xml:space="preserve">between the investigator and the members of the sample. He is responsible for </w:t>
      </w:r>
      <w:r>
        <w:rPr>
          <w:rFonts w:ascii="Times New Roman" w:hAnsi="Times New Roman"/>
          <w:color w:val="000000"/>
          <w:sz w:val="28"/>
          <w:szCs w:val="28"/>
        </w:rPr>
        <w:t>contacting respondents for asking question, and for recording the responses.</w:t>
      </w:r>
    </w:p>
    <w:p w14:paraId="1F715E97">
      <w:pPr>
        <w:spacing w:before="188" w:after="0" w:line="276" w:lineRule="exact"/>
        <w:jc w:val="both"/>
        <w:rPr>
          <w:rFonts w:ascii="Times New Roman Bold" w:hAnsi="Times New Roman Bold" w:cs="Times New Roman Bold"/>
          <w:color w:val="000000"/>
          <w:sz w:val="28"/>
          <w:szCs w:val="28"/>
        </w:rPr>
      </w:pPr>
    </w:p>
    <w:p w14:paraId="585C5B70">
      <w:pPr>
        <w:spacing w:after="0" w:line="276" w:lineRule="exact"/>
        <w:ind w:left="2015"/>
        <w:jc w:val="both"/>
        <w:rPr>
          <w:sz w:val="28"/>
          <w:szCs w:val="28"/>
        </w:rPr>
      </w:pPr>
    </w:p>
    <w:p w14:paraId="1251E5B1">
      <w:pPr>
        <w:spacing w:before="44" w:after="0" w:line="276" w:lineRule="exact"/>
        <w:jc w:val="both"/>
        <w:rPr>
          <w:rFonts w:ascii="Times New Roman Bold" w:hAnsi="Times New Roman Bold" w:cs="Times New Roman Bold"/>
          <w:color w:val="000000"/>
          <w:sz w:val="28"/>
          <w:szCs w:val="28"/>
        </w:rPr>
      </w:pPr>
    </w:p>
    <w:p w14:paraId="3997886A">
      <w:pPr>
        <w:spacing w:before="44" w:after="0" w:line="276" w:lineRule="exact"/>
        <w:jc w:val="both"/>
        <w:rPr>
          <w:rFonts w:ascii="Times New Roman Bold" w:hAnsi="Times New Roman Bold" w:cs="Times New Roman Bold"/>
          <w:color w:val="000000"/>
          <w:sz w:val="28"/>
          <w:szCs w:val="28"/>
        </w:rPr>
      </w:pPr>
    </w:p>
    <w:p w14:paraId="2797B99D">
      <w:pPr>
        <w:spacing w:before="44" w:after="0" w:line="276" w:lineRule="exact"/>
        <w:jc w:val="both"/>
        <w:rPr>
          <w:sz w:val="28"/>
          <w:szCs w:val="28"/>
        </w:rPr>
      </w:pPr>
      <w:r>
        <w:rPr>
          <w:rFonts w:ascii="Times New Roman Bold" w:hAnsi="Times New Roman Bold" w:cs="Times New Roman Bold"/>
          <w:color w:val="000000"/>
          <w:sz w:val="28"/>
          <w:szCs w:val="28"/>
        </w:rPr>
        <w:t>3.6</w:t>
      </w:r>
      <w:r>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 xml:space="preserve"> METHOD OF </w:t>
      </w:r>
      <w:r>
        <w:rPr>
          <w:rFonts w:ascii="Times New Roman Bold" w:hAnsi="Times New Roman Bold" w:cs="Times New Roman Bold"/>
          <w:color w:val="000000"/>
          <w:sz w:val="28"/>
          <w:szCs w:val="28"/>
        </w:rPr>
        <w:t xml:space="preserve"> DATA</w:t>
      </w:r>
      <w:r>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ANALYSIS</w:t>
      </w:r>
    </w:p>
    <w:p w14:paraId="5E9BC4E8">
      <w:pPr>
        <w:spacing w:before="62" w:after="0" w:line="400" w:lineRule="exact"/>
        <w:jc w:val="both"/>
        <w:rPr>
          <w:sz w:val="28"/>
          <w:szCs w:val="28"/>
        </w:rPr>
      </w:pPr>
      <w:r>
        <w:rPr>
          <w:rFonts w:ascii="Times New Roman" w:hAnsi="Times New Roman"/>
          <w:color w:val="000000"/>
          <w:spacing w:val="1"/>
          <w:sz w:val="28"/>
          <w:szCs w:val="28"/>
        </w:rPr>
        <w:t xml:space="preserve">The data collected were analyzed using tables and percentages. Hypothesis was tested </w:t>
      </w:r>
      <w:r>
        <w:rPr>
          <w:rFonts w:ascii="Times New Roman" w:hAnsi="Times New Roman"/>
          <w:color w:val="000000"/>
          <w:sz w:val="28"/>
          <w:szCs w:val="28"/>
        </w:rPr>
        <w:t>using chi-square (X</w:t>
      </w:r>
      <w:r>
        <w:rPr>
          <w:rFonts w:ascii="Times New Roman" w:hAnsi="Times New Roman"/>
          <w:color w:val="000000"/>
          <w:sz w:val="28"/>
          <w:szCs w:val="28"/>
          <w:vertAlign w:val="superscript"/>
        </w:rPr>
        <w:t>2</w:t>
      </w:r>
      <w:r>
        <w:rPr>
          <w:rFonts w:ascii="Times New Roman" w:hAnsi="Times New Roman"/>
          <w:color w:val="000000"/>
          <w:sz w:val="28"/>
          <w:szCs w:val="28"/>
        </w:rPr>
        <w:t>)</w:t>
      </w:r>
    </w:p>
    <w:p w14:paraId="68EE89C4">
      <w:pPr>
        <w:tabs>
          <w:tab w:val="left" w:pos="3455"/>
          <w:tab w:val="left" w:pos="4175"/>
        </w:tabs>
        <w:spacing w:before="135" w:after="0" w:line="276" w:lineRule="exact"/>
        <w:jc w:val="both"/>
        <w:rPr>
          <w:sz w:val="28"/>
          <w:szCs w:val="28"/>
        </w:rPr>
      </w:pPr>
      <w:r>
        <w:rPr>
          <w:rFonts w:ascii="Times New Roman" w:hAnsi="Times New Roman"/>
          <w:color w:val="000000"/>
          <w:sz w:val="28"/>
          <w:szCs w:val="28"/>
        </w:rPr>
        <w:t>X</w:t>
      </w:r>
      <w:r>
        <w:rPr>
          <w:rFonts w:ascii="Times New Roman" w:hAnsi="Times New Roman"/>
          <w:color w:val="000000"/>
          <w:sz w:val="28"/>
          <w:szCs w:val="28"/>
          <w:vertAlign w:val="superscript"/>
        </w:rPr>
        <w:t>2</w:t>
      </w:r>
      <w:r>
        <w:rPr>
          <w:rFonts w:ascii="Times New Roman" w:hAnsi="Times New Roman"/>
          <w:color w:val="000000"/>
          <w:sz w:val="28"/>
          <w:szCs w:val="28"/>
        </w:rPr>
        <w:t>=</w:t>
      </w:r>
      <w:r>
        <w:rPr>
          <w:rFonts w:ascii="Times New Roman" w:hAnsi="Times New Roman"/>
          <w:color w:val="000000"/>
          <w:sz w:val="28"/>
          <w:szCs w:val="28"/>
          <w:u w:val="single"/>
        </w:rPr>
        <w:t>(F</w:t>
      </w:r>
      <w:r>
        <w:rPr>
          <w:rFonts w:ascii="Times New Roman" w:hAnsi="Times New Roman"/>
          <w:color w:val="000000"/>
          <w:sz w:val="28"/>
          <w:szCs w:val="28"/>
          <w:u w:val="single"/>
          <w:vertAlign w:val="subscript"/>
        </w:rPr>
        <w:t>0</w:t>
      </w:r>
      <w:r>
        <w:rPr>
          <w:rFonts w:ascii="Times New Roman" w:hAnsi="Times New Roman"/>
          <w:color w:val="000000"/>
          <w:sz w:val="28"/>
          <w:szCs w:val="28"/>
          <w:u w:val="single"/>
        </w:rPr>
        <w:t xml:space="preserve"> - F</w:t>
      </w:r>
      <w:r>
        <w:rPr>
          <w:rFonts w:ascii="Times New Roman" w:hAnsi="Times New Roman"/>
          <w:color w:val="000000"/>
          <w:sz w:val="28"/>
          <w:szCs w:val="28"/>
          <w:u w:val="single"/>
          <w:vertAlign w:val="subscript"/>
        </w:rPr>
        <w:t>e</w:t>
      </w:r>
      <w:r>
        <w:rPr>
          <w:rFonts w:ascii="Times New Roman" w:hAnsi="Times New Roman"/>
          <w:color w:val="000000"/>
          <w:sz w:val="28"/>
          <w:szCs w:val="28"/>
          <w:u w:val="single"/>
        </w:rPr>
        <w:t>)</w:t>
      </w:r>
      <w:r>
        <w:rPr>
          <w:rFonts w:ascii="Times New Roman" w:hAnsi="Times New Roman"/>
          <w:color w:val="000000"/>
          <w:sz w:val="28"/>
          <w:szCs w:val="28"/>
          <w:u w:val="single"/>
          <w:vertAlign w:val="superscript"/>
        </w:rPr>
        <w:t>2</w:t>
      </w:r>
    </w:p>
    <w:p w14:paraId="54101A3E">
      <w:pPr>
        <w:spacing w:before="168" w:after="0" w:line="276" w:lineRule="exact"/>
        <w:jc w:val="both"/>
        <w:rPr>
          <w:rFonts w:ascii="Times New Roman" w:hAnsi="Times New Roman"/>
          <w:color w:val="000000"/>
          <w:sz w:val="28"/>
          <w:szCs w:val="28"/>
        </w:rPr>
      </w:pPr>
      <w:r>
        <w:rPr>
          <w:rFonts w:ascii="Times New Roman" w:hAnsi="Times New Roman"/>
          <w:color w:val="000000"/>
          <w:sz w:val="28"/>
          <w:szCs w:val="28"/>
        </w:rPr>
        <w:t>Fe</w:t>
      </w:r>
      <w:r>
        <w:rPr>
          <w:rFonts w:ascii="Times New Roman" w:hAnsi="Times New Roman"/>
          <w:color w:val="000000"/>
          <w:sz w:val="28"/>
          <w:szCs w:val="28"/>
        </w:rPr>
        <w:t xml:space="preserve"> </w:t>
      </w:r>
    </w:p>
    <w:p w14:paraId="386E3A6C">
      <w:pPr>
        <w:spacing w:before="168" w:after="0" w:line="276" w:lineRule="exact"/>
        <w:jc w:val="both"/>
        <w:rPr>
          <w:sz w:val="28"/>
          <w:szCs w:val="28"/>
        </w:rPr>
      </w:pPr>
      <w:r>
        <w:rPr>
          <w:rFonts w:ascii="Times New Roman" w:hAnsi="Times New Roman"/>
          <w:color w:val="000000"/>
          <w:sz w:val="28"/>
          <w:szCs w:val="28"/>
        </w:rPr>
        <w:t>Where X</w:t>
      </w:r>
      <w:r>
        <w:rPr>
          <w:rFonts w:ascii="Times New Roman" w:hAnsi="Times New Roman"/>
          <w:color w:val="000000"/>
          <w:sz w:val="28"/>
          <w:szCs w:val="28"/>
          <w:vertAlign w:val="superscript"/>
        </w:rPr>
        <w:t>2</w:t>
      </w:r>
      <w:r>
        <w:rPr>
          <w:rFonts w:ascii="Times New Roman" w:hAnsi="Times New Roman"/>
          <w:color w:val="000000"/>
          <w:sz w:val="28"/>
          <w:szCs w:val="28"/>
        </w:rPr>
        <w:tab/>
      </w:r>
      <w:r>
        <w:rPr>
          <w:rFonts w:ascii="Times New Roman" w:hAnsi="Times New Roman"/>
          <w:color w:val="000000"/>
          <w:sz w:val="28"/>
          <w:szCs w:val="28"/>
        </w:rPr>
        <w:t>=</w:t>
      </w:r>
      <w:r>
        <w:rPr>
          <w:rFonts w:ascii="Times New Roman" w:hAnsi="Times New Roman"/>
          <w:color w:val="000000"/>
          <w:sz w:val="28"/>
          <w:szCs w:val="28"/>
        </w:rPr>
        <w:tab/>
      </w:r>
      <w:r>
        <w:rPr>
          <w:rFonts w:ascii="Times New Roman" w:hAnsi="Times New Roman"/>
          <w:color w:val="000000"/>
          <w:sz w:val="28"/>
          <w:szCs w:val="28"/>
        </w:rPr>
        <w:t>Value of the chi-square</w:t>
      </w:r>
    </w:p>
    <w:p w14:paraId="63EF4037">
      <w:pPr>
        <w:tabs>
          <w:tab w:val="left" w:pos="4895"/>
          <w:tab w:val="left" w:pos="5615"/>
        </w:tabs>
        <w:spacing w:before="137" w:after="0" w:line="276" w:lineRule="exact"/>
        <w:ind w:firstLine="1439"/>
        <w:jc w:val="both"/>
        <w:rPr>
          <w:sz w:val="28"/>
          <w:szCs w:val="28"/>
        </w:rPr>
      </w:pPr>
      <w:r>
        <w:rPr>
          <w:rFonts w:ascii="Times New Roman" w:hAnsi="Times New Roman"/>
          <w:color w:val="000000"/>
          <w:spacing w:val="1"/>
          <w:sz w:val="28"/>
          <w:szCs w:val="28"/>
        </w:rPr>
        <w:t>C</w:t>
      </w:r>
      <w:r>
        <w:rPr>
          <w:rFonts w:ascii="Times New Roman" w:hAnsi="Times New Roman"/>
          <w:color w:val="000000"/>
          <w:sz w:val="28"/>
          <w:szCs w:val="28"/>
        </w:rPr>
        <w:tab/>
      </w:r>
      <w:r>
        <w:rPr>
          <w:rFonts w:ascii="Times New Roman" w:hAnsi="Times New Roman"/>
          <w:color w:val="000000"/>
          <w:sz w:val="28"/>
          <w:szCs w:val="28"/>
        </w:rPr>
        <w:t>=</w:t>
      </w:r>
      <w:r>
        <w:rPr>
          <w:rFonts w:ascii="Times New Roman" w:hAnsi="Times New Roman"/>
          <w:color w:val="000000"/>
          <w:sz w:val="28"/>
          <w:szCs w:val="28"/>
        </w:rPr>
        <w:tab/>
      </w:r>
      <w:r>
        <w:rPr>
          <w:rFonts w:ascii="Times New Roman" w:hAnsi="Times New Roman"/>
          <w:color w:val="000000"/>
          <w:sz w:val="28"/>
          <w:szCs w:val="28"/>
        </w:rPr>
        <w:t>Summation</w:t>
      </w:r>
    </w:p>
    <w:p w14:paraId="1CBFBB0F">
      <w:pPr>
        <w:tabs>
          <w:tab w:val="left" w:pos="4895"/>
          <w:tab w:val="left" w:pos="5615"/>
        </w:tabs>
        <w:spacing w:before="139" w:after="0" w:line="276" w:lineRule="exact"/>
        <w:ind w:firstLine="1439"/>
        <w:jc w:val="both"/>
        <w:rPr>
          <w:sz w:val="28"/>
          <w:szCs w:val="28"/>
        </w:rPr>
      </w:pPr>
      <w:r>
        <w:rPr>
          <w:rFonts w:ascii="Times New Roman" w:hAnsi="Times New Roman"/>
          <w:color w:val="000000"/>
          <w:sz w:val="28"/>
          <w:szCs w:val="28"/>
        </w:rPr>
        <w:t>F</w:t>
      </w:r>
      <w:r>
        <w:rPr>
          <w:rFonts w:ascii="Times New Roman" w:hAnsi="Times New Roman"/>
          <w:color w:val="000000"/>
          <w:sz w:val="28"/>
          <w:szCs w:val="28"/>
          <w:vertAlign w:val="subscript"/>
        </w:rPr>
        <w:t>0</w:t>
      </w:r>
      <w:r>
        <w:rPr>
          <w:rFonts w:ascii="Times New Roman" w:hAnsi="Times New Roman"/>
          <w:color w:val="000000"/>
          <w:sz w:val="28"/>
          <w:szCs w:val="28"/>
        </w:rPr>
        <w:tab/>
      </w:r>
      <w:r>
        <w:rPr>
          <w:rFonts w:ascii="Times New Roman" w:hAnsi="Times New Roman"/>
          <w:color w:val="000000"/>
          <w:sz w:val="28"/>
          <w:szCs w:val="28"/>
        </w:rPr>
        <w:t>=</w:t>
      </w:r>
      <w:r>
        <w:rPr>
          <w:rFonts w:ascii="Times New Roman" w:hAnsi="Times New Roman"/>
          <w:color w:val="000000"/>
          <w:sz w:val="28"/>
          <w:szCs w:val="28"/>
        </w:rPr>
        <w:tab/>
      </w:r>
      <w:r>
        <w:rPr>
          <w:rFonts w:ascii="Times New Roman" w:hAnsi="Times New Roman"/>
          <w:color w:val="000000"/>
          <w:sz w:val="28"/>
          <w:szCs w:val="28"/>
        </w:rPr>
        <w:t>Observed frequency</w:t>
      </w:r>
    </w:p>
    <w:p w14:paraId="2BB03472">
      <w:pPr>
        <w:tabs>
          <w:tab w:val="left" w:pos="4895"/>
          <w:tab w:val="left" w:pos="5615"/>
        </w:tabs>
        <w:spacing w:before="127" w:after="0" w:line="287" w:lineRule="exact"/>
        <w:ind w:firstLine="1439"/>
        <w:jc w:val="both"/>
        <w:rPr>
          <w:sz w:val="28"/>
          <w:szCs w:val="28"/>
        </w:rPr>
      </w:pPr>
      <w:r>
        <w:rPr>
          <w:rFonts w:ascii="Times New Roman" w:hAnsi="Times New Roman"/>
          <w:color w:val="000000"/>
          <w:sz w:val="28"/>
          <w:szCs w:val="28"/>
        </w:rPr>
        <w:t>Fe</w:t>
      </w:r>
      <w:r>
        <w:rPr>
          <w:rFonts w:ascii="Times New Roman" w:hAnsi="Times New Roman"/>
          <w:color w:val="000000"/>
          <w:sz w:val="28"/>
          <w:szCs w:val="28"/>
        </w:rPr>
        <w:tab/>
      </w:r>
      <w:r>
        <w:rPr>
          <w:rFonts w:ascii="Times New Roman" w:hAnsi="Times New Roman"/>
          <w:color w:val="000000"/>
          <w:sz w:val="28"/>
          <w:szCs w:val="28"/>
        </w:rPr>
        <w:t>=</w:t>
      </w:r>
      <w:r>
        <w:rPr>
          <w:rFonts w:ascii="Times New Roman" w:hAnsi="Times New Roman"/>
          <w:color w:val="000000"/>
          <w:sz w:val="28"/>
          <w:szCs w:val="28"/>
        </w:rPr>
        <w:tab/>
      </w:r>
      <w:r>
        <w:rPr>
          <w:rFonts w:ascii="Times New Roman" w:hAnsi="Times New Roman"/>
          <w:color w:val="000000"/>
          <w:sz w:val="28"/>
          <w:szCs w:val="28"/>
        </w:rPr>
        <w:t>expected frequency</w:t>
      </w:r>
    </w:p>
    <w:p w14:paraId="46D310A5">
      <w:pPr>
        <w:spacing w:before="4" w:after="0" w:line="420" w:lineRule="exact"/>
        <w:ind w:firstLine="719"/>
        <w:jc w:val="both"/>
        <w:rPr>
          <w:sz w:val="28"/>
          <w:szCs w:val="28"/>
        </w:rPr>
      </w:pPr>
      <w:r>
        <w:rPr>
          <w:rFonts w:ascii="Times New Roman" w:hAnsi="Times New Roman"/>
          <w:color w:val="000000"/>
          <w:w w:val="105"/>
          <w:sz w:val="28"/>
          <w:szCs w:val="28"/>
        </w:rPr>
        <w:t>The calculated chi-square (X</w:t>
      </w:r>
      <w:r>
        <w:rPr>
          <w:rFonts w:ascii="Times New Roman" w:hAnsi="Times New Roman"/>
          <w:color w:val="000000"/>
          <w:w w:val="105"/>
          <w:sz w:val="28"/>
          <w:szCs w:val="28"/>
          <w:vertAlign w:val="subscript"/>
        </w:rPr>
        <w:t>2</w:t>
      </w:r>
      <w:r>
        <w:rPr>
          <w:rFonts w:ascii="Times New Roman" w:hAnsi="Times New Roman"/>
          <w:color w:val="000000"/>
          <w:w w:val="105"/>
          <w:sz w:val="28"/>
          <w:szCs w:val="28"/>
        </w:rPr>
        <w:t>) will be compared with the Ambulated Chi-</w:t>
      </w:r>
      <w:r>
        <w:rPr>
          <w:sz w:val="28"/>
          <w:szCs w:val="28"/>
        </w:rPr>
        <w:t xml:space="preserve"> </w:t>
      </w:r>
      <w:r>
        <w:rPr>
          <w:rFonts w:ascii="Times New Roman" w:hAnsi="Times New Roman"/>
          <w:color w:val="000000"/>
          <w:w w:val="106"/>
          <w:sz w:val="28"/>
          <w:szCs w:val="28"/>
        </w:rPr>
        <w:t xml:space="preserve">square using the normal level significance of </w:t>
      </w:r>
      <w:r>
        <w:rPr>
          <w:rFonts w:ascii="Times New Roman" w:hAnsi="Times New Roman"/>
          <w:color w:val="000000"/>
          <w:w w:val="105"/>
          <w:sz w:val="28"/>
          <w:szCs w:val="28"/>
        </w:rPr>
        <w:t xml:space="preserve">5% which leaves 95% confidence </w:t>
      </w:r>
      <w:r>
        <w:rPr>
          <w:rFonts w:ascii="Times New Roman" w:hAnsi="Times New Roman"/>
          <w:color w:val="000000"/>
          <w:spacing w:val="1"/>
          <w:sz w:val="28"/>
          <w:szCs w:val="28"/>
        </w:rPr>
        <w:t>interval the degree of freedom is given by (R - 1).</w:t>
      </w:r>
    </w:p>
    <w:p w14:paraId="4EB59344">
      <w:pPr>
        <w:tabs>
          <w:tab w:val="left" w:pos="3715"/>
        </w:tabs>
        <w:spacing w:after="0" w:line="420" w:lineRule="exact"/>
        <w:jc w:val="both"/>
        <w:rPr>
          <w:sz w:val="28"/>
          <w:szCs w:val="28"/>
        </w:rPr>
      </w:pPr>
      <w:r>
        <w:rPr>
          <w:rFonts w:ascii="Times New Roman" w:hAnsi="Times New Roman"/>
          <w:color w:val="000000"/>
          <w:w w:val="103"/>
          <w:sz w:val="28"/>
          <w:szCs w:val="28"/>
        </w:rPr>
        <w:t>(C - 1)</w:t>
      </w:r>
      <w:r>
        <w:rPr>
          <w:rFonts w:ascii="Times New Roman" w:hAnsi="Times New Roman"/>
          <w:color w:val="000000"/>
          <w:w w:val="103"/>
          <w:sz w:val="28"/>
          <w:szCs w:val="28"/>
        </w:rPr>
        <w:t xml:space="preserve"> </w:t>
      </w:r>
      <w:r>
        <w:rPr>
          <w:rFonts w:ascii="Times New Roman" w:hAnsi="Times New Roman"/>
          <w:color w:val="000000"/>
          <w:w w:val="106"/>
          <w:sz w:val="28"/>
          <w:szCs w:val="28"/>
        </w:rPr>
        <w:t>=   numb</w:t>
      </w:r>
      <w:r>
        <w:rPr>
          <w:rFonts w:ascii="Times New Roman" w:hAnsi="Times New Roman"/>
          <w:color w:val="000000"/>
          <w:w w:val="106"/>
          <w:sz w:val="28"/>
          <w:szCs w:val="28"/>
        </w:rPr>
        <w:t xml:space="preserve">er of column in the contingency </w:t>
      </w:r>
      <w:r>
        <w:rPr>
          <w:rFonts w:ascii="Times New Roman" w:hAnsi="Times New Roman"/>
          <w:color w:val="000000"/>
          <w:w w:val="106"/>
          <w:sz w:val="28"/>
          <w:szCs w:val="28"/>
        </w:rPr>
        <w:t xml:space="preserve">table, the contingency </w:t>
      </w:r>
      <w:r>
        <w:rPr>
          <w:rFonts w:ascii="Times New Roman" w:hAnsi="Times New Roman"/>
          <w:color w:val="000000"/>
          <w:sz w:val="28"/>
          <w:szCs w:val="28"/>
        </w:rPr>
        <w:t>show the observed and expected frequencies.</w:t>
      </w:r>
    </w:p>
    <w:p w14:paraId="5161F485">
      <w:pPr>
        <w:spacing w:after="0" w:line="420" w:lineRule="exact"/>
        <w:ind w:firstLine="719"/>
        <w:jc w:val="both"/>
        <w:rPr>
          <w:sz w:val="28"/>
          <w:szCs w:val="28"/>
        </w:rPr>
      </w:pPr>
      <w:r>
        <w:rPr>
          <w:rFonts w:ascii="Times New Roman" w:hAnsi="Times New Roman"/>
          <w:color w:val="000000"/>
          <w:w w:val="102"/>
          <w:sz w:val="28"/>
          <w:szCs w:val="28"/>
        </w:rPr>
        <w:t xml:space="preserve">The difference between the calculated values of the chi-square will form the </w:t>
      </w:r>
      <w:r>
        <w:rPr>
          <w:rFonts w:ascii="Times New Roman" w:hAnsi="Times New Roman"/>
          <w:color w:val="000000"/>
          <w:sz w:val="28"/>
          <w:szCs w:val="28"/>
        </w:rPr>
        <w:t>based for accepting or rejecting the null hypothesis</w:t>
      </w:r>
      <w:r>
        <w:rPr>
          <w:rFonts w:ascii="Times New Roman" w:hAnsi="Times New Roman"/>
          <w:color w:val="000000"/>
          <w:sz w:val="28"/>
          <w:szCs w:val="28"/>
        </w:rPr>
        <w:t>.</w:t>
      </w:r>
    </w:p>
    <w:p w14:paraId="66B62099">
      <w:pPr>
        <w:spacing w:before="29" w:after="0" w:line="440" w:lineRule="exact"/>
        <w:jc w:val="both"/>
        <w:rPr>
          <w:sz w:val="28"/>
          <w:szCs w:val="28"/>
        </w:rPr>
      </w:pPr>
    </w:p>
    <w:p w14:paraId="731BF57A">
      <w:pPr>
        <w:spacing w:before="156" w:after="0" w:line="276" w:lineRule="exact"/>
        <w:jc w:val="both"/>
        <w:rPr>
          <w:sz w:val="28"/>
          <w:szCs w:val="28"/>
        </w:rPr>
      </w:pPr>
      <w:r>
        <w:rPr>
          <w:rFonts w:ascii="Times New Roman Bold" w:hAnsi="Times New Roman Bold" w:cs="Times New Roman Bold"/>
          <w:color w:val="000000"/>
          <w:sz w:val="28"/>
          <w:szCs w:val="28"/>
        </w:rPr>
        <w:t>3.7</w:t>
      </w:r>
      <w:r>
        <w:rPr>
          <w:rFonts w:ascii="Times New Roman Bold" w:hAnsi="Times New Roman Bold" w:cs="Times New Roman Bold"/>
          <w:color w:val="000000"/>
          <w:sz w:val="28"/>
          <w:szCs w:val="28"/>
        </w:rPr>
        <w:t xml:space="preserve">    VALIDITY OF MEASUREMENT</w:t>
      </w:r>
    </w:p>
    <w:p w14:paraId="29089F29">
      <w:pPr>
        <w:spacing w:before="29" w:after="0" w:line="440" w:lineRule="exact"/>
        <w:jc w:val="both"/>
        <w:rPr>
          <w:rFonts w:ascii="Times New Roman" w:hAnsi="Times New Roman"/>
          <w:color w:val="000000"/>
          <w:spacing w:val="1"/>
          <w:sz w:val="28"/>
          <w:szCs w:val="28"/>
        </w:rPr>
      </w:pPr>
      <w:r>
        <w:rPr>
          <w:rFonts w:ascii="Times New Roman" w:hAnsi="Times New Roman"/>
          <w:color w:val="000000"/>
          <w:spacing w:val="1"/>
          <w:sz w:val="28"/>
          <w:szCs w:val="28"/>
        </w:rPr>
        <w:t xml:space="preserve">To ascertain the validity of the instrument , The researcher subjected the instrument to </w:t>
      </w:r>
      <w:r>
        <w:rPr>
          <w:rFonts w:ascii="Times New Roman" w:hAnsi="Times New Roman"/>
          <w:color w:val="000000"/>
          <w:w w:val="103"/>
          <w:sz w:val="28"/>
          <w:szCs w:val="28"/>
        </w:rPr>
        <w:t xml:space="preserve">face to face validity by giving it to a panel of judges comprising of eight marketing </w:t>
      </w:r>
      <w:r>
        <w:rPr>
          <w:rFonts w:ascii="Times New Roman" w:hAnsi="Times New Roman"/>
          <w:color w:val="000000"/>
          <w:spacing w:val="1"/>
          <w:sz w:val="28"/>
          <w:szCs w:val="28"/>
        </w:rPr>
        <w:t xml:space="preserve">experts who examined the items made sure they were in line with the objectives of the </w:t>
      </w:r>
      <w:r>
        <w:rPr>
          <w:rFonts w:ascii="Times New Roman" w:hAnsi="Times New Roman"/>
          <w:color w:val="000000"/>
          <w:spacing w:val="3"/>
          <w:sz w:val="28"/>
          <w:szCs w:val="28"/>
        </w:rPr>
        <w:t xml:space="preserve">study .The structure and language of the questionnaire was modified in light of their </w:t>
      </w:r>
      <w:r>
        <w:rPr>
          <w:rFonts w:ascii="Times New Roman" w:hAnsi="Times New Roman"/>
          <w:color w:val="000000"/>
          <w:spacing w:val="1"/>
          <w:sz w:val="28"/>
          <w:szCs w:val="28"/>
        </w:rPr>
        <w:t>correction. The instrument was structure was structured in such a way as to minimizes the effect of errors l</w:t>
      </w:r>
      <w:r>
        <w:rPr>
          <w:rFonts w:ascii="Times New Roman" w:hAnsi="Times New Roman"/>
          <w:color w:val="000000"/>
          <w:spacing w:val="1"/>
          <w:sz w:val="28"/>
          <w:szCs w:val="28"/>
        </w:rPr>
        <w:t>ike inconsistency and ambiguity</w:t>
      </w:r>
      <w:r>
        <w:rPr>
          <w:rFonts w:ascii="Times New Roman" w:hAnsi="Times New Roman"/>
          <w:color w:val="000000"/>
          <w:spacing w:val="1"/>
          <w:sz w:val="28"/>
          <w:szCs w:val="28"/>
        </w:rPr>
        <w:t>.</w:t>
      </w:r>
    </w:p>
    <w:p w14:paraId="406BE08F">
      <w:pPr>
        <w:tabs>
          <w:tab w:val="left" w:pos="2735"/>
        </w:tabs>
        <w:spacing w:before="44" w:after="0" w:line="276" w:lineRule="exact"/>
        <w:jc w:val="both"/>
        <w:rPr>
          <w:rFonts w:ascii="Times New Roman Bold" w:hAnsi="Times New Roman Bold" w:cs="Times New Roman Bold"/>
          <w:color w:val="000000"/>
          <w:sz w:val="28"/>
          <w:szCs w:val="28"/>
        </w:rPr>
      </w:pPr>
    </w:p>
    <w:p w14:paraId="423B0DFB">
      <w:pPr>
        <w:tabs>
          <w:tab w:val="left" w:pos="2735"/>
        </w:tabs>
        <w:spacing w:before="44" w:after="0" w:line="276" w:lineRule="exact"/>
        <w:jc w:val="both"/>
        <w:rPr>
          <w:rFonts w:ascii="Times New Roman Bold" w:hAnsi="Times New Roman Bold" w:cs="Times New Roman Bold"/>
          <w:color w:val="000000"/>
          <w:sz w:val="28"/>
          <w:szCs w:val="28"/>
        </w:rPr>
      </w:pPr>
    </w:p>
    <w:p w14:paraId="716179AF">
      <w:pPr>
        <w:tabs>
          <w:tab w:val="left" w:pos="2735"/>
        </w:tabs>
        <w:spacing w:before="44" w:after="0" w:line="276" w:lineRule="exact"/>
        <w:jc w:val="both"/>
        <w:rPr>
          <w:rFonts w:ascii="Times New Roman Bold" w:hAnsi="Times New Roman Bold" w:cs="Times New Roman Bold"/>
          <w:color w:val="000000"/>
          <w:sz w:val="28"/>
          <w:szCs w:val="28"/>
        </w:rPr>
      </w:pPr>
    </w:p>
    <w:p w14:paraId="1BEE6A4D">
      <w:pPr>
        <w:tabs>
          <w:tab w:val="left" w:pos="2735"/>
        </w:tabs>
        <w:spacing w:before="44" w:after="0" w:line="276" w:lineRule="exact"/>
        <w:jc w:val="both"/>
        <w:rPr>
          <w:rFonts w:ascii="Times New Roman Bold" w:hAnsi="Times New Roman Bold" w:cs="Times New Roman Bold"/>
          <w:color w:val="000000"/>
          <w:sz w:val="28"/>
          <w:szCs w:val="28"/>
        </w:rPr>
      </w:pPr>
    </w:p>
    <w:p w14:paraId="295BD8A2">
      <w:pPr>
        <w:tabs>
          <w:tab w:val="left" w:pos="2735"/>
        </w:tabs>
        <w:spacing w:before="44" w:after="0" w:line="276" w:lineRule="exact"/>
        <w:jc w:val="both"/>
        <w:rPr>
          <w:sz w:val="28"/>
          <w:szCs w:val="28"/>
        </w:rPr>
      </w:pPr>
      <w:r>
        <w:rPr>
          <w:rFonts w:ascii="Times New Roman Bold" w:hAnsi="Times New Roman Bold" w:cs="Times New Roman Bold"/>
          <w:color w:val="000000"/>
          <w:sz w:val="28"/>
          <w:szCs w:val="28"/>
        </w:rPr>
        <w:t>3.8</w:t>
      </w:r>
      <w:r>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RELIABILITY  OF INSTRUMENTS</w:t>
      </w:r>
    </w:p>
    <w:p w14:paraId="6239E665">
      <w:pPr>
        <w:spacing w:before="164" w:after="0" w:line="360" w:lineRule="auto"/>
        <w:jc w:val="both"/>
        <w:rPr>
          <w:sz w:val="28"/>
          <w:szCs w:val="28"/>
        </w:rPr>
      </w:pPr>
      <w:r>
        <w:rPr>
          <w:rFonts w:ascii="Times New Roman" w:hAnsi="Times New Roman"/>
          <w:color w:val="000000"/>
          <w:sz w:val="28"/>
          <w:szCs w:val="28"/>
        </w:rPr>
        <w:t>The reliability of the instrument was  determined by a reliability</w:t>
      </w:r>
      <w:r>
        <w:rPr>
          <w:sz w:val="28"/>
          <w:szCs w:val="28"/>
        </w:rPr>
        <w:t xml:space="preserve"> </w:t>
      </w:r>
      <w:r>
        <w:rPr>
          <w:rFonts w:ascii="Times New Roman" w:hAnsi="Times New Roman"/>
          <w:color w:val="000000"/>
          <w:spacing w:val="3"/>
          <w:sz w:val="28"/>
          <w:szCs w:val="28"/>
        </w:rPr>
        <w:t xml:space="preserve">Test through the use of pilot study. Test and retest approach was adopted and pretest </w:t>
      </w:r>
      <w:r>
        <w:rPr>
          <w:rFonts w:ascii="Times New Roman" w:hAnsi="Times New Roman"/>
          <w:color w:val="000000"/>
          <w:spacing w:val="3"/>
          <w:sz w:val="28"/>
          <w:szCs w:val="28"/>
        </w:rPr>
        <w:t xml:space="preserve"> </w:t>
      </w:r>
      <w:r>
        <w:rPr>
          <w:rFonts w:ascii="Times New Roman" w:hAnsi="Times New Roman"/>
          <w:color w:val="000000"/>
          <w:spacing w:val="3"/>
          <w:sz w:val="28"/>
          <w:szCs w:val="28"/>
        </w:rPr>
        <w:t xml:space="preserve">was done using five questionnaire administered to the staff of the selected company. </w:t>
      </w:r>
      <w:r>
        <w:rPr>
          <w:rFonts w:ascii="Times New Roman" w:hAnsi="Times New Roman"/>
          <w:color w:val="000000"/>
          <w:sz w:val="28"/>
          <w:szCs w:val="28"/>
        </w:rPr>
        <w:t>All the questionnaire distributed were completed and returned. Using the Pearson’s</w:t>
      </w:r>
      <w:r>
        <w:rPr>
          <w:rFonts w:ascii="Times New Roman" w:hAnsi="Times New Roman"/>
          <w:color w:val="000000"/>
          <w:sz w:val="28"/>
          <w:szCs w:val="28"/>
        </w:rPr>
        <w:t xml:space="preserve"> </w:t>
      </w:r>
      <w:r>
        <w:rPr>
          <w:rFonts w:ascii="Times New Roman" w:hAnsi="Times New Roman"/>
          <w:color w:val="000000"/>
          <w:w w:val="102"/>
          <w:sz w:val="28"/>
          <w:szCs w:val="28"/>
        </w:rPr>
        <w:t xml:space="preserve">Product Moment Correlation coefficient of reliability was found to be high, r =0.92 </w:t>
      </w:r>
      <w:r>
        <w:rPr>
          <w:rFonts w:ascii="Times New Roman" w:hAnsi="Times New Roman"/>
          <w:color w:val="000000"/>
          <w:sz w:val="28"/>
          <w:szCs w:val="28"/>
        </w:rPr>
        <w:t>showing that  there  is consistency in the items of the survey.</w:t>
      </w:r>
    </w:p>
    <w:p w14:paraId="160C5A11">
      <w:pPr>
        <w:spacing w:before="188" w:after="0" w:line="276" w:lineRule="exact"/>
        <w:jc w:val="both"/>
        <w:rPr>
          <w:sz w:val="28"/>
          <w:szCs w:val="28"/>
        </w:rPr>
      </w:pPr>
    </w:p>
    <w:p w14:paraId="1D316D55">
      <w:pPr>
        <w:jc w:val="center"/>
        <w:rPr>
          <w:sz w:val="28"/>
          <w:szCs w:val="28"/>
        </w:rPr>
      </w:pPr>
      <w:r>
        <w:rPr>
          <w:rFonts w:ascii="Times New Roman Bold" w:hAnsi="Times New Roman Bold" w:cs="Times New Roman Bold"/>
          <w:color w:val="000000"/>
          <w:sz w:val="28"/>
          <w:szCs w:val="28"/>
        </w:rPr>
        <w:br w:type="page"/>
      </w:r>
      <w:r>
        <w:rPr>
          <w:rFonts w:ascii="Times New Roman Bold" w:hAnsi="Times New Roman Bold" w:cs="Times New Roman Bold"/>
          <w:color w:val="000000"/>
          <w:sz w:val="28"/>
          <w:szCs w:val="28"/>
        </w:rPr>
        <w:t>CHAPTER FOUR</w:t>
      </w:r>
    </w:p>
    <w:p w14:paraId="4AB2C5AF">
      <w:pPr>
        <w:spacing w:before="188" w:after="0" w:line="276" w:lineRule="exact"/>
        <w:jc w:val="both"/>
        <w:rPr>
          <w:sz w:val="28"/>
          <w:szCs w:val="28"/>
        </w:rPr>
      </w:pPr>
      <w:r>
        <w:rPr>
          <w:rFonts w:ascii="Times New Roman Bold" w:hAnsi="Times New Roman Bold" w:cs="Times New Roman Bold"/>
          <w:color w:val="000000"/>
          <w:sz w:val="28"/>
          <w:szCs w:val="28"/>
        </w:rPr>
        <w:t>4.0      DATA PRESENTATION AND ANALYSIS</w:t>
      </w:r>
    </w:p>
    <w:p w14:paraId="070F425C">
      <w:pPr>
        <w:tabs>
          <w:tab w:val="left" w:pos="0"/>
        </w:tabs>
        <w:spacing w:before="124" w:after="0" w:line="276" w:lineRule="exact"/>
        <w:jc w:val="both"/>
        <w:rPr>
          <w:sz w:val="28"/>
          <w:szCs w:val="28"/>
        </w:rPr>
      </w:pPr>
      <w:r>
        <w:rPr>
          <w:rFonts w:ascii="Times New Roman Bold" w:hAnsi="Times New Roman Bold" w:cs="Times New Roman Bold"/>
          <w:color w:val="000000"/>
          <w:sz w:val="28"/>
          <w:szCs w:val="28"/>
        </w:rPr>
        <w:t xml:space="preserve">4.1 </w:t>
      </w:r>
      <w:r>
        <w:rPr>
          <w:rFonts w:ascii="Times New Roman Bold" w:hAnsi="Times New Roman Bold" w:cs="Times New Roman Bold"/>
          <w:color w:val="000000"/>
          <w:sz w:val="28"/>
          <w:szCs w:val="28"/>
        </w:rPr>
        <w:tab/>
      </w:r>
      <w:r>
        <w:rPr>
          <w:rFonts w:ascii="Times New Roman Bold" w:hAnsi="Times New Roman Bold" w:cs="Times New Roman Bold"/>
          <w:color w:val="000000"/>
          <w:sz w:val="28"/>
          <w:szCs w:val="28"/>
        </w:rPr>
        <w:t xml:space="preserve">DATA </w:t>
      </w:r>
      <w:r>
        <w:rPr>
          <w:rFonts w:ascii="Times New Roman Bold" w:hAnsi="Times New Roman Bold" w:cs="Times New Roman Bold"/>
          <w:color w:val="000000"/>
          <w:sz w:val="28"/>
          <w:szCs w:val="28"/>
        </w:rPr>
        <w:t xml:space="preserve">PRESENTATION AND ANALYSIS </w:t>
      </w:r>
    </w:p>
    <w:p w14:paraId="3205ED76">
      <w:pPr>
        <w:spacing w:before="74" w:after="0" w:line="410" w:lineRule="exact"/>
        <w:ind w:firstLine="719"/>
        <w:jc w:val="both"/>
        <w:rPr>
          <w:sz w:val="28"/>
          <w:szCs w:val="28"/>
        </w:rPr>
      </w:pPr>
      <w:r>
        <w:rPr>
          <w:rFonts w:ascii="Times New Roman" w:hAnsi="Times New Roman"/>
          <w:color w:val="000000"/>
          <w:w w:val="108"/>
          <w:sz w:val="28"/>
          <w:szCs w:val="28"/>
        </w:rPr>
        <w:t xml:space="preserve">This chapter deals with the report and analysis of data obtained from the </w:t>
      </w:r>
      <w:r>
        <w:rPr>
          <w:rFonts w:ascii="Times New Roman" w:hAnsi="Times New Roman"/>
          <w:color w:val="000000"/>
          <w:w w:val="110"/>
          <w:sz w:val="28"/>
          <w:szCs w:val="28"/>
        </w:rPr>
        <w:t xml:space="preserve">research questionnaire, this analysis is solely based on the responses from the </w:t>
      </w:r>
      <w:r>
        <w:rPr>
          <w:rFonts w:ascii="Times New Roman" w:hAnsi="Times New Roman"/>
          <w:color w:val="000000"/>
          <w:w w:val="102"/>
          <w:sz w:val="28"/>
          <w:szCs w:val="28"/>
        </w:rPr>
        <w:t xml:space="preserve">questionnaire which are relevant to the objective of the study. This chapter will also </w:t>
      </w:r>
      <w:r>
        <w:rPr>
          <w:rFonts w:ascii="Times New Roman" w:hAnsi="Times New Roman"/>
          <w:color w:val="000000"/>
          <w:spacing w:val="3"/>
          <w:sz w:val="28"/>
          <w:szCs w:val="28"/>
        </w:rPr>
        <w:t xml:space="preserve">test the formulated hypotheses with the relevant sections of the questions and to find </w:t>
      </w:r>
      <w:r>
        <w:rPr>
          <w:rFonts w:ascii="Times New Roman" w:hAnsi="Times New Roman"/>
          <w:color w:val="000000"/>
          <w:sz w:val="28"/>
          <w:szCs w:val="28"/>
        </w:rPr>
        <w:t>out whether such proposal will be accepted or rejected.</w:t>
      </w:r>
    </w:p>
    <w:p w14:paraId="2E494E4B">
      <w:pPr>
        <w:spacing w:after="0" w:line="276" w:lineRule="exact"/>
        <w:jc w:val="both"/>
        <w:rPr>
          <w:sz w:val="28"/>
          <w:szCs w:val="28"/>
        </w:rPr>
      </w:pPr>
    </w:p>
    <w:p w14:paraId="6E7E88D2">
      <w:pPr>
        <w:spacing w:before="85" w:after="0" w:line="276" w:lineRule="exact"/>
        <w:jc w:val="both"/>
        <w:rPr>
          <w:sz w:val="28"/>
          <w:szCs w:val="28"/>
        </w:rPr>
      </w:pPr>
      <w:r>
        <w:rPr>
          <w:rFonts w:ascii="Times New Roman Bold" w:hAnsi="Times New Roman Bold" w:cs="Times New Roman Bold"/>
          <w:color w:val="000000"/>
          <w:sz w:val="28"/>
          <w:szCs w:val="28"/>
        </w:rPr>
        <w:t>Table 4.1: Questionnaire Distribution</w:t>
      </w:r>
    </w:p>
    <w:tbl>
      <w:tblPr>
        <w:tblStyle w:val="6"/>
        <w:tblW w:w="0" w:type="auto"/>
        <w:tblInd w:w="6" w:type="dxa"/>
        <w:tblLayout w:type="fixed"/>
        <w:tblCellMar>
          <w:top w:w="0" w:type="dxa"/>
          <w:left w:w="0" w:type="dxa"/>
          <w:bottom w:w="0" w:type="dxa"/>
          <w:right w:w="0" w:type="dxa"/>
        </w:tblCellMar>
      </w:tblPr>
      <w:tblGrid>
        <w:gridCol w:w="2988"/>
        <w:gridCol w:w="1920"/>
        <w:gridCol w:w="1640"/>
        <w:gridCol w:w="1640"/>
      </w:tblGrid>
      <w:tr w14:paraId="5E247005">
        <w:tblPrEx>
          <w:tblLayout w:type="fixed"/>
        </w:tblPrEx>
        <w:trPr>
          <w:trHeight w:val="837" w:hRule="exact"/>
        </w:trPr>
        <w:tc>
          <w:tcPr>
            <w:tcW w:w="2988" w:type="dxa"/>
            <w:tcBorders>
              <w:top w:val="single" w:color="000000" w:sz="4" w:space="0"/>
              <w:left w:val="single" w:color="000000" w:sz="4" w:space="0"/>
              <w:bottom w:val="single" w:color="000000" w:sz="4" w:space="0"/>
              <w:right w:val="single" w:color="000000" w:sz="4" w:space="0"/>
            </w:tcBorders>
          </w:tcPr>
          <w:p w14:paraId="4EFA89B7">
            <w:pPr>
              <w:spacing w:before="5" w:after="0" w:line="276" w:lineRule="exact"/>
              <w:ind w:left="693"/>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Company Units</w:t>
            </w:r>
          </w:p>
        </w:tc>
        <w:tc>
          <w:tcPr>
            <w:tcW w:w="1920" w:type="dxa"/>
            <w:tcBorders>
              <w:top w:val="single" w:color="000000" w:sz="4" w:space="0"/>
              <w:left w:val="single" w:color="000000" w:sz="4" w:space="0"/>
              <w:bottom w:val="single" w:color="000000" w:sz="4" w:space="0"/>
              <w:right w:val="single" w:color="000000" w:sz="4" w:space="0"/>
            </w:tcBorders>
          </w:tcPr>
          <w:p w14:paraId="6FD418E4">
            <w:pPr>
              <w:spacing w:before="5" w:after="0" w:line="276" w:lineRule="exact"/>
              <w:ind w:left="534"/>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Number</w:t>
            </w:r>
          </w:p>
          <w:p w14:paraId="4153660D">
            <w:pPr>
              <w:spacing w:before="140" w:after="0" w:line="276" w:lineRule="exact"/>
              <w:ind w:left="373"/>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Distributed</w:t>
            </w:r>
          </w:p>
        </w:tc>
        <w:tc>
          <w:tcPr>
            <w:tcW w:w="1640" w:type="dxa"/>
            <w:tcBorders>
              <w:top w:val="single" w:color="000000" w:sz="4" w:space="0"/>
              <w:left w:val="single" w:color="000000" w:sz="4" w:space="0"/>
              <w:bottom w:val="single" w:color="000000" w:sz="4" w:space="0"/>
              <w:right w:val="single" w:color="000000" w:sz="4" w:space="0"/>
            </w:tcBorders>
          </w:tcPr>
          <w:p w14:paraId="6D76C0BA">
            <w:pPr>
              <w:spacing w:before="5" w:after="0" w:line="276" w:lineRule="exact"/>
              <w:ind w:left="397"/>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Number</w:t>
            </w:r>
          </w:p>
          <w:p w14:paraId="3C140E82">
            <w:pPr>
              <w:spacing w:before="140" w:after="0" w:line="276" w:lineRule="exact"/>
              <w:ind w:left="335"/>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Returned</w:t>
            </w:r>
          </w:p>
        </w:tc>
        <w:tc>
          <w:tcPr>
            <w:tcW w:w="1640" w:type="dxa"/>
            <w:tcBorders>
              <w:top w:val="single" w:color="000000" w:sz="4" w:space="0"/>
              <w:left w:val="single" w:color="000000" w:sz="4" w:space="0"/>
              <w:bottom w:val="single" w:color="000000" w:sz="4" w:space="0"/>
              <w:right w:val="single" w:color="000000" w:sz="4" w:space="0"/>
            </w:tcBorders>
          </w:tcPr>
          <w:p w14:paraId="7721C339">
            <w:pPr>
              <w:spacing w:before="5" w:after="0" w:line="276" w:lineRule="exact"/>
              <w:ind w:left="118"/>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Not Returned</w:t>
            </w:r>
          </w:p>
        </w:tc>
      </w:tr>
      <w:tr w14:paraId="1CBFA402">
        <w:tblPrEx>
          <w:tblLayout w:type="fixed"/>
        </w:tblPrEx>
        <w:trPr>
          <w:trHeight w:val="424" w:hRule="exact"/>
        </w:trPr>
        <w:tc>
          <w:tcPr>
            <w:tcW w:w="2988" w:type="dxa"/>
            <w:tcBorders>
              <w:top w:val="single" w:color="000000" w:sz="4" w:space="0"/>
              <w:left w:val="single" w:color="000000" w:sz="4" w:space="0"/>
              <w:bottom w:val="single" w:color="000000" w:sz="4" w:space="0"/>
              <w:right w:val="single" w:color="000000" w:sz="4" w:space="0"/>
            </w:tcBorders>
          </w:tcPr>
          <w:p w14:paraId="4B2B7E55">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Marketing Dept</w:t>
            </w:r>
          </w:p>
        </w:tc>
        <w:tc>
          <w:tcPr>
            <w:tcW w:w="1920" w:type="dxa"/>
            <w:tcBorders>
              <w:top w:val="single" w:color="000000" w:sz="4" w:space="0"/>
              <w:left w:val="single" w:color="000000" w:sz="4" w:space="0"/>
              <w:bottom w:val="single" w:color="000000" w:sz="4" w:space="0"/>
              <w:right w:val="single" w:color="000000" w:sz="4" w:space="0"/>
            </w:tcBorders>
          </w:tcPr>
          <w:p w14:paraId="11046348">
            <w:pPr>
              <w:spacing w:after="0" w:line="276" w:lineRule="exact"/>
              <w:ind w:left="901"/>
              <w:jc w:val="both"/>
              <w:rPr>
                <w:rFonts w:asciiTheme="minorHAnsi" w:hAnsiTheme="minorHAnsi" w:eastAsiaTheme="minorEastAsia" w:cstheme="minorBidi"/>
                <w:sz w:val="28"/>
                <w:szCs w:val="28"/>
              </w:rPr>
            </w:pPr>
            <w:r>
              <w:rPr>
                <w:rFonts w:ascii="Times New Roman" w:hAnsi="Times New Roman" w:eastAsiaTheme="minorEastAsia"/>
                <w:color w:val="000000"/>
                <w:w w:val="97"/>
                <w:sz w:val="28"/>
                <w:szCs w:val="28"/>
              </w:rPr>
              <w:t>9</w:t>
            </w:r>
          </w:p>
        </w:tc>
        <w:tc>
          <w:tcPr>
            <w:tcW w:w="1640" w:type="dxa"/>
            <w:tcBorders>
              <w:top w:val="single" w:color="000000" w:sz="4" w:space="0"/>
              <w:left w:val="single" w:color="000000" w:sz="4" w:space="0"/>
              <w:bottom w:val="single" w:color="000000" w:sz="4" w:space="0"/>
              <w:right w:val="single" w:color="000000" w:sz="4" w:space="0"/>
            </w:tcBorders>
          </w:tcPr>
          <w:p w14:paraId="6CEC44EE">
            <w:pPr>
              <w:spacing w:after="0" w:line="276" w:lineRule="exact"/>
              <w:ind w:left="76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9</w:t>
            </w:r>
          </w:p>
        </w:tc>
        <w:tc>
          <w:tcPr>
            <w:tcW w:w="1640" w:type="dxa"/>
            <w:tcBorders>
              <w:top w:val="single" w:color="000000" w:sz="4" w:space="0"/>
              <w:left w:val="single" w:color="000000" w:sz="4" w:space="0"/>
              <w:bottom w:val="single" w:color="000000" w:sz="4" w:space="0"/>
              <w:right w:val="single" w:color="000000" w:sz="4" w:space="0"/>
            </w:tcBorders>
          </w:tcPr>
          <w:p w14:paraId="1DCFF11B">
            <w:pPr>
              <w:spacing w:after="0" w:line="276" w:lineRule="exact"/>
              <w:ind w:left="78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27F6EF79">
        <w:tblPrEx>
          <w:tblLayout w:type="fixed"/>
        </w:tblPrEx>
        <w:trPr>
          <w:trHeight w:val="422" w:hRule="exact"/>
        </w:trPr>
        <w:tc>
          <w:tcPr>
            <w:tcW w:w="2988" w:type="dxa"/>
            <w:tcBorders>
              <w:top w:val="single" w:color="000000" w:sz="4" w:space="0"/>
              <w:left w:val="single" w:color="000000" w:sz="4" w:space="0"/>
              <w:bottom w:val="single" w:color="000000" w:sz="4" w:space="0"/>
              <w:right w:val="single" w:color="000000" w:sz="4" w:space="0"/>
            </w:tcBorders>
          </w:tcPr>
          <w:p w14:paraId="60399307">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Production Dept</w:t>
            </w:r>
          </w:p>
        </w:tc>
        <w:tc>
          <w:tcPr>
            <w:tcW w:w="1920" w:type="dxa"/>
            <w:tcBorders>
              <w:top w:val="single" w:color="000000" w:sz="4" w:space="0"/>
              <w:left w:val="single" w:color="000000" w:sz="4" w:space="0"/>
              <w:bottom w:val="single" w:color="000000" w:sz="4" w:space="0"/>
              <w:right w:val="single" w:color="000000" w:sz="4" w:space="0"/>
            </w:tcBorders>
          </w:tcPr>
          <w:p w14:paraId="5AE5DCE9">
            <w:pPr>
              <w:spacing w:after="0" w:line="276" w:lineRule="exact"/>
              <w:ind w:left="901"/>
              <w:jc w:val="both"/>
              <w:rPr>
                <w:rFonts w:asciiTheme="minorHAnsi" w:hAnsiTheme="minorHAnsi" w:eastAsiaTheme="minorEastAsia" w:cstheme="minorBidi"/>
                <w:sz w:val="28"/>
                <w:szCs w:val="28"/>
              </w:rPr>
            </w:pPr>
            <w:r>
              <w:rPr>
                <w:rFonts w:ascii="Times New Roman" w:hAnsi="Times New Roman" w:eastAsiaTheme="minorEastAsia"/>
                <w:color w:val="000000"/>
                <w:w w:val="97"/>
                <w:sz w:val="28"/>
                <w:szCs w:val="28"/>
              </w:rPr>
              <w:t>7</w:t>
            </w:r>
          </w:p>
        </w:tc>
        <w:tc>
          <w:tcPr>
            <w:tcW w:w="1640" w:type="dxa"/>
            <w:tcBorders>
              <w:top w:val="single" w:color="000000" w:sz="4" w:space="0"/>
              <w:left w:val="single" w:color="000000" w:sz="4" w:space="0"/>
              <w:bottom w:val="single" w:color="000000" w:sz="4" w:space="0"/>
              <w:right w:val="single" w:color="000000" w:sz="4" w:space="0"/>
            </w:tcBorders>
          </w:tcPr>
          <w:p w14:paraId="62A929C1">
            <w:pPr>
              <w:spacing w:after="0" w:line="276" w:lineRule="exact"/>
              <w:ind w:left="76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7</w:t>
            </w:r>
          </w:p>
        </w:tc>
        <w:tc>
          <w:tcPr>
            <w:tcW w:w="1640" w:type="dxa"/>
            <w:tcBorders>
              <w:top w:val="single" w:color="000000" w:sz="4" w:space="0"/>
              <w:left w:val="single" w:color="000000" w:sz="4" w:space="0"/>
              <w:bottom w:val="single" w:color="000000" w:sz="4" w:space="0"/>
              <w:right w:val="single" w:color="000000" w:sz="4" w:space="0"/>
            </w:tcBorders>
          </w:tcPr>
          <w:p w14:paraId="65BC28E4">
            <w:pPr>
              <w:spacing w:after="0" w:line="276" w:lineRule="exact"/>
              <w:ind w:left="78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5C88E143">
        <w:tblPrEx>
          <w:tblLayout w:type="fixed"/>
        </w:tblPrEx>
        <w:trPr>
          <w:trHeight w:val="424" w:hRule="exact"/>
        </w:trPr>
        <w:tc>
          <w:tcPr>
            <w:tcW w:w="2988" w:type="dxa"/>
            <w:tcBorders>
              <w:top w:val="single" w:color="000000" w:sz="4" w:space="0"/>
              <w:left w:val="single" w:color="000000" w:sz="4" w:space="0"/>
              <w:bottom w:val="single" w:color="000000" w:sz="4" w:space="0"/>
              <w:right w:val="single" w:color="000000" w:sz="4" w:space="0"/>
            </w:tcBorders>
          </w:tcPr>
          <w:p w14:paraId="0967699C">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Finance Dept</w:t>
            </w:r>
          </w:p>
        </w:tc>
        <w:tc>
          <w:tcPr>
            <w:tcW w:w="1920" w:type="dxa"/>
            <w:tcBorders>
              <w:top w:val="single" w:color="000000" w:sz="4" w:space="0"/>
              <w:left w:val="single" w:color="000000" w:sz="4" w:space="0"/>
              <w:bottom w:val="single" w:color="000000" w:sz="4" w:space="0"/>
              <w:right w:val="single" w:color="000000" w:sz="4" w:space="0"/>
            </w:tcBorders>
          </w:tcPr>
          <w:p w14:paraId="1021CD6A">
            <w:pPr>
              <w:spacing w:after="0" w:line="276" w:lineRule="exact"/>
              <w:ind w:left="901"/>
              <w:jc w:val="both"/>
              <w:rPr>
                <w:rFonts w:asciiTheme="minorHAnsi" w:hAnsiTheme="minorHAnsi" w:eastAsiaTheme="minorEastAsia" w:cstheme="minorBidi"/>
                <w:sz w:val="28"/>
                <w:szCs w:val="28"/>
              </w:rPr>
            </w:pPr>
            <w:r>
              <w:rPr>
                <w:rFonts w:ascii="Times New Roman" w:hAnsi="Times New Roman" w:eastAsiaTheme="minorEastAsia"/>
                <w:color w:val="000000"/>
                <w:w w:val="97"/>
                <w:sz w:val="28"/>
                <w:szCs w:val="28"/>
              </w:rPr>
              <w:t>6</w:t>
            </w:r>
          </w:p>
        </w:tc>
        <w:tc>
          <w:tcPr>
            <w:tcW w:w="1640" w:type="dxa"/>
            <w:tcBorders>
              <w:top w:val="single" w:color="000000" w:sz="4" w:space="0"/>
              <w:left w:val="single" w:color="000000" w:sz="4" w:space="0"/>
              <w:bottom w:val="single" w:color="000000" w:sz="4" w:space="0"/>
              <w:right w:val="single" w:color="000000" w:sz="4" w:space="0"/>
            </w:tcBorders>
          </w:tcPr>
          <w:p w14:paraId="2F7A3314">
            <w:pPr>
              <w:spacing w:after="0" w:line="276" w:lineRule="exact"/>
              <w:ind w:left="76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6</w:t>
            </w:r>
          </w:p>
        </w:tc>
        <w:tc>
          <w:tcPr>
            <w:tcW w:w="1640" w:type="dxa"/>
            <w:tcBorders>
              <w:top w:val="single" w:color="000000" w:sz="4" w:space="0"/>
              <w:left w:val="single" w:color="000000" w:sz="4" w:space="0"/>
              <w:bottom w:val="single" w:color="000000" w:sz="4" w:space="0"/>
              <w:right w:val="single" w:color="000000" w:sz="4" w:space="0"/>
            </w:tcBorders>
          </w:tcPr>
          <w:p w14:paraId="61C35AAC">
            <w:pPr>
              <w:spacing w:after="0" w:line="276" w:lineRule="exact"/>
              <w:ind w:left="78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7037BBA4">
        <w:tblPrEx>
          <w:tblLayout w:type="fixed"/>
        </w:tblPrEx>
        <w:trPr>
          <w:trHeight w:val="424" w:hRule="exact"/>
        </w:trPr>
        <w:tc>
          <w:tcPr>
            <w:tcW w:w="2988" w:type="dxa"/>
            <w:tcBorders>
              <w:top w:val="single" w:color="000000" w:sz="4" w:space="0"/>
              <w:left w:val="single" w:color="000000" w:sz="4" w:space="0"/>
              <w:bottom w:val="single" w:color="000000" w:sz="4" w:space="0"/>
              <w:right w:val="single" w:color="000000" w:sz="4" w:space="0"/>
            </w:tcBorders>
          </w:tcPr>
          <w:p w14:paraId="546CEECE">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Management Staff</w:t>
            </w:r>
          </w:p>
        </w:tc>
        <w:tc>
          <w:tcPr>
            <w:tcW w:w="1920" w:type="dxa"/>
            <w:tcBorders>
              <w:top w:val="single" w:color="000000" w:sz="4" w:space="0"/>
              <w:left w:val="single" w:color="000000" w:sz="4" w:space="0"/>
              <w:bottom w:val="single" w:color="000000" w:sz="4" w:space="0"/>
              <w:right w:val="single" w:color="000000" w:sz="4" w:space="0"/>
            </w:tcBorders>
          </w:tcPr>
          <w:p w14:paraId="1318129C">
            <w:pPr>
              <w:spacing w:after="0" w:line="276" w:lineRule="exact"/>
              <w:ind w:left="84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22</w:t>
            </w:r>
          </w:p>
        </w:tc>
        <w:tc>
          <w:tcPr>
            <w:tcW w:w="1640" w:type="dxa"/>
            <w:tcBorders>
              <w:top w:val="single" w:color="000000" w:sz="4" w:space="0"/>
              <w:left w:val="single" w:color="000000" w:sz="4" w:space="0"/>
              <w:bottom w:val="single" w:color="000000" w:sz="4" w:space="0"/>
              <w:right w:val="single" w:color="000000" w:sz="4" w:space="0"/>
            </w:tcBorders>
          </w:tcPr>
          <w:p w14:paraId="6C436975">
            <w:pPr>
              <w:spacing w:after="0" w:line="276" w:lineRule="exact"/>
              <w:ind w:left="70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20</w:t>
            </w:r>
          </w:p>
        </w:tc>
        <w:tc>
          <w:tcPr>
            <w:tcW w:w="1640" w:type="dxa"/>
            <w:tcBorders>
              <w:top w:val="single" w:color="000000" w:sz="4" w:space="0"/>
              <w:left w:val="single" w:color="000000" w:sz="4" w:space="0"/>
              <w:bottom w:val="single" w:color="000000" w:sz="4" w:space="0"/>
              <w:right w:val="single" w:color="000000" w:sz="4" w:space="0"/>
            </w:tcBorders>
          </w:tcPr>
          <w:p w14:paraId="2CF25850">
            <w:pPr>
              <w:spacing w:after="0" w:line="276" w:lineRule="exact"/>
              <w:ind w:left="76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w:t>
            </w:r>
          </w:p>
        </w:tc>
      </w:tr>
      <w:tr w14:paraId="58379908">
        <w:tblPrEx>
          <w:tblLayout w:type="fixed"/>
        </w:tblPrEx>
        <w:trPr>
          <w:trHeight w:val="422" w:hRule="exact"/>
        </w:trPr>
        <w:tc>
          <w:tcPr>
            <w:tcW w:w="2988" w:type="dxa"/>
            <w:tcBorders>
              <w:top w:val="single" w:color="000000" w:sz="4" w:space="0"/>
              <w:left w:val="single" w:color="000000" w:sz="4" w:space="0"/>
              <w:bottom w:val="single" w:color="000000" w:sz="4" w:space="0"/>
              <w:right w:val="single" w:color="000000" w:sz="4" w:space="0"/>
            </w:tcBorders>
          </w:tcPr>
          <w:p w14:paraId="63D9E857">
            <w:pPr>
              <w:spacing w:before="5" w:after="0" w:line="276" w:lineRule="exact"/>
              <w:ind w:left="1223"/>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c>
          <w:tcPr>
            <w:tcW w:w="1920" w:type="dxa"/>
            <w:tcBorders>
              <w:top w:val="single" w:color="000000" w:sz="4" w:space="0"/>
              <w:left w:val="single" w:color="000000" w:sz="4" w:space="0"/>
              <w:bottom w:val="single" w:color="000000" w:sz="4" w:space="0"/>
              <w:right w:val="single" w:color="000000" w:sz="4" w:space="0"/>
            </w:tcBorders>
          </w:tcPr>
          <w:p w14:paraId="628C7FB9">
            <w:pPr>
              <w:spacing w:before="5" w:after="0" w:line="276" w:lineRule="exact"/>
              <w:ind w:left="841"/>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44</w:t>
            </w:r>
          </w:p>
        </w:tc>
        <w:tc>
          <w:tcPr>
            <w:tcW w:w="1640" w:type="dxa"/>
            <w:tcBorders>
              <w:top w:val="single" w:color="000000" w:sz="4" w:space="0"/>
              <w:left w:val="single" w:color="000000" w:sz="4" w:space="0"/>
              <w:bottom w:val="single" w:color="000000" w:sz="4" w:space="0"/>
              <w:right w:val="single" w:color="000000" w:sz="4" w:space="0"/>
            </w:tcBorders>
          </w:tcPr>
          <w:p w14:paraId="3B5563DD">
            <w:pPr>
              <w:spacing w:before="5" w:after="0" w:line="276" w:lineRule="exact"/>
              <w:ind w:left="70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42</w:t>
            </w:r>
          </w:p>
        </w:tc>
        <w:tc>
          <w:tcPr>
            <w:tcW w:w="1640" w:type="dxa"/>
            <w:tcBorders>
              <w:top w:val="single" w:color="000000" w:sz="4" w:space="0"/>
              <w:left w:val="single" w:color="000000" w:sz="4" w:space="0"/>
              <w:bottom w:val="single" w:color="000000" w:sz="4" w:space="0"/>
              <w:right w:val="single" w:color="000000" w:sz="4" w:space="0"/>
            </w:tcBorders>
          </w:tcPr>
          <w:p w14:paraId="77B37FBE">
            <w:pPr>
              <w:spacing w:before="5" w:after="0" w:line="276" w:lineRule="exact"/>
              <w:ind w:left="761"/>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2</w:t>
            </w:r>
          </w:p>
        </w:tc>
      </w:tr>
    </w:tbl>
    <w:p w14:paraId="0731CD07">
      <w:pPr>
        <w:spacing w:before="1" w:after="0" w:line="261" w:lineRule="exact"/>
        <w:jc w:val="both"/>
        <w:rPr>
          <w:sz w:val="28"/>
          <w:szCs w:val="28"/>
        </w:rPr>
      </w:pPr>
      <w:r>
        <w:rPr>
          <w:rFonts w:ascii="Times New Roman Bold" w:hAnsi="Times New Roman Bold" w:cs="Times New Roman Bold"/>
          <w:color w:val="000000"/>
          <w:sz w:val="28"/>
          <w:szCs w:val="28"/>
        </w:rPr>
        <w:t xml:space="preserve">Source: Field Work </w:t>
      </w:r>
      <w:r>
        <w:rPr>
          <w:rFonts w:ascii="Times New Roman Bold" w:hAnsi="Times New Roman Bold" w:cs="Times New Roman Bold"/>
          <w:color w:val="000000"/>
          <w:sz w:val="28"/>
          <w:szCs w:val="28"/>
        </w:rPr>
        <w:t>2025</w:t>
      </w:r>
    </w:p>
    <w:p w14:paraId="16489416">
      <w:pPr>
        <w:spacing w:before="28" w:after="0" w:line="420" w:lineRule="exact"/>
        <w:ind w:firstLine="719"/>
        <w:jc w:val="both"/>
        <w:rPr>
          <w:sz w:val="28"/>
          <w:szCs w:val="28"/>
        </w:rPr>
      </w:pPr>
      <w:r>
        <w:rPr>
          <w:rFonts w:ascii="Times New Roman" w:hAnsi="Times New Roman"/>
          <w:color w:val="000000"/>
          <w:w w:val="102"/>
          <w:sz w:val="28"/>
          <w:szCs w:val="28"/>
        </w:rPr>
        <w:t xml:space="preserve">In the table above, 44 questionnaires were distributed, 42 was returned and 2 </w:t>
      </w:r>
      <w:r>
        <w:rPr>
          <w:rFonts w:ascii="Times New Roman" w:hAnsi="Times New Roman"/>
          <w:color w:val="000000"/>
          <w:sz w:val="28"/>
          <w:szCs w:val="28"/>
        </w:rPr>
        <w:t>was not returned.</w:t>
      </w:r>
    </w:p>
    <w:p w14:paraId="03E06982">
      <w:pPr>
        <w:tabs>
          <w:tab w:val="left" w:pos="0"/>
        </w:tabs>
        <w:spacing w:before="119" w:after="0" w:line="276" w:lineRule="exact"/>
        <w:jc w:val="both"/>
        <w:rPr>
          <w:rFonts w:ascii="Times New Roman Bold" w:hAnsi="Times New Roman Bold" w:cs="Times New Roman Bold"/>
          <w:color w:val="000000"/>
          <w:sz w:val="28"/>
          <w:szCs w:val="28"/>
        </w:rPr>
      </w:pPr>
    </w:p>
    <w:p w14:paraId="6149E6BB">
      <w:pPr>
        <w:tabs>
          <w:tab w:val="left" w:pos="0"/>
        </w:tabs>
        <w:spacing w:before="119" w:after="0" w:line="276" w:lineRule="exact"/>
        <w:jc w:val="both"/>
        <w:rPr>
          <w:sz w:val="28"/>
          <w:szCs w:val="28"/>
        </w:rPr>
      </w:pPr>
      <w:r>
        <w:rPr>
          <w:rFonts w:ascii="Times New Roman Bold" w:hAnsi="Times New Roman Bold" w:cs="Times New Roman Bold"/>
          <w:color w:val="000000"/>
          <w:sz w:val="28"/>
          <w:szCs w:val="28"/>
        </w:rPr>
        <w:t>4.2</w:t>
      </w:r>
      <w:r>
        <w:rPr>
          <w:rFonts w:ascii="Times New Roman Bold" w:hAnsi="Times New Roman Bold" w:cs="Times New Roman Bold"/>
          <w:color w:val="000000"/>
          <w:sz w:val="28"/>
          <w:szCs w:val="28"/>
        </w:rPr>
        <w:tab/>
      </w:r>
      <w:r>
        <w:rPr>
          <w:rFonts w:ascii="Times New Roman Bold" w:hAnsi="Times New Roman Bold" w:cs="Times New Roman Bold"/>
          <w:color w:val="000000"/>
          <w:sz w:val="28"/>
          <w:szCs w:val="28"/>
        </w:rPr>
        <w:t>Analysis of Questionnaire</w:t>
      </w:r>
    </w:p>
    <w:p w14:paraId="36D3F3A8">
      <w:pPr>
        <w:spacing w:before="128" w:after="0" w:line="276" w:lineRule="exact"/>
        <w:jc w:val="both"/>
        <w:rPr>
          <w:sz w:val="28"/>
          <w:szCs w:val="28"/>
        </w:rPr>
      </w:pPr>
      <w:r>
        <w:rPr>
          <w:rFonts w:ascii="Times New Roman Bold" w:hAnsi="Times New Roman Bold" w:cs="Times New Roman Bold"/>
          <w:color w:val="000000"/>
          <w:sz w:val="28"/>
          <w:szCs w:val="28"/>
        </w:rPr>
        <w:t>Table 4.2.1 The Respondents Opinion on Age Bracket</w:t>
      </w:r>
    </w:p>
    <w:tbl>
      <w:tblPr>
        <w:tblStyle w:val="6"/>
        <w:tblW w:w="0" w:type="auto"/>
        <w:tblInd w:w="96" w:type="dxa"/>
        <w:tblLayout w:type="fixed"/>
        <w:tblCellMar>
          <w:top w:w="0" w:type="dxa"/>
          <w:left w:w="0" w:type="dxa"/>
          <w:bottom w:w="0" w:type="dxa"/>
          <w:right w:w="0" w:type="dxa"/>
        </w:tblCellMar>
      </w:tblPr>
      <w:tblGrid>
        <w:gridCol w:w="2528"/>
        <w:gridCol w:w="2340"/>
        <w:gridCol w:w="2520"/>
      </w:tblGrid>
      <w:tr w14:paraId="2952D159">
        <w:tblPrEx>
          <w:tblLayout w:type="fixed"/>
        </w:tblPrEx>
        <w:trPr>
          <w:trHeight w:val="424" w:hRule="exact"/>
        </w:trPr>
        <w:tc>
          <w:tcPr>
            <w:tcW w:w="2528" w:type="dxa"/>
            <w:tcBorders>
              <w:top w:val="single" w:color="000000" w:sz="4" w:space="0"/>
              <w:left w:val="single" w:color="000000" w:sz="4" w:space="0"/>
              <w:bottom w:val="single" w:color="000000" w:sz="4" w:space="0"/>
              <w:right w:val="single" w:color="000000" w:sz="4" w:space="0"/>
            </w:tcBorders>
          </w:tcPr>
          <w:p w14:paraId="5280F97E">
            <w:pPr>
              <w:spacing w:before="5" w:after="0" w:line="276" w:lineRule="exact"/>
              <w:ind w:left="1063"/>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Age</w:t>
            </w:r>
          </w:p>
        </w:tc>
        <w:tc>
          <w:tcPr>
            <w:tcW w:w="2340" w:type="dxa"/>
            <w:tcBorders>
              <w:top w:val="single" w:color="000000" w:sz="4" w:space="0"/>
              <w:left w:val="single" w:color="000000" w:sz="4" w:space="0"/>
              <w:bottom w:val="single" w:color="000000" w:sz="4" w:space="0"/>
              <w:right w:val="single" w:color="000000" w:sz="4" w:space="0"/>
            </w:tcBorders>
          </w:tcPr>
          <w:p w14:paraId="19D659CF">
            <w:pPr>
              <w:spacing w:before="5" w:after="0" w:line="276" w:lineRule="exact"/>
              <w:ind w:left="617"/>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Frequency</w:t>
            </w:r>
          </w:p>
        </w:tc>
        <w:tc>
          <w:tcPr>
            <w:tcW w:w="2520" w:type="dxa"/>
            <w:tcBorders>
              <w:top w:val="single" w:color="000000" w:sz="4" w:space="0"/>
              <w:left w:val="single" w:color="000000" w:sz="4" w:space="0"/>
              <w:bottom w:val="single" w:color="000000" w:sz="4" w:space="0"/>
              <w:right w:val="single" w:color="000000" w:sz="4" w:space="0"/>
            </w:tcBorders>
          </w:tcPr>
          <w:p w14:paraId="4CDC881D">
            <w:pPr>
              <w:spacing w:before="5" w:after="0" w:line="276" w:lineRule="exact"/>
              <w:ind w:left="689"/>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Percentage</w:t>
            </w:r>
          </w:p>
        </w:tc>
      </w:tr>
      <w:tr w14:paraId="79C440FA">
        <w:tblPrEx>
          <w:tblLayout w:type="fixed"/>
        </w:tblPrEx>
        <w:trPr>
          <w:trHeight w:val="422" w:hRule="exact"/>
        </w:trPr>
        <w:tc>
          <w:tcPr>
            <w:tcW w:w="2528" w:type="dxa"/>
            <w:tcBorders>
              <w:top w:val="single" w:color="000000" w:sz="4" w:space="0"/>
              <w:left w:val="single" w:color="000000" w:sz="4" w:space="0"/>
              <w:bottom w:val="single" w:color="000000" w:sz="4" w:space="0"/>
              <w:right w:val="single" w:color="000000" w:sz="4" w:space="0"/>
            </w:tcBorders>
          </w:tcPr>
          <w:p w14:paraId="31DA9B73">
            <w:pPr>
              <w:spacing w:after="0" w:line="276" w:lineRule="exact"/>
              <w:ind w:left="98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21-30</w:t>
            </w:r>
          </w:p>
        </w:tc>
        <w:tc>
          <w:tcPr>
            <w:tcW w:w="2340" w:type="dxa"/>
            <w:tcBorders>
              <w:top w:val="single" w:color="000000" w:sz="4" w:space="0"/>
              <w:left w:val="single" w:color="000000" w:sz="4" w:space="0"/>
              <w:bottom w:val="single" w:color="000000" w:sz="4" w:space="0"/>
              <w:right w:val="single" w:color="000000" w:sz="4" w:space="0"/>
            </w:tcBorders>
          </w:tcPr>
          <w:p w14:paraId="21181034">
            <w:pPr>
              <w:spacing w:after="0" w:line="276" w:lineRule="exact"/>
              <w:ind w:left="110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8</w:t>
            </w:r>
          </w:p>
        </w:tc>
        <w:tc>
          <w:tcPr>
            <w:tcW w:w="2520" w:type="dxa"/>
            <w:tcBorders>
              <w:top w:val="single" w:color="000000" w:sz="4" w:space="0"/>
              <w:left w:val="single" w:color="000000" w:sz="4" w:space="0"/>
              <w:bottom w:val="single" w:color="000000" w:sz="4" w:space="0"/>
              <w:right w:val="single" w:color="000000" w:sz="4" w:space="0"/>
            </w:tcBorders>
          </w:tcPr>
          <w:p w14:paraId="35C71981">
            <w:pPr>
              <w:spacing w:after="0" w:line="276" w:lineRule="exact"/>
              <w:ind w:left="113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19</w:t>
            </w:r>
          </w:p>
        </w:tc>
      </w:tr>
      <w:tr w14:paraId="1EEE5BB5">
        <w:tblPrEx>
          <w:tblLayout w:type="fixed"/>
        </w:tblPrEx>
        <w:trPr>
          <w:trHeight w:val="424" w:hRule="exact"/>
        </w:trPr>
        <w:tc>
          <w:tcPr>
            <w:tcW w:w="2528" w:type="dxa"/>
            <w:tcBorders>
              <w:top w:val="single" w:color="000000" w:sz="4" w:space="0"/>
              <w:left w:val="single" w:color="000000" w:sz="4" w:space="0"/>
              <w:bottom w:val="single" w:color="000000" w:sz="4" w:space="0"/>
              <w:right w:val="single" w:color="000000" w:sz="4" w:space="0"/>
            </w:tcBorders>
          </w:tcPr>
          <w:p w14:paraId="16366A2C">
            <w:pPr>
              <w:spacing w:after="0" w:line="276" w:lineRule="exact"/>
              <w:ind w:left="98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31-40</w:t>
            </w:r>
          </w:p>
        </w:tc>
        <w:tc>
          <w:tcPr>
            <w:tcW w:w="2340" w:type="dxa"/>
            <w:tcBorders>
              <w:top w:val="single" w:color="000000" w:sz="4" w:space="0"/>
              <w:left w:val="single" w:color="000000" w:sz="4" w:space="0"/>
              <w:bottom w:val="single" w:color="000000" w:sz="4" w:space="0"/>
              <w:right w:val="single" w:color="000000" w:sz="4" w:space="0"/>
            </w:tcBorders>
          </w:tcPr>
          <w:p w14:paraId="18347B7B">
            <w:pPr>
              <w:spacing w:after="0" w:line="276" w:lineRule="exact"/>
              <w:ind w:left="104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20</w:t>
            </w:r>
          </w:p>
        </w:tc>
        <w:tc>
          <w:tcPr>
            <w:tcW w:w="2520" w:type="dxa"/>
            <w:tcBorders>
              <w:top w:val="single" w:color="000000" w:sz="4" w:space="0"/>
              <w:left w:val="single" w:color="000000" w:sz="4" w:space="0"/>
              <w:bottom w:val="single" w:color="000000" w:sz="4" w:space="0"/>
              <w:right w:val="single" w:color="000000" w:sz="4" w:space="0"/>
            </w:tcBorders>
          </w:tcPr>
          <w:p w14:paraId="202B6D30">
            <w:pPr>
              <w:spacing w:after="0" w:line="276" w:lineRule="exact"/>
              <w:ind w:left="113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48</w:t>
            </w:r>
          </w:p>
        </w:tc>
      </w:tr>
      <w:tr w14:paraId="64DE5776">
        <w:tblPrEx>
          <w:tblLayout w:type="fixed"/>
        </w:tblPrEx>
        <w:trPr>
          <w:trHeight w:val="422" w:hRule="exact"/>
        </w:trPr>
        <w:tc>
          <w:tcPr>
            <w:tcW w:w="2528" w:type="dxa"/>
            <w:tcBorders>
              <w:top w:val="single" w:color="000000" w:sz="4" w:space="0"/>
              <w:left w:val="single" w:color="000000" w:sz="4" w:space="0"/>
              <w:bottom w:val="single" w:color="000000" w:sz="4" w:space="0"/>
              <w:right w:val="single" w:color="000000" w:sz="4" w:space="0"/>
            </w:tcBorders>
          </w:tcPr>
          <w:p w14:paraId="1C99BD3B">
            <w:pPr>
              <w:spacing w:after="0" w:line="276" w:lineRule="exact"/>
              <w:ind w:left="98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41-50</w:t>
            </w:r>
          </w:p>
        </w:tc>
        <w:tc>
          <w:tcPr>
            <w:tcW w:w="2340" w:type="dxa"/>
            <w:tcBorders>
              <w:top w:val="single" w:color="000000" w:sz="4" w:space="0"/>
              <w:left w:val="single" w:color="000000" w:sz="4" w:space="0"/>
              <w:bottom w:val="single" w:color="000000" w:sz="4" w:space="0"/>
              <w:right w:val="single" w:color="000000" w:sz="4" w:space="0"/>
            </w:tcBorders>
          </w:tcPr>
          <w:p w14:paraId="747D9DE1">
            <w:pPr>
              <w:spacing w:after="0" w:line="276" w:lineRule="exact"/>
              <w:ind w:left="110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8</w:t>
            </w:r>
          </w:p>
        </w:tc>
        <w:tc>
          <w:tcPr>
            <w:tcW w:w="2520" w:type="dxa"/>
            <w:tcBorders>
              <w:top w:val="single" w:color="000000" w:sz="4" w:space="0"/>
              <w:left w:val="single" w:color="000000" w:sz="4" w:space="0"/>
              <w:bottom w:val="single" w:color="000000" w:sz="4" w:space="0"/>
              <w:right w:val="single" w:color="000000" w:sz="4" w:space="0"/>
            </w:tcBorders>
          </w:tcPr>
          <w:p w14:paraId="4F17E8BE">
            <w:pPr>
              <w:spacing w:after="0" w:line="276" w:lineRule="exact"/>
              <w:ind w:left="113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19</w:t>
            </w:r>
          </w:p>
        </w:tc>
      </w:tr>
      <w:tr w14:paraId="76FD0F3A">
        <w:tblPrEx>
          <w:tblLayout w:type="fixed"/>
        </w:tblPrEx>
        <w:trPr>
          <w:trHeight w:val="424" w:hRule="exact"/>
        </w:trPr>
        <w:tc>
          <w:tcPr>
            <w:tcW w:w="2528" w:type="dxa"/>
            <w:tcBorders>
              <w:top w:val="single" w:color="000000" w:sz="4" w:space="0"/>
              <w:left w:val="single" w:color="000000" w:sz="4" w:space="0"/>
              <w:bottom w:val="single" w:color="000000" w:sz="4" w:space="0"/>
              <w:right w:val="single" w:color="000000" w:sz="4" w:space="0"/>
            </w:tcBorders>
          </w:tcPr>
          <w:p w14:paraId="4E066662">
            <w:pPr>
              <w:spacing w:before="3" w:after="0" w:line="276" w:lineRule="exact"/>
              <w:ind w:left="62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51 and above</w:t>
            </w:r>
          </w:p>
        </w:tc>
        <w:tc>
          <w:tcPr>
            <w:tcW w:w="2340" w:type="dxa"/>
            <w:tcBorders>
              <w:top w:val="single" w:color="000000" w:sz="4" w:space="0"/>
              <w:left w:val="single" w:color="000000" w:sz="4" w:space="0"/>
              <w:bottom w:val="single" w:color="000000" w:sz="4" w:space="0"/>
              <w:right w:val="single" w:color="000000" w:sz="4" w:space="0"/>
            </w:tcBorders>
          </w:tcPr>
          <w:p w14:paraId="6754E099">
            <w:pPr>
              <w:spacing w:before="3" w:after="0" w:line="276" w:lineRule="exact"/>
              <w:ind w:left="110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6</w:t>
            </w:r>
          </w:p>
        </w:tc>
        <w:tc>
          <w:tcPr>
            <w:tcW w:w="2520" w:type="dxa"/>
            <w:tcBorders>
              <w:top w:val="single" w:color="000000" w:sz="4" w:space="0"/>
              <w:left w:val="single" w:color="000000" w:sz="4" w:space="0"/>
              <w:bottom w:val="single" w:color="000000" w:sz="4" w:space="0"/>
              <w:right w:val="single" w:color="000000" w:sz="4" w:space="0"/>
            </w:tcBorders>
          </w:tcPr>
          <w:p w14:paraId="517D3AA4">
            <w:pPr>
              <w:spacing w:before="3" w:after="0" w:line="276" w:lineRule="exact"/>
              <w:ind w:left="113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14</w:t>
            </w:r>
          </w:p>
        </w:tc>
      </w:tr>
      <w:tr w14:paraId="43A27E1F">
        <w:tblPrEx>
          <w:tblLayout w:type="fixed"/>
        </w:tblPrEx>
        <w:trPr>
          <w:trHeight w:val="424" w:hRule="exact"/>
        </w:trPr>
        <w:tc>
          <w:tcPr>
            <w:tcW w:w="2528" w:type="dxa"/>
            <w:tcBorders>
              <w:top w:val="single" w:color="000000" w:sz="4" w:space="0"/>
              <w:left w:val="single" w:color="000000" w:sz="4" w:space="0"/>
              <w:bottom w:val="single" w:color="000000" w:sz="4" w:space="0"/>
              <w:right w:val="single" w:color="000000" w:sz="4" w:space="0"/>
            </w:tcBorders>
          </w:tcPr>
          <w:p w14:paraId="6B3E1A30">
            <w:pPr>
              <w:spacing w:before="5" w:after="0" w:line="276" w:lineRule="exact"/>
              <w:ind w:left="991"/>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c>
          <w:tcPr>
            <w:tcW w:w="2340" w:type="dxa"/>
            <w:tcBorders>
              <w:top w:val="single" w:color="000000" w:sz="4" w:space="0"/>
              <w:left w:val="single" w:color="000000" w:sz="4" w:space="0"/>
              <w:bottom w:val="single" w:color="000000" w:sz="4" w:space="0"/>
              <w:right w:val="single" w:color="000000" w:sz="4" w:space="0"/>
            </w:tcBorders>
          </w:tcPr>
          <w:p w14:paraId="44CBDB2A">
            <w:pPr>
              <w:spacing w:before="5" w:after="0" w:line="276" w:lineRule="exact"/>
              <w:ind w:left="1044"/>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42</w:t>
            </w:r>
          </w:p>
        </w:tc>
        <w:tc>
          <w:tcPr>
            <w:tcW w:w="2520" w:type="dxa"/>
            <w:tcBorders>
              <w:top w:val="single" w:color="000000" w:sz="4" w:space="0"/>
              <w:left w:val="single" w:color="000000" w:sz="4" w:space="0"/>
              <w:bottom w:val="single" w:color="000000" w:sz="4" w:space="0"/>
              <w:right w:val="single" w:color="000000" w:sz="4" w:space="0"/>
            </w:tcBorders>
          </w:tcPr>
          <w:p w14:paraId="24B2FA61">
            <w:pPr>
              <w:spacing w:before="5" w:after="0" w:line="276" w:lineRule="exact"/>
              <w:ind w:left="1075"/>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100</w:t>
            </w:r>
          </w:p>
        </w:tc>
      </w:tr>
    </w:tbl>
    <w:p w14:paraId="50C94CB7">
      <w:pPr>
        <w:spacing w:before="1" w:after="0" w:line="260" w:lineRule="exact"/>
        <w:jc w:val="both"/>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t xml:space="preserve">Source: Field Work </w:t>
      </w:r>
      <w:r>
        <w:rPr>
          <w:rFonts w:ascii="Times New Roman Bold" w:hAnsi="Times New Roman Bold" w:cs="Times New Roman Bold"/>
          <w:color w:val="000000"/>
          <w:sz w:val="28"/>
          <w:szCs w:val="28"/>
        </w:rPr>
        <w:t>2025</w:t>
      </w:r>
      <w:r>
        <w:rPr>
          <w:rFonts w:ascii="Times New Roman Bold" w:hAnsi="Times New Roman Bold" w:cs="Times New Roman Bold"/>
          <w:color w:val="000000"/>
          <w:sz w:val="28"/>
          <w:szCs w:val="28"/>
        </w:rPr>
        <w:t>.</w:t>
      </w:r>
    </w:p>
    <w:p w14:paraId="3709F45F">
      <w:pPr>
        <w:spacing w:before="326" w:after="0" w:line="420" w:lineRule="exact"/>
        <w:jc w:val="both"/>
        <w:rPr>
          <w:sz w:val="28"/>
          <w:szCs w:val="28"/>
        </w:rPr>
      </w:pPr>
      <w:r>
        <w:rPr>
          <w:rFonts w:ascii="Times New Roman" w:hAnsi="Times New Roman"/>
          <w:color w:val="000000"/>
          <w:spacing w:val="1"/>
          <w:sz w:val="28"/>
          <w:szCs w:val="28"/>
        </w:rPr>
        <w:t>The table shows that 8(1%) of the respondent are within the age bracket of 21-</w:t>
      </w:r>
      <w:r>
        <w:rPr>
          <w:rFonts w:ascii="Times New Roman" w:hAnsi="Times New Roman"/>
          <w:color w:val="000000"/>
          <w:spacing w:val="3"/>
          <w:sz w:val="28"/>
          <w:szCs w:val="28"/>
        </w:rPr>
        <w:t xml:space="preserve">30, 20(48%) are between 31-40 years old, 8(19%) are 41-50 years old while 6(14%) </w:t>
      </w:r>
      <w:r>
        <w:rPr>
          <w:rFonts w:ascii="Times New Roman" w:hAnsi="Times New Roman"/>
          <w:color w:val="000000"/>
          <w:sz w:val="28"/>
          <w:szCs w:val="28"/>
        </w:rPr>
        <w:t>51years and above.</w:t>
      </w:r>
    </w:p>
    <w:p w14:paraId="281C6F8C">
      <w:pPr>
        <w:spacing w:after="0" w:line="276" w:lineRule="exact"/>
        <w:ind w:left="2015"/>
        <w:jc w:val="both"/>
        <w:rPr>
          <w:sz w:val="28"/>
          <w:szCs w:val="28"/>
        </w:rPr>
      </w:pPr>
    </w:p>
    <w:p w14:paraId="08F284FA">
      <w:pPr>
        <w:spacing w:before="243" w:after="0" w:line="276" w:lineRule="exact"/>
        <w:jc w:val="both"/>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t>Table 4.2.2: Marital Distribution of Respondents</w:t>
      </w:r>
    </w:p>
    <w:tbl>
      <w:tblPr>
        <w:tblStyle w:val="6"/>
        <w:tblW w:w="0" w:type="auto"/>
        <w:tblInd w:w="6" w:type="dxa"/>
        <w:tblLayout w:type="fixed"/>
        <w:tblCellMar>
          <w:top w:w="0" w:type="dxa"/>
          <w:left w:w="0" w:type="dxa"/>
          <w:bottom w:w="0" w:type="dxa"/>
          <w:right w:w="0" w:type="dxa"/>
        </w:tblCellMar>
      </w:tblPr>
      <w:tblGrid>
        <w:gridCol w:w="2448"/>
        <w:gridCol w:w="2340"/>
        <w:gridCol w:w="2340"/>
      </w:tblGrid>
      <w:tr w14:paraId="5AABD9ED">
        <w:tblPrEx>
          <w:tblLayout w:type="fixed"/>
        </w:tblPrEx>
        <w:trPr>
          <w:trHeight w:val="424" w:hRule="exact"/>
        </w:trPr>
        <w:tc>
          <w:tcPr>
            <w:tcW w:w="2448" w:type="dxa"/>
            <w:tcBorders>
              <w:top w:val="single" w:color="000000" w:sz="4" w:space="0"/>
              <w:left w:val="single" w:color="000000" w:sz="4" w:space="0"/>
              <w:bottom w:val="single" w:color="000000" w:sz="4" w:space="0"/>
              <w:right w:val="single" w:color="000000" w:sz="4" w:space="0"/>
            </w:tcBorders>
          </w:tcPr>
          <w:p w14:paraId="0E14DC37">
            <w:pPr>
              <w:spacing w:before="8" w:after="0" w:line="276" w:lineRule="exact"/>
              <w:ind w:left="484"/>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Marital Status</w:t>
            </w:r>
          </w:p>
        </w:tc>
        <w:tc>
          <w:tcPr>
            <w:tcW w:w="2340" w:type="dxa"/>
            <w:tcBorders>
              <w:top w:val="single" w:color="000000" w:sz="4" w:space="0"/>
              <w:left w:val="single" w:color="000000" w:sz="4" w:space="0"/>
              <w:bottom w:val="single" w:color="000000" w:sz="4" w:space="0"/>
              <w:right w:val="single" w:color="000000" w:sz="4" w:space="0"/>
            </w:tcBorders>
          </w:tcPr>
          <w:p w14:paraId="5EEBB62B">
            <w:pPr>
              <w:spacing w:before="8" w:after="0" w:line="276" w:lineRule="exact"/>
              <w:ind w:left="625"/>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Frequency</w:t>
            </w:r>
          </w:p>
        </w:tc>
        <w:tc>
          <w:tcPr>
            <w:tcW w:w="2340" w:type="dxa"/>
            <w:tcBorders>
              <w:top w:val="single" w:color="000000" w:sz="4" w:space="0"/>
              <w:left w:val="single" w:color="000000" w:sz="4" w:space="0"/>
              <w:bottom w:val="single" w:color="000000" w:sz="4" w:space="0"/>
              <w:right w:val="single" w:color="000000" w:sz="4" w:space="0"/>
            </w:tcBorders>
          </w:tcPr>
          <w:p w14:paraId="3500DBBA">
            <w:pPr>
              <w:spacing w:before="8" w:after="0" w:line="276" w:lineRule="exact"/>
              <w:ind w:left="606"/>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Percentage</w:t>
            </w:r>
          </w:p>
        </w:tc>
      </w:tr>
      <w:tr w14:paraId="4961F6CC">
        <w:tblPrEx>
          <w:tblLayout w:type="fixed"/>
        </w:tblPrEx>
        <w:trPr>
          <w:trHeight w:val="424" w:hRule="exact"/>
        </w:trPr>
        <w:tc>
          <w:tcPr>
            <w:tcW w:w="2448" w:type="dxa"/>
            <w:tcBorders>
              <w:top w:val="single" w:color="000000" w:sz="4" w:space="0"/>
              <w:left w:val="single" w:color="000000" w:sz="4" w:space="0"/>
              <w:bottom w:val="single" w:color="000000" w:sz="4" w:space="0"/>
              <w:right w:val="single" w:color="000000" w:sz="4" w:space="0"/>
            </w:tcBorders>
          </w:tcPr>
          <w:p w14:paraId="4DD94F6D">
            <w:pPr>
              <w:spacing w:after="0" w:line="276" w:lineRule="exact"/>
              <w:ind w:left="92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Single</w:t>
            </w:r>
          </w:p>
        </w:tc>
        <w:tc>
          <w:tcPr>
            <w:tcW w:w="2340" w:type="dxa"/>
            <w:tcBorders>
              <w:top w:val="single" w:color="000000" w:sz="4" w:space="0"/>
              <w:left w:val="single" w:color="000000" w:sz="4" w:space="0"/>
              <w:bottom w:val="single" w:color="000000" w:sz="4" w:space="0"/>
              <w:right w:val="single" w:color="000000" w:sz="4" w:space="0"/>
            </w:tcBorders>
          </w:tcPr>
          <w:p w14:paraId="74C559D5">
            <w:pPr>
              <w:spacing w:after="0" w:line="276" w:lineRule="exact"/>
              <w:ind w:left="105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22</w:t>
            </w:r>
          </w:p>
        </w:tc>
        <w:tc>
          <w:tcPr>
            <w:tcW w:w="2340" w:type="dxa"/>
            <w:tcBorders>
              <w:top w:val="single" w:color="000000" w:sz="4" w:space="0"/>
              <w:left w:val="single" w:color="000000" w:sz="4" w:space="0"/>
              <w:bottom w:val="single" w:color="000000" w:sz="4" w:space="0"/>
              <w:right w:val="single" w:color="000000" w:sz="4" w:space="0"/>
            </w:tcBorders>
          </w:tcPr>
          <w:p w14:paraId="427BD4AB">
            <w:pPr>
              <w:spacing w:after="0" w:line="276" w:lineRule="exact"/>
              <w:ind w:left="105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52</w:t>
            </w:r>
          </w:p>
        </w:tc>
      </w:tr>
      <w:tr w14:paraId="089D09F9">
        <w:tblPrEx>
          <w:tblLayout w:type="fixed"/>
        </w:tblPrEx>
        <w:trPr>
          <w:trHeight w:val="422" w:hRule="exact"/>
        </w:trPr>
        <w:tc>
          <w:tcPr>
            <w:tcW w:w="2448" w:type="dxa"/>
            <w:tcBorders>
              <w:top w:val="single" w:color="000000" w:sz="4" w:space="0"/>
              <w:left w:val="single" w:color="000000" w:sz="4" w:space="0"/>
              <w:bottom w:val="single" w:color="000000" w:sz="4" w:space="0"/>
              <w:right w:val="single" w:color="000000" w:sz="4" w:space="0"/>
            </w:tcBorders>
          </w:tcPr>
          <w:p w14:paraId="34ED9FDF">
            <w:pPr>
              <w:spacing w:after="0" w:line="276" w:lineRule="exact"/>
              <w:ind w:left="84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Married</w:t>
            </w:r>
          </w:p>
        </w:tc>
        <w:tc>
          <w:tcPr>
            <w:tcW w:w="2340" w:type="dxa"/>
            <w:tcBorders>
              <w:top w:val="single" w:color="000000" w:sz="4" w:space="0"/>
              <w:left w:val="single" w:color="000000" w:sz="4" w:space="0"/>
              <w:bottom w:val="single" w:color="000000" w:sz="4" w:space="0"/>
              <w:right w:val="single" w:color="000000" w:sz="4" w:space="0"/>
            </w:tcBorders>
          </w:tcPr>
          <w:p w14:paraId="558D9CEA">
            <w:pPr>
              <w:spacing w:after="0" w:line="276" w:lineRule="exact"/>
              <w:ind w:left="105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18</w:t>
            </w:r>
          </w:p>
        </w:tc>
        <w:tc>
          <w:tcPr>
            <w:tcW w:w="2340" w:type="dxa"/>
            <w:tcBorders>
              <w:top w:val="single" w:color="000000" w:sz="4" w:space="0"/>
              <w:left w:val="single" w:color="000000" w:sz="4" w:space="0"/>
              <w:bottom w:val="single" w:color="000000" w:sz="4" w:space="0"/>
              <w:right w:val="single" w:color="000000" w:sz="4" w:space="0"/>
            </w:tcBorders>
          </w:tcPr>
          <w:p w14:paraId="75C2A40A">
            <w:pPr>
              <w:spacing w:after="0" w:line="276" w:lineRule="exact"/>
              <w:ind w:left="105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43</w:t>
            </w:r>
          </w:p>
        </w:tc>
      </w:tr>
      <w:tr w14:paraId="388CB2C9">
        <w:tblPrEx>
          <w:tblLayout w:type="fixed"/>
        </w:tblPrEx>
        <w:trPr>
          <w:trHeight w:val="424" w:hRule="exact"/>
        </w:trPr>
        <w:tc>
          <w:tcPr>
            <w:tcW w:w="2448" w:type="dxa"/>
            <w:tcBorders>
              <w:top w:val="single" w:color="000000" w:sz="4" w:space="0"/>
              <w:left w:val="single" w:color="000000" w:sz="4" w:space="0"/>
              <w:bottom w:val="single" w:color="000000" w:sz="4" w:space="0"/>
              <w:right w:val="single" w:color="000000" w:sz="4" w:space="0"/>
            </w:tcBorders>
          </w:tcPr>
          <w:p w14:paraId="40505839">
            <w:pPr>
              <w:spacing w:before="3" w:after="0" w:line="276" w:lineRule="exact"/>
              <w:ind w:left="84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Divorce</w:t>
            </w:r>
          </w:p>
        </w:tc>
        <w:tc>
          <w:tcPr>
            <w:tcW w:w="2340" w:type="dxa"/>
            <w:tcBorders>
              <w:top w:val="single" w:color="000000" w:sz="4" w:space="0"/>
              <w:left w:val="single" w:color="000000" w:sz="4" w:space="0"/>
              <w:bottom w:val="single" w:color="000000" w:sz="4" w:space="0"/>
              <w:right w:val="single" w:color="000000" w:sz="4" w:space="0"/>
            </w:tcBorders>
          </w:tcPr>
          <w:p w14:paraId="6D3A44FD">
            <w:pPr>
              <w:spacing w:before="3" w:after="0" w:line="276" w:lineRule="exact"/>
              <w:ind w:left="113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340" w:type="dxa"/>
            <w:tcBorders>
              <w:top w:val="single" w:color="000000" w:sz="4" w:space="0"/>
              <w:left w:val="single" w:color="000000" w:sz="4" w:space="0"/>
              <w:bottom w:val="single" w:color="000000" w:sz="4" w:space="0"/>
              <w:right w:val="single" w:color="000000" w:sz="4" w:space="0"/>
            </w:tcBorders>
          </w:tcPr>
          <w:p w14:paraId="30313D7B">
            <w:pPr>
              <w:spacing w:before="3" w:after="0" w:line="276" w:lineRule="exact"/>
              <w:ind w:left="113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49E08742">
        <w:tblPrEx>
          <w:tblLayout w:type="fixed"/>
        </w:tblPrEx>
        <w:trPr>
          <w:trHeight w:val="424" w:hRule="exact"/>
        </w:trPr>
        <w:tc>
          <w:tcPr>
            <w:tcW w:w="2448" w:type="dxa"/>
            <w:tcBorders>
              <w:top w:val="single" w:color="000000" w:sz="4" w:space="0"/>
              <w:left w:val="single" w:color="000000" w:sz="4" w:space="0"/>
              <w:bottom w:val="single" w:color="000000" w:sz="4" w:space="0"/>
              <w:right w:val="single" w:color="000000" w:sz="4" w:space="0"/>
            </w:tcBorders>
          </w:tcPr>
          <w:p w14:paraId="0FC20212">
            <w:pPr>
              <w:spacing w:after="0" w:line="276" w:lineRule="exact"/>
              <w:ind w:left="90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Others</w:t>
            </w:r>
          </w:p>
        </w:tc>
        <w:tc>
          <w:tcPr>
            <w:tcW w:w="2340" w:type="dxa"/>
            <w:tcBorders>
              <w:top w:val="single" w:color="000000" w:sz="4" w:space="0"/>
              <w:left w:val="single" w:color="000000" w:sz="4" w:space="0"/>
              <w:bottom w:val="single" w:color="000000" w:sz="4" w:space="0"/>
              <w:right w:val="single" w:color="000000" w:sz="4" w:space="0"/>
            </w:tcBorders>
          </w:tcPr>
          <w:p w14:paraId="3005318B">
            <w:pPr>
              <w:spacing w:after="0" w:line="276" w:lineRule="exact"/>
              <w:ind w:left="1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w:t>
            </w:r>
          </w:p>
        </w:tc>
        <w:tc>
          <w:tcPr>
            <w:tcW w:w="2340" w:type="dxa"/>
            <w:tcBorders>
              <w:top w:val="single" w:color="000000" w:sz="4" w:space="0"/>
              <w:left w:val="single" w:color="000000" w:sz="4" w:space="0"/>
              <w:bottom w:val="single" w:color="000000" w:sz="4" w:space="0"/>
              <w:right w:val="single" w:color="000000" w:sz="4" w:space="0"/>
            </w:tcBorders>
          </w:tcPr>
          <w:p w14:paraId="43B3079F">
            <w:pPr>
              <w:spacing w:after="0" w:line="276" w:lineRule="exact"/>
              <w:ind w:left="1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5</w:t>
            </w:r>
          </w:p>
        </w:tc>
      </w:tr>
      <w:tr w14:paraId="79D545E1">
        <w:tblPrEx>
          <w:tblLayout w:type="fixed"/>
        </w:tblPrEx>
        <w:trPr>
          <w:trHeight w:val="424" w:hRule="exact"/>
        </w:trPr>
        <w:tc>
          <w:tcPr>
            <w:tcW w:w="2448" w:type="dxa"/>
            <w:tcBorders>
              <w:top w:val="single" w:color="000000" w:sz="4" w:space="0"/>
              <w:left w:val="single" w:color="000000" w:sz="4" w:space="0"/>
              <w:bottom w:val="single" w:color="000000" w:sz="4" w:space="0"/>
              <w:right w:val="single" w:color="000000" w:sz="4" w:space="0"/>
            </w:tcBorders>
          </w:tcPr>
          <w:p w14:paraId="308464E8">
            <w:pPr>
              <w:spacing w:before="5" w:after="0" w:line="276" w:lineRule="exact"/>
              <w:ind w:left="955"/>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c>
          <w:tcPr>
            <w:tcW w:w="2340" w:type="dxa"/>
            <w:tcBorders>
              <w:top w:val="single" w:color="000000" w:sz="4" w:space="0"/>
              <w:left w:val="single" w:color="000000" w:sz="4" w:space="0"/>
              <w:bottom w:val="single" w:color="000000" w:sz="4" w:space="0"/>
              <w:right w:val="single" w:color="000000" w:sz="4" w:space="0"/>
            </w:tcBorders>
          </w:tcPr>
          <w:p w14:paraId="428E364C">
            <w:pPr>
              <w:spacing w:before="5" w:after="0" w:line="276" w:lineRule="exact"/>
              <w:ind w:left="105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42</w:t>
            </w:r>
          </w:p>
        </w:tc>
        <w:tc>
          <w:tcPr>
            <w:tcW w:w="2340" w:type="dxa"/>
            <w:tcBorders>
              <w:top w:val="single" w:color="000000" w:sz="4" w:space="0"/>
              <w:left w:val="single" w:color="000000" w:sz="4" w:space="0"/>
              <w:bottom w:val="single" w:color="000000" w:sz="4" w:space="0"/>
              <w:right w:val="single" w:color="000000" w:sz="4" w:space="0"/>
            </w:tcBorders>
          </w:tcPr>
          <w:p w14:paraId="3C13D4E1">
            <w:pPr>
              <w:spacing w:before="5" w:after="0" w:line="276" w:lineRule="exact"/>
              <w:ind w:left="99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100</w:t>
            </w:r>
          </w:p>
        </w:tc>
      </w:tr>
    </w:tbl>
    <w:p w14:paraId="37714349">
      <w:pPr>
        <w:spacing w:before="1" w:after="0" w:line="272" w:lineRule="exact"/>
        <w:jc w:val="both"/>
        <w:rPr>
          <w:sz w:val="28"/>
          <w:szCs w:val="28"/>
        </w:rPr>
      </w:pPr>
      <w:r>
        <w:rPr>
          <w:rFonts w:ascii="Times New Roman Bold" w:hAnsi="Times New Roman Bold" w:cs="Times New Roman Bold"/>
          <w:color w:val="000000"/>
          <w:sz w:val="28"/>
          <w:szCs w:val="28"/>
        </w:rPr>
        <w:t xml:space="preserve">Source: Field Work </w:t>
      </w:r>
      <w:r>
        <w:rPr>
          <w:rFonts w:ascii="Times New Roman Bold" w:hAnsi="Times New Roman Bold" w:cs="Times New Roman Bold"/>
          <w:color w:val="000000"/>
          <w:sz w:val="28"/>
          <w:szCs w:val="28"/>
        </w:rPr>
        <w:t>2025</w:t>
      </w:r>
      <w:r>
        <w:rPr>
          <w:rFonts w:ascii="Times New Roman Bold" w:hAnsi="Times New Roman Bold" w:cs="Times New Roman Bold"/>
          <w:color w:val="000000"/>
          <w:sz w:val="28"/>
          <w:szCs w:val="28"/>
        </w:rPr>
        <w:t>.</w:t>
      </w:r>
    </w:p>
    <w:p w14:paraId="5C833A7C">
      <w:pPr>
        <w:spacing w:before="6" w:after="0" w:line="420" w:lineRule="exact"/>
        <w:jc w:val="both"/>
        <w:rPr>
          <w:sz w:val="28"/>
          <w:szCs w:val="28"/>
        </w:rPr>
      </w:pPr>
      <w:r>
        <w:rPr>
          <w:rFonts w:ascii="Times New Roman" w:hAnsi="Times New Roman"/>
          <w:color w:val="000000"/>
          <w:sz w:val="28"/>
          <w:szCs w:val="28"/>
        </w:rPr>
        <w:t xml:space="preserve">The table above indicates out </w:t>
      </w:r>
      <w:r>
        <w:rPr>
          <w:rFonts w:ascii="Times New Roman" w:hAnsi="Times New Roman"/>
          <w:color w:val="000000"/>
          <w:sz w:val="28"/>
          <w:szCs w:val="28"/>
        </w:rPr>
        <w:t xml:space="preserve">of 42 respondents, 22 (52%) are </w:t>
      </w:r>
      <w:r>
        <w:rPr>
          <w:rFonts w:ascii="Times New Roman" w:hAnsi="Times New Roman"/>
          <w:color w:val="000000"/>
          <w:sz w:val="28"/>
          <w:szCs w:val="28"/>
        </w:rPr>
        <w:t>single, 18 (43%) are married while 2 (5%) said others.</w:t>
      </w:r>
    </w:p>
    <w:p w14:paraId="327C35D3">
      <w:pPr>
        <w:spacing w:before="263" w:after="0" w:line="276" w:lineRule="exact"/>
        <w:jc w:val="both"/>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t>Table 4.2.3: Educational Qualification</w:t>
      </w:r>
    </w:p>
    <w:tbl>
      <w:tblPr>
        <w:tblStyle w:val="6"/>
        <w:tblW w:w="0" w:type="auto"/>
        <w:tblInd w:w="6" w:type="dxa"/>
        <w:tblLayout w:type="fixed"/>
        <w:tblCellMar>
          <w:top w:w="0" w:type="dxa"/>
          <w:left w:w="0" w:type="dxa"/>
          <w:bottom w:w="0" w:type="dxa"/>
          <w:right w:w="0" w:type="dxa"/>
        </w:tblCellMar>
      </w:tblPr>
      <w:tblGrid>
        <w:gridCol w:w="2456"/>
        <w:gridCol w:w="2340"/>
        <w:gridCol w:w="2520"/>
      </w:tblGrid>
      <w:tr w14:paraId="009EC1D0">
        <w:tblPrEx>
          <w:tblLayout w:type="fixed"/>
        </w:tblPrEx>
        <w:trPr>
          <w:trHeight w:val="424" w:hRule="exact"/>
        </w:trPr>
        <w:tc>
          <w:tcPr>
            <w:tcW w:w="2456" w:type="dxa"/>
            <w:tcBorders>
              <w:top w:val="single" w:color="000000" w:sz="4" w:space="0"/>
              <w:left w:val="single" w:color="000000" w:sz="4" w:space="0"/>
              <w:bottom w:val="single" w:color="000000" w:sz="4" w:space="0"/>
              <w:right w:val="single" w:color="000000" w:sz="4" w:space="0"/>
            </w:tcBorders>
          </w:tcPr>
          <w:p w14:paraId="34D44D32">
            <w:pPr>
              <w:spacing w:before="5" w:after="0" w:line="276" w:lineRule="exact"/>
              <w:ind w:left="554"/>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Qualification</w:t>
            </w:r>
          </w:p>
        </w:tc>
        <w:tc>
          <w:tcPr>
            <w:tcW w:w="2340" w:type="dxa"/>
            <w:tcBorders>
              <w:top w:val="single" w:color="000000" w:sz="4" w:space="0"/>
              <w:left w:val="single" w:color="000000" w:sz="4" w:space="0"/>
              <w:bottom w:val="single" w:color="000000" w:sz="4" w:space="0"/>
              <w:right w:val="single" w:color="000000" w:sz="4" w:space="0"/>
            </w:tcBorders>
          </w:tcPr>
          <w:p w14:paraId="3A129E5E">
            <w:pPr>
              <w:spacing w:before="5" w:after="0" w:line="276" w:lineRule="exact"/>
              <w:ind w:left="617"/>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Frequency</w:t>
            </w:r>
          </w:p>
        </w:tc>
        <w:tc>
          <w:tcPr>
            <w:tcW w:w="2520" w:type="dxa"/>
            <w:tcBorders>
              <w:top w:val="single" w:color="000000" w:sz="4" w:space="0"/>
              <w:left w:val="single" w:color="000000" w:sz="4" w:space="0"/>
              <w:bottom w:val="single" w:color="000000" w:sz="4" w:space="0"/>
              <w:right w:val="single" w:color="000000" w:sz="4" w:space="0"/>
            </w:tcBorders>
          </w:tcPr>
          <w:p w14:paraId="3A75E42C">
            <w:pPr>
              <w:spacing w:before="5" w:after="0" w:line="276" w:lineRule="exact"/>
              <w:ind w:left="689"/>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Percentage</w:t>
            </w:r>
          </w:p>
        </w:tc>
      </w:tr>
      <w:tr w14:paraId="447AA155">
        <w:tblPrEx>
          <w:tblLayout w:type="fixed"/>
        </w:tblPrEx>
        <w:trPr>
          <w:trHeight w:val="422" w:hRule="exact"/>
        </w:trPr>
        <w:tc>
          <w:tcPr>
            <w:tcW w:w="2456" w:type="dxa"/>
            <w:tcBorders>
              <w:top w:val="single" w:color="000000" w:sz="4" w:space="0"/>
              <w:left w:val="single" w:color="000000" w:sz="4" w:space="0"/>
              <w:bottom w:val="single" w:color="000000" w:sz="4" w:space="0"/>
              <w:right w:val="single" w:color="000000" w:sz="4" w:space="0"/>
            </w:tcBorders>
          </w:tcPr>
          <w:p w14:paraId="3A8D96E8">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W.A.S.C</w:t>
            </w:r>
          </w:p>
        </w:tc>
        <w:tc>
          <w:tcPr>
            <w:tcW w:w="2340" w:type="dxa"/>
            <w:tcBorders>
              <w:top w:val="single" w:color="000000" w:sz="4" w:space="0"/>
              <w:left w:val="single" w:color="000000" w:sz="4" w:space="0"/>
              <w:bottom w:val="single" w:color="000000" w:sz="4" w:space="0"/>
              <w:right w:val="single" w:color="000000" w:sz="4" w:space="0"/>
            </w:tcBorders>
          </w:tcPr>
          <w:p w14:paraId="46396C34">
            <w:pPr>
              <w:spacing w:after="0" w:line="276" w:lineRule="exact"/>
              <w:ind w:left="110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7</w:t>
            </w:r>
          </w:p>
        </w:tc>
        <w:tc>
          <w:tcPr>
            <w:tcW w:w="2520" w:type="dxa"/>
            <w:tcBorders>
              <w:top w:val="single" w:color="000000" w:sz="4" w:space="0"/>
              <w:left w:val="single" w:color="000000" w:sz="4" w:space="0"/>
              <w:bottom w:val="single" w:color="000000" w:sz="4" w:space="0"/>
              <w:right w:val="single" w:color="000000" w:sz="4" w:space="0"/>
            </w:tcBorders>
          </w:tcPr>
          <w:p w14:paraId="5135DCB2">
            <w:pPr>
              <w:spacing w:after="0" w:line="276" w:lineRule="exact"/>
              <w:ind w:left="113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17</w:t>
            </w:r>
          </w:p>
        </w:tc>
      </w:tr>
      <w:tr w14:paraId="26FFD76F">
        <w:tblPrEx>
          <w:tblLayout w:type="fixed"/>
        </w:tblPrEx>
        <w:trPr>
          <w:trHeight w:val="424" w:hRule="exact"/>
        </w:trPr>
        <w:tc>
          <w:tcPr>
            <w:tcW w:w="2456" w:type="dxa"/>
            <w:tcBorders>
              <w:top w:val="single" w:color="000000" w:sz="4" w:space="0"/>
              <w:left w:val="single" w:color="000000" w:sz="4" w:space="0"/>
              <w:bottom w:val="single" w:color="000000" w:sz="4" w:space="0"/>
              <w:right w:val="single" w:color="000000" w:sz="4" w:space="0"/>
            </w:tcBorders>
          </w:tcPr>
          <w:p w14:paraId="4A1193F3">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N.C.E/OND</w:t>
            </w:r>
          </w:p>
        </w:tc>
        <w:tc>
          <w:tcPr>
            <w:tcW w:w="2340" w:type="dxa"/>
            <w:tcBorders>
              <w:top w:val="single" w:color="000000" w:sz="4" w:space="0"/>
              <w:left w:val="single" w:color="000000" w:sz="4" w:space="0"/>
              <w:bottom w:val="single" w:color="000000" w:sz="4" w:space="0"/>
              <w:right w:val="single" w:color="000000" w:sz="4" w:space="0"/>
            </w:tcBorders>
          </w:tcPr>
          <w:p w14:paraId="74FF849F">
            <w:pPr>
              <w:spacing w:after="0" w:line="276" w:lineRule="exact"/>
              <w:ind w:left="104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10</w:t>
            </w:r>
          </w:p>
        </w:tc>
        <w:tc>
          <w:tcPr>
            <w:tcW w:w="2520" w:type="dxa"/>
            <w:tcBorders>
              <w:top w:val="single" w:color="000000" w:sz="4" w:space="0"/>
              <w:left w:val="single" w:color="000000" w:sz="4" w:space="0"/>
              <w:bottom w:val="single" w:color="000000" w:sz="4" w:space="0"/>
              <w:right w:val="single" w:color="000000" w:sz="4" w:space="0"/>
            </w:tcBorders>
          </w:tcPr>
          <w:p w14:paraId="0F8DCF7D">
            <w:pPr>
              <w:spacing w:after="0" w:line="276" w:lineRule="exact"/>
              <w:ind w:left="113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24</w:t>
            </w:r>
          </w:p>
        </w:tc>
      </w:tr>
      <w:tr w14:paraId="332EC2A3">
        <w:tblPrEx>
          <w:tblLayout w:type="fixed"/>
        </w:tblPrEx>
        <w:trPr>
          <w:trHeight w:val="424" w:hRule="exact"/>
        </w:trPr>
        <w:tc>
          <w:tcPr>
            <w:tcW w:w="2456" w:type="dxa"/>
            <w:tcBorders>
              <w:top w:val="single" w:color="000000" w:sz="4" w:space="0"/>
              <w:left w:val="single" w:color="000000" w:sz="4" w:space="0"/>
              <w:bottom w:val="single" w:color="000000" w:sz="4" w:space="0"/>
              <w:right w:val="single" w:color="000000" w:sz="4" w:space="0"/>
            </w:tcBorders>
          </w:tcPr>
          <w:p w14:paraId="4973AF91">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HND/B.Sc</w:t>
            </w:r>
          </w:p>
        </w:tc>
        <w:tc>
          <w:tcPr>
            <w:tcW w:w="2340" w:type="dxa"/>
            <w:tcBorders>
              <w:top w:val="single" w:color="000000" w:sz="4" w:space="0"/>
              <w:left w:val="single" w:color="000000" w:sz="4" w:space="0"/>
              <w:bottom w:val="single" w:color="000000" w:sz="4" w:space="0"/>
              <w:right w:val="single" w:color="000000" w:sz="4" w:space="0"/>
            </w:tcBorders>
          </w:tcPr>
          <w:p w14:paraId="5264D4FA">
            <w:pPr>
              <w:spacing w:after="0" w:line="276" w:lineRule="exact"/>
              <w:ind w:left="104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20</w:t>
            </w:r>
          </w:p>
        </w:tc>
        <w:tc>
          <w:tcPr>
            <w:tcW w:w="2520" w:type="dxa"/>
            <w:tcBorders>
              <w:top w:val="single" w:color="000000" w:sz="4" w:space="0"/>
              <w:left w:val="single" w:color="000000" w:sz="4" w:space="0"/>
              <w:bottom w:val="single" w:color="000000" w:sz="4" w:space="0"/>
              <w:right w:val="single" w:color="000000" w:sz="4" w:space="0"/>
            </w:tcBorders>
          </w:tcPr>
          <w:p w14:paraId="0C1647AD">
            <w:pPr>
              <w:spacing w:after="0" w:line="276" w:lineRule="exact"/>
              <w:ind w:left="113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47</w:t>
            </w:r>
          </w:p>
        </w:tc>
      </w:tr>
      <w:tr w14:paraId="59973C4B">
        <w:tblPrEx>
          <w:tblLayout w:type="fixed"/>
        </w:tblPrEx>
        <w:trPr>
          <w:trHeight w:val="422" w:hRule="exact"/>
        </w:trPr>
        <w:tc>
          <w:tcPr>
            <w:tcW w:w="2456" w:type="dxa"/>
            <w:tcBorders>
              <w:top w:val="single" w:color="000000" w:sz="4" w:space="0"/>
              <w:left w:val="single" w:color="000000" w:sz="4" w:space="0"/>
              <w:bottom w:val="single" w:color="000000" w:sz="4" w:space="0"/>
              <w:right w:val="single" w:color="000000" w:sz="4" w:space="0"/>
            </w:tcBorders>
          </w:tcPr>
          <w:p w14:paraId="3AEBCE06">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M.SC/MBA</w:t>
            </w:r>
          </w:p>
        </w:tc>
        <w:tc>
          <w:tcPr>
            <w:tcW w:w="2340" w:type="dxa"/>
            <w:tcBorders>
              <w:top w:val="single" w:color="000000" w:sz="4" w:space="0"/>
              <w:left w:val="single" w:color="000000" w:sz="4" w:space="0"/>
              <w:bottom w:val="single" w:color="000000" w:sz="4" w:space="0"/>
              <w:right w:val="single" w:color="000000" w:sz="4" w:space="0"/>
            </w:tcBorders>
          </w:tcPr>
          <w:p w14:paraId="34500C61">
            <w:pPr>
              <w:spacing w:after="0" w:line="276" w:lineRule="exact"/>
              <w:ind w:left="110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5</w:t>
            </w:r>
          </w:p>
        </w:tc>
        <w:tc>
          <w:tcPr>
            <w:tcW w:w="2520" w:type="dxa"/>
            <w:tcBorders>
              <w:top w:val="single" w:color="000000" w:sz="4" w:space="0"/>
              <w:left w:val="single" w:color="000000" w:sz="4" w:space="0"/>
              <w:bottom w:val="single" w:color="000000" w:sz="4" w:space="0"/>
              <w:right w:val="single" w:color="000000" w:sz="4" w:space="0"/>
            </w:tcBorders>
          </w:tcPr>
          <w:p w14:paraId="2259B3EA">
            <w:pPr>
              <w:spacing w:after="0" w:line="276" w:lineRule="exact"/>
              <w:ind w:left="113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12</w:t>
            </w:r>
          </w:p>
        </w:tc>
      </w:tr>
      <w:tr w14:paraId="749B4EEF">
        <w:tblPrEx>
          <w:tblLayout w:type="fixed"/>
        </w:tblPrEx>
        <w:trPr>
          <w:trHeight w:val="424" w:hRule="exact"/>
        </w:trPr>
        <w:tc>
          <w:tcPr>
            <w:tcW w:w="2456" w:type="dxa"/>
            <w:tcBorders>
              <w:top w:val="single" w:color="000000" w:sz="4" w:space="0"/>
              <w:left w:val="single" w:color="000000" w:sz="4" w:space="0"/>
              <w:bottom w:val="single" w:color="000000" w:sz="4" w:space="0"/>
              <w:right w:val="single" w:color="000000" w:sz="4" w:space="0"/>
            </w:tcBorders>
          </w:tcPr>
          <w:p w14:paraId="040DAFCE">
            <w:pPr>
              <w:spacing w:before="5" w:after="0" w:line="276" w:lineRule="exact"/>
              <w:ind w:left="955"/>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c>
          <w:tcPr>
            <w:tcW w:w="2340" w:type="dxa"/>
            <w:tcBorders>
              <w:top w:val="single" w:color="000000" w:sz="4" w:space="0"/>
              <w:left w:val="single" w:color="000000" w:sz="4" w:space="0"/>
              <w:bottom w:val="single" w:color="000000" w:sz="4" w:space="0"/>
              <w:right w:val="single" w:color="000000" w:sz="4" w:space="0"/>
            </w:tcBorders>
          </w:tcPr>
          <w:p w14:paraId="1DB1366A">
            <w:pPr>
              <w:spacing w:before="5" w:after="0" w:line="276" w:lineRule="exact"/>
              <w:ind w:left="1044"/>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42</w:t>
            </w:r>
          </w:p>
        </w:tc>
        <w:tc>
          <w:tcPr>
            <w:tcW w:w="2520" w:type="dxa"/>
            <w:tcBorders>
              <w:top w:val="single" w:color="000000" w:sz="4" w:space="0"/>
              <w:left w:val="single" w:color="000000" w:sz="4" w:space="0"/>
              <w:bottom w:val="single" w:color="000000" w:sz="4" w:space="0"/>
              <w:right w:val="single" w:color="000000" w:sz="4" w:space="0"/>
            </w:tcBorders>
          </w:tcPr>
          <w:p w14:paraId="48F372DA">
            <w:pPr>
              <w:spacing w:before="5" w:after="0" w:line="276" w:lineRule="exact"/>
              <w:ind w:left="1075"/>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100</w:t>
            </w:r>
          </w:p>
        </w:tc>
      </w:tr>
    </w:tbl>
    <w:p w14:paraId="3D8695B3">
      <w:pPr>
        <w:spacing w:before="1" w:after="0" w:line="269" w:lineRule="exact"/>
        <w:jc w:val="both"/>
        <w:rPr>
          <w:sz w:val="28"/>
          <w:szCs w:val="28"/>
        </w:rPr>
      </w:pPr>
      <w:r>
        <w:rPr>
          <w:rFonts w:ascii="Times New Roman Bold" w:hAnsi="Times New Roman Bold" w:cs="Times New Roman Bold"/>
          <w:color w:val="000000"/>
          <w:sz w:val="28"/>
          <w:szCs w:val="28"/>
        </w:rPr>
        <w:t xml:space="preserve">Source: Field Work </w:t>
      </w:r>
      <w:r>
        <w:rPr>
          <w:rFonts w:ascii="Times New Roman Bold" w:hAnsi="Times New Roman Bold" w:cs="Times New Roman Bold"/>
          <w:color w:val="000000"/>
          <w:sz w:val="28"/>
          <w:szCs w:val="28"/>
        </w:rPr>
        <w:t>2025</w:t>
      </w:r>
      <w:r>
        <w:rPr>
          <w:rFonts w:ascii="Times New Roman Bold" w:hAnsi="Times New Roman Bold" w:cs="Times New Roman Bold"/>
          <w:color w:val="000000"/>
          <w:sz w:val="28"/>
          <w:szCs w:val="28"/>
        </w:rPr>
        <w:t>.</w:t>
      </w:r>
    </w:p>
    <w:p w14:paraId="271B860C">
      <w:pPr>
        <w:spacing w:before="7" w:after="0" w:line="420" w:lineRule="exact"/>
        <w:jc w:val="both"/>
        <w:rPr>
          <w:rFonts w:ascii="Times New Roman" w:hAnsi="Times New Roman"/>
          <w:color w:val="000000"/>
          <w:sz w:val="28"/>
          <w:szCs w:val="28"/>
        </w:rPr>
      </w:pPr>
      <w:r>
        <w:rPr>
          <w:rFonts w:ascii="Times New Roman" w:hAnsi="Times New Roman"/>
          <w:color w:val="000000"/>
          <w:w w:val="104"/>
          <w:sz w:val="28"/>
          <w:szCs w:val="28"/>
        </w:rPr>
        <w:t xml:space="preserve">The table above indicates that out of 42 respondents, 7 (17%) are W.A.S.C </w:t>
      </w:r>
      <w:r>
        <w:rPr>
          <w:rFonts w:ascii="Times New Roman" w:hAnsi="Times New Roman"/>
          <w:color w:val="000000"/>
          <w:w w:val="102"/>
          <w:sz w:val="28"/>
          <w:szCs w:val="28"/>
        </w:rPr>
        <w:t xml:space="preserve">holders, 10 (24%) are N.C.E/OND holder, 20(47%) are holder of HND/B.Sc , while </w:t>
      </w:r>
      <w:r>
        <w:rPr>
          <w:rFonts w:ascii="Times New Roman" w:hAnsi="Times New Roman"/>
          <w:color w:val="000000"/>
          <w:sz w:val="28"/>
          <w:szCs w:val="28"/>
        </w:rPr>
        <w:t>5(12%) are MSC/MBA holders.</w:t>
      </w:r>
    </w:p>
    <w:p w14:paraId="2C3188F1">
      <w:pPr>
        <w:spacing w:before="188" w:after="0" w:line="276" w:lineRule="exact"/>
        <w:jc w:val="both"/>
        <w:rPr>
          <w:rFonts w:ascii="Times New Roman Bold" w:hAnsi="Times New Roman Bold" w:cs="Times New Roman Bold"/>
          <w:color w:val="000000"/>
          <w:sz w:val="28"/>
          <w:szCs w:val="28"/>
        </w:rPr>
      </w:pPr>
    </w:p>
    <w:p w14:paraId="3A555F49">
      <w:pPr>
        <w:spacing w:before="188" w:after="0" w:line="276" w:lineRule="exact"/>
        <w:jc w:val="both"/>
        <w:rPr>
          <w:sz w:val="28"/>
          <w:szCs w:val="28"/>
        </w:rPr>
      </w:pPr>
      <w:r>
        <w:rPr>
          <w:rFonts w:ascii="Times New Roman Bold" w:hAnsi="Times New Roman Bold" w:cs="Times New Roman Bold"/>
          <w:color w:val="000000"/>
          <w:sz w:val="28"/>
          <w:szCs w:val="28"/>
        </w:rPr>
        <w:t>MARKETING DEPARTMENT</w:t>
      </w:r>
    </w:p>
    <w:p w14:paraId="2EBE50A1">
      <w:pPr>
        <w:spacing w:before="124" w:after="0" w:line="276" w:lineRule="exact"/>
        <w:jc w:val="both"/>
        <w:rPr>
          <w:sz w:val="28"/>
          <w:szCs w:val="28"/>
        </w:rPr>
      </w:pPr>
      <w:r>
        <w:rPr>
          <w:rFonts w:ascii="Times New Roman Bold" w:hAnsi="Times New Roman Bold" w:cs="Times New Roman Bold"/>
          <w:color w:val="000000"/>
          <w:sz w:val="28"/>
          <w:szCs w:val="28"/>
        </w:rPr>
        <w:t>Table 4.2.4: New product Development.</w:t>
      </w:r>
    </w:p>
    <w:tbl>
      <w:tblPr>
        <w:tblStyle w:val="6"/>
        <w:tblW w:w="0" w:type="auto"/>
        <w:tblInd w:w="6" w:type="dxa"/>
        <w:tblLayout w:type="fixed"/>
        <w:tblCellMar>
          <w:top w:w="0" w:type="dxa"/>
          <w:left w:w="0" w:type="dxa"/>
          <w:bottom w:w="0" w:type="dxa"/>
          <w:right w:w="0" w:type="dxa"/>
        </w:tblCellMar>
      </w:tblPr>
      <w:tblGrid>
        <w:gridCol w:w="2517"/>
        <w:gridCol w:w="2380"/>
        <w:gridCol w:w="2380"/>
      </w:tblGrid>
      <w:tr w14:paraId="6ECBD423">
        <w:tblPrEx>
          <w:tblLayout w:type="fixed"/>
        </w:tblPrEx>
        <w:trPr>
          <w:trHeight w:val="424" w:hRule="exact"/>
        </w:trPr>
        <w:tc>
          <w:tcPr>
            <w:tcW w:w="2517" w:type="dxa"/>
            <w:tcBorders>
              <w:top w:val="single" w:color="000000" w:sz="4" w:space="0"/>
              <w:left w:val="single" w:color="000000" w:sz="4" w:space="0"/>
              <w:bottom w:val="single" w:color="000000" w:sz="4" w:space="0"/>
              <w:right w:val="single" w:color="000000" w:sz="4" w:space="0"/>
            </w:tcBorders>
          </w:tcPr>
          <w:p w14:paraId="7D70DF94">
            <w:pPr>
              <w:spacing w:before="5" w:after="0" w:line="275" w:lineRule="exact"/>
              <w:ind w:left="849"/>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Options</w:t>
            </w:r>
          </w:p>
        </w:tc>
        <w:tc>
          <w:tcPr>
            <w:tcW w:w="2380" w:type="dxa"/>
            <w:tcBorders>
              <w:top w:val="single" w:color="000000" w:sz="4" w:space="0"/>
              <w:left w:val="single" w:color="000000" w:sz="4" w:space="0"/>
              <w:bottom w:val="single" w:color="000000" w:sz="4" w:space="0"/>
              <w:right w:val="single" w:color="000000" w:sz="4" w:space="0"/>
            </w:tcBorders>
          </w:tcPr>
          <w:p w14:paraId="25186E6A">
            <w:pPr>
              <w:spacing w:before="5" w:after="0" w:line="275" w:lineRule="exact"/>
              <w:ind w:left="643"/>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Frequency</w:t>
            </w:r>
          </w:p>
        </w:tc>
        <w:tc>
          <w:tcPr>
            <w:tcW w:w="2380" w:type="dxa"/>
            <w:tcBorders>
              <w:top w:val="single" w:color="000000" w:sz="4" w:space="0"/>
              <w:left w:val="single" w:color="000000" w:sz="4" w:space="0"/>
              <w:bottom w:val="single" w:color="000000" w:sz="4" w:space="0"/>
              <w:right w:val="single" w:color="000000" w:sz="4" w:space="0"/>
            </w:tcBorders>
          </w:tcPr>
          <w:p w14:paraId="40302784">
            <w:pPr>
              <w:spacing w:before="5" w:after="0" w:line="275" w:lineRule="exact"/>
              <w:ind w:left="629"/>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Percentage</w:t>
            </w:r>
          </w:p>
        </w:tc>
      </w:tr>
      <w:tr w14:paraId="17351B3B">
        <w:tblPrEx>
          <w:tblLayout w:type="fixed"/>
        </w:tblPrEx>
        <w:trPr>
          <w:trHeight w:val="422" w:hRule="exact"/>
        </w:trPr>
        <w:tc>
          <w:tcPr>
            <w:tcW w:w="2517" w:type="dxa"/>
            <w:tcBorders>
              <w:top w:val="single" w:color="000000" w:sz="4" w:space="0"/>
              <w:left w:val="single" w:color="000000" w:sz="4" w:space="0"/>
              <w:bottom w:val="single" w:color="000000" w:sz="4" w:space="0"/>
              <w:right w:val="single" w:color="000000" w:sz="4" w:space="0"/>
            </w:tcBorders>
          </w:tcPr>
          <w:p w14:paraId="508D2002">
            <w:pPr>
              <w:spacing w:after="0" w:line="276" w:lineRule="exact"/>
              <w:ind w:left="1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Agree</w:t>
            </w:r>
          </w:p>
        </w:tc>
        <w:tc>
          <w:tcPr>
            <w:tcW w:w="2380" w:type="dxa"/>
            <w:tcBorders>
              <w:top w:val="single" w:color="000000" w:sz="4" w:space="0"/>
              <w:left w:val="single" w:color="000000" w:sz="4" w:space="0"/>
              <w:bottom w:val="single" w:color="000000" w:sz="4" w:space="0"/>
              <w:right w:val="single" w:color="000000" w:sz="4" w:space="0"/>
            </w:tcBorders>
          </w:tcPr>
          <w:p w14:paraId="009CD1AB">
            <w:pPr>
              <w:spacing w:after="0" w:line="276" w:lineRule="exact"/>
              <w:ind w:left="113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4</w:t>
            </w:r>
          </w:p>
        </w:tc>
        <w:tc>
          <w:tcPr>
            <w:tcW w:w="2380" w:type="dxa"/>
            <w:tcBorders>
              <w:top w:val="single" w:color="000000" w:sz="4" w:space="0"/>
              <w:left w:val="single" w:color="000000" w:sz="4" w:space="0"/>
              <w:bottom w:val="single" w:color="000000" w:sz="4" w:space="0"/>
              <w:right w:val="single" w:color="000000" w:sz="4" w:space="0"/>
            </w:tcBorders>
          </w:tcPr>
          <w:p w14:paraId="0F52ABE8">
            <w:pPr>
              <w:spacing w:after="0" w:line="276" w:lineRule="exact"/>
              <w:ind w:left="107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44</w:t>
            </w:r>
          </w:p>
        </w:tc>
      </w:tr>
      <w:tr w14:paraId="624C0281">
        <w:tblPrEx>
          <w:tblLayout w:type="fixed"/>
        </w:tblPrEx>
        <w:trPr>
          <w:trHeight w:val="424" w:hRule="exact"/>
        </w:trPr>
        <w:tc>
          <w:tcPr>
            <w:tcW w:w="2517" w:type="dxa"/>
            <w:tcBorders>
              <w:top w:val="single" w:color="000000" w:sz="4" w:space="0"/>
              <w:left w:val="single" w:color="000000" w:sz="4" w:space="0"/>
              <w:bottom w:val="single" w:color="000000" w:sz="4" w:space="0"/>
              <w:right w:val="single" w:color="000000" w:sz="4" w:space="0"/>
            </w:tcBorders>
          </w:tcPr>
          <w:p w14:paraId="07ED5815">
            <w:pPr>
              <w:spacing w:after="0" w:line="276" w:lineRule="exact"/>
              <w:ind w:left="1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Agree</w:t>
            </w:r>
          </w:p>
        </w:tc>
        <w:tc>
          <w:tcPr>
            <w:tcW w:w="2380" w:type="dxa"/>
            <w:tcBorders>
              <w:top w:val="single" w:color="000000" w:sz="4" w:space="0"/>
              <w:left w:val="single" w:color="000000" w:sz="4" w:space="0"/>
              <w:bottom w:val="single" w:color="000000" w:sz="4" w:space="0"/>
              <w:right w:val="single" w:color="000000" w:sz="4" w:space="0"/>
            </w:tcBorders>
          </w:tcPr>
          <w:p w14:paraId="3079294F">
            <w:pPr>
              <w:spacing w:after="0" w:line="276" w:lineRule="exact"/>
              <w:ind w:left="113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3</w:t>
            </w:r>
          </w:p>
        </w:tc>
        <w:tc>
          <w:tcPr>
            <w:tcW w:w="2380" w:type="dxa"/>
            <w:tcBorders>
              <w:top w:val="single" w:color="000000" w:sz="4" w:space="0"/>
              <w:left w:val="single" w:color="000000" w:sz="4" w:space="0"/>
              <w:bottom w:val="single" w:color="000000" w:sz="4" w:space="0"/>
              <w:right w:val="single" w:color="000000" w:sz="4" w:space="0"/>
            </w:tcBorders>
          </w:tcPr>
          <w:p w14:paraId="60A102EB">
            <w:pPr>
              <w:spacing w:after="0" w:line="276" w:lineRule="exact"/>
              <w:ind w:left="107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34</w:t>
            </w:r>
          </w:p>
        </w:tc>
      </w:tr>
      <w:tr w14:paraId="35302390">
        <w:tblPrEx>
          <w:tblLayout w:type="fixed"/>
        </w:tblPrEx>
        <w:trPr>
          <w:trHeight w:val="424" w:hRule="exact"/>
        </w:trPr>
        <w:tc>
          <w:tcPr>
            <w:tcW w:w="2517" w:type="dxa"/>
            <w:tcBorders>
              <w:top w:val="single" w:color="000000" w:sz="4" w:space="0"/>
              <w:left w:val="single" w:color="000000" w:sz="4" w:space="0"/>
              <w:bottom w:val="single" w:color="000000" w:sz="4" w:space="0"/>
              <w:right w:val="single" w:color="000000" w:sz="4" w:space="0"/>
            </w:tcBorders>
          </w:tcPr>
          <w:p w14:paraId="08A491B4">
            <w:pPr>
              <w:spacing w:after="0" w:line="276" w:lineRule="exact"/>
              <w:ind w:left="1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Undecided</w:t>
            </w:r>
          </w:p>
        </w:tc>
        <w:tc>
          <w:tcPr>
            <w:tcW w:w="2380" w:type="dxa"/>
            <w:tcBorders>
              <w:top w:val="single" w:color="000000" w:sz="4" w:space="0"/>
              <w:left w:val="single" w:color="000000" w:sz="4" w:space="0"/>
              <w:bottom w:val="single" w:color="000000" w:sz="4" w:space="0"/>
              <w:right w:val="single" w:color="000000" w:sz="4" w:space="0"/>
            </w:tcBorders>
          </w:tcPr>
          <w:p w14:paraId="24B95C05">
            <w:pPr>
              <w:spacing w:after="0" w:line="276" w:lineRule="exact"/>
              <w:ind w:left="114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380" w:type="dxa"/>
            <w:tcBorders>
              <w:top w:val="single" w:color="000000" w:sz="4" w:space="0"/>
              <w:left w:val="single" w:color="000000" w:sz="4" w:space="0"/>
              <w:bottom w:val="single" w:color="000000" w:sz="4" w:space="0"/>
              <w:right w:val="single" w:color="000000" w:sz="4" w:space="0"/>
            </w:tcBorders>
          </w:tcPr>
          <w:p w14:paraId="2306D4D4">
            <w:pPr>
              <w:spacing w:after="0" w:line="276" w:lineRule="exact"/>
              <w:ind w:left="115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2C946171">
        <w:tblPrEx>
          <w:tblLayout w:type="fixed"/>
        </w:tblPrEx>
        <w:trPr>
          <w:trHeight w:val="422" w:hRule="exact"/>
        </w:trPr>
        <w:tc>
          <w:tcPr>
            <w:tcW w:w="2517" w:type="dxa"/>
            <w:tcBorders>
              <w:top w:val="single" w:color="000000" w:sz="4" w:space="0"/>
              <w:left w:val="single" w:color="000000" w:sz="4" w:space="0"/>
              <w:bottom w:val="single" w:color="000000" w:sz="4" w:space="0"/>
              <w:right w:val="single" w:color="000000" w:sz="4" w:space="0"/>
            </w:tcBorders>
          </w:tcPr>
          <w:p w14:paraId="0C0466B5">
            <w:pPr>
              <w:spacing w:after="0" w:line="276" w:lineRule="exact"/>
              <w:ind w:left="1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Disagree</w:t>
            </w:r>
          </w:p>
        </w:tc>
        <w:tc>
          <w:tcPr>
            <w:tcW w:w="2380" w:type="dxa"/>
            <w:tcBorders>
              <w:top w:val="single" w:color="000000" w:sz="4" w:space="0"/>
              <w:left w:val="single" w:color="000000" w:sz="4" w:space="0"/>
              <w:bottom w:val="single" w:color="000000" w:sz="4" w:space="0"/>
              <w:right w:val="single" w:color="000000" w:sz="4" w:space="0"/>
            </w:tcBorders>
          </w:tcPr>
          <w:p w14:paraId="3C4A9ADD">
            <w:pPr>
              <w:spacing w:after="0" w:line="276" w:lineRule="exact"/>
              <w:ind w:left="113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w:t>
            </w:r>
          </w:p>
        </w:tc>
        <w:tc>
          <w:tcPr>
            <w:tcW w:w="2380" w:type="dxa"/>
            <w:tcBorders>
              <w:top w:val="single" w:color="000000" w:sz="4" w:space="0"/>
              <w:left w:val="single" w:color="000000" w:sz="4" w:space="0"/>
              <w:bottom w:val="single" w:color="000000" w:sz="4" w:space="0"/>
              <w:right w:val="single" w:color="000000" w:sz="4" w:space="0"/>
            </w:tcBorders>
          </w:tcPr>
          <w:p w14:paraId="07333105">
            <w:pPr>
              <w:spacing w:after="0" w:line="276" w:lineRule="exact"/>
              <w:ind w:left="107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11</w:t>
            </w:r>
          </w:p>
        </w:tc>
      </w:tr>
      <w:tr w14:paraId="0DD8CE14">
        <w:tblPrEx>
          <w:tblLayout w:type="fixed"/>
        </w:tblPrEx>
        <w:trPr>
          <w:trHeight w:val="424" w:hRule="exact"/>
        </w:trPr>
        <w:tc>
          <w:tcPr>
            <w:tcW w:w="2517" w:type="dxa"/>
            <w:tcBorders>
              <w:top w:val="single" w:color="000000" w:sz="4" w:space="0"/>
              <w:left w:val="single" w:color="000000" w:sz="4" w:space="0"/>
              <w:bottom w:val="single" w:color="000000" w:sz="4" w:space="0"/>
              <w:right w:val="single" w:color="000000" w:sz="4" w:space="0"/>
            </w:tcBorders>
          </w:tcPr>
          <w:p w14:paraId="67558E2C">
            <w:pPr>
              <w:spacing w:after="0" w:line="276" w:lineRule="exact"/>
              <w:ind w:left="1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Disagree</w:t>
            </w:r>
          </w:p>
        </w:tc>
        <w:tc>
          <w:tcPr>
            <w:tcW w:w="2380" w:type="dxa"/>
            <w:tcBorders>
              <w:top w:val="single" w:color="000000" w:sz="4" w:space="0"/>
              <w:left w:val="single" w:color="000000" w:sz="4" w:space="0"/>
              <w:bottom w:val="single" w:color="000000" w:sz="4" w:space="0"/>
              <w:right w:val="single" w:color="000000" w:sz="4" w:space="0"/>
            </w:tcBorders>
          </w:tcPr>
          <w:p w14:paraId="6FB2DE16">
            <w:pPr>
              <w:spacing w:after="0" w:line="276" w:lineRule="exact"/>
              <w:ind w:left="113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w:t>
            </w:r>
          </w:p>
        </w:tc>
        <w:tc>
          <w:tcPr>
            <w:tcW w:w="2380" w:type="dxa"/>
            <w:tcBorders>
              <w:top w:val="single" w:color="000000" w:sz="4" w:space="0"/>
              <w:left w:val="single" w:color="000000" w:sz="4" w:space="0"/>
              <w:bottom w:val="single" w:color="000000" w:sz="4" w:space="0"/>
              <w:right w:val="single" w:color="000000" w:sz="4" w:space="0"/>
            </w:tcBorders>
          </w:tcPr>
          <w:p w14:paraId="16E3D078">
            <w:pPr>
              <w:spacing w:after="0" w:line="276" w:lineRule="exact"/>
              <w:ind w:left="107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11</w:t>
            </w:r>
          </w:p>
        </w:tc>
      </w:tr>
      <w:tr w14:paraId="497B4199">
        <w:tblPrEx>
          <w:tblLayout w:type="fixed"/>
        </w:tblPrEx>
        <w:trPr>
          <w:trHeight w:val="424" w:hRule="exact"/>
        </w:trPr>
        <w:tc>
          <w:tcPr>
            <w:tcW w:w="2517" w:type="dxa"/>
            <w:tcBorders>
              <w:top w:val="single" w:color="000000" w:sz="4" w:space="0"/>
              <w:left w:val="single" w:color="000000" w:sz="4" w:space="0"/>
              <w:bottom w:val="single" w:color="000000" w:sz="4" w:space="0"/>
              <w:right w:val="single" w:color="000000" w:sz="4" w:space="0"/>
            </w:tcBorders>
          </w:tcPr>
          <w:p w14:paraId="58268C1E">
            <w:pPr>
              <w:spacing w:before="4" w:after="0" w:line="276" w:lineRule="exact"/>
              <w:ind w:left="110"/>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c>
          <w:tcPr>
            <w:tcW w:w="2380" w:type="dxa"/>
            <w:tcBorders>
              <w:top w:val="single" w:color="000000" w:sz="4" w:space="0"/>
              <w:left w:val="single" w:color="000000" w:sz="4" w:space="0"/>
              <w:bottom w:val="single" w:color="000000" w:sz="4" w:space="0"/>
              <w:right w:val="single" w:color="000000" w:sz="4" w:space="0"/>
            </w:tcBorders>
          </w:tcPr>
          <w:p w14:paraId="540E5E2B">
            <w:pPr>
              <w:spacing w:before="4" w:after="0" w:line="276" w:lineRule="exact"/>
              <w:ind w:left="1130"/>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9</w:t>
            </w:r>
          </w:p>
        </w:tc>
        <w:tc>
          <w:tcPr>
            <w:tcW w:w="2380" w:type="dxa"/>
            <w:tcBorders>
              <w:top w:val="single" w:color="000000" w:sz="4" w:space="0"/>
              <w:left w:val="single" w:color="000000" w:sz="4" w:space="0"/>
              <w:bottom w:val="single" w:color="000000" w:sz="4" w:space="0"/>
              <w:right w:val="single" w:color="000000" w:sz="4" w:space="0"/>
            </w:tcBorders>
          </w:tcPr>
          <w:p w14:paraId="4B822699">
            <w:pPr>
              <w:spacing w:before="4" w:after="0" w:line="276" w:lineRule="exact"/>
              <w:ind w:left="1015"/>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100</w:t>
            </w:r>
          </w:p>
        </w:tc>
      </w:tr>
    </w:tbl>
    <w:p w14:paraId="3364E697">
      <w:pPr>
        <w:spacing w:before="1" w:after="0" w:line="271" w:lineRule="exact"/>
        <w:jc w:val="both"/>
        <w:rPr>
          <w:sz w:val="28"/>
          <w:szCs w:val="28"/>
        </w:rPr>
      </w:pPr>
      <w:r>
        <w:rPr>
          <w:rFonts w:ascii="Times New Roman Bold" w:hAnsi="Times New Roman Bold" w:cs="Times New Roman Bold"/>
          <w:color w:val="000000"/>
          <w:sz w:val="28"/>
          <w:szCs w:val="28"/>
        </w:rPr>
        <w:t xml:space="preserve">Source: Field Work </w:t>
      </w:r>
      <w:r>
        <w:rPr>
          <w:rFonts w:ascii="Times New Roman Bold" w:hAnsi="Times New Roman Bold" w:cs="Times New Roman Bold"/>
          <w:color w:val="000000"/>
          <w:sz w:val="28"/>
          <w:szCs w:val="28"/>
        </w:rPr>
        <w:t>2025</w:t>
      </w:r>
      <w:r>
        <w:rPr>
          <w:rFonts w:ascii="Times New Roman Bold" w:hAnsi="Times New Roman Bold" w:cs="Times New Roman Bold"/>
          <w:color w:val="000000"/>
          <w:sz w:val="28"/>
          <w:szCs w:val="28"/>
        </w:rPr>
        <w:t>.</w:t>
      </w:r>
    </w:p>
    <w:p w14:paraId="4A1F9D06">
      <w:pPr>
        <w:spacing w:before="6" w:after="0" w:line="420" w:lineRule="exact"/>
        <w:jc w:val="both"/>
        <w:rPr>
          <w:sz w:val="28"/>
          <w:szCs w:val="28"/>
        </w:rPr>
      </w:pPr>
      <w:r>
        <w:rPr>
          <w:rFonts w:ascii="Times New Roman" w:hAnsi="Times New Roman"/>
          <w:color w:val="000000"/>
          <w:w w:val="106"/>
          <w:sz w:val="28"/>
          <w:szCs w:val="28"/>
        </w:rPr>
        <w:t xml:space="preserve">From the table above, it shows that out of 9 respondents 4 (44%) strongly </w:t>
      </w:r>
      <w:r>
        <w:rPr>
          <w:rFonts w:ascii="Times New Roman" w:hAnsi="Times New Roman"/>
          <w:color w:val="000000"/>
          <w:spacing w:val="1"/>
          <w:sz w:val="28"/>
          <w:szCs w:val="28"/>
        </w:rPr>
        <w:t xml:space="preserve">Agree that new product development is relevant to theirs, 3(34%) agree with assertion </w:t>
      </w:r>
      <w:r>
        <w:rPr>
          <w:rFonts w:ascii="Times New Roman" w:hAnsi="Times New Roman"/>
          <w:color w:val="000000"/>
          <w:spacing w:val="3"/>
          <w:sz w:val="28"/>
          <w:szCs w:val="28"/>
        </w:rPr>
        <w:t xml:space="preserve">while 1(11%) strongly disagree and it was supported 1(11%) who also disagree with </w:t>
      </w:r>
      <w:r>
        <w:rPr>
          <w:rFonts w:ascii="Times New Roman" w:hAnsi="Times New Roman"/>
          <w:color w:val="000000"/>
          <w:sz w:val="28"/>
          <w:szCs w:val="28"/>
        </w:rPr>
        <w:t>the relevant of a new product development.</w:t>
      </w:r>
    </w:p>
    <w:p w14:paraId="71CE15B8">
      <w:pPr>
        <w:tabs>
          <w:tab w:val="left" w:pos="3367"/>
        </w:tabs>
        <w:spacing w:before="260" w:after="0" w:line="420" w:lineRule="exact"/>
        <w:jc w:val="both"/>
        <w:rPr>
          <w:sz w:val="28"/>
          <w:szCs w:val="28"/>
        </w:rPr>
      </w:pPr>
      <w:r>
        <w:rPr>
          <w:rFonts w:ascii="Times New Roman Bold" w:hAnsi="Times New Roman Bold" w:cs="Times New Roman Bold"/>
          <w:color w:val="000000"/>
          <w:spacing w:val="2"/>
          <w:sz w:val="28"/>
          <w:szCs w:val="28"/>
        </w:rPr>
        <w:t>Table 4.2.5: Companies Engage in Product Plan</w:t>
      </w:r>
      <w:r>
        <w:rPr>
          <w:rFonts w:ascii="Times New Roman Bold" w:hAnsi="Times New Roman Bold" w:cs="Times New Roman Bold"/>
          <w:color w:val="000000"/>
          <w:spacing w:val="2"/>
          <w:sz w:val="28"/>
          <w:szCs w:val="28"/>
        </w:rPr>
        <w:t xml:space="preserve">ning and </w:t>
      </w:r>
      <w:r>
        <w:rPr>
          <w:rFonts w:ascii="Times New Roman Bold" w:hAnsi="Times New Roman Bold" w:cs="Times New Roman Bold"/>
          <w:color w:val="000000"/>
          <w:spacing w:val="2"/>
          <w:sz w:val="28"/>
          <w:szCs w:val="28"/>
        </w:rPr>
        <w:t xml:space="preserve">Development in Order </w:t>
      </w:r>
      <w:r>
        <w:rPr>
          <w:rFonts w:ascii="Times New Roman Bold" w:hAnsi="Times New Roman Bold" w:cs="Times New Roman Bold"/>
          <w:color w:val="000000"/>
          <w:spacing w:val="2"/>
          <w:sz w:val="28"/>
          <w:szCs w:val="28"/>
        </w:rPr>
        <w:t>t</w:t>
      </w:r>
      <w:r>
        <w:rPr>
          <w:rFonts w:ascii="Times New Roman Bold" w:hAnsi="Times New Roman Bold" w:cs="Times New Roman Bold"/>
          <w:color w:val="000000"/>
          <w:sz w:val="28"/>
          <w:szCs w:val="28"/>
        </w:rPr>
        <w:t>o Increase and Expand Market Share.</w:t>
      </w:r>
    </w:p>
    <w:tbl>
      <w:tblPr>
        <w:tblStyle w:val="6"/>
        <w:tblW w:w="0" w:type="auto"/>
        <w:tblInd w:w="6" w:type="dxa"/>
        <w:tblLayout w:type="fixed"/>
        <w:tblCellMar>
          <w:top w:w="0" w:type="dxa"/>
          <w:left w:w="0" w:type="dxa"/>
          <w:bottom w:w="0" w:type="dxa"/>
          <w:right w:w="0" w:type="dxa"/>
        </w:tblCellMar>
      </w:tblPr>
      <w:tblGrid>
        <w:gridCol w:w="2928"/>
        <w:gridCol w:w="2700"/>
        <w:gridCol w:w="2740"/>
      </w:tblGrid>
      <w:tr w14:paraId="329E8A07">
        <w:tblPrEx>
          <w:tblLayout w:type="fixed"/>
        </w:tblPrEx>
        <w:trPr>
          <w:trHeight w:val="424" w:hRule="exact"/>
        </w:trPr>
        <w:tc>
          <w:tcPr>
            <w:tcW w:w="2928" w:type="dxa"/>
            <w:tcBorders>
              <w:top w:val="single" w:color="000000" w:sz="4" w:space="0"/>
              <w:left w:val="single" w:color="000000" w:sz="4" w:space="0"/>
              <w:bottom w:val="single" w:color="000000" w:sz="4" w:space="0"/>
              <w:right w:val="single" w:color="000000" w:sz="4" w:space="0"/>
            </w:tcBorders>
          </w:tcPr>
          <w:p w14:paraId="16F85F0F">
            <w:pPr>
              <w:spacing w:before="5" w:after="0" w:line="276" w:lineRule="exact"/>
              <w:ind w:left="1118"/>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Rating</w:t>
            </w:r>
          </w:p>
        </w:tc>
        <w:tc>
          <w:tcPr>
            <w:tcW w:w="2700" w:type="dxa"/>
            <w:tcBorders>
              <w:top w:val="single" w:color="000000" w:sz="4" w:space="0"/>
              <w:left w:val="single" w:color="000000" w:sz="4" w:space="0"/>
              <w:bottom w:val="single" w:color="000000" w:sz="4" w:space="0"/>
              <w:right w:val="single" w:color="000000" w:sz="4" w:space="0"/>
            </w:tcBorders>
          </w:tcPr>
          <w:p w14:paraId="380DF243">
            <w:pPr>
              <w:spacing w:before="5" w:after="0" w:line="276" w:lineRule="exact"/>
              <w:ind w:left="799"/>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Frequency</w:t>
            </w:r>
          </w:p>
        </w:tc>
        <w:tc>
          <w:tcPr>
            <w:tcW w:w="2740" w:type="dxa"/>
            <w:tcBorders>
              <w:top w:val="single" w:color="000000" w:sz="4" w:space="0"/>
              <w:left w:val="single" w:color="000000" w:sz="4" w:space="0"/>
              <w:bottom w:val="single" w:color="000000" w:sz="4" w:space="0"/>
              <w:right w:val="single" w:color="000000" w:sz="4" w:space="0"/>
            </w:tcBorders>
          </w:tcPr>
          <w:p w14:paraId="7325E789">
            <w:pPr>
              <w:spacing w:before="5" w:after="0" w:line="276" w:lineRule="exact"/>
              <w:ind w:left="803"/>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Percentage</w:t>
            </w:r>
          </w:p>
        </w:tc>
      </w:tr>
      <w:tr w14:paraId="53B0BCBB">
        <w:tblPrEx>
          <w:tblLayout w:type="fixed"/>
        </w:tblPrEx>
        <w:trPr>
          <w:trHeight w:val="422" w:hRule="exact"/>
        </w:trPr>
        <w:tc>
          <w:tcPr>
            <w:tcW w:w="2928" w:type="dxa"/>
            <w:tcBorders>
              <w:top w:val="single" w:color="000000" w:sz="4" w:space="0"/>
              <w:left w:val="single" w:color="000000" w:sz="4" w:space="0"/>
              <w:bottom w:val="single" w:color="000000" w:sz="4" w:space="0"/>
              <w:right w:val="single" w:color="000000" w:sz="4" w:space="0"/>
            </w:tcBorders>
          </w:tcPr>
          <w:p w14:paraId="0D7E7970">
            <w:pPr>
              <w:spacing w:after="0" w:line="276" w:lineRule="exact"/>
              <w:ind w:left="11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Agree</w:t>
            </w:r>
          </w:p>
        </w:tc>
        <w:tc>
          <w:tcPr>
            <w:tcW w:w="2700" w:type="dxa"/>
            <w:tcBorders>
              <w:top w:val="single" w:color="000000" w:sz="4" w:space="0"/>
              <w:left w:val="single" w:color="000000" w:sz="4" w:space="0"/>
              <w:bottom w:val="single" w:color="000000" w:sz="4" w:space="0"/>
              <w:right w:val="single" w:color="000000" w:sz="4" w:space="0"/>
            </w:tcBorders>
          </w:tcPr>
          <w:p w14:paraId="02E8C578">
            <w:pPr>
              <w:spacing w:after="0" w:line="276" w:lineRule="exact"/>
              <w:ind w:left="128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5</w:t>
            </w:r>
          </w:p>
        </w:tc>
        <w:tc>
          <w:tcPr>
            <w:tcW w:w="2740" w:type="dxa"/>
            <w:tcBorders>
              <w:top w:val="single" w:color="000000" w:sz="4" w:space="0"/>
              <w:left w:val="single" w:color="000000" w:sz="4" w:space="0"/>
              <w:bottom w:val="single" w:color="000000" w:sz="4" w:space="0"/>
              <w:right w:val="single" w:color="000000" w:sz="4" w:space="0"/>
            </w:tcBorders>
          </w:tcPr>
          <w:p w14:paraId="1E95C7C0">
            <w:pPr>
              <w:spacing w:after="0" w:line="276" w:lineRule="exact"/>
              <w:ind w:left="125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56</w:t>
            </w:r>
          </w:p>
        </w:tc>
      </w:tr>
      <w:tr w14:paraId="3ADE8171">
        <w:tblPrEx>
          <w:tblLayout w:type="fixed"/>
        </w:tblPrEx>
        <w:trPr>
          <w:trHeight w:val="424" w:hRule="exact"/>
        </w:trPr>
        <w:tc>
          <w:tcPr>
            <w:tcW w:w="2928" w:type="dxa"/>
            <w:tcBorders>
              <w:top w:val="single" w:color="000000" w:sz="4" w:space="0"/>
              <w:left w:val="single" w:color="000000" w:sz="4" w:space="0"/>
              <w:bottom w:val="single" w:color="000000" w:sz="4" w:space="0"/>
              <w:right w:val="single" w:color="000000" w:sz="4" w:space="0"/>
            </w:tcBorders>
          </w:tcPr>
          <w:p w14:paraId="751BFD23">
            <w:pPr>
              <w:spacing w:before="2" w:after="0" w:line="276" w:lineRule="exact"/>
              <w:ind w:left="11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Agree</w:t>
            </w:r>
          </w:p>
        </w:tc>
        <w:tc>
          <w:tcPr>
            <w:tcW w:w="2700" w:type="dxa"/>
            <w:tcBorders>
              <w:top w:val="single" w:color="000000" w:sz="4" w:space="0"/>
              <w:left w:val="single" w:color="000000" w:sz="4" w:space="0"/>
              <w:bottom w:val="single" w:color="000000" w:sz="4" w:space="0"/>
              <w:right w:val="single" w:color="000000" w:sz="4" w:space="0"/>
            </w:tcBorders>
          </w:tcPr>
          <w:p w14:paraId="76DB2177">
            <w:pPr>
              <w:spacing w:before="2" w:after="0" w:line="276" w:lineRule="exact"/>
              <w:ind w:left="128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3</w:t>
            </w:r>
          </w:p>
        </w:tc>
        <w:tc>
          <w:tcPr>
            <w:tcW w:w="2740" w:type="dxa"/>
            <w:tcBorders>
              <w:top w:val="single" w:color="000000" w:sz="4" w:space="0"/>
              <w:left w:val="single" w:color="000000" w:sz="4" w:space="0"/>
              <w:bottom w:val="single" w:color="000000" w:sz="4" w:space="0"/>
              <w:right w:val="single" w:color="000000" w:sz="4" w:space="0"/>
            </w:tcBorders>
          </w:tcPr>
          <w:p w14:paraId="7B284116">
            <w:pPr>
              <w:spacing w:before="2" w:after="0" w:line="276" w:lineRule="exact"/>
              <w:ind w:left="125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33</w:t>
            </w:r>
          </w:p>
        </w:tc>
      </w:tr>
      <w:tr w14:paraId="3B2E94FE">
        <w:tblPrEx>
          <w:tblLayout w:type="fixed"/>
        </w:tblPrEx>
        <w:trPr>
          <w:trHeight w:val="424" w:hRule="exact"/>
        </w:trPr>
        <w:tc>
          <w:tcPr>
            <w:tcW w:w="2928" w:type="dxa"/>
            <w:tcBorders>
              <w:top w:val="single" w:color="000000" w:sz="4" w:space="0"/>
              <w:left w:val="single" w:color="000000" w:sz="4" w:space="0"/>
              <w:bottom w:val="single" w:color="000000" w:sz="4" w:space="0"/>
              <w:right w:val="single" w:color="000000" w:sz="4" w:space="0"/>
            </w:tcBorders>
          </w:tcPr>
          <w:p w14:paraId="47C59DAA">
            <w:pPr>
              <w:spacing w:after="0" w:line="276" w:lineRule="exact"/>
              <w:ind w:left="11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Undecided</w:t>
            </w:r>
          </w:p>
        </w:tc>
        <w:tc>
          <w:tcPr>
            <w:tcW w:w="2700" w:type="dxa"/>
            <w:tcBorders>
              <w:top w:val="single" w:color="000000" w:sz="4" w:space="0"/>
              <w:left w:val="single" w:color="000000" w:sz="4" w:space="0"/>
              <w:bottom w:val="single" w:color="000000" w:sz="4" w:space="0"/>
              <w:right w:val="single" w:color="000000" w:sz="4" w:space="0"/>
            </w:tcBorders>
          </w:tcPr>
          <w:p w14:paraId="2B1B716B">
            <w:pPr>
              <w:spacing w:after="0" w:line="276" w:lineRule="exact"/>
              <w:ind w:left="130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740" w:type="dxa"/>
            <w:tcBorders>
              <w:top w:val="single" w:color="000000" w:sz="4" w:space="0"/>
              <w:left w:val="single" w:color="000000" w:sz="4" w:space="0"/>
              <w:bottom w:val="single" w:color="000000" w:sz="4" w:space="0"/>
              <w:right w:val="single" w:color="000000" w:sz="4" w:space="0"/>
            </w:tcBorders>
          </w:tcPr>
          <w:p w14:paraId="61E95204">
            <w:pPr>
              <w:spacing w:after="0" w:line="276" w:lineRule="exact"/>
              <w:ind w:left="132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4D5AC2BA">
        <w:tblPrEx>
          <w:tblLayout w:type="fixed"/>
        </w:tblPrEx>
        <w:trPr>
          <w:trHeight w:val="422" w:hRule="exact"/>
        </w:trPr>
        <w:tc>
          <w:tcPr>
            <w:tcW w:w="2928" w:type="dxa"/>
            <w:tcBorders>
              <w:top w:val="single" w:color="000000" w:sz="4" w:space="0"/>
              <w:left w:val="single" w:color="000000" w:sz="4" w:space="0"/>
              <w:bottom w:val="single" w:color="000000" w:sz="4" w:space="0"/>
              <w:right w:val="single" w:color="000000" w:sz="4" w:space="0"/>
            </w:tcBorders>
          </w:tcPr>
          <w:p w14:paraId="3DF7CB1F">
            <w:pPr>
              <w:spacing w:before="1" w:after="0" w:line="276" w:lineRule="exact"/>
              <w:ind w:left="11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Disagree</w:t>
            </w:r>
          </w:p>
        </w:tc>
        <w:tc>
          <w:tcPr>
            <w:tcW w:w="2700" w:type="dxa"/>
            <w:tcBorders>
              <w:top w:val="single" w:color="000000" w:sz="4" w:space="0"/>
              <w:left w:val="single" w:color="000000" w:sz="4" w:space="0"/>
              <w:bottom w:val="single" w:color="000000" w:sz="4" w:space="0"/>
              <w:right w:val="single" w:color="000000" w:sz="4" w:space="0"/>
            </w:tcBorders>
          </w:tcPr>
          <w:p w14:paraId="6DB72229">
            <w:pPr>
              <w:spacing w:before="1" w:after="0" w:line="276" w:lineRule="exact"/>
              <w:ind w:left="128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w:t>
            </w:r>
          </w:p>
        </w:tc>
        <w:tc>
          <w:tcPr>
            <w:tcW w:w="2740" w:type="dxa"/>
            <w:tcBorders>
              <w:top w:val="single" w:color="000000" w:sz="4" w:space="0"/>
              <w:left w:val="single" w:color="000000" w:sz="4" w:space="0"/>
              <w:bottom w:val="single" w:color="000000" w:sz="4" w:space="0"/>
              <w:right w:val="single" w:color="000000" w:sz="4" w:space="0"/>
            </w:tcBorders>
          </w:tcPr>
          <w:p w14:paraId="3C680031">
            <w:pPr>
              <w:spacing w:before="1" w:after="0" w:line="276" w:lineRule="exact"/>
              <w:ind w:left="125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11</w:t>
            </w:r>
          </w:p>
        </w:tc>
      </w:tr>
      <w:tr w14:paraId="2275ED1E">
        <w:tblPrEx>
          <w:tblLayout w:type="fixed"/>
        </w:tblPrEx>
        <w:trPr>
          <w:trHeight w:val="424" w:hRule="exact"/>
        </w:trPr>
        <w:tc>
          <w:tcPr>
            <w:tcW w:w="2928" w:type="dxa"/>
            <w:tcBorders>
              <w:top w:val="single" w:color="000000" w:sz="4" w:space="0"/>
              <w:left w:val="single" w:color="000000" w:sz="4" w:space="0"/>
              <w:bottom w:val="single" w:color="000000" w:sz="4" w:space="0"/>
              <w:right w:val="single" w:color="000000" w:sz="4" w:space="0"/>
            </w:tcBorders>
          </w:tcPr>
          <w:p w14:paraId="23DD6F04">
            <w:pPr>
              <w:spacing w:before="2" w:after="0" w:line="276" w:lineRule="exact"/>
              <w:ind w:left="11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Disagree</w:t>
            </w:r>
          </w:p>
        </w:tc>
        <w:tc>
          <w:tcPr>
            <w:tcW w:w="2700" w:type="dxa"/>
            <w:tcBorders>
              <w:top w:val="single" w:color="000000" w:sz="4" w:space="0"/>
              <w:left w:val="single" w:color="000000" w:sz="4" w:space="0"/>
              <w:bottom w:val="single" w:color="000000" w:sz="4" w:space="0"/>
              <w:right w:val="single" w:color="000000" w:sz="4" w:space="0"/>
            </w:tcBorders>
          </w:tcPr>
          <w:p w14:paraId="224074BD">
            <w:pPr>
              <w:spacing w:before="2" w:after="0" w:line="276" w:lineRule="exact"/>
              <w:ind w:left="130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740" w:type="dxa"/>
            <w:tcBorders>
              <w:top w:val="single" w:color="000000" w:sz="4" w:space="0"/>
              <w:left w:val="single" w:color="000000" w:sz="4" w:space="0"/>
              <w:bottom w:val="single" w:color="000000" w:sz="4" w:space="0"/>
              <w:right w:val="single" w:color="000000" w:sz="4" w:space="0"/>
            </w:tcBorders>
          </w:tcPr>
          <w:p w14:paraId="69C9A4A0">
            <w:pPr>
              <w:spacing w:before="2" w:after="0" w:line="276" w:lineRule="exact"/>
              <w:ind w:left="132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61C981A3">
        <w:tblPrEx>
          <w:tblLayout w:type="fixed"/>
        </w:tblPrEx>
        <w:trPr>
          <w:trHeight w:val="424" w:hRule="exact"/>
        </w:trPr>
        <w:tc>
          <w:tcPr>
            <w:tcW w:w="2928" w:type="dxa"/>
            <w:tcBorders>
              <w:top w:val="single" w:color="000000" w:sz="4" w:space="0"/>
              <w:left w:val="single" w:color="000000" w:sz="4" w:space="0"/>
              <w:bottom w:val="single" w:color="000000" w:sz="4" w:space="0"/>
              <w:right w:val="single" w:color="000000" w:sz="4" w:space="0"/>
            </w:tcBorders>
          </w:tcPr>
          <w:p w14:paraId="3F081B6B">
            <w:pPr>
              <w:spacing w:before="5" w:after="0" w:line="276" w:lineRule="exact"/>
              <w:ind w:left="115"/>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c>
          <w:tcPr>
            <w:tcW w:w="2700" w:type="dxa"/>
            <w:tcBorders>
              <w:top w:val="single" w:color="000000" w:sz="4" w:space="0"/>
              <w:left w:val="single" w:color="000000" w:sz="4" w:space="0"/>
              <w:bottom w:val="single" w:color="000000" w:sz="4" w:space="0"/>
              <w:right w:val="single" w:color="000000" w:sz="4" w:space="0"/>
            </w:tcBorders>
          </w:tcPr>
          <w:p w14:paraId="74CF9B15">
            <w:pPr>
              <w:spacing w:before="5" w:after="0" w:line="276" w:lineRule="exact"/>
              <w:ind w:left="1286"/>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9</w:t>
            </w:r>
          </w:p>
        </w:tc>
        <w:tc>
          <w:tcPr>
            <w:tcW w:w="2740" w:type="dxa"/>
            <w:tcBorders>
              <w:top w:val="single" w:color="000000" w:sz="4" w:space="0"/>
              <w:left w:val="single" w:color="000000" w:sz="4" w:space="0"/>
              <w:bottom w:val="single" w:color="000000" w:sz="4" w:space="0"/>
              <w:right w:val="single" w:color="000000" w:sz="4" w:space="0"/>
            </w:tcBorders>
          </w:tcPr>
          <w:p w14:paraId="2627575E">
            <w:pPr>
              <w:spacing w:before="5" w:after="0" w:line="276" w:lineRule="exact"/>
              <w:ind w:left="1190"/>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100</w:t>
            </w:r>
          </w:p>
        </w:tc>
      </w:tr>
    </w:tbl>
    <w:p w14:paraId="6B1FC06D">
      <w:pPr>
        <w:spacing w:before="4" w:after="0" w:line="276" w:lineRule="exact"/>
        <w:jc w:val="both"/>
        <w:rPr>
          <w:sz w:val="28"/>
          <w:szCs w:val="28"/>
        </w:rPr>
      </w:pPr>
      <w:r>
        <w:rPr>
          <w:rFonts w:ascii="Times New Roman Bold" w:hAnsi="Times New Roman Bold" w:cs="Times New Roman Bold"/>
          <w:color w:val="000000"/>
          <w:sz w:val="28"/>
          <w:szCs w:val="28"/>
        </w:rPr>
        <w:t xml:space="preserve">Source: Field Work </w:t>
      </w:r>
      <w:r>
        <w:rPr>
          <w:rFonts w:ascii="Times New Roman Bold" w:hAnsi="Times New Roman Bold" w:cs="Times New Roman Bold"/>
          <w:color w:val="000000"/>
          <w:sz w:val="28"/>
          <w:szCs w:val="28"/>
        </w:rPr>
        <w:t>2025</w:t>
      </w:r>
      <w:r>
        <w:rPr>
          <w:rFonts w:ascii="Times New Roman Bold" w:hAnsi="Times New Roman Bold" w:cs="Times New Roman Bold"/>
          <w:color w:val="000000"/>
          <w:sz w:val="28"/>
          <w:szCs w:val="28"/>
        </w:rPr>
        <w:t>.</w:t>
      </w:r>
    </w:p>
    <w:p w14:paraId="218076F2">
      <w:pPr>
        <w:spacing w:before="14" w:after="0" w:line="410" w:lineRule="exact"/>
        <w:jc w:val="both"/>
        <w:rPr>
          <w:sz w:val="28"/>
          <w:szCs w:val="28"/>
        </w:rPr>
      </w:pPr>
      <w:r>
        <w:rPr>
          <w:rFonts w:ascii="Times New Roman" w:hAnsi="Times New Roman"/>
          <w:color w:val="000000"/>
          <w:w w:val="102"/>
          <w:sz w:val="28"/>
          <w:szCs w:val="28"/>
        </w:rPr>
        <w:t xml:space="preserve">From the table above, it indicates that out of 9 respondents, 5(56%) strongly </w:t>
      </w:r>
      <w:r>
        <w:rPr>
          <w:rFonts w:ascii="Times New Roman" w:hAnsi="Times New Roman"/>
          <w:color w:val="000000"/>
          <w:w w:val="103"/>
          <w:sz w:val="28"/>
          <w:szCs w:val="28"/>
        </w:rPr>
        <w:t xml:space="preserve">agree that their companies engage in product development in order to increase and </w:t>
      </w:r>
      <w:r>
        <w:rPr>
          <w:rFonts w:ascii="Times New Roman" w:hAnsi="Times New Roman"/>
          <w:color w:val="000000"/>
          <w:sz w:val="28"/>
          <w:szCs w:val="28"/>
        </w:rPr>
        <w:t>expand market share and 3(33%) strongly disagree with the assertion.</w:t>
      </w:r>
    </w:p>
    <w:p w14:paraId="13BB3269">
      <w:pPr>
        <w:spacing w:before="188" w:after="0" w:line="276" w:lineRule="exact"/>
        <w:jc w:val="both"/>
        <w:rPr>
          <w:sz w:val="28"/>
          <w:szCs w:val="28"/>
        </w:rPr>
      </w:pPr>
      <w:r>
        <w:rPr>
          <w:rFonts w:ascii="Times New Roman Bold" w:hAnsi="Times New Roman Bold" w:cs="Times New Roman Bold"/>
          <w:color w:val="000000"/>
          <w:sz w:val="28"/>
          <w:szCs w:val="28"/>
        </w:rPr>
        <w:t>Table 4.2.6: Product Improvement is to Satisfy Consumers Changing Needs</w:t>
      </w:r>
    </w:p>
    <w:p w14:paraId="4A69A39A">
      <w:pPr>
        <w:spacing w:after="0" w:line="154" w:lineRule="exact"/>
        <w:ind w:left="2030"/>
        <w:jc w:val="both"/>
        <w:rPr>
          <w:sz w:val="28"/>
          <w:szCs w:val="28"/>
        </w:rPr>
      </w:pPr>
    </w:p>
    <w:tbl>
      <w:tblPr>
        <w:tblStyle w:val="6"/>
        <w:tblW w:w="0" w:type="auto"/>
        <w:tblInd w:w="6" w:type="dxa"/>
        <w:tblLayout w:type="fixed"/>
        <w:tblCellMar>
          <w:top w:w="0" w:type="dxa"/>
          <w:left w:w="0" w:type="dxa"/>
          <w:bottom w:w="0" w:type="dxa"/>
          <w:right w:w="0" w:type="dxa"/>
        </w:tblCellMar>
      </w:tblPr>
      <w:tblGrid>
        <w:gridCol w:w="2209"/>
        <w:gridCol w:w="2520"/>
        <w:gridCol w:w="2780"/>
      </w:tblGrid>
      <w:tr w14:paraId="5637847C">
        <w:tblPrEx>
          <w:tblLayout w:type="fixed"/>
        </w:tblPrEx>
        <w:trPr>
          <w:trHeight w:val="424" w:hRule="exact"/>
        </w:trPr>
        <w:tc>
          <w:tcPr>
            <w:tcW w:w="2209" w:type="dxa"/>
            <w:tcBorders>
              <w:top w:val="single" w:color="000000" w:sz="4" w:space="0"/>
              <w:left w:val="single" w:color="000000" w:sz="4" w:space="0"/>
              <w:bottom w:val="single" w:color="000000" w:sz="4" w:space="0"/>
              <w:right w:val="single" w:color="000000" w:sz="4" w:space="0"/>
            </w:tcBorders>
          </w:tcPr>
          <w:p w14:paraId="5016DE86">
            <w:pPr>
              <w:spacing w:before="9" w:after="0" w:line="275" w:lineRule="exact"/>
              <w:ind w:left="760"/>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Rating</w:t>
            </w:r>
          </w:p>
        </w:tc>
        <w:tc>
          <w:tcPr>
            <w:tcW w:w="2520" w:type="dxa"/>
            <w:tcBorders>
              <w:top w:val="single" w:color="000000" w:sz="4" w:space="0"/>
              <w:left w:val="single" w:color="000000" w:sz="4" w:space="0"/>
              <w:bottom w:val="single" w:color="000000" w:sz="4" w:space="0"/>
              <w:right w:val="single" w:color="000000" w:sz="4" w:space="0"/>
            </w:tcBorders>
          </w:tcPr>
          <w:p w14:paraId="73CA87C6">
            <w:pPr>
              <w:spacing w:before="9" w:after="0" w:line="275" w:lineRule="exact"/>
              <w:ind w:left="720"/>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Frequency</w:t>
            </w:r>
          </w:p>
        </w:tc>
        <w:tc>
          <w:tcPr>
            <w:tcW w:w="2780" w:type="dxa"/>
            <w:tcBorders>
              <w:top w:val="single" w:color="000000" w:sz="4" w:space="0"/>
              <w:left w:val="single" w:color="000000" w:sz="4" w:space="0"/>
              <w:bottom w:val="single" w:color="000000" w:sz="4" w:space="0"/>
              <w:right w:val="single" w:color="000000" w:sz="4" w:space="0"/>
            </w:tcBorders>
          </w:tcPr>
          <w:p w14:paraId="6277C29D">
            <w:pPr>
              <w:spacing w:before="9" w:after="0" w:line="275" w:lineRule="exact"/>
              <w:ind w:left="826"/>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Percentage</w:t>
            </w:r>
          </w:p>
        </w:tc>
      </w:tr>
      <w:tr w14:paraId="18A8E235">
        <w:tblPrEx>
          <w:tblLayout w:type="fixed"/>
        </w:tblPrEx>
        <w:trPr>
          <w:trHeight w:val="424" w:hRule="exact"/>
        </w:trPr>
        <w:tc>
          <w:tcPr>
            <w:tcW w:w="2209" w:type="dxa"/>
            <w:tcBorders>
              <w:top w:val="single" w:color="000000" w:sz="4" w:space="0"/>
              <w:left w:val="single" w:color="000000" w:sz="4" w:space="0"/>
              <w:bottom w:val="single" w:color="000000" w:sz="4" w:space="0"/>
              <w:right w:val="single" w:color="000000" w:sz="4" w:space="0"/>
            </w:tcBorders>
          </w:tcPr>
          <w:p w14:paraId="763E4301">
            <w:pPr>
              <w:spacing w:before="1" w:after="0" w:line="275" w:lineRule="exact"/>
              <w:ind w:left="1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Agree</w:t>
            </w:r>
          </w:p>
        </w:tc>
        <w:tc>
          <w:tcPr>
            <w:tcW w:w="2520" w:type="dxa"/>
            <w:tcBorders>
              <w:top w:val="single" w:color="000000" w:sz="4" w:space="0"/>
              <w:left w:val="single" w:color="000000" w:sz="4" w:space="0"/>
              <w:bottom w:val="single" w:color="000000" w:sz="4" w:space="0"/>
              <w:right w:val="single" w:color="000000" w:sz="4" w:space="0"/>
            </w:tcBorders>
          </w:tcPr>
          <w:p w14:paraId="510001FF">
            <w:pPr>
              <w:spacing w:before="1" w:after="0" w:line="275" w:lineRule="exact"/>
              <w:ind w:left="120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6</w:t>
            </w:r>
          </w:p>
        </w:tc>
        <w:tc>
          <w:tcPr>
            <w:tcW w:w="2780" w:type="dxa"/>
            <w:tcBorders>
              <w:top w:val="single" w:color="000000" w:sz="4" w:space="0"/>
              <w:left w:val="single" w:color="000000" w:sz="4" w:space="0"/>
              <w:bottom w:val="single" w:color="000000" w:sz="4" w:space="0"/>
              <w:right w:val="single" w:color="000000" w:sz="4" w:space="0"/>
            </w:tcBorders>
          </w:tcPr>
          <w:p w14:paraId="5D3DACCF">
            <w:pPr>
              <w:spacing w:before="1" w:after="0" w:line="275" w:lineRule="exact"/>
              <w:ind w:left="127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67</w:t>
            </w:r>
          </w:p>
        </w:tc>
      </w:tr>
      <w:tr w14:paraId="66DB1CDE">
        <w:tblPrEx>
          <w:tblLayout w:type="fixed"/>
        </w:tblPrEx>
        <w:trPr>
          <w:trHeight w:val="422" w:hRule="exact"/>
        </w:trPr>
        <w:tc>
          <w:tcPr>
            <w:tcW w:w="2209" w:type="dxa"/>
            <w:tcBorders>
              <w:top w:val="single" w:color="000000" w:sz="4" w:space="0"/>
              <w:left w:val="single" w:color="000000" w:sz="4" w:space="0"/>
              <w:bottom w:val="single" w:color="000000" w:sz="4" w:space="0"/>
              <w:right w:val="single" w:color="000000" w:sz="4" w:space="0"/>
            </w:tcBorders>
          </w:tcPr>
          <w:p w14:paraId="3B5D4EAD">
            <w:pPr>
              <w:spacing w:after="0" w:line="276" w:lineRule="exact"/>
              <w:ind w:left="1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Agree</w:t>
            </w:r>
          </w:p>
        </w:tc>
        <w:tc>
          <w:tcPr>
            <w:tcW w:w="2520" w:type="dxa"/>
            <w:tcBorders>
              <w:top w:val="single" w:color="000000" w:sz="4" w:space="0"/>
              <w:left w:val="single" w:color="000000" w:sz="4" w:space="0"/>
              <w:bottom w:val="single" w:color="000000" w:sz="4" w:space="0"/>
              <w:right w:val="single" w:color="000000" w:sz="4" w:space="0"/>
            </w:tcBorders>
          </w:tcPr>
          <w:p w14:paraId="03AEBE39">
            <w:pPr>
              <w:spacing w:after="0" w:line="276" w:lineRule="exact"/>
              <w:ind w:left="120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w:t>
            </w:r>
          </w:p>
        </w:tc>
        <w:tc>
          <w:tcPr>
            <w:tcW w:w="2780" w:type="dxa"/>
            <w:tcBorders>
              <w:top w:val="single" w:color="000000" w:sz="4" w:space="0"/>
              <w:left w:val="single" w:color="000000" w:sz="4" w:space="0"/>
              <w:bottom w:val="single" w:color="000000" w:sz="4" w:space="0"/>
              <w:right w:val="single" w:color="000000" w:sz="4" w:space="0"/>
            </w:tcBorders>
          </w:tcPr>
          <w:p w14:paraId="5C762413">
            <w:pPr>
              <w:spacing w:after="0" w:line="276" w:lineRule="exact"/>
              <w:ind w:left="127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22</w:t>
            </w:r>
          </w:p>
        </w:tc>
      </w:tr>
      <w:tr w14:paraId="4ECE425C">
        <w:tblPrEx>
          <w:tblLayout w:type="fixed"/>
        </w:tblPrEx>
        <w:trPr>
          <w:trHeight w:val="424" w:hRule="exact"/>
        </w:trPr>
        <w:tc>
          <w:tcPr>
            <w:tcW w:w="2209" w:type="dxa"/>
            <w:tcBorders>
              <w:top w:val="single" w:color="000000" w:sz="4" w:space="0"/>
              <w:left w:val="single" w:color="000000" w:sz="4" w:space="0"/>
              <w:bottom w:val="single" w:color="000000" w:sz="4" w:space="0"/>
              <w:right w:val="single" w:color="000000" w:sz="4" w:space="0"/>
            </w:tcBorders>
          </w:tcPr>
          <w:p w14:paraId="176F0A5A">
            <w:pPr>
              <w:spacing w:before="3" w:after="0" w:line="276" w:lineRule="exact"/>
              <w:ind w:left="1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Undecided</w:t>
            </w:r>
          </w:p>
        </w:tc>
        <w:tc>
          <w:tcPr>
            <w:tcW w:w="2520" w:type="dxa"/>
            <w:tcBorders>
              <w:top w:val="single" w:color="000000" w:sz="4" w:space="0"/>
              <w:left w:val="single" w:color="000000" w:sz="4" w:space="0"/>
              <w:bottom w:val="single" w:color="000000" w:sz="4" w:space="0"/>
              <w:right w:val="single" w:color="000000" w:sz="4" w:space="0"/>
            </w:tcBorders>
          </w:tcPr>
          <w:p w14:paraId="4528D057">
            <w:pPr>
              <w:spacing w:before="3" w:after="0" w:line="276" w:lineRule="exact"/>
              <w:ind w:left="120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w:t>
            </w:r>
          </w:p>
        </w:tc>
        <w:tc>
          <w:tcPr>
            <w:tcW w:w="2780" w:type="dxa"/>
            <w:tcBorders>
              <w:top w:val="single" w:color="000000" w:sz="4" w:space="0"/>
              <w:left w:val="single" w:color="000000" w:sz="4" w:space="0"/>
              <w:bottom w:val="single" w:color="000000" w:sz="4" w:space="0"/>
              <w:right w:val="single" w:color="000000" w:sz="4" w:space="0"/>
            </w:tcBorders>
          </w:tcPr>
          <w:p w14:paraId="34A56B0A">
            <w:pPr>
              <w:spacing w:before="3" w:after="0" w:line="276" w:lineRule="exact"/>
              <w:ind w:left="127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11</w:t>
            </w:r>
          </w:p>
        </w:tc>
      </w:tr>
      <w:tr w14:paraId="49511E09">
        <w:tblPrEx>
          <w:tblLayout w:type="fixed"/>
        </w:tblPrEx>
        <w:trPr>
          <w:trHeight w:val="424" w:hRule="exact"/>
        </w:trPr>
        <w:tc>
          <w:tcPr>
            <w:tcW w:w="2209" w:type="dxa"/>
            <w:tcBorders>
              <w:top w:val="single" w:color="000000" w:sz="4" w:space="0"/>
              <w:left w:val="single" w:color="000000" w:sz="4" w:space="0"/>
              <w:bottom w:val="single" w:color="000000" w:sz="4" w:space="0"/>
              <w:right w:val="single" w:color="000000" w:sz="4" w:space="0"/>
            </w:tcBorders>
          </w:tcPr>
          <w:p w14:paraId="33CC516C">
            <w:pPr>
              <w:spacing w:after="0" w:line="276" w:lineRule="exact"/>
              <w:ind w:left="1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Disagree</w:t>
            </w:r>
          </w:p>
        </w:tc>
        <w:tc>
          <w:tcPr>
            <w:tcW w:w="2520" w:type="dxa"/>
            <w:tcBorders>
              <w:top w:val="single" w:color="000000" w:sz="4" w:space="0"/>
              <w:left w:val="single" w:color="000000" w:sz="4" w:space="0"/>
              <w:bottom w:val="single" w:color="000000" w:sz="4" w:space="0"/>
              <w:right w:val="single" w:color="000000" w:sz="4" w:space="0"/>
            </w:tcBorders>
          </w:tcPr>
          <w:p w14:paraId="25C8265C">
            <w:pPr>
              <w:spacing w:after="0" w:line="276" w:lineRule="exact"/>
              <w:ind w:left="122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780" w:type="dxa"/>
            <w:tcBorders>
              <w:top w:val="single" w:color="000000" w:sz="4" w:space="0"/>
              <w:left w:val="single" w:color="000000" w:sz="4" w:space="0"/>
              <w:bottom w:val="single" w:color="000000" w:sz="4" w:space="0"/>
              <w:right w:val="single" w:color="000000" w:sz="4" w:space="0"/>
            </w:tcBorders>
          </w:tcPr>
          <w:p w14:paraId="57D6D984">
            <w:pPr>
              <w:spacing w:after="0" w:line="276" w:lineRule="exact"/>
              <w:ind w:left="135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12C1A917">
        <w:tblPrEx>
          <w:tblLayout w:type="fixed"/>
        </w:tblPrEx>
        <w:trPr>
          <w:trHeight w:val="422" w:hRule="exact"/>
        </w:trPr>
        <w:tc>
          <w:tcPr>
            <w:tcW w:w="2209" w:type="dxa"/>
            <w:tcBorders>
              <w:top w:val="single" w:color="000000" w:sz="4" w:space="0"/>
              <w:left w:val="single" w:color="000000" w:sz="4" w:space="0"/>
              <w:bottom w:val="single" w:color="000000" w:sz="4" w:space="0"/>
              <w:right w:val="single" w:color="000000" w:sz="4" w:space="0"/>
            </w:tcBorders>
          </w:tcPr>
          <w:p w14:paraId="2EB82FEF">
            <w:pPr>
              <w:spacing w:after="0" w:line="276" w:lineRule="exact"/>
              <w:ind w:left="1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Disagree</w:t>
            </w:r>
          </w:p>
        </w:tc>
        <w:tc>
          <w:tcPr>
            <w:tcW w:w="2520" w:type="dxa"/>
            <w:tcBorders>
              <w:top w:val="single" w:color="000000" w:sz="4" w:space="0"/>
              <w:left w:val="single" w:color="000000" w:sz="4" w:space="0"/>
              <w:bottom w:val="single" w:color="000000" w:sz="4" w:space="0"/>
              <w:right w:val="single" w:color="000000" w:sz="4" w:space="0"/>
            </w:tcBorders>
          </w:tcPr>
          <w:p w14:paraId="4A0F12C5">
            <w:pPr>
              <w:spacing w:after="0" w:line="276" w:lineRule="exact"/>
              <w:ind w:left="122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780" w:type="dxa"/>
            <w:tcBorders>
              <w:top w:val="single" w:color="000000" w:sz="4" w:space="0"/>
              <w:left w:val="single" w:color="000000" w:sz="4" w:space="0"/>
              <w:bottom w:val="single" w:color="000000" w:sz="4" w:space="0"/>
              <w:right w:val="single" w:color="000000" w:sz="4" w:space="0"/>
            </w:tcBorders>
          </w:tcPr>
          <w:p w14:paraId="2C47779C">
            <w:pPr>
              <w:spacing w:after="0" w:line="276" w:lineRule="exact"/>
              <w:ind w:left="135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457D478A">
        <w:tblPrEx>
          <w:tblLayout w:type="fixed"/>
        </w:tblPrEx>
        <w:trPr>
          <w:trHeight w:val="424" w:hRule="exact"/>
        </w:trPr>
        <w:tc>
          <w:tcPr>
            <w:tcW w:w="2209" w:type="dxa"/>
            <w:tcBorders>
              <w:top w:val="single" w:color="000000" w:sz="4" w:space="0"/>
              <w:left w:val="single" w:color="000000" w:sz="4" w:space="0"/>
              <w:bottom w:val="single" w:color="000000" w:sz="4" w:space="0"/>
              <w:right w:val="single" w:color="000000" w:sz="4" w:space="0"/>
            </w:tcBorders>
          </w:tcPr>
          <w:p w14:paraId="54EA21EB">
            <w:pPr>
              <w:spacing w:before="8" w:after="0" w:line="276" w:lineRule="exact"/>
              <w:ind w:left="110"/>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c>
          <w:tcPr>
            <w:tcW w:w="2520" w:type="dxa"/>
            <w:tcBorders>
              <w:top w:val="single" w:color="000000" w:sz="4" w:space="0"/>
              <w:left w:val="single" w:color="000000" w:sz="4" w:space="0"/>
              <w:bottom w:val="single" w:color="000000" w:sz="4" w:space="0"/>
              <w:right w:val="single" w:color="000000" w:sz="4" w:space="0"/>
            </w:tcBorders>
          </w:tcPr>
          <w:p w14:paraId="48A5713B">
            <w:pPr>
              <w:spacing w:before="8" w:after="0" w:line="276" w:lineRule="exact"/>
              <w:ind w:left="1207"/>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9</w:t>
            </w:r>
          </w:p>
        </w:tc>
        <w:tc>
          <w:tcPr>
            <w:tcW w:w="2780" w:type="dxa"/>
            <w:tcBorders>
              <w:top w:val="single" w:color="000000" w:sz="4" w:space="0"/>
              <w:left w:val="single" w:color="000000" w:sz="4" w:space="0"/>
              <w:bottom w:val="single" w:color="000000" w:sz="4" w:space="0"/>
              <w:right w:val="single" w:color="000000" w:sz="4" w:space="0"/>
            </w:tcBorders>
          </w:tcPr>
          <w:p w14:paraId="41CDB1AA">
            <w:pPr>
              <w:spacing w:before="8" w:after="0" w:line="276" w:lineRule="exact"/>
              <w:ind w:left="121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100</w:t>
            </w:r>
          </w:p>
        </w:tc>
      </w:tr>
    </w:tbl>
    <w:p w14:paraId="19F64E3C">
      <w:pPr>
        <w:spacing w:before="1" w:after="0" w:line="265" w:lineRule="exact"/>
        <w:jc w:val="both"/>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t xml:space="preserve">Source: Field Work </w:t>
      </w:r>
      <w:r>
        <w:rPr>
          <w:rFonts w:ascii="Times New Roman Bold" w:hAnsi="Times New Roman Bold" w:cs="Times New Roman Bold"/>
          <w:color w:val="000000"/>
          <w:sz w:val="28"/>
          <w:szCs w:val="28"/>
        </w:rPr>
        <w:t>2025</w:t>
      </w:r>
    </w:p>
    <w:p w14:paraId="2A7EA2F4">
      <w:pPr>
        <w:tabs>
          <w:tab w:val="left" w:pos="2800"/>
        </w:tabs>
        <w:spacing w:before="85" w:after="0" w:line="360" w:lineRule="auto"/>
        <w:jc w:val="both"/>
        <w:rPr>
          <w:rFonts w:ascii="Times New Roman" w:hAnsi="Times New Roman"/>
          <w:color w:val="000000"/>
          <w:sz w:val="28"/>
          <w:szCs w:val="28"/>
        </w:rPr>
      </w:pPr>
      <w:r>
        <w:rPr>
          <w:rFonts w:ascii="Times New Roman" w:hAnsi="Times New Roman"/>
          <w:color w:val="000000"/>
          <w:spacing w:val="2"/>
          <w:sz w:val="28"/>
          <w:szCs w:val="28"/>
        </w:rPr>
        <w:t xml:space="preserve">From the table above, it was observes that out 9 respondents, 6(67%) strongly </w:t>
      </w:r>
      <w:r>
        <w:rPr>
          <w:rFonts w:ascii="Times New Roman" w:hAnsi="Times New Roman"/>
          <w:color w:val="000000"/>
          <w:w w:val="104"/>
          <w:sz w:val="28"/>
          <w:szCs w:val="28"/>
        </w:rPr>
        <w:t xml:space="preserve">agree that product improvement is to satisfy consumers changing needs and it was </w:t>
      </w:r>
      <w:r>
        <w:rPr>
          <w:rFonts w:ascii="Times New Roman" w:hAnsi="Times New Roman"/>
          <w:color w:val="000000"/>
          <w:sz w:val="28"/>
          <w:szCs w:val="28"/>
        </w:rPr>
        <w:t>supported by 2(22%) while 1(11%) was indifference about the issue</w:t>
      </w:r>
      <w:r>
        <w:rPr>
          <w:rFonts w:ascii="Times New Roman" w:hAnsi="Times New Roman"/>
          <w:color w:val="000000"/>
          <w:sz w:val="28"/>
          <w:szCs w:val="28"/>
        </w:rPr>
        <w:t xml:space="preserve"> </w:t>
      </w:r>
    </w:p>
    <w:p w14:paraId="65AAFDA5">
      <w:pPr>
        <w:tabs>
          <w:tab w:val="left" w:pos="2800"/>
        </w:tabs>
        <w:spacing w:before="85" w:after="0" w:line="360" w:lineRule="auto"/>
        <w:jc w:val="both"/>
        <w:rPr>
          <w:sz w:val="28"/>
          <w:szCs w:val="28"/>
        </w:rPr>
      </w:pPr>
      <w:r>
        <w:rPr>
          <w:rFonts w:ascii="Times New Roman Bold" w:hAnsi="Times New Roman Bold" w:cs="Times New Roman Bold"/>
          <w:color w:val="000000"/>
          <w:sz w:val="28"/>
          <w:szCs w:val="28"/>
        </w:rPr>
        <w:t xml:space="preserve">Table </w:t>
      </w:r>
      <w:r>
        <w:rPr>
          <w:rFonts w:ascii="Times New Roman Bold" w:hAnsi="Times New Roman Bold" w:cs="Times New Roman Bold"/>
          <w:color w:val="000000"/>
          <w:spacing w:val="2"/>
          <w:sz w:val="28"/>
          <w:szCs w:val="28"/>
        </w:rPr>
        <w:t>4.2.7:   Important   of</w:t>
      </w:r>
      <w:r>
        <w:rPr>
          <w:rFonts w:ascii="Times New Roman Bold" w:hAnsi="Times New Roman Bold" w:cs="Times New Roman Bold"/>
          <w:color w:val="000000"/>
          <w:spacing w:val="2"/>
          <w:sz w:val="28"/>
          <w:szCs w:val="28"/>
        </w:rPr>
        <w:t xml:space="preserve">   Marketing   and   Sales </w:t>
      </w:r>
      <w:r>
        <w:rPr>
          <w:rFonts w:ascii="Times New Roman Bold" w:hAnsi="Times New Roman Bold" w:cs="Times New Roman Bold"/>
          <w:color w:val="000000"/>
          <w:spacing w:val="2"/>
          <w:sz w:val="28"/>
          <w:szCs w:val="28"/>
        </w:rPr>
        <w:t>Staff  in New   Product</w:t>
      </w:r>
      <w:r>
        <w:rPr>
          <w:sz w:val="28"/>
          <w:szCs w:val="28"/>
        </w:rPr>
        <w:t xml:space="preserve"> </w:t>
      </w:r>
      <w:r>
        <w:rPr>
          <w:rFonts w:ascii="Times New Roman Bold" w:hAnsi="Times New Roman Bold" w:cs="Times New Roman Bold"/>
          <w:color w:val="000000"/>
          <w:sz w:val="28"/>
          <w:szCs w:val="28"/>
        </w:rPr>
        <w:t>Development</w:t>
      </w:r>
    </w:p>
    <w:p w14:paraId="5429A16B">
      <w:pPr>
        <w:spacing w:after="0" w:line="159" w:lineRule="exact"/>
        <w:ind w:left="2030"/>
        <w:jc w:val="both"/>
        <w:rPr>
          <w:sz w:val="28"/>
          <w:szCs w:val="28"/>
        </w:rPr>
      </w:pPr>
    </w:p>
    <w:tbl>
      <w:tblPr>
        <w:tblStyle w:val="6"/>
        <w:tblW w:w="0" w:type="auto"/>
        <w:tblInd w:w="6" w:type="dxa"/>
        <w:tblLayout w:type="fixed"/>
        <w:tblCellMar>
          <w:top w:w="0" w:type="dxa"/>
          <w:left w:w="0" w:type="dxa"/>
          <w:bottom w:w="0" w:type="dxa"/>
          <w:right w:w="0" w:type="dxa"/>
        </w:tblCellMar>
      </w:tblPr>
      <w:tblGrid>
        <w:gridCol w:w="2849"/>
        <w:gridCol w:w="2860"/>
        <w:gridCol w:w="2500"/>
      </w:tblGrid>
      <w:tr w14:paraId="44C495BB">
        <w:tblPrEx>
          <w:tblLayout w:type="fixed"/>
        </w:tblPrEx>
        <w:trPr>
          <w:trHeight w:val="422" w:hRule="exact"/>
        </w:trPr>
        <w:tc>
          <w:tcPr>
            <w:tcW w:w="2849" w:type="dxa"/>
            <w:tcBorders>
              <w:top w:val="single" w:color="000000" w:sz="4" w:space="0"/>
              <w:left w:val="single" w:color="000000" w:sz="4" w:space="0"/>
              <w:bottom w:val="single" w:color="000000" w:sz="4" w:space="0"/>
              <w:right w:val="single" w:color="000000" w:sz="4" w:space="0"/>
            </w:tcBorders>
          </w:tcPr>
          <w:p w14:paraId="7127A8E5">
            <w:pPr>
              <w:spacing w:before="5" w:after="0" w:line="276" w:lineRule="exact"/>
              <w:ind w:left="108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Rating</w:t>
            </w:r>
          </w:p>
        </w:tc>
        <w:tc>
          <w:tcPr>
            <w:tcW w:w="2860" w:type="dxa"/>
            <w:tcBorders>
              <w:top w:val="single" w:color="000000" w:sz="4" w:space="0"/>
              <w:left w:val="single" w:color="000000" w:sz="4" w:space="0"/>
              <w:bottom w:val="single" w:color="000000" w:sz="4" w:space="0"/>
              <w:right w:val="single" w:color="000000" w:sz="4" w:space="0"/>
            </w:tcBorders>
          </w:tcPr>
          <w:p w14:paraId="0D8F0A3C">
            <w:pPr>
              <w:spacing w:before="5" w:after="0" w:line="276" w:lineRule="exact"/>
              <w:ind w:left="887"/>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Frequency</w:t>
            </w:r>
          </w:p>
        </w:tc>
        <w:tc>
          <w:tcPr>
            <w:tcW w:w="2500" w:type="dxa"/>
            <w:tcBorders>
              <w:top w:val="single" w:color="000000" w:sz="4" w:space="0"/>
              <w:left w:val="single" w:color="000000" w:sz="4" w:space="0"/>
              <w:bottom w:val="single" w:color="000000" w:sz="4" w:space="0"/>
              <w:right w:val="single" w:color="000000" w:sz="4" w:space="0"/>
            </w:tcBorders>
          </w:tcPr>
          <w:p w14:paraId="0C275E2D">
            <w:pPr>
              <w:spacing w:before="5" w:after="0" w:line="276" w:lineRule="exact"/>
              <w:ind w:left="688"/>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Percentage</w:t>
            </w:r>
          </w:p>
        </w:tc>
      </w:tr>
      <w:tr w14:paraId="544AF372">
        <w:tblPrEx>
          <w:tblLayout w:type="fixed"/>
        </w:tblPrEx>
        <w:trPr>
          <w:trHeight w:val="424" w:hRule="exact"/>
        </w:trPr>
        <w:tc>
          <w:tcPr>
            <w:tcW w:w="2849" w:type="dxa"/>
            <w:tcBorders>
              <w:top w:val="single" w:color="000000" w:sz="4" w:space="0"/>
              <w:left w:val="single" w:color="000000" w:sz="4" w:space="0"/>
              <w:bottom w:val="single" w:color="000000" w:sz="4" w:space="0"/>
              <w:right w:val="single" w:color="000000" w:sz="4" w:space="0"/>
            </w:tcBorders>
          </w:tcPr>
          <w:p w14:paraId="0130C7E6">
            <w:pPr>
              <w:spacing w:before="2" w:after="0" w:line="276" w:lineRule="exact"/>
              <w:ind w:left="1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Agree</w:t>
            </w:r>
          </w:p>
        </w:tc>
        <w:tc>
          <w:tcPr>
            <w:tcW w:w="2860" w:type="dxa"/>
            <w:tcBorders>
              <w:top w:val="single" w:color="000000" w:sz="4" w:space="0"/>
              <w:left w:val="single" w:color="000000" w:sz="4" w:space="0"/>
              <w:bottom w:val="single" w:color="000000" w:sz="4" w:space="0"/>
              <w:right w:val="single" w:color="000000" w:sz="4" w:space="0"/>
            </w:tcBorders>
          </w:tcPr>
          <w:p w14:paraId="0239DF6B">
            <w:pPr>
              <w:spacing w:before="2" w:after="0" w:line="276" w:lineRule="exact"/>
              <w:ind w:left="137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3</w:t>
            </w:r>
          </w:p>
        </w:tc>
        <w:tc>
          <w:tcPr>
            <w:tcW w:w="2500" w:type="dxa"/>
            <w:tcBorders>
              <w:top w:val="single" w:color="000000" w:sz="4" w:space="0"/>
              <w:left w:val="single" w:color="000000" w:sz="4" w:space="0"/>
              <w:bottom w:val="single" w:color="000000" w:sz="4" w:space="0"/>
              <w:right w:val="single" w:color="000000" w:sz="4" w:space="0"/>
            </w:tcBorders>
          </w:tcPr>
          <w:p w14:paraId="0C6444EB">
            <w:pPr>
              <w:spacing w:before="2" w:after="0" w:line="276" w:lineRule="exact"/>
              <w:ind w:left="113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33</w:t>
            </w:r>
          </w:p>
        </w:tc>
      </w:tr>
      <w:tr w14:paraId="603B6A23">
        <w:tblPrEx>
          <w:tblLayout w:type="fixed"/>
        </w:tblPrEx>
        <w:trPr>
          <w:trHeight w:val="424" w:hRule="exact"/>
        </w:trPr>
        <w:tc>
          <w:tcPr>
            <w:tcW w:w="2849" w:type="dxa"/>
            <w:tcBorders>
              <w:top w:val="single" w:color="000000" w:sz="4" w:space="0"/>
              <w:left w:val="single" w:color="000000" w:sz="4" w:space="0"/>
              <w:bottom w:val="single" w:color="000000" w:sz="4" w:space="0"/>
              <w:right w:val="single" w:color="000000" w:sz="4" w:space="0"/>
            </w:tcBorders>
          </w:tcPr>
          <w:p w14:paraId="4FEFC134">
            <w:pPr>
              <w:spacing w:after="0" w:line="276" w:lineRule="exact"/>
              <w:ind w:left="1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Agree</w:t>
            </w:r>
          </w:p>
        </w:tc>
        <w:tc>
          <w:tcPr>
            <w:tcW w:w="2860" w:type="dxa"/>
            <w:tcBorders>
              <w:top w:val="single" w:color="000000" w:sz="4" w:space="0"/>
              <w:left w:val="single" w:color="000000" w:sz="4" w:space="0"/>
              <w:bottom w:val="single" w:color="000000" w:sz="4" w:space="0"/>
              <w:right w:val="single" w:color="000000" w:sz="4" w:space="0"/>
            </w:tcBorders>
          </w:tcPr>
          <w:p w14:paraId="64891916">
            <w:pPr>
              <w:spacing w:after="0" w:line="276" w:lineRule="exact"/>
              <w:ind w:left="137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4</w:t>
            </w:r>
          </w:p>
        </w:tc>
        <w:tc>
          <w:tcPr>
            <w:tcW w:w="2500" w:type="dxa"/>
            <w:tcBorders>
              <w:top w:val="single" w:color="000000" w:sz="4" w:space="0"/>
              <w:left w:val="single" w:color="000000" w:sz="4" w:space="0"/>
              <w:bottom w:val="single" w:color="000000" w:sz="4" w:space="0"/>
              <w:right w:val="single" w:color="000000" w:sz="4" w:space="0"/>
            </w:tcBorders>
          </w:tcPr>
          <w:p w14:paraId="047643FF">
            <w:pPr>
              <w:spacing w:after="0" w:line="276" w:lineRule="exact"/>
              <w:ind w:left="113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44</w:t>
            </w:r>
          </w:p>
        </w:tc>
      </w:tr>
      <w:tr w14:paraId="7EA74393">
        <w:tblPrEx>
          <w:tblLayout w:type="fixed"/>
        </w:tblPrEx>
        <w:trPr>
          <w:trHeight w:val="422" w:hRule="exact"/>
        </w:trPr>
        <w:tc>
          <w:tcPr>
            <w:tcW w:w="2849" w:type="dxa"/>
            <w:tcBorders>
              <w:top w:val="single" w:color="000000" w:sz="4" w:space="0"/>
              <w:left w:val="single" w:color="000000" w:sz="4" w:space="0"/>
              <w:bottom w:val="single" w:color="000000" w:sz="4" w:space="0"/>
              <w:right w:val="single" w:color="000000" w:sz="4" w:space="0"/>
            </w:tcBorders>
          </w:tcPr>
          <w:p w14:paraId="115CFBA4">
            <w:pPr>
              <w:spacing w:after="0" w:line="276" w:lineRule="exact"/>
              <w:ind w:left="1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Undecided</w:t>
            </w:r>
          </w:p>
        </w:tc>
        <w:tc>
          <w:tcPr>
            <w:tcW w:w="2860" w:type="dxa"/>
            <w:tcBorders>
              <w:top w:val="single" w:color="000000" w:sz="4" w:space="0"/>
              <w:left w:val="single" w:color="000000" w:sz="4" w:space="0"/>
              <w:bottom w:val="single" w:color="000000" w:sz="4" w:space="0"/>
              <w:right w:val="single" w:color="000000" w:sz="4" w:space="0"/>
            </w:tcBorders>
          </w:tcPr>
          <w:p w14:paraId="3C271F13">
            <w:pPr>
              <w:spacing w:after="0" w:line="276" w:lineRule="exact"/>
              <w:ind w:left="139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500" w:type="dxa"/>
            <w:tcBorders>
              <w:top w:val="single" w:color="000000" w:sz="4" w:space="0"/>
              <w:left w:val="single" w:color="000000" w:sz="4" w:space="0"/>
              <w:bottom w:val="single" w:color="000000" w:sz="4" w:space="0"/>
              <w:right w:val="single" w:color="000000" w:sz="4" w:space="0"/>
            </w:tcBorders>
          </w:tcPr>
          <w:p w14:paraId="64C911F6">
            <w:pPr>
              <w:spacing w:after="0" w:line="276" w:lineRule="exact"/>
              <w:ind w:left="121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2022156F">
        <w:tblPrEx>
          <w:tblLayout w:type="fixed"/>
        </w:tblPrEx>
        <w:trPr>
          <w:trHeight w:val="424" w:hRule="exact"/>
        </w:trPr>
        <w:tc>
          <w:tcPr>
            <w:tcW w:w="2849" w:type="dxa"/>
            <w:tcBorders>
              <w:top w:val="single" w:color="000000" w:sz="4" w:space="0"/>
              <w:left w:val="single" w:color="000000" w:sz="4" w:space="0"/>
              <w:bottom w:val="single" w:color="000000" w:sz="4" w:space="0"/>
              <w:right w:val="single" w:color="000000" w:sz="4" w:space="0"/>
            </w:tcBorders>
          </w:tcPr>
          <w:p w14:paraId="6717B102">
            <w:pPr>
              <w:spacing w:before="2" w:after="0" w:line="276" w:lineRule="exact"/>
              <w:ind w:left="1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Disagree</w:t>
            </w:r>
          </w:p>
        </w:tc>
        <w:tc>
          <w:tcPr>
            <w:tcW w:w="2860" w:type="dxa"/>
            <w:tcBorders>
              <w:top w:val="single" w:color="000000" w:sz="4" w:space="0"/>
              <w:left w:val="single" w:color="000000" w:sz="4" w:space="0"/>
              <w:bottom w:val="single" w:color="000000" w:sz="4" w:space="0"/>
              <w:right w:val="single" w:color="000000" w:sz="4" w:space="0"/>
            </w:tcBorders>
          </w:tcPr>
          <w:p w14:paraId="761EF503">
            <w:pPr>
              <w:spacing w:before="2" w:after="0" w:line="276" w:lineRule="exact"/>
              <w:ind w:left="137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3</w:t>
            </w:r>
          </w:p>
        </w:tc>
        <w:tc>
          <w:tcPr>
            <w:tcW w:w="2500" w:type="dxa"/>
            <w:tcBorders>
              <w:top w:val="single" w:color="000000" w:sz="4" w:space="0"/>
              <w:left w:val="single" w:color="000000" w:sz="4" w:space="0"/>
              <w:bottom w:val="single" w:color="000000" w:sz="4" w:space="0"/>
              <w:right w:val="single" w:color="000000" w:sz="4" w:space="0"/>
            </w:tcBorders>
          </w:tcPr>
          <w:p w14:paraId="77DADCF2">
            <w:pPr>
              <w:spacing w:before="2" w:after="0" w:line="276" w:lineRule="exact"/>
              <w:ind w:left="113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33</w:t>
            </w:r>
          </w:p>
        </w:tc>
      </w:tr>
      <w:tr w14:paraId="7E8E533B">
        <w:tblPrEx>
          <w:tblLayout w:type="fixed"/>
        </w:tblPrEx>
        <w:trPr>
          <w:trHeight w:val="424" w:hRule="exact"/>
        </w:trPr>
        <w:tc>
          <w:tcPr>
            <w:tcW w:w="2849" w:type="dxa"/>
            <w:tcBorders>
              <w:top w:val="single" w:color="000000" w:sz="4" w:space="0"/>
              <w:left w:val="single" w:color="000000" w:sz="4" w:space="0"/>
              <w:bottom w:val="single" w:color="000000" w:sz="4" w:space="0"/>
              <w:right w:val="single" w:color="000000" w:sz="4" w:space="0"/>
            </w:tcBorders>
          </w:tcPr>
          <w:p w14:paraId="163A5D11">
            <w:pPr>
              <w:spacing w:after="0" w:line="276" w:lineRule="exact"/>
              <w:ind w:left="1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Disagree</w:t>
            </w:r>
          </w:p>
        </w:tc>
        <w:tc>
          <w:tcPr>
            <w:tcW w:w="2860" w:type="dxa"/>
            <w:tcBorders>
              <w:top w:val="single" w:color="000000" w:sz="4" w:space="0"/>
              <w:left w:val="single" w:color="000000" w:sz="4" w:space="0"/>
              <w:bottom w:val="single" w:color="000000" w:sz="4" w:space="0"/>
              <w:right w:val="single" w:color="000000" w:sz="4" w:space="0"/>
            </w:tcBorders>
          </w:tcPr>
          <w:p w14:paraId="6735AFE1">
            <w:pPr>
              <w:spacing w:after="0" w:line="276" w:lineRule="exact"/>
              <w:ind w:left="139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500" w:type="dxa"/>
            <w:tcBorders>
              <w:top w:val="single" w:color="000000" w:sz="4" w:space="0"/>
              <w:left w:val="single" w:color="000000" w:sz="4" w:space="0"/>
              <w:bottom w:val="single" w:color="000000" w:sz="4" w:space="0"/>
              <w:right w:val="single" w:color="000000" w:sz="4" w:space="0"/>
            </w:tcBorders>
          </w:tcPr>
          <w:p w14:paraId="26EF4C32">
            <w:pPr>
              <w:spacing w:after="0" w:line="276" w:lineRule="exact"/>
              <w:ind w:left="121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2DD78F47">
        <w:tblPrEx>
          <w:tblLayout w:type="fixed"/>
        </w:tblPrEx>
        <w:trPr>
          <w:trHeight w:val="422" w:hRule="exact"/>
        </w:trPr>
        <w:tc>
          <w:tcPr>
            <w:tcW w:w="2849" w:type="dxa"/>
            <w:tcBorders>
              <w:top w:val="single" w:color="000000" w:sz="4" w:space="0"/>
              <w:left w:val="single" w:color="000000" w:sz="4" w:space="0"/>
              <w:bottom w:val="single" w:color="000000" w:sz="4" w:space="0"/>
              <w:right w:val="single" w:color="000000" w:sz="4" w:space="0"/>
            </w:tcBorders>
          </w:tcPr>
          <w:p w14:paraId="2578B5FC">
            <w:pPr>
              <w:spacing w:before="5" w:after="0" w:line="276" w:lineRule="exact"/>
              <w:ind w:left="110"/>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c>
          <w:tcPr>
            <w:tcW w:w="2860" w:type="dxa"/>
            <w:tcBorders>
              <w:top w:val="single" w:color="000000" w:sz="4" w:space="0"/>
              <w:left w:val="single" w:color="000000" w:sz="4" w:space="0"/>
              <w:bottom w:val="single" w:color="000000" w:sz="4" w:space="0"/>
              <w:right w:val="single" w:color="000000" w:sz="4" w:space="0"/>
            </w:tcBorders>
          </w:tcPr>
          <w:p w14:paraId="4CC79423">
            <w:pPr>
              <w:spacing w:before="5" w:after="0" w:line="276" w:lineRule="exact"/>
              <w:ind w:left="1374"/>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9</w:t>
            </w:r>
          </w:p>
        </w:tc>
        <w:tc>
          <w:tcPr>
            <w:tcW w:w="2500" w:type="dxa"/>
            <w:tcBorders>
              <w:top w:val="single" w:color="000000" w:sz="4" w:space="0"/>
              <w:left w:val="single" w:color="000000" w:sz="4" w:space="0"/>
              <w:bottom w:val="single" w:color="000000" w:sz="4" w:space="0"/>
              <w:right w:val="single" w:color="000000" w:sz="4" w:space="0"/>
            </w:tcBorders>
          </w:tcPr>
          <w:p w14:paraId="40BE7CD1">
            <w:pPr>
              <w:spacing w:before="5" w:after="0" w:line="276" w:lineRule="exact"/>
              <w:ind w:left="1075"/>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100</w:t>
            </w:r>
          </w:p>
        </w:tc>
      </w:tr>
    </w:tbl>
    <w:p w14:paraId="487AE9C6">
      <w:pPr>
        <w:spacing w:before="1" w:after="0" w:line="261" w:lineRule="exact"/>
        <w:jc w:val="both"/>
        <w:rPr>
          <w:sz w:val="28"/>
          <w:szCs w:val="28"/>
        </w:rPr>
      </w:pPr>
      <w:r>
        <w:rPr>
          <w:rFonts w:ascii="Times New Roman Bold" w:hAnsi="Times New Roman Bold" w:cs="Times New Roman Bold"/>
          <w:color w:val="000000"/>
          <w:sz w:val="28"/>
          <w:szCs w:val="28"/>
        </w:rPr>
        <w:t xml:space="preserve">Source: Field Work </w:t>
      </w:r>
      <w:r>
        <w:rPr>
          <w:rFonts w:ascii="Times New Roman Bold" w:hAnsi="Times New Roman Bold" w:cs="Times New Roman Bold"/>
          <w:color w:val="000000"/>
          <w:sz w:val="28"/>
          <w:szCs w:val="28"/>
        </w:rPr>
        <w:t>2025</w:t>
      </w:r>
      <w:r>
        <w:rPr>
          <w:rFonts w:ascii="Times New Roman Bold" w:hAnsi="Times New Roman Bold" w:cs="Times New Roman Bold"/>
          <w:color w:val="000000"/>
          <w:sz w:val="28"/>
          <w:szCs w:val="28"/>
        </w:rPr>
        <w:t>.</w:t>
      </w:r>
    </w:p>
    <w:p w14:paraId="5DF544FF">
      <w:pPr>
        <w:spacing w:before="36" w:after="0" w:line="410" w:lineRule="exact"/>
        <w:jc w:val="both"/>
        <w:rPr>
          <w:sz w:val="28"/>
          <w:szCs w:val="28"/>
        </w:rPr>
      </w:pPr>
      <w:r>
        <w:rPr>
          <w:rFonts w:ascii="Times New Roman" w:hAnsi="Times New Roman"/>
          <w:color w:val="000000"/>
          <w:spacing w:val="2"/>
          <w:sz w:val="28"/>
          <w:szCs w:val="28"/>
        </w:rPr>
        <w:t xml:space="preserve">From the table above, 3 (3%) and 4(44%) accept that marketing and sale staff </w:t>
      </w:r>
      <w:r>
        <w:rPr>
          <w:rFonts w:ascii="Times New Roman" w:hAnsi="Times New Roman"/>
          <w:color w:val="000000"/>
          <w:spacing w:val="3"/>
          <w:sz w:val="28"/>
          <w:szCs w:val="28"/>
        </w:rPr>
        <w:t xml:space="preserve">play crucial role in product development in their organization while 3(33%) strongly </w:t>
      </w:r>
      <w:r>
        <w:rPr>
          <w:rFonts w:ascii="Times New Roman" w:hAnsi="Times New Roman"/>
          <w:color w:val="000000"/>
          <w:sz w:val="28"/>
          <w:szCs w:val="28"/>
        </w:rPr>
        <w:t>disagree with the statement.</w:t>
      </w:r>
    </w:p>
    <w:p w14:paraId="5878B039">
      <w:pPr>
        <w:spacing w:before="36" w:after="0" w:line="410" w:lineRule="exact"/>
        <w:jc w:val="both"/>
        <w:rPr>
          <w:sz w:val="28"/>
          <w:szCs w:val="28"/>
        </w:rPr>
      </w:pPr>
      <w:r>
        <w:rPr>
          <w:rFonts w:ascii="Times New Roman Bold" w:hAnsi="Times New Roman Bold" w:cs="Times New Roman Bold"/>
          <w:color w:val="000000"/>
          <w:w w:val="104"/>
          <w:sz w:val="28"/>
          <w:szCs w:val="28"/>
        </w:rPr>
        <w:t xml:space="preserve">Table 4.2.8: New Product are Develop to Make Replacement and Guarantee </w:t>
      </w:r>
      <w:r>
        <w:rPr>
          <w:rFonts w:ascii="Times New Roman Bold" w:hAnsi="Times New Roman Bold" w:cs="Times New Roman Bold"/>
          <w:color w:val="000000"/>
          <w:sz w:val="28"/>
          <w:szCs w:val="28"/>
        </w:rPr>
        <w:t>Survival and Growth.</w:t>
      </w:r>
    </w:p>
    <w:p w14:paraId="75EE2E36">
      <w:pPr>
        <w:spacing w:after="0" w:line="148" w:lineRule="exact"/>
        <w:ind w:left="2073"/>
        <w:jc w:val="both"/>
        <w:rPr>
          <w:sz w:val="28"/>
          <w:szCs w:val="28"/>
        </w:rPr>
      </w:pPr>
    </w:p>
    <w:tbl>
      <w:tblPr>
        <w:tblStyle w:val="6"/>
        <w:tblW w:w="0" w:type="auto"/>
        <w:tblInd w:w="6" w:type="dxa"/>
        <w:tblLayout w:type="fixed"/>
        <w:tblCellMar>
          <w:top w:w="0" w:type="dxa"/>
          <w:left w:w="0" w:type="dxa"/>
          <w:bottom w:w="0" w:type="dxa"/>
          <w:right w:w="0" w:type="dxa"/>
        </w:tblCellMar>
      </w:tblPr>
      <w:tblGrid>
        <w:gridCol w:w="2846"/>
        <w:gridCol w:w="2860"/>
        <w:gridCol w:w="2580"/>
      </w:tblGrid>
      <w:tr w14:paraId="5753FE2F">
        <w:tblPrEx>
          <w:tblLayout w:type="fixed"/>
        </w:tblPrEx>
        <w:trPr>
          <w:trHeight w:val="424" w:hRule="exact"/>
        </w:trPr>
        <w:tc>
          <w:tcPr>
            <w:tcW w:w="2846" w:type="dxa"/>
            <w:tcBorders>
              <w:top w:val="single" w:color="000000" w:sz="4" w:space="0"/>
              <w:left w:val="single" w:color="000000" w:sz="4" w:space="0"/>
              <w:bottom w:val="single" w:color="000000" w:sz="4" w:space="0"/>
              <w:right w:val="single" w:color="000000" w:sz="4" w:space="0"/>
            </w:tcBorders>
          </w:tcPr>
          <w:p w14:paraId="51D38FAA">
            <w:pPr>
              <w:spacing w:before="5" w:after="0" w:line="275" w:lineRule="exact"/>
              <w:ind w:left="1084"/>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Rating</w:t>
            </w:r>
          </w:p>
        </w:tc>
        <w:tc>
          <w:tcPr>
            <w:tcW w:w="2860" w:type="dxa"/>
            <w:tcBorders>
              <w:top w:val="single" w:color="000000" w:sz="4" w:space="0"/>
              <w:left w:val="single" w:color="000000" w:sz="4" w:space="0"/>
              <w:bottom w:val="single" w:color="000000" w:sz="4" w:space="0"/>
              <w:right w:val="single" w:color="000000" w:sz="4" w:space="0"/>
            </w:tcBorders>
          </w:tcPr>
          <w:p w14:paraId="22FA7B10">
            <w:pPr>
              <w:spacing w:before="5" w:after="0" w:line="275" w:lineRule="exact"/>
              <w:ind w:left="89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Frequency</w:t>
            </w:r>
          </w:p>
        </w:tc>
        <w:tc>
          <w:tcPr>
            <w:tcW w:w="2580" w:type="dxa"/>
            <w:tcBorders>
              <w:top w:val="single" w:color="000000" w:sz="4" w:space="0"/>
              <w:left w:val="single" w:color="000000" w:sz="4" w:space="0"/>
              <w:bottom w:val="single" w:color="000000" w:sz="4" w:space="0"/>
              <w:right w:val="single" w:color="000000" w:sz="4" w:space="0"/>
            </w:tcBorders>
          </w:tcPr>
          <w:p w14:paraId="1AD68880">
            <w:pPr>
              <w:spacing w:before="5" w:after="0" w:line="275" w:lineRule="exact"/>
              <w:ind w:left="725"/>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Percentage</w:t>
            </w:r>
          </w:p>
        </w:tc>
      </w:tr>
      <w:tr w14:paraId="2270484D">
        <w:tblPrEx>
          <w:tblLayout w:type="fixed"/>
        </w:tblPrEx>
        <w:trPr>
          <w:trHeight w:val="422" w:hRule="exact"/>
        </w:trPr>
        <w:tc>
          <w:tcPr>
            <w:tcW w:w="2846" w:type="dxa"/>
            <w:tcBorders>
              <w:top w:val="single" w:color="000000" w:sz="4" w:space="0"/>
              <w:left w:val="single" w:color="000000" w:sz="4" w:space="0"/>
              <w:bottom w:val="single" w:color="000000" w:sz="4" w:space="0"/>
              <w:right w:val="single" w:color="000000" w:sz="4" w:space="0"/>
            </w:tcBorders>
          </w:tcPr>
          <w:p w14:paraId="0AB40945">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Agree</w:t>
            </w:r>
          </w:p>
        </w:tc>
        <w:tc>
          <w:tcPr>
            <w:tcW w:w="2860" w:type="dxa"/>
            <w:tcBorders>
              <w:top w:val="single" w:color="000000" w:sz="4" w:space="0"/>
              <w:left w:val="single" w:color="000000" w:sz="4" w:space="0"/>
              <w:bottom w:val="single" w:color="000000" w:sz="4" w:space="0"/>
              <w:right w:val="single" w:color="000000" w:sz="4" w:space="0"/>
            </w:tcBorders>
          </w:tcPr>
          <w:p w14:paraId="7A616852">
            <w:pPr>
              <w:spacing w:after="0" w:line="276" w:lineRule="exact"/>
              <w:ind w:left="137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6</w:t>
            </w:r>
          </w:p>
        </w:tc>
        <w:tc>
          <w:tcPr>
            <w:tcW w:w="2580" w:type="dxa"/>
            <w:tcBorders>
              <w:top w:val="single" w:color="000000" w:sz="4" w:space="0"/>
              <w:left w:val="single" w:color="000000" w:sz="4" w:space="0"/>
              <w:bottom w:val="single" w:color="000000" w:sz="4" w:space="0"/>
              <w:right w:val="single" w:color="000000" w:sz="4" w:space="0"/>
            </w:tcBorders>
          </w:tcPr>
          <w:p w14:paraId="665FC9C0">
            <w:pPr>
              <w:spacing w:after="0" w:line="276" w:lineRule="exact"/>
              <w:ind w:left="117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67</w:t>
            </w:r>
          </w:p>
        </w:tc>
      </w:tr>
      <w:tr w14:paraId="34F7E41D">
        <w:tblPrEx>
          <w:tblLayout w:type="fixed"/>
        </w:tblPrEx>
        <w:trPr>
          <w:trHeight w:val="424" w:hRule="exact"/>
        </w:trPr>
        <w:tc>
          <w:tcPr>
            <w:tcW w:w="2846" w:type="dxa"/>
            <w:tcBorders>
              <w:top w:val="single" w:color="000000" w:sz="4" w:space="0"/>
              <w:left w:val="single" w:color="000000" w:sz="4" w:space="0"/>
              <w:bottom w:val="single" w:color="000000" w:sz="4" w:space="0"/>
              <w:right w:val="single" w:color="000000" w:sz="4" w:space="0"/>
            </w:tcBorders>
          </w:tcPr>
          <w:p w14:paraId="3562AE1A">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Agree</w:t>
            </w:r>
          </w:p>
        </w:tc>
        <w:tc>
          <w:tcPr>
            <w:tcW w:w="2860" w:type="dxa"/>
            <w:tcBorders>
              <w:top w:val="single" w:color="000000" w:sz="4" w:space="0"/>
              <w:left w:val="single" w:color="000000" w:sz="4" w:space="0"/>
              <w:bottom w:val="single" w:color="000000" w:sz="4" w:space="0"/>
              <w:right w:val="single" w:color="000000" w:sz="4" w:space="0"/>
            </w:tcBorders>
          </w:tcPr>
          <w:p w14:paraId="6894F05E">
            <w:pPr>
              <w:spacing w:after="0" w:line="276" w:lineRule="exact"/>
              <w:ind w:left="137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3</w:t>
            </w:r>
          </w:p>
        </w:tc>
        <w:tc>
          <w:tcPr>
            <w:tcW w:w="2580" w:type="dxa"/>
            <w:tcBorders>
              <w:top w:val="single" w:color="000000" w:sz="4" w:space="0"/>
              <w:left w:val="single" w:color="000000" w:sz="4" w:space="0"/>
              <w:bottom w:val="single" w:color="000000" w:sz="4" w:space="0"/>
              <w:right w:val="single" w:color="000000" w:sz="4" w:space="0"/>
            </w:tcBorders>
          </w:tcPr>
          <w:p w14:paraId="144E6A1B">
            <w:pPr>
              <w:spacing w:after="0" w:line="276" w:lineRule="exact"/>
              <w:ind w:left="117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33</w:t>
            </w:r>
          </w:p>
        </w:tc>
      </w:tr>
      <w:tr w14:paraId="6AA6F3BE">
        <w:tblPrEx>
          <w:tblLayout w:type="fixed"/>
        </w:tblPrEx>
        <w:trPr>
          <w:trHeight w:val="424" w:hRule="exact"/>
        </w:trPr>
        <w:tc>
          <w:tcPr>
            <w:tcW w:w="2846" w:type="dxa"/>
            <w:tcBorders>
              <w:top w:val="single" w:color="000000" w:sz="4" w:space="0"/>
              <w:left w:val="single" w:color="000000" w:sz="4" w:space="0"/>
              <w:bottom w:val="single" w:color="000000" w:sz="4" w:space="0"/>
              <w:right w:val="single" w:color="000000" w:sz="4" w:space="0"/>
            </w:tcBorders>
          </w:tcPr>
          <w:p w14:paraId="6AB6AEE0">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Undecided</w:t>
            </w:r>
          </w:p>
        </w:tc>
        <w:tc>
          <w:tcPr>
            <w:tcW w:w="2860" w:type="dxa"/>
            <w:tcBorders>
              <w:top w:val="single" w:color="000000" w:sz="4" w:space="0"/>
              <w:left w:val="single" w:color="000000" w:sz="4" w:space="0"/>
              <w:bottom w:val="single" w:color="000000" w:sz="4" w:space="0"/>
              <w:right w:val="single" w:color="000000" w:sz="4" w:space="0"/>
            </w:tcBorders>
          </w:tcPr>
          <w:p w14:paraId="1E8958FD">
            <w:pPr>
              <w:spacing w:after="0" w:line="276" w:lineRule="exact"/>
              <w:ind w:left="139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580" w:type="dxa"/>
            <w:tcBorders>
              <w:top w:val="single" w:color="000000" w:sz="4" w:space="0"/>
              <w:left w:val="single" w:color="000000" w:sz="4" w:space="0"/>
              <w:bottom w:val="single" w:color="000000" w:sz="4" w:space="0"/>
              <w:right w:val="single" w:color="000000" w:sz="4" w:space="0"/>
            </w:tcBorders>
          </w:tcPr>
          <w:p w14:paraId="2E754074">
            <w:pPr>
              <w:spacing w:after="0" w:line="276" w:lineRule="exact"/>
              <w:ind w:left="125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595C52E3">
        <w:tblPrEx>
          <w:tblLayout w:type="fixed"/>
        </w:tblPrEx>
        <w:trPr>
          <w:trHeight w:val="422" w:hRule="exact"/>
        </w:trPr>
        <w:tc>
          <w:tcPr>
            <w:tcW w:w="2846" w:type="dxa"/>
            <w:tcBorders>
              <w:top w:val="single" w:color="000000" w:sz="4" w:space="0"/>
              <w:left w:val="single" w:color="000000" w:sz="4" w:space="0"/>
              <w:bottom w:val="single" w:color="000000" w:sz="4" w:space="0"/>
              <w:right w:val="single" w:color="000000" w:sz="4" w:space="0"/>
            </w:tcBorders>
          </w:tcPr>
          <w:p w14:paraId="0062EA0E">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Disagree</w:t>
            </w:r>
          </w:p>
        </w:tc>
        <w:tc>
          <w:tcPr>
            <w:tcW w:w="2860" w:type="dxa"/>
            <w:tcBorders>
              <w:top w:val="single" w:color="000000" w:sz="4" w:space="0"/>
              <w:left w:val="single" w:color="000000" w:sz="4" w:space="0"/>
              <w:bottom w:val="single" w:color="000000" w:sz="4" w:space="0"/>
              <w:right w:val="single" w:color="000000" w:sz="4" w:space="0"/>
            </w:tcBorders>
          </w:tcPr>
          <w:p w14:paraId="7B566A7E">
            <w:pPr>
              <w:spacing w:after="0" w:line="276" w:lineRule="exact"/>
              <w:ind w:left="139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580" w:type="dxa"/>
            <w:tcBorders>
              <w:top w:val="single" w:color="000000" w:sz="4" w:space="0"/>
              <w:left w:val="single" w:color="000000" w:sz="4" w:space="0"/>
              <w:bottom w:val="single" w:color="000000" w:sz="4" w:space="0"/>
              <w:right w:val="single" w:color="000000" w:sz="4" w:space="0"/>
            </w:tcBorders>
          </w:tcPr>
          <w:p w14:paraId="13CAADE5">
            <w:pPr>
              <w:spacing w:after="0" w:line="276" w:lineRule="exact"/>
              <w:ind w:left="125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331CCEFA">
        <w:tblPrEx>
          <w:tblLayout w:type="fixed"/>
        </w:tblPrEx>
        <w:trPr>
          <w:trHeight w:val="424" w:hRule="exact"/>
        </w:trPr>
        <w:tc>
          <w:tcPr>
            <w:tcW w:w="2846" w:type="dxa"/>
            <w:tcBorders>
              <w:top w:val="single" w:color="000000" w:sz="4" w:space="0"/>
              <w:left w:val="single" w:color="000000" w:sz="4" w:space="0"/>
              <w:bottom w:val="single" w:color="000000" w:sz="4" w:space="0"/>
              <w:right w:val="single" w:color="000000" w:sz="4" w:space="0"/>
            </w:tcBorders>
          </w:tcPr>
          <w:p w14:paraId="24E8FBD5">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Disagree</w:t>
            </w:r>
          </w:p>
        </w:tc>
        <w:tc>
          <w:tcPr>
            <w:tcW w:w="2860" w:type="dxa"/>
            <w:tcBorders>
              <w:top w:val="single" w:color="000000" w:sz="4" w:space="0"/>
              <w:left w:val="single" w:color="000000" w:sz="4" w:space="0"/>
              <w:bottom w:val="single" w:color="000000" w:sz="4" w:space="0"/>
              <w:right w:val="single" w:color="000000" w:sz="4" w:space="0"/>
            </w:tcBorders>
          </w:tcPr>
          <w:p w14:paraId="398FDA26">
            <w:pPr>
              <w:spacing w:after="0" w:line="276" w:lineRule="exact"/>
              <w:ind w:left="139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580" w:type="dxa"/>
            <w:tcBorders>
              <w:top w:val="single" w:color="000000" w:sz="4" w:space="0"/>
              <w:left w:val="single" w:color="000000" w:sz="4" w:space="0"/>
              <w:bottom w:val="single" w:color="000000" w:sz="4" w:space="0"/>
              <w:right w:val="single" w:color="000000" w:sz="4" w:space="0"/>
            </w:tcBorders>
          </w:tcPr>
          <w:p w14:paraId="31D51ECB">
            <w:pPr>
              <w:spacing w:after="0" w:line="276" w:lineRule="exact"/>
              <w:ind w:left="125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4985FF93">
        <w:tblPrEx>
          <w:tblLayout w:type="fixed"/>
        </w:tblPrEx>
        <w:trPr>
          <w:trHeight w:val="424" w:hRule="exact"/>
        </w:trPr>
        <w:tc>
          <w:tcPr>
            <w:tcW w:w="2846" w:type="dxa"/>
            <w:tcBorders>
              <w:top w:val="single" w:color="000000" w:sz="4" w:space="0"/>
              <w:left w:val="single" w:color="000000" w:sz="4" w:space="0"/>
              <w:bottom w:val="single" w:color="000000" w:sz="4" w:space="0"/>
              <w:right w:val="single" w:color="000000" w:sz="4" w:space="0"/>
            </w:tcBorders>
          </w:tcPr>
          <w:p w14:paraId="5D8189E8">
            <w:pPr>
              <w:spacing w:before="4" w:after="0" w:line="276" w:lineRule="exact"/>
              <w:ind w:left="11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c>
          <w:tcPr>
            <w:tcW w:w="2860" w:type="dxa"/>
            <w:tcBorders>
              <w:top w:val="single" w:color="000000" w:sz="4" w:space="0"/>
              <w:left w:val="single" w:color="000000" w:sz="4" w:space="0"/>
              <w:bottom w:val="single" w:color="000000" w:sz="4" w:space="0"/>
              <w:right w:val="single" w:color="000000" w:sz="4" w:space="0"/>
            </w:tcBorders>
          </w:tcPr>
          <w:p w14:paraId="4603CCB4">
            <w:pPr>
              <w:spacing w:before="4" w:after="0" w:line="276" w:lineRule="exact"/>
              <w:ind w:left="1379"/>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9</w:t>
            </w:r>
          </w:p>
        </w:tc>
        <w:tc>
          <w:tcPr>
            <w:tcW w:w="2580" w:type="dxa"/>
            <w:tcBorders>
              <w:top w:val="single" w:color="000000" w:sz="4" w:space="0"/>
              <w:left w:val="single" w:color="000000" w:sz="4" w:space="0"/>
              <w:bottom w:val="single" w:color="000000" w:sz="4" w:space="0"/>
              <w:right w:val="single" w:color="000000" w:sz="4" w:space="0"/>
            </w:tcBorders>
          </w:tcPr>
          <w:p w14:paraId="5D1C0B6A">
            <w:pPr>
              <w:spacing w:before="4" w:after="0" w:line="276" w:lineRule="exact"/>
              <w:ind w:left="1111"/>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100</w:t>
            </w:r>
          </w:p>
        </w:tc>
      </w:tr>
    </w:tbl>
    <w:p w14:paraId="43147018">
      <w:pPr>
        <w:spacing w:before="1" w:after="0" w:line="271" w:lineRule="exact"/>
        <w:jc w:val="both"/>
        <w:rPr>
          <w:sz w:val="28"/>
          <w:szCs w:val="28"/>
        </w:rPr>
      </w:pPr>
      <w:r>
        <w:rPr>
          <w:rFonts w:ascii="Times New Roman Bold" w:hAnsi="Times New Roman Bold" w:cs="Times New Roman Bold"/>
          <w:color w:val="000000"/>
          <w:sz w:val="28"/>
          <w:szCs w:val="28"/>
        </w:rPr>
        <w:t xml:space="preserve">Source: Field Work </w:t>
      </w:r>
      <w:r>
        <w:rPr>
          <w:rFonts w:ascii="Times New Roman Bold" w:hAnsi="Times New Roman Bold" w:cs="Times New Roman Bold"/>
          <w:color w:val="000000"/>
          <w:sz w:val="28"/>
          <w:szCs w:val="28"/>
        </w:rPr>
        <w:t>2025</w:t>
      </w:r>
      <w:r>
        <w:rPr>
          <w:rFonts w:ascii="Times New Roman Bold" w:hAnsi="Times New Roman Bold" w:cs="Times New Roman Bold"/>
          <w:color w:val="000000"/>
          <w:sz w:val="28"/>
          <w:szCs w:val="28"/>
        </w:rPr>
        <w:t>.</w:t>
      </w:r>
    </w:p>
    <w:p w14:paraId="1E987A34">
      <w:pPr>
        <w:tabs>
          <w:tab w:val="left" w:pos="8550"/>
        </w:tabs>
        <w:spacing w:before="10" w:after="0" w:line="416" w:lineRule="exact"/>
        <w:jc w:val="both"/>
        <w:rPr>
          <w:sz w:val="28"/>
          <w:szCs w:val="28"/>
        </w:rPr>
      </w:pPr>
      <w:r>
        <w:rPr>
          <w:rFonts w:ascii="Times New Roman" w:hAnsi="Times New Roman"/>
          <w:color w:val="000000"/>
          <w:w w:val="103"/>
          <w:sz w:val="28"/>
          <w:szCs w:val="28"/>
        </w:rPr>
        <w:t xml:space="preserve">From the table above, out of 9 respondents 6(67%)  strongly agree that new </w:t>
      </w:r>
      <w:r>
        <w:rPr>
          <w:rFonts w:ascii="Times New Roman" w:hAnsi="Times New Roman"/>
          <w:color w:val="000000"/>
          <w:w w:val="104"/>
          <w:sz w:val="28"/>
          <w:szCs w:val="28"/>
        </w:rPr>
        <w:t xml:space="preserve">products are develop to make replacements, guarantee survival and growth before </w:t>
      </w:r>
      <w:r>
        <w:rPr>
          <w:rFonts w:ascii="Times New Roman" w:hAnsi="Times New Roman"/>
          <w:color w:val="000000"/>
          <w:w w:val="102"/>
          <w:sz w:val="28"/>
          <w:szCs w:val="28"/>
        </w:rPr>
        <w:t xml:space="preserve">saturation and decline stages set in and it was by 3(33%) which  in implied that any </w:t>
      </w:r>
      <w:r>
        <w:rPr>
          <w:rFonts w:ascii="Times New Roman" w:hAnsi="Times New Roman"/>
          <w:color w:val="000000"/>
          <w:w w:val="104"/>
          <w:sz w:val="28"/>
          <w:szCs w:val="28"/>
        </w:rPr>
        <w:t xml:space="preserve">firm that wish to exist favourably in the business place for a longer period of time </w:t>
      </w:r>
      <w:r>
        <w:rPr>
          <w:rFonts w:ascii="Times New Roman" w:hAnsi="Times New Roman"/>
          <w:color w:val="000000"/>
          <w:spacing w:val="3"/>
          <w:sz w:val="28"/>
          <w:szCs w:val="28"/>
        </w:rPr>
        <w:t xml:space="preserve">should use all strategies available to manage its products affectively during their life </w:t>
      </w:r>
      <w:r>
        <w:rPr>
          <w:sz w:val="28"/>
          <w:szCs w:val="28"/>
        </w:rPr>
        <w:br w:type="textWrapping"/>
      </w:r>
      <w:r>
        <w:rPr>
          <w:rFonts w:ascii="Times New Roman" w:hAnsi="Times New Roman"/>
          <w:color w:val="000000"/>
          <w:sz w:val="28"/>
          <w:szCs w:val="28"/>
        </w:rPr>
        <w:t>cycle.</w:t>
      </w:r>
    </w:p>
    <w:p w14:paraId="7B17CE56">
      <w:pPr>
        <w:spacing w:before="124" w:after="0" w:line="276" w:lineRule="exact"/>
        <w:jc w:val="both"/>
        <w:rPr>
          <w:sz w:val="28"/>
          <w:szCs w:val="28"/>
        </w:rPr>
      </w:pPr>
      <w:r>
        <w:rPr>
          <w:rFonts w:ascii="Times New Roman Bold" w:hAnsi="Times New Roman Bold" w:cs="Times New Roman Bold"/>
          <w:color w:val="000000"/>
          <w:sz w:val="28"/>
          <w:szCs w:val="28"/>
        </w:rPr>
        <w:t>Table 4.2.9: New Product Development Through Customer</w:t>
      </w:r>
    </w:p>
    <w:p w14:paraId="301C92E4">
      <w:pPr>
        <w:spacing w:after="0" w:line="156" w:lineRule="exact"/>
        <w:ind w:left="2073"/>
        <w:jc w:val="both"/>
        <w:rPr>
          <w:sz w:val="28"/>
          <w:szCs w:val="28"/>
        </w:rPr>
      </w:pPr>
    </w:p>
    <w:tbl>
      <w:tblPr>
        <w:tblStyle w:val="6"/>
        <w:tblW w:w="0" w:type="auto"/>
        <w:tblInd w:w="6" w:type="dxa"/>
        <w:tblLayout w:type="fixed"/>
        <w:tblCellMar>
          <w:top w:w="0" w:type="dxa"/>
          <w:left w:w="0" w:type="dxa"/>
          <w:bottom w:w="0" w:type="dxa"/>
          <w:right w:w="0" w:type="dxa"/>
        </w:tblCellMar>
      </w:tblPr>
      <w:tblGrid>
        <w:gridCol w:w="2846"/>
        <w:gridCol w:w="2380"/>
        <w:gridCol w:w="2060"/>
      </w:tblGrid>
      <w:tr w14:paraId="4AA4E96D">
        <w:tblPrEx>
          <w:tblLayout w:type="fixed"/>
        </w:tblPrEx>
        <w:trPr>
          <w:trHeight w:val="422" w:hRule="exact"/>
        </w:trPr>
        <w:tc>
          <w:tcPr>
            <w:tcW w:w="2846" w:type="dxa"/>
            <w:tcBorders>
              <w:top w:val="single" w:color="000000" w:sz="4" w:space="0"/>
              <w:left w:val="single" w:color="000000" w:sz="4" w:space="0"/>
              <w:bottom w:val="single" w:color="000000" w:sz="4" w:space="0"/>
              <w:right w:val="single" w:color="000000" w:sz="4" w:space="0"/>
            </w:tcBorders>
          </w:tcPr>
          <w:p w14:paraId="07EFB50F">
            <w:pPr>
              <w:spacing w:before="5" w:after="0" w:line="276" w:lineRule="exact"/>
              <w:ind w:left="1084"/>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Rating</w:t>
            </w:r>
          </w:p>
        </w:tc>
        <w:tc>
          <w:tcPr>
            <w:tcW w:w="2380" w:type="dxa"/>
            <w:tcBorders>
              <w:top w:val="single" w:color="000000" w:sz="4" w:space="0"/>
              <w:left w:val="single" w:color="000000" w:sz="4" w:space="0"/>
              <w:bottom w:val="single" w:color="000000" w:sz="4" w:space="0"/>
              <w:right w:val="single" w:color="000000" w:sz="4" w:space="0"/>
            </w:tcBorders>
          </w:tcPr>
          <w:p w14:paraId="58CCCD89">
            <w:pPr>
              <w:spacing w:before="5" w:after="0" w:line="276" w:lineRule="exact"/>
              <w:ind w:left="647"/>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Frequency</w:t>
            </w:r>
          </w:p>
        </w:tc>
        <w:tc>
          <w:tcPr>
            <w:tcW w:w="2060" w:type="dxa"/>
            <w:tcBorders>
              <w:top w:val="single" w:color="000000" w:sz="4" w:space="0"/>
              <w:left w:val="single" w:color="000000" w:sz="4" w:space="0"/>
              <w:bottom w:val="single" w:color="000000" w:sz="4" w:space="0"/>
              <w:right w:val="single" w:color="000000" w:sz="4" w:space="0"/>
            </w:tcBorders>
          </w:tcPr>
          <w:p w14:paraId="7E8237FD">
            <w:pPr>
              <w:spacing w:before="5" w:after="0" w:line="276" w:lineRule="exact"/>
              <w:ind w:left="468"/>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Percentage</w:t>
            </w:r>
          </w:p>
        </w:tc>
      </w:tr>
      <w:tr w14:paraId="353BA26B">
        <w:tblPrEx>
          <w:tblLayout w:type="fixed"/>
        </w:tblPrEx>
        <w:trPr>
          <w:trHeight w:val="424" w:hRule="exact"/>
        </w:trPr>
        <w:tc>
          <w:tcPr>
            <w:tcW w:w="2846" w:type="dxa"/>
            <w:tcBorders>
              <w:top w:val="single" w:color="000000" w:sz="4" w:space="0"/>
              <w:left w:val="single" w:color="000000" w:sz="4" w:space="0"/>
              <w:bottom w:val="single" w:color="000000" w:sz="4" w:space="0"/>
              <w:right w:val="single" w:color="000000" w:sz="4" w:space="0"/>
            </w:tcBorders>
          </w:tcPr>
          <w:p w14:paraId="5A6DE8A5">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Agree</w:t>
            </w:r>
          </w:p>
        </w:tc>
        <w:tc>
          <w:tcPr>
            <w:tcW w:w="2380" w:type="dxa"/>
            <w:tcBorders>
              <w:top w:val="single" w:color="000000" w:sz="4" w:space="0"/>
              <w:left w:val="single" w:color="000000" w:sz="4" w:space="0"/>
              <w:bottom w:val="single" w:color="000000" w:sz="4" w:space="0"/>
              <w:right w:val="single" w:color="000000" w:sz="4" w:space="0"/>
            </w:tcBorders>
          </w:tcPr>
          <w:p w14:paraId="41946D3C">
            <w:pPr>
              <w:spacing w:after="0" w:line="276" w:lineRule="exact"/>
              <w:ind w:left="113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9</w:t>
            </w:r>
          </w:p>
        </w:tc>
        <w:tc>
          <w:tcPr>
            <w:tcW w:w="2060" w:type="dxa"/>
            <w:tcBorders>
              <w:top w:val="single" w:color="000000" w:sz="4" w:space="0"/>
              <w:left w:val="single" w:color="000000" w:sz="4" w:space="0"/>
              <w:bottom w:val="single" w:color="000000" w:sz="4" w:space="0"/>
              <w:right w:val="single" w:color="000000" w:sz="4" w:space="0"/>
            </w:tcBorders>
          </w:tcPr>
          <w:p w14:paraId="65C8479A">
            <w:pPr>
              <w:spacing w:after="0" w:line="276" w:lineRule="exact"/>
              <w:ind w:left="99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24C1618D">
        <w:tblPrEx>
          <w:tblLayout w:type="fixed"/>
        </w:tblPrEx>
        <w:trPr>
          <w:trHeight w:val="424" w:hRule="exact"/>
        </w:trPr>
        <w:tc>
          <w:tcPr>
            <w:tcW w:w="2846" w:type="dxa"/>
            <w:tcBorders>
              <w:top w:val="single" w:color="000000" w:sz="4" w:space="0"/>
              <w:left w:val="single" w:color="000000" w:sz="4" w:space="0"/>
              <w:bottom w:val="single" w:color="000000" w:sz="4" w:space="0"/>
              <w:right w:val="single" w:color="000000" w:sz="4" w:space="0"/>
            </w:tcBorders>
          </w:tcPr>
          <w:p w14:paraId="15021172">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Agree</w:t>
            </w:r>
          </w:p>
        </w:tc>
        <w:tc>
          <w:tcPr>
            <w:tcW w:w="2380" w:type="dxa"/>
            <w:tcBorders>
              <w:top w:val="single" w:color="000000" w:sz="4" w:space="0"/>
              <w:left w:val="single" w:color="000000" w:sz="4" w:space="0"/>
              <w:bottom w:val="single" w:color="000000" w:sz="4" w:space="0"/>
              <w:right w:val="single" w:color="000000" w:sz="4" w:space="0"/>
            </w:tcBorders>
          </w:tcPr>
          <w:p w14:paraId="021B4623">
            <w:pPr>
              <w:spacing w:after="0" w:line="276" w:lineRule="exact"/>
              <w:ind w:left="113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0</w:t>
            </w:r>
          </w:p>
        </w:tc>
        <w:tc>
          <w:tcPr>
            <w:tcW w:w="2060" w:type="dxa"/>
            <w:tcBorders>
              <w:top w:val="single" w:color="000000" w:sz="4" w:space="0"/>
              <w:left w:val="single" w:color="000000" w:sz="4" w:space="0"/>
              <w:bottom w:val="single" w:color="000000" w:sz="4" w:space="0"/>
              <w:right w:val="single" w:color="000000" w:sz="4" w:space="0"/>
            </w:tcBorders>
          </w:tcPr>
          <w:p w14:paraId="4ECAFEF7">
            <w:pPr>
              <w:spacing w:after="0" w:line="276" w:lineRule="exact"/>
              <w:ind w:left="99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69480F9B">
        <w:tblPrEx>
          <w:tblLayout w:type="fixed"/>
        </w:tblPrEx>
        <w:trPr>
          <w:trHeight w:val="422" w:hRule="exact"/>
        </w:trPr>
        <w:tc>
          <w:tcPr>
            <w:tcW w:w="2846" w:type="dxa"/>
            <w:tcBorders>
              <w:top w:val="single" w:color="000000" w:sz="4" w:space="0"/>
              <w:left w:val="single" w:color="000000" w:sz="4" w:space="0"/>
              <w:bottom w:val="single" w:color="000000" w:sz="4" w:space="0"/>
              <w:right w:val="single" w:color="000000" w:sz="4" w:space="0"/>
            </w:tcBorders>
          </w:tcPr>
          <w:p w14:paraId="61BF7BFF">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Undecided</w:t>
            </w:r>
          </w:p>
        </w:tc>
        <w:tc>
          <w:tcPr>
            <w:tcW w:w="2380" w:type="dxa"/>
            <w:tcBorders>
              <w:top w:val="single" w:color="000000" w:sz="4" w:space="0"/>
              <w:left w:val="single" w:color="000000" w:sz="4" w:space="0"/>
              <w:bottom w:val="single" w:color="000000" w:sz="4" w:space="0"/>
              <w:right w:val="single" w:color="000000" w:sz="4" w:space="0"/>
            </w:tcBorders>
          </w:tcPr>
          <w:p w14:paraId="2CC51253">
            <w:pPr>
              <w:spacing w:after="0" w:line="276" w:lineRule="exact"/>
              <w:ind w:left="113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0</w:t>
            </w:r>
          </w:p>
        </w:tc>
        <w:tc>
          <w:tcPr>
            <w:tcW w:w="2060" w:type="dxa"/>
            <w:tcBorders>
              <w:top w:val="single" w:color="000000" w:sz="4" w:space="0"/>
              <w:left w:val="single" w:color="000000" w:sz="4" w:space="0"/>
              <w:bottom w:val="single" w:color="000000" w:sz="4" w:space="0"/>
              <w:right w:val="single" w:color="000000" w:sz="4" w:space="0"/>
            </w:tcBorders>
          </w:tcPr>
          <w:p w14:paraId="67A3E9FA">
            <w:pPr>
              <w:spacing w:after="0" w:line="276" w:lineRule="exact"/>
              <w:ind w:left="99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128F5763">
        <w:tblPrEx>
          <w:tblLayout w:type="fixed"/>
        </w:tblPrEx>
        <w:trPr>
          <w:trHeight w:val="424" w:hRule="exact"/>
        </w:trPr>
        <w:tc>
          <w:tcPr>
            <w:tcW w:w="2846" w:type="dxa"/>
            <w:tcBorders>
              <w:top w:val="single" w:color="000000" w:sz="4" w:space="0"/>
              <w:left w:val="single" w:color="000000" w:sz="4" w:space="0"/>
              <w:bottom w:val="single" w:color="000000" w:sz="4" w:space="0"/>
              <w:right w:val="single" w:color="000000" w:sz="4" w:space="0"/>
            </w:tcBorders>
          </w:tcPr>
          <w:p w14:paraId="0BD1EE89">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Disagree</w:t>
            </w:r>
          </w:p>
        </w:tc>
        <w:tc>
          <w:tcPr>
            <w:tcW w:w="2380" w:type="dxa"/>
            <w:tcBorders>
              <w:top w:val="single" w:color="000000" w:sz="4" w:space="0"/>
              <w:left w:val="single" w:color="000000" w:sz="4" w:space="0"/>
              <w:bottom w:val="single" w:color="000000" w:sz="4" w:space="0"/>
              <w:right w:val="single" w:color="000000" w:sz="4" w:space="0"/>
            </w:tcBorders>
          </w:tcPr>
          <w:p w14:paraId="00C6668C">
            <w:pPr>
              <w:spacing w:after="0" w:line="276" w:lineRule="exact"/>
              <w:ind w:left="113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0</w:t>
            </w:r>
          </w:p>
        </w:tc>
        <w:tc>
          <w:tcPr>
            <w:tcW w:w="2060" w:type="dxa"/>
            <w:tcBorders>
              <w:top w:val="single" w:color="000000" w:sz="4" w:space="0"/>
              <w:left w:val="single" w:color="000000" w:sz="4" w:space="0"/>
              <w:bottom w:val="single" w:color="000000" w:sz="4" w:space="0"/>
              <w:right w:val="single" w:color="000000" w:sz="4" w:space="0"/>
            </w:tcBorders>
          </w:tcPr>
          <w:p w14:paraId="21C52562">
            <w:pPr>
              <w:spacing w:after="0" w:line="276" w:lineRule="exact"/>
              <w:ind w:left="99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6C7BB50A">
        <w:tblPrEx>
          <w:tblLayout w:type="fixed"/>
        </w:tblPrEx>
        <w:trPr>
          <w:trHeight w:val="422" w:hRule="exact"/>
        </w:trPr>
        <w:tc>
          <w:tcPr>
            <w:tcW w:w="2846" w:type="dxa"/>
            <w:tcBorders>
              <w:top w:val="single" w:color="000000" w:sz="4" w:space="0"/>
              <w:left w:val="single" w:color="000000" w:sz="4" w:space="0"/>
              <w:bottom w:val="single" w:color="000000" w:sz="4" w:space="0"/>
              <w:right w:val="single" w:color="000000" w:sz="4" w:space="0"/>
            </w:tcBorders>
          </w:tcPr>
          <w:p w14:paraId="77B8E712">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Disagree</w:t>
            </w:r>
          </w:p>
        </w:tc>
        <w:tc>
          <w:tcPr>
            <w:tcW w:w="2380" w:type="dxa"/>
            <w:tcBorders>
              <w:top w:val="single" w:color="000000" w:sz="4" w:space="0"/>
              <w:left w:val="single" w:color="000000" w:sz="4" w:space="0"/>
              <w:bottom w:val="single" w:color="000000" w:sz="4" w:space="0"/>
              <w:right w:val="single" w:color="000000" w:sz="4" w:space="0"/>
            </w:tcBorders>
          </w:tcPr>
          <w:p w14:paraId="123CA40A">
            <w:pPr>
              <w:spacing w:after="0" w:line="276" w:lineRule="exact"/>
              <w:ind w:left="113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0</w:t>
            </w:r>
          </w:p>
        </w:tc>
        <w:tc>
          <w:tcPr>
            <w:tcW w:w="2060" w:type="dxa"/>
            <w:tcBorders>
              <w:top w:val="single" w:color="000000" w:sz="4" w:space="0"/>
              <w:left w:val="single" w:color="000000" w:sz="4" w:space="0"/>
              <w:bottom w:val="single" w:color="000000" w:sz="4" w:space="0"/>
              <w:right w:val="single" w:color="000000" w:sz="4" w:space="0"/>
            </w:tcBorders>
          </w:tcPr>
          <w:p w14:paraId="74B0C4C7">
            <w:pPr>
              <w:spacing w:after="0" w:line="276" w:lineRule="exact"/>
              <w:ind w:left="99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43B72EC2">
        <w:tblPrEx>
          <w:tblLayout w:type="fixed"/>
        </w:tblPrEx>
        <w:trPr>
          <w:trHeight w:val="424" w:hRule="exact"/>
        </w:trPr>
        <w:tc>
          <w:tcPr>
            <w:tcW w:w="2846" w:type="dxa"/>
            <w:tcBorders>
              <w:top w:val="single" w:color="000000" w:sz="4" w:space="0"/>
              <w:left w:val="single" w:color="000000" w:sz="4" w:space="0"/>
              <w:bottom w:val="single" w:color="000000" w:sz="4" w:space="0"/>
              <w:right w:val="single" w:color="000000" w:sz="4" w:space="0"/>
            </w:tcBorders>
          </w:tcPr>
          <w:p w14:paraId="51DB19B5">
            <w:pPr>
              <w:spacing w:before="8" w:after="0" w:line="276" w:lineRule="exact"/>
              <w:ind w:left="11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c>
          <w:tcPr>
            <w:tcW w:w="2380" w:type="dxa"/>
            <w:tcBorders>
              <w:top w:val="single" w:color="000000" w:sz="4" w:space="0"/>
              <w:left w:val="single" w:color="000000" w:sz="4" w:space="0"/>
              <w:bottom w:val="single" w:color="000000" w:sz="4" w:space="0"/>
              <w:right w:val="single" w:color="000000" w:sz="4" w:space="0"/>
            </w:tcBorders>
          </w:tcPr>
          <w:p w14:paraId="758606E9">
            <w:pPr>
              <w:spacing w:before="8" w:after="0" w:line="276" w:lineRule="exact"/>
              <w:ind w:left="1135"/>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9</w:t>
            </w:r>
          </w:p>
        </w:tc>
        <w:tc>
          <w:tcPr>
            <w:tcW w:w="2060" w:type="dxa"/>
            <w:tcBorders>
              <w:top w:val="single" w:color="000000" w:sz="4" w:space="0"/>
              <w:left w:val="single" w:color="000000" w:sz="4" w:space="0"/>
              <w:bottom w:val="single" w:color="000000" w:sz="4" w:space="0"/>
              <w:right w:val="single" w:color="000000" w:sz="4" w:space="0"/>
            </w:tcBorders>
          </w:tcPr>
          <w:p w14:paraId="6959F3EE">
            <w:pPr>
              <w:spacing w:before="8" w:after="0" w:line="276" w:lineRule="exact"/>
              <w:ind w:left="855"/>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100</w:t>
            </w:r>
          </w:p>
        </w:tc>
      </w:tr>
    </w:tbl>
    <w:p w14:paraId="24F5D5BB">
      <w:pPr>
        <w:spacing w:before="1" w:after="0" w:line="266" w:lineRule="exact"/>
        <w:jc w:val="both"/>
        <w:rPr>
          <w:sz w:val="28"/>
          <w:szCs w:val="28"/>
        </w:rPr>
      </w:pPr>
      <w:r>
        <w:rPr>
          <w:rFonts w:ascii="Times New Roman Bold" w:hAnsi="Times New Roman Bold" w:cs="Times New Roman Bold"/>
          <w:color w:val="000000"/>
          <w:sz w:val="28"/>
          <w:szCs w:val="28"/>
        </w:rPr>
        <w:t xml:space="preserve">Source: Field Work </w:t>
      </w:r>
      <w:r>
        <w:rPr>
          <w:rFonts w:ascii="Times New Roman Bold" w:hAnsi="Times New Roman Bold" w:cs="Times New Roman Bold"/>
          <w:color w:val="000000"/>
          <w:sz w:val="28"/>
          <w:szCs w:val="28"/>
        </w:rPr>
        <w:t>2025</w:t>
      </w:r>
      <w:r>
        <w:rPr>
          <w:rFonts w:ascii="Times New Roman Bold" w:hAnsi="Times New Roman Bold" w:cs="Times New Roman Bold"/>
          <w:color w:val="000000"/>
          <w:sz w:val="28"/>
          <w:szCs w:val="28"/>
        </w:rPr>
        <w:t>.</w:t>
      </w:r>
    </w:p>
    <w:p w14:paraId="5609ED6F">
      <w:pPr>
        <w:spacing w:before="36" w:after="0" w:line="410" w:lineRule="exact"/>
        <w:jc w:val="both"/>
        <w:rPr>
          <w:sz w:val="28"/>
          <w:szCs w:val="28"/>
        </w:rPr>
      </w:pPr>
      <w:r>
        <w:rPr>
          <w:rFonts w:ascii="Times New Roman" w:hAnsi="Times New Roman"/>
          <w:color w:val="000000"/>
          <w:spacing w:val="1"/>
          <w:sz w:val="28"/>
          <w:szCs w:val="28"/>
        </w:rPr>
        <w:t>From the above, out of 9 respondents all accepted that, customer play a crucial role in new product development and from this analysis, it is believe that customer are they king in market.</w:t>
      </w:r>
    </w:p>
    <w:p w14:paraId="5A70A900">
      <w:pPr>
        <w:spacing w:before="188" w:after="0" w:line="276" w:lineRule="exact"/>
        <w:jc w:val="both"/>
        <w:rPr>
          <w:sz w:val="28"/>
          <w:szCs w:val="28"/>
        </w:rPr>
      </w:pPr>
      <w:r>
        <w:rPr>
          <w:rFonts w:ascii="Times New Roman Bold" w:hAnsi="Times New Roman Bold" w:cs="Times New Roman Bold"/>
          <w:color w:val="000000"/>
          <w:sz w:val="28"/>
          <w:szCs w:val="28"/>
        </w:rPr>
        <w:t>Table 4.2.10: Marketing Research a Key Role in New Product Development</w:t>
      </w:r>
    </w:p>
    <w:p w14:paraId="188BE2C6">
      <w:pPr>
        <w:spacing w:after="0" w:line="154" w:lineRule="exact"/>
        <w:ind w:left="2011"/>
        <w:jc w:val="both"/>
        <w:rPr>
          <w:sz w:val="28"/>
          <w:szCs w:val="28"/>
        </w:rPr>
      </w:pPr>
    </w:p>
    <w:p w14:paraId="37FF546B">
      <w:pPr>
        <w:spacing w:after="0" w:line="154" w:lineRule="exact"/>
        <w:jc w:val="both"/>
        <w:rPr>
          <w:sz w:val="28"/>
          <w:szCs w:val="28"/>
        </w:rPr>
      </w:pPr>
    </w:p>
    <w:tbl>
      <w:tblPr>
        <w:tblStyle w:val="6"/>
        <w:tblW w:w="0" w:type="auto"/>
        <w:tblInd w:w="6" w:type="dxa"/>
        <w:tblLayout w:type="fixed"/>
        <w:tblCellMar>
          <w:top w:w="0" w:type="dxa"/>
          <w:left w:w="0" w:type="dxa"/>
          <w:bottom w:w="0" w:type="dxa"/>
          <w:right w:w="0" w:type="dxa"/>
        </w:tblCellMar>
      </w:tblPr>
      <w:tblGrid>
        <w:gridCol w:w="2848"/>
        <w:gridCol w:w="2300"/>
        <w:gridCol w:w="2400"/>
      </w:tblGrid>
      <w:tr w14:paraId="5570B824">
        <w:tblPrEx>
          <w:tblLayout w:type="fixed"/>
        </w:tblPrEx>
        <w:trPr>
          <w:trHeight w:val="424" w:hRule="exact"/>
        </w:trPr>
        <w:tc>
          <w:tcPr>
            <w:tcW w:w="2848" w:type="dxa"/>
            <w:tcBorders>
              <w:top w:val="single" w:color="000000" w:sz="4" w:space="0"/>
              <w:left w:val="single" w:color="000000" w:sz="4" w:space="0"/>
              <w:bottom w:val="single" w:color="000000" w:sz="4" w:space="0"/>
              <w:right w:val="single" w:color="000000" w:sz="4" w:space="0"/>
            </w:tcBorders>
          </w:tcPr>
          <w:p w14:paraId="153DF831">
            <w:pPr>
              <w:spacing w:before="9" w:after="0" w:line="275" w:lineRule="exact"/>
              <w:ind w:left="1084"/>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Rating</w:t>
            </w:r>
          </w:p>
        </w:tc>
        <w:tc>
          <w:tcPr>
            <w:tcW w:w="2300" w:type="dxa"/>
            <w:tcBorders>
              <w:top w:val="single" w:color="000000" w:sz="4" w:space="0"/>
              <w:left w:val="single" w:color="000000" w:sz="4" w:space="0"/>
              <w:bottom w:val="single" w:color="000000" w:sz="4" w:space="0"/>
              <w:right w:val="single" w:color="000000" w:sz="4" w:space="0"/>
            </w:tcBorders>
          </w:tcPr>
          <w:p w14:paraId="749BC80D">
            <w:pPr>
              <w:spacing w:before="9" w:after="0" w:line="275" w:lineRule="exact"/>
              <w:ind w:left="614"/>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Frequency</w:t>
            </w:r>
          </w:p>
        </w:tc>
        <w:tc>
          <w:tcPr>
            <w:tcW w:w="2400" w:type="dxa"/>
            <w:tcBorders>
              <w:top w:val="single" w:color="000000" w:sz="4" w:space="0"/>
              <w:left w:val="single" w:color="000000" w:sz="4" w:space="0"/>
              <w:bottom w:val="single" w:color="000000" w:sz="4" w:space="0"/>
              <w:right w:val="single" w:color="000000" w:sz="4" w:space="0"/>
            </w:tcBorders>
          </w:tcPr>
          <w:p w14:paraId="51ACE4CB">
            <w:pPr>
              <w:spacing w:before="9" w:after="0" w:line="275" w:lineRule="exact"/>
              <w:ind w:left="639"/>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Percentage</w:t>
            </w:r>
          </w:p>
        </w:tc>
      </w:tr>
      <w:tr w14:paraId="547C96D0">
        <w:tblPrEx>
          <w:tblLayout w:type="fixed"/>
        </w:tblPrEx>
        <w:trPr>
          <w:trHeight w:val="424" w:hRule="exact"/>
        </w:trPr>
        <w:tc>
          <w:tcPr>
            <w:tcW w:w="2848" w:type="dxa"/>
            <w:tcBorders>
              <w:top w:val="single" w:color="000000" w:sz="4" w:space="0"/>
              <w:left w:val="single" w:color="000000" w:sz="4" w:space="0"/>
              <w:bottom w:val="single" w:color="000000" w:sz="4" w:space="0"/>
              <w:right w:val="single" w:color="000000" w:sz="4" w:space="0"/>
            </w:tcBorders>
          </w:tcPr>
          <w:p w14:paraId="39F9FAB5">
            <w:pPr>
              <w:spacing w:before="1" w:after="0" w:line="275"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Agree</w:t>
            </w:r>
          </w:p>
        </w:tc>
        <w:tc>
          <w:tcPr>
            <w:tcW w:w="2300" w:type="dxa"/>
            <w:tcBorders>
              <w:top w:val="single" w:color="000000" w:sz="4" w:space="0"/>
              <w:left w:val="single" w:color="000000" w:sz="4" w:space="0"/>
              <w:bottom w:val="single" w:color="000000" w:sz="4" w:space="0"/>
              <w:right w:val="single" w:color="000000" w:sz="4" w:space="0"/>
            </w:tcBorders>
          </w:tcPr>
          <w:p w14:paraId="79BADB3B">
            <w:pPr>
              <w:spacing w:before="1" w:after="0" w:line="275" w:lineRule="exact"/>
              <w:ind w:left="1101"/>
              <w:jc w:val="both"/>
              <w:rPr>
                <w:rFonts w:asciiTheme="minorHAnsi" w:hAnsiTheme="minorHAnsi" w:eastAsiaTheme="minorEastAsia" w:cstheme="minorBidi"/>
                <w:sz w:val="28"/>
                <w:szCs w:val="28"/>
              </w:rPr>
            </w:pPr>
            <w:r>
              <w:rPr>
                <w:rFonts w:ascii="Times New Roman" w:hAnsi="Times New Roman" w:eastAsiaTheme="minorEastAsia"/>
                <w:color w:val="000000"/>
                <w:w w:val="97"/>
                <w:sz w:val="28"/>
                <w:szCs w:val="28"/>
              </w:rPr>
              <w:t>5</w:t>
            </w:r>
          </w:p>
        </w:tc>
        <w:tc>
          <w:tcPr>
            <w:tcW w:w="2400" w:type="dxa"/>
            <w:tcBorders>
              <w:top w:val="single" w:color="000000" w:sz="4" w:space="0"/>
              <w:left w:val="single" w:color="000000" w:sz="4" w:space="0"/>
              <w:bottom w:val="single" w:color="000000" w:sz="4" w:space="0"/>
              <w:right w:val="single" w:color="000000" w:sz="4" w:space="0"/>
            </w:tcBorders>
          </w:tcPr>
          <w:p w14:paraId="1945210E">
            <w:pPr>
              <w:spacing w:before="1" w:after="0" w:line="275" w:lineRule="exact"/>
              <w:ind w:left="108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56</w:t>
            </w:r>
          </w:p>
        </w:tc>
      </w:tr>
      <w:tr w14:paraId="614E7C76">
        <w:tblPrEx>
          <w:tblLayout w:type="fixed"/>
        </w:tblPrEx>
        <w:trPr>
          <w:trHeight w:val="422" w:hRule="exact"/>
        </w:trPr>
        <w:tc>
          <w:tcPr>
            <w:tcW w:w="2848" w:type="dxa"/>
            <w:tcBorders>
              <w:top w:val="single" w:color="000000" w:sz="4" w:space="0"/>
              <w:left w:val="single" w:color="000000" w:sz="4" w:space="0"/>
              <w:bottom w:val="single" w:color="000000" w:sz="4" w:space="0"/>
              <w:right w:val="single" w:color="000000" w:sz="4" w:space="0"/>
            </w:tcBorders>
          </w:tcPr>
          <w:p w14:paraId="6BC9CC73">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Agree</w:t>
            </w:r>
          </w:p>
        </w:tc>
        <w:tc>
          <w:tcPr>
            <w:tcW w:w="2300" w:type="dxa"/>
            <w:tcBorders>
              <w:top w:val="single" w:color="000000" w:sz="4" w:space="0"/>
              <w:left w:val="single" w:color="000000" w:sz="4" w:space="0"/>
              <w:bottom w:val="single" w:color="000000" w:sz="4" w:space="0"/>
              <w:right w:val="single" w:color="000000" w:sz="4" w:space="0"/>
            </w:tcBorders>
          </w:tcPr>
          <w:p w14:paraId="0B0BE4F4">
            <w:pPr>
              <w:spacing w:after="0" w:line="276" w:lineRule="exact"/>
              <w:ind w:left="1101"/>
              <w:jc w:val="both"/>
              <w:rPr>
                <w:rFonts w:asciiTheme="minorHAnsi" w:hAnsiTheme="minorHAnsi" w:eastAsiaTheme="minorEastAsia" w:cstheme="minorBidi"/>
                <w:sz w:val="28"/>
                <w:szCs w:val="28"/>
              </w:rPr>
            </w:pPr>
            <w:r>
              <w:rPr>
                <w:rFonts w:ascii="Times New Roman" w:hAnsi="Times New Roman" w:eastAsiaTheme="minorEastAsia"/>
                <w:color w:val="000000"/>
                <w:w w:val="97"/>
                <w:sz w:val="28"/>
                <w:szCs w:val="28"/>
              </w:rPr>
              <w:t>4</w:t>
            </w:r>
          </w:p>
        </w:tc>
        <w:tc>
          <w:tcPr>
            <w:tcW w:w="2400" w:type="dxa"/>
            <w:tcBorders>
              <w:top w:val="single" w:color="000000" w:sz="4" w:space="0"/>
              <w:left w:val="single" w:color="000000" w:sz="4" w:space="0"/>
              <w:bottom w:val="single" w:color="000000" w:sz="4" w:space="0"/>
              <w:right w:val="single" w:color="000000" w:sz="4" w:space="0"/>
            </w:tcBorders>
          </w:tcPr>
          <w:p w14:paraId="3ED1F5CB">
            <w:pPr>
              <w:spacing w:after="0" w:line="276" w:lineRule="exact"/>
              <w:ind w:left="108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44</w:t>
            </w:r>
          </w:p>
        </w:tc>
      </w:tr>
      <w:tr w14:paraId="7CA1B4EC">
        <w:tblPrEx>
          <w:tblLayout w:type="fixed"/>
        </w:tblPrEx>
        <w:trPr>
          <w:trHeight w:val="424" w:hRule="exact"/>
        </w:trPr>
        <w:tc>
          <w:tcPr>
            <w:tcW w:w="2848" w:type="dxa"/>
            <w:tcBorders>
              <w:top w:val="single" w:color="000000" w:sz="4" w:space="0"/>
              <w:left w:val="single" w:color="000000" w:sz="4" w:space="0"/>
              <w:bottom w:val="single" w:color="000000" w:sz="4" w:space="0"/>
              <w:right w:val="single" w:color="000000" w:sz="4" w:space="0"/>
            </w:tcBorders>
          </w:tcPr>
          <w:p w14:paraId="64412D22">
            <w:pPr>
              <w:spacing w:before="3"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Undecided</w:t>
            </w:r>
          </w:p>
        </w:tc>
        <w:tc>
          <w:tcPr>
            <w:tcW w:w="2300" w:type="dxa"/>
            <w:tcBorders>
              <w:top w:val="single" w:color="000000" w:sz="4" w:space="0"/>
              <w:left w:val="single" w:color="000000" w:sz="4" w:space="0"/>
              <w:bottom w:val="single" w:color="000000" w:sz="4" w:space="0"/>
              <w:right w:val="single" w:color="000000" w:sz="4" w:space="0"/>
            </w:tcBorders>
          </w:tcPr>
          <w:p w14:paraId="3145D922">
            <w:pPr>
              <w:spacing w:before="3" w:after="0" w:line="276" w:lineRule="exact"/>
              <w:ind w:left="112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400" w:type="dxa"/>
            <w:tcBorders>
              <w:top w:val="single" w:color="000000" w:sz="4" w:space="0"/>
              <w:left w:val="single" w:color="000000" w:sz="4" w:space="0"/>
              <w:bottom w:val="single" w:color="000000" w:sz="4" w:space="0"/>
              <w:right w:val="single" w:color="000000" w:sz="4" w:space="0"/>
            </w:tcBorders>
          </w:tcPr>
          <w:p w14:paraId="4B7D585C">
            <w:pPr>
              <w:spacing w:before="3" w:after="0" w:line="276" w:lineRule="exact"/>
              <w:ind w:left="116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3D485B0F">
        <w:tblPrEx>
          <w:tblLayout w:type="fixed"/>
        </w:tblPrEx>
        <w:trPr>
          <w:trHeight w:val="424" w:hRule="exact"/>
        </w:trPr>
        <w:tc>
          <w:tcPr>
            <w:tcW w:w="2848" w:type="dxa"/>
            <w:tcBorders>
              <w:top w:val="single" w:color="000000" w:sz="4" w:space="0"/>
              <w:left w:val="single" w:color="000000" w:sz="4" w:space="0"/>
              <w:bottom w:val="single" w:color="000000" w:sz="4" w:space="0"/>
              <w:right w:val="single" w:color="000000" w:sz="4" w:space="0"/>
            </w:tcBorders>
          </w:tcPr>
          <w:p w14:paraId="635F49E2">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Disagree</w:t>
            </w:r>
          </w:p>
        </w:tc>
        <w:tc>
          <w:tcPr>
            <w:tcW w:w="2300" w:type="dxa"/>
            <w:tcBorders>
              <w:top w:val="single" w:color="000000" w:sz="4" w:space="0"/>
              <w:left w:val="single" w:color="000000" w:sz="4" w:space="0"/>
              <w:bottom w:val="single" w:color="000000" w:sz="4" w:space="0"/>
              <w:right w:val="single" w:color="000000" w:sz="4" w:space="0"/>
            </w:tcBorders>
          </w:tcPr>
          <w:p w14:paraId="11051F9A">
            <w:pPr>
              <w:spacing w:after="0" w:line="276" w:lineRule="exact"/>
              <w:ind w:left="112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400" w:type="dxa"/>
            <w:tcBorders>
              <w:top w:val="single" w:color="000000" w:sz="4" w:space="0"/>
              <w:left w:val="single" w:color="000000" w:sz="4" w:space="0"/>
              <w:bottom w:val="single" w:color="000000" w:sz="4" w:space="0"/>
              <w:right w:val="single" w:color="000000" w:sz="4" w:space="0"/>
            </w:tcBorders>
          </w:tcPr>
          <w:p w14:paraId="3D9E5D6A">
            <w:pPr>
              <w:spacing w:after="0" w:line="276" w:lineRule="exact"/>
              <w:ind w:left="116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71CEFF0B">
        <w:tblPrEx>
          <w:tblLayout w:type="fixed"/>
        </w:tblPrEx>
        <w:trPr>
          <w:trHeight w:val="422" w:hRule="exact"/>
        </w:trPr>
        <w:tc>
          <w:tcPr>
            <w:tcW w:w="2848" w:type="dxa"/>
            <w:tcBorders>
              <w:top w:val="single" w:color="000000" w:sz="4" w:space="0"/>
              <w:left w:val="single" w:color="000000" w:sz="4" w:space="0"/>
              <w:bottom w:val="single" w:color="000000" w:sz="4" w:space="0"/>
              <w:right w:val="single" w:color="000000" w:sz="4" w:space="0"/>
            </w:tcBorders>
          </w:tcPr>
          <w:p w14:paraId="66535D09">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Disagree</w:t>
            </w:r>
          </w:p>
        </w:tc>
        <w:tc>
          <w:tcPr>
            <w:tcW w:w="2300" w:type="dxa"/>
            <w:tcBorders>
              <w:top w:val="single" w:color="000000" w:sz="4" w:space="0"/>
              <w:left w:val="single" w:color="000000" w:sz="4" w:space="0"/>
              <w:bottom w:val="single" w:color="000000" w:sz="4" w:space="0"/>
              <w:right w:val="single" w:color="000000" w:sz="4" w:space="0"/>
            </w:tcBorders>
          </w:tcPr>
          <w:p w14:paraId="671863A3">
            <w:pPr>
              <w:spacing w:after="0" w:line="276" w:lineRule="exact"/>
              <w:ind w:left="112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400" w:type="dxa"/>
            <w:tcBorders>
              <w:top w:val="single" w:color="000000" w:sz="4" w:space="0"/>
              <w:left w:val="single" w:color="000000" w:sz="4" w:space="0"/>
              <w:bottom w:val="single" w:color="000000" w:sz="4" w:space="0"/>
              <w:right w:val="single" w:color="000000" w:sz="4" w:space="0"/>
            </w:tcBorders>
          </w:tcPr>
          <w:p w14:paraId="5BD13CED">
            <w:pPr>
              <w:spacing w:after="0" w:line="276" w:lineRule="exact"/>
              <w:ind w:left="116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09DFB997">
        <w:tblPrEx>
          <w:tblLayout w:type="fixed"/>
        </w:tblPrEx>
        <w:trPr>
          <w:trHeight w:val="424" w:hRule="exact"/>
        </w:trPr>
        <w:tc>
          <w:tcPr>
            <w:tcW w:w="2848" w:type="dxa"/>
            <w:tcBorders>
              <w:top w:val="single" w:color="000000" w:sz="4" w:space="0"/>
              <w:left w:val="single" w:color="000000" w:sz="4" w:space="0"/>
              <w:bottom w:val="single" w:color="000000" w:sz="4" w:space="0"/>
              <w:right w:val="single" w:color="000000" w:sz="4" w:space="0"/>
            </w:tcBorders>
          </w:tcPr>
          <w:p w14:paraId="3FEBA86C">
            <w:pPr>
              <w:spacing w:before="8" w:after="0" w:line="276" w:lineRule="exact"/>
              <w:ind w:left="11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c>
          <w:tcPr>
            <w:tcW w:w="2300" w:type="dxa"/>
            <w:tcBorders>
              <w:top w:val="single" w:color="000000" w:sz="4" w:space="0"/>
              <w:left w:val="single" w:color="000000" w:sz="4" w:space="0"/>
              <w:bottom w:val="single" w:color="000000" w:sz="4" w:space="0"/>
              <w:right w:val="single" w:color="000000" w:sz="4" w:space="0"/>
            </w:tcBorders>
          </w:tcPr>
          <w:p w14:paraId="2AFBD548">
            <w:pPr>
              <w:spacing w:before="8" w:after="0" w:line="276" w:lineRule="exact"/>
              <w:ind w:left="1101"/>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w w:val="97"/>
                <w:sz w:val="28"/>
                <w:szCs w:val="28"/>
              </w:rPr>
              <w:t>9</w:t>
            </w:r>
          </w:p>
        </w:tc>
        <w:tc>
          <w:tcPr>
            <w:tcW w:w="2400" w:type="dxa"/>
            <w:tcBorders>
              <w:top w:val="single" w:color="000000" w:sz="4" w:space="0"/>
              <w:left w:val="single" w:color="000000" w:sz="4" w:space="0"/>
              <w:bottom w:val="single" w:color="000000" w:sz="4" w:space="0"/>
              <w:right w:val="single" w:color="000000" w:sz="4" w:space="0"/>
            </w:tcBorders>
          </w:tcPr>
          <w:p w14:paraId="73FD5654">
            <w:pPr>
              <w:spacing w:before="8" w:after="0" w:line="276" w:lineRule="exact"/>
              <w:ind w:left="1026"/>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100</w:t>
            </w:r>
          </w:p>
        </w:tc>
      </w:tr>
    </w:tbl>
    <w:p w14:paraId="23289818">
      <w:pPr>
        <w:spacing w:before="1" w:after="0" w:line="265" w:lineRule="exact"/>
        <w:jc w:val="both"/>
        <w:rPr>
          <w:sz w:val="28"/>
          <w:szCs w:val="28"/>
        </w:rPr>
      </w:pPr>
      <w:r>
        <w:rPr>
          <w:rFonts w:ascii="Times New Roman Bold" w:hAnsi="Times New Roman Bold" w:cs="Times New Roman Bold"/>
          <w:color w:val="000000"/>
          <w:sz w:val="28"/>
          <w:szCs w:val="28"/>
        </w:rPr>
        <w:t xml:space="preserve">Source: Field Work </w:t>
      </w:r>
      <w:r>
        <w:rPr>
          <w:rFonts w:ascii="Times New Roman Bold" w:hAnsi="Times New Roman Bold" w:cs="Times New Roman Bold"/>
          <w:color w:val="000000"/>
          <w:sz w:val="28"/>
          <w:szCs w:val="28"/>
        </w:rPr>
        <w:t>2025</w:t>
      </w:r>
      <w:r>
        <w:rPr>
          <w:rFonts w:ascii="Times New Roman Bold" w:hAnsi="Times New Roman Bold" w:cs="Times New Roman Bold"/>
          <w:color w:val="000000"/>
          <w:sz w:val="28"/>
          <w:szCs w:val="28"/>
        </w:rPr>
        <w:t>.</w:t>
      </w:r>
    </w:p>
    <w:p w14:paraId="0B1BD322">
      <w:pPr>
        <w:tabs>
          <w:tab w:val="left" w:pos="6004"/>
          <w:tab w:val="left" w:pos="7555"/>
        </w:tabs>
        <w:spacing w:before="36" w:after="0" w:line="410" w:lineRule="exact"/>
        <w:jc w:val="both"/>
        <w:rPr>
          <w:sz w:val="28"/>
          <w:szCs w:val="28"/>
        </w:rPr>
      </w:pPr>
      <w:r>
        <w:rPr>
          <w:rFonts w:ascii="Times New Roman" w:hAnsi="Times New Roman"/>
          <w:color w:val="000000"/>
          <w:w w:val="112"/>
          <w:sz w:val="28"/>
          <w:szCs w:val="28"/>
        </w:rPr>
        <w:t xml:space="preserve">From the table above, out of </w:t>
      </w:r>
      <w:r>
        <w:rPr>
          <w:rFonts w:ascii="Times New Roman" w:hAnsi="Times New Roman"/>
          <w:color w:val="000000"/>
          <w:w w:val="103"/>
          <w:sz w:val="28"/>
          <w:szCs w:val="28"/>
        </w:rPr>
        <w:t xml:space="preserve">9 </w:t>
      </w:r>
      <w:r>
        <w:rPr>
          <w:rFonts w:ascii="Times New Roman" w:hAnsi="Times New Roman"/>
          <w:color w:val="000000"/>
          <w:w w:val="103"/>
          <w:sz w:val="28"/>
          <w:szCs w:val="28"/>
        </w:rPr>
        <w:t xml:space="preserve">respondents </w:t>
      </w:r>
      <w:r>
        <w:rPr>
          <w:rFonts w:ascii="Times New Roman" w:hAnsi="Times New Roman"/>
          <w:color w:val="000000"/>
          <w:w w:val="107"/>
          <w:sz w:val="28"/>
          <w:szCs w:val="28"/>
        </w:rPr>
        <w:t xml:space="preserve">5(56%) strongly agree that </w:t>
      </w:r>
      <w:r>
        <w:rPr>
          <w:sz w:val="28"/>
          <w:szCs w:val="28"/>
        </w:rPr>
        <w:br w:type="textWrapping"/>
      </w:r>
      <w:r>
        <w:rPr>
          <w:rFonts w:ascii="Times New Roman" w:hAnsi="Times New Roman"/>
          <w:color w:val="000000"/>
          <w:spacing w:val="2"/>
          <w:sz w:val="28"/>
          <w:szCs w:val="28"/>
        </w:rPr>
        <w:t xml:space="preserve">marketing research plays a key role in new product development, 4(44%) support the </w:t>
      </w:r>
      <w:r>
        <w:rPr>
          <w:rFonts w:ascii="Times New Roman" w:hAnsi="Times New Roman"/>
          <w:color w:val="000000"/>
          <w:sz w:val="28"/>
          <w:szCs w:val="28"/>
        </w:rPr>
        <w:t>assertion.</w:t>
      </w:r>
    </w:p>
    <w:p w14:paraId="4A96E7E6">
      <w:pPr>
        <w:tabs>
          <w:tab w:val="left" w:pos="3482"/>
        </w:tabs>
        <w:spacing w:before="339" w:after="0" w:line="400" w:lineRule="exact"/>
        <w:ind w:right="1681"/>
        <w:jc w:val="both"/>
        <w:rPr>
          <w:sz w:val="28"/>
          <w:szCs w:val="28"/>
        </w:rPr>
      </w:pPr>
      <w:r>
        <w:rPr>
          <w:rFonts w:ascii="Times New Roman Bold" w:hAnsi="Times New Roman Bold" w:cs="Times New Roman Bold"/>
          <w:color w:val="000000"/>
          <w:spacing w:val="2"/>
          <w:sz w:val="28"/>
          <w:szCs w:val="28"/>
        </w:rPr>
        <w:t xml:space="preserve">Table 4.2.11: Product Development Contributes to the Long Run Profitability of </w:t>
      </w:r>
      <w:r>
        <w:rPr>
          <w:rFonts w:ascii="Times New Roman Bold" w:hAnsi="Times New Roman Bold" w:cs="Times New Roman Bold"/>
          <w:color w:val="000000"/>
          <w:sz w:val="28"/>
          <w:szCs w:val="28"/>
        </w:rPr>
        <w:t>the Firm.</w:t>
      </w:r>
    </w:p>
    <w:p w14:paraId="366E1BF8">
      <w:pPr>
        <w:spacing w:after="0" w:line="144" w:lineRule="exact"/>
        <w:ind w:left="2030"/>
        <w:jc w:val="both"/>
        <w:rPr>
          <w:sz w:val="28"/>
          <w:szCs w:val="28"/>
        </w:rPr>
      </w:pPr>
    </w:p>
    <w:tbl>
      <w:tblPr>
        <w:tblStyle w:val="6"/>
        <w:tblW w:w="0" w:type="auto"/>
        <w:tblInd w:w="6" w:type="dxa"/>
        <w:tblLayout w:type="fixed"/>
        <w:tblCellMar>
          <w:top w:w="0" w:type="dxa"/>
          <w:left w:w="0" w:type="dxa"/>
          <w:bottom w:w="0" w:type="dxa"/>
          <w:right w:w="0" w:type="dxa"/>
        </w:tblCellMar>
      </w:tblPr>
      <w:tblGrid>
        <w:gridCol w:w="2489"/>
        <w:gridCol w:w="2860"/>
        <w:gridCol w:w="2860"/>
      </w:tblGrid>
      <w:tr w14:paraId="1D234441">
        <w:tblPrEx>
          <w:tblLayout w:type="fixed"/>
        </w:tblPrEx>
        <w:trPr>
          <w:trHeight w:val="424" w:hRule="exact"/>
        </w:trPr>
        <w:tc>
          <w:tcPr>
            <w:tcW w:w="2489" w:type="dxa"/>
            <w:tcBorders>
              <w:top w:val="single" w:color="000000" w:sz="4" w:space="0"/>
              <w:left w:val="single" w:color="000000" w:sz="4" w:space="0"/>
              <w:bottom w:val="single" w:color="000000" w:sz="4" w:space="0"/>
              <w:right w:val="single" w:color="000000" w:sz="4" w:space="0"/>
            </w:tcBorders>
          </w:tcPr>
          <w:p w14:paraId="6AA71524">
            <w:pPr>
              <w:spacing w:before="8" w:after="0" w:line="276" w:lineRule="exact"/>
              <w:ind w:left="90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Rating</w:t>
            </w:r>
          </w:p>
        </w:tc>
        <w:tc>
          <w:tcPr>
            <w:tcW w:w="2860" w:type="dxa"/>
            <w:tcBorders>
              <w:top w:val="single" w:color="000000" w:sz="4" w:space="0"/>
              <w:left w:val="single" w:color="000000" w:sz="4" w:space="0"/>
              <w:bottom w:val="single" w:color="000000" w:sz="4" w:space="0"/>
              <w:right w:val="single" w:color="000000" w:sz="4" w:space="0"/>
            </w:tcBorders>
          </w:tcPr>
          <w:p w14:paraId="780326DE">
            <w:pPr>
              <w:spacing w:before="8" w:after="0" w:line="276" w:lineRule="exact"/>
              <w:ind w:left="887"/>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Frequency</w:t>
            </w:r>
          </w:p>
        </w:tc>
        <w:tc>
          <w:tcPr>
            <w:tcW w:w="2860" w:type="dxa"/>
            <w:tcBorders>
              <w:top w:val="single" w:color="000000" w:sz="4" w:space="0"/>
              <w:left w:val="single" w:color="000000" w:sz="4" w:space="0"/>
              <w:bottom w:val="single" w:color="000000" w:sz="4" w:space="0"/>
              <w:right w:val="single" w:color="000000" w:sz="4" w:space="0"/>
            </w:tcBorders>
          </w:tcPr>
          <w:p w14:paraId="1F3EC6D3">
            <w:pPr>
              <w:spacing w:before="8" w:after="0" w:line="276" w:lineRule="exact"/>
              <w:ind w:left="863"/>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Percentage</w:t>
            </w:r>
          </w:p>
        </w:tc>
      </w:tr>
      <w:tr w14:paraId="183457DE">
        <w:tblPrEx>
          <w:tblLayout w:type="fixed"/>
        </w:tblPrEx>
        <w:trPr>
          <w:trHeight w:val="424" w:hRule="exact"/>
        </w:trPr>
        <w:tc>
          <w:tcPr>
            <w:tcW w:w="2489" w:type="dxa"/>
            <w:tcBorders>
              <w:top w:val="single" w:color="000000" w:sz="4" w:space="0"/>
              <w:left w:val="single" w:color="000000" w:sz="4" w:space="0"/>
              <w:bottom w:val="single" w:color="000000" w:sz="4" w:space="0"/>
              <w:right w:val="single" w:color="000000" w:sz="4" w:space="0"/>
            </w:tcBorders>
          </w:tcPr>
          <w:p w14:paraId="1B5C3691">
            <w:pPr>
              <w:spacing w:after="0" w:line="276" w:lineRule="exact"/>
              <w:ind w:left="1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Agree</w:t>
            </w:r>
          </w:p>
        </w:tc>
        <w:tc>
          <w:tcPr>
            <w:tcW w:w="2860" w:type="dxa"/>
            <w:tcBorders>
              <w:top w:val="single" w:color="000000" w:sz="4" w:space="0"/>
              <w:left w:val="single" w:color="000000" w:sz="4" w:space="0"/>
              <w:bottom w:val="single" w:color="000000" w:sz="4" w:space="0"/>
              <w:right w:val="single" w:color="000000" w:sz="4" w:space="0"/>
            </w:tcBorders>
          </w:tcPr>
          <w:p w14:paraId="2D26F605">
            <w:pPr>
              <w:spacing w:after="0" w:line="276" w:lineRule="exact"/>
              <w:ind w:left="137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4</w:t>
            </w:r>
          </w:p>
        </w:tc>
        <w:tc>
          <w:tcPr>
            <w:tcW w:w="2860" w:type="dxa"/>
            <w:tcBorders>
              <w:top w:val="single" w:color="000000" w:sz="4" w:space="0"/>
              <w:left w:val="single" w:color="000000" w:sz="4" w:space="0"/>
              <w:bottom w:val="single" w:color="000000" w:sz="4" w:space="0"/>
              <w:right w:val="single" w:color="000000" w:sz="4" w:space="0"/>
            </w:tcBorders>
          </w:tcPr>
          <w:p w14:paraId="34E52291">
            <w:pPr>
              <w:spacing w:after="0" w:line="276" w:lineRule="exact"/>
              <w:ind w:left="13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44</w:t>
            </w:r>
          </w:p>
        </w:tc>
      </w:tr>
      <w:tr w14:paraId="774F2127">
        <w:tblPrEx>
          <w:tblLayout w:type="fixed"/>
        </w:tblPrEx>
        <w:trPr>
          <w:trHeight w:val="422" w:hRule="exact"/>
        </w:trPr>
        <w:tc>
          <w:tcPr>
            <w:tcW w:w="2489" w:type="dxa"/>
            <w:tcBorders>
              <w:top w:val="single" w:color="000000" w:sz="4" w:space="0"/>
              <w:left w:val="single" w:color="000000" w:sz="4" w:space="0"/>
              <w:bottom w:val="single" w:color="000000" w:sz="4" w:space="0"/>
              <w:right w:val="single" w:color="000000" w:sz="4" w:space="0"/>
            </w:tcBorders>
          </w:tcPr>
          <w:p w14:paraId="7187BFA9">
            <w:pPr>
              <w:spacing w:after="0" w:line="276" w:lineRule="exact"/>
              <w:ind w:left="1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Agree</w:t>
            </w:r>
          </w:p>
        </w:tc>
        <w:tc>
          <w:tcPr>
            <w:tcW w:w="2860" w:type="dxa"/>
            <w:tcBorders>
              <w:top w:val="single" w:color="000000" w:sz="4" w:space="0"/>
              <w:left w:val="single" w:color="000000" w:sz="4" w:space="0"/>
              <w:bottom w:val="single" w:color="000000" w:sz="4" w:space="0"/>
              <w:right w:val="single" w:color="000000" w:sz="4" w:space="0"/>
            </w:tcBorders>
          </w:tcPr>
          <w:p w14:paraId="58CF3B62">
            <w:pPr>
              <w:spacing w:after="0" w:line="276" w:lineRule="exact"/>
              <w:ind w:left="137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5</w:t>
            </w:r>
          </w:p>
        </w:tc>
        <w:tc>
          <w:tcPr>
            <w:tcW w:w="2860" w:type="dxa"/>
            <w:tcBorders>
              <w:top w:val="single" w:color="000000" w:sz="4" w:space="0"/>
              <w:left w:val="single" w:color="000000" w:sz="4" w:space="0"/>
              <w:bottom w:val="single" w:color="000000" w:sz="4" w:space="0"/>
              <w:right w:val="single" w:color="000000" w:sz="4" w:space="0"/>
            </w:tcBorders>
          </w:tcPr>
          <w:p w14:paraId="5BC351D1">
            <w:pPr>
              <w:spacing w:after="0" w:line="276" w:lineRule="exact"/>
              <w:ind w:left="13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56</w:t>
            </w:r>
          </w:p>
        </w:tc>
      </w:tr>
      <w:tr w14:paraId="2B17D6B0">
        <w:tblPrEx>
          <w:tblLayout w:type="fixed"/>
        </w:tblPrEx>
        <w:trPr>
          <w:trHeight w:val="424" w:hRule="exact"/>
        </w:trPr>
        <w:tc>
          <w:tcPr>
            <w:tcW w:w="2489" w:type="dxa"/>
            <w:tcBorders>
              <w:top w:val="single" w:color="000000" w:sz="4" w:space="0"/>
              <w:left w:val="single" w:color="000000" w:sz="4" w:space="0"/>
              <w:bottom w:val="single" w:color="000000" w:sz="4" w:space="0"/>
              <w:right w:val="single" w:color="000000" w:sz="4" w:space="0"/>
            </w:tcBorders>
          </w:tcPr>
          <w:p w14:paraId="73832495">
            <w:pPr>
              <w:spacing w:before="3" w:after="0" w:line="276" w:lineRule="exact"/>
              <w:ind w:left="1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Undecided</w:t>
            </w:r>
          </w:p>
        </w:tc>
        <w:tc>
          <w:tcPr>
            <w:tcW w:w="2860" w:type="dxa"/>
            <w:tcBorders>
              <w:top w:val="single" w:color="000000" w:sz="4" w:space="0"/>
              <w:left w:val="single" w:color="000000" w:sz="4" w:space="0"/>
              <w:bottom w:val="single" w:color="000000" w:sz="4" w:space="0"/>
              <w:right w:val="single" w:color="000000" w:sz="4" w:space="0"/>
            </w:tcBorders>
          </w:tcPr>
          <w:p w14:paraId="7C22BEF7">
            <w:pPr>
              <w:spacing w:before="3" w:after="0" w:line="276" w:lineRule="exact"/>
              <w:ind w:left="139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860" w:type="dxa"/>
            <w:tcBorders>
              <w:top w:val="single" w:color="000000" w:sz="4" w:space="0"/>
              <w:left w:val="single" w:color="000000" w:sz="4" w:space="0"/>
              <w:bottom w:val="single" w:color="000000" w:sz="4" w:space="0"/>
              <w:right w:val="single" w:color="000000" w:sz="4" w:space="0"/>
            </w:tcBorders>
          </w:tcPr>
          <w:p w14:paraId="389CF05D">
            <w:pPr>
              <w:spacing w:before="3" w:after="0" w:line="276" w:lineRule="exact"/>
              <w:ind w:left="139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5A89F246">
        <w:tblPrEx>
          <w:tblLayout w:type="fixed"/>
        </w:tblPrEx>
        <w:trPr>
          <w:trHeight w:val="424" w:hRule="exact"/>
        </w:trPr>
        <w:tc>
          <w:tcPr>
            <w:tcW w:w="2489" w:type="dxa"/>
            <w:tcBorders>
              <w:top w:val="single" w:color="000000" w:sz="4" w:space="0"/>
              <w:left w:val="single" w:color="000000" w:sz="4" w:space="0"/>
              <w:bottom w:val="single" w:color="000000" w:sz="4" w:space="0"/>
              <w:right w:val="single" w:color="000000" w:sz="4" w:space="0"/>
            </w:tcBorders>
          </w:tcPr>
          <w:p w14:paraId="5783220A">
            <w:pPr>
              <w:spacing w:after="0" w:line="276" w:lineRule="exact"/>
              <w:ind w:left="1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Disagree</w:t>
            </w:r>
          </w:p>
        </w:tc>
        <w:tc>
          <w:tcPr>
            <w:tcW w:w="2860" w:type="dxa"/>
            <w:tcBorders>
              <w:top w:val="single" w:color="000000" w:sz="4" w:space="0"/>
              <w:left w:val="single" w:color="000000" w:sz="4" w:space="0"/>
              <w:bottom w:val="single" w:color="000000" w:sz="4" w:space="0"/>
              <w:right w:val="single" w:color="000000" w:sz="4" w:space="0"/>
            </w:tcBorders>
          </w:tcPr>
          <w:p w14:paraId="7D41F58A">
            <w:pPr>
              <w:spacing w:after="0" w:line="276" w:lineRule="exact"/>
              <w:ind w:left="139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860" w:type="dxa"/>
            <w:tcBorders>
              <w:top w:val="single" w:color="000000" w:sz="4" w:space="0"/>
              <w:left w:val="single" w:color="000000" w:sz="4" w:space="0"/>
              <w:bottom w:val="single" w:color="000000" w:sz="4" w:space="0"/>
              <w:right w:val="single" w:color="000000" w:sz="4" w:space="0"/>
            </w:tcBorders>
          </w:tcPr>
          <w:p w14:paraId="29BABFFC">
            <w:pPr>
              <w:spacing w:after="0" w:line="276" w:lineRule="exact"/>
              <w:ind w:left="139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56F61DE6">
        <w:tblPrEx>
          <w:tblLayout w:type="fixed"/>
        </w:tblPrEx>
        <w:trPr>
          <w:trHeight w:val="422" w:hRule="exact"/>
        </w:trPr>
        <w:tc>
          <w:tcPr>
            <w:tcW w:w="2489" w:type="dxa"/>
            <w:tcBorders>
              <w:top w:val="single" w:color="000000" w:sz="4" w:space="0"/>
              <w:left w:val="single" w:color="000000" w:sz="4" w:space="0"/>
              <w:bottom w:val="single" w:color="000000" w:sz="4" w:space="0"/>
              <w:right w:val="single" w:color="000000" w:sz="4" w:space="0"/>
            </w:tcBorders>
          </w:tcPr>
          <w:p w14:paraId="4F753D94">
            <w:pPr>
              <w:spacing w:after="0" w:line="276" w:lineRule="exact"/>
              <w:ind w:left="1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Disagree</w:t>
            </w:r>
          </w:p>
        </w:tc>
        <w:tc>
          <w:tcPr>
            <w:tcW w:w="2860" w:type="dxa"/>
            <w:tcBorders>
              <w:top w:val="single" w:color="000000" w:sz="4" w:space="0"/>
              <w:left w:val="single" w:color="000000" w:sz="4" w:space="0"/>
              <w:bottom w:val="single" w:color="000000" w:sz="4" w:space="0"/>
              <w:right w:val="single" w:color="000000" w:sz="4" w:space="0"/>
            </w:tcBorders>
          </w:tcPr>
          <w:p w14:paraId="1ACD7D96">
            <w:pPr>
              <w:spacing w:after="0" w:line="276" w:lineRule="exact"/>
              <w:ind w:left="139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860" w:type="dxa"/>
            <w:tcBorders>
              <w:top w:val="single" w:color="000000" w:sz="4" w:space="0"/>
              <w:left w:val="single" w:color="000000" w:sz="4" w:space="0"/>
              <w:bottom w:val="single" w:color="000000" w:sz="4" w:space="0"/>
              <w:right w:val="single" w:color="000000" w:sz="4" w:space="0"/>
            </w:tcBorders>
          </w:tcPr>
          <w:p w14:paraId="6FE2E358">
            <w:pPr>
              <w:spacing w:after="0" w:line="276" w:lineRule="exact"/>
              <w:ind w:left="139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37EF44AB">
        <w:tblPrEx>
          <w:tblLayout w:type="fixed"/>
        </w:tblPrEx>
        <w:trPr>
          <w:trHeight w:val="424" w:hRule="exact"/>
        </w:trPr>
        <w:tc>
          <w:tcPr>
            <w:tcW w:w="2489" w:type="dxa"/>
            <w:tcBorders>
              <w:top w:val="single" w:color="000000" w:sz="4" w:space="0"/>
              <w:left w:val="single" w:color="000000" w:sz="4" w:space="0"/>
              <w:bottom w:val="single" w:color="000000" w:sz="4" w:space="0"/>
              <w:right w:val="single" w:color="000000" w:sz="4" w:space="0"/>
            </w:tcBorders>
          </w:tcPr>
          <w:p w14:paraId="0748467D">
            <w:pPr>
              <w:spacing w:before="8" w:after="0" w:line="276" w:lineRule="exact"/>
              <w:ind w:left="110"/>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c>
          <w:tcPr>
            <w:tcW w:w="2860" w:type="dxa"/>
            <w:tcBorders>
              <w:top w:val="single" w:color="000000" w:sz="4" w:space="0"/>
              <w:left w:val="single" w:color="000000" w:sz="4" w:space="0"/>
              <w:bottom w:val="single" w:color="000000" w:sz="4" w:space="0"/>
              <w:right w:val="single" w:color="000000" w:sz="4" w:space="0"/>
            </w:tcBorders>
          </w:tcPr>
          <w:p w14:paraId="3470FD87">
            <w:pPr>
              <w:spacing w:before="8" w:after="0" w:line="276" w:lineRule="exact"/>
              <w:ind w:left="1374"/>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9</w:t>
            </w:r>
          </w:p>
        </w:tc>
        <w:tc>
          <w:tcPr>
            <w:tcW w:w="2860" w:type="dxa"/>
            <w:tcBorders>
              <w:top w:val="single" w:color="000000" w:sz="4" w:space="0"/>
              <w:left w:val="single" w:color="000000" w:sz="4" w:space="0"/>
              <w:bottom w:val="single" w:color="000000" w:sz="4" w:space="0"/>
              <w:right w:val="single" w:color="000000" w:sz="4" w:space="0"/>
            </w:tcBorders>
          </w:tcPr>
          <w:p w14:paraId="3A834374">
            <w:pPr>
              <w:spacing w:before="8" w:after="0" w:line="276" w:lineRule="exact"/>
              <w:ind w:left="1250"/>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100</w:t>
            </w:r>
          </w:p>
        </w:tc>
      </w:tr>
    </w:tbl>
    <w:p w14:paraId="5244BF60">
      <w:pPr>
        <w:spacing w:before="1" w:after="0" w:line="274" w:lineRule="exact"/>
        <w:jc w:val="both"/>
        <w:rPr>
          <w:sz w:val="28"/>
          <w:szCs w:val="28"/>
        </w:rPr>
      </w:pPr>
      <w:r>
        <w:rPr>
          <w:rFonts w:ascii="Times New Roman Bold" w:hAnsi="Times New Roman Bold" w:cs="Times New Roman Bold"/>
          <w:color w:val="000000"/>
          <w:sz w:val="28"/>
          <w:szCs w:val="28"/>
        </w:rPr>
        <w:t xml:space="preserve">Source: Field Work </w:t>
      </w:r>
      <w:r>
        <w:rPr>
          <w:rFonts w:ascii="Times New Roman Bold" w:hAnsi="Times New Roman Bold" w:cs="Times New Roman Bold"/>
          <w:color w:val="000000"/>
          <w:sz w:val="28"/>
          <w:szCs w:val="28"/>
        </w:rPr>
        <w:t>2025</w:t>
      </w:r>
      <w:r>
        <w:rPr>
          <w:rFonts w:ascii="Times New Roman Bold" w:hAnsi="Times New Roman Bold" w:cs="Times New Roman Bold"/>
          <w:color w:val="000000"/>
          <w:sz w:val="28"/>
          <w:szCs w:val="28"/>
        </w:rPr>
        <w:t>.</w:t>
      </w:r>
    </w:p>
    <w:p w14:paraId="0ADDE917">
      <w:pPr>
        <w:spacing w:before="6" w:after="0" w:line="420" w:lineRule="exact"/>
        <w:jc w:val="both"/>
        <w:rPr>
          <w:sz w:val="28"/>
          <w:szCs w:val="28"/>
        </w:rPr>
      </w:pPr>
      <w:r>
        <w:rPr>
          <w:rFonts w:ascii="Times New Roman" w:hAnsi="Times New Roman"/>
          <w:color w:val="000000"/>
          <w:spacing w:val="3"/>
          <w:sz w:val="28"/>
          <w:szCs w:val="28"/>
        </w:rPr>
        <w:t xml:space="preserve">The table above indicates that out of 9 respondent 4(44%) strongly agree that </w:t>
      </w:r>
      <w:r>
        <w:rPr>
          <w:rFonts w:ascii="Times New Roman" w:hAnsi="Times New Roman"/>
          <w:color w:val="000000"/>
          <w:w w:val="102"/>
          <w:sz w:val="28"/>
          <w:szCs w:val="28"/>
        </w:rPr>
        <w:t xml:space="preserve">product development contribute to the long run profitability of their firm and 5(5%) </w:t>
      </w:r>
      <w:r>
        <w:rPr>
          <w:rFonts w:ascii="Times New Roman" w:hAnsi="Times New Roman"/>
          <w:color w:val="000000"/>
          <w:sz w:val="28"/>
          <w:szCs w:val="28"/>
        </w:rPr>
        <w:t>Agree by supporting the First statement.</w:t>
      </w:r>
    </w:p>
    <w:p w14:paraId="7223EEE7">
      <w:pPr>
        <w:spacing w:before="6" w:after="0" w:line="420" w:lineRule="exact"/>
        <w:jc w:val="both"/>
        <w:rPr>
          <w:sz w:val="28"/>
          <w:szCs w:val="28"/>
        </w:rPr>
      </w:pPr>
      <w:r>
        <w:rPr>
          <w:rFonts w:ascii="Times New Roman Bold" w:hAnsi="Times New Roman Bold" w:cs="Times New Roman Bold"/>
          <w:color w:val="000000"/>
          <w:w w:val="108"/>
          <w:sz w:val="28"/>
          <w:szCs w:val="28"/>
        </w:rPr>
        <w:t xml:space="preserve">Table 4.2.12: Test Marketing Reveal the Potentials of a Product before the </w:t>
      </w:r>
      <w:r>
        <w:rPr>
          <w:rFonts w:ascii="Times New Roman Bold" w:hAnsi="Times New Roman Bold" w:cs="Times New Roman Bold"/>
          <w:color w:val="000000"/>
          <w:sz w:val="28"/>
          <w:szCs w:val="28"/>
        </w:rPr>
        <w:t>National Launch</w:t>
      </w:r>
    </w:p>
    <w:p w14:paraId="72BD3A2F">
      <w:pPr>
        <w:spacing w:after="0" w:line="148" w:lineRule="exact"/>
        <w:ind w:left="2056"/>
        <w:jc w:val="both"/>
        <w:rPr>
          <w:sz w:val="28"/>
          <w:szCs w:val="28"/>
        </w:rPr>
      </w:pPr>
    </w:p>
    <w:tbl>
      <w:tblPr>
        <w:tblStyle w:val="6"/>
        <w:tblW w:w="0" w:type="auto"/>
        <w:tblInd w:w="6" w:type="dxa"/>
        <w:tblLayout w:type="fixed"/>
        <w:tblCellMar>
          <w:top w:w="0" w:type="dxa"/>
          <w:left w:w="0" w:type="dxa"/>
          <w:bottom w:w="0" w:type="dxa"/>
          <w:right w:w="0" w:type="dxa"/>
        </w:tblCellMar>
      </w:tblPr>
      <w:tblGrid>
        <w:gridCol w:w="2863"/>
        <w:gridCol w:w="2840"/>
        <w:gridCol w:w="2860"/>
      </w:tblGrid>
      <w:tr w14:paraId="09778EC2">
        <w:tblPrEx>
          <w:tblLayout w:type="fixed"/>
        </w:tblPrEx>
        <w:trPr>
          <w:trHeight w:val="424" w:hRule="exact"/>
        </w:trPr>
        <w:tc>
          <w:tcPr>
            <w:tcW w:w="2863" w:type="dxa"/>
            <w:tcBorders>
              <w:top w:val="single" w:color="000000" w:sz="4" w:space="0"/>
              <w:left w:val="single" w:color="000000" w:sz="4" w:space="0"/>
              <w:bottom w:val="single" w:color="000000" w:sz="4" w:space="0"/>
              <w:right w:val="single" w:color="000000" w:sz="4" w:space="0"/>
            </w:tcBorders>
          </w:tcPr>
          <w:p w14:paraId="5E67A84F">
            <w:pPr>
              <w:spacing w:before="5" w:after="0" w:line="275" w:lineRule="exact"/>
              <w:ind w:left="1084"/>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Rating</w:t>
            </w:r>
          </w:p>
        </w:tc>
        <w:tc>
          <w:tcPr>
            <w:tcW w:w="2840" w:type="dxa"/>
            <w:tcBorders>
              <w:top w:val="single" w:color="000000" w:sz="4" w:space="0"/>
              <w:left w:val="single" w:color="000000" w:sz="4" w:space="0"/>
              <w:bottom w:val="single" w:color="000000" w:sz="4" w:space="0"/>
              <w:right w:val="single" w:color="000000" w:sz="4" w:space="0"/>
            </w:tcBorders>
          </w:tcPr>
          <w:p w14:paraId="46DAF7B2">
            <w:pPr>
              <w:spacing w:before="5" w:after="0" w:line="275" w:lineRule="exact"/>
              <w:ind w:left="873"/>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Frequency</w:t>
            </w:r>
          </w:p>
        </w:tc>
        <w:tc>
          <w:tcPr>
            <w:tcW w:w="2860" w:type="dxa"/>
            <w:tcBorders>
              <w:top w:val="single" w:color="000000" w:sz="4" w:space="0"/>
              <w:left w:val="single" w:color="000000" w:sz="4" w:space="0"/>
              <w:bottom w:val="single" w:color="000000" w:sz="4" w:space="0"/>
              <w:right w:val="single" w:color="000000" w:sz="4" w:space="0"/>
            </w:tcBorders>
          </w:tcPr>
          <w:p w14:paraId="3D90C6BB">
            <w:pPr>
              <w:spacing w:before="5" w:after="0" w:line="275" w:lineRule="exact"/>
              <w:ind w:left="870"/>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Percentage</w:t>
            </w:r>
          </w:p>
        </w:tc>
      </w:tr>
      <w:tr w14:paraId="041ECA64">
        <w:tblPrEx>
          <w:tblLayout w:type="fixed"/>
        </w:tblPrEx>
        <w:trPr>
          <w:trHeight w:val="422" w:hRule="exact"/>
        </w:trPr>
        <w:tc>
          <w:tcPr>
            <w:tcW w:w="2863" w:type="dxa"/>
            <w:tcBorders>
              <w:top w:val="single" w:color="000000" w:sz="4" w:space="0"/>
              <w:left w:val="single" w:color="000000" w:sz="4" w:space="0"/>
              <w:bottom w:val="single" w:color="000000" w:sz="4" w:space="0"/>
              <w:right w:val="single" w:color="000000" w:sz="4" w:space="0"/>
            </w:tcBorders>
          </w:tcPr>
          <w:p w14:paraId="47A8A936">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Agree</w:t>
            </w:r>
          </w:p>
        </w:tc>
        <w:tc>
          <w:tcPr>
            <w:tcW w:w="2840" w:type="dxa"/>
            <w:tcBorders>
              <w:top w:val="single" w:color="000000" w:sz="4" w:space="0"/>
              <w:left w:val="single" w:color="000000" w:sz="4" w:space="0"/>
              <w:bottom w:val="single" w:color="000000" w:sz="4" w:space="0"/>
              <w:right w:val="single" w:color="000000" w:sz="4" w:space="0"/>
            </w:tcBorders>
          </w:tcPr>
          <w:p w14:paraId="4B4B1A30">
            <w:pPr>
              <w:spacing w:after="0" w:line="276" w:lineRule="exact"/>
              <w:ind w:left="136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5</w:t>
            </w:r>
          </w:p>
        </w:tc>
        <w:tc>
          <w:tcPr>
            <w:tcW w:w="2860" w:type="dxa"/>
            <w:tcBorders>
              <w:top w:val="single" w:color="000000" w:sz="4" w:space="0"/>
              <w:left w:val="single" w:color="000000" w:sz="4" w:space="0"/>
              <w:bottom w:val="single" w:color="000000" w:sz="4" w:space="0"/>
              <w:right w:val="single" w:color="000000" w:sz="4" w:space="0"/>
            </w:tcBorders>
          </w:tcPr>
          <w:p w14:paraId="4060B7EF">
            <w:pPr>
              <w:spacing w:after="0" w:line="276" w:lineRule="exact"/>
              <w:ind w:left="131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56</w:t>
            </w:r>
          </w:p>
        </w:tc>
      </w:tr>
      <w:tr w14:paraId="78718FAE">
        <w:tblPrEx>
          <w:tblLayout w:type="fixed"/>
        </w:tblPrEx>
        <w:trPr>
          <w:trHeight w:val="424" w:hRule="exact"/>
        </w:trPr>
        <w:tc>
          <w:tcPr>
            <w:tcW w:w="2863" w:type="dxa"/>
            <w:tcBorders>
              <w:top w:val="single" w:color="000000" w:sz="4" w:space="0"/>
              <w:left w:val="single" w:color="000000" w:sz="4" w:space="0"/>
              <w:bottom w:val="single" w:color="000000" w:sz="4" w:space="0"/>
              <w:right w:val="single" w:color="000000" w:sz="4" w:space="0"/>
            </w:tcBorders>
          </w:tcPr>
          <w:p w14:paraId="3A8B4923">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Agree</w:t>
            </w:r>
          </w:p>
        </w:tc>
        <w:tc>
          <w:tcPr>
            <w:tcW w:w="2840" w:type="dxa"/>
            <w:tcBorders>
              <w:top w:val="single" w:color="000000" w:sz="4" w:space="0"/>
              <w:left w:val="single" w:color="000000" w:sz="4" w:space="0"/>
              <w:bottom w:val="single" w:color="000000" w:sz="4" w:space="0"/>
              <w:right w:val="single" w:color="000000" w:sz="4" w:space="0"/>
            </w:tcBorders>
          </w:tcPr>
          <w:p w14:paraId="2539168D">
            <w:pPr>
              <w:spacing w:after="0" w:line="276" w:lineRule="exact"/>
              <w:ind w:left="136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w:t>
            </w:r>
          </w:p>
        </w:tc>
        <w:tc>
          <w:tcPr>
            <w:tcW w:w="2860" w:type="dxa"/>
            <w:tcBorders>
              <w:top w:val="single" w:color="000000" w:sz="4" w:space="0"/>
              <w:left w:val="single" w:color="000000" w:sz="4" w:space="0"/>
              <w:bottom w:val="single" w:color="000000" w:sz="4" w:space="0"/>
              <w:right w:val="single" w:color="000000" w:sz="4" w:space="0"/>
            </w:tcBorders>
          </w:tcPr>
          <w:p w14:paraId="22FD840A">
            <w:pPr>
              <w:spacing w:after="0" w:line="276" w:lineRule="exact"/>
              <w:ind w:left="131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22</w:t>
            </w:r>
          </w:p>
        </w:tc>
      </w:tr>
      <w:tr w14:paraId="500D22DE">
        <w:tblPrEx>
          <w:tblLayout w:type="fixed"/>
        </w:tblPrEx>
        <w:trPr>
          <w:trHeight w:val="424" w:hRule="exact"/>
        </w:trPr>
        <w:tc>
          <w:tcPr>
            <w:tcW w:w="2863" w:type="dxa"/>
            <w:tcBorders>
              <w:top w:val="single" w:color="000000" w:sz="4" w:space="0"/>
              <w:left w:val="single" w:color="000000" w:sz="4" w:space="0"/>
              <w:bottom w:val="single" w:color="000000" w:sz="4" w:space="0"/>
              <w:right w:val="single" w:color="000000" w:sz="4" w:space="0"/>
            </w:tcBorders>
          </w:tcPr>
          <w:p w14:paraId="6D172E84">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Undecided</w:t>
            </w:r>
          </w:p>
        </w:tc>
        <w:tc>
          <w:tcPr>
            <w:tcW w:w="2840" w:type="dxa"/>
            <w:tcBorders>
              <w:top w:val="single" w:color="000000" w:sz="4" w:space="0"/>
              <w:left w:val="single" w:color="000000" w:sz="4" w:space="0"/>
              <w:bottom w:val="single" w:color="000000" w:sz="4" w:space="0"/>
              <w:right w:val="single" w:color="000000" w:sz="4" w:space="0"/>
            </w:tcBorders>
          </w:tcPr>
          <w:p w14:paraId="191FB136">
            <w:pPr>
              <w:spacing w:after="0" w:line="276" w:lineRule="exact"/>
              <w:ind w:left="137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860" w:type="dxa"/>
            <w:tcBorders>
              <w:top w:val="single" w:color="000000" w:sz="4" w:space="0"/>
              <w:left w:val="single" w:color="000000" w:sz="4" w:space="0"/>
              <w:bottom w:val="single" w:color="000000" w:sz="4" w:space="0"/>
              <w:right w:val="single" w:color="000000" w:sz="4" w:space="0"/>
            </w:tcBorders>
          </w:tcPr>
          <w:p w14:paraId="2CF41E07">
            <w:pPr>
              <w:spacing w:after="0" w:line="276" w:lineRule="exact"/>
              <w:ind w:left="1398"/>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5FAC2025">
        <w:tblPrEx>
          <w:tblLayout w:type="fixed"/>
        </w:tblPrEx>
        <w:trPr>
          <w:trHeight w:val="422" w:hRule="exact"/>
        </w:trPr>
        <w:tc>
          <w:tcPr>
            <w:tcW w:w="2863" w:type="dxa"/>
            <w:tcBorders>
              <w:top w:val="single" w:color="000000" w:sz="4" w:space="0"/>
              <w:left w:val="single" w:color="000000" w:sz="4" w:space="0"/>
              <w:bottom w:val="single" w:color="000000" w:sz="4" w:space="0"/>
              <w:right w:val="single" w:color="000000" w:sz="4" w:space="0"/>
            </w:tcBorders>
          </w:tcPr>
          <w:p w14:paraId="284C451F">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Disagree</w:t>
            </w:r>
          </w:p>
        </w:tc>
        <w:tc>
          <w:tcPr>
            <w:tcW w:w="2840" w:type="dxa"/>
            <w:tcBorders>
              <w:top w:val="single" w:color="000000" w:sz="4" w:space="0"/>
              <w:left w:val="single" w:color="000000" w:sz="4" w:space="0"/>
              <w:bottom w:val="single" w:color="000000" w:sz="4" w:space="0"/>
              <w:right w:val="single" w:color="000000" w:sz="4" w:space="0"/>
            </w:tcBorders>
          </w:tcPr>
          <w:p w14:paraId="731B9049">
            <w:pPr>
              <w:spacing w:after="0" w:line="276" w:lineRule="exact"/>
              <w:ind w:left="136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w:t>
            </w:r>
          </w:p>
        </w:tc>
        <w:tc>
          <w:tcPr>
            <w:tcW w:w="2860" w:type="dxa"/>
            <w:tcBorders>
              <w:top w:val="single" w:color="000000" w:sz="4" w:space="0"/>
              <w:left w:val="single" w:color="000000" w:sz="4" w:space="0"/>
              <w:bottom w:val="single" w:color="000000" w:sz="4" w:space="0"/>
              <w:right w:val="single" w:color="000000" w:sz="4" w:space="0"/>
            </w:tcBorders>
          </w:tcPr>
          <w:p w14:paraId="3B3E57E7">
            <w:pPr>
              <w:spacing w:after="0" w:line="276" w:lineRule="exact"/>
              <w:ind w:left="131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11</w:t>
            </w:r>
          </w:p>
        </w:tc>
      </w:tr>
      <w:tr w14:paraId="27F724CA">
        <w:tblPrEx>
          <w:tblLayout w:type="fixed"/>
        </w:tblPrEx>
        <w:trPr>
          <w:trHeight w:val="424" w:hRule="exact"/>
        </w:trPr>
        <w:tc>
          <w:tcPr>
            <w:tcW w:w="2863" w:type="dxa"/>
            <w:tcBorders>
              <w:top w:val="single" w:color="000000" w:sz="4" w:space="0"/>
              <w:left w:val="single" w:color="000000" w:sz="4" w:space="0"/>
              <w:bottom w:val="single" w:color="000000" w:sz="4" w:space="0"/>
              <w:right w:val="single" w:color="000000" w:sz="4" w:space="0"/>
            </w:tcBorders>
          </w:tcPr>
          <w:p w14:paraId="55CFDF24">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Disagree</w:t>
            </w:r>
          </w:p>
        </w:tc>
        <w:tc>
          <w:tcPr>
            <w:tcW w:w="2840" w:type="dxa"/>
            <w:tcBorders>
              <w:top w:val="single" w:color="000000" w:sz="4" w:space="0"/>
              <w:left w:val="single" w:color="000000" w:sz="4" w:space="0"/>
              <w:bottom w:val="single" w:color="000000" w:sz="4" w:space="0"/>
              <w:right w:val="single" w:color="000000" w:sz="4" w:space="0"/>
            </w:tcBorders>
          </w:tcPr>
          <w:p w14:paraId="417DC63C">
            <w:pPr>
              <w:spacing w:after="0" w:line="276" w:lineRule="exact"/>
              <w:ind w:left="136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w:t>
            </w:r>
          </w:p>
        </w:tc>
        <w:tc>
          <w:tcPr>
            <w:tcW w:w="2860" w:type="dxa"/>
            <w:tcBorders>
              <w:top w:val="single" w:color="000000" w:sz="4" w:space="0"/>
              <w:left w:val="single" w:color="000000" w:sz="4" w:space="0"/>
              <w:bottom w:val="single" w:color="000000" w:sz="4" w:space="0"/>
              <w:right w:val="single" w:color="000000" w:sz="4" w:space="0"/>
            </w:tcBorders>
          </w:tcPr>
          <w:p w14:paraId="11717765">
            <w:pPr>
              <w:spacing w:after="0" w:line="276" w:lineRule="exact"/>
              <w:ind w:left="131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11</w:t>
            </w:r>
          </w:p>
        </w:tc>
      </w:tr>
      <w:tr w14:paraId="777C0E6B">
        <w:tblPrEx>
          <w:tblLayout w:type="fixed"/>
        </w:tblPrEx>
        <w:trPr>
          <w:trHeight w:val="424" w:hRule="exact"/>
        </w:trPr>
        <w:tc>
          <w:tcPr>
            <w:tcW w:w="2863" w:type="dxa"/>
            <w:tcBorders>
              <w:top w:val="single" w:color="000000" w:sz="4" w:space="0"/>
              <w:left w:val="single" w:color="000000" w:sz="4" w:space="0"/>
              <w:bottom w:val="single" w:color="000000" w:sz="4" w:space="0"/>
              <w:right w:val="single" w:color="000000" w:sz="4" w:space="0"/>
            </w:tcBorders>
          </w:tcPr>
          <w:p w14:paraId="5155EF76">
            <w:pPr>
              <w:spacing w:before="4" w:after="0" w:line="276" w:lineRule="exact"/>
              <w:ind w:left="11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c>
          <w:tcPr>
            <w:tcW w:w="2840" w:type="dxa"/>
            <w:tcBorders>
              <w:top w:val="single" w:color="000000" w:sz="4" w:space="0"/>
              <w:left w:val="single" w:color="000000" w:sz="4" w:space="0"/>
              <w:bottom w:val="single" w:color="000000" w:sz="4" w:space="0"/>
              <w:right w:val="single" w:color="000000" w:sz="4" w:space="0"/>
            </w:tcBorders>
          </w:tcPr>
          <w:p w14:paraId="3538CC29">
            <w:pPr>
              <w:spacing w:before="4" w:after="0" w:line="276" w:lineRule="exact"/>
              <w:ind w:left="1360"/>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9</w:t>
            </w:r>
          </w:p>
        </w:tc>
        <w:tc>
          <w:tcPr>
            <w:tcW w:w="2860" w:type="dxa"/>
            <w:tcBorders>
              <w:top w:val="single" w:color="000000" w:sz="4" w:space="0"/>
              <w:left w:val="single" w:color="000000" w:sz="4" w:space="0"/>
              <w:bottom w:val="single" w:color="000000" w:sz="4" w:space="0"/>
              <w:right w:val="single" w:color="000000" w:sz="4" w:space="0"/>
            </w:tcBorders>
          </w:tcPr>
          <w:p w14:paraId="5345CAD2">
            <w:pPr>
              <w:spacing w:before="4" w:after="0" w:line="276" w:lineRule="exact"/>
              <w:ind w:left="1256"/>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100</w:t>
            </w:r>
          </w:p>
        </w:tc>
      </w:tr>
    </w:tbl>
    <w:p w14:paraId="1F3F0559">
      <w:pPr>
        <w:spacing w:before="1" w:after="0" w:line="271" w:lineRule="exact"/>
        <w:jc w:val="both"/>
        <w:rPr>
          <w:sz w:val="28"/>
          <w:szCs w:val="28"/>
        </w:rPr>
      </w:pPr>
      <w:r>
        <w:rPr>
          <w:rFonts w:ascii="Times New Roman Bold" w:hAnsi="Times New Roman Bold" w:cs="Times New Roman Bold"/>
          <w:color w:val="000000"/>
          <w:sz w:val="28"/>
          <w:szCs w:val="28"/>
        </w:rPr>
        <w:t xml:space="preserve">Source: Field Work </w:t>
      </w:r>
      <w:r>
        <w:rPr>
          <w:rFonts w:ascii="Times New Roman Bold" w:hAnsi="Times New Roman Bold" w:cs="Times New Roman Bold"/>
          <w:color w:val="000000"/>
          <w:sz w:val="28"/>
          <w:szCs w:val="28"/>
        </w:rPr>
        <w:t>2025</w:t>
      </w:r>
      <w:r>
        <w:rPr>
          <w:rFonts w:ascii="Times New Roman Bold" w:hAnsi="Times New Roman Bold" w:cs="Times New Roman Bold"/>
          <w:color w:val="000000"/>
          <w:sz w:val="28"/>
          <w:szCs w:val="28"/>
        </w:rPr>
        <w:t>.</w:t>
      </w:r>
    </w:p>
    <w:p w14:paraId="78681AF6">
      <w:pPr>
        <w:spacing w:before="6" w:after="0" w:line="420" w:lineRule="exact"/>
        <w:jc w:val="both"/>
        <w:rPr>
          <w:sz w:val="28"/>
          <w:szCs w:val="28"/>
        </w:rPr>
      </w:pPr>
      <w:r>
        <w:rPr>
          <w:rFonts w:ascii="Times New Roman" w:hAnsi="Times New Roman"/>
          <w:color w:val="000000"/>
          <w:w w:val="103"/>
          <w:sz w:val="28"/>
          <w:szCs w:val="28"/>
        </w:rPr>
        <w:t xml:space="preserve">The table above shows that out of 9 respondents 5(56%) strongly agree that </w:t>
      </w:r>
      <w:r>
        <w:rPr>
          <w:rFonts w:ascii="Times New Roman" w:hAnsi="Times New Roman"/>
          <w:color w:val="000000"/>
          <w:sz w:val="28"/>
          <w:szCs w:val="28"/>
        </w:rPr>
        <w:t xml:space="preserve">test marketing reveal the potentials of a product before the national launch and 2(22%) </w:t>
      </w:r>
      <w:r>
        <w:rPr>
          <w:rFonts w:ascii="Times New Roman" w:hAnsi="Times New Roman"/>
          <w:color w:val="000000"/>
          <w:spacing w:val="1"/>
          <w:sz w:val="28"/>
          <w:szCs w:val="28"/>
        </w:rPr>
        <w:t xml:space="preserve">supported assertion while 1(11%) strongly disagree with statement and was supported </w:t>
      </w:r>
      <w:r>
        <w:rPr>
          <w:rFonts w:ascii="Times New Roman" w:hAnsi="Times New Roman"/>
          <w:color w:val="000000"/>
          <w:sz w:val="28"/>
          <w:szCs w:val="28"/>
        </w:rPr>
        <w:t>by 1(11%) who  disagreed.</w:t>
      </w:r>
    </w:p>
    <w:p w14:paraId="77D0B04A">
      <w:pPr>
        <w:spacing w:after="0" w:line="276" w:lineRule="exact"/>
        <w:ind w:left="2015"/>
        <w:jc w:val="both"/>
        <w:rPr>
          <w:sz w:val="28"/>
          <w:szCs w:val="28"/>
        </w:rPr>
      </w:pPr>
    </w:p>
    <w:p w14:paraId="501DE2FB">
      <w:pPr>
        <w:spacing w:before="243" w:after="0" w:line="276" w:lineRule="exact"/>
        <w:jc w:val="both"/>
        <w:rPr>
          <w:sz w:val="28"/>
          <w:szCs w:val="28"/>
        </w:rPr>
      </w:pPr>
      <w:r>
        <w:rPr>
          <w:rFonts w:ascii="Times New Roman Bold" w:hAnsi="Times New Roman Bold" w:cs="Times New Roman Bold"/>
          <w:color w:val="000000"/>
          <w:sz w:val="28"/>
          <w:szCs w:val="28"/>
        </w:rPr>
        <w:t>Table 4.2: 13 Wrong Pricing mar the Success of a Newly Developed Product</w:t>
      </w:r>
    </w:p>
    <w:p w14:paraId="76A9C32B">
      <w:pPr>
        <w:spacing w:after="0" w:line="164" w:lineRule="exact"/>
        <w:ind w:left="2030"/>
        <w:jc w:val="both"/>
        <w:rPr>
          <w:sz w:val="28"/>
          <w:szCs w:val="28"/>
        </w:rPr>
      </w:pPr>
    </w:p>
    <w:tbl>
      <w:tblPr>
        <w:tblStyle w:val="6"/>
        <w:tblW w:w="0" w:type="auto"/>
        <w:tblInd w:w="6" w:type="dxa"/>
        <w:tblLayout w:type="fixed"/>
        <w:tblCellMar>
          <w:top w:w="0" w:type="dxa"/>
          <w:left w:w="0" w:type="dxa"/>
          <w:bottom w:w="0" w:type="dxa"/>
          <w:right w:w="0" w:type="dxa"/>
        </w:tblCellMar>
      </w:tblPr>
      <w:tblGrid>
        <w:gridCol w:w="2849"/>
        <w:gridCol w:w="2860"/>
        <w:gridCol w:w="2860"/>
      </w:tblGrid>
      <w:tr w14:paraId="78C7B3B5">
        <w:tblPrEx>
          <w:tblLayout w:type="fixed"/>
        </w:tblPrEx>
        <w:trPr>
          <w:trHeight w:val="424" w:hRule="exact"/>
        </w:trPr>
        <w:tc>
          <w:tcPr>
            <w:tcW w:w="2849" w:type="dxa"/>
            <w:tcBorders>
              <w:top w:val="single" w:color="000000" w:sz="4" w:space="0"/>
              <w:left w:val="single" w:color="000000" w:sz="4" w:space="0"/>
              <w:bottom w:val="single" w:color="000000" w:sz="4" w:space="0"/>
              <w:right w:val="single" w:color="000000" w:sz="4" w:space="0"/>
            </w:tcBorders>
          </w:tcPr>
          <w:p w14:paraId="53B65C24">
            <w:pPr>
              <w:spacing w:before="5" w:after="0" w:line="276" w:lineRule="exact"/>
              <w:ind w:left="108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Rating</w:t>
            </w:r>
          </w:p>
        </w:tc>
        <w:tc>
          <w:tcPr>
            <w:tcW w:w="2860" w:type="dxa"/>
            <w:tcBorders>
              <w:top w:val="single" w:color="000000" w:sz="4" w:space="0"/>
              <w:left w:val="single" w:color="000000" w:sz="4" w:space="0"/>
              <w:bottom w:val="single" w:color="000000" w:sz="4" w:space="0"/>
              <w:right w:val="single" w:color="000000" w:sz="4" w:space="0"/>
            </w:tcBorders>
          </w:tcPr>
          <w:p w14:paraId="464EEB30">
            <w:pPr>
              <w:spacing w:before="5" w:after="0" w:line="276" w:lineRule="exact"/>
              <w:ind w:left="887"/>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Frequency</w:t>
            </w:r>
          </w:p>
        </w:tc>
        <w:tc>
          <w:tcPr>
            <w:tcW w:w="2860" w:type="dxa"/>
            <w:tcBorders>
              <w:top w:val="single" w:color="000000" w:sz="4" w:space="0"/>
              <w:left w:val="single" w:color="000000" w:sz="4" w:space="0"/>
              <w:bottom w:val="single" w:color="000000" w:sz="4" w:space="0"/>
              <w:right w:val="single" w:color="000000" w:sz="4" w:space="0"/>
            </w:tcBorders>
          </w:tcPr>
          <w:p w14:paraId="611D1922">
            <w:pPr>
              <w:spacing w:before="5" w:after="0" w:line="276" w:lineRule="exact"/>
              <w:ind w:left="863"/>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Percentage</w:t>
            </w:r>
          </w:p>
        </w:tc>
      </w:tr>
      <w:tr w14:paraId="44C87084">
        <w:tblPrEx>
          <w:tblLayout w:type="fixed"/>
        </w:tblPrEx>
        <w:trPr>
          <w:trHeight w:val="422" w:hRule="exact"/>
        </w:trPr>
        <w:tc>
          <w:tcPr>
            <w:tcW w:w="2849" w:type="dxa"/>
            <w:tcBorders>
              <w:top w:val="single" w:color="000000" w:sz="4" w:space="0"/>
              <w:left w:val="single" w:color="000000" w:sz="4" w:space="0"/>
              <w:bottom w:val="single" w:color="000000" w:sz="4" w:space="0"/>
              <w:right w:val="single" w:color="000000" w:sz="4" w:space="0"/>
            </w:tcBorders>
          </w:tcPr>
          <w:p w14:paraId="7999A698">
            <w:pPr>
              <w:spacing w:before="1" w:after="0" w:line="276" w:lineRule="exact"/>
              <w:ind w:left="1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Agree</w:t>
            </w:r>
          </w:p>
        </w:tc>
        <w:tc>
          <w:tcPr>
            <w:tcW w:w="2860" w:type="dxa"/>
            <w:tcBorders>
              <w:top w:val="single" w:color="000000" w:sz="4" w:space="0"/>
              <w:left w:val="single" w:color="000000" w:sz="4" w:space="0"/>
              <w:bottom w:val="single" w:color="000000" w:sz="4" w:space="0"/>
              <w:right w:val="single" w:color="000000" w:sz="4" w:space="0"/>
            </w:tcBorders>
          </w:tcPr>
          <w:p w14:paraId="3D7E317E">
            <w:pPr>
              <w:spacing w:before="1" w:after="0" w:line="276" w:lineRule="exact"/>
              <w:ind w:left="137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7</w:t>
            </w:r>
          </w:p>
        </w:tc>
        <w:tc>
          <w:tcPr>
            <w:tcW w:w="2860" w:type="dxa"/>
            <w:tcBorders>
              <w:top w:val="single" w:color="000000" w:sz="4" w:space="0"/>
              <w:left w:val="single" w:color="000000" w:sz="4" w:space="0"/>
              <w:bottom w:val="single" w:color="000000" w:sz="4" w:space="0"/>
              <w:right w:val="single" w:color="000000" w:sz="4" w:space="0"/>
            </w:tcBorders>
          </w:tcPr>
          <w:p w14:paraId="1F1B7A08">
            <w:pPr>
              <w:spacing w:before="1" w:after="0" w:line="276" w:lineRule="exact"/>
              <w:ind w:left="121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78%</w:t>
            </w:r>
          </w:p>
        </w:tc>
      </w:tr>
      <w:tr w14:paraId="49CFD39D">
        <w:tblPrEx>
          <w:tblLayout w:type="fixed"/>
        </w:tblPrEx>
        <w:trPr>
          <w:trHeight w:val="424" w:hRule="exact"/>
        </w:trPr>
        <w:tc>
          <w:tcPr>
            <w:tcW w:w="2849" w:type="dxa"/>
            <w:tcBorders>
              <w:top w:val="single" w:color="000000" w:sz="4" w:space="0"/>
              <w:left w:val="single" w:color="000000" w:sz="4" w:space="0"/>
              <w:bottom w:val="single" w:color="000000" w:sz="4" w:space="0"/>
              <w:right w:val="single" w:color="000000" w:sz="4" w:space="0"/>
            </w:tcBorders>
          </w:tcPr>
          <w:p w14:paraId="7645404B">
            <w:pPr>
              <w:spacing w:before="2" w:after="0" w:line="276" w:lineRule="exact"/>
              <w:ind w:left="1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Agree</w:t>
            </w:r>
          </w:p>
        </w:tc>
        <w:tc>
          <w:tcPr>
            <w:tcW w:w="2860" w:type="dxa"/>
            <w:tcBorders>
              <w:top w:val="single" w:color="000000" w:sz="4" w:space="0"/>
              <w:left w:val="single" w:color="000000" w:sz="4" w:space="0"/>
              <w:bottom w:val="single" w:color="000000" w:sz="4" w:space="0"/>
              <w:right w:val="single" w:color="000000" w:sz="4" w:space="0"/>
            </w:tcBorders>
          </w:tcPr>
          <w:p w14:paraId="61452AC1">
            <w:pPr>
              <w:spacing w:before="2" w:after="0" w:line="276" w:lineRule="exact"/>
              <w:ind w:left="137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w:t>
            </w:r>
          </w:p>
        </w:tc>
        <w:tc>
          <w:tcPr>
            <w:tcW w:w="2860" w:type="dxa"/>
            <w:tcBorders>
              <w:top w:val="single" w:color="000000" w:sz="4" w:space="0"/>
              <w:left w:val="single" w:color="000000" w:sz="4" w:space="0"/>
              <w:bottom w:val="single" w:color="000000" w:sz="4" w:space="0"/>
              <w:right w:val="single" w:color="000000" w:sz="4" w:space="0"/>
            </w:tcBorders>
          </w:tcPr>
          <w:p w14:paraId="635DB195">
            <w:pPr>
              <w:spacing w:before="2" w:after="0" w:line="276" w:lineRule="exact"/>
              <w:ind w:left="13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22</w:t>
            </w:r>
          </w:p>
        </w:tc>
      </w:tr>
      <w:tr w14:paraId="7E537E80">
        <w:tblPrEx>
          <w:tblLayout w:type="fixed"/>
        </w:tblPrEx>
        <w:trPr>
          <w:trHeight w:val="424" w:hRule="exact"/>
        </w:trPr>
        <w:tc>
          <w:tcPr>
            <w:tcW w:w="2849" w:type="dxa"/>
            <w:tcBorders>
              <w:top w:val="single" w:color="000000" w:sz="4" w:space="0"/>
              <w:left w:val="single" w:color="000000" w:sz="4" w:space="0"/>
              <w:bottom w:val="single" w:color="000000" w:sz="4" w:space="0"/>
              <w:right w:val="single" w:color="000000" w:sz="4" w:space="0"/>
            </w:tcBorders>
          </w:tcPr>
          <w:p w14:paraId="0E36DBA1">
            <w:pPr>
              <w:spacing w:after="0" w:line="276" w:lineRule="exact"/>
              <w:ind w:left="1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Undecided</w:t>
            </w:r>
          </w:p>
        </w:tc>
        <w:tc>
          <w:tcPr>
            <w:tcW w:w="2860" w:type="dxa"/>
            <w:tcBorders>
              <w:top w:val="single" w:color="000000" w:sz="4" w:space="0"/>
              <w:left w:val="single" w:color="000000" w:sz="4" w:space="0"/>
              <w:bottom w:val="single" w:color="000000" w:sz="4" w:space="0"/>
              <w:right w:val="single" w:color="000000" w:sz="4" w:space="0"/>
            </w:tcBorders>
          </w:tcPr>
          <w:p w14:paraId="45A23F6D">
            <w:pPr>
              <w:spacing w:after="0" w:line="276" w:lineRule="exact"/>
              <w:ind w:left="139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860" w:type="dxa"/>
            <w:tcBorders>
              <w:top w:val="single" w:color="000000" w:sz="4" w:space="0"/>
              <w:left w:val="single" w:color="000000" w:sz="4" w:space="0"/>
              <w:bottom w:val="single" w:color="000000" w:sz="4" w:space="0"/>
              <w:right w:val="single" w:color="000000" w:sz="4" w:space="0"/>
            </w:tcBorders>
          </w:tcPr>
          <w:p w14:paraId="55E5CE0E">
            <w:pPr>
              <w:spacing w:after="0" w:line="276" w:lineRule="exact"/>
              <w:ind w:left="139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01A5CE33">
        <w:tblPrEx>
          <w:tblLayout w:type="fixed"/>
        </w:tblPrEx>
        <w:trPr>
          <w:trHeight w:val="422" w:hRule="exact"/>
        </w:trPr>
        <w:tc>
          <w:tcPr>
            <w:tcW w:w="2849" w:type="dxa"/>
            <w:tcBorders>
              <w:top w:val="single" w:color="000000" w:sz="4" w:space="0"/>
              <w:left w:val="single" w:color="000000" w:sz="4" w:space="0"/>
              <w:bottom w:val="single" w:color="000000" w:sz="4" w:space="0"/>
              <w:right w:val="single" w:color="000000" w:sz="4" w:space="0"/>
            </w:tcBorders>
          </w:tcPr>
          <w:p w14:paraId="5582DF69">
            <w:pPr>
              <w:spacing w:after="0" w:line="276" w:lineRule="exact"/>
              <w:ind w:left="1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Disagree</w:t>
            </w:r>
          </w:p>
        </w:tc>
        <w:tc>
          <w:tcPr>
            <w:tcW w:w="2860" w:type="dxa"/>
            <w:tcBorders>
              <w:top w:val="single" w:color="000000" w:sz="4" w:space="0"/>
              <w:left w:val="single" w:color="000000" w:sz="4" w:space="0"/>
              <w:bottom w:val="single" w:color="000000" w:sz="4" w:space="0"/>
              <w:right w:val="single" w:color="000000" w:sz="4" w:space="0"/>
            </w:tcBorders>
          </w:tcPr>
          <w:p w14:paraId="73F2D711">
            <w:pPr>
              <w:spacing w:after="0" w:line="276" w:lineRule="exact"/>
              <w:ind w:left="139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860" w:type="dxa"/>
            <w:tcBorders>
              <w:top w:val="single" w:color="000000" w:sz="4" w:space="0"/>
              <w:left w:val="single" w:color="000000" w:sz="4" w:space="0"/>
              <w:bottom w:val="single" w:color="000000" w:sz="4" w:space="0"/>
              <w:right w:val="single" w:color="000000" w:sz="4" w:space="0"/>
            </w:tcBorders>
          </w:tcPr>
          <w:p w14:paraId="24C31C4A">
            <w:pPr>
              <w:spacing w:after="0" w:line="276" w:lineRule="exact"/>
              <w:ind w:left="139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56841778">
        <w:tblPrEx>
          <w:tblLayout w:type="fixed"/>
        </w:tblPrEx>
        <w:trPr>
          <w:trHeight w:val="424" w:hRule="exact"/>
        </w:trPr>
        <w:tc>
          <w:tcPr>
            <w:tcW w:w="2849" w:type="dxa"/>
            <w:tcBorders>
              <w:top w:val="single" w:color="000000" w:sz="4" w:space="0"/>
              <w:left w:val="single" w:color="000000" w:sz="4" w:space="0"/>
              <w:bottom w:val="single" w:color="000000" w:sz="4" w:space="0"/>
              <w:right w:val="single" w:color="000000" w:sz="4" w:space="0"/>
            </w:tcBorders>
          </w:tcPr>
          <w:p w14:paraId="71535B13">
            <w:pPr>
              <w:spacing w:before="2" w:after="0" w:line="276" w:lineRule="exact"/>
              <w:ind w:left="1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Disagree</w:t>
            </w:r>
          </w:p>
        </w:tc>
        <w:tc>
          <w:tcPr>
            <w:tcW w:w="2860" w:type="dxa"/>
            <w:tcBorders>
              <w:top w:val="single" w:color="000000" w:sz="4" w:space="0"/>
              <w:left w:val="single" w:color="000000" w:sz="4" w:space="0"/>
              <w:bottom w:val="single" w:color="000000" w:sz="4" w:space="0"/>
              <w:right w:val="single" w:color="000000" w:sz="4" w:space="0"/>
            </w:tcBorders>
          </w:tcPr>
          <w:p w14:paraId="3650C21A">
            <w:pPr>
              <w:spacing w:before="2" w:after="0" w:line="276" w:lineRule="exact"/>
              <w:ind w:left="139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860" w:type="dxa"/>
            <w:tcBorders>
              <w:top w:val="single" w:color="000000" w:sz="4" w:space="0"/>
              <w:left w:val="single" w:color="000000" w:sz="4" w:space="0"/>
              <w:bottom w:val="single" w:color="000000" w:sz="4" w:space="0"/>
              <w:right w:val="single" w:color="000000" w:sz="4" w:space="0"/>
            </w:tcBorders>
          </w:tcPr>
          <w:p w14:paraId="49027D94">
            <w:pPr>
              <w:spacing w:before="2" w:after="0" w:line="276" w:lineRule="exact"/>
              <w:ind w:left="139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20A5D5F6">
        <w:tblPrEx>
          <w:tblLayout w:type="fixed"/>
        </w:tblPrEx>
        <w:trPr>
          <w:trHeight w:val="424" w:hRule="exact"/>
        </w:trPr>
        <w:tc>
          <w:tcPr>
            <w:tcW w:w="2849" w:type="dxa"/>
            <w:tcBorders>
              <w:top w:val="single" w:color="000000" w:sz="4" w:space="0"/>
              <w:left w:val="single" w:color="000000" w:sz="4" w:space="0"/>
              <w:bottom w:val="single" w:color="000000" w:sz="4" w:space="0"/>
              <w:right w:val="single" w:color="000000" w:sz="4" w:space="0"/>
            </w:tcBorders>
          </w:tcPr>
          <w:p w14:paraId="184AC4E6">
            <w:pPr>
              <w:spacing w:before="5" w:after="0" w:line="276" w:lineRule="exact"/>
              <w:ind w:left="110"/>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c>
          <w:tcPr>
            <w:tcW w:w="2860" w:type="dxa"/>
            <w:tcBorders>
              <w:top w:val="single" w:color="000000" w:sz="4" w:space="0"/>
              <w:left w:val="single" w:color="000000" w:sz="4" w:space="0"/>
              <w:bottom w:val="single" w:color="000000" w:sz="4" w:space="0"/>
              <w:right w:val="single" w:color="000000" w:sz="4" w:space="0"/>
            </w:tcBorders>
          </w:tcPr>
          <w:p w14:paraId="2DADF685">
            <w:pPr>
              <w:spacing w:before="5" w:after="0" w:line="276" w:lineRule="exact"/>
              <w:ind w:left="1374"/>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9</w:t>
            </w:r>
          </w:p>
        </w:tc>
        <w:tc>
          <w:tcPr>
            <w:tcW w:w="2860" w:type="dxa"/>
            <w:tcBorders>
              <w:top w:val="single" w:color="000000" w:sz="4" w:space="0"/>
              <w:left w:val="single" w:color="000000" w:sz="4" w:space="0"/>
              <w:bottom w:val="single" w:color="000000" w:sz="4" w:space="0"/>
              <w:right w:val="single" w:color="000000" w:sz="4" w:space="0"/>
            </w:tcBorders>
          </w:tcPr>
          <w:p w14:paraId="43DA0959">
            <w:pPr>
              <w:spacing w:before="5" w:after="0" w:line="276" w:lineRule="exact"/>
              <w:ind w:left="1250"/>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100</w:t>
            </w:r>
          </w:p>
        </w:tc>
      </w:tr>
    </w:tbl>
    <w:p w14:paraId="34C2B4FE">
      <w:pPr>
        <w:spacing w:before="1" w:after="0" w:line="276" w:lineRule="exact"/>
        <w:jc w:val="both"/>
        <w:rPr>
          <w:sz w:val="28"/>
          <w:szCs w:val="28"/>
        </w:rPr>
      </w:pPr>
      <w:r>
        <w:rPr>
          <w:rFonts w:ascii="Times New Roman Bold" w:hAnsi="Times New Roman Bold" w:cs="Times New Roman Bold"/>
          <w:color w:val="000000"/>
          <w:sz w:val="28"/>
          <w:szCs w:val="28"/>
        </w:rPr>
        <w:t xml:space="preserve">Source: Field Work </w:t>
      </w:r>
      <w:r>
        <w:rPr>
          <w:rFonts w:ascii="Times New Roman Bold" w:hAnsi="Times New Roman Bold" w:cs="Times New Roman Bold"/>
          <w:color w:val="000000"/>
          <w:sz w:val="28"/>
          <w:szCs w:val="28"/>
        </w:rPr>
        <w:t>2025</w:t>
      </w:r>
      <w:r>
        <w:rPr>
          <w:rFonts w:ascii="Times New Roman Bold" w:hAnsi="Times New Roman Bold" w:cs="Times New Roman Bold"/>
          <w:color w:val="000000"/>
          <w:sz w:val="28"/>
          <w:szCs w:val="28"/>
        </w:rPr>
        <w:t>.</w:t>
      </w:r>
    </w:p>
    <w:p w14:paraId="2F3DD98F">
      <w:pPr>
        <w:spacing w:before="6" w:after="0" w:line="420" w:lineRule="exact"/>
        <w:jc w:val="both"/>
        <w:rPr>
          <w:sz w:val="28"/>
          <w:szCs w:val="28"/>
        </w:rPr>
      </w:pPr>
      <w:r>
        <w:rPr>
          <w:rFonts w:ascii="Times New Roman" w:hAnsi="Times New Roman"/>
          <w:color w:val="000000"/>
          <w:w w:val="102"/>
          <w:sz w:val="28"/>
          <w:szCs w:val="28"/>
        </w:rPr>
        <w:t xml:space="preserve">The table above shows that out of 9 respondents, 7(78%) strongly agree that </w:t>
      </w:r>
      <w:r>
        <w:rPr>
          <w:rFonts w:ascii="Times New Roman" w:hAnsi="Times New Roman"/>
          <w:color w:val="000000"/>
          <w:w w:val="103"/>
          <w:sz w:val="28"/>
          <w:szCs w:val="28"/>
        </w:rPr>
        <w:t xml:space="preserve">wrong pricing mar the success of a newly developed product and was supported by </w:t>
      </w:r>
      <w:r>
        <w:rPr>
          <w:rFonts w:ascii="Times New Roman" w:hAnsi="Times New Roman"/>
          <w:color w:val="000000"/>
          <w:sz w:val="28"/>
          <w:szCs w:val="28"/>
        </w:rPr>
        <w:t>2(22%) who said they agree with the statement.</w:t>
      </w:r>
    </w:p>
    <w:p w14:paraId="3EC68E95">
      <w:pPr>
        <w:tabs>
          <w:tab w:val="left" w:pos="3455"/>
        </w:tabs>
        <w:spacing w:before="354" w:after="0" w:line="410" w:lineRule="exact"/>
        <w:jc w:val="both"/>
        <w:rPr>
          <w:rFonts w:ascii="Times New Roman Bold" w:hAnsi="Times New Roman Bold" w:cs="Times New Roman Bold"/>
          <w:color w:val="000000"/>
          <w:w w:val="101"/>
          <w:sz w:val="28"/>
          <w:szCs w:val="28"/>
        </w:rPr>
      </w:pPr>
      <w:r>
        <w:rPr>
          <w:rFonts w:ascii="Times New Roman Bold" w:hAnsi="Times New Roman Bold" w:cs="Times New Roman Bold"/>
          <w:color w:val="000000"/>
          <w:w w:val="108"/>
          <w:sz w:val="28"/>
          <w:szCs w:val="28"/>
        </w:rPr>
        <w:t xml:space="preserve">Table 4.2.14: New Product fail because of poor and Ineffective Planning in </w:t>
      </w:r>
      <w:r>
        <w:rPr>
          <w:rFonts w:ascii="Times New Roman Bold" w:hAnsi="Times New Roman Bold" w:cs="Times New Roman Bold"/>
          <w:color w:val="000000"/>
          <w:w w:val="101"/>
          <w:sz w:val="28"/>
          <w:szCs w:val="28"/>
        </w:rPr>
        <w:t xml:space="preserve">Marketing,  Advertising,  Marketing  Research,  and  Inadequate </w:t>
      </w:r>
      <w:r>
        <w:rPr>
          <w:rFonts w:ascii="Times New Roman Bold" w:hAnsi="Times New Roman Bold" w:cs="Times New Roman Bold"/>
          <w:color w:val="000000"/>
          <w:sz w:val="28"/>
          <w:szCs w:val="28"/>
        </w:rPr>
        <w:t>Promotion.</w:t>
      </w:r>
    </w:p>
    <w:p w14:paraId="79C82632">
      <w:pPr>
        <w:spacing w:after="0" w:line="139" w:lineRule="exact"/>
        <w:ind w:left="2073"/>
        <w:jc w:val="both"/>
        <w:rPr>
          <w:sz w:val="28"/>
          <w:szCs w:val="28"/>
        </w:rPr>
      </w:pPr>
    </w:p>
    <w:tbl>
      <w:tblPr>
        <w:tblStyle w:val="6"/>
        <w:tblW w:w="0" w:type="auto"/>
        <w:tblInd w:w="6" w:type="dxa"/>
        <w:tblLayout w:type="fixed"/>
        <w:tblCellMar>
          <w:top w:w="0" w:type="dxa"/>
          <w:left w:w="0" w:type="dxa"/>
          <w:bottom w:w="0" w:type="dxa"/>
          <w:right w:w="0" w:type="dxa"/>
        </w:tblCellMar>
      </w:tblPr>
      <w:tblGrid>
        <w:gridCol w:w="2706"/>
        <w:gridCol w:w="2740"/>
        <w:gridCol w:w="2880"/>
      </w:tblGrid>
      <w:tr w14:paraId="50939237">
        <w:tblPrEx>
          <w:tblLayout w:type="fixed"/>
        </w:tblPrEx>
        <w:trPr>
          <w:trHeight w:val="424" w:hRule="exact"/>
        </w:trPr>
        <w:tc>
          <w:tcPr>
            <w:tcW w:w="2706" w:type="dxa"/>
            <w:tcBorders>
              <w:top w:val="single" w:color="000000" w:sz="4" w:space="0"/>
              <w:left w:val="single" w:color="000000" w:sz="4" w:space="0"/>
              <w:bottom w:val="single" w:color="000000" w:sz="4" w:space="0"/>
              <w:right w:val="single" w:color="000000" w:sz="4" w:space="0"/>
            </w:tcBorders>
          </w:tcPr>
          <w:p w14:paraId="090EC9E9">
            <w:pPr>
              <w:spacing w:before="8" w:after="0" w:line="276" w:lineRule="exact"/>
              <w:ind w:left="101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Rating</w:t>
            </w:r>
          </w:p>
        </w:tc>
        <w:tc>
          <w:tcPr>
            <w:tcW w:w="2740" w:type="dxa"/>
            <w:tcBorders>
              <w:top w:val="single" w:color="000000" w:sz="4" w:space="0"/>
              <w:left w:val="single" w:color="000000" w:sz="4" w:space="0"/>
              <w:bottom w:val="single" w:color="000000" w:sz="4" w:space="0"/>
              <w:right w:val="single" w:color="000000" w:sz="4" w:space="0"/>
            </w:tcBorders>
          </w:tcPr>
          <w:p w14:paraId="0E166CEF">
            <w:pPr>
              <w:spacing w:before="8" w:after="0" w:line="276" w:lineRule="exact"/>
              <w:ind w:left="833"/>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Frequency</w:t>
            </w:r>
          </w:p>
        </w:tc>
        <w:tc>
          <w:tcPr>
            <w:tcW w:w="2880" w:type="dxa"/>
            <w:tcBorders>
              <w:top w:val="single" w:color="000000" w:sz="4" w:space="0"/>
              <w:left w:val="single" w:color="000000" w:sz="4" w:space="0"/>
              <w:bottom w:val="single" w:color="000000" w:sz="4" w:space="0"/>
              <w:right w:val="single" w:color="000000" w:sz="4" w:space="0"/>
            </w:tcBorders>
          </w:tcPr>
          <w:p w14:paraId="73CC6EF5">
            <w:pPr>
              <w:spacing w:before="8" w:after="0" w:line="276" w:lineRule="exact"/>
              <w:ind w:left="887"/>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Percentage</w:t>
            </w:r>
          </w:p>
        </w:tc>
      </w:tr>
      <w:tr w14:paraId="431FA73C">
        <w:tblPrEx>
          <w:tblLayout w:type="fixed"/>
        </w:tblPrEx>
        <w:trPr>
          <w:trHeight w:val="424" w:hRule="exact"/>
        </w:trPr>
        <w:tc>
          <w:tcPr>
            <w:tcW w:w="2706" w:type="dxa"/>
            <w:tcBorders>
              <w:top w:val="single" w:color="000000" w:sz="4" w:space="0"/>
              <w:left w:val="single" w:color="000000" w:sz="4" w:space="0"/>
              <w:bottom w:val="single" w:color="000000" w:sz="4" w:space="0"/>
              <w:right w:val="single" w:color="000000" w:sz="4" w:space="0"/>
            </w:tcBorders>
          </w:tcPr>
          <w:p w14:paraId="52457D29">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Agree</w:t>
            </w:r>
          </w:p>
        </w:tc>
        <w:tc>
          <w:tcPr>
            <w:tcW w:w="2740" w:type="dxa"/>
            <w:tcBorders>
              <w:top w:val="single" w:color="000000" w:sz="4" w:space="0"/>
              <w:left w:val="single" w:color="000000" w:sz="4" w:space="0"/>
              <w:bottom w:val="single" w:color="000000" w:sz="4" w:space="0"/>
              <w:right w:val="single" w:color="000000" w:sz="4" w:space="0"/>
            </w:tcBorders>
          </w:tcPr>
          <w:p w14:paraId="38943F86">
            <w:pPr>
              <w:spacing w:after="0" w:line="276" w:lineRule="exact"/>
              <w:ind w:left="132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5</w:t>
            </w:r>
          </w:p>
        </w:tc>
        <w:tc>
          <w:tcPr>
            <w:tcW w:w="2880" w:type="dxa"/>
            <w:tcBorders>
              <w:top w:val="single" w:color="000000" w:sz="4" w:space="0"/>
              <w:left w:val="single" w:color="000000" w:sz="4" w:space="0"/>
              <w:bottom w:val="single" w:color="000000" w:sz="4" w:space="0"/>
              <w:right w:val="single" w:color="000000" w:sz="4" w:space="0"/>
            </w:tcBorders>
          </w:tcPr>
          <w:p w14:paraId="28788EC2">
            <w:pPr>
              <w:spacing w:after="0" w:line="276" w:lineRule="exact"/>
              <w:ind w:left="133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56</w:t>
            </w:r>
          </w:p>
        </w:tc>
      </w:tr>
      <w:tr w14:paraId="51170091">
        <w:tblPrEx>
          <w:tblLayout w:type="fixed"/>
        </w:tblPrEx>
        <w:trPr>
          <w:trHeight w:val="422" w:hRule="exact"/>
        </w:trPr>
        <w:tc>
          <w:tcPr>
            <w:tcW w:w="2706" w:type="dxa"/>
            <w:tcBorders>
              <w:top w:val="single" w:color="000000" w:sz="4" w:space="0"/>
              <w:left w:val="single" w:color="000000" w:sz="4" w:space="0"/>
              <w:bottom w:val="single" w:color="000000" w:sz="4" w:space="0"/>
              <w:right w:val="single" w:color="000000" w:sz="4" w:space="0"/>
            </w:tcBorders>
          </w:tcPr>
          <w:p w14:paraId="7349B3F8">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Agree</w:t>
            </w:r>
          </w:p>
        </w:tc>
        <w:tc>
          <w:tcPr>
            <w:tcW w:w="2740" w:type="dxa"/>
            <w:tcBorders>
              <w:top w:val="single" w:color="000000" w:sz="4" w:space="0"/>
              <w:left w:val="single" w:color="000000" w:sz="4" w:space="0"/>
              <w:bottom w:val="single" w:color="000000" w:sz="4" w:space="0"/>
              <w:right w:val="single" w:color="000000" w:sz="4" w:space="0"/>
            </w:tcBorders>
          </w:tcPr>
          <w:p w14:paraId="5F629779">
            <w:pPr>
              <w:spacing w:after="0" w:line="276" w:lineRule="exact"/>
              <w:ind w:left="132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w:t>
            </w:r>
          </w:p>
        </w:tc>
        <w:tc>
          <w:tcPr>
            <w:tcW w:w="2880" w:type="dxa"/>
            <w:tcBorders>
              <w:top w:val="single" w:color="000000" w:sz="4" w:space="0"/>
              <w:left w:val="single" w:color="000000" w:sz="4" w:space="0"/>
              <w:bottom w:val="single" w:color="000000" w:sz="4" w:space="0"/>
              <w:right w:val="single" w:color="000000" w:sz="4" w:space="0"/>
            </w:tcBorders>
          </w:tcPr>
          <w:p w14:paraId="6BF2F541">
            <w:pPr>
              <w:spacing w:after="0" w:line="276" w:lineRule="exact"/>
              <w:ind w:left="133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22</w:t>
            </w:r>
          </w:p>
        </w:tc>
      </w:tr>
      <w:tr w14:paraId="0E6CD591">
        <w:tblPrEx>
          <w:tblLayout w:type="fixed"/>
        </w:tblPrEx>
        <w:trPr>
          <w:trHeight w:val="424" w:hRule="exact"/>
        </w:trPr>
        <w:tc>
          <w:tcPr>
            <w:tcW w:w="2706" w:type="dxa"/>
            <w:tcBorders>
              <w:top w:val="single" w:color="000000" w:sz="4" w:space="0"/>
              <w:left w:val="single" w:color="000000" w:sz="4" w:space="0"/>
              <w:bottom w:val="single" w:color="000000" w:sz="4" w:space="0"/>
              <w:right w:val="single" w:color="000000" w:sz="4" w:space="0"/>
            </w:tcBorders>
          </w:tcPr>
          <w:p w14:paraId="3BEDD695">
            <w:pPr>
              <w:spacing w:before="3"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Undecided</w:t>
            </w:r>
          </w:p>
        </w:tc>
        <w:tc>
          <w:tcPr>
            <w:tcW w:w="2740" w:type="dxa"/>
            <w:tcBorders>
              <w:top w:val="single" w:color="000000" w:sz="4" w:space="0"/>
              <w:left w:val="single" w:color="000000" w:sz="4" w:space="0"/>
              <w:bottom w:val="single" w:color="000000" w:sz="4" w:space="0"/>
              <w:right w:val="single" w:color="000000" w:sz="4" w:space="0"/>
            </w:tcBorders>
          </w:tcPr>
          <w:p w14:paraId="0A2F47C8">
            <w:pPr>
              <w:spacing w:before="3" w:after="0" w:line="276" w:lineRule="exact"/>
              <w:ind w:left="133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880" w:type="dxa"/>
            <w:tcBorders>
              <w:top w:val="single" w:color="000000" w:sz="4" w:space="0"/>
              <w:left w:val="single" w:color="000000" w:sz="4" w:space="0"/>
              <w:bottom w:val="single" w:color="000000" w:sz="4" w:space="0"/>
              <w:right w:val="single" w:color="000000" w:sz="4" w:space="0"/>
            </w:tcBorders>
          </w:tcPr>
          <w:p w14:paraId="029ACFC3">
            <w:pPr>
              <w:spacing w:before="3" w:after="0" w:line="276" w:lineRule="exact"/>
              <w:ind w:left="14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092FDFE8">
        <w:tblPrEx>
          <w:tblLayout w:type="fixed"/>
        </w:tblPrEx>
        <w:trPr>
          <w:trHeight w:val="424" w:hRule="exact"/>
        </w:trPr>
        <w:tc>
          <w:tcPr>
            <w:tcW w:w="2706" w:type="dxa"/>
            <w:tcBorders>
              <w:top w:val="single" w:color="000000" w:sz="4" w:space="0"/>
              <w:left w:val="single" w:color="000000" w:sz="4" w:space="0"/>
              <w:bottom w:val="single" w:color="000000" w:sz="4" w:space="0"/>
              <w:right w:val="single" w:color="000000" w:sz="4" w:space="0"/>
            </w:tcBorders>
          </w:tcPr>
          <w:p w14:paraId="3C43A5CF">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Disagree</w:t>
            </w:r>
          </w:p>
        </w:tc>
        <w:tc>
          <w:tcPr>
            <w:tcW w:w="2740" w:type="dxa"/>
            <w:tcBorders>
              <w:top w:val="single" w:color="000000" w:sz="4" w:space="0"/>
              <w:left w:val="single" w:color="000000" w:sz="4" w:space="0"/>
              <w:bottom w:val="single" w:color="000000" w:sz="4" w:space="0"/>
              <w:right w:val="single" w:color="000000" w:sz="4" w:space="0"/>
            </w:tcBorders>
          </w:tcPr>
          <w:p w14:paraId="69CBFC7C">
            <w:pPr>
              <w:spacing w:after="0" w:line="276" w:lineRule="exact"/>
              <w:ind w:left="132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w:t>
            </w:r>
          </w:p>
        </w:tc>
        <w:tc>
          <w:tcPr>
            <w:tcW w:w="2880" w:type="dxa"/>
            <w:tcBorders>
              <w:top w:val="single" w:color="000000" w:sz="4" w:space="0"/>
              <w:left w:val="single" w:color="000000" w:sz="4" w:space="0"/>
              <w:bottom w:val="single" w:color="000000" w:sz="4" w:space="0"/>
              <w:right w:val="single" w:color="000000" w:sz="4" w:space="0"/>
            </w:tcBorders>
          </w:tcPr>
          <w:p w14:paraId="33E0DD51">
            <w:pPr>
              <w:spacing w:after="0" w:line="276" w:lineRule="exact"/>
              <w:ind w:left="133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11</w:t>
            </w:r>
          </w:p>
        </w:tc>
      </w:tr>
      <w:tr w14:paraId="087E0E7C">
        <w:tblPrEx>
          <w:tblLayout w:type="fixed"/>
        </w:tblPrEx>
        <w:trPr>
          <w:trHeight w:val="422" w:hRule="exact"/>
        </w:trPr>
        <w:tc>
          <w:tcPr>
            <w:tcW w:w="2706" w:type="dxa"/>
            <w:tcBorders>
              <w:top w:val="single" w:color="000000" w:sz="4" w:space="0"/>
              <w:left w:val="single" w:color="000000" w:sz="4" w:space="0"/>
              <w:bottom w:val="single" w:color="000000" w:sz="4" w:space="0"/>
              <w:right w:val="single" w:color="000000" w:sz="4" w:space="0"/>
            </w:tcBorders>
          </w:tcPr>
          <w:p w14:paraId="155FFF48">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Disagree</w:t>
            </w:r>
          </w:p>
        </w:tc>
        <w:tc>
          <w:tcPr>
            <w:tcW w:w="2740" w:type="dxa"/>
            <w:tcBorders>
              <w:top w:val="single" w:color="000000" w:sz="4" w:space="0"/>
              <w:left w:val="single" w:color="000000" w:sz="4" w:space="0"/>
              <w:bottom w:val="single" w:color="000000" w:sz="4" w:space="0"/>
              <w:right w:val="single" w:color="000000" w:sz="4" w:space="0"/>
            </w:tcBorders>
          </w:tcPr>
          <w:p w14:paraId="4423920E">
            <w:pPr>
              <w:spacing w:after="0" w:line="276" w:lineRule="exact"/>
              <w:ind w:left="132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w:t>
            </w:r>
          </w:p>
        </w:tc>
        <w:tc>
          <w:tcPr>
            <w:tcW w:w="2880" w:type="dxa"/>
            <w:tcBorders>
              <w:top w:val="single" w:color="000000" w:sz="4" w:space="0"/>
              <w:left w:val="single" w:color="000000" w:sz="4" w:space="0"/>
              <w:bottom w:val="single" w:color="000000" w:sz="4" w:space="0"/>
              <w:right w:val="single" w:color="000000" w:sz="4" w:space="0"/>
            </w:tcBorders>
          </w:tcPr>
          <w:p w14:paraId="64078EA1">
            <w:pPr>
              <w:spacing w:after="0" w:line="276" w:lineRule="exact"/>
              <w:ind w:left="133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11</w:t>
            </w:r>
          </w:p>
        </w:tc>
      </w:tr>
      <w:tr w14:paraId="1ADB2942">
        <w:tblPrEx>
          <w:tblLayout w:type="fixed"/>
        </w:tblPrEx>
        <w:trPr>
          <w:trHeight w:val="424" w:hRule="exact"/>
        </w:trPr>
        <w:tc>
          <w:tcPr>
            <w:tcW w:w="2706" w:type="dxa"/>
            <w:tcBorders>
              <w:top w:val="single" w:color="000000" w:sz="4" w:space="0"/>
              <w:left w:val="single" w:color="000000" w:sz="4" w:space="0"/>
              <w:bottom w:val="single" w:color="000000" w:sz="4" w:space="0"/>
              <w:right w:val="single" w:color="000000" w:sz="4" w:space="0"/>
            </w:tcBorders>
          </w:tcPr>
          <w:p w14:paraId="6184F8AD">
            <w:pPr>
              <w:spacing w:before="8" w:after="0" w:line="276" w:lineRule="exact"/>
              <w:ind w:left="11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c>
          <w:tcPr>
            <w:tcW w:w="2740" w:type="dxa"/>
            <w:tcBorders>
              <w:top w:val="single" w:color="000000" w:sz="4" w:space="0"/>
              <w:left w:val="single" w:color="000000" w:sz="4" w:space="0"/>
              <w:bottom w:val="single" w:color="000000" w:sz="4" w:space="0"/>
              <w:right w:val="single" w:color="000000" w:sz="4" w:space="0"/>
            </w:tcBorders>
          </w:tcPr>
          <w:p w14:paraId="6E8CAE19">
            <w:pPr>
              <w:spacing w:before="8" w:after="0" w:line="276" w:lineRule="exact"/>
              <w:ind w:left="1320"/>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9</w:t>
            </w:r>
          </w:p>
        </w:tc>
        <w:tc>
          <w:tcPr>
            <w:tcW w:w="2880" w:type="dxa"/>
            <w:tcBorders>
              <w:top w:val="single" w:color="000000" w:sz="4" w:space="0"/>
              <w:left w:val="single" w:color="000000" w:sz="4" w:space="0"/>
              <w:bottom w:val="single" w:color="000000" w:sz="4" w:space="0"/>
              <w:right w:val="single" w:color="000000" w:sz="4" w:space="0"/>
            </w:tcBorders>
          </w:tcPr>
          <w:p w14:paraId="153A0E3E">
            <w:pPr>
              <w:spacing w:before="8" w:after="0" w:line="276" w:lineRule="exact"/>
              <w:ind w:left="1273"/>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100</w:t>
            </w:r>
          </w:p>
        </w:tc>
      </w:tr>
    </w:tbl>
    <w:p w14:paraId="4AF702DC">
      <w:pPr>
        <w:spacing w:before="3" w:after="0" w:line="276" w:lineRule="exact"/>
        <w:jc w:val="both"/>
        <w:rPr>
          <w:sz w:val="28"/>
          <w:szCs w:val="28"/>
        </w:rPr>
      </w:pPr>
      <w:r>
        <w:rPr>
          <w:rFonts w:ascii="Times New Roman Bold" w:hAnsi="Times New Roman Bold" w:cs="Times New Roman Bold"/>
          <w:color w:val="000000"/>
          <w:sz w:val="28"/>
          <w:szCs w:val="28"/>
        </w:rPr>
        <w:t xml:space="preserve">Source: Field Work </w:t>
      </w:r>
      <w:r>
        <w:rPr>
          <w:rFonts w:ascii="Times New Roman Bold" w:hAnsi="Times New Roman Bold" w:cs="Times New Roman Bold"/>
          <w:color w:val="000000"/>
          <w:sz w:val="28"/>
          <w:szCs w:val="28"/>
        </w:rPr>
        <w:t>2025</w:t>
      </w:r>
      <w:r>
        <w:rPr>
          <w:rFonts w:ascii="Times New Roman Bold" w:hAnsi="Times New Roman Bold" w:cs="Times New Roman Bold"/>
          <w:color w:val="000000"/>
          <w:sz w:val="28"/>
          <w:szCs w:val="28"/>
        </w:rPr>
        <w:t>.</w:t>
      </w:r>
    </w:p>
    <w:p w14:paraId="7E625AAE">
      <w:pPr>
        <w:spacing w:before="10" w:after="0" w:line="415" w:lineRule="exact"/>
        <w:jc w:val="both"/>
        <w:rPr>
          <w:sz w:val="28"/>
          <w:szCs w:val="28"/>
        </w:rPr>
      </w:pPr>
      <w:r>
        <w:rPr>
          <w:rFonts w:ascii="Times New Roman" w:hAnsi="Times New Roman"/>
          <w:color w:val="000000"/>
          <w:w w:val="103"/>
          <w:sz w:val="28"/>
          <w:szCs w:val="28"/>
        </w:rPr>
        <w:t xml:space="preserve">From the table above, out of 9 respondents, 5(56%) strongly agree that poor </w:t>
      </w:r>
      <w:r>
        <w:rPr>
          <w:rFonts w:ascii="Times New Roman" w:hAnsi="Times New Roman"/>
          <w:color w:val="000000"/>
          <w:spacing w:val="1"/>
          <w:sz w:val="28"/>
          <w:szCs w:val="28"/>
        </w:rPr>
        <w:t xml:space="preserve">and ineffective planning, advertising, marketing research and promotion contribute to </w:t>
      </w:r>
      <w:r>
        <w:rPr>
          <w:rFonts w:ascii="Times New Roman" w:hAnsi="Times New Roman"/>
          <w:color w:val="000000"/>
          <w:spacing w:val="3"/>
          <w:sz w:val="28"/>
          <w:szCs w:val="28"/>
        </w:rPr>
        <w:t xml:space="preserve">the fail of new product development and it was supported by 2(22%) who agree that </w:t>
      </w:r>
      <w:r>
        <w:rPr>
          <w:rFonts w:ascii="Times New Roman" w:hAnsi="Times New Roman"/>
          <w:color w:val="000000"/>
          <w:spacing w:val="2"/>
          <w:sz w:val="28"/>
          <w:szCs w:val="28"/>
        </w:rPr>
        <w:t xml:space="preserve">the assertion is true while 1(11%) strongly disagree that the statement is not true and </w:t>
      </w:r>
      <w:r>
        <w:rPr>
          <w:rFonts w:ascii="Times New Roman" w:hAnsi="Times New Roman"/>
          <w:color w:val="000000"/>
          <w:sz w:val="28"/>
          <w:szCs w:val="28"/>
        </w:rPr>
        <w:t>was supported by 1(11%) who disagree.</w:t>
      </w:r>
    </w:p>
    <w:p w14:paraId="790EDCC5">
      <w:pPr>
        <w:spacing w:before="264" w:after="0" w:line="276" w:lineRule="exact"/>
        <w:jc w:val="both"/>
        <w:rPr>
          <w:sz w:val="28"/>
          <w:szCs w:val="28"/>
        </w:rPr>
      </w:pPr>
      <w:r>
        <w:rPr>
          <w:rFonts w:ascii="Times New Roman Bold" w:hAnsi="Times New Roman Bold" w:cs="Times New Roman Bold"/>
          <w:color w:val="000000"/>
          <w:sz w:val="28"/>
          <w:szCs w:val="28"/>
        </w:rPr>
        <w:t>PRODUCTION DEPARTMENT</w:t>
      </w:r>
    </w:p>
    <w:p w14:paraId="514F6063">
      <w:pPr>
        <w:spacing w:before="124" w:after="0" w:line="276" w:lineRule="exact"/>
        <w:jc w:val="both"/>
        <w:rPr>
          <w:sz w:val="28"/>
          <w:szCs w:val="28"/>
        </w:rPr>
      </w:pPr>
      <w:r>
        <w:rPr>
          <w:rFonts w:ascii="Times New Roman Bold" w:hAnsi="Times New Roman Bold" w:cs="Times New Roman Bold"/>
          <w:color w:val="000000"/>
          <w:sz w:val="28"/>
          <w:szCs w:val="28"/>
        </w:rPr>
        <w:t>Table 4.2.15: Marketing Research before Knowing the type of Product.</w:t>
      </w:r>
    </w:p>
    <w:p w14:paraId="2CD5E4D4">
      <w:pPr>
        <w:spacing w:after="0" w:line="167" w:lineRule="exact"/>
        <w:ind w:left="2011"/>
        <w:jc w:val="both"/>
        <w:rPr>
          <w:sz w:val="28"/>
          <w:szCs w:val="28"/>
        </w:rPr>
      </w:pPr>
    </w:p>
    <w:tbl>
      <w:tblPr>
        <w:tblStyle w:val="6"/>
        <w:tblW w:w="0" w:type="auto"/>
        <w:tblInd w:w="96" w:type="dxa"/>
        <w:tblLayout w:type="fixed"/>
        <w:tblCellMar>
          <w:top w:w="0" w:type="dxa"/>
          <w:left w:w="0" w:type="dxa"/>
          <w:bottom w:w="0" w:type="dxa"/>
          <w:right w:w="0" w:type="dxa"/>
        </w:tblCellMar>
      </w:tblPr>
      <w:tblGrid>
        <w:gridCol w:w="2848"/>
        <w:gridCol w:w="2080"/>
        <w:gridCol w:w="2560"/>
      </w:tblGrid>
      <w:tr w14:paraId="385B0058">
        <w:tblPrEx>
          <w:tblLayout w:type="fixed"/>
        </w:tblPrEx>
        <w:trPr>
          <w:trHeight w:val="422" w:hRule="exact"/>
        </w:trPr>
        <w:tc>
          <w:tcPr>
            <w:tcW w:w="2848" w:type="dxa"/>
            <w:tcBorders>
              <w:top w:val="single" w:color="000000" w:sz="4" w:space="0"/>
              <w:left w:val="single" w:color="000000" w:sz="4" w:space="0"/>
              <w:bottom w:val="single" w:color="000000" w:sz="4" w:space="0"/>
              <w:right w:val="single" w:color="000000" w:sz="4" w:space="0"/>
            </w:tcBorders>
          </w:tcPr>
          <w:p w14:paraId="5B243726">
            <w:pPr>
              <w:spacing w:before="5" w:after="0" w:line="276" w:lineRule="exact"/>
              <w:ind w:left="1084"/>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Rating</w:t>
            </w:r>
          </w:p>
        </w:tc>
        <w:tc>
          <w:tcPr>
            <w:tcW w:w="2080" w:type="dxa"/>
            <w:tcBorders>
              <w:top w:val="single" w:color="000000" w:sz="4" w:space="0"/>
              <w:left w:val="single" w:color="000000" w:sz="4" w:space="0"/>
              <w:bottom w:val="single" w:color="000000" w:sz="4" w:space="0"/>
              <w:right w:val="single" w:color="000000" w:sz="4" w:space="0"/>
            </w:tcBorders>
          </w:tcPr>
          <w:p w14:paraId="6C4C8F05">
            <w:pPr>
              <w:spacing w:before="5" w:after="0" w:line="276" w:lineRule="exact"/>
              <w:ind w:left="496"/>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Frequency</w:t>
            </w:r>
          </w:p>
        </w:tc>
        <w:tc>
          <w:tcPr>
            <w:tcW w:w="2560" w:type="dxa"/>
            <w:tcBorders>
              <w:top w:val="single" w:color="000000" w:sz="4" w:space="0"/>
              <w:left w:val="single" w:color="000000" w:sz="4" w:space="0"/>
              <w:bottom w:val="single" w:color="000000" w:sz="4" w:space="0"/>
              <w:right w:val="single" w:color="000000" w:sz="4" w:space="0"/>
            </w:tcBorders>
          </w:tcPr>
          <w:p w14:paraId="2103A3B1">
            <w:pPr>
              <w:spacing w:before="5" w:after="0" w:line="276" w:lineRule="exact"/>
              <w:ind w:left="718"/>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Percentage</w:t>
            </w:r>
          </w:p>
        </w:tc>
      </w:tr>
      <w:tr w14:paraId="632B7573">
        <w:tblPrEx>
          <w:tblLayout w:type="fixed"/>
        </w:tblPrEx>
        <w:trPr>
          <w:trHeight w:val="424" w:hRule="exact"/>
        </w:trPr>
        <w:tc>
          <w:tcPr>
            <w:tcW w:w="2848" w:type="dxa"/>
            <w:tcBorders>
              <w:top w:val="single" w:color="000000" w:sz="4" w:space="0"/>
              <w:left w:val="single" w:color="000000" w:sz="4" w:space="0"/>
              <w:bottom w:val="single" w:color="000000" w:sz="4" w:space="0"/>
              <w:right w:val="single" w:color="000000" w:sz="4" w:space="0"/>
            </w:tcBorders>
          </w:tcPr>
          <w:p w14:paraId="60D61C5F">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Agree</w:t>
            </w:r>
          </w:p>
        </w:tc>
        <w:tc>
          <w:tcPr>
            <w:tcW w:w="2080" w:type="dxa"/>
            <w:tcBorders>
              <w:top w:val="single" w:color="000000" w:sz="4" w:space="0"/>
              <w:left w:val="single" w:color="000000" w:sz="4" w:space="0"/>
              <w:bottom w:val="single" w:color="000000" w:sz="4" w:space="0"/>
              <w:right w:val="single" w:color="000000" w:sz="4" w:space="0"/>
            </w:tcBorders>
          </w:tcPr>
          <w:p w14:paraId="40B64C9A">
            <w:pPr>
              <w:spacing w:after="0" w:line="276" w:lineRule="exact"/>
              <w:ind w:left="98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7</w:t>
            </w:r>
          </w:p>
        </w:tc>
        <w:tc>
          <w:tcPr>
            <w:tcW w:w="2560" w:type="dxa"/>
            <w:tcBorders>
              <w:top w:val="single" w:color="000000" w:sz="4" w:space="0"/>
              <w:left w:val="single" w:color="000000" w:sz="4" w:space="0"/>
              <w:bottom w:val="single" w:color="000000" w:sz="4" w:space="0"/>
              <w:right w:val="single" w:color="000000" w:sz="4" w:space="0"/>
            </w:tcBorders>
          </w:tcPr>
          <w:p w14:paraId="689DCD49">
            <w:pPr>
              <w:spacing w:after="0" w:line="276" w:lineRule="exact"/>
              <w:ind w:left="110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100</w:t>
            </w:r>
          </w:p>
        </w:tc>
      </w:tr>
      <w:tr w14:paraId="2D26A3AB">
        <w:tblPrEx>
          <w:tblLayout w:type="fixed"/>
        </w:tblPrEx>
        <w:trPr>
          <w:trHeight w:val="424" w:hRule="exact"/>
        </w:trPr>
        <w:tc>
          <w:tcPr>
            <w:tcW w:w="2848" w:type="dxa"/>
            <w:tcBorders>
              <w:top w:val="single" w:color="000000" w:sz="4" w:space="0"/>
              <w:left w:val="single" w:color="000000" w:sz="4" w:space="0"/>
              <w:bottom w:val="single" w:color="000000" w:sz="4" w:space="0"/>
              <w:right w:val="single" w:color="000000" w:sz="4" w:space="0"/>
            </w:tcBorders>
          </w:tcPr>
          <w:p w14:paraId="2161AF70">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Agree</w:t>
            </w:r>
          </w:p>
        </w:tc>
        <w:tc>
          <w:tcPr>
            <w:tcW w:w="2080" w:type="dxa"/>
            <w:tcBorders>
              <w:top w:val="single" w:color="000000" w:sz="4" w:space="0"/>
              <w:left w:val="single" w:color="000000" w:sz="4" w:space="0"/>
              <w:bottom w:val="single" w:color="000000" w:sz="4" w:space="0"/>
              <w:right w:val="single" w:color="000000" w:sz="4" w:space="0"/>
            </w:tcBorders>
          </w:tcPr>
          <w:p w14:paraId="13742518">
            <w:pPr>
              <w:spacing w:after="0" w:line="276" w:lineRule="exact"/>
              <w:ind w:left="98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0</w:t>
            </w:r>
          </w:p>
        </w:tc>
        <w:tc>
          <w:tcPr>
            <w:tcW w:w="2560" w:type="dxa"/>
            <w:tcBorders>
              <w:top w:val="single" w:color="000000" w:sz="4" w:space="0"/>
              <w:left w:val="single" w:color="000000" w:sz="4" w:space="0"/>
              <w:bottom w:val="single" w:color="000000" w:sz="4" w:space="0"/>
              <w:right w:val="single" w:color="000000" w:sz="4" w:space="0"/>
            </w:tcBorders>
          </w:tcPr>
          <w:p w14:paraId="67F06D81">
            <w:pPr>
              <w:spacing w:after="0" w:line="276" w:lineRule="exact"/>
              <w:ind w:left="124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3A83B965">
        <w:tblPrEx>
          <w:tblLayout w:type="fixed"/>
        </w:tblPrEx>
        <w:trPr>
          <w:trHeight w:val="422" w:hRule="exact"/>
        </w:trPr>
        <w:tc>
          <w:tcPr>
            <w:tcW w:w="2848" w:type="dxa"/>
            <w:tcBorders>
              <w:top w:val="single" w:color="000000" w:sz="4" w:space="0"/>
              <w:left w:val="single" w:color="000000" w:sz="4" w:space="0"/>
              <w:bottom w:val="single" w:color="000000" w:sz="4" w:space="0"/>
              <w:right w:val="single" w:color="000000" w:sz="4" w:space="0"/>
            </w:tcBorders>
          </w:tcPr>
          <w:p w14:paraId="5B8EB892">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Undecided</w:t>
            </w:r>
          </w:p>
        </w:tc>
        <w:tc>
          <w:tcPr>
            <w:tcW w:w="2080" w:type="dxa"/>
            <w:tcBorders>
              <w:top w:val="single" w:color="000000" w:sz="4" w:space="0"/>
              <w:left w:val="single" w:color="000000" w:sz="4" w:space="0"/>
              <w:bottom w:val="single" w:color="000000" w:sz="4" w:space="0"/>
              <w:right w:val="single" w:color="000000" w:sz="4" w:space="0"/>
            </w:tcBorders>
          </w:tcPr>
          <w:p w14:paraId="324EE4A2">
            <w:pPr>
              <w:spacing w:after="0" w:line="276" w:lineRule="exact"/>
              <w:ind w:left="98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0</w:t>
            </w:r>
          </w:p>
        </w:tc>
        <w:tc>
          <w:tcPr>
            <w:tcW w:w="2560" w:type="dxa"/>
            <w:tcBorders>
              <w:top w:val="single" w:color="000000" w:sz="4" w:space="0"/>
              <w:left w:val="single" w:color="000000" w:sz="4" w:space="0"/>
              <w:bottom w:val="single" w:color="000000" w:sz="4" w:space="0"/>
              <w:right w:val="single" w:color="000000" w:sz="4" w:space="0"/>
            </w:tcBorders>
          </w:tcPr>
          <w:p w14:paraId="340575A3">
            <w:pPr>
              <w:spacing w:after="0" w:line="276" w:lineRule="exact"/>
              <w:ind w:left="124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019F6BF2">
        <w:tblPrEx>
          <w:tblLayout w:type="fixed"/>
        </w:tblPrEx>
        <w:trPr>
          <w:trHeight w:val="424" w:hRule="exact"/>
        </w:trPr>
        <w:tc>
          <w:tcPr>
            <w:tcW w:w="2848" w:type="dxa"/>
            <w:tcBorders>
              <w:top w:val="single" w:color="000000" w:sz="4" w:space="0"/>
              <w:left w:val="single" w:color="000000" w:sz="4" w:space="0"/>
              <w:bottom w:val="single" w:color="000000" w:sz="4" w:space="0"/>
              <w:right w:val="single" w:color="000000" w:sz="4" w:space="0"/>
            </w:tcBorders>
          </w:tcPr>
          <w:p w14:paraId="2EE87D02">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Disagree</w:t>
            </w:r>
          </w:p>
        </w:tc>
        <w:tc>
          <w:tcPr>
            <w:tcW w:w="2080" w:type="dxa"/>
            <w:tcBorders>
              <w:top w:val="single" w:color="000000" w:sz="4" w:space="0"/>
              <w:left w:val="single" w:color="000000" w:sz="4" w:space="0"/>
              <w:bottom w:val="single" w:color="000000" w:sz="4" w:space="0"/>
              <w:right w:val="single" w:color="000000" w:sz="4" w:space="0"/>
            </w:tcBorders>
          </w:tcPr>
          <w:p w14:paraId="66BA45B7">
            <w:pPr>
              <w:spacing w:after="0" w:line="276" w:lineRule="exact"/>
              <w:ind w:left="98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0</w:t>
            </w:r>
          </w:p>
        </w:tc>
        <w:tc>
          <w:tcPr>
            <w:tcW w:w="2560" w:type="dxa"/>
            <w:tcBorders>
              <w:top w:val="single" w:color="000000" w:sz="4" w:space="0"/>
              <w:left w:val="single" w:color="000000" w:sz="4" w:space="0"/>
              <w:bottom w:val="single" w:color="000000" w:sz="4" w:space="0"/>
              <w:right w:val="single" w:color="000000" w:sz="4" w:space="0"/>
            </w:tcBorders>
          </w:tcPr>
          <w:p w14:paraId="4B5E4A53">
            <w:pPr>
              <w:spacing w:after="0" w:line="276" w:lineRule="exact"/>
              <w:ind w:left="124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4BB7E7CC">
        <w:tblPrEx>
          <w:tblLayout w:type="fixed"/>
        </w:tblPrEx>
        <w:trPr>
          <w:trHeight w:val="422" w:hRule="exact"/>
        </w:trPr>
        <w:tc>
          <w:tcPr>
            <w:tcW w:w="2848" w:type="dxa"/>
            <w:tcBorders>
              <w:top w:val="single" w:color="000000" w:sz="4" w:space="0"/>
              <w:left w:val="single" w:color="000000" w:sz="4" w:space="0"/>
              <w:bottom w:val="single" w:color="000000" w:sz="4" w:space="0"/>
              <w:right w:val="single" w:color="000000" w:sz="4" w:space="0"/>
            </w:tcBorders>
          </w:tcPr>
          <w:p w14:paraId="1D5DA2EC">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Disagree</w:t>
            </w:r>
          </w:p>
        </w:tc>
        <w:tc>
          <w:tcPr>
            <w:tcW w:w="2080" w:type="dxa"/>
            <w:tcBorders>
              <w:top w:val="single" w:color="000000" w:sz="4" w:space="0"/>
              <w:left w:val="single" w:color="000000" w:sz="4" w:space="0"/>
              <w:bottom w:val="single" w:color="000000" w:sz="4" w:space="0"/>
              <w:right w:val="single" w:color="000000" w:sz="4" w:space="0"/>
            </w:tcBorders>
          </w:tcPr>
          <w:p w14:paraId="3B0C8112">
            <w:pPr>
              <w:spacing w:after="0" w:line="276" w:lineRule="exact"/>
              <w:ind w:left="98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0</w:t>
            </w:r>
          </w:p>
        </w:tc>
        <w:tc>
          <w:tcPr>
            <w:tcW w:w="2560" w:type="dxa"/>
            <w:tcBorders>
              <w:top w:val="single" w:color="000000" w:sz="4" w:space="0"/>
              <w:left w:val="single" w:color="000000" w:sz="4" w:space="0"/>
              <w:bottom w:val="single" w:color="000000" w:sz="4" w:space="0"/>
              <w:right w:val="single" w:color="000000" w:sz="4" w:space="0"/>
            </w:tcBorders>
          </w:tcPr>
          <w:p w14:paraId="15D4A75E">
            <w:pPr>
              <w:spacing w:after="0" w:line="276" w:lineRule="exact"/>
              <w:ind w:left="124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17B4C997">
        <w:tblPrEx>
          <w:tblLayout w:type="fixed"/>
        </w:tblPrEx>
        <w:trPr>
          <w:trHeight w:val="424" w:hRule="exact"/>
        </w:trPr>
        <w:tc>
          <w:tcPr>
            <w:tcW w:w="2848" w:type="dxa"/>
            <w:tcBorders>
              <w:top w:val="single" w:color="000000" w:sz="4" w:space="0"/>
              <w:left w:val="single" w:color="000000" w:sz="4" w:space="0"/>
              <w:bottom w:val="single" w:color="000000" w:sz="4" w:space="0"/>
              <w:right w:val="single" w:color="000000" w:sz="4" w:space="0"/>
            </w:tcBorders>
          </w:tcPr>
          <w:p w14:paraId="75F3331E">
            <w:pPr>
              <w:spacing w:before="7" w:after="0" w:line="276" w:lineRule="exact"/>
              <w:ind w:left="11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c>
          <w:tcPr>
            <w:tcW w:w="2080" w:type="dxa"/>
            <w:tcBorders>
              <w:top w:val="single" w:color="000000" w:sz="4" w:space="0"/>
              <w:left w:val="single" w:color="000000" w:sz="4" w:space="0"/>
              <w:bottom w:val="single" w:color="000000" w:sz="4" w:space="0"/>
              <w:right w:val="single" w:color="000000" w:sz="4" w:space="0"/>
            </w:tcBorders>
          </w:tcPr>
          <w:p w14:paraId="518EA867">
            <w:pPr>
              <w:spacing w:before="7" w:after="0" w:line="276" w:lineRule="exact"/>
              <w:ind w:left="983"/>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7</w:t>
            </w:r>
          </w:p>
        </w:tc>
        <w:tc>
          <w:tcPr>
            <w:tcW w:w="2560" w:type="dxa"/>
            <w:tcBorders>
              <w:top w:val="single" w:color="000000" w:sz="4" w:space="0"/>
              <w:left w:val="single" w:color="000000" w:sz="4" w:space="0"/>
              <w:bottom w:val="single" w:color="000000" w:sz="4" w:space="0"/>
              <w:right w:val="single" w:color="000000" w:sz="4" w:space="0"/>
            </w:tcBorders>
          </w:tcPr>
          <w:p w14:paraId="6D49F6DE">
            <w:pPr>
              <w:spacing w:before="7" w:after="0" w:line="276" w:lineRule="exact"/>
              <w:ind w:left="1104"/>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100</w:t>
            </w:r>
          </w:p>
        </w:tc>
      </w:tr>
    </w:tbl>
    <w:p w14:paraId="53709C8F">
      <w:pPr>
        <w:spacing w:before="7" w:after="0" w:line="420" w:lineRule="exact"/>
        <w:jc w:val="both"/>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t xml:space="preserve">Source: Field Work </w:t>
      </w:r>
      <w:r>
        <w:rPr>
          <w:rFonts w:ascii="Times New Roman Bold" w:hAnsi="Times New Roman Bold" w:cs="Times New Roman Bold"/>
          <w:color w:val="000000"/>
          <w:sz w:val="28"/>
          <w:szCs w:val="28"/>
        </w:rPr>
        <w:t>2025</w:t>
      </w:r>
      <w:r>
        <w:rPr>
          <w:rFonts w:ascii="Times New Roman Bold" w:hAnsi="Times New Roman Bold" w:cs="Times New Roman Bold"/>
          <w:color w:val="000000"/>
          <w:sz w:val="28"/>
          <w:szCs w:val="28"/>
        </w:rPr>
        <w:t>.</w:t>
      </w:r>
    </w:p>
    <w:p w14:paraId="2AAED22A">
      <w:pPr>
        <w:spacing w:before="11" w:after="0" w:line="413" w:lineRule="exact"/>
        <w:jc w:val="both"/>
        <w:rPr>
          <w:sz w:val="28"/>
          <w:szCs w:val="28"/>
        </w:rPr>
      </w:pPr>
      <w:r>
        <w:rPr>
          <w:rFonts w:ascii="Times New Roman" w:hAnsi="Times New Roman"/>
          <w:color w:val="000000"/>
          <w:sz w:val="28"/>
          <w:szCs w:val="28"/>
        </w:rPr>
        <w:t xml:space="preserve">From the table above, all the 7 (100%) respondents scored strongly agreed, this </w:t>
      </w:r>
      <w:r>
        <w:rPr>
          <w:rFonts w:ascii="Times New Roman" w:hAnsi="Times New Roman"/>
          <w:color w:val="000000"/>
          <w:w w:val="109"/>
          <w:sz w:val="28"/>
          <w:szCs w:val="28"/>
        </w:rPr>
        <w:t>implies that marketing research is imperative to any new product development</w:t>
      </w:r>
      <w:r>
        <w:rPr>
          <w:rFonts w:ascii="Times New Roman" w:hAnsi="Times New Roman"/>
          <w:color w:val="000000"/>
          <w:w w:val="109"/>
          <w:sz w:val="28"/>
          <w:szCs w:val="28"/>
        </w:rPr>
        <w:t xml:space="preserve"> </w:t>
      </w:r>
      <w:r>
        <w:rPr>
          <w:rFonts w:ascii="Times New Roman" w:hAnsi="Times New Roman"/>
          <w:color w:val="000000"/>
          <w:w w:val="111"/>
          <w:sz w:val="28"/>
          <w:szCs w:val="28"/>
        </w:rPr>
        <w:t>exercise if a company wants to avoid pitfalls that are associated with product development, it is advisable that a thorough knowledge of the product and its</w:t>
      </w:r>
      <w:r>
        <w:rPr>
          <w:sz w:val="28"/>
          <w:szCs w:val="28"/>
        </w:rPr>
        <w:t xml:space="preserve"> </w:t>
      </w:r>
      <w:r>
        <w:rPr>
          <w:rFonts w:ascii="Times New Roman" w:hAnsi="Times New Roman"/>
          <w:color w:val="000000"/>
          <w:w w:val="102"/>
          <w:sz w:val="28"/>
          <w:szCs w:val="28"/>
        </w:rPr>
        <w:t>potentials be obtained before any commitment is made on it. Such information as to consumers’   preferences,   packaging,   labeling,   competitive   activities,   pricing,</w:t>
      </w:r>
      <w:r>
        <w:rPr>
          <w:rFonts w:ascii="Times New Roman" w:hAnsi="Times New Roman"/>
          <w:color w:val="000000"/>
          <w:w w:val="102"/>
          <w:sz w:val="28"/>
          <w:szCs w:val="28"/>
        </w:rPr>
        <w:t xml:space="preserve"> </w:t>
      </w:r>
      <w:r>
        <w:rPr>
          <w:rFonts w:ascii="Times New Roman" w:hAnsi="Times New Roman"/>
          <w:color w:val="000000"/>
          <w:w w:val="103"/>
          <w:sz w:val="28"/>
          <w:szCs w:val="28"/>
        </w:rPr>
        <w:t xml:space="preserve">promotional needs for product, should be gathered through marketing research and </w:t>
      </w:r>
      <w:r>
        <w:rPr>
          <w:rFonts w:ascii="Times New Roman" w:hAnsi="Times New Roman"/>
          <w:color w:val="000000"/>
          <w:sz w:val="28"/>
          <w:szCs w:val="28"/>
        </w:rPr>
        <w:t>analysis.</w:t>
      </w:r>
    </w:p>
    <w:p w14:paraId="702D77B9">
      <w:pPr>
        <w:tabs>
          <w:tab w:val="left" w:pos="2812"/>
        </w:tabs>
        <w:spacing w:before="265" w:after="0" w:line="276" w:lineRule="exact"/>
        <w:jc w:val="both"/>
        <w:rPr>
          <w:sz w:val="28"/>
          <w:szCs w:val="28"/>
        </w:rPr>
      </w:pPr>
      <w:r>
        <w:rPr>
          <w:rFonts w:ascii="Times New Roman Bold" w:hAnsi="Times New Roman Bold" w:cs="Times New Roman Bold"/>
          <w:color w:val="000000"/>
          <w:sz w:val="28"/>
          <w:szCs w:val="28"/>
        </w:rPr>
        <w:t xml:space="preserve">Tabl </w:t>
      </w:r>
      <w:r>
        <w:rPr>
          <w:rFonts w:ascii="Times New Roman Bold" w:hAnsi="Times New Roman Bold" w:cs="Times New Roman Bold"/>
          <w:color w:val="000000"/>
          <w:spacing w:val="3"/>
          <w:sz w:val="28"/>
          <w:szCs w:val="28"/>
        </w:rPr>
        <w:t>4.2.16:   Knowledge   of   Consumer’s   Behaviour   and   New   Products</w:t>
      </w:r>
      <w:r>
        <w:rPr>
          <w:sz w:val="28"/>
          <w:szCs w:val="28"/>
        </w:rPr>
        <w:t xml:space="preserve"> </w:t>
      </w:r>
      <w:r>
        <w:rPr>
          <w:rFonts w:ascii="Times New Roman Bold" w:hAnsi="Times New Roman Bold" w:cs="Times New Roman Bold"/>
          <w:color w:val="000000"/>
          <w:sz w:val="28"/>
          <w:szCs w:val="28"/>
        </w:rPr>
        <w:t>Development</w:t>
      </w:r>
    </w:p>
    <w:p w14:paraId="2F463BCA">
      <w:pPr>
        <w:spacing w:after="0" w:line="158" w:lineRule="exact"/>
        <w:ind w:left="2073"/>
        <w:jc w:val="both"/>
        <w:rPr>
          <w:sz w:val="28"/>
          <w:szCs w:val="28"/>
        </w:rPr>
      </w:pPr>
    </w:p>
    <w:tbl>
      <w:tblPr>
        <w:tblStyle w:val="6"/>
        <w:tblW w:w="0" w:type="auto"/>
        <w:tblInd w:w="6" w:type="dxa"/>
        <w:tblLayout w:type="fixed"/>
        <w:tblCellMar>
          <w:top w:w="0" w:type="dxa"/>
          <w:left w:w="0" w:type="dxa"/>
          <w:bottom w:w="0" w:type="dxa"/>
          <w:right w:w="0" w:type="dxa"/>
        </w:tblCellMar>
      </w:tblPr>
      <w:tblGrid>
        <w:gridCol w:w="2846"/>
        <w:gridCol w:w="2860"/>
        <w:gridCol w:w="2860"/>
      </w:tblGrid>
      <w:tr w14:paraId="2FBC7BB7">
        <w:tblPrEx>
          <w:tblLayout w:type="fixed"/>
        </w:tblPrEx>
        <w:trPr>
          <w:trHeight w:val="424" w:hRule="exact"/>
        </w:trPr>
        <w:tc>
          <w:tcPr>
            <w:tcW w:w="2846" w:type="dxa"/>
            <w:tcBorders>
              <w:top w:val="single" w:color="000000" w:sz="4" w:space="0"/>
              <w:left w:val="single" w:color="000000" w:sz="4" w:space="0"/>
              <w:bottom w:val="single" w:color="000000" w:sz="4" w:space="0"/>
              <w:right w:val="single" w:color="000000" w:sz="4" w:space="0"/>
            </w:tcBorders>
          </w:tcPr>
          <w:p w14:paraId="03013B24">
            <w:pPr>
              <w:spacing w:before="8" w:after="0" w:line="276" w:lineRule="exact"/>
              <w:ind w:left="1084"/>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Rating</w:t>
            </w:r>
          </w:p>
        </w:tc>
        <w:tc>
          <w:tcPr>
            <w:tcW w:w="2860" w:type="dxa"/>
            <w:tcBorders>
              <w:top w:val="single" w:color="000000" w:sz="4" w:space="0"/>
              <w:left w:val="single" w:color="000000" w:sz="4" w:space="0"/>
              <w:bottom w:val="single" w:color="000000" w:sz="4" w:space="0"/>
              <w:right w:val="single" w:color="000000" w:sz="4" w:space="0"/>
            </w:tcBorders>
          </w:tcPr>
          <w:p w14:paraId="0F3DB0C9">
            <w:pPr>
              <w:spacing w:before="8" w:after="0" w:line="276" w:lineRule="exact"/>
              <w:ind w:left="89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Frequency</w:t>
            </w:r>
          </w:p>
        </w:tc>
        <w:tc>
          <w:tcPr>
            <w:tcW w:w="2860" w:type="dxa"/>
            <w:tcBorders>
              <w:top w:val="single" w:color="000000" w:sz="4" w:space="0"/>
              <w:left w:val="single" w:color="000000" w:sz="4" w:space="0"/>
              <w:bottom w:val="single" w:color="000000" w:sz="4" w:space="0"/>
              <w:right w:val="single" w:color="000000" w:sz="4" w:space="0"/>
            </w:tcBorders>
          </w:tcPr>
          <w:p w14:paraId="3F7CC40D">
            <w:pPr>
              <w:spacing w:before="8" w:after="0" w:line="276" w:lineRule="exact"/>
              <w:ind w:left="869"/>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Percentage</w:t>
            </w:r>
          </w:p>
        </w:tc>
      </w:tr>
      <w:tr w14:paraId="036E4F0C">
        <w:tblPrEx>
          <w:tblLayout w:type="fixed"/>
        </w:tblPrEx>
        <w:trPr>
          <w:trHeight w:val="424" w:hRule="exact"/>
        </w:trPr>
        <w:tc>
          <w:tcPr>
            <w:tcW w:w="2846" w:type="dxa"/>
            <w:tcBorders>
              <w:top w:val="single" w:color="000000" w:sz="4" w:space="0"/>
              <w:left w:val="single" w:color="000000" w:sz="4" w:space="0"/>
              <w:bottom w:val="single" w:color="000000" w:sz="4" w:space="0"/>
              <w:right w:val="single" w:color="000000" w:sz="4" w:space="0"/>
            </w:tcBorders>
          </w:tcPr>
          <w:p w14:paraId="6EC2CA59">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Agree</w:t>
            </w:r>
          </w:p>
        </w:tc>
        <w:tc>
          <w:tcPr>
            <w:tcW w:w="2860" w:type="dxa"/>
            <w:tcBorders>
              <w:top w:val="single" w:color="000000" w:sz="4" w:space="0"/>
              <w:left w:val="single" w:color="000000" w:sz="4" w:space="0"/>
              <w:bottom w:val="single" w:color="000000" w:sz="4" w:space="0"/>
              <w:right w:val="single" w:color="000000" w:sz="4" w:space="0"/>
            </w:tcBorders>
          </w:tcPr>
          <w:p w14:paraId="46FC2F50">
            <w:pPr>
              <w:spacing w:after="0" w:line="276" w:lineRule="exact"/>
              <w:ind w:left="137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4</w:t>
            </w:r>
          </w:p>
        </w:tc>
        <w:tc>
          <w:tcPr>
            <w:tcW w:w="2860" w:type="dxa"/>
            <w:tcBorders>
              <w:top w:val="single" w:color="000000" w:sz="4" w:space="0"/>
              <w:left w:val="single" w:color="000000" w:sz="4" w:space="0"/>
              <w:bottom w:val="single" w:color="000000" w:sz="4" w:space="0"/>
              <w:right w:val="single" w:color="000000" w:sz="4" w:space="0"/>
            </w:tcBorders>
          </w:tcPr>
          <w:p w14:paraId="025255F7">
            <w:pPr>
              <w:spacing w:after="0" w:line="276" w:lineRule="exact"/>
              <w:ind w:left="131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57</w:t>
            </w:r>
          </w:p>
        </w:tc>
      </w:tr>
      <w:tr w14:paraId="3D135B12">
        <w:tblPrEx>
          <w:tblLayout w:type="fixed"/>
        </w:tblPrEx>
        <w:trPr>
          <w:trHeight w:val="422" w:hRule="exact"/>
        </w:trPr>
        <w:tc>
          <w:tcPr>
            <w:tcW w:w="2846" w:type="dxa"/>
            <w:tcBorders>
              <w:top w:val="single" w:color="000000" w:sz="4" w:space="0"/>
              <w:left w:val="single" w:color="000000" w:sz="4" w:space="0"/>
              <w:bottom w:val="single" w:color="000000" w:sz="4" w:space="0"/>
              <w:right w:val="single" w:color="000000" w:sz="4" w:space="0"/>
            </w:tcBorders>
          </w:tcPr>
          <w:p w14:paraId="3F63F0F7">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Agree</w:t>
            </w:r>
          </w:p>
        </w:tc>
        <w:tc>
          <w:tcPr>
            <w:tcW w:w="2860" w:type="dxa"/>
            <w:tcBorders>
              <w:top w:val="single" w:color="000000" w:sz="4" w:space="0"/>
              <w:left w:val="single" w:color="000000" w:sz="4" w:space="0"/>
              <w:bottom w:val="single" w:color="000000" w:sz="4" w:space="0"/>
              <w:right w:val="single" w:color="000000" w:sz="4" w:space="0"/>
            </w:tcBorders>
          </w:tcPr>
          <w:p w14:paraId="3875BF81">
            <w:pPr>
              <w:spacing w:after="0" w:line="276" w:lineRule="exact"/>
              <w:ind w:left="137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w:t>
            </w:r>
          </w:p>
        </w:tc>
        <w:tc>
          <w:tcPr>
            <w:tcW w:w="2860" w:type="dxa"/>
            <w:tcBorders>
              <w:top w:val="single" w:color="000000" w:sz="4" w:space="0"/>
              <w:left w:val="single" w:color="000000" w:sz="4" w:space="0"/>
              <w:bottom w:val="single" w:color="000000" w:sz="4" w:space="0"/>
              <w:right w:val="single" w:color="000000" w:sz="4" w:space="0"/>
            </w:tcBorders>
          </w:tcPr>
          <w:p w14:paraId="2433018C">
            <w:pPr>
              <w:spacing w:after="0" w:line="276" w:lineRule="exact"/>
              <w:ind w:left="131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29</w:t>
            </w:r>
          </w:p>
        </w:tc>
      </w:tr>
      <w:tr w14:paraId="476D3F51">
        <w:tblPrEx>
          <w:tblLayout w:type="fixed"/>
        </w:tblPrEx>
        <w:trPr>
          <w:trHeight w:val="424" w:hRule="exact"/>
        </w:trPr>
        <w:tc>
          <w:tcPr>
            <w:tcW w:w="2846" w:type="dxa"/>
            <w:tcBorders>
              <w:top w:val="single" w:color="000000" w:sz="4" w:space="0"/>
              <w:left w:val="single" w:color="000000" w:sz="4" w:space="0"/>
              <w:bottom w:val="single" w:color="000000" w:sz="4" w:space="0"/>
              <w:right w:val="single" w:color="000000" w:sz="4" w:space="0"/>
            </w:tcBorders>
          </w:tcPr>
          <w:p w14:paraId="692B4729">
            <w:pPr>
              <w:spacing w:before="3"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Undecided</w:t>
            </w:r>
          </w:p>
        </w:tc>
        <w:tc>
          <w:tcPr>
            <w:tcW w:w="2860" w:type="dxa"/>
            <w:tcBorders>
              <w:top w:val="single" w:color="000000" w:sz="4" w:space="0"/>
              <w:left w:val="single" w:color="000000" w:sz="4" w:space="0"/>
              <w:bottom w:val="single" w:color="000000" w:sz="4" w:space="0"/>
              <w:right w:val="single" w:color="000000" w:sz="4" w:space="0"/>
            </w:tcBorders>
          </w:tcPr>
          <w:p w14:paraId="37068428">
            <w:pPr>
              <w:spacing w:before="3" w:after="0" w:line="276" w:lineRule="exact"/>
              <w:ind w:left="137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w:t>
            </w:r>
          </w:p>
        </w:tc>
        <w:tc>
          <w:tcPr>
            <w:tcW w:w="2860" w:type="dxa"/>
            <w:tcBorders>
              <w:top w:val="single" w:color="000000" w:sz="4" w:space="0"/>
              <w:left w:val="single" w:color="000000" w:sz="4" w:space="0"/>
              <w:bottom w:val="single" w:color="000000" w:sz="4" w:space="0"/>
              <w:right w:val="single" w:color="000000" w:sz="4" w:space="0"/>
            </w:tcBorders>
          </w:tcPr>
          <w:p w14:paraId="5715814A">
            <w:pPr>
              <w:spacing w:before="3" w:after="0" w:line="276" w:lineRule="exact"/>
              <w:ind w:left="131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14</w:t>
            </w:r>
          </w:p>
        </w:tc>
      </w:tr>
      <w:tr w14:paraId="02E51DD3">
        <w:tblPrEx>
          <w:tblLayout w:type="fixed"/>
        </w:tblPrEx>
        <w:trPr>
          <w:trHeight w:val="424" w:hRule="exact"/>
        </w:trPr>
        <w:tc>
          <w:tcPr>
            <w:tcW w:w="2846" w:type="dxa"/>
            <w:tcBorders>
              <w:top w:val="single" w:color="000000" w:sz="4" w:space="0"/>
              <w:left w:val="single" w:color="000000" w:sz="4" w:space="0"/>
              <w:bottom w:val="single" w:color="000000" w:sz="4" w:space="0"/>
              <w:right w:val="single" w:color="000000" w:sz="4" w:space="0"/>
            </w:tcBorders>
          </w:tcPr>
          <w:p w14:paraId="23015466">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Disagree</w:t>
            </w:r>
          </w:p>
        </w:tc>
        <w:tc>
          <w:tcPr>
            <w:tcW w:w="2860" w:type="dxa"/>
            <w:tcBorders>
              <w:top w:val="single" w:color="000000" w:sz="4" w:space="0"/>
              <w:left w:val="single" w:color="000000" w:sz="4" w:space="0"/>
              <w:bottom w:val="single" w:color="000000" w:sz="4" w:space="0"/>
              <w:right w:val="single" w:color="000000" w:sz="4" w:space="0"/>
            </w:tcBorders>
          </w:tcPr>
          <w:p w14:paraId="54041887">
            <w:pPr>
              <w:spacing w:after="0" w:line="276" w:lineRule="exact"/>
              <w:ind w:left="139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860" w:type="dxa"/>
            <w:tcBorders>
              <w:top w:val="single" w:color="000000" w:sz="4" w:space="0"/>
              <w:left w:val="single" w:color="000000" w:sz="4" w:space="0"/>
              <w:bottom w:val="single" w:color="000000" w:sz="4" w:space="0"/>
              <w:right w:val="single" w:color="000000" w:sz="4" w:space="0"/>
            </w:tcBorders>
          </w:tcPr>
          <w:p w14:paraId="1B30170C">
            <w:pPr>
              <w:spacing w:after="0" w:line="276" w:lineRule="exact"/>
              <w:ind w:left="139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183CE68B">
        <w:tblPrEx>
          <w:tblLayout w:type="fixed"/>
        </w:tblPrEx>
        <w:trPr>
          <w:trHeight w:val="422" w:hRule="exact"/>
        </w:trPr>
        <w:tc>
          <w:tcPr>
            <w:tcW w:w="2846" w:type="dxa"/>
            <w:tcBorders>
              <w:top w:val="single" w:color="000000" w:sz="4" w:space="0"/>
              <w:left w:val="single" w:color="000000" w:sz="4" w:space="0"/>
              <w:bottom w:val="single" w:color="000000" w:sz="4" w:space="0"/>
              <w:right w:val="single" w:color="000000" w:sz="4" w:space="0"/>
            </w:tcBorders>
          </w:tcPr>
          <w:p w14:paraId="69598846">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Disagree</w:t>
            </w:r>
          </w:p>
        </w:tc>
        <w:tc>
          <w:tcPr>
            <w:tcW w:w="2860" w:type="dxa"/>
            <w:tcBorders>
              <w:top w:val="single" w:color="000000" w:sz="4" w:space="0"/>
              <w:left w:val="single" w:color="000000" w:sz="4" w:space="0"/>
              <w:bottom w:val="single" w:color="000000" w:sz="4" w:space="0"/>
              <w:right w:val="single" w:color="000000" w:sz="4" w:space="0"/>
            </w:tcBorders>
          </w:tcPr>
          <w:p w14:paraId="0E62E3D9">
            <w:pPr>
              <w:spacing w:after="0" w:line="276" w:lineRule="exact"/>
              <w:ind w:left="139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860" w:type="dxa"/>
            <w:tcBorders>
              <w:top w:val="single" w:color="000000" w:sz="4" w:space="0"/>
              <w:left w:val="single" w:color="000000" w:sz="4" w:space="0"/>
              <w:bottom w:val="single" w:color="000000" w:sz="4" w:space="0"/>
              <w:right w:val="single" w:color="000000" w:sz="4" w:space="0"/>
            </w:tcBorders>
          </w:tcPr>
          <w:p w14:paraId="4D92D6F2">
            <w:pPr>
              <w:spacing w:after="0" w:line="276" w:lineRule="exact"/>
              <w:ind w:left="139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7F489E54">
        <w:tblPrEx>
          <w:tblLayout w:type="fixed"/>
        </w:tblPrEx>
        <w:trPr>
          <w:trHeight w:val="424" w:hRule="exact"/>
        </w:trPr>
        <w:tc>
          <w:tcPr>
            <w:tcW w:w="2846" w:type="dxa"/>
            <w:tcBorders>
              <w:top w:val="single" w:color="000000" w:sz="4" w:space="0"/>
              <w:left w:val="single" w:color="000000" w:sz="4" w:space="0"/>
              <w:bottom w:val="single" w:color="000000" w:sz="4" w:space="0"/>
              <w:right w:val="single" w:color="000000" w:sz="4" w:space="0"/>
            </w:tcBorders>
          </w:tcPr>
          <w:p w14:paraId="03547FD3">
            <w:pPr>
              <w:spacing w:before="5" w:after="0" w:line="276" w:lineRule="exact"/>
              <w:ind w:left="11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c>
          <w:tcPr>
            <w:tcW w:w="2860" w:type="dxa"/>
            <w:tcBorders>
              <w:top w:val="single" w:color="000000" w:sz="4" w:space="0"/>
              <w:left w:val="single" w:color="000000" w:sz="4" w:space="0"/>
              <w:bottom w:val="single" w:color="000000" w:sz="4" w:space="0"/>
              <w:right w:val="single" w:color="000000" w:sz="4" w:space="0"/>
            </w:tcBorders>
          </w:tcPr>
          <w:p w14:paraId="0CE34A84">
            <w:pPr>
              <w:spacing w:before="5" w:after="0" w:line="276" w:lineRule="exact"/>
              <w:ind w:left="1379"/>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7</w:t>
            </w:r>
          </w:p>
        </w:tc>
        <w:tc>
          <w:tcPr>
            <w:tcW w:w="2860" w:type="dxa"/>
            <w:tcBorders>
              <w:top w:val="single" w:color="000000" w:sz="4" w:space="0"/>
              <w:left w:val="single" w:color="000000" w:sz="4" w:space="0"/>
              <w:bottom w:val="single" w:color="000000" w:sz="4" w:space="0"/>
              <w:right w:val="single" w:color="000000" w:sz="4" w:space="0"/>
            </w:tcBorders>
          </w:tcPr>
          <w:p w14:paraId="654F3449">
            <w:pPr>
              <w:spacing w:before="5" w:after="0" w:line="276" w:lineRule="exact"/>
              <w:ind w:left="1255"/>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100</w:t>
            </w:r>
          </w:p>
        </w:tc>
      </w:tr>
    </w:tbl>
    <w:p w14:paraId="6E70D48A">
      <w:pPr>
        <w:spacing w:before="1" w:after="0" w:line="260" w:lineRule="exact"/>
        <w:jc w:val="both"/>
        <w:rPr>
          <w:sz w:val="28"/>
          <w:szCs w:val="28"/>
        </w:rPr>
      </w:pPr>
      <w:r>
        <w:rPr>
          <w:rFonts w:ascii="Times New Roman Bold" w:hAnsi="Times New Roman Bold" w:cs="Times New Roman Bold"/>
          <w:color w:val="000000"/>
          <w:sz w:val="28"/>
          <w:szCs w:val="28"/>
        </w:rPr>
        <w:t xml:space="preserve">Source: Field Work </w:t>
      </w:r>
      <w:r>
        <w:rPr>
          <w:rFonts w:ascii="Times New Roman Bold" w:hAnsi="Times New Roman Bold" w:cs="Times New Roman Bold"/>
          <w:color w:val="000000"/>
          <w:sz w:val="28"/>
          <w:szCs w:val="28"/>
        </w:rPr>
        <w:t>2025</w:t>
      </w:r>
      <w:r>
        <w:rPr>
          <w:rFonts w:ascii="Times New Roman Bold" w:hAnsi="Times New Roman Bold" w:cs="Times New Roman Bold"/>
          <w:color w:val="000000"/>
          <w:sz w:val="28"/>
          <w:szCs w:val="28"/>
        </w:rPr>
        <w:t>.</w:t>
      </w:r>
    </w:p>
    <w:p w14:paraId="1A2D5A66">
      <w:pPr>
        <w:spacing w:before="7" w:after="0" w:line="420" w:lineRule="exact"/>
        <w:jc w:val="both"/>
        <w:rPr>
          <w:rFonts w:ascii="Times New Roman" w:hAnsi="Times New Roman"/>
          <w:color w:val="000000"/>
          <w:spacing w:val="1"/>
          <w:sz w:val="28"/>
          <w:szCs w:val="28"/>
        </w:rPr>
      </w:pPr>
      <w:r>
        <w:rPr>
          <w:rFonts w:ascii="Times New Roman" w:hAnsi="Times New Roman"/>
          <w:color w:val="000000"/>
          <w:w w:val="103"/>
          <w:sz w:val="28"/>
          <w:szCs w:val="28"/>
        </w:rPr>
        <w:t xml:space="preserve">From the table above, it was indicates that out of 7 respondents 4(57%) said </w:t>
      </w:r>
      <w:r>
        <w:rPr>
          <w:rFonts w:ascii="Times New Roman" w:hAnsi="Times New Roman"/>
          <w:color w:val="000000"/>
          <w:w w:val="110"/>
          <w:sz w:val="28"/>
          <w:szCs w:val="28"/>
        </w:rPr>
        <w:t xml:space="preserve">strongly agree, which mean that firms should know the behaivour of its target </w:t>
      </w:r>
      <w:r>
        <w:rPr>
          <w:rFonts w:ascii="Times New Roman" w:hAnsi="Times New Roman"/>
          <w:color w:val="000000"/>
          <w:w w:val="103"/>
          <w:sz w:val="28"/>
          <w:szCs w:val="28"/>
        </w:rPr>
        <w:t>consumer before embarkin</w:t>
      </w:r>
      <w:r>
        <w:rPr>
          <w:rFonts w:ascii="Times New Roman" w:hAnsi="Times New Roman"/>
          <w:color w:val="000000"/>
          <w:w w:val="103"/>
          <w:sz w:val="28"/>
          <w:szCs w:val="28"/>
        </w:rPr>
        <w:t xml:space="preserve">g into new product development, </w:t>
      </w:r>
      <w:r>
        <w:rPr>
          <w:rFonts w:ascii="Times New Roman" w:hAnsi="Times New Roman"/>
          <w:color w:val="000000"/>
          <w:w w:val="103"/>
          <w:sz w:val="28"/>
          <w:szCs w:val="28"/>
        </w:rPr>
        <w:t xml:space="preserve">2(29%) supported this </w:t>
      </w:r>
      <w:r>
        <w:rPr>
          <w:rFonts w:ascii="Times New Roman" w:hAnsi="Times New Roman"/>
          <w:color w:val="000000"/>
          <w:spacing w:val="1"/>
          <w:sz w:val="28"/>
          <w:szCs w:val="28"/>
        </w:rPr>
        <w:t>statement ,1(14%) was indifference about the situation, none for strongly disagree and disagree.</w:t>
      </w:r>
    </w:p>
    <w:p w14:paraId="5CBF8D5C">
      <w:pPr>
        <w:spacing w:before="244" w:after="0" w:line="276" w:lineRule="exact"/>
        <w:jc w:val="both"/>
        <w:rPr>
          <w:sz w:val="28"/>
          <w:szCs w:val="28"/>
        </w:rPr>
      </w:pPr>
      <w:r>
        <w:rPr>
          <w:rFonts w:ascii="Times New Roman Bold" w:hAnsi="Times New Roman Bold" w:cs="Times New Roman Bold"/>
          <w:color w:val="000000"/>
          <w:sz w:val="28"/>
          <w:szCs w:val="28"/>
        </w:rPr>
        <w:t>Table 4.2:17 Many New Product are Involved in the Development Process</w:t>
      </w:r>
    </w:p>
    <w:p w14:paraId="77A9CBC6">
      <w:pPr>
        <w:spacing w:after="0" w:line="168" w:lineRule="exact"/>
        <w:ind w:left="2011"/>
        <w:jc w:val="both"/>
        <w:rPr>
          <w:sz w:val="28"/>
          <w:szCs w:val="28"/>
        </w:rPr>
      </w:pPr>
    </w:p>
    <w:tbl>
      <w:tblPr>
        <w:tblStyle w:val="6"/>
        <w:tblW w:w="0" w:type="auto"/>
        <w:tblInd w:w="6" w:type="dxa"/>
        <w:tblLayout w:type="fixed"/>
        <w:tblCellMar>
          <w:top w:w="0" w:type="dxa"/>
          <w:left w:w="0" w:type="dxa"/>
          <w:bottom w:w="0" w:type="dxa"/>
          <w:right w:w="0" w:type="dxa"/>
        </w:tblCellMar>
      </w:tblPr>
      <w:tblGrid>
        <w:gridCol w:w="2848"/>
        <w:gridCol w:w="2860"/>
        <w:gridCol w:w="2860"/>
      </w:tblGrid>
      <w:tr w14:paraId="378DFCAB">
        <w:tblPrEx>
          <w:tblLayout w:type="fixed"/>
        </w:tblPrEx>
        <w:trPr>
          <w:trHeight w:val="424" w:hRule="exact"/>
        </w:trPr>
        <w:tc>
          <w:tcPr>
            <w:tcW w:w="2848" w:type="dxa"/>
            <w:tcBorders>
              <w:top w:val="single" w:color="000000" w:sz="4" w:space="0"/>
              <w:left w:val="single" w:color="000000" w:sz="4" w:space="0"/>
              <w:bottom w:val="single" w:color="000000" w:sz="4" w:space="0"/>
              <w:right w:val="single" w:color="000000" w:sz="4" w:space="0"/>
            </w:tcBorders>
          </w:tcPr>
          <w:p w14:paraId="4AF7EC1F">
            <w:pPr>
              <w:spacing w:before="5" w:after="0" w:line="276" w:lineRule="exact"/>
              <w:ind w:left="1077"/>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Rating</w:t>
            </w:r>
          </w:p>
        </w:tc>
        <w:tc>
          <w:tcPr>
            <w:tcW w:w="2860" w:type="dxa"/>
            <w:tcBorders>
              <w:top w:val="single" w:color="000000" w:sz="4" w:space="0"/>
              <w:left w:val="single" w:color="000000" w:sz="4" w:space="0"/>
              <w:bottom w:val="single" w:color="000000" w:sz="4" w:space="0"/>
              <w:right w:val="single" w:color="000000" w:sz="4" w:space="0"/>
            </w:tcBorders>
          </w:tcPr>
          <w:p w14:paraId="3CCEF614">
            <w:pPr>
              <w:spacing w:before="5" w:after="0" w:line="276" w:lineRule="exact"/>
              <w:ind w:left="878"/>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Frequency</w:t>
            </w:r>
          </w:p>
        </w:tc>
        <w:tc>
          <w:tcPr>
            <w:tcW w:w="2860" w:type="dxa"/>
            <w:tcBorders>
              <w:top w:val="single" w:color="000000" w:sz="4" w:space="0"/>
              <w:left w:val="single" w:color="000000" w:sz="4" w:space="0"/>
              <w:bottom w:val="single" w:color="000000" w:sz="4" w:space="0"/>
              <w:right w:val="single" w:color="000000" w:sz="4" w:space="0"/>
            </w:tcBorders>
          </w:tcPr>
          <w:p w14:paraId="71151EC0">
            <w:pPr>
              <w:spacing w:before="5" w:after="0" w:line="276" w:lineRule="exact"/>
              <w:ind w:left="864"/>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Percentage</w:t>
            </w:r>
          </w:p>
        </w:tc>
      </w:tr>
      <w:tr w14:paraId="3892B250">
        <w:tblPrEx>
          <w:tblLayout w:type="fixed"/>
        </w:tblPrEx>
        <w:trPr>
          <w:trHeight w:val="422" w:hRule="exact"/>
        </w:trPr>
        <w:tc>
          <w:tcPr>
            <w:tcW w:w="2848" w:type="dxa"/>
            <w:tcBorders>
              <w:top w:val="single" w:color="000000" w:sz="4" w:space="0"/>
              <w:left w:val="single" w:color="000000" w:sz="4" w:space="0"/>
              <w:bottom w:val="single" w:color="000000" w:sz="4" w:space="0"/>
              <w:right w:val="single" w:color="000000" w:sz="4" w:space="0"/>
            </w:tcBorders>
          </w:tcPr>
          <w:p w14:paraId="66195035">
            <w:pPr>
              <w:spacing w:before="1"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3 – 5</w:t>
            </w:r>
          </w:p>
        </w:tc>
        <w:tc>
          <w:tcPr>
            <w:tcW w:w="2860" w:type="dxa"/>
            <w:tcBorders>
              <w:top w:val="single" w:color="000000" w:sz="4" w:space="0"/>
              <w:left w:val="single" w:color="000000" w:sz="4" w:space="0"/>
              <w:bottom w:val="single" w:color="000000" w:sz="4" w:space="0"/>
              <w:right w:val="single" w:color="000000" w:sz="4" w:space="0"/>
            </w:tcBorders>
          </w:tcPr>
          <w:p w14:paraId="46475D39">
            <w:pPr>
              <w:spacing w:before="1" w:after="0" w:line="276" w:lineRule="exact"/>
              <w:ind w:left="136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w:t>
            </w:r>
          </w:p>
        </w:tc>
        <w:tc>
          <w:tcPr>
            <w:tcW w:w="2860" w:type="dxa"/>
            <w:tcBorders>
              <w:top w:val="single" w:color="000000" w:sz="4" w:space="0"/>
              <w:left w:val="single" w:color="000000" w:sz="4" w:space="0"/>
              <w:bottom w:val="single" w:color="000000" w:sz="4" w:space="0"/>
              <w:right w:val="single" w:color="000000" w:sz="4" w:space="0"/>
            </w:tcBorders>
          </w:tcPr>
          <w:p w14:paraId="6CD198C2">
            <w:pPr>
              <w:spacing w:before="1" w:after="0" w:line="276" w:lineRule="exact"/>
              <w:ind w:left="131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29</w:t>
            </w:r>
          </w:p>
        </w:tc>
      </w:tr>
      <w:tr w14:paraId="19B06687">
        <w:tblPrEx>
          <w:tblLayout w:type="fixed"/>
        </w:tblPrEx>
        <w:trPr>
          <w:trHeight w:val="424" w:hRule="exact"/>
        </w:trPr>
        <w:tc>
          <w:tcPr>
            <w:tcW w:w="2848" w:type="dxa"/>
            <w:tcBorders>
              <w:top w:val="single" w:color="000000" w:sz="4" w:space="0"/>
              <w:left w:val="single" w:color="000000" w:sz="4" w:space="0"/>
              <w:bottom w:val="single" w:color="000000" w:sz="4" w:space="0"/>
              <w:right w:val="single" w:color="000000" w:sz="4" w:space="0"/>
            </w:tcBorders>
          </w:tcPr>
          <w:p w14:paraId="759C49EF">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6 – 8</w:t>
            </w:r>
          </w:p>
        </w:tc>
        <w:tc>
          <w:tcPr>
            <w:tcW w:w="2860" w:type="dxa"/>
            <w:tcBorders>
              <w:top w:val="single" w:color="000000" w:sz="4" w:space="0"/>
              <w:left w:val="single" w:color="000000" w:sz="4" w:space="0"/>
              <w:bottom w:val="single" w:color="000000" w:sz="4" w:space="0"/>
              <w:right w:val="single" w:color="000000" w:sz="4" w:space="0"/>
            </w:tcBorders>
          </w:tcPr>
          <w:p w14:paraId="7089502C">
            <w:pPr>
              <w:spacing w:after="0" w:line="276" w:lineRule="exact"/>
              <w:ind w:left="136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5</w:t>
            </w:r>
          </w:p>
        </w:tc>
        <w:tc>
          <w:tcPr>
            <w:tcW w:w="2860" w:type="dxa"/>
            <w:tcBorders>
              <w:top w:val="single" w:color="000000" w:sz="4" w:space="0"/>
              <w:left w:val="single" w:color="000000" w:sz="4" w:space="0"/>
              <w:bottom w:val="single" w:color="000000" w:sz="4" w:space="0"/>
              <w:right w:val="single" w:color="000000" w:sz="4" w:space="0"/>
            </w:tcBorders>
          </w:tcPr>
          <w:p w14:paraId="522D39B9">
            <w:pPr>
              <w:spacing w:after="0" w:line="276" w:lineRule="exact"/>
              <w:ind w:left="131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71</w:t>
            </w:r>
          </w:p>
        </w:tc>
      </w:tr>
      <w:tr w14:paraId="4E9F78C9">
        <w:tblPrEx>
          <w:tblLayout w:type="fixed"/>
        </w:tblPrEx>
        <w:trPr>
          <w:trHeight w:val="424" w:hRule="exact"/>
        </w:trPr>
        <w:tc>
          <w:tcPr>
            <w:tcW w:w="2848" w:type="dxa"/>
            <w:tcBorders>
              <w:top w:val="single" w:color="000000" w:sz="4" w:space="0"/>
              <w:left w:val="single" w:color="000000" w:sz="4" w:space="0"/>
              <w:bottom w:val="single" w:color="000000" w:sz="4" w:space="0"/>
              <w:right w:val="single" w:color="000000" w:sz="4" w:space="0"/>
            </w:tcBorders>
          </w:tcPr>
          <w:p w14:paraId="5A47FBD3">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9 – 11</w:t>
            </w:r>
          </w:p>
        </w:tc>
        <w:tc>
          <w:tcPr>
            <w:tcW w:w="2860" w:type="dxa"/>
            <w:tcBorders>
              <w:top w:val="single" w:color="000000" w:sz="4" w:space="0"/>
              <w:left w:val="single" w:color="000000" w:sz="4" w:space="0"/>
              <w:bottom w:val="single" w:color="000000" w:sz="4" w:space="0"/>
              <w:right w:val="single" w:color="000000" w:sz="4" w:space="0"/>
            </w:tcBorders>
          </w:tcPr>
          <w:p w14:paraId="24BB1D98">
            <w:pPr>
              <w:spacing w:after="0" w:line="276" w:lineRule="exact"/>
              <w:ind w:left="138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860" w:type="dxa"/>
            <w:tcBorders>
              <w:top w:val="single" w:color="000000" w:sz="4" w:space="0"/>
              <w:left w:val="single" w:color="000000" w:sz="4" w:space="0"/>
              <w:bottom w:val="single" w:color="000000" w:sz="4" w:space="0"/>
              <w:right w:val="single" w:color="000000" w:sz="4" w:space="0"/>
            </w:tcBorders>
          </w:tcPr>
          <w:p w14:paraId="71524642">
            <w:pPr>
              <w:spacing w:after="0" w:line="276" w:lineRule="exact"/>
              <w:ind w:left="139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289D738B">
        <w:tblPrEx>
          <w:tblLayout w:type="fixed"/>
        </w:tblPrEx>
        <w:trPr>
          <w:trHeight w:val="422" w:hRule="exact"/>
        </w:trPr>
        <w:tc>
          <w:tcPr>
            <w:tcW w:w="2848" w:type="dxa"/>
            <w:tcBorders>
              <w:top w:val="single" w:color="000000" w:sz="4" w:space="0"/>
              <w:left w:val="single" w:color="000000" w:sz="4" w:space="0"/>
              <w:bottom w:val="single" w:color="000000" w:sz="4" w:space="0"/>
              <w:right w:val="single" w:color="000000" w:sz="4" w:space="0"/>
            </w:tcBorders>
          </w:tcPr>
          <w:p w14:paraId="30F6D7BE">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12 above</w:t>
            </w:r>
          </w:p>
        </w:tc>
        <w:tc>
          <w:tcPr>
            <w:tcW w:w="2860" w:type="dxa"/>
            <w:tcBorders>
              <w:top w:val="single" w:color="000000" w:sz="4" w:space="0"/>
              <w:left w:val="single" w:color="000000" w:sz="4" w:space="0"/>
              <w:bottom w:val="single" w:color="000000" w:sz="4" w:space="0"/>
              <w:right w:val="single" w:color="000000" w:sz="4" w:space="0"/>
            </w:tcBorders>
          </w:tcPr>
          <w:p w14:paraId="50574229">
            <w:pPr>
              <w:spacing w:after="0" w:line="276" w:lineRule="exact"/>
              <w:ind w:left="138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860" w:type="dxa"/>
            <w:tcBorders>
              <w:top w:val="single" w:color="000000" w:sz="4" w:space="0"/>
              <w:left w:val="single" w:color="000000" w:sz="4" w:space="0"/>
              <w:bottom w:val="single" w:color="000000" w:sz="4" w:space="0"/>
              <w:right w:val="single" w:color="000000" w:sz="4" w:space="0"/>
            </w:tcBorders>
          </w:tcPr>
          <w:p w14:paraId="70D13394">
            <w:pPr>
              <w:spacing w:after="0" w:line="276" w:lineRule="exact"/>
              <w:ind w:left="139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2BFF9EA2">
        <w:tblPrEx>
          <w:tblLayout w:type="fixed"/>
        </w:tblPrEx>
        <w:trPr>
          <w:trHeight w:val="424" w:hRule="exact"/>
        </w:trPr>
        <w:tc>
          <w:tcPr>
            <w:tcW w:w="2848" w:type="dxa"/>
            <w:tcBorders>
              <w:top w:val="single" w:color="000000" w:sz="4" w:space="0"/>
              <w:left w:val="single" w:color="000000" w:sz="4" w:space="0"/>
              <w:bottom w:val="single" w:color="000000" w:sz="4" w:space="0"/>
              <w:right w:val="single" w:color="000000" w:sz="4" w:space="0"/>
            </w:tcBorders>
          </w:tcPr>
          <w:p w14:paraId="3D0D81F0">
            <w:pPr>
              <w:spacing w:before="5" w:after="0" w:line="276" w:lineRule="exact"/>
              <w:ind w:left="11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c>
          <w:tcPr>
            <w:tcW w:w="2860" w:type="dxa"/>
            <w:tcBorders>
              <w:top w:val="single" w:color="000000" w:sz="4" w:space="0"/>
              <w:left w:val="single" w:color="000000" w:sz="4" w:space="0"/>
              <w:bottom w:val="single" w:color="000000" w:sz="4" w:space="0"/>
              <w:right w:val="single" w:color="000000" w:sz="4" w:space="0"/>
            </w:tcBorders>
          </w:tcPr>
          <w:p w14:paraId="49B7F99D">
            <w:pPr>
              <w:spacing w:before="5" w:after="0" w:line="276" w:lineRule="exact"/>
              <w:ind w:left="1365"/>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7</w:t>
            </w:r>
          </w:p>
        </w:tc>
        <w:tc>
          <w:tcPr>
            <w:tcW w:w="2860" w:type="dxa"/>
            <w:tcBorders>
              <w:top w:val="single" w:color="000000" w:sz="4" w:space="0"/>
              <w:left w:val="single" w:color="000000" w:sz="4" w:space="0"/>
              <w:bottom w:val="single" w:color="000000" w:sz="4" w:space="0"/>
              <w:right w:val="single" w:color="000000" w:sz="4" w:space="0"/>
            </w:tcBorders>
          </w:tcPr>
          <w:p w14:paraId="60140DA1">
            <w:pPr>
              <w:spacing w:before="5" w:after="0" w:line="276" w:lineRule="exact"/>
              <w:ind w:left="1251"/>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100</w:t>
            </w:r>
          </w:p>
        </w:tc>
      </w:tr>
    </w:tbl>
    <w:p w14:paraId="55D25ED1">
      <w:pPr>
        <w:spacing w:before="1" w:after="0" w:line="276" w:lineRule="exact"/>
        <w:jc w:val="both"/>
        <w:rPr>
          <w:sz w:val="28"/>
          <w:szCs w:val="28"/>
        </w:rPr>
      </w:pPr>
      <w:r>
        <w:rPr>
          <w:rFonts w:ascii="Times New Roman Bold" w:hAnsi="Times New Roman Bold" w:cs="Times New Roman Bold"/>
          <w:color w:val="000000"/>
          <w:sz w:val="28"/>
          <w:szCs w:val="28"/>
        </w:rPr>
        <w:t xml:space="preserve">Source: Field Work </w:t>
      </w:r>
      <w:r>
        <w:rPr>
          <w:rFonts w:ascii="Times New Roman Bold" w:hAnsi="Times New Roman Bold" w:cs="Times New Roman Bold"/>
          <w:color w:val="000000"/>
          <w:sz w:val="28"/>
          <w:szCs w:val="28"/>
        </w:rPr>
        <w:t>2025</w:t>
      </w:r>
      <w:r>
        <w:rPr>
          <w:rFonts w:ascii="Times New Roman Bold" w:hAnsi="Times New Roman Bold" w:cs="Times New Roman Bold"/>
          <w:color w:val="000000"/>
          <w:sz w:val="28"/>
          <w:szCs w:val="28"/>
        </w:rPr>
        <w:t>.</w:t>
      </w:r>
    </w:p>
    <w:p w14:paraId="62806951">
      <w:pPr>
        <w:spacing w:before="6" w:after="0" w:line="420" w:lineRule="exact"/>
        <w:jc w:val="both"/>
        <w:rPr>
          <w:sz w:val="28"/>
          <w:szCs w:val="28"/>
        </w:rPr>
      </w:pPr>
      <w:r>
        <w:rPr>
          <w:rFonts w:ascii="Times New Roman" w:hAnsi="Times New Roman"/>
          <w:color w:val="000000"/>
          <w:spacing w:val="2"/>
          <w:sz w:val="28"/>
          <w:szCs w:val="28"/>
        </w:rPr>
        <w:t>From the table above, it was discovers that out of 7 respondents, 2 (29%) said that less than 3 new product are involved while 5(71%) said that 3-5 new product are</w:t>
      </w:r>
      <w:r>
        <w:rPr>
          <w:sz w:val="28"/>
          <w:szCs w:val="28"/>
        </w:rPr>
        <w:t xml:space="preserve"> </w:t>
      </w:r>
      <w:r>
        <w:rPr>
          <w:rFonts w:ascii="Times New Roman" w:hAnsi="Times New Roman"/>
          <w:color w:val="000000"/>
          <w:w w:val="103"/>
          <w:sz w:val="28"/>
          <w:szCs w:val="28"/>
        </w:rPr>
        <w:t xml:space="preserve">involved in the development process which is an indication that production staff of </w:t>
      </w:r>
      <w:r>
        <w:rPr>
          <w:rFonts w:ascii="Times New Roman" w:hAnsi="Times New Roman"/>
          <w:color w:val="000000"/>
          <w:sz w:val="28"/>
          <w:szCs w:val="28"/>
        </w:rPr>
        <w:t>unilever Nigeria Plc, has adequate knowledge of product development strategies.</w:t>
      </w:r>
    </w:p>
    <w:p w14:paraId="4667737F">
      <w:pPr>
        <w:spacing w:after="0" w:line="276" w:lineRule="exact"/>
        <w:ind w:left="2015"/>
        <w:jc w:val="both"/>
        <w:rPr>
          <w:sz w:val="28"/>
          <w:szCs w:val="28"/>
        </w:rPr>
      </w:pPr>
    </w:p>
    <w:p w14:paraId="3F94378D">
      <w:pPr>
        <w:spacing w:before="263" w:after="0" w:line="276" w:lineRule="exact"/>
        <w:jc w:val="both"/>
        <w:rPr>
          <w:sz w:val="28"/>
          <w:szCs w:val="28"/>
        </w:rPr>
      </w:pPr>
      <w:r>
        <w:rPr>
          <w:rFonts w:ascii="Times New Roman Bold" w:hAnsi="Times New Roman Bold" w:cs="Times New Roman Bold"/>
          <w:color w:val="000000"/>
          <w:sz w:val="28"/>
          <w:szCs w:val="28"/>
        </w:rPr>
        <w:t>Table 4.2.18: Department Draws up the Specifications for New Product</w:t>
      </w:r>
    </w:p>
    <w:p w14:paraId="0AC3489D">
      <w:pPr>
        <w:spacing w:after="0" w:line="157" w:lineRule="exact"/>
        <w:ind w:left="2030"/>
        <w:jc w:val="both"/>
        <w:rPr>
          <w:sz w:val="28"/>
          <w:szCs w:val="28"/>
        </w:rPr>
      </w:pPr>
    </w:p>
    <w:tbl>
      <w:tblPr>
        <w:tblStyle w:val="6"/>
        <w:tblW w:w="0" w:type="auto"/>
        <w:tblInd w:w="6" w:type="dxa"/>
        <w:tblLayout w:type="fixed"/>
        <w:tblCellMar>
          <w:top w:w="0" w:type="dxa"/>
          <w:left w:w="0" w:type="dxa"/>
          <w:bottom w:w="0" w:type="dxa"/>
          <w:right w:w="0" w:type="dxa"/>
        </w:tblCellMar>
      </w:tblPr>
      <w:tblGrid>
        <w:gridCol w:w="2849"/>
        <w:gridCol w:w="2860"/>
        <w:gridCol w:w="2480"/>
      </w:tblGrid>
      <w:tr w14:paraId="1C5456D8">
        <w:tblPrEx>
          <w:tblLayout w:type="fixed"/>
        </w:tblPrEx>
        <w:trPr>
          <w:trHeight w:val="424" w:hRule="exact"/>
        </w:trPr>
        <w:tc>
          <w:tcPr>
            <w:tcW w:w="2849" w:type="dxa"/>
            <w:tcBorders>
              <w:top w:val="single" w:color="000000" w:sz="4" w:space="0"/>
              <w:left w:val="single" w:color="000000" w:sz="4" w:space="0"/>
              <w:bottom w:val="single" w:color="000000" w:sz="4" w:space="0"/>
              <w:right w:val="single" w:color="000000" w:sz="4" w:space="0"/>
            </w:tcBorders>
          </w:tcPr>
          <w:p w14:paraId="4E96FCB8">
            <w:pPr>
              <w:spacing w:before="4" w:after="0" w:line="276" w:lineRule="exact"/>
              <w:ind w:left="108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Rating</w:t>
            </w:r>
          </w:p>
        </w:tc>
        <w:tc>
          <w:tcPr>
            <w:tcW w:w="2860" w:type="dxa"/>
            <w:tcBorders>
              <w:top w:val="single" w:color="000000" w:sz="4" w:space="0"/>
              <w:left w:val="single" w:color="000000" w:sz="4" w:space="0"/>
              <w:bottom w:val="single" w:color="000000" w:sz="4" w:space="0"/>
              <w:right w:val="single" w:color="000000" w:sz="4" w:space="0"/>
            </w:tcBorders>
          </w:tcPr>
          <w:p w14:paraId="2543452E">
            <w:pPr>
              <w:spacing w:before="4" w:after="0" w:line="276" w:lineRule="exact"/>
              <w:ind w:left="889"/>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Frequency</w:t>
            </w:r>
          </w:p>
        </w:tc>
        <w:tc>
          <w:tcPr>
            <w:tcW w:w="2480" w:type="dxa"/>
            <w:tcBorders>
              <w:top w:val="single" w:color="000000" w:sz="4" w:space="0"/>
              <w:left w:val="single" w:color="000000" w:sz="4" w:space="0"/>
              <w:bottom w:val="single" w:color="000000" w:sz="4" w:space="0"/>
              <w:right w:val="single" w:color="000000" w:sz="4" w:space="0"/>
            </w:tcBorders>
          </w:tcPr>
          <w:p w14:paraId="459DB8C0">
            <w:pPr>
              <w:spacing w:before="4" w:after="0" w:line="276" w:lineRule="exact"/>
              <w:ind w:left="676"/>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Percentage</w:t>
            </w:r>
          </w:p>
        </w:tc>
      </w:tr>
      <w:tr w14:paraId="77425F11">
        <w:tblPrEx>
          <w:tblLayout w:type="fixed"/>
        </w:tblPrEx>
        <w:trPr>
          <w:trHeight w:val="422" w:hRule="exact"/>
        </w:trPr>
        <w:tc>
          <w:tcPr>
            <w:tcW w:w="2849" w:type="dxa"/>
            <w:tcBorders>
              <w:top w:val="single" w:color="000000" w:sz="4" w:space="0"/>
              <w:left w:val="single" w:color="000000" w:sz="4" w:space="0"/>
              <w:bottom w:val="single" w:color="000000" w:sz="4" w:space="0"/>
              <w:right w:val="single" w:color="000000" w:sz="4" w:space="0"/>
            </w:tcBorders>
          </w:tcPr>
          <w:p w14:paraId="374D36AD">
            <w:pPr>
              <w:spacing w:after="0" w:line="276" w:lineRule="exact"/>
              <w:ind w:left="1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Marketing</w:t>
            </w:r>
          </w:p>
        </w:tc>
        <w:tc>
          <w:tcPr>
            <w:tcW w:w="2860" w:type="dxa"/>
            <w:tcBorders>
              <w:top w:val="single" w:color="000000" w:sz="4" w:space="0"/>
              <w:left w:val="single" w:color="000000" w:sz="4" w:space="0"/>
              <w:bottom w:val="single" w:color="000000" w:sz="4" w:space="0"/>
              <w:right w:val="single" w:color="000000" w:sz="4" w:space="0"/>
            </w:tcBorders>
          </w:tcPr>
          <w:p w14:paraId="7E34C1B1">
            <w:pPr>
              <w:spacing w:after="0" w:line="276" w:lineRule="exact"/>
              <w:ind w:left="139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480" w:type="dxa"/>
            <w:tcBorders>
              <w:top w:val="single" w:color="000000" w:sz="4" w:space="0"/>
              <w:left w:val="single" w:color="000000" w:sz="4" w:space="0"/>
              <w:bottom w:val="single" w:color="000000" w:sz="4" w:space="0"/>
              <w:right w:val="single" w:color="000000" w:sz="4" w:space="0"/>
            </w:tcBorders>
          </w:tcPr>
          <w:p w14:paraId="569B4016">
            <w:pPr>
              <w:spacing w:after="0" w:line="276" w:lineRule="exact"/>
              <w:ind w:left="120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00D3A707">
        <w:tblPrEx>
          <w:tblLayout w:type="fixed"/>
        </w:tblPrEx>
        <w:trPr>
          <w:trHeight w:val="424" w:hRule="exact"/>
        </w:trPr>
        <w:tc>
          <w:tcPr>
            <w:tcW w:w="2849" w:type="dxa"/>
            <w:tcBorders>
              <w:top w:val="single" w:color="000000" w:sz="4" w:space="0"/>
              <w:left w:val="single" w:color="000000" w:sz="4" w:space="0"/>
              <w:bottom w:val="single" w:color="000000" w:sz="4" w:space="0"/>
              <w:right w:val="single" w:color="000000" w:sz="4" w:space="0"/>
            </w:tcBorders>
          </w:tcPr>
          <w:p w14:paraId="45A23EE0">
            <w:pPr>
              <w:spacing w:after="0" w:line="276" w:lineRule="exact"/>
              <w:ind w:left="1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Finance</w:t>
            </w:r>
          </w:p>
        </w:tc>
        <w:tc>
          <w:tcPr>
            <w:tcW w:w="2860" w:type="dxa"/>
            <w:tcBorders>
              <w:top w:val="single" w:color="000000" w:sz="4" w:space="0"/>
              <w:left w:val="single" w:color="000000" w:sz="4" w:space="0"/>
              <w:bottom w:val="single" w:color="000000" w:sz="4" w:space="0"/>
              <w:right w:val="single" w:color="000000" w:sz="4" w:space="0"/>
            </w:tcBorders>
          </w:tcPr>
          <w:p w14:paraId="2F77A894">
            <w:pPr>
              <w:spacing w:after="0" w:line="276" w:lineRule="exact"/>
              <w:ind w:left="139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480" w:type="dxa"/>
            <w:tcBorders>
              <w:top w:val="single" w:color="000000" w:sz="4" w:space="0"/>
              <w:left w:val="single" w:color="000000" w:sz="4" w:space="0"/>
              <w:bottom w:val="single" w:color="000000" w:sz="4" w:space="0"/>
              <w:right w:val="single" w:color="000000" w:sz="4" w:space="0"/>
            </w:tcBorders>
          </w:tcPr>
          <w:p w14:paraId="2F60CD47">
            <w:pPr>
              <w:spacing w:after="0" w:line="276" w:lineRule="exact"/>
              <w:ind w:left="120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6F3C66CE">
        <w:tblPrEx>
          <w:tblLayout w:type="fixed"/>
        </w:tblPrEx>
        <w:trPr>
          <w:trHeight w:val="424" w:hRule="exact"/>
        </w:trPr>
        <w:tc>
          <w:tcPr>
            <w:tcW w:w="2849" w:type="dxa"/>
            <w:tcBorders>
              <w:top w:val="single" w:color="000000" w:sz="4" w:space="0"/>
              <w:left w:val="single" w:color="000000" w:sz="4" w:space="0"/>
              <w:bottom w:val="single" w:color="000000" w:sz="4" w:space="0"/>
              <w:right w:val="single" w:color="000000" w:sz="4" w:space="0"/>
            </w:tcBorders>
          </w:tcPr>
          <w:p w14:paraId="0CE3C6ED">
            <w:pPr>
              <w:spacing w:before="1" w:after="0" w:line="276" w:lineRule="exact"/>
              <w:ind w:left="1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R &amp; d Dept</w:t>
            </w:r>
          </w:p>
        </w:tc>
        <w:tc>
          <w:tcPr>
            <w:tcW w:w="2860" w:type="dxa"/>
            <w:tcBorders>
              <w:top w:val="single" w:color="000000" w:sz="4" w:space="0"/>
              <w:left w:val="single" w:color="000000" w:sz="4" w:space="0"/>
              <w:bottom w:val="single" w:color="000000" w:sz="4" w:space="0"/>
              <w:right w:val="single" w:color="000000" w:sz="4" w:space="0"/>
            </w:tcBorders>
          </w:tcPr>
          <w:p w14:paraId="0770FE45">
            <w:pPr>
              <w:spacing w:before="1" w:after="0" w:line="276" w:lineRule="exact"/>
              <w:ind w:left="139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480" w:type="dxa"/>
            <w:tcBorders>
              <w:top w:val="single" w:color="000000" w:sz="4" w:space="0"/>
              <w:left w:val="single" w:color="000000" w:sz="4" w:space="0"/>
              <w:bottom w:val="single" w:color="000000" w:sz="4" w:space="0"/>
              <w:right w:val="single" w:color="000000" w:sz="4" w:space="0"/>
            </w:tcBorders>
          </w:tcPr>
          <w:p w14:paraId="57647AF3">
            <w:pPr>
              <w:spacing w:before="1" w:after="0" w:line="276" w:lineRule="exact"/>
              <w:ind w:left="120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569F336A">
        <w:tblPrEx>
          <w:tblLayout w:type="fixed"/>
        </w:tblPrEx>
        <w:trPr>
          <w:trHeight w:val="422" w:hRule="exact"/>
        </w:trPr>
        <w:tc>
          <w:tcPr>
            <w:tcW w:w="2849" w:type="dxa"/>
            <w:tcBorders>
              <w:top w:val="single" w:color="000000" w:sz="4" w:space="0"/>
              <w:left w:val="single" w:color="000000" w:sz="4" w:space="0"/>
              <w:bottom w:val="single" w:color="000000" w:sz="4" w:space="0"/>
              <w:right w:val="single" w:color="000000" w:sz="4" w:space="0"/>
            </w:tcBorders>
          </w:tcPr>
          <w:p w14:paraId="42757D32">
            <w:pPr>
              <w:spacing w:after="0" w:line="276" w:lineRule="exact"/>
              <w:ind w:left="1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Production</w:t>
            </w:r>
          </w:p>
        </w:tc>
        <w:tc>
          <w:tcPr>
            <w:tcW w:w="2860" w:type="dxa"/>
            <w:tcBorders>
              <w:top w:val="single" w:color="000000" w:sz="4" w:space="0"/>
              <w:left w:val="single" w:color="000000" w:sz="4" w:space="0"/>
              <w:bottom w:val="single" w:color="000000" w:sz="4" w:space="0"/>
              <w:right w:val="single" w:color="000000" w:sz="4" w:space="0"/>
            </w:tcBorders>
          </w:tcPr>
          <w:p w14:paraId="64C56A96">
            <w:pPr>
              <w:spacing w:after="0" w:line="276" w:lineRule="exact"/>
              <w:ind w:left="139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480" w:type="dxa"/>
            <w:tcBorders>
              <w:top w:val="single" w:color="000000" w:sz="4" w:space="0"/>
              <w:left w:val="single" w:color="000000" w:sz="4" w:space="0"/>
              <w:bottom w:val="single" w:color="000000" w:sz="4" w:space="0"/>
              <w:right w:val="single" w:color="000000" w:sz="4" w:space="0"/>
            </w:tcBorders>
          </w:tcPr>
          <w:p w14:paraId="314A828B">
            <w:pPr>
              <w:spacing w:after="0" w:line="276" w:lineRule="exact"/>
              <w:ind w:left="120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19218567">
        <w:tblPrEx>
          <w:tblLayout w:type="fixed"/>
        </w:tblPrEx>
        <w:trPr>
          <w:trHeight w:val="424" w:hRule="exact"/>
        </w:trPr>
        <w:tc>
          <w:tcPr>
            <w:tcW w:w="2849" w:type="dxa"/>
            <w:tcBorders>
              <w:top w:val="single" w:color="000000" w:sz="4" w:space="0"/>
              <w:left w:val="single" w:color="000000" w:sz="4" w:space="0"/>
              <w:bottom w:val="single" w:color="000000" w:sz="4" w:space="0"/>
              <w:right w:val="single" w:color="000000" w:sz="4" w:space="0"/>
            </w:tcBorders>
          </w:tcPr>
          <w:p w14:paraId="25322C36">
            <w:pPr>
              <w:spacing w:after="0" w:line="276" w:lineRule="exact"/>
              <w:ind w:left="1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Committee</w:t>
            </w:r>
          </w:p>
        </w:tc>
        <w:tc>
          <w:tcPr>
            <w:tcW w:w="2860" w:type="dxa"/>
            <w:tcBorders>
              <w:top w:val="single" w:color="000000" w:sz="4" w:space="0"/>
              <w:left w:val="single" w:color="000000" w:sz="4" w:space="0"/>
              <w:bottom w:val="single" w:color="000000" w:sz="4" w:space="0"/>
              <w:right w:val="single" w:color="000000" w:sz="4" w:space="0"/>
            </w:tcBorders>
          </w:tcPr>
          <w:p w14:paraId="2628D5AF">
            <w:pPr>
              <w:spacing w:after="0" w:line="276" w:lineRule="exact"/>
              <w:ind w:left="137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7</w:t>
            </w:r>
          </w:p>
        </w:tc>
        <w:tc>
          <w:tcPr>
            <w:tcW w:w="2480" w:type="dxa"/>
            <w:tcBorders>
              <w:top w:val="single" w:color="000000" w:sz="4" w:space="0"/>
              <w:left w:val="single" w:color="000000" w:sz="4" w:space="0"/>
              <w:bottom w:val="single" w:color="000000" w:sz="4" w:space="0"/>
              <w:right w:val="single" w:color="000000" w:sz="4" w:space="0"/>
            </w:tcBorders>
          </w:tcPr>
          <w:p w14:paraId="16924AE9">
            <w:pPr>
              <w:spacing w:after="0" w:line="276" w:lineRule="exact"/>
              <w:ind w:left="106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100</w:t>
            </w:r>
          </w:p>
        </w:tc>
      </w:tr>
      <w:tr w14:paraId="6B0620B6">
        <w:tblPrEx>
          <w:tblLayout w:type="fixed"/>
        </w:tblPrEx>
        <w:trPr>
          <w:trHeight w:val="424" w:hRule="exact"/>
        </w:trPr>
        <w:tc>
          <w:tcPr>
            <w:tcW w:w="2849" w:type="dxa"/>
            <w:tcBorders>
              <w:top w:val="single" w:color="000000" w:sz="4" w:space="0"/>
              <w:left w:val="single" w:color="000000" w:sz="4" w:space="0"/>
              <w:bottom w:val="single" w:color="000000" w:sz="4" w:space="0"/>
              <w:right w:val="single" w:color="000000" w:sz="4" w:space="0"/>
            </w:tcBorders>
          </w:tcPr>
          <w:p w14:paraId="580CE5A7">
            <w:pPr>
              <w:spacing w:before="4" w:after="0" w:line="276" w:lineRule="exact"/>
              <w:ind w:left="110"/>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c>
          <w:tcPr>
            <w:tcW w:w="2860" w:type="dxa"/>
            <w:tcBorders>
              <w:top w:val="single" w:color="000000" w:sz="4" w:space="0"/>
              <w:left w:val="single" w:color="000000" w:sz="4" w:space="0"/>
              <w:bottom w:val="single" w:color="000000" w:sz="4" w:space="0"/>
              <w:right w:val="single" w:color="000000" w:sz="4" w:space="0"/>
            </w:tcBorders>
          </w:tcPr>
          <w:p w14:paraId="781DF875">
            <w:pPr>
              <w:spacing w:before="4" w:after="0" w:line="276" w:lineRule="exact"/>
              <w:ind w:left="1376"/>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7</w:t>
            </w:r>
          </w:p>
        </w:tc>
        <w:tc>
          <w:tcPr>
            <w:tcW w:w="2480" w:type="dxa"/>
            <w:tcBorders>
              <w:top w:val="single" w:color="000000" w:sz="4" w:space="0"/>
              <w:left w:val="single" w:color="000000" w:sz="4" w:space="0"/>
              <w:bottom w:val="single" w:color="000000" w:sz="4" w:space="0"/>
              <w:right w:val="single" w:color="000000" w:sz="4" w:space="0"/>
            </w:tcBorders>
          </w:tcPr>
          <w:p w14:paraId="29C43980">
            <w:pPr>
              <w:spacing w:before="4" w:after="0" w:line="276" w:lineRule="exact"/>
              <w:ind w:left="1063"/>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100</w:t>
            </w:r>
          </w:p>
        </w:tc>
      </w:tr>
    </w:tbl>
    <w:p w14:paraId="21BA7AB7">
      <w:pPr>
        <w:spacing w:before="1" w:after="0" w:line="261" w:lineRule="exact"/>
        <w:jc w:val="both"/>
        <w:rPr>
          <w:sz w:val="28"/>
          <w:szCs w:val="28"/>
        </w:rPr>
      </w:pPr>
      <w:r>
        <w:rPr>
          <w:rFonts w:ascii="Times New Roman Bold" w:hAnsi="Times New Roman Bold" w:cs="Times New Roman Bold"/>
          <w:color w:val="000000"/>
          <w:sz w:val="28"/>
          <w:szCs w:val="28"/>
        </w:rPr>
        <w:t xml:space="preserve">Source: Field Work </w:t>
      </w:r>
      <w:r>
        <w:rPr>
          <w:rFonts w:ascii="Times New Roman Bold" w:hAnsi="Times New Roman Bold" w:cs="Times New Roman Bold"/>
          <w:color w:val="000000"/>
          <w:sz w:val="28"/>
          <w:szCs w:val="28"/>
        </w:rPr>
        <w:t>2025</w:t>
      </w:r>
      <w:r>
        <w:rPr>
          <w:rFonts w:ascii="Times New Roman Bold" w:hAnsi="Times New Roman Bold" w:cs="Times New Roman Bold"/>
          <w:color w:val="000000"/>
          <w:sz w:val="28"/>
          <w:szCs w:val="28"/>
        </w:rPr>
        <w:t>.</w:t>
      </w:r>
    </w:p>
    <w:p w14:paraId="4F22A8E2">
      <w:pPr>
        <w:spacing w:before="7" w:after="0" w:line="420" w:lineRule="exact"/>
        <w:jc w:val="both"/>
        <w:rPr>
          <w:rFonts w:ascii="Times New Roman" w:hAnsi="Times New Roman"/>
          <w:color w:val="000000"/>
          <w:spacing w:val="1"/>
          <w:sz w:val="28"/>
          <w:szCs w:val="28"/>
        </w:rPr>
      </w:pPr>
      <w:r>
        <w:rPr>
          <w:rFonts w:ascii="Times New Roman" w:hAnsi="Times New Roman"/>
          <w:color w:val="000000"/>
          <w:w w:val="103"/>
          <w:sz w:val="28"/>
          <w:szCs w:val="28"/>
        </w:rPr>
        <w:t xml:space="preserve">All the seven respondents agreed that product specification in lever product </w:t>
      </w:r>
      <w:r>
        <w:rPr>
          <w:rFonts w:ascii="Times New Roman" w:hAnsi="Times New Roman"/>
          <w:color w:val="000000"/>
          <w:w w:val="108"/>
          <w:sz w:val="28"/>
          <w:szCs w:val="28"/>
        </w:rPr>
        <w:t xml:space="preserve">specification in lever Brothers Plc is handled by a selected committee set up by </w:t>
      </w:r>
      <w:r>
        <w:rPr>
          <w:rFonts w:ascii="Times New Roman" w:hAnsi="Times New Roman"/>
          <w:color w:val="000000"/>
          <w:spacing w:val="2"/>
          <w:sz w:val="28"/>
          <w:szCs w:val="28"/>
        </w:rPr>
        <w:t xml:space="preserve">management for that purpose. Such committee normally includes the chief executive, </w:t>
      </w:r>
      <w:r>
        <w:rPr>
          <w:rFonts w:ascii="Times New Roman" w:hAnsi="Times New Roman"/>
          <w:color w:val="000000"/>
          <w:w w:val="106"/>
          <w:sz w:val="28"/>
          <w:szCs w:val="28"/>
        </w:rPr>
        <w:t xml:space="preserve">production Head, research and development Head, marketing, finance, and other </w:t>
      </w:r>
      <w:r>
        <w:rPr>
          <w:rFonts w:ascii="Times New Roman" w:hAnsi="Times New Roman"/>
          <w:color w:val="000000"/>
          <w:spacing w:val="1"/>
          <w:sz w:val="28"/>
          <w:szCs w:val="28"/>
        </w:rPr>
        <w:t xml:space="preserve">relevant executives. </w:t>
      </w:r>
      <w:r>
        <w:rPr>
          <w:rFonts w:ascii="Times New Roman" w:hAnsi="Times New Roman"/>
          <w:color w:val="000000"/>
          <w:spacing w:val="1"/>
          <w:sz w:val="28"/>
          <w:szCs w:val="28"/>
        </w:rPr>
        <w:t>This implies that in unilever Nigeria plc, the issue of new product development is of every critical importance to the company.</w:t>
      </w:r>
    </w:p>
    <w:p w14:paraId="4252774E">
      <w:pPr>
        <w:tabs>
          <w:tab w:val="left" w:pos="3501"/>
        </w:tabs>
        <w:spacing w:before="2" w:after="0" w:line="420" w:lineRule="exact"/>
        <w:jc w:val="both"/>
        <w:rPr>
          <w:sz w:val="28"/>
          <w:szCs w:val="28"/>
        </w:rPr>
      </w:pPr>
      <w:r>
        <w:rPr>
          <w:rFonts w:ascii="Times New Roman Bold" w:hAnsi="Times New Roman Bold" w:cs="Times New Roman Bold"/>
          <w:color w:val="000000"/>
          <w:sz w:val="28"/>
          <w:szCs w:val="28"/>
        </w:rPr>
        <w:t>Table 4.2.19: Factors Consider in New Product Branding, Packaging and Labeling Before Mass-Production</w:t>
      </w:r>
    </w:p>
    <w:p w14:paraId="7B90BD4A">
      <w:pPr>
        <w:spacing w:after="0" w:line="130" w:lineRule="exact"/>
        <w:ind w:left="2030"/>
        <w:jc w:val="both"/>
        <w:rPr>
          <w:sz w:val="28"/>
          <w:szCs w:val="28"/>
        </w:rPr>
      </w:pPr>
    </w:p>
    <w:tbl>
      <w:tblPr>
        <w:tblStyle w:val="6"/>
        <w:tblW w:w="0" w:type="auto"/>
        <w:tblInd w:w="6" w:type="dxa"/>
        <w:tblLayout w:type="fixed"/>
        <w:tblCellMar>
          <w:top w:w="0" w:type="dxa"/>
          <w:left w:w="0" w:type="dxa"/>
          <w:bottom w:w="0" w:type="dxa"/>
          <w:right w:w="0" w:type="dxa"/>
        </w:tblCellMar>
      </w:tblPr>
      <w:tblGrid>
        <w:gridCol w:w="2849"/>
        <w:gridCol w:w="2860"/>
        <w:gridCol w:w="2580"/>
      </w:tblGrid>
      <w:tr w14:paraId="6D94367D">
        <w:tblPrEx>
          <w:tblLayout w:type="fixed"/>
        </w:tblPrEx>
        <w:trPr>
          <w:trHeight w:val="422" w:hRule="exact"/>
        </w:trPr>
        <w:tc>
          <w:tcPr>
            <w:tcW w:w="2849" w:type="dxa"/>
            <w:tcBorders>
              <w:top w:val="single" w:color="000000" w:sz="4" w:space="0"/>
              <w:left w:val="single" w:color="000000" w:sz="4" w:space="0"/>
              <w:bottom w:val="single" w:color="000000" w:sz="4" w:space="0"/>
              <w:right w:val="single" w:color="000000" w:sz="4" w:space="0"/>
            </w:tcBorders>
          </w:tcPr>
          <w:p w14:paraId="4E9813E4">
            <w:pPr>
              <w:spacing w:before="5" w:after="0" w:line="276" w:lineRule="exact"/>
              <w:ind w:left="108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Rating</w:t>
            </w:r>
          </w:p>
        </w:tc>
        <w:tc>
          <w:tcPr>
            <w:tcW w:w="2860" w:type="dxa"/>
            <w:tcBorders>
              <w:top w:val="single" w:color="000000" w:sz="4" w:space="0"/>
              <w:left w:val="single" w:color="000000" w:sz="4" w:space="0"/>
              <w:bottom w:val="single" w:color="000000" w:sz="4" w:space="0"/>
              <w:right w:val="single" w:color="000000" w:sz="4" w:space="0"/>
            </w:tcBorders>
          </w:tcPr>
          <w:p w14:paraId="2AAAA420">
            <w:pPr>
              <w:spacing w:before="5" w:after="0" w:line="276" w:lineRule="exact"/>
              <w:ind w:left="889"/>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Frequency</w:t>
            </w:r>
          </w:p>
        </w:tc>
        <w:tc>
          <w:tcPr>
            <w:tcW w:w="2580" w:type="dxa"/>
            <w:tcBorders>
              <w:top w:val="single" w:color="000000" w:sz="4" w:space="0"/>
              <w:left w:val="single" w:color="000000" w:sz="4" w:space="0"/>
              <w:bottom w:val="single" w:color="000000" w:sz="4" w:space="0"/>
              <w:right w:val="single" w:color="000000" w:sz="4" w:space="0"/>
            </w:tcBorders>
          </w:tcPr>
          <w:p w14:paraId="261D9D42">
            <w:pPr>
              <w:spacing w:before="5" w:after="0" w:line="276" w:lineRule="exact"/>
              <w:ind w:left="731"/>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Percentage</w:t>
            </w:r>
          </w:p>
        </w:tc>
      </w:tr>
      <w:tr w14:paraId="38BBEF7A">
        <w:tblPrEx>
          <w:tblLayout w:type="fixed"/>
        </w:tblPrEx>
        <w:trPr>
          <w:trHeight w:val="424" w:hRule="exact"/>
        </w:trPr>
        <w:tc>
          <w:tcPr>
            <w:tcW w:w="2849" w:type="dxa"/>
            <w:tcBorders>
              <w:top w:val="single" w:color="000000" w:sz="4" w:space="0"/>
              <w:left w:val="single" w:color="000000" w:sz="4" w:space="0"/>
              <w:bottom w:val="single" w:color="000000" w:sz="4" w:space="0"/>
              <w:right w:val="single" w:color="000000" w:sz="4" w:space="0"/>
            </w:tcBorders>
          </w:tcPr>
          <w:p w14:paraId="73551B7B">
            <w:pPr>
              <w:spacing w:after="0" w:line="276" w:lineRule="exact"/>
              <w:ind w:left="1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Competitor activities</w:t>
            </w:r>
          </w:p>
        </w:tc>
        <w:tc>
          <w:tcPr>
            <w:tcW w:w="2860" w:type="dxa"/>
            <w:tcBorders>
              <w:top w:val="single" w:color="000000" w:sz="4" w:space="0"/>
              <w:left w:val="single" w:color="000000" w:sz="4" w:space="0"/>
              <w:bottom w:val="single" w:color="000000" w:sz="4" w:space="0"/>
              <w:right w:val="single" w:color="000000" w:sz="4" w:space="0"/>
            </w:tcBorders>
          </w:tcPr>
          <w:p w14:paraId="24ACACF6">
            <w:pPr>
              <w:spacing w:after="0" w:line="276" w:lineRule="exact"/>
              <w:ind w:left="137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4</w:t>
            </w:r>
          </w:p>
        </w:tc>
        <w:tc>
          <w:tcPr>
            <w:tcW w:w="2580" w:type="dxa"/>
            <w:tcBorders>
              <w:top w:val="single" w:color="000000" w:sz="4" w:space="0"/>
              <w:left w:val="single" w:color="000000" w:sz="4" w:space="0"/>
              <w:bottom w:val="single" w:color="000000" w:sz="4" w:space="0"/>
              <w:right w:val="single" w:color="000000" w:sz="4" w:space="0"/>
            </w:tcBorders>
          </w:tcPr>
          <w:p w14:paraId="124F2FAD">
            <w:pPr>
              <w:spacing w:after="0" w:line="276" w:lineRule="exact"/>
              <w:ind w:left="1178"/>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57</w:t>
            </w:r>
          </w:p>
        </w:tc>
      </w:tr>
      <w:tr w14:paraId="286B9107">
        <w:tblPrEx>
          <w:tblLayout w:type="fixed"/>
        </w:tblPrEx>
        <w:trPr>
          <w:trHeight w:val="422" w:hRule="exact"/>
        </w:trPr>
        <w:tc>
          <w:tcPr>
            <w:tcW w:w="2849" w:type="dxa"/>
            <w:tcBorders>
              <w:top w:val="single" w:color="000000" w:sz="4" w:space="0"/>
              <w:left w:val="single" w:color="000000" w:sz="4" w:space="0"/>
              <w:bottom w:val="single" w:color="000000" w:sz="4" w:space="0"/>
              <w:right w:val="single" w:color="000000" w:sz="4" w:space="0"/>
            </w:tcBorders>
          </w:tcPr>
          <w:p w14:paraId="40F50621">
            <w:pPr>
              <w:spacing w:after="0" w:line="276" w:lineRule="exact"/>
              <w:ind w:left="1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Market position</w:t>
            </w:r>
          </w:p>
        </w:tc>
        <w:tc>
          <w:tcPr>
            <w:tcW w:w="2860" w:type="dxa"/>
            <w:tcBorders>
              <w:top w:val="single" w:color="000000" w:sz="4" w:space="0"/>
              <w:left w:val="single" w:color="000000" w:sz="4" w:space="0"/>
              <w:bottom w:val="single" w:color="000000" w:sz="4" w:space="0"/>
              <w:right w:val="single" w:color="000000" w:sz="4" w:space="0"/>
            </w:tcBorders>
          </w:tcPr>
          <w:p w14:paraId="14FC5A70">
            <w:pPr>
              <w:spacing w:after="0" w:line="276" w:lineRule="exact"/>
              <w:ind w:left="139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580" w:type="dxa"/>
            <w:tcBorders>
              <w:top w:val="single" w:color="000000" w:sz="4" w:space="0"/>
              <w:left w:val="single" w:color="000000" w:sz="4" w:space="0"/>
              <w:bottom w:val="single" w:color="000000" w:sz="4" w:space="0"/>
              <w:right w:val="single" w:color="000000" w:sz="4" w:space="0"/>
            </w:tcBorders>
          </w:tcPr>
          <w:p w14:paraId="23E7F2C8">
            <w:pPr>
              <w:spacing w:after="0" w:line="276" w:lineRule="exact"/>
              <w:ind w:left="125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22555E1E">
        <w:tblPrEx>
          <w:tblLayout w:type="fixed"/>
        </w:tblPrEx>
        <w:trPr>
          <w:trHeight w:val="424" w:hRule="exact"/>
        </w:trPr>
        <w:tc>
          <w:tcPr>
            <w:tcW w:w="2849" w:type="dxa"/>
            <w:tcBorders>
              <w:top w:val="single" w:color="000000" w:sz="4" w:space="0"/>
              <w:left w:val="single" w:color="000000" w:sz="4" w:space="0"/>
              <w:bottom w:val="single" w:color="000000" w:sz="4" w:space="0"/>
              <w:right w:val="single" w:color="000000" w:sz="4" w:space="0"/>
            </w:tcBorders>
          </w:tcPr>
          <w:p w14:paraId="16681E26">
            <w:pPr>
              <w:spacing w:before="2" w:after="0" w:line="276" w:lineRule="exact"/>
              <w:ind w:left="1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Expand market share</w:t>
            </w:r>
          </w:p>
        </w:tc>
        <w:tc>
          <w:tcPr>
            <w:tcW w:w="2860" w:type="dxa"/>
            <w:tcBorders>
              <w:top w:val="single" w:color="000000" w:sz="4" w:space="0"/>
              <w:left w:val="single" w:color="000000" w:sz="4" w:space="0"/>
              <w:bottom w:val="single" w:color="000000" w:sz="4" w:space="0"/>
              <w:right w:val="single" w:color="000000" w:sz="4" w:space="0"/>
            </w:tcBorders>
          </w:tcPr>
          <w:p w14:paraId="64BB0BE4">
            <w:pPr>
              <w:spacing w:before="2" w:after="0" w:line="276" w:lineRule="exact"/>
              <w:ind w:left="137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w:t>
            </w:r>
          </w:p>
        </w:tc>
        <w:tc>
          <w:tcPr>
            <w:tcW w:w="2580" w:type="dxa"/>
            <w:tcBorders>
              <w:top w:val="single" w:color="000000" w:sz="4" w:space="0"/>
              <w:left w:val="single" w:color="000000" w:sz="4" w:space="0"/>
              <w:bottom w:val="single" w:color="000000" w:sz="4" w:space="0"/>
              <w:right w:val="single" w:color="000000" w:sz="4" w:space="0"/>
            </w:tcBorders>
          </w:tcPr>
          <w:p w14:paraId="6DA4F856">
            <w:pPr>
              <w:spacing w:before="2" w:after="0" w:line="276" w:lineRule="exact"/>
              <w:ind w:left="1178"/>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29</w:t>
            </w:r>
          </w:p>
        </w:tc>
      </w:tr>
      <w:tr w14:paraId="7258C523">
        <w:tblPrEx>
          <w:tblLayout w:type="fixed"/>
        </w:tblPrEx>
        <w:trPr>
          <w:trHeight w:val="424" w:hRule="exact"/>
        </w:trPr>
        <w:tc>
          <w:tcPr>
            <w:tcW w:w="2849" w:type="dxa"/>
            <w:tcBorders>
              <w:top w:val="single" w:color="000000" w:sz="4" w:space="0"/>
              <w:left w:val="single" w:color="000000" w:sz="4" w:space="0"/>
              <w:bottom w:val="single" w:color="000000" w:sz="4" w:space="0"/>
              <w:right w:val="single" w:color="000000" w:sz="4" w:space="0"/>
            </w:tcBorders>
          </w:tcPr>
          <w:p w14:paraId="6B18C6B4">
            <w:pPr>
              <w:spacing w:after="0" w:line="276" w:lineRule="exact"/>
              <w:ind w:left="1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Cost</w:t>
            </w:r>
          </w:p>
        </w:tc>
        <w:tc>
          <w:tcPr>
            <w:tcW w:w="2860" w:type="dxa"/>
            <w:tcBorders>
              <w:top w:val="single" w:color="000000" w:sz="4" w:space="0"/>
              <w:left w:val="single" w:color="000000" w:sz="4" w:space="0"/>
              <w:bottom w:val="single" w:color="000000" w:sz="4" w:space="0"/>
              <w:right w:val="single" w:color="000000" w:sz="4" w:space="0"/>
            </w:tcBorders>
          </w:tcPr>
          <w:p w14:paraId="6B533F52">
            <w:pPr>
              <w:spacing w:after="0" w:line="276" w:lineRule="exact"/>
              <w:ind w:left="139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580" w:type="dxa"/>
            <w:tcBorders>
              <w:top w:val="single" w:color="000000" w:sz="4" w:space="0"/>
              <w:left w:val="single" w:color="000000" w:sz="4" w:space="0"/>
              <w:bottom w:val="single" w:color="000000" w:sz="4" w:space="0"/>
              <w:right w:val="single" w:color="000000" w:sz="4" w:space="0"/>
            </w:tcBorders>
          </w:tcPr>
          <w:p w14:paraId="521D76C3">
            <w:pPr>
              <w:spacing w:after="0" w:line="276" w:lineRule="exact"/>
              <w:ind w:left="125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32AA9369">
        <w:tblPrEx>
          <w:tblLayout w:type="fixed"/>
        </w:tblPrEx>
        <w:trPr>
          <w:trHeight w:val="422" w:hRule="exact"/>
        </w:trPr>
        <w:tc>
          <w:tcPr>
            <w:tcW w:w="2849" w:type="dxa"/>
            <w:tcBorders>
              <w:top w:val="single" w:color="000000" w:sz="4" w:space="0"/>
              <w:left w:val="single" w:color="000000" w:sz="4" w:space="0"/>
              <w:bottom w:val="single" w:color="000000" w:sz="4" w:space="0"/>
              <w:right w:val="single" w:color="000000" w:sz="4" w:space="0"/>
            </w:tcBorders>
          </w:tcPr>
          <w:p w14:paraId="760C0C7F">
            <w:pPr>
              <w:spacing w:after="0" w:line="276" w:lineRule="exact"/>
              <w:ind w:left="1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High profit margin</w:t>
            </w:r>
          </w:p>
        </w:tc>
        <w:tc>
          <w:tcPr>
            <w:tcW w:w="2860" w:type="dxa"/>
            <w:tcBorders>
              <w:top w:val="single" w:color="000000" w:sz="4" w:space="0"/>
              <w:left w:val="single" w:color="000000" w:sz="4" w:space="0"/>
              <w:bottom w:val="single" w:color="000000" w:sz="4" w:space="0"/>
              <w:right w:val="single" w:color="000000" w:sz="4" w:space="0"/>
            </w:tcBorders>
          </w:tcPr>
          <w:p w14:paraId="350E5629">
            <w:pPr>
              <w:spacing w:after="0" w:line="276" w:lineRule="exact"/>
              <w:ind w:left="137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w:t>
            </w:r>
          </w:p>
        </w:tc>
        <w:tc>
          <w:tcPr>
            <w:tcW w:w="2580" w:type="dxa"/>
            <w:tcBorders>
              <w:top w:val="single" w:color="000000" w:sz="4" w:space="0"/>
              <w:left w:val="single" w:color="000000" w:sz="4" w:space="0"/>
              <w:bottom w:val="single" w:color="000000" w:sz="4" w:space="0"/>
              <w:right w:val="single" w:color="000000" w:sz="4" w:space="0"/>
            </w:tcBorders>
          </w:tcPr>
          <w:p w14:paraId="23AA5E38">
            <w:pPr>
              <w:spacing w:after="0" w:line="276" w:lineRule="exact"/>
              <w:ind w:left="1178"/>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14</w:t>
            </w:r>
          </w:p>
        </w:tc>
      </w:tr>
      <w:tr w14:paraId="43ABD27D">
        <w:tblPrEx>
          <w:tblLayout w:type="fixed"/>
        </w:tblPrEx>
        <w:trPr>
          <w:trHeight w:val="424" w:hRule="exact"/>
        </w:trPr>
        <w:tc>
          <w:tcPr>
            <w:tcW w:w="2849" w:type="dxa"/>
            <w:tcBorders>
              <w:top w:val="single" w:color="000000" w:sz="4" w:space="0"/>
              <w:left w:val="single" w:color="000000" w:sz="4" w:space="0"/>
              <w:bottom w:val="single" w:color="000000" w:sz="4" w:space="0"/>
              <w:right w:val="single" w:color="000000" w:sz="4" w:space="0"/>
            </w:tcBorders>
          </w:tcPr>
          <w:p w14:paraId="3CDBB4F6">
            <w:pPr>
              <w:spacing w:before="8" w:after="0" w:line="276" w:lineRule="exact"/>
              <w:ind w:left="110"/>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c>
          <w:tcPr>
            <w:tcW w:w="2860" w:type="dxa"/>
            <w:tcBorders>
              <w:top w:val="single" w:color="000000" w:sz="4" w:space="0"/>
              <w:left w:val="single" w:color="000000" w:sz="4" w:space="0"/>
              <w:bottom w:val="single" w:color="000000" w:sz="4" w:space="0"/>
              <w:right w:val="single" w:color="000000" w:sz="4" w:space="0"/>
            </w:tcBorders>
          </w:tcPr>
          <w:p w14:paraId="7022A4B8">
            <w:pPr>
              <w:spacing w:before="8" w:after="0" w:line="276" w:lineRule="exact"/>
              <w:ind w:left="1376"/>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7</w:t>
            </w:r>
          </w:p>
        </w:tc>
        <w:tc>
          <w:tcPr>
            <w:tcW w:w="2580" w:type="dxa"/>
            <w:tcBorders>
              <w:top w:val="single" w:color="000000" w:sz="4" w:space="0"/>
              <w:left w:val="single" w:color="000000" w:sz="4" w:space="0"/>
              <w:bottom w:val="single" w:color="000000" w:sz="4" w:space="0"/>
              <w:right w:val="single" w:color="000000" w:sz="4" w:space="0"/>
            </w:tcBorders>
          </w:tcPr>
          <w:p w14:paraId="39EB2EB3">
            <w:pPr>
              <w:spacing w:before="8" w:after="0" w:line="276" w:lineRule="exact"/>
              <w:ind w:left="1118"/>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100</w:t>
            </w:r>
          </w:p>
        </w:tc>
      </w:tr>
    </w:tbl>
    <w:p w14:paraId="23385BEB">
      <w:pPr>
        <w:spacing w:before="1" w:after="0" w:line="266" w:lineRule="exact"/>
        <w:jc w:val="both"/>
        <w:rPr>
          <w:sz w:val="28"/>
          <w:szCs w:val="28"/>
        </w:rPr>
      </w:pPr>
      <w:r>
        <w:rPr>
          <w:rFonts w:ascii="Times New Roman Bold" w:hAnsi="Times New Roman Bold" w:cs="Times New Roman Bold"/>
          <w:color w:val="000000"/>
          <w:sz w:val="28"/>
          <w:szCs w:val="28"/>
        </w:rPr>
        <w:t xml:space="preserve">Source: Field Work </w:t>
      </w:r>
      <w:r>
        <w:rPr>
          <w:rFonts w:ascii="Times New Roman Bold" w:hAnsi="Times New Roman Bold" w:cs="Times New Roman Bold"/>
          <w:color w:val="000000"/>
          <w:sz w:val="28"/>
          <w:szCs w:val="28"/>
        </w:rPr>
        <w:t>2025</w:t>
      </w:r>
      <w:r>
        <w:rPr>
          <w:rFonts w:ascii="Times New Roman Bold" w:hAnsi="Times New Roman Bold" w:cs="Times New Roman Bold"/>
          <w:color w:val="000000"/>
          <w:sz w:val="28"/>
          <w:szCs w:val="28"/>
        </w:rPr>
        <w:t>.</w:t>
      </w:r>
    </w:p>
    <w:p w14:paraId="7E83DF07">
      <w:pPr>
        <w:spacing w:before="1" w:after="0" w:line="360" w:lineRule="auto"/>
        <w:jc w:val="both"/>
        <w:rPr>
          <w:rFonts w:ascii="Times New Roman" w:hAnsi="Times New Roman"/>
          <w:color w:val="000000"/>
          <w:spacing w:val="1"/>
          <w:sz w:val="28"/>
          <w:szCs w:val="28"/>
        </w:rPr>
      </w:pPr>
      <w:r>
        <w:rPr>
          <w:rFonts w:ascii="Times New Roman" w:hAnsi="Times New Roman"/>
          <w:color w:val="000000"/>
          <w:w w:val="102"/>
          <w:sz w:val="28"/>
          <w:szCs w:val="28"/>
        </w:rPr>
        <w:t>From the table above, out of 7 re</w:t>
      </w:r>
      <w:r>
        <w:rPr>
          <w:rFonts w:ascii="Times New Roman" w:hAnsi="Times New Roman"/>
          <w:color w:val="000000"/>
          <w:w w:val="102"/>
          <w:sz w:val="28"/>
          <w:szCs w:val="28"/>
        </w:rPr>
        <w:t xml:space="preserve">spondents. 4(57%) believed that </w:t>
      </w:r>
      <w:r>
        <w:rPr>
          <w:rFonts w:ascii="Times New Roman" w:hAnsi="Times New Roman"/>
          <w:color w:val="000000"/>
          <w:w w:val="102"/>
          <w:sz w:val="28"/>
          <w:szCs w:val="28"/>
        </w:rPr>
        <w:t xml:space="preserve">competitor </w:t>
      </w:r>
      <w:r>
        <w:rPr>
          <w:rFonts w:ascii="Times New Roman" w:hAnsi="Times New Roman"/>
          <w:color w:val="000000"/>
          <w:spacing w:val="1"/>
          <w:sz w:val="28"/>
          <w:szCs w:val="28"/>
        </w:rPr>
        <w:t>activities influence to a great extent, 2(29%) said that the need to expand market share</w:t>
      </w:r>
      <w:r>
        <w:rPr>
          <w:rFonts w:ascii="Times New Roman" w:hAnsi="Times New Roman"/>
          <w:color w:val="000000"/>
          <w:spacing w:val="1"/>
          <w:sz w:val="28"/>
          <w:szCs w:val="28"/>
        </w:rPr>
        <w:t>.</w:t>
      </w:r>
    </w:p>
    <w:p w14:paraId="7BD5BADD">
      <w:pPr>
        <w:spacing w:before="188" w:after="0" w:line="276" w:lineRule="exact"/>
        <w:jc w:val="both"/>
        <w:rPr>
          <w:sz w:val="28"/>
          <w:szCs w:val="28"/>
        </w:rPr>
      </w:pPr>
      <w:r>
        <w:rPr>
          <w:rFonts w:ascii="Times New Roman Bold" w:hAnsi="Times New Roman Bold" w:cs="Times New Roman Bold"/>
          <w:color w:val="000000"/>
          <w:sz w:val="28"/>
          <w:szCs w:val="28"/>
        </w:rPr>
        <w:t>FINANCE DEPARTMENT</w:t>
      </w:r>
    </w:p>
    <w:p w14:paraId="3D9F8C88">
      <w:pPr>
        <w:spacing w:before="124" w:after="0" w:line="276" w:lineRule="exact"/>
        <w:jc w:val="both"/>
        <w:rPr>
          <w:sz w:val="28"/>
          <w:szCs w:val="28"/>
        </w:rPr>
      </w:pPr>
      <w:r>
        <w:rPr>
          <w:rFonts w:ascii="Times New Roman Bold" w:hAnsi="Times New Roman Bold" w:cs="Times New Roman Bold"/>
          <w:color w:val="000000"/>
          <w:sz w:val="28"/>
          <w:szCs w:val="28"/>
        </w:rPr>
        <w:t>Table 4.2.21: Product Development is an Expensive Venture</w:t>
      </w:r>
    </w:p>
    <w:p w14:paraId="414863E8">
      <w:pPr>
        <w:spacing w:after="0" w:line="169" w:lineRule="exact"/>
        <w:ind w:left="2073"/>
        <w:jc w:val="both"/>
        <w:rPr>
          <w:sz w:val="28"/>
          <w:szCs w:val="28"/>
        </w:rPr>
      </w:pPr>
    </w:p>
    <w:tbl>
      <w:tblPr>
        <w:tblStyle w:val="6"/>
        <w:tblW w:w="0" w:type="auto"/>
        <w:tblInd w:w="6" w:type="dxa"/>
        <w:tblLayout w:type="fixed"/>
        <w:tblCellMar>
          <w:top w:w="0" w:type="dxa"/>
          <w:left w:w="0" w:type="dxa"/>
          <w:bottom w:w="0" w:type="dxa"/>
          <w:right w:w="0" w:type="dxa"/>
        </w:tblCellMar>
      </w:tblPr>
      <w:tblGrid>
        <w:gridCol w:w="2846"/>
        <w:gridCol w:w="2560"/>
        <w:gridCol w:w="2320"/>
      </w:tblGrid>
      <w:tr w14:paraId="2A2A2874">
        <w:tblPrEx>
          <w:tblLayout w:type="fixed"/>
        </w:tblPrEx>
        <w:trPr>
          <w:trHeight w:val="424" w:hRule="exact"/>
        </w:trPr>
        <w:tc>
          <w:tcPr>
            <w:tcW w:w="2846" w:type="dxa"/>
            <w:tcBorders>
              <w:top w:val="single" w:color="000000" w:sz="4" w:space="0"/>
              <w:left w:val="single" w:color="000000" w:sz="4" w:space="0"/>
              <w:bottom w:val="single" w:color="000000" w:sz="4" w:space="0"/>
              <w:right w:val="single" w:color="000000" w:sz="4" w:space="0"/>
            </w:tcBorders>
          </w:tcPr>
          <w:p w14:paraId="63BA3566">
            <w:pPr>
              <w:spacing w:before="5" w:after="0" w:line="275" w:lineRule="exact"/>
              <w:ind w:left="1084"/>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Rating</w:t>
            </w:r>
          </w:p>
        </w:tc>
        <w:tc>
          <w:tcPr>
            <w:tcW w:w="2560" w:type="dxa"/>
            <w:tcBorders>
              <w:top w:val="single" w:color="000000" w:sz="4" w:space="0"/>
              <w:left w:val="single" w:color="000000" w:sz="4" w:space="0"/>
              <w:bottom w:val="single" w:color="000000" w:sz="4" w:space="0"/>
              <w:right w:val="single" w:color="000000" w:sz="4" w:space="0"/>
            </w:tcBorders>
          </w:tcPr>
          <w:p w14:paraId="00A9EBAA">
            <w:pPr>
              <w:spacing w:before="5" w:after="0" w:line="275" w:lineRule="exact"/>
              <w:ind w:left="736"/>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Frequency</w:t>
            </w:r>
          </w:p>
        </w:tc>
        <w:tc>
          <w:tcPr>
            <w:tcW w:w="2320" w:type="dxa"/>
            <w:tcBorders>
              <w:top w:val="single" w:color="000000" w:sz="4" w:space="0"/>
              <w:left w:val="single" w:color="000000" w:sz="4" w:space="0"/>
              <w:bottom w:val="single" w:color="000000" w:sz="4" w:space="0"/>
              <w:right w:val="single" w:color="000000" w:sz="4" w:space="0"/>
            </w:tcBorders>
          </w:tcPr>
          <w:p w14:paraId="5440CE2F">
            <w:pPr>
              <w:spacing w:before="5" w:after="0" w:line="275" w:lineRule="exact"/>
              <w:ind w:left="593"/>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Percentage</w:t>
            </w:r>
          </w:p>
        </w:tc>
      </w:tr>
      <w:tr w14:paraId="3A83EFE4">
        <w:tblPrEx>
          <w:tblLayout w:type="fixed"/>
        </w:tblPrEx>
        <w:trPr>
          <w:trHeight w:val="422" w:hRule="exact"/>
        </w:trPr>
        <w:tc>
          <w:tcPr>
            <w:tcW w:w="2846" w:type="dxa"/>
            <w:tcBorders>
              <w:top w:val="single" w:color="000000" w:sz="4" w:space="0"/>
              <w:left w:val="single" w:color="000000" w:sz="4" w:space="0"/>
              <w:bottom w:val="single" w:color="000000" w:sz="4" w:space="0"/>
              <w:right w:val="single" w:color="000000" w:sz="4" w:space="0"/>
            </w:tcBorders>
          </w:tcPr>
          <w:p w14:paraId="1C50E0C2">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Agree</w:t>
            </w:r>
          </w:p>
        </w:tc>
        <w:tc>
          <w:tcPr>
            <w:tcW w:w="2560" w:type="dxa"/>
            <w:tcBorders>
              <w:top w:val="single" w:color="000000" w:sz="4" w:space="0"/>
              <w:left w:val="single" w:color="000000" w:sz="4" w:space="0"/>
              <w:bottom w:val="single" w:color="000000" w:sz="4" w:space="0"/>
              <w:right w:val="single" w:color="000000" w:sz="4" w:space="0"/>
            </w:tcBorders>
          </w:tcPr>
          <w:p w14:paraId="024BC708">
            <w:pPr>
              <w:spacing w:after="0" w:line="276" w:lineRule="exact"/>
              <w:ind w:left="1223"/>
              <w:jc w:val="both"/>
              <w:rPr>
                <w:rFonts w:asciiTheme="minorHAnsi" w:hAnsiTheme="minorHAnsi" w:eastAsiaTheme="minorEastAsia" w:cstheme="minorBidi"/>
                <w:sz w:val="28"/>
                <w:szCs w:val="28"/>
              </w:rPr>
            </w:pPr>
            <w:r>
              <w:rPr>
                <w:rFonts w:ascii="Times New Roman" w:hAnsi="Times New Roman" w:eastAsiaTheme="minorEastAsia"/>
                <w:color w:val="000000"/>
                <w:w w:val="97"/>
                <w:sz w:val="28"/>
                <w:szCs w:val="28"/>
              </w:rPr>
              <w:t>4</w:t>
            </w:r>
          </w:p>
        </w:tc>
        <w:tc>
          <w:tcPr>
            <w:tcW w:w="2320" w:type="dxa"/>
            <w:tcBorders>
              <w:top w:val="single" w:color="000000" w:sz="4" w:space="0"/>
              <w:left w:val="single" w:color="000000" w:sz="4" w:space="0"/>
              <w:bottom w:val="single" w:color="000000" w:sz="4" w:space="0"/>
              <w:right w:val="single" w:color="000000" w:sz="4" w:space="0"/>
            </w:tcBorders>
          </w:tcPr>
          <w:p w14:paraId="455A9AA1">
            <w:pPr>
              <w:spacing w:after="0" w:line="276" w:lineRule="exact"/>
              <w:ind w:left="103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66</w:t>
            </w:r>
          </w:p>
        </w:tc>
      </w:tr>
      <w:tr w14:paraId="25623D10">
        <w:tblPrEx>
          <w:tblLayout w:type="fixed"/>
        </w:tblPrEx>
        <w:trPr>
          <w:trHeight w:val="424" w:hRule="exact"/>
        </w:trPr>
        <w:tc>
          <w:tcPr>
            <w:tcW w:w="2846" w:type="dxa"/>
            <w:tcBorders>
              <w:top w:val="single" w:color="000000" w:sz="4" w:space="0"/>
              <w:left w:val="single" w:color="000000" w:sz="4" w:space="0"/>
              <w:bottom w:val="single" w:color="000000" w:sz="4" w:space="0"/>
              <w:right w:val="single" w:color="000000" w:sz="4" w:space="0"/>
            </w:tcBorders>
          </w:tcPr>
          <w:p w14:paraId="2FC3CE60">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Agree</w:t>
            </w:r>
          </w:p>
        </w:tc>
        <w:tc>
          <w:tcPr>
            <w:tcW w:w="2560" w:type="dxa"/>
            <w:tcBorders>
              <w:top w:val="single" w:color="000000" w:sz="4" w:space="0"/>
              <w:left w:val="single" w:color="000000" w:sz="4" w:space="0"/>
              <w:bottom w:val="single" w:color="000000" w:sz="4" w:space="0"/>
              <w:right w:val="single" w:color="000000" w:sz="4" w:space="0"/>
            </w:tcBorders>
          </w:tcPr>
          <w:p w14:paraId="70ED8A59">
            <w:pPr>
              <w:spacing w:after="0" w:line="276" w:lineRule="exact"/>
              <w:ind w:left="1223"/>
              <w:jc w:val="both"/>
              <w:rPr>
                <w:rFonts w:asciiTheme="minorHAnsi" w:hAnsiTheme="minorHAnsi" w:eastAsiaTheme="minorEastAsia" w:cstheme="minorBidi"/>
                <w:sz w:val="28"/>
                <w:szCs w:val="28"/>
              </w:rPr>
            </w:pPr>
            <w:r>
              <w:rPr>
                <w:rFonts w:ascii="Times New Roman" w:hAnsi="Times New Roman" w:eastAsiaTheme="minorEastAsia"/>
                <w:color w:val="000000"/>
                <w:w w:val="97"/>
                <w:sz w:val="28"/>
                <w:szCs w:val="28"/>
              </w:rPr>
              <w:t>1</w:t>
            </w:r>
          </w:p>
        </w:tc>
        <w:tc>
          <w:tcPr>
            <w:tcW w:w="2320" w:type="dxa"/>
            <w:tcBorders>
              <w:top w:val="single" w:color="000000" w:sz="4" w:space="0"/>
              <w:left w:val="single" w:color="000000" w:sz="4" w:space="0"/>
              <w:bottom w:val="single" w:color="000000" w:sz="4" w:space="0"/>
              <w:right w:val="single" w:color="000000" w:sz="4" w:space="0"/>
            </w:tcBorders>
          </w:tcPr>
          <w:p w14:paraId="2756ADE8">
            <w:pPr>
              <w:spacing w:after="0" w:line="276" w:lineRule="exact"/>
              <w:ind w:left="103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17</w:t>
            </w:r>
          </w:p>
        </w:tc>
      </w:tr>
      <w:tr w14:paraId="554F555A">
        <w:tblPrEx>
          <w:tblLayout w:type="fixed"/>
        </w:tblPrEx>
        <w:trPr>
          <w:trHeight w:val="424" w:hRule="exact"/>
        </w:trPr>
        <w:tc>
          <w:tcPr>
            <w:tcW w:w="2846" w:type="dxa"/>
            <w:tcBorders>
              <w:top w:val="single" w:color="000000" w:sz="4" w:space="0"/>
              <w:left w:val="single" w:color="000000" w:sz="4" w:space="0"/>
              <w:bottom w:val="single" w:color="000000" w:sz="4" w:space="0"/>
              <w:right w:val="single" w:color="000000" w:sz="4" w:space="0"/>
            </w:tcBorders>
          </w:tcPr>
          <w:p w14:paraId="1ABD9996">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Undecided</w:t>
            </w:r>
          </w:p>
        </w:tc>
        <w:tc>
          <w:tcPr>
            <w:tcW w:w="2560" w:type="dxa"/>
            <w:tcBorders>
              <w:top w:val="single" w:color="000000" w:sz="4" w:space="0"/>
              <w:left w:val="single" w:color="000000" w:sz="4" w:space="0"/>
              <w:bottom w:val="single" w:color="000000" w:sz="4" w:space="0"/>
              <w:right w:val="single" w:color="000000" w:sz="4" w:space="0"/>
            </w:tcBorders>
          </w:tcPr>
          <w:p w14:paraId="26C34188">
            <w:pPr>
              <w:spacing w:after="0" w:line="276" w:lineRule="exact"/>
              <w:ind w:left="1223"/>
              <w:jc w:val="both"/>
              <w:rPr>
                <w:rFonts w:asciiTheme="minorHAnsi" w:hAnsiTheme="minorHAnsi" w:eastAsiaTheme="minorEastAsia" w:cstheme="minorBidi"/>
                <w:sz w:val="28"/>
                <w:szCs w:val="28"/>
              </w:rPr>
            </w:pPr>
            <w:r>
              <w:rPr>
                <w:rFonts w:ascii="Times New Roman" w:hAnsi="Times New Roman" w:eastAsiaTheme="minorEastAsia"/>
                <w:color w:val="000000"/>
                <w:w w:val="97"/>
                <w:sz w:val="28"/>
                <w:szCs w:val="28"/>
              </w:rPr>
              <w:t>1</w:t>
            </w:r>
          </w:p>
        </w:tc>
        <w:tc>
          <w:tcPr>
            <w:tcW w:w="2320" w:type="dxa"/>
            <w:tcBorders>
              <w:top w:val="single" w:color="000000" w:sz="4" w:space="0"/>
              <w:left w:val="single" w:color="000000" w:sz="4" w:space="0"/>
              <w:bottom w:val="single" w:color="000000" w:sz="4" w:space="0"/>
              <w:right w:val="single" w:color="000000" w:sz="4" w:space="0"/>
            </w:tcBorders>
          </w:tcPr>
          <w:p w14:paraId="15819321">
            <w:pPr>
              <w:spacing w:after="0" w:line="276" w:lineRule="exact"/>
              <w:ind w:left="103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17</w:t>
            </w:r>
          </w:p>
        </w:tc>
      </w:tr>
      <w:tr w14:paraId="61DA07F3">
        <w:tblPrEx>
          <w:tblLayout w:type="fixed"/>
        </w:tblPrEx>
        <w:trPr>
          <w:trHeight w:val="422" w:hRule="exact"/>
        </w:trPr>
        <w:tc>
          <w:tcPr>
            <w:tcW w:w="2846" w:type="dxa"/>
            <w:tcBorders>
              <w:top w:val="single" w:color="000000" w:sz="4" w:space="0"/>
              <w:left w:val="single" w:color="000000" w:sz="4" w:space="0"/>
              <w:bottom w:val="single" w:color="000000" w:sz="4" w:space="0"/>
              <w:right w:val="single" w:color="000000" w:sz="4" w:space="0"/>
            </w:tcBorders>
          </w:tcPr>
          <w:p w14:paraId="25E473BB">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Disagree</w:t>
            </w:r>
          </w:p>
        </w:tc>
        <w:tc>
          <w:tcPr>
            <w:tcW w:w="2560" w:type="dxa"/>
            <w:tcBorders>
              <w:top w:val="single" w:color="000000" w:sz="4" w:space="0"/>
              <w:left w:val="single" w:color="000000" w:sz="4" w:space="0"/>
              <w:bottom w:val="single" w:color="000000" w:sz="4" w:space="0"/>
              <w:right w:val="single" w:color="000000" w:sz="4" w:space="0"/>
            </w:tcBorders>
          </w:tcPr>
          <w:p w14:paraId="563F67EF">
            <w:pPr>
              <w:spacing w:after="0" w:line="276" w:lineRule="exact"/>
              <w:ind w:left="124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320" w:type="dxa"/>
            <w:tcBorders>
              <w:top w:val="single" w:color="000000" w:sz="4" w:space="0"/>
              <w:left w:val="single" w:color="000000" w:sz="4" w:space="0"/>
              <w:bottom w:val="single" w:color="000000" w:sz="4" w:space="0"/>
              <w:right w:val="single" w:color="000000" w:sz="4" w:space="0"/>
            </w:tcBorders>
          </w:tcPr>
          <w:p w14:paraId="3F0A85C3">
            <w:pPr>
              <w:spacing w:after="0" w:line="276" w:lineRule="exact"/>
              <w:ind w:left="111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006B4BC7">
        <w:tblPrEx>
          <w:tblLayout w:type="fixed"/>
        </w:tblPrEx>
        <w:trPr>
          <w:trHeight w:val="424" w:hRule="exact"/>
        </w:trPr>
        <w:tc>
          <w:tcPr>
            <w:tcW w:w="2846" w:type="dxa"/>
            <w:tcBorders>
              <w:top w:val="single" w:color="000000" w:sz="4" w:space="0"/>
              <w:left w:val="single" w:color="000000" w:sz="4" w:space="0"/>
              <w:bottom w:val="single" w:color="000000" w:sz="4" w:space="0"/>
              <w:right w:val="single" w:color="000000" w:sz="4" w:space="0"/>
            </w:tcBorders>
          </w:tcPr>
          <w:p w14:paraId="7056BB9F">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Disagree</w:t>
            </w:r>
          </w:p>
        </w:tc>
        <w:tc>
          <w:tcPr>
            <w:tcW w:w="2560" w:type="dxa"/>
            <w:tcBorders>
              <w:top w:val="single" w:color="000000" w:sz="4" w:space="0"/>
              <w:left w:val="single" w:color="000000" w:sz="4" w:space="0"/>
              <w:bottom w:val="single" w:color="000000" w:sz="4" w:space="0"/>
              <w:right w:val="single" w:color="000000" w:sz="4" w:space="0"/>
            </w:tcBorders>
          </w:tcPr>
          <w:p w14:paraId="1BD74113">
            <w:pPr>
              <w:spacing w:after="0" w:line="276" w:lineRule="exact"/>
              <w:ind w:left="124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320" w:type="dxa"/>
            <w:tcBorders>
              <w:top w:val="single" w:color="000000" w:sz="4" w:space="0"/>
              <w:left w:val="single" w:color="000000" w:sz="4" w:space="0"/>
              <w:bottom w:val="single" w:color="000000" w:sz="4" w:space="0"/>
              <w:right w:val="single" w:color="000000" w:sz="4" w:space="0"/>
            </w:tcBorders>
          </w:tcPr>
          <w:p w14:paraId="396F6B05">
            <w:pPr>
              <w:spacing w:after="0" w:line="276" w:lineRule="exact"/>
              <w:ind w:left="111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777BFDD1">
        <w:tblPrEx>
          <w:tblLayout w:type="fixed"/>
        </w:tblPrEx>
        <w:trPr>
          <w:trHeight w:val="424" w:hRule="exact"/>
        </w:trPr>
        <w:tc>
          <w:tcPr>
            <w:tcW w:w="2846" w:type="dxa"/>
            <w:tcBorders>
              <w:top w:val="single" w:color="000000" w:sz="4" w:space="0"/>
              <w:left w:val="single" w:color="000000" w:sz="4" w:space="0"/>
              <w:bottom w:val="single" w:color="000000" w:sz="4" w:space="0"/>
              <w:right w:val="single" w:color="000000" w:sz="4" w:space="0"/>
            </w:tcBorders>
          </w:tcPr>
          <w:p w14:paraId="3B27AFF2">
            <w:pPr>
              <w:spacing w:before="4" w:after="0" w:line="276" w:lineRule="exact"/>
              <w:ind w:left="11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c>
          <w:tcPr>
            <w:tcW w:w="2560" w:type="dxa"/>
            <w:tcBorders>
              <w:top w:val="single" w:color="000000" w:sz="4" w:space="0"/>
              <w:left w:val="single" w:color="000000" w:sz="4" w:space="0"/>
              <w:bottom w:val="single" w:color="000000" w:sz="4" w:space="0"/>
              <w:right w:val="single" w:color="000000" w:sz="4" w:space="0"/>
            </w:tcBorders>
          </w:tcPr>
          <w:p w14:paraId="096BA1B1">
            <w:pPr>
              <w:spacing w:before="4" w:after="0" w:line="276" w:lineRule="exact"/>
              <w:ind w:left="1223"/>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w w:val="97"/>
                <w:sz w:val="28"/>
                <w:szCs w:val="28"/>
              </w:rPr>
              <w:t>6</w:t>
            </w:r>
          </w:p>
        </w:tc>
        <w:tc>
          <w:tcPr>
            <w:tcW w:w="2320" w:type="dxa"/>
            <w:tcBorders>
              <w:top w:val="single" w:color="000000" w:sz="4" w:space="0"/>
              <w:left w:val="single" w:color="000000" w:sz="4" w:space="0"/>
              <w:bottom w:val="single" w:color="000000" w:sz="4" w:space="0"/>
              <w:right w:val="single" w:color="000000" w:sz="4" w:space="0"/>
            </w:tcBorders>
          </w:tcPr>
          <w:p w14:paraId="36C8BD0D">
            <w:pPr>
              <w:spacing w:before="4" w:after="0" w:line="276" w:lineRule="exact"/>
              <w:ind w:left="979"/>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100</w:t>
            </w:r>
          </w:p>
        </w:tc>
      </w:tr>
    </w:tbl>
    <w:p w14:paraId="52D277FC">
      <w:pPr>
        <w:spacing w:before="1" w:after="0" w:line="271" w:lineRule="exact"/>
        <w:jc w:val="both"/>
        <w:rPr>
          <w:sz w:val="28"/>
          <w:szCs w:val="28"/>
        </w:rPr>
      </w:pPr>
      <w:r>
        <w:rPr>
          <w:rFonts w:ascii="Times New Roman Bold" w:hAnsi="Times New Roman Bold" w:cs="Times New Roman Bold"/>
          <w:color w:val="000000"/>
          <w:sz w:val="28"/>
          <w:szCs w:val="28"/>
        </w:rPr>
        <w:t xml:space="preserve">Source: Field Work </w:t>
      </w:r>
      <w:r>
        <w:rPr>
          <w:rFonts w:ascii="Times New Roman Bold" w:hAnsi="Times New Roman Bold" w:cs="Times New Roman Bold"/>
          <w:color w:val="000000"/>
          <w:sz w:val="28"/>
          <w:szCs w:val="28"/>
        </w:rPr>
        <w:t>2025</w:t>
      </w:r>
      <w:r>
        <w:rPr>
          <w:rFonts w:ascii="Times New Roman Bold" w:hAnsi="Times New Roman Bold" w:cs="Times New Roman Bold"/>
          <w:color w:val="000000"/>
          <w:sz w:val="28"/>
          <w:szCs w:val="28"/>
        </w:rPr>
        <w:t>.</w:t>
      </w:r>
    </w:p>
    <w:p w14:paraId="37559EFC">
      <w:pPr>
        <w:spacing w:before="6" w:after="0" w:line="420" w:lineRule="exact"/>
        <w:jc w:val="both"/>
        <w:rPr>
          <w:sz w:val="28"/>
          <w:szCs w:val="28"/>
        </w:rPr>
      </w:pPr>
      <w:r>
        <w:rPr>
          <w:rFonts w:ascii="Times New Roman" w:hAnsi="Times New Roman"/>
          <w:color w:val="000000"/>
          <w:spacing w:val="1"/>
          <w:sz w:val="28"/>
          <w:szCs w:val="28"/>
        </w:rPr>
        <w:t xml:space="preserve">From the table above, out 6 respondents 4(66%) said that they strongly agreed </w:t>
      </w:r>
      <w:r>
        <w:rPr>
          <w:rFonts w:ascii="Times New Roman" w:hAnsi="Times New Roman"/>
          <w:color w:val="000000"/>
          <w:spacing w:val="2"/>
          <w:sz w:val="28"/>
          <w:szCs w:val="28"/>
        </w:rPr>
        <w:t xml:space="preserve">that product development is an expensive venture. 1(17%) agreed with the statement </w:t>
      </w:r>
      <w:r>
        <w:rPr>
          <w:rFonts w:ascii="Times New Roman" w:hAnsi="Times New Roman"/>
          <w:color w:val="000000"/>
          <w:sz w:val="28"/>
          <w:szCs w:val="28"/>
        </w:rPr>
        <w:t>and 1(17%) was indifference with the statement.</w:t>
      </w:r>
    </w:p>
    <w:p w14:paraId="3E3AF4BA">
      <w:pPr>
        <w:spacing w:after="0" w:line="276" w:lineRule="exact"/>
        <w:ind w:left="2015"/>
        <w:jc w:val="both"/>
        <w:rPr>
          <w:sz w:val="28"/>
          <w:szCs w:val="28"/>
        </w:rPr>
      </w:pPr>
    </w:p>
    <w:p w14:paraId="05B0CC3F">
      <w:pPr>
        <w:spacing w:before="83" w:after="0" w:line="276" w:lineRule="exact"/>
        <w:jc w:val="both"/>
        <w:rPr>
          <w:sz w:val="28"/>
          <w:szCs w:val="28"/>
        </w:rPr>
      </w:pPr>
      <w:r>
        <w:rPr>
          <w:rFonts w:ascii="Times New Roman Bold" w:hAnsi="Times New Roman Bold" w:cs="Times New Roman Bold"/>
          <w:color w:val="000000"/>
          <w:sz w:val="28"/>
          <w:szCs w:val="28"/>
        </w:rPr>
        <w:t>Table 4.2.22  Best sources of Rising Fund for New Product is by Ploughing Back</w:t>
      </w:r>
    </w:p>
    <w:p w14:paraId="4A2C9F48">
      <w:pPr>
        <w:spacing w:after="0" w:line="159" w:lineRule="exact"/>
        <w:ind w:left="2056"/>
        <w:jc w:val="both"/>
        <w:rPr>
          <w:sz w:val="28"/>
          <w:szCs w:val="28"/>
        </w:rPr>
      </w:pPr>
    </w:p>
    <w:tbl>
      <w:tblPr>
        <w:tblStyle w:val="6"/>
        <w:tblW w:w="0" w:type="auto"/>
        <w:tblInd w:w="6" w:type="dxa"/>
        <w:tblLayout w:type="fixed"/>
        <w:tblCellMar>
          <w:top w:w="0" w:type="dxa"/>
          <w:left w:w="0" w:type="dxa"/>
          <w:bottom w:w="0" w:type="dxa"/>
          <w:right w:w="0" w:type="dxa"/>
        </w:tblCellMar>
      </w:tblPr>
      <w:tblGrid>
        <w:gridCol w:w="2863"/>
        <w:gridCol w:w="2420"/>
        <w:gridCol w:w="2860"/>
      </w:tblGrid>
      <w:tr w14:paraId="71838771">
        <w:tblPrEx>
          <w:tblLayout w:type="fixed"/>
        </w:tblPrEx>
        <w:trPr>
          <w:trHeight w:val="422" w:hRule="exact"/>
        </w:trPr>
        <w:tc>
          <w:tcPr>
            <w:tcW w:w="2863" w:type="dxa"/>
            <w:tcBorders>
              <w:top w:val="single" w:color="000000" w:sz="4" w:space="0"/>
              <w:left w:val="single" w:color="000000" w:sz="4" w:space="0"/>
              <w:bottom w:val="single" w:color="000000" w:sz="4" w:space="0"/>
              <w:right w:val="single" w:color="000000" w:sz="4" w:space="0"/>
            </w:tcBorders>
          </w:tcPr>
          <w:p w14:paraId="6CF96EFB">
            <w:pPr>
              <w:spacing w:before="5" w:after="0" w:line="276" w:lineRule="exact"/>
              <w:ind w:left="1084"/>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Rating</w:t>
            </w:r>
          </w:p>
        </w:tc>
        <w:tc>
          <w:tcPr>
            <w:tcW w:w="2420" w:type="dxa"/>
            <w:tcBorders>
              <w:top w:val="single" w:color="000000" w:sz="4" w:space="0"/>
              <w:left w:val="single" w:color="000000" w:sz="4" w:space="0"/>
              <w:bottom w:val="single" w:color="000000" w:sz="4" w:space="0"/>
              <w:right w:val="single" w:color="000000" w:sz="4" w:space="0"/>
            </w:tcBorders>
          </w:tcPr>
          <w:p w14:paraId="7B2DAC11">
            <w:pPr>
              <w:spacing w:before="5" w:after="0" w:line="276" w:lineRule="exact"/>
              <w:ind w:left="659"/>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Frequency</w:t>
            </w:r>
          </w:p>
        </w:tc>
        <w:tc>
          <w:tcPr>
            <w:tcW w:w="2860" w:type="dxa"/>
            <w:tcBorders>
              <w:top w:val="single" w:color="000000" w:sz="4" w:space="0"/>
              <w:left w:val="single" w:color="000000" w:sz="4" w:space="0"/>
              <w:bottom w:val="single" w:color="000000" w:sz="4" w:space="0"/>
              <w:right w:val="single" w:color="000000" w:sz="4" w:space="0"/>
            </w:tcBorders>
          </w:tcPr>
          <w:p w14:paraId="21373354">
            <w:pPr>
              <w:spacing w:before="5" w:after="0" w:line="276" w:lineRule="exact"/>
              <w:ind w:left="865"/>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Percentage</w:t>
            </w:r>
          </w:p>
        </w:tc>
      </w:tr>
      <w:tr w14:paraId="17F644CF">
        <w:tblPrEx>
          <w:tblLayout w:type="fixed"/>
        </w:tblPrEx>
        <w:trPr>
          <w:trHeight w:val="424" w:hRule="exact"/>
        </w:trPr>
        <w:tc>
          <w:tcPr>
            <w:tcW w:w="2863" w:type="dxa"/>
            <w:tcBorders>
              <w:top w:val="single" w:color="000000" w:sz="4" w:space="0"/>
              <w:left w:val="single" w:color="000000" w:sz="4" w:space="0"/>
              <w:bottom w:val="single" w:color="000000" w:sz="4" w:space="0"/>
              <w:right w:val="single" w:color="000000" w:sz="4" w:space="0"/>
            </w:tcBorders>
          </w:tcPr>
          <w:p w14:paraId="5A4A49A1">
            <w:pPr>
              <w:spacing w:before="2"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Agree</w:t>
            </w:r>
          </w:p>
        </w:tc>
        <w:tc>
          <w:tcPr>
            <w:tcW w:w="2420" w:type="dxa"/>
            <w:tcBorders>
              <w:top w:val="single" w:color="000000" w:sz="4" w:space="0"/>
              <w:left w:val="single" w:color="000000" w:sz="4" w:space="0"/>
              <w:bottom w:val="single" w:color="000000" w:sz="4" w:space="0"/>
              <w:right w:val="single" w:color="000000" w:sz="4" w:space="0"/>
            </w:tcBorders>
          </w:tcPr>
          <w:p w14:paraId="1FE2ABD3">
            <w:pPr>
              <w:spacing w:before="2" w:after="0" w:line="276" w:lineRule="exact"/>
              <w:ind w:left="1147"/>
              <w:jc w:val="both"/>
              <w:rPr>
                <w:rFonts w:asciiTheme="minorHAnsi" w:hAnsiTheme="minorHAnsi" w:eastAsiaTheme="minorEastAsia" w:cstheme="minorBidi"/>
                <w:sz w:val="28"/>
                <w:szCs w:val="28"/>
              </w:rPr>
            </w:pPr>
            <w:r>
              <w:rPr>
                <w:rFonts w:ascii="Times New Roman" w:hAnsi="Times New Roman" w:eastAsiaTheme="minorEastAsia"/>
                <w:color w:val="000000"/>
                <w:w w:val="97"/>
                <w:sz w:val="28"/>
                <w:szCs w:val="28"/>
              </w:rPr>
              <w:t>1</w:t>
            </w:r>
          </w:p>
        </w:tc>
        <w:tc>
          <w:tcPr>
            <w:tcW w:w="2860" w:type="dxa"/>
            <w:tcBorders>
              <w:top w:val="single" w:color="000000" w:sz="4" w:space="0"/>
              <w:left w:val="single" w:color="000000" w:sz="4" w:space="0"/>
              <w:bottom w:val="single" w:color="000000" w:sz="4" w:space="0"/>
              <w:right w:val="single" w:color="000000" w:sz="4" w:space="0"/>
            </w:tcBorders>
          </w:tcPr>
          <w:p w14:paraId="1BC25E21">
            <w:pPr>
              <w:spacing w:before="2" w:after="0" w:line="276" w:lineRule="exact"/>
              <w:ind w:left="131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17</w:t>
            </w:r>
          </w:p>
        </w:tc>
      </w:tr>
      <w:tr w14:paraId="49754C7D">
        <w:tblPrEx>
          <w:tblLayout w:type="fixed"/>
        </w:tblPrEx>
        <w:trPr>
          <w:trHeight w:val="424" w:hRule="exact"/>
        </w:trPr>
        <w:tc>
          <w:tcPr>
            <w:tcW w:w="2863" w:type="dxa"/>
            <w:tcBorders>
              <w:top w:val="single" w:color="000000" w:sz="4" w:space="0"/>
              <w:left w:val="single" w:color="000000" w:sz="4" w:space="0"/>
              <w:bottom w:val="single" w:color="000000" w:sz="4" w:space="0"/>
              <w:right w:val="single" w:color="000000" w:sz="4" w:space="0"/>
            </w:tcBorders>
          </w:tcPr>
          <w:p w14:paraId="315A3014">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Agree</w:t>
            </w:r>
          </w:p>
        </w:tc>
        <w:tc>
          <w:tcPr>
            <w:tcW w:w="2420" w:type="dxa"/>
            <w:tcBorders>
              <w:top w:val="single" w:color="000000" w:sz="4" w:space="0"/>
              <w:left w:val="single" w:color="000000" w:sz="4" w:space="0"/>
              <w:bottom w:val="single" w:color="000000" w:sz="4" w:space="0"/>
              <w:right w:val="single" w:color="000000" w:sz="4" w:space="0"/>
            </w:tcBorders>
          </w:tcPr>
          <w:p w14:paraId="14255AD7">
            <w:pPr>
              <w:spacing w:after="0" w:line="276" w:lineRule="exact"/>
              <w:ind w:left="116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860" w:type="dxa"/>
            <w:tcBorders>
              <w:top w:val="single" w:color="000000" w:sz="4" w:space="0"/>
              <w:left w:val="single" w:color="000000" w:sz="4" w:space="0"/>
              <w:bottom w:val="single" w:color="000000" w:sz="4" w:space="0"/>
              <w:right w:val="single" w:color="000000" w:sz="4" w:space="0"/>
            </w:tcBorders>
          </w:tcPr>
          <w:p w14:paraId="59E7C2DF">
            <w:pPr>
              <w:spacing w:after="0" w:line="276" w:lineRule="exact"/>
              <w:ind w:left="139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33134CE2">
        <w:tblPrEx>
          <w:tblLayout w:type="fixed"/>
        </w:tblPrEx>
        <w:trPr>
          <w:trHeight w:val="422" w:hRule="exact"/>
        </w:trPr>
        <w:tc>
          <w:tcPr>
            <w:tcW w:w="2863" w:type="dxa"/>
            <w:tcBorders>
              <w:top w:val="single" w:color="000000" w:sz="4" w:space="0"/>
              <w:left w:val="single" w:color="000000" w:sz="4" w:space="0"/>
              <w:bottom w:val="single" w:color="000000" w:sz="4" w:space="0"/>
              <w:right w:val="single" w:color="000000" w:sz="4" w:space="0"/>
            </w:tcBorders>
          </w:tcPr>
          <w:p w14:paraId="105965AF">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Undecided</w:t>
            </w:r>
          </w:p>
        </w:tc>
        <w:tc>
          <w:tcPr>
            <w:tcW w:w="2420" w:type="dxa"/>
            <w:tcBorders>
              <w:top w:val="single" w:color="000000" w:sz="4" w:space="0"/>
              <w:left w:val="single" w:color="000000" w:sz="4" w:space="0"/>
              <w:bottom w:val="single" w:color="000000" w:sz="4" w:space="0"/>
              <w:right w:val="single" w:color="000000" w:sz="4" w:space="0"/>
            </w:tcBorders>
          </w:tcPr>
          <w:p w14:paraId="5548E68E">
            <w:pPr>
              <w:spacing w:after="0" w:line="276" w:lineRule="exact"/>
              <w:ind w:left="116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860" w:type="dxa"/>
            <w:tcBorders>
              <w:top w:val="single" w:color="000000" w:sz="4" w:space="0"/>
              <w:left w:val="single" w:color="000000" w:sz="4" w:space="0"/>
              <w:bottom w:val="single" w:color="000000" w:sz="4" w:space="0"/>
              <w:right w:val="single" w:color="000000" w:sz="4" w:space="0"/>
            </w:tcBorders>
          </w:tcPr>
          <w:p w14:paraId="29106610">
            <w:pPr>
              <w:spacing w:after="0" w:line="276" w:lineRule="exact"/>
              <w:ind w:left="139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14DEECC5">
        <w:tblPrEx>
          <w:tblLayout w:type="fixed"/>
        </w:tblPrEx>
        <w:trPr>
          <w:trHeight w:val="424" w:hRule="exact"/>
        </w:trPr>
        <w:tc>
          <w:tcPr>
            <w:tcW w:w="2863" w:type="dxa"/>
            <w:tcBorders>
              <w:top w:val="single" w:color="000000" w:sz="4" w:space="0"/>
              <w:left w:val="single" w:color="000000" w:sz="4" w:space="0"/>
              <w:bottom w:val="single" w:color="000000" w:sz="4" w:space="0"/>
              <w:right w:val="single" w:color="000000" w:sz="4" w:space="0"/>
            </w:tcBorders>
          </w:tcPr>
          <w:p w14:paraId="4D73843E">
            <w:pPr>
              <w:spacing w:before="2"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Disagree</w:t>
            </w:r>
          </w:p>
        </w:tc>
        <w:tc>
          <w:tcPr>
            <w:tcW w:w="2420" w:type="dxa"/>
            <w:tcBorders>
              <w:top w:val="single" w:color="000000" w:sz="4" w:space="0"/>
              <w:left w:val="single" w:color="000000" w:sz="4" w:space="0"/>
              <w:bottom w:val="single" w:color="000000" w:sz="4" w:space="0"/>
              <w:right w:val="single" w:color="000000" w:sz="4" w:space="0"/>
            </w:tcBorders>
          </w:tcPr>
          <w:p w14:paraId="044D0007">
            <w:pPr>
              <w:spacing w:before="2" w:after="0" w:line="276" w:lineRule="exact"/>
              <w:ind w:left="1147"/>
              <w:jc w:val="both"/>
              <w:rPr>
                <w:rFonts w:asciiTheme="minorHAnsi" w:hAnsiTheme="minorHAnsi" w:eastAsiaTheme="minorEastAsia" w:cstheme="minorBidi"/>
                <w:sz w:val="28"/>
                <w:szCs w:val="28"/>
              </w:rPr>
            </w:pPr>
            <w:r>
              <w:rPr>
                <w:rFonts w:ascii="Times New Roman" w:hAnsi="Times New Roman" w:eastAsiaTheme="minorEastAsia"/>
                <w:color w:val="000000"/>
                <w:w w:val="97"/>
                <w:sz w:val="28"/>
                <w:szCs w:val="28"/>
              </w:rPr>
              <w:t>3</w:t>
            </w:r>
          </w:p>
        </w:tc>
        <w:tc>
          <w:tcPr>
            <w:tcW w:w="2860" w:type="dxa"/>
            <w:tcBorders>
              <w:top w:val="single" w:color="000000" w:sz="4" w:space="0"/>
              <w:left w:val="single" w:color="000000" w:sz="4" w:space="0"/>
              <w:bottom w:val="single" w:color="000000" w:sz="4" w:space="0"/>
              <w:right w:val="single" w:color="000000" w:sz="4" w:space="0"/>
            </w:tcBorders>
          </w:tcPr>
          <w:p w14:paraId="4E31967E">
            <w:pPr>
              <w:spacing w:before="2" w:after="0" w:line="276" w:lineRule="exact"/>
              <w:ind w:left="131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50</w:t>
            </w:r>
          </w:p>
        </w:tc>
      </w:tr>
      <w:tr w14:paraId="27BB3EDC">
        <w:tblPrEx>
          <w:tblLayout w:type="fixed"/>
        </w:tblPrEx>
        <w:trPr>
          <w:trHeight w:val="424" w:hRule="exact"/>
        </w:trPr>
        <w:tc>
          <w:tcPr>
            <w:tcW w:w="2863" w:type="dxa"/>
            <w:tcBorders>
              <w:top w:val="single" w:color="000000" w:sz="4" w:space="0"/>
              <w:left w:val="single" w:color="000000" w:sz="4" w:space="0"/>
              <w:bottom w:val="single" w:color="000000" w:sz="4" w:space="0"/>
              <w:right w:val="single" w:color="000000" w:sz="4" w:space="0"/>
            </w:tcBorders>
          </w:tcPr>
          <w:p w14:paraId="79749EEA">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Disagree</w:t>
            </w:r>
          </w:p>
        </w:tc>
        <w:tc>
          <w:tcPr>
            <w:tcW w:w="2420" w:type="dxa"/>
            <w:tcBorders>
              <w:top w:val="single" w:color="000000" w:sz="4" w:space="0"/>
              <w:left w:val="single" w:color="000000" w:sz="4" w:space="0"/>
              <w:bottom w:val="single" w:color="000000" w:sz="4" w:space="0"/>
              <w:right w:val="single" w:color="000000" w:sz="4" w:space="0"/>
            </w:tcBorders>
          </w:tcPr>
          <w:p w14:paraId="7AEED8A4">
            <w:pPr>
              <w:spacing w:after="0" w:line="276" w:lineRule="exact"/>
              <w:ind w:left="1147"/>
              <w:jc w:val="both"/>
              <w:rPr>
                <w:rFonts w:asciiTheme="minorHAnsi" w:hAnsiTheme="minorHAnsi" w:eastAsiaTheme="minorEastAsia" w:cstheme="minorBidi"/>
                <w:sz w:val="28"/>
                <w:szCs w:val="28"/>
              </w:rPr>
            </w:pPr>
            <w:r>
              <w:rPr>
                <w:rFonts w:ascii="Times New Roman" w:hAnsi="Times New Roman" w:eastAsiaTheme="minorEastAsia"/>
                <w:color w:val="000000"/>
                <w:w w:val="97"/>
                <w:sz w:val="28"/>
                <w:szCs w:val="28"/>
              </w:rPr>
              <w:t>2</w:t>
            </w:r>
          </w:p>
        </w:tc>
        <w:tc>
          <w:tcPr>
            <w:tcW w:w="2860" w:type="dxa"/>
            <w:tcBorders>
              <w:top w:val="single" w:color="000000" w:sz="4" w:space="0"/>
              <w:left w:val="single" w:color="000000" w:sz="4" w:space="0"/>
              <w:bottom w:val="single" w:color="000000" w:sz="4" w:space="0"/>
              <w:right w:val="single" w:color="000000" w:sz="4" w:space="0"/>
            </w:tcBorders>
          </w:tcPr>
          <w:p w14:paraId="4235A869">
            <w:pPr>
              <w:spacing w:after="0" w:line="276" w:lineRule="exact"/>
              <w:ind w:left="131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33</w:t>
            </w:r>
          </w:p>
        </w:tc>
      </w:tr>
      <w:tr w14:paraId="379C5AB6">
        <w:tblPrEx>
          <w:tblLayout w:type="fixed"/>
        </w:tblPrEx>
        <w:trPr>
          <w:trHeight w:val="422" w:hRule="exact"/>
        </w:trPr>
        <w:tc>
          <w:tcPr>
            <w:tcW w:w="2863" w:type="dxa"/>
            <w:tcBorders>
              <w:top w:val="single" w:color="000000" w:sz="4" w:space="0"/>
              <w:left w:val="single" w:color="000000" w:sz="4" w:space="0"/>
              <w:bottom w:val="single" w:color="000000" w:sz="4" w:space="0"/>
              <w:right w:val="single" w:color="000000" w:sz="4" w:space="0"/>
            </w:tcBorders>
          </w:tcPr>
          <w:p w14:paraId="7A0D76E0">
            <w:pPr>
              <w:spacing w:before="5" w:after="0" w:line="276" w:lineRule="exact"/>
              <w:ind w:left="11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c>
          <w:tcPr>
            <w:tcW w:w="2420" w:type="dxa"/>
            <w:tcBorders>
              <w:top w:val="single" w:color="000000" w:sz="4" w:space="0"/>
              <w:left w:val="single" w:color="000000" w:sz="4" w:space="0"/>
              <w:bottom w:val="single" w:color="000000" w:sz="4" w:space="0"/>
              <w:right w:val="single" w:color="000000" w:sz="4" w:space="0"/>
            </w:tcBorders>
          </w:tcPr>
          <w:p w14:paraId="1DDC101C">
            <w:pPr>
              <w:spacing w:before="5" w:after="0" w:line="276" w:lineRule="exact"/>
              <w:ind w:left="1147"/>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w w:val="97"/>
                <w:sz w:val="28"/>
                <w:szCs w:val="28"/>
              </w:rPr>
              <w:t>6</w:t>
            </w:r>
          </w:p>
        </w:tc>
        <w:tc>
          <w:tcPr>
            <w:tcW w:w="2860" w:type="dxa"/>
            <w:tcBorders>
              <w:top w:val="single" w:color="000000" w:sz="4" w:space="0"/>
              <w:left w:val="single" w:color="000000" w:sz="4" w:space="0"/>
              <w:bottom w:val="single" w:color="000000" w:sz="4" w:space="0"/>
              <w:right w:val="single" w:color="000000" w:sz="4" w:space="0"/>
            </w:tcBorders>
          </w:tcPr>
          <w:p w14:paraId="1556E561">
            <w:pPr>
              <w:spacing w:before="5" w:after="0" w:line="276" w:lineRule="exact"/>
              <w:ind w:left="1251"/>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100</w:t>
            </w:r>
          </w:p>
        </w:tc>
      </w:tr>
    </w:tbl>
    <w:p w14:paraId="7953EFC8">
      <w:pPr>
        <w:spacing w:before="1" w:after="0" w:line="261" w:lineRule="exact"/>
        <w:jc w:val="both"/>
        <w:rPr>
          <w:sz w:val="28"/>
          <w:szCs w:val="28"/>
        </w:rPr>
      </w:pPr>
      <w:r>
        <w:rPr>
          <w:rFonts w:ascii="Times New Roman Bold" w:hAnsi="Times New Roman Bold" w:cs="Times New Roman Bold"/>
          <w:color w:val="000000"/>
          <w:sz w:val="28"/>
          <w:szCs w:val="28"/>
        </w:rPr>
        <w:t xml:space="preserve">Source: Field Work </w:t>
      </w:r>
      <w:r>
        <w:rPr>
          <w:rFonts w:ascii="Times New Roman Bold" w:hAnsi="Times New Roman Bold" w:cs="Times New Roman Bold"/>
          <w:color w:val="000000"/>
          <w:sz w:val="28"/>
          <w:szCs w:val="28"/>
        </w:rPr>
        <w:t>2025</w:t>
      </w:r>
      <w:r>
        <w:rPr>
          <w:rFonts w:ascii="Times New Roman Bold" w:hAnsi="Times New Roman Bold" w:cs="Times New Roman Bold"/>
          <w:color w:val="000000"/>
          <w:sz w:val="28"/>
          <w:szCs w:val="28"/>
        </w:rPr>
        <w:t>.</w:t>
      </w:r>
    </w:p>
    <w:p w14:paraId="651A7361">
      <w:pPr>
        <w:spacing w:before="1" w:after="0" w:line="360" w:lineRule="auto"/>
        <w:jc w:val="both"/>
        <w:rPr>
          <w:rFonts w:ascii="Times New Roman" w:hAnsi="Times New Roman"/>
          <w:color w:val="000000"/>
          <w:sz w:val="28"/>
          <w:szCs w:val="28"/>
        </w:rPr>
      </w:pPr>
      <w:r>
        <w:rPr>
          <w:rFonts w:ascii="Times New Roman" w:hAnsi="Times New Roman"/>
          <w:color w:val="000000"/>
          <w:w w:val="112"/>
          <w:sz w:val="28"/>
          <w:szCs w:val="28"/>
        </w:rPr>
        <w:t xml:space="preserve">From the table above, out of </w:t>
      </w:r>
      <w:r>
        <w:rPr>
          <w:rFonts w:ascii="Times New Roman" w:hAnsi="Times New Roman"/>
          <w:color w:val="000000"/>
          <w:w w:val="103"/>
          <w:sz w:val="28"/>
          <w:szCs w:val="28"/>
        </w:rPr>
        <w:t xml:space="preserve">6 respondents </w:t>
      </w:r>
      <w:r>
        <w:rPr>
          <w:rFonts w:ascii="Times New Roman" w:hAnsi="Times New Roman"/>
          <w:color w:val="000000"/>
          <w:w w:val="107"/>
          <w:sz w:val="28"/>
          <w:szCs w:val="28"/>
        </w:rPr>
        <w:t xml:space="preserve">1(17%) strongly </w:t>
      </w:r>
      <w:r>
        <w:rPr>
          <w:rFonts w:ascii="Times New Roman" w:hAnsi="Times New Roman"/>
          <w:color w:val="000000"/>
          <w:w w:val="107"/>
          <w:sz w:val="28"/>
          <w:szCs w:val="28"/>
        </w:rPr>
        <w:t xml:space="preserve">agree that </w:t>
      </w:r>
      <w:r>
        <w:rPr>
          <w:rFonts w:ascii="Times New Roman" w:hAnsi="Times New Roman"/>
          <w:color w:val="000000"/>
          <w:w w:val="104"/>
          <w:sz w:val="28"/>
          <w:szCs w:val="28"/>
        </w:rPr>
        <w:t xml:space="preserve">ploughing back is best source for funding new product development while 3(50%) </w:t>
      </w:r>
      <w:r>
        <w:rPr>
          <w:rFonts w:ascii="Times New Roman" w:hAnsi="Times New Roman"/>
          <w:color w:val="000000"/>
          <w:spacing w:val="1"/>
          <w:sz w:val="28"/>
          <w:szCs w:val="28"/>
        </w:rPr>
        <w:t xml:space="preserve">strongly disagree that ploughing is not the best source of raising fund for new product </w:t>
      </w:r>
      <w:r>
        <w:rPr>
          <w:rFonts w:ascii="Times New Roman" w:hAnsi="Times New Roman"/>
          <w:color w:val="000000"/>
          <w:spacing w:val="2"/>
          <w:sz w:val="28"/>
          <w:szCs w:val="28"/>
        </w:rPr>
        <w:t xml:space="preserve">development and it was supported 2(33%) who disagree because new product project </w:t>
      </w:r>
      <w:r>
        <w:rPr>
          <w:rFonts w:ascii="Times New Roman" w:hAnsi="Times New Roman"/>
          <w:color w:val="000000"/>
          <w:sz w:val="28"/>
          <w:szCs w:val="28"/>
        </w:rPr>
        <w:t>is capital intensive.</w:t>
      </w:r>
      <w:r>
        <w:rPr>
          <w:rFonts w:ascii="Times New Roman" w:hAnsi="Times New Roman"/>
          <w:color w:val="000000"/>
          <w:sz w:val="28"/>
          <w:szCs w:val="28"/>
        </w:rPr>
        <w:t xml:space="preserve"> </w:t>
      </w:r>
    </w:p>
    <w:p w14:paraId="3E233B3B">
      <w:pPr>
        <w:spacing w:before="188" w:after="0" w:line="276" w:lineRule="exact"/>
        <w:jc w:val="both"/>
        <w:rPr>
          <w:sz w:val="28"/>
          <w:szCs w:val="28"/>
        </w:rPr>
      </w:pPr>
      <w:r>
        <w:rPr>
          <w:rFonts w:ascii="Times New Roman Bold" w:hAnsi="Times New Roman Bold" w:cs="Times New Roman Bold"/>
          <w:color w:val="000000"/>
          <w:sz w:val="28"/>
          <w:szCs w:val="28"/>
        </w:rPr>
        <w:t>Table 4.2.33: Bank Credit is a Better Source for New Product Development</w:t>
      </w:r>
    </w:p>
    <w:p w14:paraId="1C0D3293">
      <w:pPr>
        <w:spacing w:after="0" w:line="154" w:lineRule="exact"/>
        <w:ind w:left="2073"/>
        <w:jc w:val="both"/>
        <w:rPr>
          <w:sz w:val="28"/>
          <w:szCs w:val="28"/>
        </w:rPr>
      </w:pPr>
    </w:p>
    <w:tbl>
      <w:tblPr>
        <w:tblStyle w:val="6"/>
        <w:tblW w:w="0" w:type="auto"/>
        <w:tblInd w:w="6" w:type="dxa"/>
        <w:tblLayout w:type="fixed"/>
        <w:tblCellMar>
          <w:top w:w="0" w:type="dxa"/>
          <w:left w:w="0" w:type="dxa"/>
          <w:bottom w:w="0" w:type="dxa"/>
          <w:right w:w="0" w:type="dxa"/>
        </w:tblCellMar>
      </w:tblPr>
      <w:tblGrid>
        <w:gridCol w:w="2846"/>
        <w:gridCol w:w="2580"/>
        <w:gridCol w:w="2400"/>
      </w:tblGrid>
      <w:tr w14:paraId="4736B495">
        <w:tblPrEx>
          <w:tblLayout w:type="fixed"/>
        </w:tblPrEx>
        <w:trPr>
          <w:trHeight w:val="424" w:hRule="exact"/>
        </w:trPr>
        <w:tc>
          <w:tcPr>
            <w:tcW w:w="2846" w:type="dxa"/>
            <w:tcBorders>
              <w:top w:val="single" w:color="000000" w:sz="4" w:space="0"/>
              <w:left w:val="single" w:color="000000" w:sz="4" w:space="0"/>
              <w:bottom w:val="single" w:color="000000" w:sz="4" w:space="0"/>
              <w:right w:val="single" w:color="000000" w:sz="4" w:space="0"/>
            </w:tcBorders>
          </w:tcPr>
          <w:p w14:paraId="23779AB4">
            <w:pPr>
              <w:spacing w:before="9" w:after="0" w:line="275" w:lineRule="exact"/>
              <w:ind w:left="1084"/>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Rating</w:t>
            </w:r>
          </w:p>
        </w:tc>
        <w:tc>
          <w:tcPr>
            <w:tcW w:w="2580" w:type="dxa"/>
            <w:tcBorders>
              <w:top w:val="single" w:color="000000" w:sz="4" w:space="0"/>
              <w:left w:val="single" w:color="000000" w:sz="4" w:space="0"/>
              <w:bottom w:val="single" w:color="000000" w:sz="4" w:space="0"/>
              <w:right w:val="single" w:color="000000" w:sz="4" w:space="0"/>
            </w:tcBorders>
          </w:tcPr>
          <w:p w14:paraId="19FA573A">
            <w:pPr>
              <w:spacing w:before="9" w:after="0" w:line="275" w:lineRule="exact"/>
              <w:ind w:left="746"/>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Frequency</w:t>
            </w:r>
          </w:p>
        </w:tc>
        <w:tc>
          <w:tcPr>
            <w:tcW w:w="2400" w:type="dxa"/>
            <w:tcBorders>
              <w:top w:val="single" w:color="000000" w:sz="4" w:space="0"/>
              <w:left w:val="single" w:color="000000" w:sz="4" w:space="0"/>
              <w:bottom w:val="single" w:color="000000" w:sz="4" w:space="0"/>
              <w:right w:val="single" w:color="000000" w:sz="4" w:space="0"/>
            </w:tcBorders>
          </w:tcPr>
          <w:p w14:paraId="509A99BA">
            <w:pPr>
              <w:spacing w:before="9" w:after="0" w:line="275" w:lineRule="exact"/>
              <w:ind w:left="631"/>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Percentage</w:t>
            </w:r>
          </w:p>
        </w:tc>
      </w:tr>
      <w:tr w14:paraId="60592895">
        <w:tblPrEx>
          <w:tblLayout w:type="fixed"/>
        </w:tblPrEx>
        <w:trPr>
          <w:trHeight w:val="424" w:hRule="exact"/>
        </w:trPr>
        <w:tc>
          <w:tcPr>
            <w:tcW w:w="2846" w:type="dxa"/>
            <w:tcBorders>
              <w:top w:val="single" w:color="000000" w:sz="4" w:space="0"/>
              <w:left w:val="single" w:color="000000" w:sz="4" w:space="0"/>
              <w:bottom w:val="single" w:color="000000" w:sz="4" w:space="0"/>
              <w:right w:val="single" w:color="000000" w:sz="4" w:space="0"/>
            </w:tcBorders>
          </w:tcPr>
          <w:p w14:paraId="017F7376">
            <w:pPr>
              <w:spacing w:before="1" w:after="0" w:line="275"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Agree</w:t>
            </w:r>
          </w:p>
        </w:tc>
        <w:tc>
          <w:tcPr>
            <w:tcW w:w="2580" w:type="dxa"/>
            <w:tcBorders>
              <w:top w:val="single" w:color="000000" w:sz="4" w:space="0"/>
              <w:left w:val="single" w:color="000000" w:sz="4" w:space="0"/>
              <w:bottom w:val="single" w:color="000000" w:sz="4" w:space="0"/>
              <w:right w:val="single" w:color="000000" w:sz="4" w:space="0"/>
            </w:tcBorders>
          </w:tcPr>
          <w:p w14:paraId="29B91F70">
            <w:pPr>
              <w:spacing w:before="1" w:after="0" w:line="275" w:lineRule="exact"/>
              <w:ind w:left="123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3</w:t>
            </w:r>
          </w:p>
        </w:tc>
        <w:tc>
          <w:tcPr>
            <w:tcW w:w="2400" w:type="dxa"/>
            <w:tcBorders>
              <w:top w:val="single" w:color="000000" w:sz="4" w:space="0"/>
              <w:left w:val="single" w:color="000000" w:sz="4" w:space="0"/>
              <w:bottom w:val="single" w:color="000000" w:sz="4" w:space="0"/>
              <w:right w:val="single" w:color="000000" w:sz="4" w:space="0"/>
            </w:tcBorders>
          </w:tcPr>
          <w:p w14:paraId="6626FB78">
            <w:pPr>
              <w:spacing w:before="1" w:after="0" w:line="275" w:lineRule="exact"/>
              <w:ind w:left="107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50</w:t>
            </w:r>
          </w:p>
        </w:tc>
      </w:tr>
      <w:tr w14:paraId="5D2D7800">
        <w:tblPrEx>
          <w:tblLayout w:type="fixed"/>
        </w:tblPrEx>
        <w:trPr>
          <w:trHeight w:val="422" w:hRule="exact"/>
        </w:trPr>
        <w:tc>
          <w:tcPr>
            <w:tcW w:w="2846" w:type="dxa"/>
            <w:tcBorders>
              <w:top w:val="single" w:color="000000" w:sz="4" w:space="0"/>
              <w:left w:val="single" w:color="000000" w:sz="4" w:space="0"/>
              <w:bottom w:val="single" w:color="000000" w:sz="4" w:space="0"/>
              <w:right w:val="single" w:color="000000" w:sz="4" w:space="0"/>
            </w:tcBorders>
          </w:tcPr>
          <w:p w14:paraId="39C74838">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Agree</w:t>
            </w:r>
          </w:p>
        </w:tc>
        <w:tc>
          <w:tcPr>
            <w:tcW w:w="2580" w:type="dxa"/>
            <w:tcBorders>
              <w:top w:val="single" w:color="000000" w:sz="4" w:space="0"/>
              <w:left w:val="single" w:color="000000" w:sz="4" w:space="0"/>
              <w:bottom w:val="single" w:color="000000" w:sz="4" w:space="0"/>
              <w:right w:val="single" w:color="000000" w:sz="4" w:space="0"/>
            </w:tcBorders>
          </w:tcPr>
          <w:p w14:paraId="2826CD5D">
            <w:pPr>
              <w:spacing w:after="0" w:line="276" w:lineRule="exact"/>
              <w:ind w:left="123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w:t>
            </w:r>
          </w:p>
        </w:tc>
        <w:tc>
          <w:tcPr>
            <w:tcW w:w="2400" w:type="dxa"/>
            <w:tcBorders>
              <w:top w:val="single" w:color="000000" w:sz="4" w:space="0"/>
              <w:left w:val="single" w:color="000000" w:sz="4" w:space="0"/>
              <w:bottom w:val="single" w:color="000000" w:sz="4" w:space="0"/>
              <w:right w:val="single" w:color="000000" w:sz="4" w:space="0"/>
            </w:tcBorders>
          </w:tcPr>
          <w:p w14:paraId="61F6F64B">
            <w:pPr>
              <w:spacing w:after="0" w:line="276" w:lineRule="exact"/>
              <w:ind w:left="107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17</w:t>
            </w:r>
          </w:p>
        </w:tc>
      </w:tr>
      <w:tr w14:paraId="0BFB2066">
        <w:tblPrEx>
          <w:tblLayout w:type="fixed"/>
        </w:tblPrEx>
        <w:trPr>
          <w:trHeight w:val="424" w:hRule="exact"/>
        </w:trPr>
        <w:tc>
          <w:tcPr>
            <w:tcW w:w="2846" w:type="dxa"/>
            <w:tcBorders>
              <w:top w:val="single" w:color="000000" w:sz="4" w:space="0"/>
              <w:left w:val="single" w:color="000000" w:sz="4" w:space="0"/>
              <w:bottom w:val="single" w:color="000000" w:sz="4" w:space="0"/>
              <w:right w:val="single" w:color="000000" w:sz="4" w:space="0"/>
            </w:tcBorders>
          </w:tcPr>
          <w:p w14:paraId="5BAB06E7">
            <w:pPr>
              <w:spacing w:before="3"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Undecided</w:t>
            </w:r>
          </w:p>
        </w:tc>
        <w:tc>
          <w:tcPr>
            <w:tcW w:w="2580" w:type="dxa"/>
            <w:tcBorders>
              <w:top w:val="single" w:color="000000" w:sz="4" w:space="0"/>
              <w:left w:val="single" w:color="000000" w:sz="4" w:space="0"/>
              <w:bottom w:val="single" w:color="000000" w:sz="4" w:space="0"/>
              <w:right w:val="single" w:color="000000" w:sz="4" w:space="0"/>
            </w:tcBorders>
          </w:tcPr>
          <w:p w14:paraId="25125218">
            <w:pPr>
              <w:spacing w:before="3" w:after="0" w:line="276" w:lineRule="exact"/>
              <w:ind w:left="125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400" w:type="dxa"/>
            <w:tcBorders>
              <w:top w:val="single" w:color="000000" w:sz="4" w:space="0"/>
              <w:left w:val="single" w:color="000000" w:sz="4" w:space="0"/>
              <w:bottom w:val="single" w:color="000000" w:sz="4" w:space="0"/>
              <w:right w:val="single" w:color="000000" w:sz="4" w:space="0"/>
            </w:tcBorders>
          </w:tcPr>
          <w:p w14:paraId="3AE4392C">
            <w:pPr>
              <w:spacing w:before="3" w:after="0" w:line="276" w:lineRule="exact"/>
              <w:ind w:left="115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19FDECE1">
        <w:tblPrEx>
          <w:tblLayout w:type="fixed"/>
        </w:tblPrEx>
        <w:trPr>
          <w:trHeight w:val="424" w:hRule="exact"/>
        </w:trPr>
        <w:tc>
          <w:tcPr>
            <w:tcW w:w="2846" w:type="dxa"/>
            <w:tcBorders>
              <w:top w:val="single" w:color="000000" w:sz="4" w:space="0"/>
              <w:left w:val="single" w:color="000000" w:sz="4" w:space="0"/>
              <w:bottom w:val="single" w:color="000000" w:sz="4" w:space="0"/>
              <w:right w:val="single" w:color="000000" w:sz="4" w:space="0"/>
            </w:tcBorders>
          </w:tcPr>
          <w:p w14:paraId="112073B3">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Disagree</w:t>
            </w:r>
          </w:p>
        </w:tc>
        <w:tc>
          <w:tcPr>
            <w:tcW w:w="2580" w:type="dxa"/>
            <w:tcBorders>
              <w:top w:val="single" w:color="000000" w:sz="4" w:space="0"/>
              <w:left w:val="single" w:color="000000" w:sz="4" w:space="0"/>
              <w:bottom w:val="single" w:color="000000" w:sz="4" w:space="0"/>
              <w:right w:val="single" w:color="000000" w:sz="4" w:space="0"/>
            </w:tcBorders>
          </w:tcPr>
          <w:p w14:paraId="14BD4554">
            <w:pPr>
              <w:spacing w:after="0" w:line="276" w:lineRule="exact"/>
              <w:ind w:left="123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w:t>
            </w:r>
          </w:p>
        </w:tc>
        <w:tc>
          <w:tcPr>
            <w:tcW w:w="2400" w:type="dxa"/>
            <w:tcBorders>
              <w:top w:val="single" w:color="000000" w:sz="4" w:space="0"/>
              <w:left w:val="single" w:color="000000" w:sz="4" w:space="0"/>
              <w:bottom w:val="single" w:color="000000" w:sz="4" w:space="0"/>
              <w:right w:val="single" w:color="000000" w:sz="4" w:space="0"/>
            </w:tcBorders>
          </w:tcPr>
          <w:p w14:paraId="793461CA">
            <w:pPr>
              <w:spacing w:after="0" w:line="276" w:lineRule="exact"/>
              <w:ind w:left="107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33</w:t>
            </w:r>
          </w:p>
        </w:tc>
      </w:tr>
      <w:tr w14:paraId="684E1E67">
        <w:tblPrEx>
          <w:tblLayout w:type="fixed"/>
        </w:tblPrEx>
        <w:trPr>
          <w:trHeight w:val="422" w:hRule="exact"/>
        </w:trPr>
        <w:tc>
          <w:tcPr>
            <w:tcW w:w="2846" w:type="dxa"/>
            <w:tcBorders>
              <w:top w:val="single" w:color="000000" w:sz="4" w:space="0"/>
              <w:left w:val="single" w:color="000000" w:sz="4" w:space="0"/>
              <w:bottom w:val="single" w:color="000000" w:sz="4" w:space="0"/>
              <w:right w:val="single" w:color="000000" w:sz="4" w:space="0"/>
            </w:tcBorders>
          </w:tcPr>
          <w:p w14:paraId="744E0D0D">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Disagree</w:t>
            </w:r>
          </w:p>
        </w:tc>
        <w:tc>
          <w:tcPr>
            <w:tcW w:w="2580" w:type="dxa"/>
            <w:tcBorders>
              <w:top w:val="single" w:color="000000" w:sz="4" w:space="0"/>
              <w:left w:val="single" w:color="000000" w:sz="4" w:space="0"/>
              <w:bottom w:val="single" w:color="000000" w:sz="4" w:space="0"/>
              <w:right w:val="single" w:color="000000" w:sz="4" w:space="0"/>
            </w:tcBorders>
          </w:tcPr>
          <w:p w14:paraId="7A0771ED">
            <w:pPr>
              <w:spacing w:after="0" w:line="276" w:lineRule="exact"/>
              <w:ind w:left="125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400" w:type="dxa"/>
            <w:tcBorders>
              <w:top w:val="single" w:color="000000" w:sz="4" w:space="0"/>
              <w:left w:val="single" w:color="000000" w:sz="4" w:space="0"/>
              <w:bottom w:val="single" w:color="000000" w:sz="4" w:space="0"/>
              <w:right w:val="single" w:color="000000" w:sz="4" w:space="0"/>
            </w:tcBorders>
          </w:tcPr>
          <w:p w14:paraId="522BF7CC">
            <w:pPr>
              <w:spacing w:after="0" w:line="276" w:lineRule="exact"/>
              <w:ind w:left="115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3C031523">
        <w:tblPrEx>
          <w:tblLayout w:type="fixed"/>
        </w:tblPrEx>
        <w:trPr>
          <w:trHeight w:val="424" w:hRule="exact"/>
        </w:trPr>
        <w:tc>
          <w:tcPr>
            <w:tcW w:w="2846" w:type="dxa"/>
            <w:tcBorders>
              <w:top w:val="single" w:color="000000" w:sz="4" w:space="0"/>
              <w:left w:val="single" w:color="000000" w:sz="4" w:space="0"/>
              <w:bottom w:val="single" w:color="000000" w:sz="4" w:space="0"/>
              <w:right w:val="single" w:color="000000" w:sz="4" w:space="0"/>
            </w:tcBorders>
          </w:tcPr>
          <w:p w14:paraId="45FBB2C1">
            <w:pPr>
              <w:spacing w:before="8" w:after="0" w:line="276" w:lineRule="exact"/>
              <w:ind w:left="11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c>
          <w:tcPr>
            <w:tcW w:w="2580" w:type="dxa"/>
            <w:tcBorders>
              <w:top w:val="single" w:color="000000" w:sz="4" w:space="0"/>
              <w:left w:val="single" w:color="000000" w:sz="4" w:space="0"/>
              <w:bottom w:val="single" w:color="000000" w:sz="4" w:space="0"/>
              <w:right w:val="single" w:color="000000" w:sz="4" w:space="0"/>
            </w:tcBorders>
          </w:tcPr>
          <w:p w14:paraId="2102467E">
            <w:pPr>
              <w:spacing w:before="8" w:after="0" w:line="276" w:lineRule="exact"/>
              <w:ind w:left="1233"/>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6</w:t>
            </w:r>
          </w:p>
        </w:tc>
        <w:tc>
          <w:tcPr>
            <w:tcW w:w="2400" w:type="dxa"/>
            <w:tcBorders>
              <w:top w:val="single" w:color="000000" w:sz="4" w:space="0"/>
              <w:left w:val="single" w:color="000000" w:sz="4" w:space="0"/>
              <w:bottom w:val="single" w:color="000000" w:sz="4" w:space="0"/>
              <w:right w:val="single" w:color="000000" w:sz="4" w:space="0"/>
            </w:tcBorders>
          </w:tcPr>
          <w:p w14:paraId="2F14FDA5">
            <w:pPr>
              <w:spacing w:before="8" w:after="0" w:line="276" w:lineRule="exact"/>
              <w:ind w:left="1017"/>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100</w:t>
            </w:r>
          </w:p>
        </w:tc>
      </w:tr>
    </w:tbl>
    <w:p w14:paraId="2D7081D1">
      <w:pPr>
        <w:spacing w:before="1" w:after="0" w:line="265" w:lineRule="exact"/>
        <w:jc w:val="both"/>
        <w:rPr>
          <w:sz w:val="28"/>
          <w:szCs w:val="28"/>
        </w:rPr>
      </w:pPr>
      <w:r>
        <w:rPr>
          <w:rFonts w:ascii="Times New Roman Bold" w:hAnsi="Times New Roman Bold" w:cs="Times New Roman Bold"/>
          <w:color w:val="000000"/>
          <w:sz w:val="28"/>
          <w:szCs w:val="28"/>
        </w:rPr>
        <w:t xml:space="preserve">Source: Field Work </w:t>
      </w:r>
      <w:r>
        <w:rPr>
          <w:rFonts w:ascii="Times New Roman Bold" w:hAnsi="Times New Roman Bold" w:cs="Times New Roman Bold"/>
          <w:color w:val="000000"/>
          <w:sz w:val="28"/>
          <w:szCs w:val="28"/>
        </w:rPr>
        <w:t>2025</w:t>
      </w:r>
      <w:r>
        <w:rPr>
          <w:rFonts w:ascii="Times New Roman Bold" w:hAnsi="Times New Roman Bold" w:cs="Times New Roman Bold"/>
          <w:color w:val="000000"/>
          <w:sz w:val="28"/>
          <w:szCs w:val="28"/>
        </w:rPr>
        <w:t>.</w:t>
      </w:r>
    </w:p>
    <w:p w14:paraId="364FD6D7">
      <w:pPr>
        <w:spacing w:before="44" w:after="0" w:line="400" w:lineRule="exact"/>
        <w:jc w:val="both"/>
        <w:rPr>
          <w:sz w:val="28"/>
          <w:szCs w:val="28"/>
        </w:rPr>
      </w:pPr>
      <w:r>
        <w:rPr>
          <w:rFonts w:ascii="Times New Roman" w:hAnsi="Times New Roman"/>
          <w:color w:val="000000"/>
          <w:spacing w:val="1"/>
          <w:sz w:val="28"/>
          <w:szCs w:val="28"/>
        </w:rPr>
        <w:t>From the table above, out of 6 respondents 3(50%) strongly agree that Bank is a better source for new product development and 1(17) agree with the statement while</w:t>
      </w:r>
      <w:r>
        <w:rPr>
          <w:rFonts w:ascii="Times New Roman" w:hAnsi="Times New Roman"/>
          <w:color w:val="000000"/>
          <w:spacing w:val="1"/>
          <w:sz w:val="28"/>
          <w:szCs w:val="28"/>
        </w:rPr>
        <w:t xml:space="preserve"> </w:t>
      </w:r>
      <w:r>
        <w:rPr>
          <w:rFonts w:ascii="Times New Roman" w:hAnsi="Times New Roman"/>
          <w:color w:val="000000"/>
          <w:sz w:val="28"/>
          <w:szCs w:val="28"/>
        </w:rPr>
        <w:t>2 (33%) strongly disagree that Bank credit is not better.</w:t>
      </w:r>
    </w:p>
    <w:p w14:paraId="265596F1">
      <w:pPr>
        <w:spacing w:after="0" w:line="276" w:lineRule="exact"/>
        <w:jc w:val="both"/>
        <w:rPr>
          <w:sz w:val="28"/>
          <w:szCs w:val="28"/>
        </w:rPr>
      </w:pPr>
    </w:p>
    <w:p w14:paraId="29BB6F9E">
      <w:pPr>
        <w:spacing w:before="12" w:after="0" w:line="276" w:lineRule="exact"/>
        <w:jc w:val="both"/>
        <w:rPr>
          <w:sz w:val="28"/>
          <w:szCs w:val="28"/>
        </w:rPr>
      </w:pPr>
      <w:r>
        <w:rPr>
          <w:rFonts w:ascii="Times New Roman Bold" w:hAnsi="Times New Roman Bold" w:cs="Times New Roman Bold"/>
          <w:color w:val="000000"/>
          <w:sz w:val="28"/>
          <w:szCs w:val="28"/>
        </w:rPr>
        <w:t>Table 4.2.24: Market Research and Optimum Fund For New Product</w:t>
      </w:r>
    </w:p>
    <w:p w14:paraId="1CF1E3EC">
      <w:pPr>
        <w:spacing w:after="0" w:line="156" w:lineRule="exact"/>
        <w:ind w:left="2102"/>
        <w:jc w:val="both"/>
        <w:rPr>
          <w:sz w:val="28"/>
          <w:szCs w:val="28"/>
        </w:rPr>
      </w:pPr>
    </w:p>
    <w:tbl>
      <w:tblPr>
        <w:tblStyle w:val="6"/>
        <w:tblW w:w="0" w:type="auto"/>
        <w:tblInd w:w="6" w:type="dxa"/>
        <w:tblLayout w:type="fixed"/>
        <w:tblCellMar>
          <w:top w:w="0" w:type="dxa"/>
          <w:left w:w="0" w:type="dxa"/>
          <w:bottom w:w="0" w:type="dxa"/>
          <w:right w:w="0" w:type="dxa"/>
        </w:tblCellMar>
      </w:tblPr>
      <w:tblGrid>
        <w:gridCol w:w="2857"/>
        <w:gridCol w:w="2540"/>
        <w:gridCol w:w="2480"/>
      </w:tblGrid>
      <w:tr w14:paraId="40704617">
        <w:tblPrEx>
          <w:tblLayout w:type="fixed"/>
        </w:tblPrEx>
        <w:trPr>
          <w:trHeight w:val="424" w:hRule="exact"/>
        </w:trPr>
        <w:tc>
          <w:tcPr>
            <w:tcW w:w="2857" w:type="dxa"/>
            <w:tcBorders>
              <w:top w:val="single" w:color="000000" w:sz="4" w:space="0"/>
              <w:left w:val="single" w:color="000000" w:sz="4" w:space="0"/>
              <w:bottom w:val="single" w:color="000000" w:sz="4" w:space="0"/>
              <w:right w:val="single" w:color="000000" w:sz="4" w:space="0"/>
            </w:tcBorders>
          </w:tcPr>
          <w:p w14:paraId="5289A99B">
            <w:pPr>
              <w:spacing w:before="5" w:after="0" w:line="276" w:lineRule="exact"/>
              <w:ind w:left="108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Rating</w:t>
            </w:r>
          </w:p>
        </w:tc>
        <w:tc>
          <w:tcPr>
            <w:tcW w:w="2540" w:type="dxa"/>
            <w:tcBorders>
              <w:top w:val="single" w:color="000000" w:sz="4" w:space="0"/>
              <w:left w:val="single" w:color="000000" w:sz="4" w:space="0"/>
              <w:bottom w:val="single" w:color="000000" w:sz="4" w:space="0"/>
              <w:right w:val="single" w:color="000000" w:sz="4" w:space="0"/>
            </w:tcBorders>
          </w:tcPr>
          <w:p w14:paraId="537A4E28">
            <w:pPr>
              <w:spacing w:before="5" w:after="0" w:line="276" w:lineRule="exact"/>
              <w:ind w:left="727"/>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Frequency</w:t>
            </w:r>
          </w:p>
        </w:tc>
        <w:tc>
          <w:tcPr>
            <w:tcW w:w="2480" w:type="dxa"/>
            <w:tcBorders>
              <w:top w:val="single" w:color="000000" w:sz="4" w:space="0"/>
              <w:left w:val="single" w:color="000000" w:sz="4" w:space="0"/>
              <w:bottom w:val="single" w:color="000000" w:sz="4" w:space="0"/>
              <w:right w:val="single" w:color="000000" w:sz="4" w:space="0"/>
            </w:tcBorders>
          </w:tcPr>
          <w:p w14:paraId="6D76820D">
            <w:pPr>
              <w:spacing w:before="5" w:after="0" w:line="276" w:lineRule="exact"/>
              <w:ind w:left="683"/>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Percentage</w:t>
            </w:r>
          </w:p>
        </w:tc>
      </w:tr>
      <w:tr w14:paraId="05A03DED">
        <w:tblPrEx>
          <w:tblLayout w:type="fixed"/>
        </w:tblPrEx>
        <w:trPr>
          <w:trHeight w:val="422" w:hRule="exact"/>
        </w:trPr>
        <w:tc>
          <w:tcPr>
            <w:tcW w:w="2857" w:type="dxa"/>
            <w:tcBorders>
              <w:top w:val="single" w:color="000000" w:sz="4" w:space="0"/>
              <w:left w:val="single" w:color="000000" w:sz="4" w:space="0"/>
              <w:bottom w:val="single" w:color="000000" w:sz="4" w:space="0"/>
              <w:right w:val="single" w:color="000000" w:sz="4" w:space="0"/>
            </w:tcBorders>
          </w:tcPr>
          <w:p w14:paraId="5B07E7A3">
            <w:pPr>
              <w:spacing w:after="0" w:line="276" w:lineRule="exact"/>
              <w:ind w:left="1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Agree</w:t>
            </w:r>
          </w:p>
        </w:tc>
        <w:tc>
          <w:tcPr>
            <w:tcW w:w="2540" w:type="dxa"/>
            <w:tcBorders>
              <w:top w:val="single" w:color="000000" w:sz="4" w:space="0"/>
              <w:left w:val="single" w:color="000000" w:sz="4" w:space="0"/>
              <w:bottom w:val="single" w:color="000000" w:sz="4" w:space="0"/>
              <w:right w:val="single" w:color="000000" w:sz="4" w:space="0"/>
            </w:tcBorders>
          </w:tcPr>
          <w:p w14:paraId="31C4B33F">
            <w:pPr>
              <w:spacing w:after="0" w:line="276" w:lineRule="exact"/>
              <w:ind w:left="121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5</w:t>
            </w:r>
          </w:p>
        </w:tc>
        <w:tc>
          <w:tcPr>
            <w:tcW w:w="2480" w:type="dxa"/>
            <w:tcBorders>
              <w:top w:val="single" w:color="000000" w:sz="4" w:space="0"/>
              <w:left w:val="single" w:color="000000" w:sz="4" w:space="0"/>
              <w:bottom w:val="single" w:color="000000" w:sz="4" w:space="0"/>
              <w:right w:val="single" w:color="000000" w:sz="4" w:space="0"/>
            </w:tcBorders>
          </w:tcPr>
          <w:p w14:paraId="02A9FAD8">
            <w:pPr>
              <w:spacing w:after="0" w:line="276" w:lineRule="exact"/>
              <w:ind w:left="113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83</w:t>
            </w:r>
          </w:p>
        </w:tc>
      </w:tr>
      <w:tr w14:paraId="679F0D50">
        <w:tblPrEx>
          <w:tblLayout w:type="fixed"/>
        </w:tblPrEx>
        <w:trPr>
          <w:trHeight w:val="424" w:hRule="exact"/>
        </w:trPr>
        <w:tc>
          <w:tcPr>
            <w:tcW w:w="2857" w:type="dxa"/>
            <w:tcBorders>
              <w:top w:val="single" w:color="000000" w:sz="4" w:space="0"/>
              <w:left w:val="single" w:color="000000" w:sz="4" w:space="0"/>
              <w:bottom w:val="single" w:color="000000" w:sz="4" w:space="0"/>
              <w:right w:val="single" w:color="000000" w:sz="4" w:space="0"/>
            </w:tcBorders>
          </w:tcPr>
          <w:p w14:paraId="17F16FEF">
            <w:pPr>
              <w:spacing w:before="2" w:after="0" w:line="276" w:lineRule="exact"/>
              <w:ind w:left="1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Agree</w:t>
            </w:r>
          </w:p>
        </w:tc>
        <w:tc>
          <w:tcPr>
            <w:tcW w:w="2540" w:type="dxa"/>
            <w:tcBorders>
              <w:top w:val="single" w:color="000000" w:sz="4" w:space="0"/>
              <w:left w:val="single" w:color="000000" w:sz="4" w:space="0"/>
              <w:bottom w:val="single" w:color="000000" w:sz="4" w:space="0"/>
              <w:right w:val="single" w:color="000000" w:sz="4" w:space="0"/>
            </w:tcBorders>
          </w:tcPr>
          <w:p w14:paraId="6AEF650F">
            <w:pPr>
              <w:spacing w:before="2" w:after="0" w:line="276" w:lineRule="exact"/>
              <w:ind w:left="121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w:t>
            </w:r>
          </w:p>
        </w:tc>
        <w:tc>
          <w:tcPr>
            <w:tcW w:w="2480" w:type="dxa"/>
            <w:tcBorders>
              <w:top w:val="single" w:color="000000" w:sz="4" w:space="0"/>
              <w:left w:val="single" w:color="000000" w:sz="4" w:space="0"/>
              <w:bottom w:val="single" w:color="000000" w:sz="4" w:space="0"/>
              <w:right w:val="single" w:color="000000" w:sz="4" w:space="0"/>
            </w:tcBorders>
          </w:tcPr>
          <w:p w14:paraId="5D68E54D">
            <w:pPr>
              <w:spacing w:before="2" w:after="0" w:line="276" w:lineRule="exact"/>
              <w:ind w:left="113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17</w:t>
            </w:r>
          </w:p>
        </w:tc>
      </w:tr>
      <w:tr w14:paraId="5AC47CDC">
        <w:tblPrEx>
          <w:tblLayout w:type="fixed"/>
        </w:tblPrEx>
        <w:trPr>
          <w:trHeight w:val="424" w:hRule="exact"/>
        </w:trPr>
        <w:tc>
          <w:tcPr>
            <w:tcW w:w="2857" w:type="dxa"/>
            <w:tcBorders>
              <w:top w:val="single" w:color="000000" w:sz="4" w:space="0"/>
              <w:left w:val="single" w:color="000000" w:sz="4" w:space="0"/>
              <w:bottom w:val="single" w:color="000000" w:sz="4" w:space="0"/>
              <w:right w:val="single" w:color="000000" w:sz="4" w:space="0"/>
            </w:tcBorders>
          </w:tcPr>
          <w:p w14:paraId="49E40980">
            <w:pPr>
              <w:spacing w:after="0" w:line="276" w:lineRule="exact"/>
              <w:ind w:left="1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Undecided</w:t>
            </w:r>
          </w:p>
        </w:tc>
        <w:tc>
          <w:tcPr>
            <w:tcW w:w="2540" w:type="dxa"/>
            <w:tcBorders>
              <w:top w:val="single" w:color="000000" w:sz="4" w:space="0"/>
              <w:left w:val="single" w:color="000000" w:sz="4" w:space="0"/>
              <w:bottom w:val="single" w:color="000000" w:sz="4" w:space="0"/>
              <w:right w:val="single" w:color="000000" w:sz="4" w:space="0"/>
            </w:tcBorders>
          </w:tcPr>
          <w:p w14:paraId="6C95EE19">
            <w:pPr>
              <w:spacing w:after="0" w:line="276" w:lineRule="exact"/>
              <w:ind w:left="123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480" w:type="dxa"/>
            <w:tcBorders>
              <w:top w:val="single" w:color="000000" w:sz="4" w:space="0"/>
              <w:left w:val="single" w:color="000000" w:sz="4" w:space="0"/>
              <w:bottom w:val="single" w:color="000000" w:sz="4" w:space="0"/>
              <w:right w:val="single" w:color="000000" w:sz="4" w:space="0"/>
            </w:tcBorders>
          </w:tcPr>
          <w:p w14:paraId="79E72B52">
            <w:pPr>
              <w:spacing w:after="0" w:line="276" w:lineRule="exact"/>
              <w:ind w:left="121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2A0421D9">
        <w:tblPrEx>
          <w:tblLayout w:type="fixed"/>
        </w:tblPrEx>
        <w:trPr>
          <w:trHeight w:val="422" w:hRule="exact"/>
        </w:trPr>
        <w:tc>
          <w:tcPr>
            <w:tcW w:w="2857" w:type="dxa"/>
            <w:tcBorders>
              <w:top w:val="single" w:color="000000" w:sz="4" w:space="0"/>
              <w:left w:val="single" w:color="000000" w:sz="4" w:space="0"/>
              <w:bottom w:val="single" w:color="000000" w:sz="4" w:space="0"/>
              <w:right w:val="single" w:color="000000" w:sz="4" w:space="0"/>
            </w:tcBorders>
          </w:tcPr>
          <w:p w14:paraId="36C461FD">
            <w:pPr>
              <w:spacing w:after="0" w:line="276" w:lineRule="exact"/>
              <w:ind w:left="1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Disagree</w:t>
            </w:r>
          </w:p>
        </w:tc>
        <w:tc>
          <w:tcPr>
            <w:tcW w:w="2540" w:type="dxa"/>
            <w:tcBorders>
              <w:top w:val="single" w:color="000000" w:sz="4" w:space="0"/>
              <w:left w:val="single" w:color="000000" w:sz="4" w:space="0"/>
              <w:bottom w:val="single" w:color="000000" w:sz="4" w:space="0"/>
              <w:right w:val="single" w:color="000000" w:sz="4" w:space="0"/>
            </w:tcBorders>
          </w:tcPr>
          <w:p w14:paraId="35F6DA49">
            <w:pPr>
              <w:spacing w:after="0" w:line="276" w:lineRule="exact"/>
              <w:ind w:left="123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480" w:type="dxa"/>
            <w:tcBorders>
              <w:top w:val="single" w:color="000000" w:sz="4" w:space="0"/>
              <w:left w:val="single" w:color="000000" w:sz="4" w:space="0"/>
              <w:bottom w:val="single" w:color="000000" w:sz="4" w:space="0"/>
              <w:right w:val="single" w:color="000000" w:sz="4" w:space="0"/>
            </w:tcBorders>
          </w:tcPr>
          <w:p w14:paraId="0C9C785C">
            <w:pPr>
              <w:spacing w:after="0" w:line="276" w:lineRule="exact"/>
              <w:ind w:left="121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5A9383E2">
        <w:tblPrEx>
          <w:tblLayout w:type="fixed"/>
        </w:tblPrEx>
        <w:trPr>
          <w:trHeight w:val="424" w:hRule="exact"/>
        </w:trPr>
        <w:tc>
          <w:tcPr>
            <w:tcW w:w="2857" w:type="dxa"/>
            <w:tcBorders>
              <w:top w:val="single" w:color="000000" w:sz="4" w:space="0"/>
              <w:left w:val="single" w:color="000000" w:sz="4" w:space="0"/>
              <w:bottom w:val="single" w:color="000000" w:sz="4" w:space="0"/>
              <w:right w:val="single" w:color="000000" w:sz="4" w:space="0"/>
            </w:tcBorders>
          </w:tcPr>
          <w:p w14:paraId="30132849">
            <w:pPr>
              <w:spacing w:before="2" w:after="0" w:line="276" w:lineRule="exact"/>
              <w:ind w:left="1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Disagree</w:t>
            </w:r>
          </w:p>
        </w:tc>
        <w:tc>
          <w:tcPr>
            <w:tcW w:w="2540" w:type="dxa"/>
            <w:tcBorders>
              <w:top w:val="single" w:color="000000" w:sz="4" w:space="0"/>
              <w:left w:val="single" w:color="000000" w:sz="4" w:space="0"/>
              <w:bottom w:val="single" w:color="000000" w:sz="4" w:space="0"/>
              <w:right w:val="single" w:color="000000" w:sz="4" w:space="0"/>
            </w:tcBorders>
          </w:tcPr>
          <w:p w14:paraId="1416B090">
            <w:pPr>
              <w:spacing w:before="2" w:after="0" w:line="276" w:lineRule="exact"/>
              <w:ind w:left="123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480" w:type="dxa"/>
            <w:tcBorders>
              <w:top w:val="single" w:color="000000" w:sz="4" w:space="0"/>
              <w:left w:val="single" w:color="000000" w:sz="4" w:space="0"/>
              <w:bottom w:val="single" w:color="000000" w:sz="4" w:space="0"/>
              <w:right w:val="single" w:color="000000" w:sz="4" w:space="0"/>
            </w:tcBorders>
          </w:tcPr>
          <w:p w14:paraId="4349785A">
            <w:pPr>
              <w:spacing w:before="2" w:after="0" w:line="276" w:lineRule="exact"/>
              <w:ind w:left="121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7AF7112F">
        <w:tblPrEx>
          <w:tblLayout w:type="fixed"/>
        </w:tblPrEx>
        <w:trPr>
          <w:trHeight w:val="424" w:hRule="exact"/>
        </w:trPr>
        <w:tc>
          <w:tcPr>
            <w:tcW w:w="2857" w:type="dxa"/>
            <w:tcBorders>
              <w:top w:val="single" w:color="000000" w:sz="4" w:space="0"/>
              <w:left w:val="single" w:color="000000" w:sz="4" w:space="0"/>
              <w:bottom w:val="single" w:color="000000" w:sz="4" w:space="0"/>
              <w:right w:val="single" w:color="000000" w:sz="4" w:space="0"/>
            </w:tcBorders>
          </w:tcPr>
          <w:p w14:paraId="1B4E79A1">
            <w:pPr>
              <w:spacing w:before="5" w:after="0" w:line="276" w:lineRule="exact"/>
              <w:ind w:left="110"/>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c>
          <w:tcPr>
            <w:tcW w:w="2540" w:type="dxa"/>
            <w:tcBorders>
              <w:top w:val="single" w:color="000000" w:sz="4" w:space="0"/>
              <w:left w:val="single" w:color="000000" w:sz="4" w:space="0"/>
              <w:bottom w:val="single" w:color="000000" w:sz="4" w:space="0"/>
              <w:right w:val="single" w:color="000000" w:sz="4" w:space="0"/>
            </w:tcBorders>
          </w:tcPr>
          <w:p w14:paraId="7C9CF887">
            <w:pPr>
              <w:spacing w:before="5" w:after="0" w:line="276" w:lineRule="exact"/>
              <w:ind w:left="1215"/>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6</w:t>
            </w:r>
          </w:p>
        </w:tc>
        <w:tc>
          <w:tcPr>
            <w:tcW w:w="2480" w:type="dxa"/>
            <w:tcBorders>
              <w:top w:val="single" w:color="000000" w:sz="4" w:space="0"/>
              <w:left w:val="single" w:color="000000" w:sz="4" w:space="0"/>
              <w:bottom w:val="single" w:color="000000" w:sz="4" w:space="0"/>
              <w:right w:val="single" w:color="000000" w:sz="4" w:space="0"/>
            </w:tcBorders>
          </w:tcPr>
          <w:p w14:paraId="07082DDA">
            <w:pPr>
              <w:spacing w:before="5" w:after="0" w:line="276" w:lineRule="exact"/>
              <w:ind w:left="1070"/>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100</w:t>
            </w:r>
          </w:p>
        </w:tc>
      </w:tr>
    </w:tbl>
    <w:p w14:paraId="316B75F8">
      <w:pPr>
        <w:spacing w:before="1" w:after="0" w:line="261" w:lineRule="exact"/>
        <w:jc w:val="both"/>
        <w:rPr>
          <w:sz w:val="28"/>
          <w:szCs w:val="28"/>
        </w:rPr>
      </w:pPr>
      <w:r>
        <w:rPr>
          <w:rFonts w:ascii="Times New Roman Bold" w:hAnsi="Times New Roman Bold" w:cs="Times New Roman Bold"/>
          <w:color w:val="000000"/>
          <w:sz w:val="28"/>
          <w:szCs w:val="28"/>
        </w:rPr>
        <w:t xml:space="preserve">Source: Field Work </w:t>
      </w:r>
      <w:r>
        <w:rPr>
          <w:rFonts w:ascii="Times New Roman Bold" w:hAnsi="Times New Roman Bold" w:cs="Times New Roman Bold"/>
          <w:color w:val="000000"/>
          <w:sz w:val="28"/>
          <w:szCs w:val="28"/>
        </w:rPr>
        <w:t>2025</w:t>
      </w:r>
      <w:r>
        <w:rPr>
          <w:rFonts w:ascii="Times New Roman Bold" w:hAnsi="Times New Roman Bold" w:cs="Times New Roman Bold"/>
          <w:color w:val="000000"/>
          <w:sz w:val="28"/>
          <w:szCs w:val="28"/>
        </w:rPr>
        <w:t>.</w:t>
      </w:r>
    </w:p>
    <w:p w14:paraId="10F64B6E">
      <w:pPr>
        <w:spacing w:before="1" w:after="0" w:line="360" w:lineRule="auto"/>
        <w:jc w:val="both"/>
        <w:rPr>
          <w:sz w:val="28"/>
          <w:szCs w:val="28"/>
        </w:rPr>
      </w:pPr>
      <w:r>
        <w:rPr>
          <w:rFonts w:ascii="Times New Roman" w:hAnsi="Times New Roman"/>
          <w:color w:val="000000"/>
          <w:spacing w:val="1"/>
          <w:sz w:val="28"/>
          <w:szCs w:val="28"/>
        </w:rPr>
        <w:t xml:space="preserve">The table above ,indicates that out of 6 respondents 5(83%) strongly agree that </w:t>
      </w:r>
      <w:r>
        <w:rPr>
          <w:rFonts w:ascii="Times New Roman" w:hAnsi="Times New Roman"/>
          <w:color w:val="000000"/>
          <w:w w:val="104"/>
          <w:sz w:val="28"/>
          <w:szCs w:val="28"/>
        </w:rPr>
        <w:t xml:space="preserve">marketing  research  can  assist  in  determining  optimum  fund  for  new  product </w:t>
      </w:r>
      <w:r>
        <w:rPr>
          <w:rFonts w:ascii="Times New Roman" w:hAnsi="Times New Roman"/>
          <w:color w:val="000000"/>
          <w:w w:val="107"/>
          <w:sz w:val="28"/>
          <w:szCs w:val="28"/>
        </w:rPr>
        <w:t xml:space="preserve">development and this statement was supported by 1(17%) and none for strongly </w:t>
      </w:r>
      <w:r>
        <w:rPr>
          <w:rFonts w:ascii="Times New Roman" w:hAnsi="Times New Roman"/>
          <w:color w:val="000000"/>
          <w:sz w:val="28"/>
          <w:szCs w:val="28"/>
        </w:rPr>
        <w:t>disagree and disagree.</w:t>
      </w:r>
    </w:p>
    <w:p w14:paraId="3988C502">
      <w:pPr>
        <w:spacing w:before="188" w:after="0" w:line="276" w:lineRule="exact"/>
        <w:jc w:val="both"/>
        <w:rPr>
          <w:sz w:val="28"/>
          <w:szCs w:val="28"/>
        </w:rPr>
      </w:pPr>
      <w:r>
        <w:rPr>
          <w:rFonts w:ascii="Times New Roman Bold" w:hAnsi="Times New Roman Bold" w:cs="Times New Roman Bold"/>
          <w:color w:val="000000"/>
          <w:sz w:val="28"/>
          <w:szCs w:val="28"/>
        </w:rPr>
        <w:t>Table 4.2.25: Decision on Funding of New Product and Top Management</w:t>
      </w:r>
    </w:p>
    <w:p w14:paraId="6700C8E1">
      <w:pPr>
        <w:spacing w:after="0" w:line="154" w:lineRule="exact"/>
        <w:ind w:left="2073"/>
        <w:jc w:val="both"/>
        <w:rPr>
          <w:sz w:val="28"/>
          <w:szCs w:val="28"/>
        </w:rPr>
      </w:pPr>
    </w:p>
    <w:tbl>
      <w:tblPr>
        <w:tblStyle w:val="6"/>
        <w:tblW w:w="0" w:type="auto"/>
        <w:tblInd w:w="-84" w:type="dxa"/>
        <w:tblLayout w:type="fixed"/>
        <w:tblCellMar>
          <w:top w:w="0" w:type="dxa"/>
          <w:left w:w="0" w:type="dxa"/>
          <w:bottom w:w="0" w:type="dxa"/>
          <w:right w:w="0" w:type="dxa"/>
        </w:tblCellMar>
      </w:tblPr>
      <w:tblGrid>
        <w:gridCol w:w="2846"/>
        <w:gridCol w:w="2480"/>
        <w:gridCol w:w="2500"/>
      </w:tblGrid>
      <w:tr w14:paraId="00820D00">
        <w:tblPrEx>
          <w:tblLayout w:type="fixed"/>
        </w:tblPrEx>
        <w:trPr>
          <w:trHeight w:val="424" w:hRule="exact"/>
        </w:trPr>
        <w:tc>
          <w:tcPr>
            <w:tcW w:w="2846" w:type="dxa"/>
            <w:tcBorders>
              <w:top w:val="single" w:color="000000" w:sz="4" w:space="0"/>
              <w:left w:val="single" w:color="000000" w:sz="4" w:space="0"/>
              <w:bottom w:val="single" w:color="000000" w:sz="4" w:space="0"/>
              <w:right w:val="single" w:color="000000" w:sz="4" w:space="0"/>
            </w:tcBorders>
          </w:tcPr>
          <w:p w14:paraId="6E530B37">
            <w:pPr>
              <w:spacing w:before="9" w:after="0" w:line="275" w:lineRule="exact"/>
              <w:ind w:left="1084"/>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Rating</w:t>
            </w:r>
          </w:p>
        </w:tc>
        <w:tc>
          <w:tcPr>
            <w:tcW w:w="2480" w:type="dxa"/>
            <w:tcBorders>
              <w:top w:val="single" w:color="000000" w:sz="4" w:space="0"/>
              <w:left w:val="single" w:color="000000" w:sz="4" w:space="0"/>
              <w:bottom w:val="single" w:color="000000" w:sz="4" w:space="0"/>
              <w:right w:val="single" w:color="000000" w:sz="4" w:space="0"/>
            </w:tcBorders>
          </w:tcPr>
          <w:p w14:paraId="5B6440EE">
            <w:pPr>
              <w:spacing w:before="9" w:after="0" w:line="275" w:lineRule="exact"/>
              <w:ind w:left="700"/>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Frequency</w:t>
            </w:r>
          </w:p>
        </w:tc>
        <w:tc>
          <w:tcPr>
            <w:tcW w:w="2500" w:type="dxa"/>
            <w:tcBorders>
              <w:top w:val="single" w:color="000000" w:sz="4" w:space="0"/>
              <w:left w:val="single" w:color="000000" w:sz="4" w:space="0"/>
              <w:bottom w:val="single" w:color="000000" w:sz="4" w:space="0"/>
              <w:right w:val="single" w:color="000000" w:sz="4" w:space="0"/>
            </w:tcBorders>
          </w:tcPr>
          <w:p w14:paraId="66BD99FC">
            <w:pPr>
              <w:spacing w:before="9" w:after="0" w:line="275" w:lineRule="exact"/>
              <w:ind w:left="685"/>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Percentage</w:t>
            </w:r>
          </w:p>
        </w:tc>
      </w:tr>
      <w:tr w14:paraId="242349E4">
        <w:tblPrEx>
          <w:tblLayout w:type="fixed"/>
        </w:tblPrEx>
        <w:trPr>
          <w:trHeight w:val="424" w:hRule="exact"/>
        </w:trPr>
        <w:tc>
          <w:tcPr>
            <w:tcW w:w="2846" w:type="dxa"/>
            <w:tcBorders>
              <w:top w:val="single" w:color="000000" w:sz="4" w:space="0"/>
              <w:left w:val="single" w:color="000000" w:sz="4" w:space="0"/>
              <w:bottom w:val="single" w:color="000000" w:sz="4" w:space="0"/>
              <w:right w:val="single" w:color="000000" w:sz="4" w:space="0"/>
            </w:tcBorders>
          </w:tcPr>
          <w:p w14:paraId="22137988">
            <w:pPr>
              <w:spacing w:before="1" w:after="0" w:line="275"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Agree</w:t>
            </w:r>
          </w:p>
        </w:tc>
        <w:tc>
          <w:tcPr>
            <w:tcW w:w="2480" w:type="dxa"/>
            <w:tcBorders>
              <w:top w:val="single" w:color="000000" w:sz="4" w:space="0"/>
              <w:left w:val="single" w:color="000000" w:sz="4" w:space="0"/>
              <w:bottom w:val="single" w:color="000000" w:sz="4" w:space="0"/>
              <w:right w:val="single" w:color="000000" w:sz="4" w:space="0"/>
            </w:tcBorders>
          </w:tcPr>
          <w:p w14:paraId="50162F8E">
            <w:pPr>
              <w:spacing w:before="1" w:after="0" w:line="275" w:lineRule="exact"/>
              <w:ind w:left="120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500" w:type="dxa"/>
            <w:tcBorders>
              <w:top w:val="single" w:color="000000" w:sz="4" w:space="0"/>
              <w:left w:val="single" w:color="000000" w:sz="4" w:space="0"/>
              <w:bottom w:val="single" w:color="000000" w:sz="4" w:space="0"/>
              <w:right w:val="single" w:color="000000" w:sz="4" w:space="0"/>
            </w:tcBorders>
          </w:tcPr>
          <w:p w14:paraId="2CDD178A">
            <w:pPr>
              <w:spacing w:before="1" w:after="0" w:line="275" w:lineRule="exact"/>
              <w:ind w:left="121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431A66C4">
        <w:tblPrEx>
          <w:tblLayout w:type="fixed"/>
        </w:tblPrEx>
        <w:trPr>
          <w:trHeight w:val="422" w:hRule="exact"/>
        </w:trPr>
        <w:tc>
          <w:tcPr>
            <w:tcW w:w="2846" w:type="dxa"/>
            <w:tcBorders>
              <w:top w:val="single" w:color="000000" w:sz="4" w:space="0"/>
              <w:left w:val="single" w:color="000000" w:sz="4" w:space="0"/>
              <w:bottom w:val="single" w:color="000000" w:sz="4" w:space="0"/>
              <w:right w:val="single" w:color="000000" w:sz="4" w:space="0"/>
            </w:tcBorders>
          </w:tcPr>
          <w:p w14:paraId="276C9151">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Agree</w:t>
            </w:r>
          </w:p>
        </w:tc>
        <w:tc>
          <w:tcPr>
            <w:tcW w:w="2480" w:type="dxa"/>
            <w:tcBorders>
              <w:top w:val="single" w:color="000000" w:sz="4" w:space="0"/>
              <w:left w:val="single" w:color="000000" w:sz="4" w:space="0"/>
              <w:bottom w:val="single" w:color="000000" w:sz="4" w:space="0"/>
              <w:right w:val="single" w:color="000000" w:sz="4" w:space="0"/>
            </w:tcBorders>
          </w:tcPr>
          <w:p w14:paraId="1BB13CCE">
            <w:pPr>
              <w:spacing w:after="0" w:line="276" w:lineRule="exact"/>
              <w:ind w:left="118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w:t>
            </w:r>
          </w:p>
        </w:tc>
        <w:tc>
          <w:tcPr>
            <w:tcW w:w="2500" w:type="dxa"/>
            <w:tcBorders>
              <w:top w:val="single" w:color="000000" w:sz="4" w:space="0"/>
              <w:left w:val="single" w:color="000000" w:sz="4" w:space="0"/>
              <w:bottom w:val="single" w:color="000000" w:sz="4" w:space="0"/>
              <w:right w:val="single" w:color="000000" w:sz="4" w:space="0"/>
            </w:tcBorders>
          </w:tcPr>
          <w:p w14:paraId="59E5E8FE">
            <w:pPr>
              <w:spacing w:after="0" w:line="276" w:lineRule="exact"/>
              <w:ind w:left="113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17</w:t>
            </w:r>
          </w:p>
        </w:tc>
      </w:tr>
      <w:tr w14:paraId="1B653901">
        <w:tblPrEx>
          <w:tblLayout w:type="fixed"/>
        </w:tblPrEx>
        <w:trPr>
          <w:trHeight w:val="424" w:hRule="exact"/>
        </w:trPr>
        <w:tc>
          <w:tcPr>
            <w:tcW w:w="2846" w:type="dxa"/>
            <w:tcBorders>
              <w:top w:val="single" w:color="000000" w:sz="4" w:space="0"/>
              <w:left w:val="single" w:color="000000" w:sz="4" w:space="0"/>
              <w:bottom w:val="single" w:color="000000" w:sz="4" w:space="0"/>
              <w:right w:val="single" w:color="000000" w:sz="4" w:space="0"/>
            </w:tcBorders>
          </w:tcPr>
          <w:p w14:paraId="465043CE">
            <w:pPr>
              <w:spacing w:before="3"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Undecided</w:t>
            </w:r>
          </w:p>
        </w:tc>
        <w:tc>
          <w:tcPr>
            <w:tcW w:w="2480" w:type="dxa"/>
            <w:tcBorders>
              <w:top w:val="single" w:color="000000" w:sz="4" w:space="0"/>
              <w:left w:val="single" w:color="000000" w:sz="4" w:space="0"/>
              <w:bottom w:val="single" w:color="000000" w:sz="4" w:space="0"/>
              <w:right w:val="single" w:color="000000" w:sz="4" w:space="0"/>
            </w:tcBorders>
          </w:tcPr>
          <w:p w14:paraId="320D077D">
            <w:pPr>
              <w:spacing w:before="3" w:after="0" w:line="276" w:lineRule="exact"/>
              <w:ind w:left="118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0</w:t>
            </w:r>
          </w:p>
        </w:tc>
        <w:tc>
          <w:tcPr>
            <w:tcW w:w="2500" w:type="dxa"/>
            <w:tcBorders>
              <w:top w:val="single" w:color="000000" w:sz="4" w:space="0"/>
              <w:left w:val="single" w:color="000000" w:sz="4" w:space="0"/>
              <w:bottom w:val="single" w:color="000000" w:sz="4" w:space="0"/>
              <w:right w:val="single" w:color="000000" w:sz="4" w:space="0"/>
            </w:tcBorders>
          </w:tcPr>
          <w:p w14:paraId="65ECA05D">
            <w:pPr>
              <w:spacing w:before="3" w:after="0" w:line="276" w:lineRule="exact"/>
              <w:ind w:left="121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1B965BC6">
        <w:tblPrEx>
          <w:tblLayout w:type="fixed"/>
        </w:tblPrEx>
        <w:trPr>
          <w:trHeight w:val="424" w:hRule="exact"/>
        </w:trPr>
        <w:tc>
          <w:tcPr>
            <w:tcW w:w="2846" w:type="dxa"/>
            <w:tcBorders>
              <w:top w:val="single" w:color="000000" w:sz="4" w:space="0"/>
              <w:left w:val="single" w:color="000000" w:sz="4" w:space="0"/>
              <w:bottom w:val="single" w:color="000000" w:sz="4" w:space="0"/>
              <w:right w:val="single" w:color="000000" w:sz="4" w:space="0"/>
            </w:tcBorders>
          </w:tcPr>
          <w:p w14:paraId="2E7B0B62">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Disagree</w:t>
            </w:r>
          </w:p>
        </w:tc>
        <w:tc>
          <w:tcPr>
            <w:tcW w:w="2480" w:type="dxa"/>
            <w:tcBorders>
              <w:top w:val="single" w:color="000000" w:sz="4" w:space="0"/>
              <w:left w:val="single" w:color="000000" w:sz="4" w:space="0"/>
              <w:bottom w:val="single" w:color="000000" w:sz="4" w:space="0"/>
              <w:right w:val="single" w:color="000000" w:sz="4" w:space="0"/>
            </w:tcBorders>
          </w:tcPr>
          <w:p w14:paraId="0AF65723">
            <w:pPr>
              <w:spacing w:after="0" w:line="276" w:lineRule="exact"/>
              <w:ind w:left="118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5</w:t>
            </w:r>
          </w:p>
        </w:tc>
        <w:tc>
          <w:tcPr>
            <w:tcW w:w="2500" w:type="dxa"/>
            <w:tcBorders>
              <w:top w:val="single" w:color="000000" w:sz="4" w:space="0"/>
              <w:left w:val="single" w:color="000000" w:sz="4" w:space="0"/>
              <w:bottom w:val="single" w:color="000000" w:sz="4" w:space="0"/>
              <w:right w:val="single" w:color="000000" w:sz="4" w:space="0"/>
            </w:tcBorders>
          </w:tcPr>
          <w:p w14:paraId="0E72865D">
            <w:pPr>
              <w:spacing w:after="0" w:line="276" w:lineRule="exact"/>
              <w:ind w:left="113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83</w:t>
            </w:r>
          </w:p>
        </w:tc>
      </w:tr>
      <w:tr w14:paraId="11E8A1FE">
        <w:tblPrEx>
          <w:tblLayout w:type="fixed"/>
        </w:tblPrEx>
        <w:trPr>
          <w:trHeight w:val="422" w:hRule="exact"/>
        </w:trPr>
        <w:tc>
          <w:tcPr>
            <w:tcW w:w="2846" w:type="dxa"/>
            <w:tcBorders>
              <w:top w:val="single" w:color="000000" w:sz="4" w:space="0"/>
              <w:left w:val="single" w:color="000000" w:sz="4" w:space="0"/>
              <w:bottom w:val="single" w:color="000000" w:sz="4" w:space="0"/>
              <w:right w:val="single" w:color="000000" w:sz="4" w:space="0"/>
            </w:tcBorders>
          </w:tcPr>
          <w:p w14:paraId="1D4F0615">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Disagree</w:t>
            </w:r>
          </w:p>
        </w:tc>
        <w:tc>
          <w:tcPr>
            <w:tcW w:w="2480" w:type="dxa"/>
            <w:tcBorders>
              <w:top w:val="single" w:color="000000" w:sz="4" w:space="0"/>
              <w:left w:val="single" w:color="000000" w:sz="4" w:space="0"/>
              <w:bottom w:val="single" w:color="000000" w:sz="4" w:space="0"/>
              <w:right w:val="single" w:color="000000" w:sz="4" w:space="0"/>
            </w:tcBorders>
          </w:tcPr>
          <w:p w14:paraId="0112FE58">
            <w:pPr>
              <w:spacing w:after="0" w:line="276" w:lineRule="exact"/>
              <w:ind w:left="120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500" w:type="dxa"/>
            <w:tcBorders>
              <w:top w:val="single" w:color="000000" w:sz="4" w:space="0"/>
              <w:left w:val="single" w:color="000000" w:sz="4" w:space="0"/>
              <w:bottom w:val="single" w:color="000000" w:sz="4" w:space="0"/>
              <w:right w:val="single" w:color="000000" w:sz="4" w:space="0"/>
            </w:tcBorders>
          </w:tcPr>
          <w:p w14:paraId="18B3A449">
            <w:pPr>
              <w:spacing w:after="0" w:line="276" w:lineRule="exact"/>
              <w:ind w:left="121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060EB7FF">
        <w:tblPrEx>
          <w:tblLayout w:type="fixed"/>
        </w:tblPrEx>
        <w:trPr>
          <w:trHeight w:val="424" w:hRule="exact"/>
        </w:trPr>
        <w:tc>
          <w:tcPr>
            <w:tcW w:w="2846" w:type="dxa"/>
            <w:tcBorders>
              <w:top w:val="single" w:color="000000" w:sz="4" w:space="0"/>
              <w:left w:val="single" w:color="000000" w:sz="4" w:space="0"/>
              <w:bottom w:val="single" w:color="000000" w:sz="4" w:space="0"/>
              <w:right w:val="single" w:color="000000" w:sz="4" w:space="0"/>
            </w:tcBorders>
          </w:tcPr>
          <w:p w14:paraId="5233AE92">
            <w:pPr>
              <w:spacing w:before="8" w:after="0" w:line="276" w:lineRule="exact"/>
              <w:ind w:left="11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c>
          <w:tcPr>
            <w:tcW w:w="2480" w:type="dxa"/>
            <w:tcBorders>
              <w:top w:val="single" w:color="000000" w:sz="4" w:space="0"/>
              <w:left w:val="single" w:color="000000" w:sz="4" w:space="0"/>
              <w:bottom w:val="single" w:color="000000" w:sz="4" w:space="0"/>
              <w:right w:val="single" w:color="000000" w:sz="4" w:space="0"/>
            </w:tcBorders>
          </w:tcPr>
          <w:p w14:paraId="1DAF8D7C">
            <w:pPr>
              <w:spacing w:before="8" w:after="0" w:line="276" w:lineRule="exact"/>
              <w:ind w:left="1187"/>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6</w:t>
            </w:r>
          </w:p>
        </w:tc>
        <w:tc>
          <w:tcPr>
            <w:tcW w:w="2500" w:type="dxa"/>
            <w:tcBorders>
              <w:top w:val="single" w:color="000000" w:sz="4" w:space="0"/>
              <w:left w:val="single" w:color="000000" w:sz="4" w:space="0"/>
              <w:bottom w:val="single" w:color="000000" w:sz="4" w:space="0"/>
              <w:right w:val="single" w:color="000000" w:sz="4" w:space="0"/>
            </w:tcBorders>
          </w:tcPr>
          <w:p w14:paraId="3280F350">
            <w:pPr>
              <w:spacing w:before="8" w:after="0" w:line="276" w:lineRule="exact"/>
              <w:ind w:left="1071"/>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100</w:t>
            </w:r>
          </w:p>
        </w:tc>
      </w:tr>
    </w:tbl>
    <w:p w14:paraId="56FFBDCE">
      <w:pPr>
        <w:spacing w:before="1" w:after="0" w:line="265" w:lineRule="exact"/>
        <w:jc w:val="both"/>
        <w:rPr>
          <w:sz w:val="28"/>
          <w:szCs w:val="28"/>
        </w:rPr>
      </w:pPr>
      <w:r>
        <w:rPr>
          <w:rFonts w:ascii="Times New Roman Bold" w:hAnsi="Times New Roman Bold" w:cs="Times New Roman Bold"/>
          <w:color w:val="000000"/>
          <w:sz w:val="28"/>
          <w:szCs w:val="28"/>
        </w:rPr>
        <w:t xml:space="preserve">Source: Field Work </w:t>
      </w:r>
      <w:r>
        <w:rPr>
          <w:rFonts w:ascii="Times New Roman Bold" w:hAnsi="Times New Roman Bold" w:cs="Times New Roman Bold"/>
          <w:color w:val="000000"/>
          <w:sz w:val="28"/>
          <w:szCs w:val="28"/>
        </w:rPr>
        <w:t>2025</w:t>
      </w:r>
      <w:r>
        <w:rPr>
          <w:rFonts w:ascii="Times New Roman Bold" w:hAnsi="Times New Roman Bold" w:cs="Times New Roman Bold"/>
          <w:color w:val="000000"/>
          <w:sz w:val="28"/>
          <w:szCs w:val="28"/>
        </w:rPr>
        <w:t>.</w:t>
      </w:r>
    </w:p>
    <w:p w14:paraId="077946A5">
      <w:pPr>
        <w:tabs>
          <w:tab w:val="left" w:pos="6902"/>
          <w:tab w:val="left" w:pos="8498"/>
        </w:tabs>
        <w:spacing w:before="32" w:after="0" w:line="415" w:lineRule="exact"/>
        <w:jc w:val="both"/>
        <w:rPr>
          <w:sz w:val="28"/>
          <w:szCs w:val="28"/>
        </w:rPr>
      </w:pPr>
      <w:r>
        <w:rPr>
          <w:rFonts w:ascii="Times New Roman" w:hAnsi="Times New Roman"/>
          <w:color w:val="000000"/>
          <w:w w:val="110"/>
          <w:sz w:val="28"/>
          <w:szCs w:val="28"/>
        </w:rPr>
        <w:t xml:space="preserve">The table above reveals that from the </w:t>
      </w:r>
      <w:r>
        <w:rPr>
          <w:rFonts w:ascii="Times New Roman" w:hAnsi="Times New Roman"/>
          <w:color w:val="000000"/>
          <w:w w:val="102"/>
          <w:sz w:val="28"/>
          <w:szCs w:val="28"/>
        </w:rPr>
        <w:t>6 respondents,</w:t>
      </w:r>
      <w:r>
        <w:rPr>
          <w:rFonts w:ascii="Times New Roman" w:hAnsi="Times New Roman"/>
          <w:color w:val="000000"/>
          <w:w w:val="102"/>
          <w:sz w:val="28"/>
          <w:szCs w:val="28"/>
        </w:rPr>
        <w:t xml:space="preserve"> </w:t>
      </w:r>
      <w:r>
        <w:rPr>
          <w:rFonts w:ascii="Times New Roman" w:hAnsi="Times New Roman"/>
          <w:color w:val="000000"/>
          <w:w w:val="106"/>
          <w:sz w:val="28"/>
          <w:szCs w:val="28"/>
        </w:rPr>
        <w:t xml:space="preserve">1(17%) agree that </w:t>
      </w:r>
      <w:r>
        <w:rPr>
          <w:sz w:val="28"/>
          <w:szCs w:val="28"/>
        </w:rPr>
        <w:br w:type="textWrapping"/>
      </w:r>
      <w:r>
        <w:rPr>
          <w:rFonts w:ascii="Times New Roman" w:hAnsi="Times New Roman"/>
          <w:color w:val="000000"/>
          <w:w w:val="105"/>
          <w:sz w:val="28"/>
          <w:szCs w:val="28"/>
        </w:rPr>
        <w:t xml:space="preserve">Decision on funding of new product should only done by Top management while </w:t>
      </w:r>
      <w:r>
        <w:rPr>
          <w:rFonts w:ascii="Times New Roman" w:hAnsi="Times New Roman"/>
          <w:color w:val="000000"/>
          <w:spacing w:val="2"/>
          <w:sz w:val="28"/>
          <w:szCs w:val="28"/>
        </w:rPr>
        <w:t xml:space="preserve">5(83%) strongly disagree with the assertion, they said that other cadre of staff should </w:t>
      </w:r>
      <w:r>
        <w:rPr>
          <w:rFonts w:ascii="Times New Roman" w:hAnsi="Times New Roman"/>
          <w:color w:val="000000"/>
          <w:spacing w:val="3"/>
          <w:sz w:val="28"/>
          <w:szCs w:val="28"/>
        </w:rPr>
        <w:t xml:space="preserve">have inputs to important decisions. This is </w:t>
      </w:r>
      <w:r>
        <w:rPr>
          <w:rFonts w:ascii="Times New Roman" w:hAnsi="Times New Roman"/>
          <w:color w:val="000000"/>
          <w:spacing w:val="3"/>
          <w:sz w:val="28"/>
          <w:szCs w:val="28"/>
        </w:rPr>
        <w:t xml:space="preserve">due to the fact that management might be </w:t>
      </w:r>
      <w:r>
        <w:rPr>
          <w:rFonts w:ascii="Times New Roman" w:hAnsi="Times New Roman"/>
          <w:color w:val="000000"/>
          <w:sz w:val="28"/>
          <w:szCs w:val="28"/>
        </w:rPr>
        <w:t>neglecting many minute but significant facts that are very important to the exercise.</w:t>
      </w:r>
    </w:p>
    <w:p w14:paraId="0B01E81E">
      <w:pPr>
        <w:spacing w:after="0" w:line="276" w:lineRule="exact"/>
        <w:ind w:left="2015"/>
        <w:jc w:val="both"/>
        <w:rPr>
          <w:sz w:val="28"/>
          <w:szCs w:val="28"/>
        </w:rPr>
      </w:pPr>
    </w:p>
    <w:p w14:paraId="2AC44094">
      <w:pPr>
        <w:spacing w:before="104" w:after="0" w:line="276" w:lineRule="exact"/>
        <w:jc w:val="both"/>
        <w:rPr>
          <w:sz w:val="28"/>
          <w:szCs w:val="28"/>
        </w:rPr>
      </w:pPr>
      <w:r>
        <w:rPr>
          <w:rFonts w:ascii="Times New Roman Bold" w:hAnsi="Times New Roman Bold" w:cs="Times New Roman Bold"/>
          <w:color w:val="000000"/>
          <w:sz w:val="28"/>
          <w:szCs w:val="28"/>
        </w:rPr>
        <w:t>Table 4.2.26: Profit Status of a New Product and Maturity Stage.</w:t>
      </w:r>
    </w:p>
    <w:p w14:paraId="1B5E2E94">
      <w:pPr>
        <w:spacing w:after="0" w:line="167" w:lineRule="exact"/>
        <w:ind w:left="2073"/>
        <w:jc w:val="both"/>
        <w:rPr>
          <w:sz w:val="28"/>
          <w:szCs w:val="28"/>
        </w:rPr>
      </w:pPr>
    </w:p>
    <w:tbl>
      <w:tblPr>
        <w:tblStyle w:val="6"/>
        <w:tblW w:w="0" w:type="auto"/>
        <w:tblInd w:w="6" w:type="dxa"/>
        <w:tblLayout w:type="fixed"/>
        <w:tblCellMar>
          <w:top w:w="0" w:type="dxa"/>
          <w:left w:w="0" w:type="dxa"/>
          <w:bottom w:w="0" w:type="dxa"/>
          <w:right w:w="0" w:type="dxa"/>
        </w:tblCellMar>
      </w:tblPr>
      <w:tblGrid>
        <w:gridCol w:w="2846"/>
        <w:gridCol w:w="2680"/>
        <w:gridCol w:w="2520"/>
      </w:tblGrid>
      <w:tr w14:paraId="4126AB7C">
        <w:tblPrEx>
          <w:tblLayout w:type="fixed"/>
        </w:tblPrEx>
        <w:trPr>
          <w:trHeight w:val="422" w:hRule="exact"/>
        </w:trPr>
        <w:tc>
          <w:tcPr>
            <w:tcW w:w="2846" w:type="dxa"/>
            <w:tcBorders>
              <w:top w:val="single" w:color="000000" w:sz="4" w:space="0"/>
              <w:left w:val="single" w:color="000000" w:sz="4" w:space="0"/>
              <w:bottom w:val="single" w:color="000000" w:sz="4" w:space="0"/>
              <w:right w:val="single" w:color="000000" w:sz="4" w:space="0"/>
            </w:tcBorders>
          </w:tcPr>
          <w:p w14:paraId="1F56DA0E">
            <w:pPr>
              <w:spacing w:before="5" w:after="0" w:line="276" w:lineRule="exact"/>
              <w:ind w:left="1084"/>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Rating</w:t>
            </w:r>
          </w:p>
        </w:tc>
        <w:tc>
          <w:tcPr>
            <w:tcW w:w="2680" w:type="dxa"/>
            <w:tcBorders>
              <w:top w:val="single" w:color="000000" w:sz="4" w:space="0"/>
              <w:left w:val="single" w:color="000000" w:sz="4" w:space="0"/>
              <w:bottom w:val="single" w:color="000000" w:sz="4" w:space="0"/>
              <w:right w:val="single" w:color="000000" w:sz="4" w:space="0"/>
            </w:tcBorders>
          </w:tcPr>
          <w:p w14:paraId="5E406409">
            <w:pPr>
              <w:spacing w:before="5" w:after="0" w:line="276" w:lineRule="exact"/>
              <w:ind w:left="801"/>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Frequency</w:t>
            </w:r>
          </w:p>
        </w:tc>
        <w:tc>
          <w:tcPr>
            <w:tcW w:w="2520" w:type="dxa"/>
            <w:tcBorders>
              <w:top w:val="single" w:color="000000" w:sz="4" w:space="0"/>
              <w:left w:val="single" w:color="000000" w:sz="4" w:space="0"/>
              <w:bottom w:val="single" w:color="000000" w:sz="4" w:space="0"/>
              <w:right w:val="single" w:color="000000" w:sz="4" w:space="0"/>
            </w:tcBorders>
          </w:tcPr>
          <w:p w14:paraId="6684716C">
            <w:pPr>
              <w:spacing w:before="5" w:after="0" w:line="276" w:lineRule="exact"/>
              <w:ind w:left="694"/>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Percentage</w:t>
            </w:r>
          </w:p>
        </w:tc>
      </w:tr>
      <w:tr w14:paraId="21EFA0C7">
        <w:tblPrEx>
          <w:tblLayout w:type="fixed"/>
        </w:tblPrEx>
        <w:trPr>
          <w:trHeight w:val="424" w:hRule="exact"/>
        </w:trPr>
        <w:tc>
          <w:tcPr>
            <w:tcW w:w="2846" w:type="dxa"/>
            <w:tcBorders>
              <w:top w:val="single" w:color="000000" w:sz="4" w:space="0"/>
              <w:left w:val="single" w:color="000000" w:sz="4" w:space="0"/>
              <w:bottom w:val="single" w:color="000000" w:sz="4" w:space="0"/>
              <w:right w:val="single" w:color="000000" w:sz="4" w:space="0"/>
            </w:tcBorders>
          </w:tcPr>
          <w:p w14:paraId="4BF15789">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Agree</w:t>
            </w:r>
          </w:p>
        </w:tc>
        <w:tc>
          <w:tcPr>
            <w:tcW w:w="2680" w:type="dxa"/>
            <w:tcBorders>
              <w:top w:val="single" w:color="000000" w:sz="4" w:space="0"/>
              <w:left w:val="single" w:color="000000" w:sz="4" w:space="0"/>
              <w:bottom w:val="single" w:color="000000" w:sz="4" w:space="0"/>
              <w:right w:val="single" w:color="000000" w:sz="4" w:space="0"/>
            </w:tcBorders>
          </w:tcPr>
          <w:p w14:paraId="1A837285">
            <w:pPr>
              <w:spacing w:after="0" w:line="276" w:lineRule="exact"/>
              <w:ind w:left="1288"/>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w:t>
            </w:r>
          </w:p>
        </w:tc>
        <w:tc>
          <w:tcPr>
            <w:tcW w:w="2520" w:type="dxa"/>
            <w:tcBorders>
              <w:top w:val="single" w:color="000000" w:sz="4" w:space="0"/>
              <w:left w:val="single" w:color="000000" w:sz="4" w:space="0"/>
              <w:bottom w:val="single" w:color="000000" w:sz="4" w:space="0"/>
              <w:right w:val="single" w:color="000000" w:sz="4" w:space="0"/>
            </w:tcBorders>
          </w:tcPr>
          <w:p w14:paraId="386A215A">
            <w:pPr>
              <w:spacing w:after="0" w:line="276" w:lineRule="exact"/>
              <w:ind w:left="114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33</w:t>
            </w:r>
          </w:p>
        </w:tc>
      </w:tr>
      <w:tr w14:paraId="767AA2F3">
        <w:tblPrEx>
          <w:tblLayout w:type="fixed"/>
        </w:tblPrEx>
        <w:trPr>
          <w:trHeight w:val="424" w:hRule="exact"/>
        </w:trPr>
        <w:tc>
          <w:tcPr>
            <w:tcW w:w="2846" w:type="dxa"/>
            <w:tcBorders>
              <w:top w:val="single" w:color="000000" w:sz="4" w:space="0"/>
              <w:left w:val="single" w:color="000000" w:sz="4" w:space="0"/>
              <w:bottom w:val="single" w:color="000000" w:sz="4" w:space="0"/>
              <w:right w:val="single" w:color="000000" w:sz="4" w:space="0"/>
            </w:tcBorders>
          </w:tcPr>
          <w:p w14:paraId="32BEBD75">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Agree</w:t>
            </w:r>
          </w:p>
        </w:tc>
        <w:tc>
          <w:tcPr>
            <w:tcW w:w="2680" w:type="dxa"/>
            <w:tcBorders>
              <w:top w:val="single" w:color="000000" w:sz="4" w:space="0"/>
              <w:left w:val="single" w:color="000000" w:sz="4" w:space="0"/>
              <w:bottom w:val="single" w:color="000000" w:sz="4" w:space="0"/>
              <w:right w:val="single" w:color="000000" w:sz="4" w:space="0"/>
            </w:tcBorders>
          </w:tcPr>
          <w:p w14:paraId="2B9CB9E7">
            <w:pPr>
              <w:spacing w:after="0" w:line="276" w:lineRule="exact"/>
              <w:ind w:left="1288"/>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w:t>
            </w:r>
          </w:p>
        </w:tc>
        <w:tc>
          <w:tcPr>
            <w:tcW w:w="2520" w:type="dxa"/>
            <w:tcBorders>
              <w:top w:val="single" w:color="000000" w:sz="4" w:space="0"/>
              <w:left w:val="single" w:color="000000" w:sz="4" w:space="0"/>
              <w:bottom w:val="single" w:color="000000" w:sz="4" w:space="0"/>
              <w:right w:val="single" w:color="000000" w:sz="4" w:space="0"/>
            </w:tcBorders>
          </w:tcPr>
          <w:p w14:paraId="0A7A8107">
            <w:pPr>
              <w:spacing w:after="0" w:line="276" w:lineRule="exact"/>
              <w:ind w:left="114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17</w:t>
            </w:r>
          </w:p>
        </w:tc>
      </w:tr>
      <w:tr w14:paraId="442D772E">
        <w:tblPrEx>
          <w:tblLayout w:type="fixed"/>
        </w:tblPrEx>
        <w:trPr>
          <w:trHeight w:val="422" w:hRule="exact"/>
        </w:trPr>
        <w:tc>
          <w:tcPr>
            <w:tcW w:w="2846" w:type="dxa"/>
            <w:tcBorders>
              <w:top w:val="single" w:color="000000" w:sz="4" w:space="0"/>
              <w:left w:val="single" w:color="000000" w:sz="4" w:space="0"/>
              <w:bottom w:val="single" w:color="000000" w:sz="4" w:space="0"/>
              <w:right w:val="single" w:color="000000" w:sz="4" w:space="0"/>
            </w:tcBorders>
          </w:tcPr>
          <w:p w14:paraId="61609929">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Undecided</w:t>
            </w:r>
          </w:p>
        </w:tc>
        <w:tc>
          <w:tcPr>
            <w:tcW w:w="2680" w:type="dxa"/>
            <w:tcBorders>
              <w:top w:val="single" w:color="000000" w:sz="4" w:space="0"/>
              <w:left w:val="single" w:color="000000" w:sz="4" w:space="0"/>
              <w:bottom w:val="single" w:color="000000" w:sz="4" w:space="0"/>
              <w:right w:val="single" w:color="000000" w:sz="4" w:space="0"/>
            </w:tcBorders>
          </w:tcPr>
          <w:p w14:paraId="3A68E708">
            <w:pPr>
              <w:spacing w:after="0" w:line="276" w:lineRule="exact"/>
              <w:ind w:left="130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520" w:type="dxa"/>
            <w:tcBorders>
              <w:top w:val="single" w:color="000000" w:sz="4" w:space="0"/>
              <w:left w:val="single" w:color="000000" w:sz="4" w:space="0"/>
              <w:bottom w:val="single" w:color="000000" w:sz="4" w:space="0"/>
              <w:right w:val="single" w:color="000000" w:sz="4" w:space="0"/>
            </w:tcBorders>
          </w:tcPr>
          <w:p w14:paraId="381A24C8">
            <w:pPr>
              <w:spacing w:after="0" w:line="276" w:lineRule="exact"/>
              <w:ind w:left="121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35E59F7B">
        <w:tblPrEx>
          <w:tblLayout w:type="fixed"/>
        </w:tblPrEx>
        <w:trPr>
          <w:trHeight w:val="424" w:hRule="exact"/>
        </w:trPr>
        <w:tc>
          <w:tcPr>
            <w:tcW w:w="2846" w:type="dxa"/>
            <w:tcBorders>
              <w:top w:val="single" w:color="000000" w:sz="4" w:space="0"/>
              <w:left w:val="single" w:color="000000" w:sz="4" w:space="0"/>
              <w:bottom w:val="single" w:color="000000" w:sz="4" w:space="0"/>
              <w:right w:val="single" w:color="000000" w:sz="4" w:space="0"/>
            </w:tcBorders>
          </w:tcPr>
          <w:p w14:paraId="156218CE">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Disagree</w:t>
            </w:r>
          </w:p>
        </w:tc>
        <w:tc>
          <w:tcPr>
            <w:tcW w:w="2680" w:type="dxa"/>
            <w:tcBorders>
              <w:top w:val="single" w:color="000000" w:sz="4" w:space="0"/>
              <w:left w:val="single" w:color="000000" w:sz="4" w:space="0"/>
              <w:bottom w:val="single" w:color="000000" w:sz="4" w:space="0"/>
              <w:right w:val="single" w:color="000000" w:sz="4" w:space="0"/>
            </w:tcBorders>
          </w:tcPr>
          <w:p w14:paraId="03A478A1">
            <w:pPr>
              <w:spacing w:after="0" w:line="276" w:lineRule="exact"/>
              <w:ind w:left="1288"/>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w:t>
            </w:r>
          </w:p>
        </w:tc>
        <w:tc>
          <w:tcPr>
            <w:tcW w:w="2520" w:type="dxa"/>
            <w:tcBorders>
              <w:top w:val="single" w:color="000000" w:sz="4" w:space="0"/>
              <w:left w:val="single" w:color="000000" w:sz="4" w:space="0"/>
              <w:bottom w:val="single" w:color="000000" w:sz="4" w:space="0"/>
              <w:right w:val="single" w:color="000000" w:sz="4" w:space="0"/>
            </w:tcBorders>
          </w:tcPr>
          <w:p w14:paraId="3FF899E5">
            <w:pPr>
              <w:spacing w:after="0" w:line="276" w:lineRule="exact"/>
              <w:ind w:left="114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33</w:t>
            </w:r>
          </w:p>
        </w:tc>
      </w:tr>
      <w:tr w14:paraId="0F42390B">
        <w:tblPrEx>
          <w:tblLayout w:type="fixed"/>
        </w:tblPrEx>
        <w:trPr>
          <w:trHeight w:val="424" w:hRule="exact"/>
        </w:trPr>
        <w:tc>
          <w:tcPr>
            <w:tcW w:w="2846" w:type="dxa"/>
            <w:tcBorders>
              <w:top w:val="single" w:color="000000" w:sz="4" w:space="0"/>
              <w:left w:val="single" w:color="000000" w:sz="4" w:space="0"/>
              <w:bottom w:val="single" w:color="000000" w:sz="4" w:space="0"/>
              <w:right w:val="single" w:color="000000" w:sz="4" w:space="0"/>
            </w:tcBorders>
          </w:tcPr>
          <w:p w14:paraId="408700EF">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Disagree</w:t>
            </w:r>
          </w:p>
        </w:tc>
        <w:tc>
          <w:tcPr>
            <w:tcW w:w="2680" w:type="dxa"/>
            <w:tcBorders>
              <w:top w:val="single" w:color="000000" w:sz="4" w:space="0"/>
              <w:left w:val="single" w:color="000000" w:sz="4" w:space="0"/>
              <w:bottom w:val="single" w:color="000000" w:sz="4" w:space="0"/>
              <w:right w:val="single" w:color="000000" w:sz="4" w:space="0"/>
            </w:tcBorders>
          </w:tcPr>
          <w:p w14:paraId="5A313285">
            <w:pPr>
              <w:spacing w:after="0" w:line="276" w:lineRule="exact"/>
              <w:ind w:left="1288"/>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w:t>
            </w:r>
          </w:p>
        </w:tc>
        <w:tc>
          <w:tcPr>
            <w:tcW w:w="2520" w:type="dxa"/>
            <w:tcBorders>
              <w:top w:val="single" w:color="000000" w:sz="4" w:space="0"/>
              <w:left w:val="single" w:color="000000" w:sz="4" w:space="0"/>
              <w:bottom w:val="single" w:color="000000" w:sz="4" w:space="0"/>
              <w:right w:val="single" w:color="000000" w:sz="4" w:space="0"/>
            </w:tcBorders>
          </w:tcPr>
          <w:p w14:paraId="7A26F44C">
            <w:pPr>
              <w:spacing w:after="0" w:line="276" w:lineRule="exact"/>
              <w:ind w:left="114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17</w:t>
            </w:r>
          </w:p>
        </w:tc>
      </w:tr>
      <w:tr w14:paraId="52AE10EB">
        <w:tblPrEx>
          <w:tblLayout w:type="fixed"/>
        </w:tblPrEx>
        <w:trPr>
          <w:trHeight w:val="422" w:hRule="exact"/>
        </w:trPr>
        <w:tc>
          <w:tcPr>
            <w:tcW w:w="2846" w:type="dxa"/>
            <w:tcBorders>
              <w:top w:val="single" w:color="000000" w:sz="4" w:space="0"/>
              <w:left w:val="single" w:color="000000" w:sz="4" w:space="0"/>
              <w:bottom w:val="single" w:color="000000" w:sz="4" w:space="0"/>
              <w:right w:val="single" w:color="000000" w:sz="4" w:space="0"/>
            </w:tcBorders>
          </w:tcPr>
          <w:p w14:paraId="380A3A8C">
            <w:pPr>
              <w:spacing w:before="5" w:after="0" w:line="276" w:lineRule="exact"/>
              <w:ind w:left="11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c>
          <w:tcPr>
            <w:tcW w:w="2680" w:type="dxa"/>
            <w:tcBorders>
              <w:top w:val="single" w:color="000000" w:sz="4" w:space="0"/>
              <w:left w:val="single" w:color="000000" w:sz="4" w:space="0"/>
              <w:bottom w:val="single" w:color="000000" w:sz="4" w:space="0"/>
              <w:right w:val="single" w:color="000000" w:sz="4" w:space="0"/>
            </w:tcBorders>
          </w:tcPr>
          <w:p w14:paraId="6B2A58C9">
            <w:pPr>
              <w:spacing w:before="5" w:after="0" w:line="276" w:lineRule="exact"/>
              <w:ind w:left="1288"/>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6</w:t>
            </w:r>
          </w:p>
        </w:tc>
        <w:tc>
          <w:tcPr>
            <w:tcW w:w="2520" w:type="dxa"/>
            <w:tcBorders>
              <w:top w:val="single" w:color="000000" w:sz="4" w:space="0"/>
              <w:left w:val="single" w:color="000000" w:sz="4" w:space="0"/>
              <w:bottom w:val="single" w:color="000000" w:sz="4" w:space="0"/>
              <w:right w:val="single" w:color="000000" w:sz="4" w:space="0"/>
            </w:tcBorders>
          </w:tcPr>
          <w:p w14:paraId="49831C7A">
            <w:pPr>
              <w:spacing w:before="5" w:after="0" w:line="276" w:lineRule="exact"/>
              <w:ind w:left="1080"/>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100</w:t>
            </w:r>
          </w:p>
        </w:tc>
      </w:tr>
    </w:tbl>
    <w:p w14:paraId="37EEE2B3">
      <w:pPr>
        <w:spacing w:after="0" w:line="276" w:lineRule="exact"/>
        <w:jc w:val="both"/>
        <w:rPr>
          <w:sz w:val="28"/>
          <w:szCs w:val="28"/>
        </w:rPr>
      </w:pPr>
      <w:r>
        <w:rPr>
          <w:rFonts w:ascii="Times New Roman Bold" w:hAnsi="Times New Roman Bold" w:cs="Times New Roman Bold"/>
          <w:color w:val="000000"/>
          <w:sz w:val="28"/>
          <w:szCs w:val="28"/>
        </w:rPr>
        <w:t xml:space="preserve">Source: Field Work </w:t>
      </w:r>
      <w:r>
        <w:rPr>
          <w:rFonts w:ascii="Times New Roman Bold" w:hAnsi="Times New Roman Bold" w:cs="Times New Roman Bold"/>
          <w:color w:val="000000"/>
          <w:sz w:val="28"/>
          <w:szCs w:val="28"/>
        </w:rPr>
        <w:t>2025</w:t>
      </w:r>
      <w:r>
        <w:rPr>
          <w:rFonts w:ascii="Times New Roman Bold" w:hAnsi="Times New Roman Bold" w:cs="Times New Roman Bold"/>
          <w:color w:val="000000"/>
          <w:sz w:val="28"/>
          <w:szCs w:val="28"/>
        </w:rPr>
        <w:t>.</w:t>
      </w:r>
    </w:p>
    <w:p w14:paraId="313B1C72">
      <w:pPr>
        <w:spacing w:before="7" w:after="0" w:line="420" w:lineRule="exact"/>
        <w:jc w:val="both"/>
        <w:rPr>
          <w:rFonts w:ascii="Times New Roman" w:hAnsi="Times New Roman"/>
          <w:color w:val="000000"/>
          <w:sz w:val="28"/>
          <w:szCs w:val="28"/>
        </w:rPr>
      </w:pPr>
      <w:r>
        <w:rPr>
          <w:rFonts w:ascii="Times New Roman" w:hAnsi="Times New Roman"/>
          <w:color w:val="000000"/>
          <w:sz w:val="28"/>
          <w:szCs w:val="28"/>
        </w:rPr>
        <w:t xml:space="preserve">Table above reveals that out of 6 respondent, 2(33%) strongly agree, that profit </w:t>
      </w:r>
      <w:r>
        <w:rPr>
          <w:rFonts w:ascii="Times New Roman" w:hAnsi="Times New Roman"/>
          <w:color w:val="000000"/>
          <w:w w:val="102"/>
          <w:sz w:val="28"/>
          <w:szCs w:val="28"/>
        </w:rPr>
        <w:t xml:space="preserve">status of a product is determine during the maturity stage of a product life cycle and </w:t>
      </w:r>
      <w:r>
        <w:rPr>
          <w:rFonts w:ascii="Times New Roman" w:hAnsi="Times New Roman"/>
          <w:color w:val="000000"/>
          <w:spacing w:val="2"/>
          <w:sz w:val="28"/>
          <w:szCs w:val="28"/>
        </w:rPr>
        <w:t xml:space="preserve">1(17%) agreed with the statement while 2(33%) strongly disagree with the statement </w:t>
      </w:r>
      <w:r>
        <w:rPr>
          <w:rFonts w:ascii="Times New Roman" w:hAnsi="Times New Roman"/>
          <w:color w:val="000000"/>
          <w:sz w:val="28"/>
          <w:szCs w:val="28"/>
        </w:rPr>
        <w:t>and was supported by 1(17%).</w:t>
      </w:r>
    </w:p>
    <w:p w14:paraId="73B83783">
      <w:pPr>
        <w:spacing w:before="188" w:after="0" w:line="276" w:lineRule="exact"/>
        <w:jc w:val="both"/>
        <w:rPr>
          <w:sz w:val="28"/>
          <w:szCs w:val="28"/>
        </w:rPr>
      </w:pPr>
      <w:r>
        <w:rPr>
          <w:rFonts w:ascii="Times New Roman Bold" w:hAnsi="Times New Roman Bold" w:cs="Times New Roman Bold"/>
          <w:color w:val="000000"/>
          <w:sz w:val="28"/>
          <w:szCs w:val="28"/>
        </w:rPr>
        <w:t>Table 4.2.27: Political Instability and New Product Development</w:t>
      </w:r>
    </w:p>
    <w:p w14:paraId="36AB9072">
      <w:pPr>
        <w:spacing w:after="0" w:line="154" w:lineRule="exact"/>
        <w:ind w:left="2073"/>
        <w:jc w:val="both"/>
        <w:rPr>
          <w:sz w:val="28"/>
          <w:szCs w:val="28"/>
        </w:rPr>
      </w:pPr>
    </w:p>
    <w:tbl>
      <w:tblPr>
        <w:tblStyle w:val="6"/>
        <w:tblW w:w="0" w:type="auto"/>
        <w:tblInd w:w="6" w:type="dxa"/>
        <w:tblLayout w:type="fixed"/>
        <w:tblCellMar>
          <w:top w:w="0" w:type="dxa"/>
          <w:left w:w="0" w:type="dxa"/>
          <w:bottom w:w="0" w:type="dxa"/>
          <w:right w:w="0" w:type="dxa"/>
        </w:tblCellMar>
      </w:tblPr>
      <w:tblGrid>
        <w:gridCol w:w="2646"/>
        <w:gridCol w:w="2540"/>
        <w:gridCol w:w="2600"/>
      </w:tblGrid>
      <w:tr w14:paraId="01B5F191">
        <w:tblPrEx>
          <w:tblLayout w:type="fixed"/>
        </w:tblPrEx>
        <w:trPr>
          <w:trHeight w:val="424" w:hRule="exact"/>
        </w:trPr>
        <w:tc>
          <w:tcPr>
            <w:tcW w:w="2646" w:type="dxa"/>
            <w:tcBorders>
              <w:top w:val="single" w:color="000000" w:sz="4" w:space="0"/>
              <w:left w:val="single" w:color="000000" w:sz="4" w:space="0"/>
              <w:bottom w:val="single" w:color="000000" w:sz="4" w:space="0"/>
              <w:right w:val="single" w:color="000000" w:sz="4" w:space="0"/>
            </w:tcBorders>
          </w:tcPr>
          <w:p w14:paraId="408AC094">
            <w:pPr>
              <w:spacing w:before="9" w:after="0" w:line="275" w:lineRule="exact"/>
              <w:ind w:left="981"/>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Rating</w:t>
            </w:r>
          </w:p>
        </w:tc>
        <w:tc>
          <w:tcPr>
            <w:tcW w:w="2540" w:type="dxa"/>
            <w:tcBorders>
              <w:top w:val="single" w:color="000000" w:sz="4" w:space="0"/>
              <w:left w:val="single" w:color="000000" w:sz="4" w:space="0"/>
              <w:bottom w:val="single" w:color="000000" w:sz="4" w:space="0"/>
              <w:right w:val="single" w:color="000000" w:sz="4" w:space="0"/>
            </w:tcBorders>
          </w:tcPr>
          <w:p w14:paraId="061A9912">
            <w:pPr>
              <w:spacing w:before="9" w:after="0" w:line="275" w:lineRule="exact"/>
              <w:ind w:left="727"/>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Frequency</w:t>
            </w:r>
          </w:p>
        </w:tc>
        <w:tc>
          <w:tcPr>
            <w:tcW w:w="2600" w:type="dxa"/>
            <w:tcBorders>
              <w:top w:val="single" w:color="000000" w:sz="4" w:space="0"/>
              <w:left w:val="single" w:color="000000" w:sz="4" w:space="0"/>
              <w:bottom w:val="single" w:color="000000" w:sz="4" w:space="0"/>
              <w:right w:val="single" w:color="000000" w:sz="4" w:space="0"/>
            </w:tcBorders>
          </w:tcPr>
          <w:p w14:paraId="57E1AABA">
            <w:pPr>
              <w:spacing w:before="9" w:after="0" w:line="275" w:lineRule="exact"/>
              <w:ind w:left="736"/>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Percentage</w:t>
            </w:r>
          </w:p>
        </w:tc>
      </w:tr>
      <w:tr w14:paraId="5F981F5A">
        <w:tblPrEx>
          <w:tblLayout w:type="fixed"/>
        </w:tblPrEx>
        <w:trPr>
          <w:trHeight w:val="424" w:hRule="exact"/>
        </w:trPr>
        <w:tc>
          <w:tcPr>
            <w:tcW w:w="2646" w:type="dxa"/>
            <w:tcBorders>
              <w:top w:val="single" w:color="000000" w:sz="4" w:space="0"/>
              <w:left w:val="single" w:color="000000" w:sz="4" w:space="0"/>
              <w:bottom w:val="single" w:color="000000" w:sz="4" w:space="0"/>
              <w:right w:val="single" w:color="000000" w:sz="4" w:space="0"/>
            </w:tcBorders>
          </w:tcPr>
          <w:p w14:paraId="26D51DB4">
            <w:pPr>
              <w:spacing w:before="1" w:after="0" w:line="275"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Agree</w:t>
            </w:r>
          </w:p>
        </w:tc>
        <w:tc>
          <w:tcPr>
            <w:tcW w:w="2540" w:type="dxa"/>
            <w:tcBorders>
              <w:top w:val="single" w:color="000000" w:sz="4" w:space="0"/>
              <w:left w:val="single" w:color="000000" w:sz="4" w:space="0"/>
              <w:bottom w:val="single" w:color="000000" w:sz="4" w:space="0"/>
              <w:right w:val="single" w:color="000000" w:sz="4" w:space="0"/>
            </w:tcBorders>
          </w:tcPr>
          <w:p w14:paraId="56136C48">
            <w:pPr>
              <w:spacing w:before="1" w:after="0" w:line="275" w:lineRule="exact"/>
              <w:ind w:left="121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4</w:t>
            </w:r>
          </w:p>
        </w:tc>
        <w:tc>
          <w:tcPr>
            <w:tcW w:w="2600" w:type="dxa"/>
            <w:tcBorders>
              <w:top w:val="single" w:color="000000" w:sz="4" w:space="0"/>
              <w:left w:val="single" w:color="000000" w:sz="4" w:space="0"/>
              <w:bottom w:val="single" w:color="000000" w:sz="4" w:space="0"/>
              <w:right w:val="single" w:color="000000" w:sz="4" w:space="0"/>
            </w:tcBorders>
          </w:tcPr>
          <w:p w14:paraId="7E89F225">
            <w:pPr>
              <w:spacing w:before="1" w:after="0" w:line="275" w:lineRule="exact"/>
              <w:ind w:left="118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67</w:t>
            </w:r>
          </w:p>
        </w:tc>
      </w:tr>
      <w:tr w14:paraId="4C19BD2A">
        <w:tblPrEx>
          <w:tblLayout w:type="fixed"/>
        </w:tblPrEx>
        <w:trPr>
          <w:trHeight w:val="422" w:hRule="exact"/>
        </w:trPr>
        <w:tc>
          <w:tcPr>
            <w:tcW w:w="2646" w:type="dxa"/>
            <w:tcBorders>
              <w:top w:val="single" w:color="000000" w:sz="4" w:space="0"/>
              <w:left w:val="single" w:color="000000" w:sz="4" w:space="0"/>
              <w:bottom w:val="single" w:color="000000" w:sz="4" w:space="0"/>
              <w:right w:val="single" w:color="000000" w:sz="4" w:space="0"/>
            </w:tcBorders>
          </w:tcPr>
          <w:p w14:paraId="4F955140">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Agree</w:t>
            </w:r>
          </w:p>
        </w:tc>
        <w:tc>
          <w:tcPr>
            <w:tcW w:w="2540" w:type="dxa"/>
            <w:tcBorders>
              <w:top w:val="single" w:color="000000" w:sz="4" w:space="0"/>
              <w:left w:val="single" w:color="000000" w:sz="4" w:space="0"/>
              <w:bottom w:val="single" w:color="000000" w:sz="4" w:space="0"/>
              <w:right w:val="single" w:color="000000" w:sz="4" w:space="0"/>
            </w:tcBorders>
          </w:tcPr>
          <w:p w14:paraId="78FE677E">
            <w:pPr>
              <w:spacing w:after="0" w:line="276" w:lineRule="exact"/>
              <w:ind w:left="121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w:t>
            </w:r>
          </w:p>
        </w:tc>
        <w:tc>
          <w:tcPr>
            <w:tcW w:w="2600" w:type="dxa"/>
            <w:tcBorders>
              <w:top w:val="single" w:color="000000" w:sz="4" w:space="0"/>
              <w:left w:val="single" w:color="000000" w:sz="4" w:space="0"/>
              <w:bottom w:val="single" w:color="000000" w:sz="4" w:space="0"/>
              <w:right w:val="single" w:color="000000" w:sz="4" w:space="0"/>
            </w:tcBorders>
          </w:tcPr>
          <w:p w14:paraId="5C59ECE6">
            <w:pPr>
              <w:spacing w:after="0" w:line="276" w:lineRule="exact"/>
              <w:ind w:left="118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33</w:t>
            </w:r>
          </w:p>
        </w:tc>
      </w:tr>
      <w:tr w14:paraId="45B1CCEA">
        <w:tblPrEx>
          <w:tblLayout w:type="fixed"/>
        </w:tblPrEx>
        <w:trPr>
          <w:trHeight w:val="424" w:hRule="exact"/>
        </w:trPr>
        <w:tc>
          <w:tcPr>
            <w:tcW w:w="2646" w:type="dxa"/>
            <w:tcBorders>
              <w:top w:val="single" w:color="000000" w:sz="4" w:space="0"/>
              <w:left w:val="single" w:color="000000" w:sz="4" w:space="0"/>
              <w:bottom w:val="single" w:color="000000" w:sz="4" w:space="0"/>
              <w:right w:val="single" w:color="000000" w:sz="4" w:space="0"/>
            </w:tcBorders>
          </w:tcPr>
          <w:p w14:paraId="26843607">
            <w:pPr>
              <w:spacing w:before="3"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Undecided</w:t>
            </w:r>
          </w:p>
        </w:tc>
        <w:tc>
          <w:tcPr>
            <w:tcW w:w="2540" w:type="dxa"/>
            <w:tcBorders>
              <w:top w:val="single" w:color="000000" w:sz="4" w:space="0"/>
              <w:left w:val="single" w:color="000000" w:sz="4" w:space="0"/>
              <w:bottom w:val="single" w:color="000000" w:sz="4" w:space="0"/>
              <w:right w:val="single" w:color="000000" w:sz="4" w:space="0"/>
            </w:tcBorders>
          </w:tcPr>
          <w:p w14:paraId="76024DC3">
            <w:pPr>
              <w:spacing w:before="3" w:after="0" w:line="276" w:lineRule="exact"/>
              <w:ind w:left="123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600" w:type="dxa"/>
            <w:tcBorders>
              <w:top w:val="single" w:color="000000" w:sz="4" w:space="0"/>
              <w:left w:val="single" w:color="000000" w:sz="4" w:space="0"/>
              <w:bottom w:val="single" w:color="000000" w:sz="4" w:space="0"/>
              <w:right w:val="single" w:color="000000" w:sz="4" w:space="0"/>
            </w:tcBorders>
          </w:tcPr>
          <w:p w14:paraId="740A0780">
            <w:pPr>
              <w:spacing w:before="3" w:after="0" w:line="276" w:lineRule="exact"/>
              <w:ind w:left="126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2222480D">
        <w:tblPrEx>
          <w:tblLayout w:type="fixed"/>
        </w:tblPrEx>
        <w:trPr>
          <w:trHeight w:val="424" w:hRule="exact"/>
        </w:trPr>
        <w:tc>
          <w:tcPr>
            <w:tcW w:w="2646" w:type="dxa"/>
            <w:tcBorders>
              <w:top w:val="single" w:color="000000" w:sz="4" w:space="0"/>
              <w:left w:val="single" w:color="000000" w:sz="4" w:space="0"/>
              <w:bottom w:val="single" w:color="000000" w:sz="4" w:space="0"/>
              <w:right w:val="single" w:color="000000" w:sz="4" w:space="0"/>
            </w:tcBorders>
          </w:tcPr>
          <w:p w14:paraId="30AF0017">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Disagree</w:t>
            </w:r>
          </w:p>
        </w:tc>
        <w:tc>
          <w:tcPr>
            <w:tcW w:w="2540" w:type="dxa"/>
            <w:tcBorders>
              <w:top w:val="single" w:color="000000" w:sz="4" w:space="0"/>
              <w:left w:val="single" w:color="000000" w:sz="4" w:space="0"/>
              <w:bottom w:val="single" w:color="000000" w:sz="4" w:space="0"/>
              <w:right w:val="single" w:color="000000" w:sz="4" w:space="0"/>
            </w:tcBorders>
          </w:tcPr>
          <w:p w14:paraId="17ECC9EA">
            <w:pPr>
              <w:spacing w:after="0" w:line="276" w:lineRule="exact"/>
              <w:ind w:left="123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600" w:type="dxa"/>
            <w:tcBorders>
              <w:top w:val="single" w:color="000000" w:sz="4" w:space="0"/>
              <w:left w:val="single" w:color="000000" w:sz="4" w:space="0"/>
              <w:bottom w:val="single" w:color="000000" w:sz="4" w:space="0"/>
              <w:right w:val="single" w:color="000000" w:sz="4" w:space="0"/>
            </w:tcBorders>
          </w:tcPr>
          <w:p w14:paraId="0884AA3D">
            <w:pPr>
              <w:spacing w:after="0" w:line="276" w:lineRule="exact"/>
              <w:ind w:left="126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7CE4A1AD">
        <w:tblPrEx>
          <w:tblLayout w:type="fixed"/>
        </w:tblPrEx>
        <w:trPr>
          <w:trHeight w:val="422" w:hRule="exact"/>
        </w:trPr>
        <w:tc>
          <w:tcPr>
            <w:tcW w:w="2646" w:type="dxa"/>
            <w:tcBorders>
              <w:top w:val="single" w:color="000000" w:sz="4" w:space="0"/>
              <w:left w:val="single" w:color="000000" w:sz="4" w:space="0"/>
              <w:bottom w:val="single" w:color="000000" w:sz="4" w:space="0"/>
              <w:right w:val="single" w:color="000000" w:sz="4" w:space="0"/>
            </w:tcBorders>
          </w:tcPr>
          <w:p w14:paraId="36AC706F">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Disagree</w:t>
            </w:r>
          </w:p>
        </w:tc>
        <w:tc>
          <w:tcPr>
            <w:tcW w:w="2540" w:type="dxa"/>
            <w:tcBorders>
              <w:top w:val="single" w:color="000000" w:sz="4" w:space="0"/>
              <w:left w:val="single" w:color="000000" w:sz="4" w:space="0"/>
              <w:bottom w:val="single" w:color="000000" w:sz="4" w:space="0"/>
              <w:right w:val="single" w:color="000000" w:sz="4" w:space="0"/>
            </w:tcBorders>
          </w:tcPr>
          <w:p w14:paraId="2A67348F">
            <w:pPr>
              <w:spacing w:after="0" w:line="276" w:lineRule="exact"/>
              <w:ind w:left="123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600" w:type="dxa"/>
            <w:tcBorders>
              <w:top w:val="single" w:color="000000" w:sz="4" w:space="0"/>
              <w:left w:val="single" w:color="000000" w:sz="4" w:space="0"/>
              <w:bottom w:val="single" w:color="000000" w:sz="4" w:space="0"/>
              <w:right w:val="single" w:color="000000" w:sz="4" w:space="0"/>
            </w:tcBorders>
          </w:tcPr>
          <w:p w14:paraId="6698C462">
            <w:pPr>
              <w:spacing w:after="0" w:line="276" w:lineRule="exact"/>
              <w:ind w:left="126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0294F937">
        <w:tblPrEx>
          <w:tblLayout w:type="fixed"/>
        </w:tblPrEx>
        <w:trPr>
          <w:trHeight w:val="424" w:hRule="exact"/>
        </w:trPr>
        <w:tc>
          <w:tcPr>
            <w:tcW w:w="2646" w:type="dxa"/>
            <w:tcBorders>
              <w:top w:val="single" w:color="000000" w:sz="4" w:space="0"/>
              <w:left w:val="single" w:color="000000" w:sz="4" w:space="0"/>
              <w:bottom w:val="single" w:color="000000" w:sz="4" w:space="0"/>
              <w:right w:val="single" w:color="000000" w:sz="4" w:space="0"/>
            </w:tcBorders>
          </w:tcPr>
          <w:p w14:paraId="23BE0316">
            <w:pPr>
              <w:spacing w:before="8" w:after="0" w:line="276" w:lineRule="exact"/>
              <w:ind w:left="11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c>
          <w:tcPr>
            <w:tcW w:w="2540" w:type="dxa"/>
            <w:tcBorders>
              <w:top w:val="single" w:color="000000" w:sz="4" w:space="0"/>
              <w:left w:val="single" w:color="000000" w:sz="4" w:space="0"/>
              <w:bottom w:val="single" w:color="000000" w:sz="4" w:space="0"/>
              <w:right w:val="single" w:color="000000" w:sz="4" w:space="0"/>
            </w:tcBorders>
          </w:tcPr>
          <w:p w14:paraId="2DDC3A76">
            <w:pPr>
              <w:spacing w:before="8" w:after="0" w:line="276" w:lineRule="exact"/>
              <w:ind w:left="1215"/>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6</w:t>
            </w:r>
          </w:p>
        </w:tc>
        <w:tc>
          <w:tcPr>
            <w:tcW w:w="2600" w:type="dxa"/>
            <w:tcBorders>
              <w:top w:val="single" w:color="000000" w:sz="4" w:space="0"/>
              <w:left w:val="single" w:color="000000" w:sz="4" w:space="0"/>
              <w:bottom w:val="single" w:color="000000" w:sz="4" w:space="0"/>
              <w:right w:val="single" w:color="000000" w:sz="4" w:space="0"/>
            </w:tcBorders>
          </w:tcPr>
          <w:p w14:paraId="55A1DDFF">
            <w:pPr>
              <w:spacing w:before="8" w:after="0" w:line="276" w:lineRule="exact"/>
              <w:ind w:left="1123"/>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100</w:t>
            </w:r>
          </w:p>
        </w:tc>
      </w:tr>
    </w:tbl>
    <w:p w14:paraId="445724B8">
      <w:pPr>
        <w:spacing w:before="1" w:after="0" w:line="265" w:lineRule="exact"/>
        <w:jc w:val="both"/>
        <w:rPr>
          <w:sz w:val="28"/>
          <w:szCs w:val="28"/>
        </w:rPr>
      </w:pPr>
      <w:r>
        <w:rPr>
          <w:rFonts w:ascii="Times New Roman Bold" w:hAnsi="Times New Roman Bold" w:cs="Times New Roman Bold"/>
          <w:color w:val="000000"/>
          <w:sz w:val="28"/>
          <w:szCs w:val="28"/>
        </w:rPr>
        <w:t xml:space="preserve">Source: Field Work </w:t>
      </w:r>
      <w:r>
        <w:rPr>
          <w:rFonts w:ascii="Times New Roman Bold" w:hAnsi="Times New Roman Bold" w:cs="Times New Roman Bold"/>
          <w:color w:val="000000"/>
          <w:sz w:val="28"/>
          <w:szCs w:val="28"/>
        </w:rPr>
        <w:t>2025</w:t>
      </w:r>
      <w:r>
        <w:rPr>
          <w:rFonts w:ascii="Times New Roman Bold" w:hAnsi="Times New Roman Bold" w:cs="Times New Roman Bold"/>
          <w:color w:val="000000"/>
          <w:sz w:val="28"/>
          <w:szCs w:val="28"/>
        </w:rPr>
        <w:t>.</w:t>
      </w:r>
    </w:p>
    <w:p w14:paraId="19FE3AC4">
      <w:pPr>
        <w:spacing w:before="33" w:after="0" w:line="413" w:lineRule="exact"/>
        <w:jc w:val="both"/>
        <w:rPr>
          <w:sz w:val="28"/>
          <w:szCs w:val="28"/>
        </w:rPr>
      </w:pPr>
      <w:r>
        <w:rPr>
          <w:rFonts w:ascii="Times New Roman" w:hAnsi="Times New Roman"/>
          <w:color w:val="000000"/>
          <w:w w:val="103"/>
          <w:sz w:val="28"/>
          <w:szCs w:val="28"/>
        </w:rPr>
        <w:t xml:space="preserve">The table above, shows that out of 6 respondents, 4 (67%) strongly agree in </w:t>
      </w:r>
      <w:r>
        <w:rPr>
          <w:rFonts w:ascii="Times New Roman" w:hAnsi="Times New Roman"/>
          <w:color w:val="000000"/>
          <w:w w:val="109"/>
          <w:sz w:val="28"/>
          <w:szCs w:val="28"/>
        </w:rPr>
        <w:t xml:space="preserve">spite the political instability in the Nigeria business environment, new product </w:t>
      </w:r>
      <w:r>
        <w:rPr>
          <w:rFonts w:ascii="Times New Roman" w:hAnsi="Times New Roman"/>
          <w:color w:val="000000"/>
          <w:spacing w:val="3"/>
          <w:sz w:val="28"/>
          <w:szCs w:val="28"/>
        </w:rPr>
        <w:t xml:space="preserve">development offer its expected returns on capital employed, and 2(33%) agreed with </w:t>
      </w:r>
      <w:r>
        <w:rPr>
          <w:rFonts w:ascii="Times New Roman" w:hAnsi="Times New Roman"/>
          <w:color w:val="000000"/>
          <w:sz w:val="28"/>
          <w:szCs w:val="28"/>
        </w:rPr>
        <w:t>the assertion.</w:t>
      </w:r>
    </w:p>
    <w:p w14:paraId="5C2985A3">
      <w:pPr>
        <w:spacing w:after="0" w:line="276" w:lineRule="exact"/>
        <w:ind w:left="2015"/>
        <w:jc w:val="both"/>
        <w:rPr>
          <w:sz w:val="28"/>
          <w:szCs w:val="28"/>
        </w:rPr>
      </w:pPr>
    </w:p>
    <w:p w14:paraId="048E989F">
      <w:pPr>
        <w:spacing w:before="145" w:after="0" w:line="276" w:lineRule="exact"/>
        <w:jc w:val="both"/>
        <w:rPr>
          <w:sz w:val="28"/>
          <w:szCs w:val="28"/>
        </w:rPr>
      </w:pPr>
      <w:r>
        <w:rPr>
          <w:rFonts w:ascii="Times New Roman Bold" w:hAnsi="Times New Roman Bold" w:cs="Times New Roman Bold"/>
          <w:color w:val="000000"/>
          <w:sz w:val="28"/>
          <w:szCs w:val="28"/>
        </w:rPr>
        <w:t>Table 4.2.28: Finance Department and New Product Development</w:t>
      </w:r>
    </w:p>
    <w:p w14:paraId="4ADB5AF4">
      <w:pPr>
        <w:spacing w:after="0" w:line="166" w:lineRule="exact"/>
        <w:ind w:left="2056"/>
        <w:jc w:val="both"/>
        <w:rPr>
          <w:sz w:val="28"/>
          <w:szCs w:val="28"/>
        </w:rPr>
      </w:pPr>
    </w:p>
    <w:tbl>
      <w:tblPr>
        <w:tblStyle w:val="6"/>
        <w:tblW w:w="0" w:type="auto"/>
        <w:tblInd w:w="6" w:type="dxa"/>
        <w:tblLayout w:type="fixed"/>
        <w:tblCellMar>
          <w:top w:w="0" w:type="dxa"/>
          <w:left w:w="0" w:type="dxa"/>
          <w:bottom w:w="0" w:type="dxa"/>
          <w:right w:w="0" w:type="dxa"/>
        </w:tblCellMar>
      </w:tblPr>
      <w:tblGrid>
        <w:gridCol w:w="2683"/>
        <w:gridCol w:w="2500"/>
        <w:gridCol w:w="2200"/>
      </w:tblGrid>
      <w:tr w14:paraId="0ABAEF99">
        <w:tblPrEx>
          <w:tblLayout w:type="fixed"/>
        </w:tblPrEx>
        <w:trPr>
          <w:trHeight w:val="424" w:hRule="exact"/>
        </w:trPr>
        <w:tc>
          <w:tcPr>
            <w:tcW w:w="2683" w:type="dxa"/>
            <w:tcBorders>
              <w:top w:val="single" w:color="000000" w:sz="4" w:space="0"/>
              <w:left w:val="single" w:color="000000" w:sz="4" w:space="0"/>
              <w:bottom w:val="single" w:color="000000" w:sz="4" w:space="0"/>
              <w:right w:val="single" w:color="000000" w:sz="4" w:space="0"/>
            </w:tcBorders>
          </w:tcPr>
          <w:p w14:paraId="3A0A2436">
            <w:pPr>
              <w:spacing w:before="8" w:after="0" w:line="276" w:lineRule="exact"/>
              <w:ind w:left="998"/>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Rating</w:t>
            </w:r>
          </w:p>
        </w:tc>
        <w:tc>
          <w:tcPr>
            <w:tcW w:w="2500" w:type="dxa"/>
            <w:tcBorders>
              <w:top w:val="single" w:color="000000" w:sz="4" w:space="0"/>
              <w:left w:val="single" w:color="000000" w:sz="4" w:space="0"/>
              <w:bottom w:val="single" w:color="000000" w:sz="4" w:space="0"/>
              <w:right w:val="single" w:color="000000" w:sz="4" w:space="0"/>
            </w:tcBorders>
          </w:tcPr>
          <w:p w14:paraId="2506DEE6">
            <w:pPr>
              <w:spacing w:before="8" w:after="0" w:line="276" w:lineRule="exact"/>
              <w:ind w:left="700"/>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Frequency</w:t>
            </w:r>
          </w:p>
        </w:tc>
        <w:tc>
          <w:tcPr>
            <w:tcW w:w="2200" w:type="dxa"/>
            <w:tcBorders>
              <w:top w:val="single" w:color="000000" w:sz="4" w:space="0"/>
              <w:left w:val="single" w:color="000000" w:sz="4" w:space="0"/>
              <w:bottom w:val="single" w:color="000000" w:sz="4" w:space="0"/>
              <w:right w:val="single" w:color="000000" w:sz="4" w:space="0"/>
            </w:tcBorders>
          </w:tcPr>
          <w:p w14:paraId="18CD38AB">
            <w:pPr>
              <w:spacing w:before="8" w:after="0" w:line="276" w:lineRule="exact"/>
              <w:ind w:left="535"/>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Percentage</w:t>
            </w:r>
          </w:p>
        </w:tc>
      </w:tr>
      <w:tr w14:paraId="3B24C5BA">
        <w:tblPrEx>
          <w:tblLayout w:type="fixed"/>
        </w:tblPrEx>
        <w:trPr>
          <w:trHeight w:val="424" w:hRule="exact"/>
        </w:trPr>
        <w:tc>
          <w:tcPr>
            <w:tcW w:w="2683" w:type="dxa"/>
            <w:tcBorders>
              <w:top w:val="single" w:color="000000" w:sz="4" w:space="0"/>
              <w:left w:val="single" w:color="000000" w:sz="4" w:space="0"/>
              <w:bottom w:val="single" w:color="000000" w:sz="4" w:space="0"/>
              <w:right w:val="single" w:color="000000" w:sz="4" w:space="0"/>
            </w:tcBorders>
          </w:tcPr>
          <w:p w14:paraId="0297029C">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Agree</w:t>
            </w:r>
          </w:p>
        </w:tc>
        <w:tc>
          <w:tcPr>
            <w:tcW w:w="2500" w:type="dxa"/>
            <w:tcBorders>
              <w:top w:val="single" w:color="000000" w:sz="4" w:space="0"/>
              <w:left w:val="single" w:color="000000" w:sz="4" w:space="0"/>
              <w:bottom w:val="single" w:color="000000" w:sz="4" w:space="0"/>
              <w:right w:val="single" w:color="000000" w:sz="4" w:space="0"/>
            </w:tcBorders>
          </w:tcPr>
          <w:p w14:paraId="45EEA442">
            <w:pPr>
              <w:spacing w:after="0" w:line="276" w:lineRule="exact"/>
              <w:ind w:left="118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5</w:t>
            </w:r>
          </w:p>
        </w:tc>
        <w:tc>
          <w:tcPr>
            <w:tcW w:w="2200" w:type="dxa"/>
            <w:tcBorders>
              <w:top w:val="single" w:color="000000" w:sz="4" w:space="0"/>
              <w:left w:val="single" w:color="000000" w:sz="4" w:space="0"/>
              <w:bottom w:val="single" w:color="000000" w:sz="4" w:space="0"/>
              <w:right w:val="single" w:color="000000" w:sz="4" w:space="0"/>
            </w:tcBorders>
          </w:tcPr>
          <w:p w14:paraId="3E5BE4F1">
            <w:pPr>
              <w:spacing w:after="0" w:line="276" w:lineRule="exact"/>
              <w:ind w:left="98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83</w:t>
            </w:r>
          </w:p>
        </w:tc>
      </w:tr>
      <w:tr w14:paraId="04FA2662">
        <w:tblPrEx>
          <w:tblLayout w:type="fixed"/>
        </w:tblPrEx>
        <w:trPr>
          <w:trHeight w:val="422" w:hRule="exact"/>
        </w:trPr>
        <w:tc>
          <w:tcPr>
            <w:tcW w:w="2683" w:type="dxa"/>
            <w:tcBorders>
              <w:top w:val="single" w:color="000000" w:sz="4" w:space="0"/>
              <w:left w:val="single" w:color="000000" w:sz="4" w:space="0"/>
              <w:bottom w:val="single" w:color="000000" w:sz="4" w:space="0"/>
              <w:right w:val="single" w:color="000000" w:sz="4" w:space="0"/>
            </w:tcBorders>
          </w:tcPr>
          <w:p w14:paraId="47CE8474">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Agree</w:t>
            </w:r>
          </w:p>
        </w:tc>
        <w:tc>
          <w:tcPr>
            <w:tcW w:w="2500" w:type="dxa"/>
            <w:tcBorders>
              <w:top w:val="single" w:color="000000" w:sz="4" w:space="0"/>
              <w:left w:val="single" w:color="000000" w:sz="4" w:space="0"/>
              <w:bottom w:val="single" w:color="000000" w:sz="4" w:space="0"/>
              <w:right w:val="single" w:color="000000" w:sz="4" w:space="0"/>
            </w:tcBorders>
          </w:tcPr>
          <w:p w14:paraId="7B3D7FD4">
            <w:pPr>
              <w:spacing w:after="0" w:line="276" w:lineRule="exact"/>
              <w:ind w:left="118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w:t>
            </w:r>
          </w:p>
        </w:tc>
        <w:tc>
          <w:tcPr>
            <w:tcW w:w="2200" w:type="dxa"/>
            <w:tcBorders>
              <w:top w:val="single" w:color="000000" w:sz="4" w:space="0"/>
              <w:left w:val="single" w:color="000000" w:sz="4" w:space="0"/>
              <w:bottom w:val="single" w:color="000000" w:sz="4" w:space="0"/>
              <w:right w:val="single" w:color="000000" w:sz="4" w:space="0"/>
            </w:tcBorders>
          </w:tcPr>
          <w:p w14:paraId="49D142F8">
            <w:pPr>
              <w:spacing w:after="0" w:line="276" w:lineRule="exact"/>
              <w:ind w:left="98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17</w:t>
            </w:r>
          </w:p>
        </w:tc>
      </w:tr>
      <w:tr w14:paraId="4DADE280">
        <w:tblPrEx>
          <w:tblLayout w:type="fixed"/>
        </w:tblPrEx>
        <w:trPr>
          <w:trHeight w:val="424" w:hRule="exact"/>
        </w:trPr>
        <w:tc>
          <w:tcPr>
            <w:tcW w:w="2683" w:type="dxa"/>
            <w:tcBorders>
              <w:top w:val="single" w:color="000000" w:sz="4" w:space="0"/>
              <w:left w:val="single" w:color="000000" w:sz="4" w:space="0"/>
              <w:bottom w:val="single" w:color="000000" w:sz="4" w:space="0"/>
              <w:right w:val="single" w:color="000000" w:sz="4" w:space="0"/>
            </w:tcBorders>
          </w:tcPr>
          <w:p w14:paraId="20A52D67">
            <w:pPr>
              <w:spacing w:before="3"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Undecided</w:t>
            </w:r>
          </w:p>
        </w:tc>
        <w:tc>
          <w:tcPr>
            <w:tcW w:w="2500" w:type="dxa"/>
            <w:tcBorders>
              <w:top w:val="single" w:color="000000" w:sz="4" w:space="0"/>
              <w:left w:val="single" w:color="000000" w:sz="4" w:space="0"/>
              <w:bottom w:val="single" w:color="000000" w:sz="4" w:space="0"/>
              <w:right w:val="single" w:color="000000" w:sz="4" w:space="0"/>
            </w:tcBorders>
          </w:tcPr>
          <w:p w14:paraId="20E9593D">
            <w:pPr>
              <w:spacing w:before="3" w:after="0" w:line="276" w:lineRule="exact"/>
              <w:ind w:left="120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200" w:type="dxa"/>
            <w:tcBorders>
              <w:top w:val="single" w:color="000000" w:sz="4" w:space="0"/>
              <w:left w:val="single" w:color="000000" w:sz="4" w:space="0"/>
              <w:bottom w:val="single" w:color="000000" w:sz="4" w:space="0"/>
              <w:right w:val="single" w:color="000000" w:sz="4" w:space="0"/>
            </w:tcBorders>
          </w:tcPr>
          <w:p w14:paraId="390BCD6D">
            <w:pPr>
              <w:spacing w:before="3" w:after="0" w:line="276" w:lineRule="exact"/>
              <w:ind w:left="106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49852475">
        <w:tblPrEx>
          <w:tblLayout w:type="fixed"/>
        </w:tblPrEx>
        <w:trPr>
          <w:trHeight w:val="424" w:hRule="exact"/>
        </w:trPr>
        <w:tc>
          <w:tcPr>
            <w:tcW w:w="2683" w:type="dxa"/>
            <w:tcBorders>
              <w:top w:val="single" w:color="000000" w:sz="4" w:space="0"/>
              <w:left w:val="single" w:color="000000" w:sz="4" w:space="0"/>
              <w:bottom w:val="single" w:color="000000" w:sz="4" w:space="0"/>
              <w:right w:val="single" w:color="000000" w:sz="4" w:space="0"/>
            </w:tcBorders>
          </w:tcPr>
          <w:p w14:paraId="6441C9F8">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Disagree</w:t>
            </w:r>
          </w:p>
        </w:tc>
        <w:tc>
          <w:tcPr>
            <w:tcW w:w="2500" w:type="dxa"/>
            <w:tcBorders>
              <w:top w:val="single" w:color="000000" w:sz="4" w:space="0"/>
              <w:left w:val="single" w:color="000000" w:sz="4" w:space="0"/>
              <w:bottom w:val="single" w:color="000000" w:sz="4" w:space="0"/>
              <w:right w:val="single" w:color="000000" w:sz="4" w:space="0"/>
            </w:tcBorders>
          </w:tcPr>
          <w:p w14:paraId="0E2A114C">
            <w:pPr>
              <w:spacing w:after="0" w:line="276" w:lineRule="exact"/>
              <w:ind w:left="120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200" w:type="dxa"/>
            <w:tcBorders>
              <w:top w:val="single" w:color="000000" w:sz="4" w:space="0"/>
              <w:left w:val="single" w:color="000000" w:sz="4" w:space="0"/>
              <w:bottom w:val="single" w:color="000000" w:sz="4" w:space="0"/>
              <w:right w:val="single" w:color="000000" w:sz="4" w:space="0"/>
            </w:tcBorders>
          </w:tcPr>
          <w:p w14:paraId="6A94AEE7">
            <w:pPr>
              <w:spacing w:after="0" w:line="276" w:lineRule="exact"/>
              <w:ind w:left="106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0B27B40C">
        <w:tblPrEx>
          <w:tblLayout w:type="fixed"/>
        </w:tblPrEx>
        <w:trPr>
          <w:trHeight w:val="422" w:hRule="exact"/>
        </w:trPr>
        <w:tc>
          <w:tcPr>
            <w:tcW w:w="2683" w:type="dxa"/>
            <w:tcBorders>
              <w:top w:val="single" w:color="000000" w:sz="4" w:space="0"/>
              <w:left w:val="single" w:color="000000" w:sz="4" w:space="0"/>
              <w:bottom w:val="single" w:color="000000" w:sz="4" w:space="0"/>
              <w:right w:val="single" w:color="000000" w:sz="4" w:space="0"/>
            </w:tcBorders>
          </w:tcPr>
          <w:p w14:paraId="0BB641AE">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Disagree</w:t>
            </w:r>
          </w:p>
        </w:tc>
        <w:tc>
          <w:tcPr>
            <w:tcW w:w="2500" w:type="dxa"/>
            <w:tcBorders>
              <w:top w:val="single" w:color="000000" w:sz="4" w:space="0"/>
              <w:left w:val="single" w:color="000000" w:sz="4" w:space="0"/>
              <w:bottom w:val="single" w:color="000000" w:sz="4" w:space="0"/>
              <w:right w:val="single" w:color="000000" w:sz="4" w:space="0"/>
            </w:tcBorders>
          </w:tcPr>
          <w:p w14:paraId="73EF28C0">
            <w:pPr>
              <w:spacing w:after="0" w:line="276" w:lineRule="exact"/>
              <w:ind w:left="120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200" w:type="dxa"/>
            <w:tcBorders>
              <w:top w:val="single" w:color="000000" w:sz="4" w:space="0"/>
              <w:left w:val="single" w:color="000000" w:sz="4" w:space="0"/>
              <w:bottom w:val="single" w:color="000000" w:sz="4" w:space="0"/>
              <w:right w:val="single" w:color="000000" w:sz="4" w:space="0"/>
            </w:tcBorders>
          </w:tcPr>
          <w:p w14:paraId="1D17397B">
            <w:pPr>
              <w:spacing w:after="0" w:line="276" w:lineRule="exact"/>
              <w:ind w:left="106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4F5CC6DB">
        <w:tblPrEx>
          <w:tblLayout w:type="fixed"/>
        </w:tblPrEx>
        <w:trPr>
          <w:trHeight w:val="424" w:hRule="exact"/>
        </w:trPr>
        <w:tc>
          <w:tcPr>
            <w:tcW w:w="2683" w:type="dxa"/>
            <w:tcBorders>
              <w:top w:val="single" w:color="000000" w:sz="4" w:space="0"/>
              <w:left w:val="single" w:color="000000" w:sz="4" w:space="0"/>
              <w:bottom w:val="single" w:color="000000" w:sz="4" w:space="0"/>
              <w:right w:val="single" w:color="000000" w:sz="4" w:space="0"/>
            </w:tcBorders>
          </w:tcPr>
          <w:p w14:paraId="5466BA83">
            <w:pPr>
              <w:spacing w:before="8" w:after="0" w:line="276" w:lineRule="exact"/>
              <w:ind w:left="11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c>
          <w:tcPr>
            <w:tcW w:w="2500" w:type="dxa"/>
            <w:tcBorders>
              <w:top w:val="single" w:color="000000" w:sz="4" w:space="0"/>
              <w:left w:val="single" w:color="000000" w:sz="4" w:space="0"/>
              <w:bottom w:val="single" w:color="000000" w:sz="4" w:space="0"/>
              <w:right w:val="single" w:color="000000" w:sz="4" w:space="0"/>
            </w:tcBorders>
          </w:tcPr>
          <w:p w14:paraId="0BBE6A61">
            <w:pPr>
              <w:spacing w:before="8" w:after="0" w:line="276" w:lineRule="exact"/>
              <w:ind w:left="1187"/>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6</w:t>
            </w:r>
          </w:p>
        </w:tc>
        <w:tc>
          <w:tcPr>
            <w:tcW w:w="2200" w:type="dxa"/>
            <w:tcBorders>
              <w:top w:val="single" w:color="000000" w:sz="4" w:space="0"/>
              <w:left w:val="single" w:color="000000" w:sz="4" w:space="0"/>
              <w:bottom w:val="single" w:color="000000" w:sz="4" w:space="0"/>
              <w:right w:val="single" w:color="000000" w:sz="4" w:space="0"/>
            </w:tcBorders>
          </w:tcPr>
          <w:p w14:paraId="559BFD4E">
            <w:pPr>
              <w:spacing w:before="8" w:after="0" w:line="276" w:lineRule="exact"/>
              <w:ind w:left="92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100</w:t>
            </w:r>
          </w:p>
        </w:tc>
      </w:tr>
    </w:tbl>
    <w:p w14:paraId="71BE38C3">
      <w:pPr>
        <w:spacing w:before="1" w:after="0" w:line="274" w:lineRule="exact"/>
        <w:jc w:val="both"/>
        <w:rPr>
          <w:sz w:val="28"/>
          <w:szCs w:val="28"/>
        </w:rPr>
      </w:pPr>
      <w:r>
        <w:rPr>
          <w:rFonts w:ascii="Times New Roman Bold" w:hAnsi="Times New Roman Bold" w:cs="Times New Roman Bold"/>
          <w:color w:val="000000"/>
          <w:sz w:val="28"/>
          <w:szCs w:val="28"/>
        </w:rPr>
        <w:t xml:space="preserve">Source: Field Work </w:t>
      </w:r>
      <w:r>
        <w:rPr>
          <w:rFonts w:ascii="Times New Roman Bold" w:hAnsi="Times New Roman Bold" w:cs="Times New Roman Bold"/>
          <w:color w:val="000000"/>
          <w:sz w:val="28"/>
          <w:szCs w:val="28"/>
        </w:rPr>
        <w:t>2025</w:t>
      </w:r>
      <w:r>
        <w:rPr>
          <w:rFonts w:ascii="Times New Roman Bold" w:hAnsi="Times New Roman Bold" w:cs="Times New Roman Bold"/>
          <w:color w:val="000000"/>
          <w:sz w:val="28"/>
          <w:szCs w:val="28"/>
        </w:rPr>
        <w:t>.</w:t>
      </w:r>
    </w:p>
    <w:p w14:paraId="14B34B5B">
      <w:pPr>
        <w:spacing w:before="7" w:after="0" w:line="420" w:lineRule="exact"/>
        <w:jc w:val="both"/>
        <w:rPr>
          <w:rFonts w:ascii="Times New Roman" w:hAnsi="Times New Roman"/>
          <w:color w:val="000000"/>
          <w:sz w:val="28"/>
          <w:szCs w:val="28"/>
        </w:rPr>
      </w:pPr>
      <w:r>
        <w:rPr>
          <w:rFonts w:ascii="Times New Roman" w:hAnsi="Times New Roman"/>
          <w:color w:val="000000"/>
          <w:w w:val="102"/>
          <w:sz w:val="28"/>
          <w:szCs w:val="28"/>
        </w:rPr>
        <w:t xml:space="preserve">The table above shows that out of 6 respondents, 5(83%) strongly agree that </w:t>
      </w:r>
      <w:r>
        <w:rPr>
          <w:rFonts w:ascii="Times New Roman" w:hAnsi="Times New Roman"/>
          <w:color w:val="000000"/>
          <w:spacing w:val="1"/>
          <w:sz w:val="28"/>
          <w:szCs w:val="28"/>
        </w:rPr>
        <w:t xml:space="preserve">the finance department should not have any recognition for new product development, </w:t>
      </w:r>
      <w:r>
        <w:rPr>
          <w:rFonts w:ascii="Times New Roman" w:hAnsi="Times New Roman"/>
          <w:color w:val="000000"/>
          <w:sz w:val="28"/>
          <w:szCs w:val="28"/>
        </w:rPr>
        <w:t>since it adds no value to the overall profitability of the company and the statement was supported by 1(17%).</w:t>
      </w:r>
    </w:p>
    <w:p w14:paraId="06A4BF84">
      <w:pPr>
        <w:tabs>
          <w:tab w:val="left" w:pos="4355"/>
        </w:tabs>
        <w:spacing w:before="362" w:after="0" w:line="400" w:lineRule="exact"/>
        <w:jc w:val="both"/>
        <w:rPr>
          <w:sz w:val="28"/>
          <w:szCs w:val="28"/>
        </w:rPr>
      </w:pPr>
      <w:r>
        <w:rPr>
          <w:rFonts w:ascii="Times New Roman Bold" w:hAnsi="Times New Roman Bold" w:cs="Times New Roman Bold"/>
          <w:color w:val="000000"/>
          <w:spacing w:val="2"/>
          <w:sz w:val="28"/>
          <w:szCs w:val="28"/>
        </w:rPr>
        <w:t xml:space="preserve">Table 4.2.29: Finance Department in Involved in Top Management Meeting and </w:t>
      </w:r>
      <w:r>
        <w:rPr>
          <w:rFonts w:ascii="Times New Roman Bold" w:hAnsi="Times New Roman Bold" w:cs="Times New Roman Bold"/>
          <w:color w:val="000000"/>
          <w:sz w:val="28"/>
          <w:szCs w:val="28"/>
        </w:rPr>
        <w:t>on New Product Project</w:t>
      </w:r>
    </w:p>
    <w:p w14:paraId="23744913">
      <w:pPr>
        <w:spacing w:after="0" w:line="148" w:lineRule="exact"/>
        <w:ind w:left="1903"/>
        <w:jc w:val="both"/>
        <w:rPr>
          <w:sz w:val="28"/>
          <w:szCs w:val="28"/>
        </w:rPr>
      </w:pPr>
    </w:p>
    <w:tbl>
      <w:tblPr>
        <w:tblStyle w:val="6"/>
        <w:tblW w:w="0" w:type="auto"/>
        <w:tblInd w:w="6" w:type="dxa"/>
        <w:tblLayout w:type="fixed"/>
        <w:tblCellMar>
          <w:top w:w="0" w:type="dxa"/>
          <w:left w:w="0" w:type="dxa"/>
          <w:bottom w:w="0" w:type="dxa"/>
          <w:right w:w="0" w:type="dxa"/>
        </w:tblCellMar>
      </w:tblPr>
      <w:tblGrid>
        <w:gridCol w:w="2856"/>
        <w:gridCol w:w="2860"/>
        <w:gridCol w:w="2860"/>
      </w:tblGrid>
      <w:tr w14:paraId="372924F9">
        <w:tblPrEx>
          <w:tblLayout w:type="fixed"/>
        </w:tblPrEx>
        <w:trPr>
          <w:trHeight w:val="424" w:hRule="exact"/>
        </w:trPr>
        <w:tc>
          <w:tcPr>
            <w:tcW w:w="2856" w:type="dxa"/>
            <w:tcBorders>
              <w:top w:val="single" w:color="000000" w:sz="4" w:space="0"/>
              <w:left w:val="single" w:color="000000" w:sz="4" w:space="0"/>
              <w:bottom w:val="single" w:color="000000" w:sz="4" w:space="0"/>
              <w:right w:val="single" w:color="000000" w:sz="4" w:space="0"/>
            </w:tcBorders>
          </w:tcPr>
          <w:p w14:paraId="32EB1838">
            <w:pPr>
              <w:spacing w:before="5" w:after="0" w:line="275" w:lineRule="exact"/>
              <w:ind w:left="1084"/>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Rating</w:t>
            </w:r>
          </w:p>
        </w:tc>
        <w:tc>
          <w:tcPr>
            <w:tcW w:w="2860" w:type="dxa"/>
            <w:tcBorders>
              <w:top w:val="single" w:color="000000" w:sz="4" w:space="0"/>
              <w:left w:val="single" w:color="000000" w:sz="4" w:space="0"/>
              <w:bottom w:val="single" w:color="000000" w:sz="4" w:space="0"/>
              <w:right w:val="single" w:color="000000" w:sz="4" w:space="0"/>
            </w:tcBorders>
          </w:tcPr>
          <w:p w14:paraId="7938ACB6">
            <w:pPr>
              <w:spacing w:before="5" w:after="0" w:line="275" w:lineRule="exact"/>
              <w:ind w:left="88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Frequency</w:t>
            </w:r>
          </w:p>
        </w:tc>
        <w:tc>
          <w:tcPr>
            <w:tcW w:w="2860" w:type="dxa"/>
            <w:tcBorders>
              <w:top w:val="single" w:color="000000" w:sz="4" w:space="0"/>
              <w:left w:val="single" w:color="000000" w:sz="4" w:space="0"/>
              <w:bottom w:val="single" w:color="000000" w:sz="4" w:space="0"/>
              <w:right w:val="single" w:color="000000" w:sz="4" w:space="0"/>
            </w:tcBorders>
          </w:tcPr>
          <w:p w14:paraId="5517B9C7">
            <w:pPr>
              <w:spacing w:before="5" w:after="0" w:line="275" w:lineRule="exact"/>
              <w:ind w:left="859"/>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Percentage</w:t>
            </w:r>
          </w:p>
        </w:tc>
      </w:tr>
      <w:tr w14:paraId="296344CD">
        <w:tblPrEx>
          <w:tblLayout w:type="fixed"/>
        </w:tblPrEx>
        <w:trPr>
          <w:trHeight w:val="422" w:hRule="exact"/>
        </w:trPr>
        <w:tc>
          <w:tcPr>
            <w:tcW w:w="2856" w:type="dxa"/>
            <w:tcBorders>
              <w:top w:val="single" w:color="000000" w:sz="4" w:space="0"/>
              <w:left w:val="single" w:color="000000" w:sz="4" w:space="0"/>
              <w:bottom w:val="single" w:color="000000" w:sz="4" w:space="0"/>
              <w:right w:val="single" w:color="000000" w:sz="4" w:space="0"/>
            </w:tcBorders>
          </w:tcPr>
          <w:p w14:paraId="1A00740E">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Agree</w:t>
            </w:r>
          </w:p>
        </w:tc>
        <w:tc>
          <w:tcPr>
            <w:tcW w:w="2860" w:type="dxa"/>
            <w:tcBorders>
              <w:top w:val="single" w:color="000000" w:sz="4" w:space="0"/>
              <w:left w:val="single" w:color="000000" w:sz="4" w:space="0"/>
              <w:bottom w:val="single" w:color="000000" w:sz="4" w:space="0"/>
              <w:right w:val="single" w:color="000000" w:sz="4" w:space="0"/>
            </w:tcBorders>
          </w:tcPr>
          <w:p w14:paraId="3E8FE6FA">
            <w:pPr>
              <w:spacing w:after="0" w:line="276" w:lineRule="exact"/>
              <w:ind w:left="136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6</w:t>
            </w:r>
          </w:p>
        </w:tc>
        <w:tc>
          <w:tcPr>
            <w:tcW w:w="2860" w:type="dxa"/>
            <w:tcBorders>
              <w:top w:val="single" w:color="000000" w:sz="4" w:space="0"/>
              <w:left w:val="single" w:color="000000" w:sz="4" w:space="0"/>
              <w:bottom w:val="single" w:color="000000" w:sz="4" w:space="0"/>
              <w:right w:val="single" w:color="000000" w:sz="4" w:space="0"/>
            </w:tcBorders>
          </w:tcPr>
          <w:p w14:paraId="2FBD426B">
            <w:pPr>
              <w:spacing w:after="0" w:line="276" w:lineRule="exact"/>
              <w:ind w:left="124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100</w:t>
            </w:r>
          </w:p>
        </w:tc>
      </w:tr>
      <w:tr w14:paraId="4DF92E74">
        <w:tblPrEx>
          <w:tblLayout w:type="fixed"/>
        </w:tblPrEx>
        <w:trPr>
          <w:trHeight w:val="424" w:hRule="exact"/>
        </w:trPr>
        <w:tc>
          <w:tcPr>
            <w:tcW w:w="2856" w:type="dxa"/>
            <w:tcBorders>
              <w:top w:val="single" w:color="000000" w:sz="4" w:space="0"/>
              <w:left w:val="single" w:color="000000" w:sz="4" w:space="0"/>
              <w:bottom w:val="single" w:color="000000" w:sz="4" w:space="0"/>
              <w:right w:val="single" w:color="000000" w:sz="4" w:space="0"/>
            </w:tcBorders>
          </w:tcPr>
          <w:p w14:paraId="67AA98FD">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Agree</w:t>
            </w:r>
          </w:p>
        </w:tc>
        <w:tc>
          <w:tcPr>
            <w:tcW w:w="2860" w:type="dxa"/>
            <w:tcBorders>
              <w:top w:val="single" w:color="000000" w:sz="4" w:space="0"/>
              <w:left w:val="single" w:color="000000" w:sz="4" w:space="0"/>
              <w:bottom w:val="single" w:color="000000" w:sz="4" w:space="0"/>
              <w:right w:val="single" w:color="000000" w:sz="4" w:space="0"/>
            </w:tcBorders>
          </w:tcPr>
          <w:p w14:paraId="556C4F32">
            <w:pPr>
              <w:spacing w:after="0" w:line="276" w:lineRule="exact"/>
              <w:ind w:left="1388"/>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860" w:type="dxa"/>
            <w:tcBorders>
              <w:top w:val="single" w:color="000000" w:sz="4" w:space="0"/>
              <w:left w:val="single" w:color="000000" w:sz="4" w:space="0"/>
              <w:bottom w:val="single" w:color="000000" w:sz="4" w:space="0"/>
              <w:right w:val="single" w:color="000000" w:sz="4" w:space="0"/>
            </w:tcBorders>
          </w:tcPr>
          <w:p w14:paraId="75A55AA2">
            <w:pPr>
              <w:spacing w:after="0" w:line="276" w:lineRule="exact"/>
              <w:ind w:left="138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75E204FC">
        <w:tblPrEx>
          <w:tblLayout w:type="fixed"/>
        </w:tblPrEx>
        <w:trPr>
          <w:trHeight w:val="424" w:hRule="exact"/>
        </w:trPr>
        <w:tc>
          <w:tcPr>
            <w:tcW w:w="2856" w:type="dxa"/>
            <w:tcBorders>
              <w:top w:val="single" w:color="000000" w:sz="4" w:space="0"/>
              <w:left w:val="single" w:color="000000" w:sz="4" w:space="0"/>
              <w:bottom w:val="single" w:color="000000" w:sz="4" w:space="0"/>
              <w:right w:val="single" w:color="000000" w:sz="4" w:space="0"/>
            </w:tcBorders>
          </w:tcPr>
          <w:p w14:paraId="6B68A0E5">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Undecided</w:t>
            </w:r>
          </w:p>
        </w:tc>
        <w:tc>
          <w:tcPr>
            <w:tcW w:w="2860" w:type="dxa"/>
            <w:tcBorders>
              <w:top w:val="single" w:color="000000" w:sz="4" w:space="0"/>
              <w:left w:val="single" w:color="000000" w:sz="4" w:space="0"/>
              <w:bottom w:val="single" w:color="000000" w:sz="4" w:space="0"/>
              <w:right w:val="single" w:color="000000" w:sz="4" w:space="0"/>
            </w:tcBorders>
          </w:tcPr>
          <w:p w14:paraId="4D5E4178">
            <w:pPr>
              <w:spacing w:after="0" w:line="276" w:lineRule="exact"/>
              <w:ind w:left="1388"/>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860" w:type="dxa"/>
            <w:tcBorders>
              <w:top w:val="single" w:color="000000" w:sz="4" w:space="0"/>
              <w:left w:val="single" w:color="000000" w:sz="4" w:space="0"/>
              <w:bottom w:val="single" w:color="000000" w:sz="4" w:space="0"/>
              <w:right w:val="single" w:color="000000" w:sz="4" w:space="0"/>
            </w:tcBorders>
          </w:tcPr>
          <w:p w14:paraId="549CACD6">
            <w:pPr>
              <w:spacing w:after="0" w:line="276" w:lineRule="exact"/>
              <w:ind w:left="138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191E7E17">
        <w:tblPrEx>
          <w:tblLayout w:type="fixed"/>
        </w:tblPrEx>
        <w:trPr>
          <w:trHeight w:val="422" w:hRule="exact"/>
        </w:trPr>
        <w:tc>
          <w:tcPr>
            <w:tcW w:w="2856" w:type="dxa"/>
            <w:tcBorders>
              <w:top w:val="single" w:color="000000" w:sz="4" w:space="0"/>
              <w:left w:val="single" w:color="000000" w:sz="4" w:space="0"/>
              <w:bottom w:val="single" w:color="000000" w:sz="4" w:space="0"/>
              <w:right w:val="single" w:color="000000" w:sz="4" w:space="0"/>
            </w:tcBorders>
          </w:tcPr>
          <w:p w14:paraId="5974A139">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Disagree</w:t>
            </w:r>
          </w:p>
        </w:tc>
        <w:tc>
          <w:tcPr>
            <w:tcW w:w="2860" w:type="dxa"/>
            <w:tcBorders>
              <w:top w:val="single" w:color="000000" w:sz="4" w:space="0"/>
              <w:left w:val="single" w:color="000000" w:sz="4" w:space="0"/>
              <w:bottom w:val="single" w:color="000000" w:sz="4" w:space="0"/>
              <w:right w:val="single" w:color="000000" w:sz="4" w:space="0"/>
            </w:tcBorders>
          </w:tcPr>
          <w:p w14:paraId="0791F2E7">
            <w:pPr>
              <w:spacing w:after="0" w:line="276" w:lineRule="exact"/>
              <w:ind w:left="1388"/>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860" w:type="dxa"/>
            <w:tcBorders>
              <w:top w:val="single" w:color="000000" w:sz="4" w:space="0"/>
              <w:left w:val="single" w:color="000000" w:sz="4" w:space="0"/>
              <w:bottom w:val="single" w:color="000000" w:sz="4" w:space="0"/>
              <w:right w:val="single" w:color="000000" w:sz="4" w:space="0"/>
            </w:tcBorders>
          </w:tcPr>
          <w:p w14:paraId="5C4FA778">
            <w:pPr>
              <w:spacing w:after="0" w:line="276" w:lineRule="exact"/>
              <w:ind w:left="138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65338C4B">
        <w:tblPrEx>
          <w:tblLayout w:type="fixed"/>
        </w:tblPrEx>
        <w:trPr>
          <w:trHeight w:val="424" w:hRule="exact"/>
        </w:trPr>
        <w:tc>
          <w:tcPr>
            <w:tcW w:w="2856" w:type="dxa"/>
            <w:tcBorders>
              <w:top w:val="single" w:color="000000" w:sz="4" w:space="0"/>
              <w:left w:val="single" w:color="000000" w:sz="4" w:space="0"/>
              <w:bottom w:val="single" w:color="000000" w:sz="4" w:space="0"/>
              <w:right w:val="single" w:color="000000" w:sz="4" w:space="0"/>
            </w:tcBorders>
          </w:tcPr>
          <w:p w14:paraId="19DCCC81">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Disagree</w:t>
            </w:r>
          </w:p>
        </w:tc>
        <w:tc>
          <w:tcPr>
            <w:tcW w:w="2860" w:type="dxa"/>
            <w:tcBorders>
              <w:top w:val="single" w:color="000000" w:sz="4" w:space="0"/>
              <w:left w:val="single" w:color="000000" w:sz="4" w:space="0"/>
              <w:bottom w:val="single" w:color="000000" w:sz="4" w:space="0"/>
              <w:right w:val="single" w:color="000000" w:sz="4" w:space="0"/>
            </w:tcBorders>
          </w:tcPr>
          <w:p w14:paraId="67FC7A53">
            <w:pPr>
              <w:spacing w:after="0" w:line="276" w:lineRule="exact"/>
              <w:ind w:left="1388"/>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860" w:type="dxa"/>
            <w:tcBorders>
              <w:top w:val="single" w:color="000000" w:sz="4" w:space="0"/>
              <w:left w:val="single" w:color="000000" w:sz="4" w:space="0"/>
              <w:bottom w:val="single" w:color="000000" w:sz="4" w:space="0"/>
              <w:right w:val="single" w:color="000000" w:sz="4" w:space="0"/>
            </w:tcBorders>
          </w:tcPr>
          <w:p w14:paraId="273EBDCD">
            <w:pPr>
              <w:spacing w:after="0" w:line="276" w:lineRule="exact"/>
              <w:ind w:left="138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0DAA71DB">
        <w:tblPrEx>
          <w:tblLayout w:type="fixed"/>
        </w:tblPrEx>
        <w:trPr>
          <w:trHeight w:val="424" w:hRule="exact"/>
        </w:trPr>
        <w:tc>
          <w:tcPr>
            <w:tcW w:w="2856" w:type="dxa"/>
            <w:tcBorders>
              <w:top w:val="single" w:color="000000" w:sz="4" w:space="0"/>
              <w:left w:val="single" w:color="000000" w:sz="4" w:space="0"/>
              <w:bottom w:val="single" w:color="000000" w:sz="4" w:space="0"/>
              <w:right w:val="single" w:color="000000" w:sz="4" w:space="0"/>
            </w:tcBorders>
          </w:tcPr>
          <w:p w14:paraId="5B27E2E8">
            <w:pPr>
              <w:spacing w:before="4" w:after="0" w:line="276" w:lineRule="exact"/>
              <w:ind w:left="11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c>
          <w:tcPr>
            <w:tcW w:w="2860" w:type="dxa"/>
            <w:tcBorders>
              <w:top w:val="single" w:color="000000" w:sz="4" w:space="0"/>
              <w:left w:val="single" w:color="000000" w:sz="4" w:space="0"/>
              <w:bottom w:val="single" w:color="000000" w:sz="4" w:space="0"/>
              <w:right w:val="single" w:color="000000" w:sz="4" w:space="0"/>
            </w:tcBorders>
          </w:tcPr>
          <w:p w14:paraId="220EE51C">
            <w:pPr>
              <w:spacing w:before="4" w:after="0" w:line="276" w:lineRule="exact"/>
              <w:ind w:left="1369"/>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6</w:t>
            </w:r>
          </w:p>
        </w:tc>
        <w:tc>
          <w:tcPr>
            <w:tcW w:w="2860" w:type="dxa"/>
            <w:tcBorders>
              <w:top w:val="single" w:color="000000" w:sz="4" w:space="0"/>
              <w:left w:val="single" w:color="000000" w:sz="4" w:space="0"/>
              <w:bottom w:val="single" w:color="000000" w:sz="4" w:space="0"/>
              <w:right w:val="single" w:color="000000" w:sz="4" w:space="0"/>
            </w:tcBorders>
          </w:tcPr>
          <w:p w14:paraId="79C676EB">
            <w:pPr>
              <w:spacing w:before="4" w:after="0" w:line="276" w:lineRule="exact"/>
              <w:ind w:left="1245"/>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100</w:t>
            </w:r>
          </w:p>
        </w:tc>
      </w:tr>
    </w:tbl>
    <w:p w14:paraId="1F52225D">
      <w:pPr>
        <w:spacing w:before="1" w:after="0" w:line="271" w:lineRule="exact"/>
        <w:jc w:val="both"/>
        <w:rPr>
          <w:sz w:val="28"/>
          <w:szCs w:val="28"/>
        </w:rPr>
      </w:pPr>
      <w:r>
        <w:rPr>
          <w:rFonts w:ascii="Times New Roman Bold" w:hAnsi="Times New Roman Bold" w:cs="Times New Roman Bold"/>
          <w:color w:val="000000"/>
          <w:sz w:val="28"/>
          <w:szCs w:val="28"/>
        </w:rPr>
        <w:t xml:space="preserve">Source: Field Work </w:t>
      </w:r>
      <w:r>
        <w:rPr>
          <w:rFonts w:ascii="Times New Roman Bold" w:hAnsi="Times New Roman Bold" w:cs="Times New Roman Bold"/>
          <w:color w:val="000000"/>
          <w:sz w:val="28"/>
          <w:szCs w:val="28"/>
        </w:rPr>
        <w:t>2025</w:t>
      </w:r>
      <w:r>
        <w:rPr>
          <w:rFonts w:ascii="Times New Roman Bold" w:hAnsi="Times New Roman Bold" w:cs="Times New Roman Bold"/>
          <w:color w:val="000000"/>
          <w:sz w:val="28"/>
          <w:szCs w:val="28"/>
        </w:rPr>
        <w:t>.</w:t>
      </w:r>
    </w:p>
    <w:p w14:paraId="59157B78">
      <w:pPr>
        <w:spacing w:before="10" w:after="0" w:line="416" w:lineRule="exact"/>
        <w:jc w:val="both"/>
        <w:rPr>
          <w:sz w:val="28"/>
          <w:szCs w:val="28"/>
        </w:rPr>
      </w:pPr>
      <w:r>
        <w:rPr>
          <w:rFonts w:ascii="Times New Roman" w:hAnsi="Times New Roman"/>
          <w:color w:val="000000"/>
          <w:w w:val="104"/>
          <w:sz w:val="28"/>
          <w:szCs w:val="28"/>
        </w:rPr>
        <w:t>The table above indicates that out of 6 respondents, all strongly agreed that</w:t>
      </w:r>
      <w:r>
        <w:rPr>
          <w:rFonts w:ascii="Times New Roman" w:hAnsi="Times New Roman"/>
          <w:color w:val="000000"/>
          <w:w w:val="104"/>
          <w:sz w:val="28"/>
          <w:szCs w:val="28"/>
        </w:rPr>
        <w:t xml:space="preserve"> </w:t>
      </w:r>
      <w:r>
        <w:rPr>
          <w:rFonts w:ascii="Times New Roman" w:hAnsi="Times New Roman"/>
          <w:color w:val="000000"/>
          <w:spacing w:val="1"/>
          <w:sz w:val="28"/>
          <w:szCs w:val="28"/>
        </w:rPr>
        <w:t xml:space="preserve">finance department plays an important role in new product development the relevance </w:t>
      </w:r>
      <w:r>
        <w:rPr>
          <w:rFonts w:ascii="Times New Roman" w:hAnsi="Times New Roman"/>
          <w:color w:val="000000"/>
          <w:spacing w:val="2"/>
          <w:sz w:val="28"/>
          <w:szCs w:val="28"/>
        </w:rPr>
        <w:t xml:space="preserve">or contribution of finance department comes handy, as the project requires enormous </w:t>
      </w:r>
      <w:r>
        <w:rPr>
          <w:rFonts w:ascii="Times New Roman" w:hAnsi="Times New Roman"/>
          <w:color w:val="000000"/>
          <w:w w:val="102"/>
          <w:sz w:val="28"/>
          <w:szCs w:val="28"/>
        </w:rPr>
        <w:t xml:space="preserve">funding. The finance dept, as the </w:t>
      </w:r>
      <w:r>
        <w:rPr>
          <w:rFonts w:ascii="Times New Roman" w:hAnsi="Times New Roman"/>
          <w:color w:val="000000"/>
          <w:w w:val="102"/>
          <w:sz w:val="28"/>
          <w:szCs w:val="28"/>
        </w:rPr>
        <w:t xml:space="preserve">provider and managers of fund should offer useful information on sources of fund, optimum fund requirement, cost control, equipment </w:t>
      </w:r>
      <w:r>
        <w:rPr>
          <w:rFonts w:ascii="Times New Roman" w:hAnsi="Times New Roman"/>
          <w:color w:val="000000"/>
          <w:sz w:val="28"/>
          <w:szCs w:val="28"/>
        </w:rPr>
        <w:t>acquisition, etc.</w:t>
      </w:r>
    </w:p>
    <w:p w14:paraId="7B7B9D0C">
      <w:pPr>
        <w:spacing w:after="0" w:line="276" w:lineRule="exact"/>
        <w:ind w:left="2015"/>
        <w:jc w:val="both"/>
        <w:rPr>
          <w:sz w:val="28"/>
          <w:szCs w:val="28"/>
        </w:rPr>
      </w:pPr>
    </w:p>
    <w:p w14:paraId="3BA243A9">
      <w:pPr>
        <w:spacing w:before="144" w:after="0" w:line="276" w:lineRule="exact"/>
        <w:jc w:val="both"/>
        <w:rPr>
          <w:sz w:val="28"/>
          <w:szCs w:val="28"/>
        </w:rPr>
      </w:pPr>
      <w:r>
        <w:rPr>
          <w:rFonts w:ascii="Times New Roman Bold" w:hAnsi="Times New Roman Bold" w:cs="Times New Roman Bold"/>
          <w:color w:val="000000"/>
          <w:sz w:val="28"/>
          <w:szCs w:val="28"/>
        </w:rPr>
        <w:t>MANAGEMENT STAFF</w:t>
      </w:r>
    </w:p>
    <w:p w14:paraId="45BF0E73">
      <w:pPr>
        <w:spacing w:before="144" w:after="0" w:line="276" w:lineRule="exact"/>
        <w:jc w:val="both"/>
        <w:rPr>
          <w:sz w:val="28"/>
          <w:szCs w:val="28"/>
        </w:rPr>
      </w:pPr>
      <w:r>
        <w:rPr>
          <w:rFonts w:ascii="Times New Roman Bold" w:hAnsi="Times New Roman Bold" w:cs="Times New Roman Bold"/>
          <w:color w:val="000000"/>
          <w:sz w:val="28"/>
          <w:szCs w:val="28"/>
        </w:rPr>
        <w:t>Table 4.2.30: Company’s Sources of New Product ideas.</w:t>
      </w:r>
    </w:p>
    <w:p w14:paraId="39165F04">
      <w:pPr>
        <w:spacing w:after="0" w:line="162" w:lineRule="exact"/>
        <w:ind w:left="2030"/>
        <w:jc w:val="both"/>
        <w:rPr>
          <w:sz w:val="28"/>
          <w:szCs w:val="28"/>
        </w:rPr>
      </w:pPr>
    </w:p>
    <w:tbl>
      <w:tblPr>
        <w:tblStyle w:val="6"/>
        <w:tblW w:w="0" w:type="auto"/>
        <w:tblInd w:w="6" w:type="dxa"/>
        <w:tblLayout w:type="fixed"/>
        <w:tblCellMar>
          <w:top w:w="0" w:type="dxa"/>
          <w:left w:w="0" w:type="dxa"/>
          <w:bottom w:w="0" w:type="dxa"/>
          <w:right w:w="0" w:type="dxa"/>
        </w:tblCellMar>
      </w:tblPr>
      <w:tblGrid>
        <w:gridCol w:w="2569"/>
        <w:gridCol w:w="2420"/>
        <w:gridCol w:w="2520"/>
      </w:tblGrid>
      <w:tr w14:paraId="4CCDE8EA">
        <w:tblPrEx>
          <w:tblLayout w:type="fixed"/>
        </w:tblPrEx>
        <w:trPr>
          <w:trHeight w:val="424" w:hRule="exact"/>
        </w:trPr>
        <w:tc>
          <w:tcPr>
            <w:tcW w:w="2569" w:type="dxa"/>
            <w:tcBorders>
              <w:top w:val="single" w:color="000000" w:sz="4" w:space="0"/>
              <w:left w:val="single" w:color="000000" w:sz="4" w:space="0"/>
              <w:bottom w:val="single" w:color="000000" w:sz="4" w:space="0"/>
              <w:right w:val="single" w:color="000000" w:sz="4" w:space="0"/>
            </w:tcBorders>
          </w:tcPr>
          <w:p w14:paraId="7AF57029">
            <w:pPr>
              <w:spacing w:before="8" w:after="0" w:line="276" w:lineRule="exact"/>
              <w:ind w:left="875"/>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Options</w:t>
            </w:r>
          </w:p>
        </w:tc>
        <w:tc>
          <w:tcPr>
            <w:tcW w:w="2420" w:type="dxa"/>
            <w:tcBorders>
              <w:top w:val="single" w:color="000000" w:sz="4" w:space="0"/>
              <w:left w:val="single" w:color="000000" w:sz="4" w:space="0"/>
              <w:bottom w:val="single" w:color="000000" w:sz="4" w:space="0"/>
              <w:right w:val="single" w:color="000000" w:sz="4" w:space="0"/>
            </w:tcBorders>
          </w:tcPr>
          <w:p w14:paraId="2DE2EF0A">
            <w:pPr>
              <w:spacing w:before="8" w:after="0" w:line="276" w:lineRule="exact"/>
              <w:ind w:left="660"/>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Frequency</w:t>
            </w:r>
          </w:p>
        </w:tc>
        <w:tc>
          <w:tcPr>
            <w:tcW w:w="2520" w:type="dxa"/>
            <w:tcBorders>
              <w:top w:val="single" w:color="000000" w:sz="4" w:space="0"/>
              <w:left w:val="single" w:color="000000" w:sz="4" w:space="0"/>
              <w:bottom w:val="single" w:color="000000" w:sz="4" w:space="0"/>
              <w:right w:val="single" w:color="000000" w:sz="4" w:space="0"/>
            </w:tcBorders>
          </w:tcPr>
          <w:p w14:paraId="7F79F029">
            <w:pPr>
              <w:spacing w:before="8" w:after="0" w:line="276" w:lineRule="exact"/>
              <w:ind w:left="693"/>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Percentage</w:t>
            </w:r>
          </w:p>
        </w:tc>
      </w:tr>
      <w:tr w14:paraId="33437912">
        <w:tblPrEx>
          <w:tblLayout w:type="fixed"/>
        </w:tblPrEx>
        <w:trPr>
          <w:trHeight w:val="424" w:hRule="exact"/>
        </w:trPr>
        <w:tc>
          <w:tcPr>
            <w:tcW w:w="2569" w:type="dxa"/>
            <w:tcBorders>
              <w:top w:val="single" w:color="000000" w:sz="4" w:space="0"/>
              <w:left w:val="single" w:color="000000" w:sz="4" w:space="0"/>
              <w:bottom w:val="single" w:color="000000" w:sz="4" w:space="0"/>
              <w:right w:val="single" w:color="000000" w:sz="4" w:space="0"/>
            </w:tcBorders>
          </w:tcPr>
          <w:p w14:paraId="5F2F0831">
            <w:pPr>
              <w:spacing w:after="0" w:line="276" w:lineRule="exact"/>
              <w:ind w:left="1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Competitors</w:t>
            </w:r>
          </w:p>
        </w:tc>
        <w:tc>
          <w:tcPr>
            <w:tcW w:w="2420" w:type="dxa"/>
            <w:tcBorders>
              <w:top w:val="single" w:color="000000" w:sz="4" w:space="0"/>
              <w:left w:val="single" w:color="000000" w:sz="4" w:space="0"/>
              <w:bottom w:val="single" w:color="000000" w:sz="4" w:space="0"/>
              <w:right w:val="single" w:color="000000" w:sz="4" w:space="0"/>
            </w:tcBorders>
          </w:tcPr>
          <w:p w14:paraId="6CE3A259">
            <w:pPr>
              <w:spacing w:after="0" w:line="276" w:lineRule="exact"/>
              <w:ind w:left="116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520" w:type="dxa"/>
            <w:tcBorders>
              <w:top w:val="single" w:color="000000" w:sz="4" w:space="0"/>
              <w:left w:val="single" w:color="000000" w:sz="4" w:space="0"/>
              <w:bottom w:val="single" w:color="000000" w:sz="4" w:space="0"/>
              <w:right w:val="single" w:color="000000" w:sz="4" w:space="0"/>
            </w:tcBorders>
          </w:tcPr>
          <w:p w14:paraId="0436D780">
            <w:pPr>
              <w:spacing w:after="0" w:line="276" w:lineRule="exact"/>
              <w:ind w:left="121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6D61774F">
        <w:tblPrEx>
          <w:tblLayout w:type="fixed"/>
        </w:tblPrEx>
        <w:trPr>
          <w:trHeight w:val="422" w:hRule="exact"/>
        </w:trPr>
        <w:tc>
          <w:tcPr>
            <w:tcW w:w="2569" w:type="dxa"/>
            <w:tcBorders>
              <w:top w:val="single" w:color="000000" w:sz="4" w:space="0"/>
              <w:left w:val="single" w:color="000000" w:sz="4" w:space="0"/>
              <w:bottom w:val="single" w:color="000000" w:sz="4" w:space="0"/>
              <w:right w:val="single" w:color="000000" w:sz="4" w:space="0"/>
            </w:tcBorders>
          </w:tcPr>
          <w:p w14:paraId="5B27D947">
            <w:pPr>
              <w:spacing w:after="0" w:line="276" w:lineRule="exact"/>
              <w:ind w:left="1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Salesman</w:t>
            </w:r>
          </w:p>
        </w:tc>
        <w:tc>
          <w:tcPr>
            <w:tcW w:w="2420" w:type="dxa"/>
            <w:tcBorders>
              <w:top w:val="single" w:color="000000" w:sz="4" w:space="0"/>
              <w:left w:val="single" w:color="000000" w:sz="4" w:space="0"/>
              <w:bottom w:val="single" w:color="000000" w:sz="4" w:space="0"/>
              <w:right w:val="single" w:color="000000" w:sz="4" w:space="0"/>
            </w:tcBorders>
          </w:tcPr>
          <w:p w14:paraId="05335080">
            <w:pPr>
              <w:spacing w:after="0" w:line="276" w:lineRule="exact"/>
              <w:ind w:left="116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520" w:type="dxa"/>
            <w:tcBorders>
              <w:top w:val="single" w:color="000000" w:sz="4" w:space="0"/>
              <w:left w:val="single" w:color="000000" w:sz="4" w:space="0"/>
              <w:bottom w:val="single" w:color="000000" w:sz="4" w:space="0"/>
              <w:right w:val="single" w:color="000000" w:sz="4" w:space="0"/>
            </w:tcBorders>
          </w:tcPr>
          <w:p w14:paraId="1C2CE804">
            <w:pPr>
              <w:spacing w:after="0" w:line="276" w:lineRule="exact"/>
              <w:ind w:left="121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521D4F34">
        <w:tblPrEx>
          <w:tblLayout w:type="fixed"/>
        </w:tblPrEx>
        <w:trPr>
          <w:trHeight w:val="424" w:hRule="exact"/>
        </w:trPr>
        <w:tc>
          <w:tcPr>
            <w:tcW w:w="2569" w:type="dxa"/>
            <w:tcBorders>
              <w:top w:val="single" w:color="000000" w:sz="4" w:space="0"/>
              <w:left w:val="single" w:color="000000" w:sz="4" w:space="0"/>
              <w:bottom w:val="single" w:color="000000" w:sz="4" w:space="0"/>
              <w:right w:val="single" w:color="000000" w:sz="4" w:space="0"/>
            </w:tcBorders>
          </w:tcPr>
          <w:p w14:paraId="3CC4BE2D">
            <w:pPr>
              <w:spacing w:before="3" w:after="0" w:line="276" w:lineRule="exact"/>
              <w:ind w:left="1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Customers</w:t>
            </w:r>
          </w:p>
        </w:tc>
        <w:tc>
          <w:tcPr>
            <w:tcW w:w="2420" w:type="dxa"/>
            <w:tcBorders>
              <w:top w:val="single" w:color="000000" w:sz="4" w:space="0"/>
              <w:left w:val="single" w:color="000000" w:sz="4" w:space="0"/>
              <w:bottom w:val="single" w:color="000000" w:sz="4" w:space="0"/>
              <w:right w:val="single" w:color="000000" w:sz="4" w:space="0"/>
            </w:tcBorders>
          </w:tcPr>
          <w:p w14:paraId="6BB3899F">
            <w:pPr>
              <w:spacing w:before="3" w:after="0" w:line="276" w:lineRule="exact"/>
              <w:ind w:left="116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520" w:type="dxa"/>
            <w:tcBorders>
              <w:top w:val="single" w:color="000000" w:sz="4" w:space="0"/>
              <w:left w:val="single" w:color="000000" w:sz="4" w:space="0"/>
              <w:bottom w:val="single" w:color="000000" w:sz="4" w:space="0"/>
              <w:right w:val="single" w:color="000000" w:sz="4" w:space="0"/>
            </w:tcBorders>
          </w:tcPr>
          <w:p w14:paraId="62A3AACC">
            <w:pPr>
              <w:spacing w:before="3" w:after="0" w:line="276" w:lineRule="exact"/>
              <w:ind w:left="121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209262F8">
        <w:tblPrEx>
          <w:tblLayout w:type="fixed"/>
        </w:tblPrEx>
        <w:trPr>
          <w:trHeight w:val="424" w:hRule="exact"/>
        </w:trPr>
        <w:tc>
          <w:tcPr>
            <w:tcW w:w="2569" w:type="dxa"/>
            <w:tcBorders>
              <w:top w:val="single" w:color="000000" w:sz="4" w:space="0"/>
              <w:left w:val="single" w:color="000000" w:sz="4" w:space="0"/>
              <w:bottom w:val="single" w:color="000000" w:sz="4" w:space="0"/>
              <w:right w:val="single" w:color="000000" w:sz="4" w:space="0"/>
            </w:tcBorders>
          </w:tcPr>
          <w:p w14:paraId="02C00AE5">
            <w:pPr>
              <w:spacing w:after="0" w:line="276" w:lineRule="exact"/>
              <w:ind w:left="1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R &amp; D Dept</w:t>
            </w:r>
          </w:p>
        </w:tc>
        <w:tc>
          <w:tcPr>
            <w:tcW w:w="2420" w:type="dxa"/>
            <w:tcBorders>
              <w:top w:val="single" w:color="000000" w:sz="4" w:space="0"/>
              <w:left w:val="single" w:color="000000" w:sz="4" w:space="0"/>
              <w:bottom w:val="single" w:color="000000" w:sz="4" w:space="0"/>
              <w:right w:val="single" w:color="000000" w:sz="4" w:space="0"/>
            </w:tcBorders>
          </w:tcPr>
          <w:p w14:paraId="0D2CD4F3">
            <w:pPr>
              <w:spacing w:after="0" w:line="276" w:lineRule="exact"/>
              <w:ind w:left="116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2520" w:type="dxa"/>
            <w:tcBorders>
              <w:top w:val="single" w:color="000000" w:sz="4" w:space="0"/>
              <w:left w:val="single" w:color="000000" w:sz="4" w:space="0"/>
              <w:bottom w:val="single" w:color="000000" w:sz="4" w:space="0"/>
              <w:right w:val="single" w:color="000000" w:sz="4" w:space="0"/>
            </w:tcBorders>
          </w:tcPr>
          <w:p w14:paraId="163E16F3">
            <w:pPr>
              <w:spacing w:after="0" w:line="276" w:lineRule="exact"/>
              <w:ind w:left="121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759BD9D1">
        <w:tblPrEx>
          <w:tblLayout w:type="fixed"/>
        </w:tblPrEx>
        <w:trPr>
          <w:trHeight w:val="422" w:hRule="exact"/>
        </w:trPr>
        <w:tc>
          <w:tcPr>
            <w:tcW w:w="2569" w:type="dxa"/>
            <w:tcBorders>
              <w:top w:val="single" w:color="000000" w:sz="4" w:space="0"/>
              <w:left w:val="single" w:color="000000" w:sz="4" w:space="0"/>
              <w:bottom w:val="single" w:color="000000" w:sz="4" w:space="0"/>
              <w:right w:val="single" w:color="000000" w:sz="4" w:space="0"/>
            </w:tcBorders>
          </w:tcPr>
          <w:p w14:paraId="361E4B63">
            <w:pPr>
              <w:spacing w:after="0" w:line="276" w:lineRule="exact"/>
              <w:ind w:left="1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All the above</w:t>
            </w:r>
          </w:p>
        </w:tc>
        <w:tc>
          <w:tcPr>
            <w:tcW w:w="2420" w:type="dxa"/>
            <w:tcBorders>
              <w:top w:val="single" w:color="000000" w:sz="4" w:space="0"/>
              <w:left w:val="single" w:color="000000" w:sz="4" w:space="0"/>
              <w:bottom w:val="single" w:color="000000" w:sz="4" w:space="0"/>
              <w:right w:val="single" w:color="000000" w:sz="4" w:space="0"/>
            </w:tcBorders>
          </w:tcPr>
          <w:p w14:paraId="06438F69">
            <w:pPr>
              <w:spacing w:after="0" w:line="276" w:lineRule="exact"/>
              <w:ind w:left="108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20</w:t>
            </w:r>
          </w:p>
        </w:tc>
        <w:tc>
          <w:tcPr>
            <w:tcW w:w="2520" w:type="dxa"/>
            <w:tcBorders>
              <w:top w:val="single" w:color="000000" w:sz="4" w:space="0"/>
              <w:left w:val="single" w:color="000000" w:sz="4" w:space="0"/>
              <w:bottom w:val="single" w:color="000000" w:sz="4" w:space="0"/>
              <w:right w:val="single" w:color="000000" w:sz="4" w:space="0"/>
            </w:tcBorders>
          </w:tcPr>
          <w:p w14:paraId="220FFE6F">
            <w:pPr>
              <w:spacing w:after="0" w:line="276" w:lineRule="exact"/>
              <w:ind w:left="107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100</w:t>
            </w:r>
          </w:p>
        </w:tc>
      </w:tr>
      <w:tr w14:paraId="2530A614">
        <w:tblPrEx>
          <w:tblLayout w:type="fixed"/>
        </w:tblPrEx>
        <w:trPr>
          <w:trHeight w:val="424" w:hRule="exact"/>
        </w:trPr>
        <w:tc>
          <w:tcPr>
            <w:tcW w:w="2569" w:type="dxa"/>
            <w:tcBorders>
              <w:top w:val="single" w:color="000000" w:sz="4" w:space="0"/>
              <w:left w:val="single" w:color="000000" w:sz="4" w:space="0"/>
              <w:bottom w:val="single" w:color="000000" w:sz="4" w:space="0"/>
              <w:right w:val="single" w:color="000000" w:sz="4" w:space="0"/>
            </w:tcBorders>
          </w:tcPr>
          <w:p w14:paraId="4914AA0E">
            <w:pPr>
              <w:spacing w:before="8" w:after="0" w:line="276" w:lineRule="exact"/>
              <w:ind w:left="110"/>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c>
          <w:tcPr>
            <w:tcW w:w="2420" w:type="dxa"/>
            <w:tcBorders>
              <w:top w:val="single" w:color="000000" w:sz="4" w:space="0"/>
              <w:left w:val="single" w:color="000000" w:sz="4" w:space="0"/>
              <w:bottom w:val="single" w:color="000000" w:sz="4" w:space="0"/>
              <w:right w:val="single" w:color="000000" w:sz="4" w:space="0"/>
            </w:tcBorders>
          </w:tcPr>
          <w:p w14:paraId="068BC302">
            <w:pPr>
              <w:spacing w:before="8" w:after="0" w:line="276" w:lineRule="exact"/>
              <w:ind w:left="1087"/>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20</w:t>
            </w:r>
          </w:p>
        </w:tc>
        <w:tc>
          <w:tcPr>
            <w:tcW w:w="2520" w:type="dxa"/>
            <w:tcBorders>
              <w:top w:val="single" w:color="000000" w:sz="4" w:space="0"/>
              <w:left w:val="single" w:color="000000" w:sz="4" w:space="0"/>
              <w:bottom w:val="single" w:color="000000" w:sz="4" w:space="0"/>
              <w:right w:val="single" w:color="000000" w:sz="4" w:space="0"/>
            </w:tcBorders>
          </w:tcPr>
          <w:p w14:paraId="76853CB5">
            <w:pPr>
              <w:spacing w:before="8" w:after="0" w:line="276" w:lineRule="exact"/>
              <w:ind w:left="1079"/>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100</w:t>
            </w:r>
          </w:p>
        </w:tc>
      </w:tr>
    </w:tbl>
    <w:p w14:paraId="300C5FBF">
      <w:pPr>
        <w:spacing w:before="7" w:after="0" w:line="420" w:lineRule="exact"/>
        <w:jc w:val="both"/>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t xml:space="preserve">Source: Field Work </w:t>
      </w:r>
      <w:r>
        <w:rPr>
          <w:rFonts w:ascii="Times New Roman Bold" w:hAnsi="Times New Roman Bold" w:cs="Times New Roman Bold"/>
          <w:color w:val="000000"/>
          <w:sz w:val="28"/>
          <w:szCs w:val="28"/>
        </w:rPr>
        <w:t>2025</w:t>
      </w:r>
      <w:r>
        <w:rPr>
          <w:rFonts w:ascii="Times New Roman Bold" w:hAnsi="Times New Roman Bold" w:cs="Times New Roman Bold"/>
          <w:color w:val="000000"/>
          <w:sz w:val="28"/>
          <w:szCs w:val="28"/>
        </w:rPr>
        <w:t>.</w:t>
      </w:r>
    </w:p>
    <w:p w14:paraId="6A5CC7C9">
      <w:pPr>
        <w:spacing w:before="11" w:after="0" w:line="413" w:lineRule="exact"/>
        <w:jc w:val="both"/>
        <w:rPr>
          <w:sz w:val="28"/>
          <w:szCs w:val="28"/>
        </w:rPr>
      </w:pPr>
      <w:r>
        <w:rPr>
          <w:rFonts w:ascii="Times New Roman" w:hAnsi="Times New Roman"/>
          <w:color w:val="000000"/>
          <w:w w:val="102"/>
          <w:sz w:val="28"/>
          <w:szCs w:val="28"/>
        </w:rPr>
        <w:t xml:space="preserve">The twenty management staff all agreed that lever Brothers Plc. make use of </w:t>
      </w:r>
      <w:r>
        <w:rPr>
          <w:rFonts w:ascii="Times New Roman" w:hAnsi="Times New Roman"/>
          <w:color w:val="000000"/>
          <w:sz w:val="28"/>
          <w:szCs w:val="28"/>
        </w:rPr>
        <w:t xml:space="preserve">all the elements mentioned in the search for and generation of new-product ideas. This </w:t>
      </w:r>
      <w:r>
        <w:rPr>
          <w:rFonts w:ascii="Times New Roman" w:hAnsi="Times New Roman"/>
          <w:color w:val="000000"/>
          <w:w w:val="110"/>
          <w:sz w:val="28"/>
          <w:szCs w:val="28"/>
        </w:rPr>
        <w:t xml:space="preserve">is a wise decision as salesman who are in class contract with the customer are </w:t>
      </w:r>
      <w:r>
        <w:rPr>
          <w:rFonts w:ascii="Times New Roman" w:hAnsi="Times New Roman"/>
          <w:color w:val="000000"/>
          <w:w w:val="104"/>
          <w:sz w:val="28"/>
          <w:szCs w:val="28"/>
        </w:rPr>
        <w:t>expected to give some relevant feed back in determing the consumers preferences</w:t>
      </w:r>
      <w:r>
        <w:rPr>
          <w:sz w:val="28"/>
          <w:szCs w:val="28"/>
        </w:rPr>
        <w:t xml:space="preserve"> </w:t>
      </w:r>
      <w:r>
        <w:rPr>
          <w:rFonts w:ascii="Times New Roman" w:hAnsi="Times New Roman"/>
          <w:color w:val="000000"/>
          <w:w w:val="105"/>
          <w:sz w:val="28"/>
          <w:szCs w:val="28"/>
        </w:rPr>
        <w:t xml:space="preserve">competitors activities also generate new product. Research and development new </w:t>
      </w:r>
      <w:r>
        <w:rPr>
          <w:rFonts w:ascii="Times New Roman" w:hAnsi="Times New Roman"/>
          <w:color w:val="000000"/>
          <w:sz w:val="28"/>
          <w:szCs w:val="28"/>
        </w:rPr>
        <w:t>products that will meet consumers requirements.</w:t>
      </w:r>
    </w:p>
    <w:p w14:paraId="48248326">
      <w:pPr>
        <w:tabs>
          <w:tab w:val="left" w:pos="2735"/>
        </w:tabs>
        <w:spacing w:before="160" w:after="0" w:line="276" w:lineRule="exact"/>
        <w:jc w:val="both"/>
        <w:rPr>
          <w:sz w:val="28"/>
          <w:szCs w:val="28"/>
        </w:rPr>
      </w:pPr>
      <w:r>
        <w:rPr>
          <w:rFonts w:ascii="Times New Roman Bold" w:hAnsi="Times New Roman Bold" w:cs="Times New Roman Bold"/>
          <w:color w:val="000000"/>
          <w:sz w:val="28"/>
          <w:szCs w:val="28"/>
        </w:rPr>
        <w:t>4.3</w:t>
      </w:r>
      <w:r>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TESTING OF HYPOTHESES</w:t>
      </w:r>
    </w:p>
    <w:p w14:paraId="419CDF2D">
      <w:pPr>
        <w:spacing w:before="128" w:after="0" w:line="276" w:lineRule="exact"/>
        <w:jc w:val="both"/>
        <w:rPr>
          <w:sz w:val="28"/>
          <w:szCs w:val="28"/>
        </w:rPr>
      </w:pPr>
      <w:r>
        <w:rPr>
          <w:rFonts w:ascii="Times New Roman" w:hAnsi="Times New Roman"/>
          <w:color w:val="000000"/>
          <w:sz w:val="28"/>
          <w:szCs w:val="28"/>
        </w:rPr>
        <w:t>The hypotheses formulated in chapter one of this research will be tested.</w:t>
      </w:r>
    </w:p>
    <w:p w14:paraId="26EA070A">
      <w:pPr>
        <w:spacing w:before="168" w:after="0" w:line="276" w:lineRule="exact"/>
        <w:jc w:val="both"/>
        <w:rPr>
          <w:sz w:val="28"/>
          <w:szCs w:val="28"/>
        </w:rPr>
      </w:pPr>
      <w:r>
        <w:rPr>
          <w:rFonts w:ascii="Times New Roman Bold" w:hAnsi="Times New Roman Bold" w:cs="Times New Roman Bold"/>
          <w:color w:val="000000"/>
          <w:sz w:val="28"/>
          <w:szCs w:val="28"/>
        </w:rPr>
        <w:t>DECISION RULE</w:t>
      </w:r>
    </w:p>
    <w:p w14:paraId="27CE00C9">
      <w:pPr>
        <w:spacing w:before="168" w:after="0" w:line="360" w:lineRule="auto"/>
        <w:jc w:val="both"/>
        <w:rPr>
          <w:sz w:val="28"/>
          <w:szCs w:val="28"/>
        </w:rPr>
      </w:pPr>
      <w:r>
        <w:rPr>
          <w:rFonts w:ascii="Times New Roman" w:hAnsi="Times New Roman"/>
          <w:color w:val="000000"/>
          <w:w w:val="102"/>
          <w:sz w:val="28"/>
          <w:szCs w:val="28"/>
        </w:rPr>
        <w:t>Reject the null hypotheses if the computed value of test statistics X</w:t>
      </w:r>
      <w:r>
        <w:rPr>
          <w:rFonts w:ascii="Times New Roman" w:hAnsi="Times New Roman"/>
          <w:color w:val="000000"/>
          <w:w w:val="102"/>
          <w:sz w:val="28"/>
          <w:szCs w:val="28"/>
          <w:vertAlign w:val="superscript"/>
        </w:rPr>
        <w:t>2</w:t>
      </w:r>
      <w:r>
        <w:rPr>
          <w:rFonts w:ascii="Times New Roman" w:hAnsi="Times New Roman"/>
          <w:color w:val="000000"/>
          <w:w w:val="102"/>
          <w:sz w:val="28"/>
          <w:szCs w:val="28"/>
        </w:rPr>
        <w:t xml:space="preserve"> exceeds </w:t>
      </w:r>
      <w:r>
        <w:rPr>
          <w:rFonts w:ascii="Times New Roman" w:hAnsi="Times New Roman"/>
          <w:color w:val="000000"/>
          <w:sz w:val="28"/>
          <w:szCs w:val="28"/>
        </w:rPr>
        <w:t>the critical tabulated value of X</w:t>
      </w:r>
      <w:r>
        <w:rPr>
          <w:rFonts w:ascii="Times New Roman" w:hAnsi="Times New Roman"/>
          <w:color w:val="000000"/>
          <w:sz w:val="28"/>
          <w:szCs w:val="28"/>
          <w:vertAlign w:val="superscript"/>
        </w:rPr>
        <w:t>2</w:t>
      </w:r>
      <w:r>
        <w:rPr>
          <w:rFonts w:ascii="Times New Roman" w:hAnsi="Times New Roman"/>
          <w:color w:val="000000"/>
          <w:sz w:val="28"/>
          <w:szCs w:val="28"/>
        </w:rPr>
        <w:t xml:space="preserve"> for (r-1) (c-1) degree of freedom.</w:t>
      </w:r>
    </w:p>
    <w:p w14:paraId="17AAE142">
      <w:pPr>
        <w:spacing w:before="143" w:after="0" w:line="276" w:lineRule="exact"/>
        <w:jc w:val="both"/>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t>HYPOTHESIS ONE</w:t>
      </w:r>
    </w:p>
    <w:p w14:paraId="0F00BAD9">
      <w:pPr>
        <w:tabs>
          <w:tab w:val="left" w:pos="2735"/>
        </w:tabs>
        <w:spacing w:before="6" w:after="0" w:line="420" w:lineRule="exact"/>
        <w:ind w:right="1681"/>
        <w:jc w:val="both"/>
        <w:rPr>
          <w:sz w:val="28"/>
          <w:szCs w:val="28"/>
        </w:rPr>
      </w:pPr>
      <w:r>
        <w:rPr>
          <w:rFonts w:ascii="Times New Roman" w:hAnsi="Times New Roman"/>
          <w:color w:val="000000"/>
          <w:w w:val="105"/>
          <w:sz w:val="28"/>
          <w:szCs w:val="28"/>
        </w:rPr>
        <w:t>Ho:</w:t>
      </w:r>
      <w:r>
        <w:rPr>
          <w:rFonts w:ascii="Times New Roman" w:hAnsi="Times New Roman"/>
          <w:color w:val="000000"/>
          <w:w w:val="105"/>
          <w:sz w:val="28"/>
          <w:szCs w:val="28"/>
        </w:rPr>
        <w:t xml:space="preserve"> </w:t>
      </w:r>
      <w:r>
        <w:rPr>
          <w:rFonts w:ascii="Times New Roman" w:hAnsi="Times New Roman"/>
          <w:color w:val="000000"/>
          <w:w w:val="105"/>
          <w:sz w:val="28"/>
          <w:szCs w:val="28"/>
        </w:rPr>
        <w:t xml:space="preserve">There  is  no  relationship  between  marketing  research  and  new  product </w:t>
      </w:r>
      <w:r>
        <w:rPr>
          <w:rFonts w:ascii="Times New Roman" w:hAnsi="Times New Roman"/>
          <w:color w:val="000000"/>
          <w:sz w:val="28"/>
          <w:szCs w:val="28"/>
        </w:rPr>
        <w:t>development.</w:t>
      </w:r>
    </w:p>
    <w:p w14:paraId="7F56405C">
      <w:pPr>
        <w:tabs>
          <w:tab w:val="left" w:pos="2735"/>
        </w:tabs>
        <w:spacing w:before="119" w:after="0" w:line="276" w:lineRule="exact"/>
        <w:jc w:val="both"/>
        <w:rPr>
          <w:sz w:val="28"/>
          <w:szCs w:val="28"/>
        </w:rPr>
      </w:pPr>
      <w:r>
        <w:rPr>
          <w:rFonts w:ascii="Times New Roman" w:hAnsi="Times New Roman"/>
          <w:color w:val="000000"/>
          <w:sz w:val="28"/>
          <w:szCs w:val="28"/>
        </w:rPr>
        <w:t>H</w:t>
      </w:r>
      <w:r>
        <w:rPr>
          <w:rFonts w:ascii="Times New Roman" w:hAnsi="Times New Roman"/>
          <w:color w:val="000000"/>
          <w:sz w:val="28"/>
          <w:szCs w:val="28"/>
          <w:vertAlign w:val="subscript"/>
        </w:rPr>
        <w:t>1</w:t>
      </w:r>
      <w:r>
        <w:rPr>
          <w:rFonts w:ascii="Times New Roman" w:hAnsi="Times New Roman"/>
          <w:color w:val="000000"/>
          <w:sz w:val="28"/>
          <w:szCs w:val="28"/>
        </w:rPr>
        <w:t xml:space="preserve">: </w:t>
      </w:r>
      <w:r>
        <w:rPr>
          <w:rFonts w:ascii="Times New Roman" w:hAnsi="Times New Roman"/>
          <w:color w:val="000000"/>
          <w:sz w:val="28"/>
          <w:szCs w:val="28"/>
        </w:rPr>
        <w:t xml:space="preserve"> </w:t>
      </w:r>
      <w:r>
        <w:rPr>
          <w:rFonts w:ascii="Times New Roman" w:hAnsi="Times New Roman"/>
          <w:color w:val="000000"/>
          <w:w w:val="104"/>
          <w:sz w:val="28"/>
          <w:szCs w:val="28"/>
        </w:rPr>
        <w:t>There  is  a  re</w:t>
      </w:r>
      <w:r>
        <w:rPr>
          <w:rFonts w:ascii="Times New Roman" w:hAnsi="Times New Roman"/>
          <w:color w:val="000000"/>
          <w:w w:val="104"/>
          <w:sz w:val="28"/>
          <w:szCs w:val="28"/>
        </w:rPr>
        <w:t xml:space="preserve">lationship  between  marketing </w:t>
      </w:r>
      <w:r>
        <w:rPr>
          <w:rFonts w:ascii="Times New Roman" w:hAnsi="Times New Roman"/>
          <w:color w:val="000000"/>
          <w:w w:val="104"/>
          <w:sz w:val="28"/>
          <w:szCs w:val="28"/>
        </w:rPr>
        <w:t>research    and  new  product</w:t>
      </w:r>
      <w:r>
        <w:rPr>
          <w:sz w:val="28"/>
          <w:szCs w:val="28"/>
        </w:rPr>
        <w:t xml:space="preserve"> </w:t>
      </w:r>
      <w:r>
        <w:rPr>
          <w:rFonts w:ascii="Times New Roman" w:hAnsi="Times New Roman"/>
          <w:color w:val="000000"/>
          <w:sz w:val="28"/>
          <w:szCs w:val="28"/>
        </w:rPr>
        <w:t>development.</w:t>
      </w:r>
    </w:p>
    <w:p w14:paraId="569AA0A6">
      <w:pPr>
        <w:spacing w:after="0" w:line="276" w:lineRule="exact"/>
        <w:ind w:left="2015"/>
        <w:jc w:val="both"/>
        <w:rPr>
          <w:sz w:val="28"/>
          <w:szCs w:val="28"/>
        </w:rPr>
      </w:pPr>
    </w:p>
    <w:p w14:paraId="179A3904">
      <w:pPr>
        <w:spacing w:before="148" w:after="0" w:line="276" w:lineRule="exact"/>
        <w:jc w:val="both"/>
        <w:rPr>
          <w:sz w:val="28"/>
          <w:szCs w:val="28"/>
        </w:rPr>
      </w:pPr>
      <w:r>
        <w:rPr>
          <w:rFonts w:ascii="Times New Roman Bold" w:hAnsi="Times New Roman Bold" w:cs="Times New Roman Bold"/>
          <w:color w:val="000000"/>
          <w:sz w:val="28"/>
          <w:szCs w:val="28"/>
        </w:rPr>
        <w:t>Table 4.3.34: Condensed Outcome of Three Question for Testing Hypothesis 1</w:t>
      </w:r>
    </w:p>
    <w:p w14:paraId="2751E78C">
      <w:pPr>
        <w:spacing w:after="0" w:line="165" w:lineRule="exact"/>
        <w:ind w:left="2119"/>
        <w:jc w:val="both"/>
        <w:rPr>
          <w:sz w:val="28"/>
          <w:szCs w:val="28"/>
        </w:rPr>
      </w:pPr>
    </w:p>
    <w:tbl>
      <w:tblPr>
        <w:tblStyle w:val="6"/>
        <w:tblW w:w="0" w:type="auto"/>
        <w:tblInd w:w="6" w:type="dxa"/>
        <w:tblLayout w:type="fixed"/>
        <w:tblCellMar>
          <w:top w:w="0" w:type="dxa"/>
          <w:left w:w="0" w:type="dxa"/>
          <w:bottom w:w="0" w:type="dxa"/>
          <w:right w:w="0" w:type="dxa"/>
        </w:tblCellMar>
      </w:tblPr>
      <w:tblGrid>
        <w:gridCol w:w="2360"/>
        <w:gridCol w:w="1760"/>
        <w:gridCol w:w="1740"/>
        <w:gridCol w:w="1540"/>
        <w:gridCol w:w="1160"/>
      </w:tblGrid>
      <w:tr w14:paraId="48B611D2">
        <w:tblPrEx>
          <w:tblLayout w:type="fixed"/>
        </w:tblPrEx>
        <w:trPr>
          <w:trHeight w:val="424" w:hRule="exact"/>
        </w:trPr>
        <w:tc>
          <w:tcPr>
            <w:tcW w:w="2360" w:type="dxa"/>
            <w:tcBorders>
              <w:top w:val="single" w:color="000000" w:sz="4" w:space="0"/>
              <w:left w:val="single" w:color="000000" w:sz="4" w:space="0"/>
              <w:bottom w:val="single" w:color="000000" w:sz="4" w:space="0"/>
              <w:right w:val="single" w:color="000000" w:sz="4" w:space="0"/>
            </w:tcBorders>
          </w:tcPr>
          <w:p w14:paraId="762FD203">
            <w:pPr>
              <w:spacing w:before="4" w:after="0" w:line="276" w:lineRule="exact"/>
              <w:ind w:left="839"/>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Rating</w:t>
            </w:r>
          </w:p>
        </w:tc>
        <w:tc>
          <w:tcPr>
            <w:tcW w:w="1760" w:type="dxa"/>
            <w:tcBorders>
              <w:top w:val="single" w:color="000000" w:sz="4" w:space="0"/>
              <w:left w:val="single" w:color="000000" w:sz="4" w:space="0"/>
              <w:bottom w:val="single" w:color="000000" w:sz="4" w:space="0"/>
              <w:right w:val="single" w:color="000000" w:sz="4" w:space="0"/>
            </w:tcBorders>
          </w:tcPr>
          <w:p w14:paraId="2A55E806">
            <w:pPr>
              <w:spacing w:before="4" w:after="0" w:line="276" w:lineRule="exact"/>
              <w:ind w:left="439"/>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Table 10</w:t>
            </w:r>
          </w:p>
        </w:tc>
        <w:tc>
          <w:tcPr>
            <w:tcW w:w="1740" w:type="dxa"/>
            <w:tcBorders>
              <w:top w:val="single" w:color="000000" w:sz="4" w:space="0"/>
              <w:left w:val="single" w:color="000000" w:sz="4" w:space="0"/>
              <w:bottom w:val="single" w:color="000000" w:sz="4" w:space="0"/>
              <w:right w:val="single" w:color="000000" w:sz="4" w:space="0"/>
            </w:tcBorders>
          </w:tcPr>
          <w:p w14:paraId="1A28D6A7">
            <w:pPr>
              <w:spacing w:before="4" w:after="0" w:line="276" w:lineRule="exact"/>
              <w:ind w:left="42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Table 15</w:t>
            </w:r>
          </w:p>
        </w:tc>
        <w:tc>
          <w:tcPr>
            <w:tcW w:w="1540" w:type="dxa"/>
            <w:tcBorders>
              <w:top w:val="single" w:color="000000" w:sz="4" w:space="0"/>
              <w:left w:val="single" w:color="000000" w:sz="4" w:space="0"/>
              <w:bottom w:val="single" w:color="000000" w:sz="4" w:space="0"/>
              <w:right w:val="single" w:color="000000" w:sz="4" w:space="0"/>
            </w:tcBorders>
          </w:tcPr>
          <w:p w14:paraId="6A24F772">
            <w:pPr>
              <w:spacing w:before="4" w:after="0" w:line="276" w:lineRule="exact"/>
              <w:ind w:left="321"/>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Table 12</w:t>
            </w:r>
          </w:p>
        </w:tc>
        <w:tc>
          <w:tcPr>
            <w:tcW w:w="1160" w:type="dxa"/>
            <w:tcBorders>
              <w:top w:val="single" w:color="000000" w:sz="4" w:space="0"/>
              <w:left w:val="single" w:color="000000" w:sz="4" w:space="0"/>
              <w:bottom w:val="single" w:color="000000" w:sz="4" w:space="0"/>
              <w:right w:val="single" w:color="000000" w:sz="4" w:space="0"/>
            </w:tcBorders>
          </w:tcPr>
          <w:p w14:paraId="461B0D05">
            <w:pPr>
              <w:spacing w:before="4" w:after="0" w:line="276" w:lineRule="exact"/>
              <w:ind w:left="31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r>
      <w:tr w14:paraId="01642329">
        <w:tblPrEx>
          <w:tblLayout w:type="fixed"/>
        </w:tblPrEx>
        <w:trPr>
          <w:trHeight w:val="424" w:hRule="exact"/>
        </w:trPr>
        <w:tc>
          <w:tcPr>
            <w:tcW w:w="2360" w:type="dxa"/>
            <w:tcBorders>
              <w:top w:val="single" w:color="000000" w:sz="4" w:space="0"/>
              <w:left w:val="single" w:color="000000" w:sz="4" w:space="0"/>
              <w:bottom w:val="single" w:color="000000" w:sz="4" w:space="0"/>
              <w:right w:val="single" w:color="000000" w:sz="4" w:space="0"/>
            </w:tcBorders>
          </w:tcPr>
          <w:p w14:paraId="5FDE5C68">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Agree</w:t>
            </w:r>
          </w:p>
        </w:tc>
        <w:tc>
          <w:tcPr>
            <w:tcW w:w="1760" w:type="dxa"/>
            <w:tcBorders>
              <w:top w:val="single" w:color="000000" w:sz="4" w:space="0"/>
              <w:left w:val="single" w:color="000000" w:sz="4" w:space="0"/>
              <w:bottom w:val="single" w:color="000000" w:sz="4" w:space="0"/>
              <w:right w:val="single" w:color="000000" w:sz="4" w:space="0"/>
            </w:tcBorders>
          </w:tcPr>
          <w:p w14:paraId="0E3D7FA3">
            <w:pPr>
              <w:spacing w:after="0" w:line="276" w:lineRule="exact"/>
              <w:ind w:left="82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5</w:t>
            </w:r>
          </w:p>
        </w:tc>
        <w:tc>
          <w:tcPr>
            <w:tcW w:w="1740" w:type="dxa"/>
            <w:tcBorders>
              <w:top w:val="single" w:color="000000" w:sz="4" w:space="0"/>
              <w:left w:val="single" w:color="000000" w:sz="4" w:space="0"/>
              <w:bottom w:val="single" w:color="000000" w:sz="4" w:space="0"/>
              <w:right w:val="single" w:color="000000" w:sz="4" w:space="0"/>
            </w:tcBorders>
          </w:tcPr>
          <w:p w14:paraId="7D36FCCE">
            <w:pPr>
              <w:spacing w:after="0" w:line="276" w:lineRule="exact"/>
              <w:ind w:left="80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5</w:t>
            </w:r>
          </w:p>
        </w:tc>
        <w:tc>
          <w:tcPr>
            <w:tcW w:w="1540" w:type="dxa"/>
            <w:tcBorders>
              <w:top w:val="single" w:color="000000" w:sz="4" w:space="0"/>
              <w:left w:val="single" w:color="000000" w:sz="4" w:space="0"/>
              <w:bottom w:val="single" w:color="000000" w:sz="4" w:space="0"/>
              <w:right w:val="single" w:color="000000" w:sz="4" w:space="0"/>
            </w:tcBorders>
          </w:tcPr>
          <w:p w14:paraId="5B4200FE">
            <w:pPr>
              <w:spacing w:after="0" w:line="276" w:lineRule="exact"/>
              <w:ind w:left="70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7</w:t>
            </w:r>
          </w:p>
        </w:tc>
        <w:tc>
          <w:tcPr>
            <w:tcW w:w="1160" w:type="dxa"/>
            <w:tcBorders>
              <w:top w:val="single" w:color="000000" w:sz="4" w:space="0"/>
              <w:left w:val="single" w:color="000000" w:sz="4" w:space="0"/>
              <w:bottom w:val="single" w:color="000000" w:sz="4" w:space="0"/>
              <w:right w:val="single" w:color="000000" w:sz="4" w:space="0"/>
            </w:tcBorders>
          </w:tcPr>
          <w:p w14:paraId="5CE360C8">
            <w:pPr>
              <w:spacing w:after="0" w:line="276" w:lineRule="exact"/>
              <w:ind w:left="46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17</w:t>
            </w:r>
          </w:p>
        </w:tc>
      </w:tr>
      <w:tr w14:paraId="766CC7EB">
        <w:tblPrEx>
          <w:tblLayout w:type="fixed"/>
        </w:tblPrEx>
        <w:trPr>
          <w:trHeight w:val="422" w:hRule="exact"/>
        </w:trPr>
        <w:tc>
          <w:tcPr>
            <w:tcW w:w="2360" w:type="dxa"/>
            <w:tcBorders>
              <w:top w:val="single" w:color="000000" w:sz="4" w:space="0"/>
              <w:left w:val="single" w:color="000000" w:sz="4" w:space="0"/>
              <w:bottom w:val="single" w:color="000000" w:sz="4" w:space="0"/>
              <w:right w:val="single" w:color="000000" w:sz="4" w:space="0"/>
            </w:tcBorders>
          </w:tcPr>
          <w:p w14:paraId="57704A51">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Agree</w:t>
            </w:r>
          </w:p>
        </w:tc>
        <w:tc>
          <w:tcPr>
            <w:tcW w:w="1760" w:type="dxa"/>
            <w:tcBorders>
              <w:top w:val="single" w:color="000000" w:sz="4" w:space="0"/>
              <w:left w:val="single" w:color="000000" w:sz="4" w:space="0"/>
              <w:bottom w:val="single" w:color="000000" w:sz="4" w:space="0"/>
              <w:right w:val="single" w:color="000000" w:sz="4" w:space="0"/>
            </w:tcBorders>
          </w:tcPr>
          <w:p w14:paraId="7337ED68">
            <w:pPr>
              <w:spacing w:after="0" w:line="276" w:lineRule="exact"/>
              <w:ind w:left="82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4</w:t>
            </w:r>
          </w:p>
        </w:tc>
        <w:tc>
          <w:tcPr>
            <w:tcW w:w="1740" w:type="dxa"/>
            <w:tcBorders>
              <w:top w:val="single" w:color="000000" w:sz="4" w:space="0"/>
              <w:left w:val="single" w:color="000000" w:sz="4" w:space="0"/>
              <w:bottom w:val="single" w:color="000000" w:sz="4" w:space="0"/>
              <w:right w:val="single" w:color="000000" w:sz="4" w:space="0"/>
            </w:tcBorders>
          </w:tcPr>
          <w:p w14:paraId="10B531C7">
            <w:pPr>
              <w:spacing w:after="0" w:line="276" w:lineRule="exact"/>
              <w:ind w:left="80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w:t>
            </w:r>
          </w:p>
        </w:tc>
        <w:tc>
          <w:tcPr>
            <w:tcW w:w="1540" w:type="dxa"/>
            <w:tcBorders>
              <w:top w:val="single" w:color="000000" w:sz="4" w:space="0"/>
              <w:left w:val="single" w:color="000000" w:sz="4" w:space="0"/>
              <w:bottom w:val="single" w:color="000000" w:sz="4" w:space="0"/>
              <w:right w:val="single" w:color="000000" w:sz="4" w:space="0"/>
            </w:tcBorders>
          </w:tcPr>
          <w:p w14:paraId="2EBA1ADB">
            <w:pPr>
              <w:spacing w:after="0" w:line="276" w:lineRule="exact"/>
              <w:ind w:left="70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w:t>
            </w:r>
          </w:p>
        </w:tc>
        <w:tc>
          <w:tcPr>
            <w:tcW w:w="1160" w:type="dxa"/>
            <w:tcBorders>
              <w:top w:val="single" w:color="000000" w:sz="4" w:space="0"/>
              <w:left w:val="single" w:color="000000" w:sz="4" w:space="0"/>
              <w:bottom w:val="single" w:color="000000" w:sz="4" w:space="0"/>
              <w:right w:val="single" w:color="000000" w:sz="4" w:space="0"/>
            </w:tcBorders>
          </w:tcPr>
          <w:p w14:paraId="527A4733">
            <w:pPr>
              <w:spacing w:after="0" w:line="276" w:lineRule="exact"/>
              <w:ind w:left="52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8</w:t>
            </w:r>
          </w:p>
        </w:tc>
      </w:tr>
      <w:tr w14:paraId="2CA2ACBD">
        <w:tblPrEx>
          <w:tblLayout w:type="fixed"/>
        </w:tblPrEx>
        <w:trPr>
          <w:trHeight w:val="424" w:hRule="exact"/>
        </w:trPr>
        <w:tc>
          <w:tcPr>
            <w:tcW w:w="2360" w:type="dxa"/>
            <w:tcBorders>
              <w:top w:val="single" w:color="000000" w:sz="4" w:space="0"/>
              <w:left w:val="single" w:color="000000" w:sz="4" w:space="0"/>
              <w:bottom w:val="single" w:color="000000" w:sz="4" w:space="0"/>
              <w:right w:val="single" w:color="000000" w:sz="4" w:space="0"/>
            </w:tcBorders>
          </w:tcPr>
          <w:p w14:paraId="1E856C23">
            <w:pPr>
              <w:spacing w:before="1"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Undecided</w:t>
            </w:r>
          </w:p>
        </w:tc>
        <w:tc>
          <w:tcPr>
            <w:tcW w:w="1760" w:type="dxa"/>
            <w:tcBorders>
              <w:top w:val="single" w:color="000000" w:sz="4" w:space="0"/>
              <w:left w:val="single" w:color="000000" w:sz="4" w:space="0"/>
              <w:bottom w:val="single" w:color="000000" w:sz="4" w:space="0"/>
              <w:right w:val="single" w:color="000000" w:sz="4" w:space="0"/>
            </w:tcBorders>
          </w:tcPr>
          <w:p w14:paraId="1091668D">
            <w:pPr>
              <w:spacing w:before="1" w:after="0" w:line="276" w:lineRule="exact"/>
              <w:ind w:left="84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740" w:type="dxa"/>
            <w:tcBorders>
              <w:top w:val="single" w:color="000000" w:sz="4" w:space="0"/>
              <w:left w:val="single" w:color="000000" w:sz="4" w:space="0"/>
              <w:bottom w:val="single" w:color="000000" w:sz="4" w:space="0"/>
              <w:right w:val="single" w:color="000000" w:sz="4" w:space="0"/>
            </w:tcBorders>
          </w:tcPr>
          <w:p w14:paraId="4C8A21EA">
            <w:pPr>
              <w:spacing w:before="1" w:after="0" w:line="276" w:lineRule="exact"/>
              <w:ind w:left="82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540" w:type="dxa"/>
            <w:tcBorders>
              <w:top w:val="single" w:color="000000" w:sz="4" w:space="0"/>
              <w:left w:val="single" w:color="000000" w:sz="4" w:space="0"/>
              <w:bottom w:val="single" w:color="000000" w:sz="4" w:space="0"/>
              <w:right w:val="single" w:color="000000" w:sz="4" w:space="0"/>
            </w:tcBorders>
          </w:tcPr>
          <w:p w14:paraId="099349DF">
            <w:pPr>
              <w:spacing w:before="1" w:after="0" w:line="276" w:lineRule="exact"/>
              <w:ind w:left="72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160" w:type="dxa"/>
            <w:tcBorders>
              <w:top w:val="single" w:color="000000" w:sz="4" w:space="0"/>
              <w:left w:val="single" w:color="000000" w:sz="4" w:space="0"/>
              <w:bottom w:val="single" w:color="000000" w:sz="4" w:space="0"/>
              <w:right w:val="single" w:color="000000" w:sz="4" w:space="0"/>
            </w:tcBorders>
          </w:tcPr>
          <w:p w14:paraId="3ECCE8EE">
            <w:pPr>
              <w:spacing w:before="1" w:after="0" w:line="276" w:lineRule="exact"/>
              <w:ind w:left="54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0B0E6B36">
        <w:tblPrEx>
          <w:tblLayout w:type="fixed"/>
        </w:tblPrEx>
        <w:trPr>
          <w:trHeight w:val="424" w:hRule="exact"/>
        </w:trPr>
        <w:tc>
          <w:tcPr>
            <w:tcW w:w="2360" w:type="dxa"/>
            <w:tcBorders>
              <w:top w:val="single" w:color="000000" w:sz="4" w:space="0"/>
              <w:left w:val="single" w:color="000000" w:sz="4" w:space="0"/>
              <w:bottom w:val="single" w:color="000000" w:sz="4" w:space="0"/>
              <w:right w:val="single" w:color="000000" w:sz="4" w:space="0"/>
            </w:tcBorders>
          </w:tcPr>
          <w:p w14:paraId="0DC35B3B">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Disagree</w:t>
            </w:r>
          </w:p>
        </w:tc>
        <w:tc>
          <w:tcPr>
            <w:tcW w:w="1760" w:type="dxa"/>
            <w:tcBorders>
              <w:top w:val="single" w:color="000000" w:sz="4" w:space="0"/>
              <w:left w:val="single" w:color="000000" w:sz="4" w:space="0"/>
              <w:bottom w:val="single" w:color="000000" w:sz="4" w:space="0"/>
              <w:right w:val="single" w:color="000000" w:sz="4" w:space="0"/>
            </w:tcBorders>
          </w:tcPr>
          <w:p w14:paraId="3EEEF3D6">
            <w:pPr>
              <w:spacing w:after="0" w:line="276" w:lineRule="exact"/>
              <w:ind w:left="84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740" w:type="dxa"/>
            <w:tcBorders>
              <w:top w:val="single" w:color="000000" w:sz="4" w:space="0"/>
              <w:left w:val="single" w:color="000000" w:sz="4" w:space="0"/>
              <w:bottom w:val="single" w:color="000000" w:sz="4" w:space="0"/>
              <w:right w:val="single" w:color="000000" w:sz="4" w:space="0"/>
            </w:tcBorders>
          </w:tcPr>
          <w:p w14:paraId="1F9137EC">
            <w:pPr>
              <w:spacing w:after="0" w:line="276" w:lineRule="exact"/>
              <w:ind w:left="80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w:t>
            </w:r>
          </w:p>
        </w:tc>
        <w:tc>
          <w:tcPr>
            <w:tcW w:w="1540" w:type="dxa"/>
            <w:tcBorders>
              <w:top w:val="single" w:color="000000" w:sz="4" w:space="0"/>
              <w:left w:val="single" w:color="000000" w:sz="4" w:space="0"/>
              <w:bottom w:val="single" w:color="000000" w:sz="4" w:space="0"/>
              <w:right w:val="single" w:color="000000" w:sz="4" w:space="0"/>
            </w:tcBorders>
          </w:tcPr>
          <w:p w14:paraId="0149539A">
            <w:pPr>
              <w:spacing w:after="0" w:line="276" w:lineRule="exact"/>
              <w:ind w:left="72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160" w:type="dxa"/>
            <w:tcBorders>
              <w:top w:val="single" w:color="000000" w:sz="4" w:space="0"/>
              <w:left w:val="single" w:color="000000" w:sz="4" w:space="0"/>
              <w:bottom w:val="single" w:color="000000" w:sz="4" w:space="0"/>
              <w:right w:val="single" w:color="000000" w:sz="4" w:space="0"/>
            </w:tcBorders>
          </w:tcPr>
          <w:p w14:paraId="7BD94EDD">
            <w:pPr>
              <w:spacing w:after="0" w:line="276" w:lineRule="exact"/>
              <w:ind w:left="54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77C33827">
        <w:tblPrEx>
          <w:tblLayout w:type="fixed"/>
        </w:tblPrEx>
        <w:trPr>
          <w:trHeight w:val="422" w:hRule="exact"/>
        </w:trPr>
        <w:tc>
          <w:tcPr>
            <w:tcW w:w="2360" w:type="dxa"/>
            <w:tcBorders>
              <w:top w:val="single" w:color="000000" w:sz="4" w:space="0"/>
              <w:left w:val="single" w:color="000000" w:sz="4" w:space="0"/>
              <w:bottom w:val="single" w:color="000000" w:sz="4" w:space="0"/>
              <w:right w:val="single" w:color="000000" w:sz="4" w:space="0"/>
            </w:tcBorders>
          </w:tcPr>
          <w:p w14:paraId="531E210D">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Disagree</w:t>
            </w:r>
          </w:p>
        </w:tc>
        <w:tc>
          <w:tcPr>
            <w:tcW w:w="1760" w:type="dxa"/>
            <w:tcBorders>
              <w:top w:val="single" w:color="000000" w:sz="4" w:space="0"/>
              <w:left w:val="single" w:color="000000" w:sz="4" w:space="0"/>
              <w:bottom w:val="single" w:color="000000" w:sz="4" w:space="0"/>
              <w:right w:val="single" w:color="000000" w:sz="4" w:space="0"/>
            </w:tcBorders>
          </w:tcPr>
          <w:p w14:paraId="67FAF3A9">
            <w:pPr>
              <w:spacing w:after="0" w:line="276" w:lineRule="exact"/>
              <w:ind w:left="84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740" w:type="dxa"/>
            <w:tcBorders>
              <w:top w:val="single" w:color="000000" w:sz="4" w:space="0"/>
              <w:left w:val="single" w:color="000000" w:sz="4" w:space="0"/>
              <w:bottom w:val="single" w:color="000000" w:sz="4" w:space="0"/>
              <w:right w:val="single" w:color="000000" w:sz="4" w:space="0"/>
            </w:tcBorders>
          </w:tcPr>
          <w:p w14:paraId="29E83A92">
            <w:pPr>
              <w:spacing w:after="0" w:line="276" w:lineRule="exact"/>
              <w:ind w:left="82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540" w:type="dxa"/>
            <w:tcBorders>
              <w:top w:val="single" w:color="000000" w:sz="4" w:space="0"/>
              <w:left w:val="single" w:color="000000" w:sz="4" w:space="0"/>
              <w:bottom w:val="single" w:color="000000" w:sz="4" w:space="0"/>
              <w:right w:val="single" w:color="000000" w:sz="4" w:space="0"/>
            </w:tcBorders>
          </w:tcPr>
          <w:p w14:paraId="1B18D934">
            <w:pPr>
              <w:spacing w:after="0" w:line="276" w:lineRule="exact"/>
              <w:ind w:left="72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160" w:type="dxa"/>
            <w:tcBorders>
              <w:top w:val="single" w:color="000000" w:sz="4" w:space="0"/>
              <w:left w:val="single" w:color="000000" w:sz="4" w:space="0"/>
              <w:bottom w:val="single" w:color="000000" w:sz="4" w:space="0"/>
              <w:right w:val="single" w:color="000000" w:sz="4" w:space="0"/>
            </w:tcBorders>
          </w:tcPr>
          <w:p w14:paraId="7BDD4FFB">
            <w:pPr>
              <w:spacing w:after="0" w:line="276" w:lineRule="exact"/>
              <w:ind w:left="54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32BE5A6C">
        <w:tblPrEx>
          <w:tblLayout w:type="fixed"/>
        </w:tblPrEx>
        <w:trPr>
          <w:trHeight w:val="424" w:hRule="exact"/>
        </w:trPr>
        <w:tc>
          <w:tcPr>
            <w:tcW w:w="2360" w:type="dxa"/>
            <w:tcBorders>
              <w:top w:val="single" w:color="000000" w:sz="4" w:space="0"/>
              <w:left w:val="single" w:color="000000" w:sz="4" w:space="0"/>
              <w:bottom w:val="single" w:color="000000" w:sz="4" w:space="0"/>
              <w:right w:val="single" w:color="000000" w:sz="4" w:space="0"/>
            </w:tcBorders>
          </w:tcPr>
          <w:p w14:paraId="3AF13026">
            <w:pPr>
              <w:spacing w:before="4" w:after="0" w:line="276" w:lineRule="exact"/>
              <w:ind w:left="11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c>
          <w:tcPr>
            <w:tcW w:w="1760" w:type="dxa"/>
            <w:tcBorders>
              <w:top w:val="single" w:color="000000" w:sz="4" w:space="0"/>
              <w:left w:val="single" w:color="000000" w:sz="4" w:space="0"/>
              <w:bottom w:val="single" w:color="000000" w:sz="4" w:space="0"/>
              <w:right w:val="single" w:color="000000" w:sz="4" w:space="0"/>
            </w:tcBorders>
          </w:tcPr>
          <w:p w14:paraId="78464835">
            <w:pPr>
              <w:spacing w:before="4" w:after="0" w:line="276" w:lineRule="exact"/>
              <w:ind w:left="823"/>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9</w:t>
            </w:r>
          </w:p>
        </w:tc>
        <w:tc>
          <w:tcPr>
            <w:tcW w:w="1740" w:type="dxa"/>
            <w:tcBorders>
              <w:top w:val="single" w:color="000000" w:sz="4" w:space="0"/>
              <w:left w:val="single" w:color="000000" w:sz="4" w:space="0"/>
              <w:bottom w:val="single" w:color="000000" w:sz="4" w:space="0"/>
              <w:right w:val="single" w:color="000000" w:sz="4" w:space="0"/>
            </w:tcBorders>
          </w:tcPr>
          <w:p w14:paraId="5CA674E9">
            <w:pPr>
              <w:spacing w:before="4" w:after="0" w:line="276" w:lineRule="exact"/>
              <w:ind w:left="806"/>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9</w:t>
            </w:r>
          </w:p>
        </w:tc>
        <w:tc>
          <w:tcPr>
            <w:tcW w:w="1540" w:type="dxa"/>
            <w:tcBorders>
              <w:top w:val="single" w:color="000000" w:sz="4" w:space="0"/>
              <w:left w:val="single" w:color="000000" w:sz="4" w:space="0"/>
              <w:bottom w:val="single" w:color="000000" w:sz="4" w:space="0"/>
              <w:right w:val="single" w:color="000000" w:sz="4" w:space="0"/>
            </w:tcBorders>
          </w:tcPr>
          <w:p w14:paraId="20A65AD4">
            <w:pPr>
              <w:spacing w:before="4" w:after="0" w:line="276" w:lineRule="exact"/>
              <w:ind w:left="705"/>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9</w:t>
            </w:r>
          </w:p>
        </w:tc>
        <w:tc>
          <w:tcPr>
            <w:tcW w:w="1160" w:type="dxa"/>
            <w:tcBorders>
              <w:top w:val="single" w:color="000000" w:sz="4" w:space="0"/>
              <w:left w:val="single" w:color="000000" w:sz="4" w:space="0"/>
              <w:bottom w:val="single" w:color="000000" w:sz="4" w:space="0"/>
              <w:right w:val="single" w:color="000000" w:sz="4" w:space="0"/>
            </w:tcBorders>
          </w:tcPr>
          <w:p w14:paraId="02AECDDD">
            <w:pPr>
              <w:spacing w:before="4" w:after="0" w:line="276" w:lineRule="exact"/>
              <w:ind w:left="466"/>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25</w:t>
            </w:r>
          </w:p>
        </w:tc>
      </w:tr>
    </w:tbl>
    <w:p w14:paraId="260E3D98">
      <w:pPr>
        <w:spacing w:before="7" w:after="0" w:line="420" w:lineRule="exact"/>
        <w:jc w:val="both"/>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t>Source: Field Work 2019</w:t>
      </w:r>
      <w:r>
        <w:rPr>
          <w:rFonts w:ascii="Times New Roman Bold" w:hAnsi="Times New Roman Bold" w:cs="Times New Roman Bold"/>
          <w:color w:val="000000"/>
          <w:sz w:val="28"/>
          <w:szCs w:val="28"/>
        </w:rPr>
        <w:t>.adopted from  table 10,15,12</w:t>
      </w:r>
    </w:p>
    <w:p w14:paraId="6B26A041">
      <w:pPr>
        <w:spacing w:before="188" w:after="0" w:line="276" w:lineRule="exact"/>
        <w:jc w:val="both"/>
        <w:rPr>
          <w:sz w:val="28"/>
          <w:szCs w:val="28"/>
        </w:rPr>
      </w:pPr>
      <w:r>
        <w:rPr>
          <w:rFonts w:ascii="Times New Roman Bold" w:hAnsi="Times New Roman Bold" w:cs="Times New Roman Bold"/>
          <w:color w:val="000000"/>
          <w:sz w:val="28"/>
          <w:szCs w:val="28"/>
        </w:rPr>
        <w:t>Table 4.3.35: Contingency Table of X</w:t>
      </w:r>
      <w:r>
        <w:rPr>
          <w:rFonts w:ascii="Times New Roman Bold" w:hAnsi="Times New Roman Bold" w:cs="Times New Roman Bold"/>
          <w:color w:val="000000"/>
          <w:sz w:val="28"/>
          <w:szCs w:val="28"/>
          <w:vertAlign w:val="superscript"/>
        </w:rPr>
        <w:t>2</w:t>
      </w:r>
      <w:r>
        <w:rPr>
          <w:rFonts w:ascii="Times New Roman Bold" w:hAnsi="Times New Roman Bold" w:cs="Times New Roman Bold"/>
          <w:color w:val="000000"/>
          <w:sz w:val="28"/>
          <w:szCs w:val="28"/>
        </w:rPr>
        <w:t xml:space="preserve"> for Hypothesis One</w:t>
      </w:r>
    </w:p>
    <w:p w14:paraId="177CE19A">
      <w:pPr>
        <w:spacing w:after="0" w:line="154" w:lineRule="exact"/>
        <w:jc w:val="both"/>
        <w:rPr>
          <w:sz w:val="28"/>
          <w:szCs w:val="28"/>
        </w:rPr>
      </w:pPr>
    </w:p>
    <w:p w14:paraId="4BAEDA29">
      <w:pPr>
        <w:spacing w:after="0" w:line="154" w:lineRule="exact"/>
        <w:ind w:left="2102"/>
        <w:jc w:val="both"/>
        <w:rPr>
          <w:sz w:val="28"/>
          <w:szCs w:val="28"/>
        </w:rPr>
      </w:pPr>
    </w:p>
    <w:tbl>
      <w:tblPr>
        <w:tblStyle w:val="6"/>
        <w:tblW w:w="0" w:type="auto"/>
        <w:tblInd w:w="6" w:type="dxa"/>
        <w:tblLayout w:type="fixed"/>
        <w:tblCellMar>
          <w:top w:w="0" w:type="dxa"/>
          <w:left w:w="0" w:type="dxa"/>
          <w:bottom w:w="0" w:type="dxa"/>
          <w:right w:w="0" w:type="dxa"/>
        </w:tblCellMar>
      </w:tblPr>
      <w:tblGrid>
        <w:gridCol w:w="1977"/>
        <w:gridCol w:w="1560"/>
        <w:gridCol w:w="1600"/>
        <w:gridCol w:w="1540"/>
        <w:gridCol w:w="1180"/>
      </w:tblGrid>
      <w:tr w14:paraId="2A153C64">
        <w:tblPrEx>
          <w:tblLayout w:type="fixed"/>
        </w:tblPrEx>
        <w:trPr>
          <w:trHeight w:val="840" w:hRule="exact"/>
        </w:trPr>
        <w:tc>
          <w:tcPr>
            <w:tcW w:w="1977" w:type="dxa"/>
            <w:tcBorders>
              <w:top w:val="single" w:color="000000" w:sz="4" w:space="0"/>
              <w:left w:val="single" w:color="000000" w:sz="4" w:space="0"/>
              <w:bottom w:val="single" w:color="000000" w:sz="4" w:space="0"/>
              <w:right w:val="single" w:color="000000" w:sz="4" w:space="0"/>
            </w:tcBorders>
          </w:tcPr>
          <w:p w14:paraId="61477975">
            <w:pPr>
              <w:spacing w:before="9" w:after="0" w:line="275" w:lineRule="exact"/>
              <w:ind w:left="926"/>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0</w:t>
            </w:r>
          </w:p>
        </w:tc>
        <w:tc>
          <w:tcPr>
            <w:tcW w:w="1560" w:type="dxa"/>
            <w:tcBorders>
              <w:top w:val="single" w:color="000000" w:sz="4" w:space="0"/>
              <w:left w:val="single" w:color="000000" w:sz="4" w:space="0"/>
              <w:bottom w:val="single" w:color="000000" w:sz="4" w:space="0"/>
              <w:right w:val="single" w:color="000000" w:sz="4" w:space="0"/>
            </w:tcBorders>
          </w:tcPr>
          <w:p w14:paraId="7544D64B">
            <w:pPr>
              <w:spacing w:before="9" w:after="0" w:line="275" w:lineRule="exact"/>
              <w:ind w:left="703"/>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pacing w:val="1"/>
                <w:sz w:val="28"/>
                <w:szCs w:val="28"/>
              </w:rPr>
              <w:t>E</w:t>
            </w:r>
          </w:p>
        </w:tc>
        <w:tc>
          <w:tcPr>
            <w:tcW w:w="1600" w:type="dxa"/>
            <w:tcBorders>
              <w:top w:val="single" w:color="000000" w:sz="4" w:space="0"/>
              <w:left w:val="single" w:color="000000" w:sz="4" w:space="0"/>
              <w:bottom w:val="single" w:color="000000" w:sz="4" w:space="0"/>
              <w:right w:val="single" w:color="000000" w:sz="4" w:space="0"/>
            </w:tcBorders>
          </w:tcPr>
          <w:p w14:paraId="723BC383">
            <w:pPr>
              <w:spacing w:before="9" w:after="0" w:line="275" w:lineRule="exact"/>
              <w:ind w:left="623"/>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0-E</w:t>
            </w:r>
          </w:p>
        </w:tc>
        <w:tc>
          <w:tcPr>
            <w:tcW w:w="1540" w:type="dxa"/>
            <w:tcBorders>
              <w:top w:val="single" w:color="000000" w:sz="4" w:space="0"/>
              <w:left w:val="single" w:color="000000" w:sz="4" w:space="0"/>
              <w:bottom w:val="single" w:color="000000" w:sz="4" w:space="0"/>
              <w:right w:val="single" w:color="000000" w:sz="4" w:space="0"/>
            </w:tcBorders>
          </w:tcPr>
          <w:p w14:paraId="22BC3F83">
            <w:pPr>
              <w:spacing w:after="0" w:line="286" w:lineRule="exact"/>
              <w:ind w:left="550"/>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0-E</w:t>
            </w:r>
            <w:r>
              <w:rPr>
                <w:rFonts w:ascii="Times New Roman Bold" w:hAnsi="Times New Roman Bold" w:cs="Times New Roman Bold" w:eastAsiaTheme="minorEastAsia"/>
                <w:color w:val="000000"/>
                <w:sz w:val="28"/>
                <w:szCs w:val="28"/>
                <w:vertAlign w:val="superscript"/>
              </w:rPr>
              <w:t>2</w:t>
            </w:r>
          </w:p>
        </w:tc>
        <w:tc>
          <w:tcPr>
            <w:tcW w:w="1180" w:type="dxa"/>
            <w:tcBorders>
              <w:top w:val="single" w:color="000000" w:sz="4" w:space="0"/>
              <w:left w:val="single" w:color="000000" w:sz="4" w:space="0"/>
              <w:bottom w:val="single" w:color="000000" w:sz="4" w:space="0"/>
              <w:right w:val="single" w:color="000000" w:sz="4" w:space="0"/>
            </w:tcBorders>
          </w:tcPr>
          <w:p w14:paraId="085BA89E">
            <w:pPr>
              <w:spacing w:before="9" w:after="0" w:line="275" w:lineRule="exact"/>
              <w:ind w:left="267"/>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u w:val="single"/>
              </w:rPr>
              <w:t>(0-E)2</w:t>
            </w:r>
          </w:p>
          <w:p w14:paraId="4914C2E5">
            <w:pPr>
              <w:spacing w:before="137" w:after="0" w:line="275" w:lineRule="exact"/>
              <w:ind w:left="507"/>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pacing w:val="1"/>
                <w:sz w:val="28"/>
                <w:szCs w:val="28"/>
              </w:rPr>
              <w:t>E</w:t>
            </w:r>
          </w:p>
        </w:tc>
      </w:tr>
      <w:tr w14:paraId="3032EA74">
        <w:tblPrEx>
          <w:tblLayout w:type="fixed"/>
        </w:tblPrEx>
        <w:trPr>
          <w:trHeight w:val="422" w:hRule="exact"/>
        </w:trPr>
        <w:tc>
          <w:tcPr>
            <w:tcW w:w="1977" w:type="dxa"/>
            <w:tcBorders>
              <w:top w:val="single" w:color="000000" w:sz="4" w:space="0"/>
              <w:left w:val="single" w:color="000000" w:sz="4" w:space="0"/>
              <w:bottom w:val="single" w:color="000000" w:sz="4" w:space="0"/>
              <w:right w:val="single" w:color="000000" w:sz="4" w:space="0"/>
            </w:tcBorders>
          </w:tcPr>
          <w:p w14:paraId="2AE77CA3">
            <w:pPr>
              <w:spacing w:after="0" w:line="276" w:lineRule="exact"/>
              <w:ind w:left="86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17</w:t>
            </w:r>
          </w:p>
        </w:tc>
        <w:tc>
          <w:tcPr>
            <w:tcW w:w="1560" w:type="dxa"/>
            <w:tcBorders>
              <w:top w:val="single" w:color="000000" w:sz="4" w:space="0"/>
              <w:left w:val="single" w:color="000000" w:sz="4" w:space="0"/>
              <w:bottom w:val="single" w:color="000000" w:sz="4" w:space="0"/>
              <w:right w:val="single" w:color="000000" w:sz="4" w:space="0"/>
            </w:tcBorders>
          </w:tcPr>
          <w:p w14:paraId="413C39D5">
            <w:pPr>
              <w:spacing w:after="0" w:line="276" w:lineRule="exact"/>
              <w:ind w:left="72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5</w:t>
            </w:r>
          </w:p>
        </w:tc>
        <w:tc>
          <w:tcPr>
            <w:tcW w:w="1600" w:type="dxa"/>
            <w:tcBorders>
              <w:top w:val="single" w:color="000000" w:sz="4" w:space="0"/>
              <w:left w:val="single" w:color="000000" w:sz="4" w:space="0"/>
              <w:bottom w:val="single" w:color="000000" w:sz="4" w:space="0"/>
              <w:right w:val="single" w:color="000000" w:sz="4" w:space="0"/>
            </w:tcBorders>
          </w:tcPr>
          <w:p w14:paraId="75FD050D">
            <w:pPr>
              <w:spacing w:after="0" w:line="276" w:lineRule="exact"/>
              <w:ind w:left="68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12</w:t>
            </w:r>
          </w:p>
        </w:tc>
        <w:tc>
          <w:tcPr>
            <w:tcW w:w="1540" w:type="dxa"/>
            <w:tcBorders>
              <w:top w:val="single" w:color="000000" w:sz="4" w:space="0"/>
              <w:left w:val="single" w:color="000000" w:sz="4" w:space="0"/>
              <w:bottom w:val="single" w:color="000000" w:sz="4" w:space="0"/>
              <w:right w:val="single" w:color="000000" w:sz="4" w:space="0"/>
            </w:tcBorders>
          </w:tcPr>
          <w:p w14:paraId="7D827A84">
            <w:pPr>
              <w:spacing w:after="0" w:line="276" w:lineRule="exact"/>
              <w:ind w:left="588"/>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144</w:t>
            </w:r>
          </w:p>
        </w:tc>
        <w:tc>
          <w:tcPr>
            <w:tcW w:w="1180" w:type="dxa"/>
            <w:tcBorders>
              <w:top w:val="single" w:color="000000" w:sz="4" w:space="0"/>
              <w:left w:val="single" w:color="000000" w:sz="4" w:space="0"/>
              <w:bottom w:val="single" w:color="000000" w:sz="4" w:space="0"/>
              <w:right w:val="single" w:color="000000" w:sz="4" w:space="0"/>
            </w:tcBorders>
          </w:tcPr>
          <w:p w14:paraId="25AAC1A2">
            <w:pPr>
              <w:spacing w:after="0" w:line="276" w:lineRule="exact"/>
              <w:ind w:left="46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29</w:t>
            </w:r>
          </w:p>
        </w:tc>
      </w:tr>
      <w:tr w14:paraId="4EF44AEF">
        <w:tblPrEx>
          <w:tblLayout w:type="fixed"/>
        </w:tblPrEx>
        <w:trPr>
          <w:trHeight w:val="424" w:hRule="exact"/>
        </w:trPr>
        <w:tc>
          <w:tcPr>
            <w:tcW w:w="1977" w:type="dxa"/>
            <w:tcBorders>
              <w:top w:val="single" w:color="000000" w:sz="4" w:space="0"/>
              <w:left w:val="single" w:color="000000" w:sz="4" w:space="0"/>
              <w:bottom w:val="single" w:color="000000" w:sz="4" w:space="0"/>
              <w:right w:val="single" w:color="000000" w:sz="4" w:space="0"/>
            </w:tcBorders>
          </w:tcPr>
          <w:p w14:paraId="1C80AB61">
            <w:pPr>
              <w:spacing w:after="0" w:line="276" w:lineRule="exact"/>
              <w:ind w:left="92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8</w:t>
            </w:r>
          </w:p>
        </w:tc>
        <w:tc>
          <w:tcPr>
            <w:tcW w:w="1560" w:type="dxa"/>
            <w:tcBorders>
              <w:top w:val="single" w:color="000000" w:sz="4" w:space="0"/>
              <w:left w:val="single" w:color="000000" w:sz="4" w:space="0"/>
              <w:bottom w:val="single" w:color="000000" w:sz="4" w:space="0"/>
              <w:right w:val="single" w:color="000000" w:sz="4" w:space="0"/>
            </w:tcBorders>
          </w:tcPr>
          <w:p w14:paraId="4B156BB4">
            <w:pPr>
              <w:spacing w:after="0" w:line="276" w:lineRule="exact"/>
              <w:ind w:left="72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5</w:t>
            </w:r>
          </w:p>
        </w:tc>
        <w:tc>
          <w:tcPr>
            <w:tcW w:w="1600" w:type="dxa"/>
            <w:tcBorders>
              <w:top w:val="single" w:color="000000" w:sz="4" w:space="0"/>
              <w:left w:val="single" w:color="000000" w:sz="4" w:space="0"/>
              <w:bottom w:val="single" w:color="000000" w:sz="4" w:space="0"/>
              <w:right w:val="single" w:color="000000" w:sz="4" w:space="0"/>
            </w:tcBorders>
          </w:tcPr>
          <w:p w14:paraId="0ACD5826">
            <w:pPr>
              <w:spacing w:after="0" w:line="276" w:lineRule="exact"/>
              <w:ind w:left="74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3</w:t>
            </w:r>
          </w:p>
        </w:tc>
        <w:tc>
          <w:tcPr>
            <w:tcW w:w="1540" w:type="dxa"/>
            <w:tcBorders>
              <w:top w:val="single" w:color="000000" w:sz="4" w:space="0"/>
              <w:left w:val="single" w:color="000000" w:sz="4" w:space="0"/>
              <w:bottom w:val="single" w:color="000000" w:sz="4" w:space="0"/>
              <w:right w:val="single" w:color="000000" w:sz="4" w:space="0"/>
            </w:tcBorders>
          </w:tcPr>
          <w:p w14:paraId="1F388D13">
            <w:pPr>
              <w:spacing w:after="0" w:line="276" w:lineRule="exact"/>
              <w:ind w:left="708"/>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9</w:t>
            </w:r>
          </w:p>
        </w:tc>
        <w:tc>
          <w:tcPr>
            <w:tcW w:w="1180" w:type="dxa"/>
            <w:tcBorders>
              <w:top w:val="single" w:color="000000" w:sz="4" w:space="0"/>
              <w:left w:val="single" w:color="000000" w:sz="4" w:space="0"/>
              <w:bottom w:val="single" w:color="000000" w:sz="4" w:space="0"/>
              <w:right w:val="single" w:color="000000" w:sz="4" w:space="0"/>
            </w:tcBorders>
          </w:tcPr>
          <w:p w14:paraId="722D04FE">
            <w:pPr>
              <w:spacing w:after="0" w:line="276" w:lineRule="exact"/>
              <w:ind w:left="529"/>
              <w:jc w:val="both"/>
              <w:rPr>
                <w:rFonts w:asciiTheme="minorHAnsi" w:hAnsiTheme="minorHAnsi" w:eastAsiaTheme="minorEastAsia" w:cstheme="minorBidi"/>
                <w:sz w:val="28"/>
                <w:szCs w:val="28"/>
              </w:rPr>
            </w:pPr>
            <w:r>
              <w:rPr>
                <w:rFonts w:ascii="Times New Roman" w:hAnsi="Times New Roman" w:eastAsiaTheme="minorEastAsia"/>
                <w:color w:val="000000"/>
                <w:w w:val="97"/>
                <w:sz w:val="28"/>
                <w:szCs w:val="28"/>
              </w:rPr>
              <w:t>2</w:t>
            </w:r>
          </w:p>
        </w:tc>
      </w:tr>
      <w:tr w14:paraId="17913094">
        <w:tblPrEx>
          <w:tblLayout w:type="fixed"/>
        </w:tblPrEx>
        <w:trPr>
          <w:trHeight w:val="424" w:hRule="exact"/>
        </w:trPr>
        <w:tc>
          <w:tcPr>
            <w:tcW w:w="1977" w:type="dxa"/>
            <w:tcBorders>
              <w:top w:val="single" w:color="000000" w:sz="4" w:space="0"/>
              <w:left w:val="single" w:color="000000" w:sz="4" w:space="0"/>
              <w:bottom w:val="single" w:color="000000" w:sz="4" w:space="0"/>
              <w:right w:val="single" w:color="000000" w:sz="4" w:space="0"/>
            </w:tcBorders>
          </w:tcPr>
          <w:p w14:paraId="0032DB5A">
            <w:pPr>
              <w:spacing w:after="0" w:line="276" w:lineRule="exact"/>
              <w:ind w:left="94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560" w:type="dxa"/>
            <w:tcBorders>
              <w:top w:val="single" w:color="000000" w:sz="4" w:space="0"/>
              <w:left w:val="single" w:color="000000" w:sz="4" w:space="0"/>
              <w:bottom w:val="single" w:color="000000" w:sz="4" w:space="0"/>
              <w:right w:val="single" w:color="000000" w:sz="4" w:space="0"/>
            </w:tcBorders>
          </w:tcPr>
          <w:p w14:paraId="18EEB2BF">
            <w:pPr>
              <w:spacing w:after="0" w:line="276" w:lineRule="exact"/>
              <w:ind w:left="72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5</w:t>
            </w:r>
          </w:p>
        </w:tc>
        <w:tc>
          <w:tcPr>
            <w:tcW w:w="1600" w:type="dxa"/>
            <w:tcBorders>
              <w:top w:val="single" w:color="000000" w:sz="4" w:space="0"/>
              <w:left w:val="single" w:color="000000" w:sz="4" w:space="0"/>
              <w:bottom w:val="single" w:color="000000" w:sz="4" w:space="0"/>
              <w:right w:val="single" w:color="000000" w:sz="4" w:space="0"/>
            </w:tcBorders>
          </w:tcPr>
          <w:p w14:paraId="789FC7A8">
            <w:pPr>
              <w:spacing w:after="0" w:line="276" w:lineRule="exact"/>
              <w:ind w:left="70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-5</w:t>
            </w:r>
          </w:p>
        </w:tc>
        <w:tc>
          <w:tcPr>
            <w:tcW w:w="1540" w:type="dxa"/>
            <w:tcBorders>
              <w:top w:val="single" w:color="000000" w:sz="4" w:space="0"/>
              <w:left w:val="single" w:color="000000" w:sz="4" w:space="0"/>
              <w:bottom w:val="single" w:color="000000" w:sz="4" w:space="0"/>
              <w:right w:val="single" w:color="000000" w:sz="4" w:space="0"/>
            </w:tcBorders>
          </w:tcPr>
          <w:p w14:paraId="6380711C">
            <w:pPr>
              <w:spacing w:after="0" w:line="276" w:lineRule="exact"/>
              <w:ind w:left="648"/>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25</w:t>
            </w:r>
          </w:p>
        </w:tc>
        <w:tc>
          <w:tcPr>
            <w:tcW w:w="1180" w:type="dxa"/>
            <w:tcBorders>
              <w:top w:val="single" w:color="000000" w:sz="4" w:space="0"/>
              <w:left w:val="single" w:color="000000" w:sz="4" w:space="0"/>
              <w:bottom w:val="single" w:color="000000" w:sz="4" w:space="0"/>
              <w:right w:val="single" w:color="000000" w:sz="4" w:space="0"/>
            </w:tcBorders>
          </w:tcPr>
          <w:p w14:paraId="060E8826">
            <w:pPr>
              <w:spacing w:after="0" w:line="276" w:lineRule="exact"/>
              <w:ind w:left="529"/>
              <w:jc w:val="both"/>
              <w:rPr>
                <w:rFonts w:asciiTheme="minorHAnsi" w:hAnsiTheme="minorHAnsi" w:eastAsiaTheme="minorEastAsia" w:cstheme="minorBidi"/>
                <w:sz w:val="28"/>
                <w:szCs w:val="28"/>
              </w:rPr>
            </w:pPr>
            <w:r>
              <w:rPr>
                <w:rFonts w:ascii="Times New Roman" w:hAnsi="Times New Roman" w:eastAsiaTheme="minorEastAsia"/>
                <w:color w:val="000000"/>
                <w:w w:val="97"/>
                <w:sz w:val="28"/>
                <w:szCs w:val="28"/>
              </w:rPr>
              <w:t>5</w:t>
            </w:r>
          </w:p>
        </w:tc>
      </w:tr>
      <w:tr w14:paraId="3414FA6B">
        <w:tblPrEx>
          <w:tblLayout w:type="fixed"/>
        </w:tblPrEx>
        <w:trPr>
          <w:trHeight w:val="422" w:hRule="exact"/>
        </w:trPr>
        <w:tc>
          <w:tcPr>
            <w:tcW w:w="1977" w:type="dxa"/>
            <w:tcBorders>
              <w:top w:val="single" w:color="000000" w:sz="4" w:space="0"/>
              <w:left w:val="single" w:color="000000" w:sz="4" w:space="0"/>
              <w:bottom w:val="single" w:color="000000" w:sz="4" w:space="0"/>
              <w:right w:val="single" w:color="000000" w:sz="4" w:space="0"/>
            </w:tcBorders>
          </w:tcPr>
          <w:p w14:paraId="16E53611">
            <w:pPr>
              <w:spacing w:after="0" w:line="276" w:lineRule="exact"/>
              <w:ind w:left="92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w:t>
            </w:r>
          </w:p>
        </w:tc>
        <w:tc>
          <w:tcPr>
            <w:tcW w:w="1560" w:type="dxa"/>
            <w:tcBorders>
              <w:top w:val="single" w:color="000000" w:sz="4" w:space="0"/>
              <w:left w:val="single" w:color="000000" w:sz="4" w:space="0"/>
              <w:bottom w:val="single" w:color="000000" w:sz="4" w:space="0"/>
              <w:right w:val="single" w:color="000000" w:sz="4" w:space="0"/>
            </w:tcBorders>
          </w:tcPr>
          <w:p w14:paraId="6696AAB3">
            <w:pPr>
              <w:spacing w:after="0" w:line="276" w:lineRule="exact"/>
              <w:ind w:left="72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5</w:t>
            </w:r>
          </w:p>
        </w:tc>
        <w:tc>
          <w:tcPr>
            <w:tcW w:w="1600" w:type="dxa"/>
            <w:tcBorders>
              <w:top w:val="single" w:color="000000" w:sz="4" w:space="0"/>
              <w:left w:val="single" w:color="000000" w:sz="4" w:space="0"/>
              <w:bottom w:val="single" w:color="000000" w:sz="4" w:space="0"/>
              <w:right w:val="single" w:color="000000" w:sz="4" w:space="0"/>
            </w:tcBorders>
          </w:tcPr>
          <w:p w14:paraId="46F60A97">
            <w:pPr>
              <w:spacing w:after="0" w:line="276" w:lineRule="exact"/>
              <w:ind w:left="70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-4</w:t>
            </w:r>
          </w:p>
        </w:tc>
        <w:tc>
          <w:tcPr>
            <w:tcW w:w="1540" w:type="dxa"/>
            <w:tcBorders>
              <w:top w:val="single" w:color="000000" w:sz="4" w:space="0"/>
              <w:left w:val="single" w:color="000000" w:sz="4" w:space="0"/>
              <w:bottom w:val="single" w:color="000000" w:sz="4" w:space="0"/>
              <w:right w:val="single" w:color="000000" w:sz="4" w:space="0"/>
            </w:tcBorders>
          </w:tcPr>
          <w:p w14:paraId="3BC1C6B2">
            <w:pPr>
              <w:spacing w:after="0" w:line="276" w:lineRule="exact"/>
              <w:ind w:left="648"/>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16</w:t>
            </w:r>
          </w:p>
        </w:tc>
        <w:tc>
          <w:tcPr>
            <w:tcW w:w="1180" w:type="dxa"/>
            <w:tcBorders>
              <w:top w:val="single" w:color="000000" w:sz="4" w:space="0"/>
              <w:left w:val="single" w:color="000000" w:sz="4" w:space="0"/>
              <w:bottom w:val="single" w:color="000000" w:sz="4" w:space="0"/>
              <w:right w:val="single" w:color="000000" w:sz="4" w:space="0"/>
            </w:tcBorders>
          </w:tcPr>
          <w:p w14:paraId="7020981C">
            <w:pPr>
              <w:spacing w:after="0" w:line="276" w:lineRule="exact"/>
              <w:ind w:left="529"/>
              <w:jc w:val="both"/>
              <w:rPr>
                <w:rFonts w:asciiTheme="minorHAnsi" w:hAnsiTheme="minorHAnsi" w:eastAsiaTheme="minorEastAsia" w:cstheme="minorBidi"/>
                <w:sz w:val="28"/>
                <w:szCs w:val="28"/>
              </w:rPr>
            </w:pPr>
            <w:r>
              <w:rPr>
                <w:rFonts w:ascii="Times New Roman" w:hAnsi="Times New Roman" w:eastAsiaTheme="minorEastAsia"/>
                <w:color w:val="000000"/>
                <w:w w:val="97"/>
                <w:sz w:val="28"/>
                <w:szCs w:val="28"/>
              </w:rPr>
              <w:t>3</w:t>
            </w:r>
          </w:p>
        </w:tc>
      </w:tr>
      <w:tr w14:paraId="4396CAF4">
        <w:tblPrEx>
          <w:tblLayout w:type="fixed"/>
        </w:tblPrEx>
        <w:trPr>
          <w:trHeight w:val="424" w:hRule="exact"/>
        </w:trPr>
        <w:tc>
          <w:tcPr>
            <w:tcW w:w="1977" w:type="dxa"/>
            <w:tcBorders>
              <w:top w:val="single" w:color="000000" w:sz="4" w:space="0"/>
              <w:left w:val="single" w:color="000000" w:sz="4" w:space="0"/>
              <w:bottom w:val="single" w:color="000000" w:sz="4" w:space="0"/>
              <w:right w:val="single" w:color="000000" w:sz="4" w:space="0"/>
            </w:tcBorders>
          </w:tcPr>
          <w:p w14:paraId="217BA015">
            <w:pPr>
              <w:spacing w:after="0" w:line="276" w:lineRule="exact"/>
              <w:ind w:left="92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w:t>
            </w:r>
          </w:p>
        </w:tc>
        <w:tc>
          <w:tcPr>
            <w:tcW w:w="1560" w:type="dxa"/>
            <w:tcBorders>
              <w:top w:val="single" w:color="000000" w:sz="4" w:space="0"/>
              <w:left w:val="single" w:color="000000" w:sz="4" w:space="0"/>
              <w:bottom w:val="single" w:color="000000" w:sz="4" w:space="0"/>
              <w:right w:val="single" w:color="000000" w:sz="4" w:space="0"/>
            </w:tcBorders>
          </w:tcPr>
          <w:p w14:paraId="3234758B">
            <w:pPr>
              <w:spacing w:after="0" w:line="276" w:lineRule="exact"/>
              <w:ind w:left="72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5</w:t>
            </w:r>
          </w:p>
        </w:tc>
        <w:tc>
          <w:tcPr>
            <w:tcW w:w="1600" w:type="dxa"/>
            <w:tcBorders>
              <w:top w:val="single" w:color="000000" w:sz="4" w:space="0"/>
              <w:left w:val="single" w:color="000000" w:sz="4" w:space="0"/>
              <w:bottom w:val="single" w:color="000000" w:sz="4" w:space="0"/>
              <w:right w:val="single" w:color="000000" w:sz="4" w:space="0"/>
            </w:tcBorders>
          </w:tcPr>
          <w:p w14:paraId="43917A2F">
            <w:pPr>
              <w:spacing w:after="0" w:line="276" w:lineRule="exact"/>
              <w:ind w:left="70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-4</w:t>
            </w:r>
          </w:p>
        </w:tc>
        <w:tc>
          <w:tcPr>
            <w:tcW w:w="1540" w:type="dxa"/>
            <w:tcBorders>
              <w:top w:val="single" w:color="000000" w:sz="4" w:space="0"/>
              <w:left w:val="single" w:color="000000" w:sz="4" w:space="0"/>
              <w:bottom w:val="single" w:color="000000" w:sz="4" w:space="0"/>
              <w:right w:val="single" w:color="000000" w:sz="4" w:space="0"/>
            </w:tcBorders>
          </w:tcPr>
          <w:p w14:paraId="082B4A70">
            <w:pPr>
              <w:spacing w:after="0" w:line="276" w:lineRule="exact"/>
              <w:ind w:left="648"/>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16</w:t>
            </w:r>
          </w:p>
        </w:tc>
        <w:tc>
          <w:tcPr>
            <w:tcW w:w="1180" w:type="dxa"/>
            <w:tcBorders>
              <w:top w:val="single" w:color="000000" w:sz="4" w:space="0"/>
              <w:left w:val="single" w:color="000000" w:sz="4" w:space="0"/>
              <w:bottom w:val="single" w:color="000000" w:sz="4" w:space="0"/>
              <w:right w:val="single" w:color="000000" w:sz="4" w:space="0"/>
            </w:tcBorders>
          </w:tcPr>
          <w:p w14:paraId="69C4D47A">
            <w:pPr>
              <w:spacing w:after="0" w:line="276" w:lineRule="exact"/>
              <w:ind w:left="529"/>
              <w:jc w:val="both"/>
              <w:rPr>
                <w:rFonts w:asciiTheme="minorHAnsi" w:hAnsiTheme="minorHAnsi" w:eastAsiaTheme="minorEastAsia" w:cstheme="minorBidi"/>
                <w:sz w:val="28"/>
                <w:szCs w:val="28"/>
              </w:rPr>
            </w:pPr>
            <w:r>
              <w:rPr>
                <w:rFonts w:ascii="Times New Roman" w:hAnsi="Times New Roman" w:eastAsiaTheme="minorEastAsia"/>
                <w:color w:val="000000"/>
                <w:w w:val="97"/>
                <w:sz w:val="28"/>
                <w:szCs w:val="28"/>
              </w:rPr>
              <w:t>3</w:t>
            </w:r>
          </w:p>
        </w:tc>
      </w:tr>
      <w:tr w14:paraId="1732FADA">
        <w:tblPrEx>
          <w:tblLayout w:type="fixed"/>
        </w:tblPrEx>
        <w:trPr>
          <w:trHeight w:val="424" w:hRule="exact"/>
        </w:trPr>
        <w:tc>
          <w:tcPr>
            <w:tcW w:w="1977" w:type="dxa"/>
            <w:tcBorders>
              <w:top w:val="single" w:color="000000" w:sz="4" w:space="0"/>
              <w:left w:val="single" w:color="000000" w:sz="4" w:space="0"/>
              <w:bottom w:val="single" w:color="000000" w:sz="4" w:space="0"/>
              <w:right w:val="single" w:color="000000" w:sz="4" w:space="0"/>
            </w:tcBorders>
          </w:tcPr>
          <w:p w14:paraId="31FEC1BF">
            <w:pPr>
              <w:jc w:val="both"/>
              <w:rPr>
                <w:rFonts w:asciiTheme="minorHAnsi" w:hAnsiTheme="minorHAnsi" w:eastAsiaTheme="minorEastAsia" w:cstheme="minorBidi"/>
                <w:sz w:val="28"/>
                <w:szCs w:val="28"/>
              </w:rPr>
            </w:pPr>
          </w:p>
        </w:tc>
        <w:tc>
          <w:tcPr>
            <w:tcW w:w="1560" w:type="dxa"/>
            <w:tcBorders>
              <w:top w:val="single" w:color="000000" w:sz="4" w:space="0"/>
              <w:left w:val="single" w:color="000000" w:sz="4" w:space="0"/>
              <w:bottom w:val="single" w:color="000000" w:sz="4" w:space="0"/>
              <w:right w:val="single" w:color="000000" w:sz="4" w:space="0"/>
            </w:tcBorders>
          </w:tcPr>
          <w:p w14:paraId="26817D49">
            <w:pPr>
              <w:jc w:val="both"/>
              <w:rPr>
                <w:rFonts w:asciiTheme="minorHAnsi" w:hAnsiTheme="minorHAnsi" w:eastAsiaTheme="minorEastAsia" w:cstheme="minorBidi"/>
                <w:sz w:val="28"/>
                <w:szCs w:val="28"/>
              </w:rPr>
            </w:pPr>
          </w:p>
        </w:tc>
        <w:tc>
          <w:tcPr>
            <w:tcW w:w="1600" w:type="dxa"/>
            <w:tcBorders>
              <w:top w:val="single" w:color="000000" w:sz="4" w:space="0"/>
              <w:left w:val="single" w:color="000000" w:sz="4" w:space="0"/>
              <w:bottom w:val="single" w:color="000000" w:sz="4" w:space="0"/>
              <w:right w:val="single" w:color="000000" w:sz="4" w:space="0"/>
            </w:tcBorders>
          </w:tcPr>
          <w:p w14:paraId="4747AC34">
            <w:pPr>
              <w:jc w:val="both"/>
              <w:rPr>
                <w:rFonts w:asciiTheme="minorHAnsi" w:hAnsiTheme="minorHAnsi" w:eastAsiaTheme="minorEastAsia" w:cstheme="minorBidi"/>
                <w:sz w:val="28"/>
                <w:szCs w:val="28"/>
              </w:rPr>
            </w:pPr>
          </w:p>
        </w:tc>
        <w:tc>
          <w:tcPr>
            <w:tcW w:w="1540" w:type="dxa"/>
            <w:tcBorders>
              <w:top w:val="single" w:color="000000" w:sz="4" w:space="0"/>
              <w:left w:val="single" w:color="000000" w:sz="4" w:space="0"/>
              <w:bottom w:val="single" w:color="000000" w:sz="4" w:space="0"/>
              <w:right w:val="single" w:color="000000" w:sz="4" w:space="0"/>
            </w:tcBorders>
          </w:tcPr>
          <w:p w14:paraId="4BFC41E3">
            <w:pPr>
              <w:jc w:val="both"/>
              <w:rPr>
                <w:rFonts w:asciiTheme="minorHAnsi" w:hAnsiTheme="minorHAnsi" w:eastAsiaTheme="minorEastAsia" w:cstheme="minorBidi"/>
                <w:sz w:val="28"/>
                <w:szCs w:val="28"/>
              </w:rPr>
            </w:pPr>
          </w:p>
        </w:tc>
        <w:tc>
          <w:tcPr>
            <w:tcW w:w="1180" w:type="dxa"/>
            <w:tcBorders>
              <w:top w:val="single" w:color="000000" w:sz="4" w:space="0"/>
              <w:left w:val="single" w:color="000000" w:sz="4" w:space="0"/>
              <w:bottom w:val="single" w:color="000000" w:sz="4" w:space="0"/>
              <w:right w:val="single" w:color="000000" w:sz="4" w:space="0"/>
            </w:tcBorders>
          </w:tcPr>
          <w:p w14:paraId="539214DC">
            <w:pPr>
              <w:spacing w:before="4" w:after="0" w:line="276" w:lineRule="exact"/>
              <w:ind w:left="469"/>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42</w:t>
            </w:r>
          </w:p>
        </w:tc>
      </w:tr>
    </w:tbl>
    <w:p w14:paraId="6DE8D4AF">
      <w:pPr>
        <w:spacing w:before="5" w:after="0" w:line="276" w:lineRule="exact"/>
        <w:jc w:val="both"/>
        <w:rPr>
          <w:sz w:val="28"/>
          <w:szCs w:val="28"/>
        </w:rPr>
      </w:pPr>
      <w:r>
        <w:rPr>
          <w:rFonts w:ascii="Times New Roman Bold" w:hAnsi="Times New Roman Bold" w:cs="Times New Roman Bold"/>
          <w:color w:val="000000"/>
          <w:sz w:val="28"/>
          <w:szCs w:val="28"/>
        </w:rPr>
        <w:t xml:space="preserve">Source: Field Work </w:t>
      </w:r>
      <w:r>
        <w:rPr>
          <w:rFonts w:ascii="Times New Roman Bold" w:hAnsi="Times New Roman Bold" w:cs="Times New Roman Bold"/>
          <w:color w:val="000000"/>
          <w:sz w:val="28"/>
          <w:szCs w:val="28"/>
        </w:rPr>
        <w:t>2025</w:t>
      </w:r>
      <w:r>
        <w:rPr>
          <w:rFonts w:ascii="Times New Roman Bold" w:hAnsi="Times New Roman Bold" w:cs="Times New Roman Bold"/>
          <w:color w:val="000000"/>
          <w:sz w:val="28"/>
          <w:szCs w:val="28"/>
        </w:rPr>
        <w:t>.</w:t>
      </w:r>
    </w:p>
    <w:p w14:paraId="66DC730C">
      <w:pPr>
        <w:tabs>
          <w:tab w:val="left" w:pos="4175"/>
          <w:tab w:val="left" w:pos="4895"/>
        </w:tabs>
        <w:spacing w:before="132" w:after="0" w:line="276" w:lineRule="exact"/>
        <w:jc w:val="both"/>
        <w:rPr>
          <w:sz w:val="28"/>
          <w:szCs w:val="28"/>
        </w:rPr>
      </w:pPr>
      <w:r>
        <w:rPr>
          <w:rFonts w:ascii="Times New Roman" w:hAnsi="Times New Roman"/>
          <w:color w:val="000000"/>
          <w:sz w:val="28"/>
          <w:szCs w:val="28"/>
        </w:rPr>
        <w:t>Critical value</w:t>
      </w:r>
      <w:r>
        <w:rPr>
          <w:rFonts w:ascii="Times New Roman" w:hAnsi="Times New Roman"/>
          <w:color w:val="000000"/>
          <w:sz w:val="28"/>
          <w:szCs w:val="28"/>
        </w:rPr>
        <w:tab/>
      </w:r>
      <w:r>
        <w:rPr>
          <w:rFonts w:ascii="Times New Roman" w:hAnsi="Times New Roman"/>
          <w:color w:val="000000"/>
          <w:w w:val="97"/>
          <w:sz w:val="28"/>
          <w:szCs w:val="28"/>
        </w:rPr>
        <w:t>=</w:t>
      </w:r>
      <w:r>
        <w:rPr>
          <w:rFonts w:ascii="Times New Roman" w:hAnsi="Times New Roman"/>
          <w:color w:val="000000"/>
          <w:sz w:val="28"/>
          <w:szCs w:val="28"/>
        </w:rPr>
        <w:tab/>
      </w:r>
      <w:r>
        <w:rPr>
          <w:rFonts w:ascii="Times New Roman" w:hAnsi="Times New Roman"/>
          <w:color w:val="000000"/>
          <w:sz w:val="28"/>
          <w:szCs w:val="28"/>
        </w:rPr>
        <w:t>(r-1) (c-1)</w:t>
      </w:r>
    </w:p>
    <w:p w14:paraId="4F1F55ED">
      <w:pPr>
        <w:tabs>
          <w:tab w:val="left" w:pos="5615"/>
        </w:tabs>
        <w:spacing w:before="139" w:after="0" w:line="276" w:lineRule="exact"/>
        <w:ind w:left="2015" w:firstLine="2879"/>
        <w:jc w:val="both"/>
        <w:rPr>
          <w:sz w:val="28"/>
          <w:szCs w:val="28"/>
        </w:rPr>
      </w:pPr>
      <w:r>
        <w:rPr>
          <w:rFonts w:ascii="Times New Roman" w:hAnsi="Times New Roman"/>
          <w:color w:val="000000"/>
          <w:w w:val="97"/>
          <w:sz w:val="28"/>
          <w:szCs w:val="28"/>
        </w:rPr>
        <w:t>=</w:t>
      </w:r>
      <w:r>
        <w:rPr>
          <w:rFonts w:ascii="Times New Roman" w:hAnsi="Times New Roman"/>
          <w:color w:val="000000"/>
          <w:sz w:val="28"/>
          <w:szCs w:val="28"/>
        </w:rPr>
        <w:tab/>
      </w:r>
      <w:r>
        <w:rPr>
          <w:rFonts w:ascii="Times New Roman" w:hAnsi="Times New Roman"/>
          <w:color w:val="000000"/>
          <w:sz w:val="28"/>
          <w:szCs w:val="28"/>
        </w:rPr>
        <w:t>(3-1) (5-1)</w:t>
      </w:r>
    </w:p>
    <w:p w14:paraId="5763D011">
      <w:pPr>
        <w:tabs>
          <w:tab w:val="left" w:pos="5615"/>
        </w:tabs>
        <w:spacing w:before="137" w:after="0" w:line="276" w:lineRule="exact"/>
        <w:ind w:left="2015" w:firstLine="2879"/>
        <w:jc w:val="both"/>
        <w:rPr>
          <w:sz w:val="28"/>
          <w:szCs w:val="28"/>
        </w:rPr>
      </w:pPr>
      <w:r>
        <w:rPr>
          <w:rFonts w:ascii="Times New Roman" w:hAnsi="Times New Roman"/>
          <w:color w:val="000000"/>
          <w:w w:val="97"/>
          <w:sz w:val="28"/>
          <w:szCs w:val="28"/>
        </w:rPr>
        <w:t>=</w:t>
      </w:r>
      <w:r>
        <w:rPr>
          <w:rFonts w:ascii="Times New Roman" w:hAnsi="Times New Roman"/>
          <w:color w:val="000000"/>
          <w:sz w:val="28"/>
          <w:szCs w:val="28"/>
        </w:rPr>
        <w:tab/>
      </w:r>
      <w:r>
        <w:rPr>
          <w:rFonts w:ascii="Times New Roman" w:hAnsi="Times New Roman"/>
          <w:color w:val="000000"/>
          <w:sz w:val="28"/>
          <w:szCs w:val="28"/>
        </w:rPr>
        <w:t>(2)</w:t>
      </w:r>
    </w:p>
    <w:p w14:paraId="32F0CC67">
      <w:pPr>
        <w:tabs>
          <w:tab w:val="left" w:pos="5615"/>
        </w:tabs>
        <w:spacing w:before="139" w:after="0" w:line="276" w:lineRule="exact"/>
        <w:ind w:left="2015" w:firstLine="2879"/>
        <w:jc w:val="both"/>
        <w:rPr>
          <w:sz w:val="28"/>
          <w:szCs w:val="28"/>
        </w:rPr>
      </w:pPr>
      <w:r>
        <w:rPr>
          <w:rFonts w:ascii="Times New Roman" w:hAnsi="Times New Roman"/>
          <w:color w:val="000000"/>
          <w:w w:val="97"/>
          <w:sz w:val="28"/>
          <w:szCs w:val="28"/>
        </w:rPr>
        <w:t>=</w:t>
      </w:r>
      <w:r>
        <w:rPr>
          <w:rFonts w:ascii="Times New Roman" w:hAnsi="Times New Roman"/>
          <w:color w:val="000000"/>
          <w:sz w:val="28"/>
          <w:szCs w:val="28"/>
        </w:rPr>
        <w:tab/>
      </w:r>
      <w:r>
        <w:rPr>
          <w:rFonts w:ascii="Times New Roman" w:hAnsi="Times New Roman"/>
          <w:color w:val="000000"/>
          <w:sz w:val="28"/>
          <w:szCs w:val="28"/>
        </w:rPr>
        <w:t>8 degree of freedom</w:t>
      </w:r>
    </w:p>
    <w:p w14:paraId="014282E9">
      <w:pPr>
        <w:tabs>
          <w:tab w:val="left" w:pos="5615"/>
        </w:tabs>
        <w:spacing w:before="137" w:after="0" w:line="276" w:lineRule="exact"/>
        <w:jc w:val="both"/>
        <w:rPr>
          <w:sz w:val="28"/>
          <w:szCs w:val="28"/>
        </w:rPr>
      </w:pPr>
      <w:r>
        <w:rPr>
          <w:rFonts w:ascii="Times New Roman" w:hAnsi="Times New Roman"/>
          <w:color w:val="000000"/>
          <w:sz w:val="28"/>
          <w:szCs w:val="28"/>
        </w:rPr>
        <w:t>The critical value of X</w:t>
      </w:r>
      <w:r>
        <w:rPr>
          <w:rFonts w:ascii="Times New Roman" w:hAnsi="Times New Roman"/>
          <w:color w:val="000000"/>
          <w:sz w:val="28"/>
          <w:szCs w:val="28"/>
          <w:vertAlign w:val="superscript"/>
        </w:rPr>
        <w:t>2</w:t>
      </w:r>
      <w:r>
        <w:rPr>
          <w:rFonts w:ascii="Times New Roman" w:hAnsi="Times New Roman"/>
          <w:color w:val="000000"/>
          <w:sz w:val="28"/>
          <w:szCs w:val="28"/>
        </w:rPr>
        <w:t xml:space="preserve"> 0.05</w:t>
      </w:r>
      <w:r>
        <w:rPr>
          <w:rFonts w:ascii="Times New Roman" w:hAnsi="Times New Roman"/>
          <w:color w:val="000000"/>
          <w:sz w:val="28"/>
          <w:szCs w:val="28"/>
        </w:rPr>
        <w:tab/>
      </w:r>
      <w:r>
        <w:rPr>
          <w:rFonts w:ascii="Times New Roman" w:hAnsi="Times New Roman"/>
          <w:color w:val="000000"/>
          <w:sz w:val="28"/>
          <w:szCs w:val="28"/>
        </w:rPr>
        <w:t>=15.51</w:t>
      </w:r>
    </w:p>
    <w:p w14:paraId="75E89D6B">
      <w:pPr>
        <w:spacing w:after="0" w:line="276" w:lineRule="exact"/>
        <w:ind w:left="2015"/>
        <w:jc w:val="both"/>
        <w:rPr>
          <w:sz w:val="28"/>
          <w:szCs w:val="28"/>
        </w:rPr>
      </w:pPr>
    </w:p>
    <w:p w14:paraId="163134ED">
      <w:pPr>
        <w:spacing w:before="75" w:after="0" w:line="276" w:lineRule="exact"/>
        <w:jc w:val="both"/>
        <w:rPr>
          <w:sz w:val="28"/>
          <w:szCs w:val="28"/>
        </w:rPr>
      </w:pPr>
      <w:r>
        <w:rPr>
          <w:rFonts w:ascii="Times New Roman Bold" w:hAnsi="Times New Roman Bold" w:cs="Times New Roman Bold"/>
          <w:color w:val="000000"/>
          <w:sz w:val="28"/>
          <w:szCs w:val="28"/>
        </w:rPr>
        <w:t>Decision Rule</w:t>
      </w:r>
    </w:p>
    <w:p w14:paraId="0F958ECD">
      <w:pPr>
        <w:spacing w:before="124" w:after="0" w:line="360" w:lineRule="auto"/>
        <w:jc w:val="both"/>
        <w:rPr>
          <w:sz w:val="28"/>
          <w:szCs w:val="28"/>
        </w:rPr>
      </w:pPr>
      <w:r>
        <w:rPr>
          <w:rFonts w:ascii="Times New Roman" w:hAnsi="Times New Roman"/>
          <w:color w:val="000000"/>
          <w:w w:val="102"/>
          <w:sz w:val="28"/>
          <w:szCs w:val="28"/>
        </w:rPr>
        <w:t>Since the Calculated X</w:t>
      </w:r>
      <w:r>
        <w:rPr>
          <w:rFonts w:ascii="Times New Roman" w:hAnsi="Times New Roman"/>
          <w:color w:val="000000"/>
          <w:w w:val="102"/>
          <w:sz w:val="28"/>
          <w:szCs w:val="28"/>
          <w:vertAlign w:val="superscript"/>
        </w:rPr>
        <w:t>2</w:t>
      </w:r>
      <w:r>
        <w:rPr>
          <w:rFonts w:ascii="Times New Roman" w:hAnsi="Times New Roman"/>
          <w:color w:val="000000"/>
          <w:w w:val="102"/>
          <w:sz w:val="28"/>
          <w:szCs w:val="28"/>
        </w:rPr>
        <w:t xml:space="preserve"> value of 42 is greater than the critical value which is</w:t>
      </w:r>
      <w:r>
        <w:rPr>
          <w:rFonts w:ascii="Times New Roman" w:hAnsi="Times New Roman"/>
          <w:color w:val="000000"/>
          <w:spacing w:val="2"/>
          <w:sz w:val="28"/>
          <w:szCs w:val="28"/>
        </w:rPr>
        <w:t xml:space="preserve">15.51, we reject null hypothesis and accept the alternate hypothesis, which state that, </w:t>
      </w:r>
      <w:r>
        <w:rPr>
          <w:rFonts w:ascii="Times New Roman" w:hAnsi="Times New Roman"/>
          <w:color w:val="000000"/>
          <w:sz w:val="28"/>
          <w:szCs w:val="28"/>
        </w:rPr>
        <w:t>there is relationship between marketing research and new product development.</w:t>
      </w:r>
    </w:p>
    <w:p w14:paraId="10A087F7">
      <w:pPr>
        <w:spacing w:after="0" w:line="276" w:lineRule="exact"/>
        <w:ind w:left="2015"/>
        <w:jc w:val="both"/>
        <w:rPr>
          <w:sz w:val="28"/>
          <w:szCs w:val="28"/>
        </w:rPr>
      </w:pPr>
    </w:p>
    <w:p w14:paraId="5B905FE2">
      <w:pPr>
        <w:spacing w:before="87" w:after="0" w:line="276" w:lineRule="exact"/>
        <w:jc w:val="both"/>
        <w:rPr>
          <w:sz w:val="28"/>
          <w:szCs w:val="28"/>
        </w:rPr>
      </w:pPr>
      <w:r>
        <w:rPr>
          <w:rFonts w:ascii="Times New Roman Bold" w:hAnsi="Times New Roman Bold" w:cs="Times New Roman Bold"/>
          <w:color w:val="000000"/>
          <w:sz w:val="28"/>
          <w:szCs w:val="28"/>
        </w:rPr>
        <w:t>HYPOTHESIS TWO</w:t>
      </w:r>
    </w:p>
    <w:p w14:paraId="3DCF6550">
      <w:pPr>
        <w:tabs>
          <w:tab w:val="left" w:pos="2735"/>
        </w:tabs>
        <w:spacing w:before="42" w:after="0" w:line="400" w:lineRule="exact"/>
        <w:jc w:val="both"/>
        <w:rPr>
          <w:sz w:val="28"/>
          <w:szCs w:val="28"/>
        </w:rPr>
      </w:pPr>
      <w:r>
        <w:rPr>
          <w:rFonts w:ascii="Times New Roman" w:hAnsi="Times New Roman"/>
          <w:color w:val="000000"/>
          <w:w w:val="104"/>
          <w:sz w:val="28"/>
          <w:szCs w:val="28"/>
        </w:rPr>
        <w:t xml:space="preserve">Ho:    The new product development does not influence customer satisfaction and </w:t>
      </w:r>
      <w:r>
        <w:rPr>
          <w:rFonts w:ascii="Times New Roman" w:hAnsi="Times New Roman"/>
          <w:color w:val="000000"/>
          <w:sz w:val="28"/>
          <w:szCs w:val="28"/>
        </w:rPr>
        <w:t>retention</w:t>
      </w:r>
    </w:p>
    <w:p w14:paraId="4B702C28">
      <w:pPr>
        <w:spacing w:before="7" w:after="0" w:line="420" w:lineRule="exact"/>
        <w:jc w:val="both"/>
        <w:rPr>
          <w:rFonts w:ascii="Times New Roman" w:hAnsi="Times New Roman"/>
          <w:color w:val="000000"/>
          <w:sz w:val="28"/>
          <w:szCs w:val="28"/>
        </w:rPr>
      </w:pPr>
      <w:r>
        <w:rPr>
          <w:rFonts w:ascii="Times New Roman" w:hAnsi="Times New Roman"/>
          <w:color w:val="000000"/>
          <w:sz w:val="28"/>
          <w:szCs w:val="28"/>
        </w:rPr>
        <w:t>H</w:t>
      </w:r>
      <w:r>
        <w:rPr>
          <w:rFonts w:ascii="Times New Roman" w:hAnsi="Times New Roman"/>
          <w:color w:val="000000"/>
          <w:sz w:val="28"/>
          <w:szCs w:val="28"/>
          <w:vertAlign w:val="subscript"/>
        </w:rPr>
        <w:t>1</w:t>
      </w:r>
      <w:r>
        <w:rPr>
          <w:rFonts w:ascii="Times New Roman" w:hAnsi="Times New Roman"/>
          <w:color w:val="000000"/>
          <w:sz w:val="28"/>
          <w:szCs w:val="28"/>
        </w:rPr>
        <w:t xml:space="preserve">: </w:t>
      </w:r>
      <w:r>
        <w:rPr>
          <w:rFonts w:ascii="Times New Roman" w:hAnsi="Times New Roman"/>
          <w:color w:val="000000"/>
          <w:sz w:val="28"/>
          <w:szCs w:val="28"/>
        </w:rPr>
        <w:tab/>
      </w:r>
      <w:r>
        <w:rPr>
          <w:rFonts w:ascii="Times New Roman" w:hAnsi="Times New Roman"/>
          <w:color w:val="000000"/>
          <w:sz w:val="28"/>
          <w:szCs w:val="28"/>
        </w:rPr>
        <w:t>The new product development influence customer satisfaction and retention.</w:t>
      </w:r>
    </w:p>
    <w:p w14:paraId="28D4F603">
      <w:pPr>
        <w:spacing w:before="188" w:after="0" w:line="276" w:lineRule="exact"/>
        <w:jc w:val="both"/>
        <w:rPr>
          <w:sz w:val="28"/>
          <w:szCs w:val="28"/>
        </w:rPr>
      </w:pPr>
      <w:r>
        <w:rPr>
          <w:rFonts w:ascii="Times New Roman Bold" w:hAnsi="Times New Roman Bold" w:cs="Times New Roman Bold"/>
          <w:color w:val="000000"/>
          <w:sz w:val="28"/>
          <w:szCs w:val="28"/>
        </w:rPr>
        <w:t>Table 4.3.3.36: Condensed Outcome of Two Question for Testing Hypothesis 2</w:t>
      </w:r>
    </w:p>
    <w:p w14:paraId="03FD66DF">
      <w:pPr>
        <w:spacing w:after="0" w:line="154" w:lineRule="exact"/>
        <w:ind w:left="2056"/>
        <w:jc w:val="both"/>
        <w:rPr>
          <w:sz w:val="28"/>
          <w:szCs w:val="28"/>
        </w:rPr>
      </w:pPr>
    </w:p>
    <w:tbl>
      <w:tblPr>
        <w:tblStyle w:val="6"/>
        <w:tblW w:w="0" w:type="auto"/>
        <w:tblInd w:w="6" w:type="dxa"/>
        <w:tblLayout w:type="fixed"/>
        <w:tblCellMar>
          <w:top w:w="0" w:type="dxa"/>
          <w:left w:w="0" w:type="dxa"/>
          <w:bottom w:w="0" w:type="dxa"/>
          <w:right w:w="0" w:type="dxa"/>
        </w:tblCellMar>
      </w:tblPr>
      <w:tblGrid>
        <w:gridCol w:w="2803"/>
        <w:gridCol w:w="2060"/>
        <w:gridCol w:w="1980"/>
        <w:gridCol w:w="1260"/>
      </w:tblGrid>
      <w:tr w14:paraId="13F4E560">
        <w:tblPrEx>
          <w:tblLayout w:type="fixed"/>
        </w:tblPrEx>
        <w:trPr>
          <w:trHeight w:val="424" w:hRule="exact"/>
        </w:trPr>
        <w:tc>
          <w:tcPr>
            <w:tcW w:w="2803" w:type="dxa"/>
            <w:tcBorders>
              <w:top w:val="single" w:color="000000" w:sz="4" w:space="0"/>
              <w:left w:val="single" w:color="000000" w:sz="4" w:space="0"/>
              <w:bottom w:val="single" w:color="000000" w:sz="4" w:space="0"/>
              <w:right w:val="single" w:color="000000" w:sz="4" w:space="0"/>
            </w:tcBorders>
          </w:tcPr>
          <w:p w14:paraId="69C26A30">
            <w:pPr>
              <w:spacing w:before="9" w:after="0" w:line="275" w:lineRule="exact"/>
              <w:ind w:left="1060"/>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Rating</w:t>
            </w:r>
          </w:p>
        </w:tc>
        <w:tc>
          <w:tcPr>
            <w:tcW w:w="2060" w:type="dxa"/>
            <w:tcBorders>
              <w:top w:val="single" w:color="000000" w:sz="4" w:space="0"/>
              <w:left w:val="single" w:color="000000" w:sz="4" w:space="0"/>
              <w:bottom w:val="single" w:color="000000" w:sz="4" w:space="0"/>
              <w:right w:val="single" w:color="000000" w:sz="4" w:space="0"/>
            </w:tcBorders>
          </w:tcPr>
          <w:p w14:paraId="5CD11442">
            <w:pPr>
              <w:spacing w:before="9" w:after="0" w:line="275" w:lineRule="exact"/>
              <w:ind w:left="650"/>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Table 6</w:t>
            </w:r>
          </w:p>
        </w:tc>
        <w:tc>
          <w:tcPr>
            <w:tcW w:w="1980" w:type="dxa"/>
            <w:tcBorders>
              <w:top w:val="single" w:color="000000" w:sz="4" w:space="0"/>
              <w:left w:val="single" w:color="000000" w:sz="4" w:space="0"/>
              <w:bottom w:val="single" w:color="000000" w:sz="4" w:space="0"/>
              <w:right w:val="single" w:color="000000" w:sz="4" w:space="0"/>
            </w:tcBorders>
          </w:tcPr>
          <w:p w14:paraId="7CD2BB3A">
            <w:pPr>
              <w:spacing w:before="9" w:after="0" w:line="275" w:lineRule="exact"/>
              <w:ind w:left="606"/>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Table 9</w:t>
            </w:r>
          </w:p>
        </w:tc>
        <w:tc>
          <w:tcPr>
            <w:tcW w:w="1260" w:type="dxa"/>
            <w:tcBorders>
              <w:top w:val="single" w:color="000000" w:sz="4" w:space="0"/>
              <w:left w:val="single" w:color="000000" w:sz="4" w:space="0"/>
              <w:bottom w:val="single" w:color="000000" w:sz="4" w:space="0"/>
              <w:right w:val="single" w:color="000000" w:sz="4" w:space="0"/>
            </w:tcBorders>
          </w:tcPr>
          <w:p w14:paraId="7797FB4E">
            <w:pPr>
              <w:spacing w:before="9" w:after="0" w:line="275" w:lineRule="exact"/>
              <w:ind w:left="356"/>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r>
      <w:tr w14:paraId="7ED530C8">
        <w:tblPrEx>
          <w:tblLayout w:type="fixed"/>
        </w:tblPrEx>
        <w:trPr>
          <w:trHeight w:val="424" w:hRule="exact"/>
        </w:trPr>
        <w:tc>
          <w:tcPr>
            <w:tcW w:w="2803" w:type="dxa"/>
            <w:tcBorders>
              <w:top w:val="single" w:color="000000" w:sz="4" w:space="0"/>
              <w:left w:val="single" w:color="000000" w:sz="4" w:space="0"/>
              <w:bottom w:val="single" w:color="000000" w:sz="4" w:space="0"/>
              <w:right w:val="single" w:color="000000" w:sz="4" w:space="0"/>
            </w:tcBorders>
          </w:tcPr>
          <w:p w14:paraId="20231994">
            <w:pPr>
              <w:spacing w:before="1" w:after="0" w:line="275"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Agree</w:t>
            </w:r>
          </w:p>
        </w:tc>
        <w:tc>
          <w:tcPr>
            <w:tcW w:w="2060" w:type="dxa"/>
            <w:tcBorders>
              <w:top w:val="single" w:color="000000" w:sz="4" w:space="0"/>
              <w:left w:val="single" w:color="000000" w:sz="4" w:space="0"/>
              <w:bottom w:val="single" w:color="000000" w:sz="4" w:space="0"/>
              <w:right w:val="single" w:color="000000" w:sz="4" w:space="0"/>
            </w:tcBorders>
          </w:tcPr>
          <w:p w14:paraId="0CA8B476">
            <w:pPr>
              <w:spacing w:before="1" w:after="0" w:line="275" w:lineRule="exact"/>
              <w:ind w:left="97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6</w:t>
            </w:r>
          </w:p>
        </w:tc>
        <w:tc>
          <w:tcPr>
            <w:tcW w:w="1980" w:type="dxa"/>
            <w:tcBorders>
              <w:top w:val="single" w:color="000000" w:sz="4" w:space="0"/>
              <w:left w:val="single" w:color="000000" w:sz="4" w:space="0"/>
              <w:bottom w:val="single" w:color="000000" w:sz="4" w:space="0"/>
              <w:right w:val="single" w:color="000000" w:sz="4" w:space="0"/>
            </w:tcBorders>
          </w:tcPr>
          <w:p w14:paraId="10FD2622">
            <w:pPr>
              <w:spacing w:before="1" w:after="0" w:line="275" w:lineRule="exact"/>
              <w:ind w:left="93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9</w:t>
            </w:r>
          </w:p>
        </w:tc>
        <w:tc>
          <w:tcPr>
            <w:tcW w:w="1260" w:type="dxa"/>
            <w:tcBorders>
              <w:top w:val="single" w:color="000000" w:sz="4" w:space="0"/>
              <w:left w:val="single" w:color="000000" w:sz="4" w:space="0"/>
              <w:bottom w:val="single" w:color="000000" w:sz="4" w:space="0"/>
              <w:right w:val="single" w:color="000000" w:sz="4" w:space="0"/>
            </w:tcBorders>
          </w:tcPr>
          <w:p w14:paraId="428DBCD7">
            <w:pPr>
              <w:spacing w:before="1" w:after="0" w:line="275" w:lineRule="exact"/>
              <w:ind w:left="51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15</w:t>
            </w:r>
          </w:p>
        </w:tc>
      </w:tr>
      <w:tr w14:paraId="5CBC9E0C">
        <w:tblPrEx>
          <w:tblLayout w:type="fixed"/>
        </w:tblPrEx>
        <w:trPr>
          <w:trHeight w:val="422" w:hRule="exact"/>
        </w:trPr>
        <w:tc>
          <w:tcPr>
            <w:tcW w:w="2803" w:type="dxa"/>
            <w:tcBorders>
              <w:top w:val="single" w:color="000000" w:sz="4" w:space="0"/>
              <w:left w:val="single" w:color="000000" w:sz="4" w:space="0"/>
              <w:bottom w:val="single" w:color="000000" w:sz="4" w:space="0"/>
              <w:right w:val="single" w:color="000000" w:sz="4" w:space="0"/>
            </w:tcBorders>
          </w:tcPr>
          <w:p w14:paraId="367E1CCF">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Agree</w:t>
            </w:r>
          </w:p>
        </w:tc>
        <w:tc>
          <w:tcPr>
            <w:tcW w:w="2060" w:type="dxa"/>
            <w:tcBorders>
              <w:top w:val="single" w:color="000000" w:sz="4" w:space="0"/>
              <w:left w:val="single" w:color="000000" w:sz="4" w:space="0"/>
              <w:bottom w:val="single" w:color="000000" w:sz="4" w:space="0"/>
              <w:right w:val="single" w:color="000000" w:sz="4" w:space="0"/>
            </w:tcBorders>
          </w:tcPr>
          <w:p w14:paraId="10FC2404">
            <w:pPr>
              <w:spacing w:after="0" w:line="276" w:lineRule="exact"/>
              <w:ind w:left="97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w:t>
            </w:r>
          </w:p>
        </w:tc>
        <w:tc>
          <w:tcPr>
            <w:tcW w:w="1980" w:type="dxa"/>
            <w:tcBorders>
              <w:top w:val="single" w:color="000000" w:sz="4" w:space="0"/>
              <w:left w:val="single" w:color="000000" w:sz="4" w:space="0"/>
              <w:bottom w:val="single" w:color="000000" w:sz="4" w:space="0"/>
              <w:right w:val="single" w:color="000000" w:sz="4" w:space="0"/>
            </w:tcBorders>
          </w:tcPr>
          <w:p w14:paraId="24FF1DDF">
            <w:pPr>
              <w:spacing w:after="0" w:line="276" w:lineRule="exact"/>
              <w:ind w:left="95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260" w:type="dxa"/>
            <w:tcBorders>
              <w:top w:val="single" w:color="000000" w:sz="4" w:space="0"/>
              <w:left w:val="single" w:color="000000" w:sz="4" w:space="0"/>
              <w:bottom w:val="single" w:color="000000" w:sz="4" w:space="0"/>
              <w:right w:val="single" w:color="000000" w:sz="4" w:space="0"/>
            </w:tcBorders>
          </w:tcPr>
          <w:p w14:paraId="6E614588">
            <w:pPr>
              <w:spacing w:after="0" w:line="276" w:lineRule="exact"/>
              <w:ind w:left="57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w:t>
            </w:r>
          </w:p>
        </w:tc>
      </w:tr>
      <w:tr w14:paraId="640FB718">
        <w:tblPrEx>
          <w:tblLayout w:type="fixed"/>
        </w:tblPrEx>
        <w:trPr>
          <w:trHeight w:val="424" w:hRule="exact"/>
        </w:trPr>
        <w:tc>
          <w:tcPr>
            <w:tcW w:w="2803" w:type="dxa"/>
            <w:tcBorders>
              <w:top w:val="single" w:color="000000" w:sz="4" w:space="0"/>
              <w:left w:val="single" w:color="000000" w:sz="4" w:space="0"/>
              <w:bottom w:val="single" w:color="000000" w:sz="4" w:space="0"/>
              <w:right w:val="single" w:color="000000" w:sz="4" w:space="0"/>
            </w:tcBorders>
          </w:tcPr>
          <w:p w14:paraId="3026D9B2">
            <w:pPr>
              <w:spacing w:before="3"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Undecided</w:t>
            </w:r>
          </w:p>
        </w:tc>
        <w:tc>
          <w:tcPr>
            <w:tcW w:w="2060" w:type="dxa"/>
            <w:tcBorders>
              <w:top w:val="single" w:color="000000" w:sz="4" w:space="0"/>
              <w:left w:val="single" w:color="000000" w:sz="4" w:space="0"/>
              <w:bottom w:val="single" w:color="000000" w:sz="4" w:space="0"/>
              <w:right w:val="single" w:color="000000" w:sz="4" w:space="0"/>
            </w:tcBorders>
          </w:tcPr>
          <w:p w14:paraId="53424B89">
            <w:pPr>
              <w:spacing w:before="3" w:after="0" w:line="276" w:lineRule="exact"/>
              <w:ind w:left="97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w:t>
            </w:r>
          </w:p>
        </w:tc>
        <w:tc>
          <w:tcPr>
            <w:tcW w:w="1980" w:type="dxa"/>
            <w:tcBorders>
              <w:top w:val="single" w:color="000000" w:sz="4" w:space="0"/>
              <w:left w:val="single" w:color="000000" w:sz="4" w:space="0"/>
              <w:bottom w:val="single" w:color="000000" w:sz="4" w:space="0"/>
              <w:right w:val="single" w:color="000000" w:sz="4" w:space="0"/>
            </w:tcBorders>
          </w:tcPr>
          <w:p w14:paraId="05320CB6">
            <w:pPr>
              <w:spacing w:before="3" w:after="0" w:line="276" w:lineRule="exact"/>
              <w:ind w:left="95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260" w:type="dxa"/>
            <w:tcBorders>
              <w:top w:val="single" w:color="000000" w:sz="4" w:space="0"/>
              <w:left w:val="single" w:color="000000" w:sz="4" w:space="0"/>
              <w:bottom w:val="single" w:color="000000" w:sz="4" w:space="0"/>
              <w:right w:val="single" w:color="000000" w:sz="4" w:space="0"/>
            </w:tcBorders>
          </w:tcPr>
          <w:p w14:paraId="7B6E3291">
            <w:pPr>
              <w:spacing w:before="3" w:after="0" w:line="276" w:lineRule="exact"/>
              <w:ind w:left="57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w:t>
            </w:r>
          </w:p>
        </w:tc>
      </w:tr>
      <w:tr w14:paraId="6BA79C11">
        <w:tblPrEx>
          <w:tblLayout w:type="fixed"/>
        </w:tblPrEx>
        <w:trPr>
          <w:trHeight w:val="424" w:hRule="exact"/>
        </w:trPr>
        <w:tc>
          <w:tcPr>
            <w:tcW w:w="2803" w:type="dxa"/>
            <w:tcBorders>
              <w:top w:val="single" w:color="000000" w:sz="4" w:space="0"/>
              <w:left w:val="single" w:color="000000" w:sz="4" w:space="0"/>
              <w:bottom w:val="single" w:color="000000" w:sz="4" w:space="0"/>
              <w:right w:val="single" w:color="000000" w:sz="4" w:space="0"/>
            </w:tcBorders>
          </w:tcPr>
          <w:p w14:paraId="40112B2D">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Disagree</w:t>
            </w:r>
          </w:p>
        </w:tc>
        <w:tc>
          <w:tcPr>
            <w:tcW w:w="2060" w:type="dxa"/>
            <w:tcBorders>
              <w:top w:val="single" w:color="000000" w:sz="4" w:space="0"/>
              <w:left w:val="single" w:color="000000" w:sz="4" w:space="0"/>
              <w:bottom w:val="single" w:color="000000" w:sz="4" w:space="0"/>
              <w:right w:val="single" w:color="000000" w:sz="4" w:space="0"/>
            </w:tcBorders>
          </w:tcPr>
          <w:p w14:paraId="282E01E4">
            <w:pPr>
              <w:spacing w:after="0" w:line="276" w:lineRule="exact"/>
              <w:ind w:left="99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980" w:type="dxa"/>
            <w:tcBorders>
              <w:top w:val="single" w:color="000000" w:sz="4" w:space="0"/>
              <w:left w:val="single" w:color="000000" w:sz="4" w:space="0"/>
              <w:bottom w:val="single" w:color="000000" w:sz="4" w:space="0"/>
              <w:right w:val="single" w:color="000000" w:sz="4" w:space="0"/>
            </w:tcBorders>
          </w:tcPr>
          <w:p w14:paraId="6ABFE8C8">
            <w:pPr>
              <w:spacing w:after="0" w:line="276" w:lineRule="exact"/>
              <w:ind w:left="93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w:t>
            </w:r>
          </w:p>
        </w:tc>
        <w:tc>
          <w:tcPr>
            <w:tcW w:w="1260" w:type="dxa"/>
            <w:tcBorders>
              <w:top w:val="single" w:color="000000" w:sz="4" w:space="0"/>
              <w:left w:val="single" w:color="000000" w:sz="4" w:space="0"/>
              <w:bottom w:val="single" w:color="000000" w:sz="4" w:space="0"/>
              <w:right w:val="single" w:color="000000" w:sz="4" w:space="0"/>
            </w:tcBorders>
          </w:tcPr>
          <w:p w14:paraId="5D978E5B">
            <w:pPr>
              <w:spacing w:after="0" w:line="276" w:lineRule="exact"/>
              <w:ind w:left="59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1E95E929">
        <w:tblPrEx>
          <w:tblLayout w:type="fixed"/>
        </w:tblPrEx>
        <w:trPr>
          <w:trHeight w:val="422" w:hRule="exact"/>
        </w:trPr>
        <w:tc>
          <w:tcPr>
            <w:tcW w:w="2803" w:type="dxa"/>
            <w:tcBorders>
              <w:top w:val="single" w:color="000000" w:sz="4" w:space="0"/>
              <w:left w:val="single" w:color="000000" w:sz="4" w:space="0"/>
              <w:bottom w:val="single" w:color="000000" w:sz="4" w:space="0"/>
              <w:right w:val="single" w:color="000000" w:sz="4" w:space="0"/>
            </w:tcBorders>
          </w:tcPr>
          <w:p w14:paraId="7A1C3EEB">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Disagree</w:t>
            </w:r>
          </w:p>
        </w:tc>
        <w:tc>
          <w:tcPr>
            <w:tcW w:w="2060" w:type="dxa"/>
            <w:tcBorders>
              <w:top w:val="single" w:color="000000" w:sz="4" w:space="0"/>
              <w:left w:val="single" w:color="000000" w:sz="4" w:space="0"/>
              <w:bottom w:val="single" w:color="000000" w:sz="4" w:space="0"/>
              <w:right w:val="single" w:color="000000" w:sz="4" w:space="0"/>
            </w:tcBorders>
          </w:tcPr>
          <w:p w14:paraId="102665F4">
            <w:pPr>
              <w:spacing w:after="0" w:line="276" w:lineRule="exact"/>
              <w:ind w:left="99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980" w:type="dxa"/>
            <w:tcBorders>
              <w:top w:val="single" w:color="000000" w:sz="4" w:space="0"/>
              <w:left w:val="single" w:color="000000" w:sz="4" w:space="0"/>
              <w:bottom w:val="single" w:color="000000" w:sz="4" w:space="0"/>
              <w:right w:val="single" w:color="000000" w:sz="4" w:space="0"/>
            </w:tcBorders>
          </w:tcPr>
          <w:p w14:paraId="6A91FA1F">
            <w:pPr>
              <w:spacing w:after="0" w:line="276" w:lineRule="exact"/>
              <w:ind w:left="95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260" w:type="dxa"/>
            <w:tcBorders>
              <w:top w:val="single" w:color="000000" w:sz="4" w:space="0"/>
              <w:left w:val="single" w:color="000000" w:sz="4" w:space="0"/>
              <w:bottom w:val="single" w:color="000000" w:sz="4" w:space="0"/>
              <w:right w:val="single" w:color="000000" w:sz="4" w:space="0"/>
            </w:tcBorders>
          </w:tcPr>
          <w:p w14:paraId="7A4F3E00">
            <w:pPr>
              <w:spacing w:after="0" w:line="276" w:lineRule="exact"/>
              <w:ind w:left="59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60227B50">
        <w:tblPrEx>
          <w:tblLayout w:type="fixed"/>
        </w:tblPrEx>
        <w:trPr>
          <w:trHeight w:val="424" w:hRule="exact"/>
        </w:trPr>
        <w:tc>
          <w:tcPr>
            <w:tcW w:w="2803" w:type="dxa"/>
            <w:tcBorders>
              <w:top w:val="single" w:color="000000" w:sz="4" w:space="0"/>
              <w:left w:val="single" w:color="000000" w:sz="4" w:space="0"/>
              <w:bottom w:val="single" w:color="000000" w:sz="4" w:space="0"/>
              <w:right w:val="single" w:color="000000" w:sz="4" w:space="0"/>
            </w:tcBorders>
          </w:tcPr>
          <w:p w14:paraId="05A1B023">
            <w:pPr>
              <w:spacing w:before="8" w:after="0" w:line="276" w:lineRule="exact"/>
              <w:ind w:left="11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c>
          <w:tcPr>
            <w:tcW w:w="2060" w:type="dxa"/>
            <w:tcBorders>
              <w:top w:val="single" w:color="000000" w:sz="4" w:space="0"/>
              <w:left w:val="single" w:color="000000" w:sz="4" w:space="0"/>
              <w:bottom w:val="single" w:color="000000" w:sz="4" w:space="0"/>
              <w:right w:val="single" w:color="000000" w:sz="4" w:space="0"/>
            </w:tcBorders>
          </w:tcPr>
          <w:p w14:paraId="4B4D6C09">
            <w:pPr>
              <w:spacing w:before="8" w:after="0" w:line="276" w:lineRule="exact"/>
              <w:ind w:left="974"/>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9</w:t>
            </w:r>
          </w:p>
        </w:tc>
        <w:tc>
          <w:tcPr>
            <w:tcW w:w="1980" w:type="dxa"/>
            <w:tcBorders>
              <w:top w:val="single" w:color="000000" w:sz="4" w:space="0"/>
              <w:left w:val="single" w:color="000000" w:sz="4" w:space="0"/>
              <w:bottom w:val="single" w:color="000000" w:sz="4" w:space="0"/>
              <w:right w:val="single" w:color="000000" w:sz="4" w:space="0"/>
            </w:tcBorders>
          </w:tcPr>
          <w:p w14:paraId="16948E6B">
            <w:pPr>
              <w:spacing w:before="8" w:after="0" w:line="276" w:lineRule="exact"/>
              <w:ind w:left="930"/>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9</w:t>
            </w:r>
          </w:p>
        </w:tc>
        <w:tc>
          <w:tcPr>
            <w:tcW w:w="1260" w:type="dxa"/>
            <w:tcBorders>
              <w:top w:val="single" w:color="000000" w:sz="4" w:space="0"/>
              <w:left w:val="single" w:color="000000" w:sz="4" w:space="0"/>
              <w:bottom w:val="single" w:color="000000" w:sz="4" w:space="0"/>
              <w:right w:val="single" w:color="000000" w:sz="4" w:space="0"/>
            </w:tcBorders>
          </w:tcPr>
          <w:p w14:paraId="7BF2FD9D">
            <w:pPr>
              <w:spacing w:before="8" w:after="0" w:line="276" w:lineRule="exact"/>
              <w:ind w:left="510"/>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18</w:t>
            </w:r>
          </w:p>
        </w:tc>
      </w:tr>
    </w:tbl>
    <w:p w14:paraId="1749EC88">
      <w:pPr>
        <w:spacing w:before="5" w:after="0" w:line="276" w:lineRule="exact"/>
        <w:jc w:val="both"/>
        <w:rPr>
          <w:sz w:val="28"/>
          <w:szCs w:val="28"/>
        </w:rPr>
      </w:pPr>
      <w:r>
        <w:rPr>
          <w:rFonts w:ascii="Times New Roman Bold" w:hAnsi="Times New Roman Bold" w:cs="Times New Roman Bold"/>
          <w:color w:val="000000"/>
          <w:sz w:val="28"/>
          <w:szCs w:val="28"/>
        </w:rPr>
        <w:t>Source: Adopted from Tables 6, 9</w:t>
      </w:r>
    </w:p>
    <w:p w14:paraId="24939524">
      <w:pPr>
        <w:spacing w:before="276" w:after="0" w:line="276" w:lineRule="exact"/>
        <w:jc w:val="both"/>
        <w:rPr>
          <w:sz w:val="28"/>
          <w:szCs w:val="28"/>
        </w:rPr>
      </w:pPr>
      <w:r>
        <w:rPr>
          <w:rFonts w:ascii="Times New Roman Bold" w:hAnsi="Times New Roman Bold" w:cs="Times New Roman Bold"/>
          <w:color w:val="000000"/>
          <w:sz w:val="28"/>
          <w:szCs w:val="28"/>
        </w:rPr>
        <w:t>Table 4.3.37: Contingency Table of X</w:t>
      </w:r>
      <w:r>
        <w:rPr>
          <w:rFonts w:ascii="Times New Roman Bold" w:hAnsi="Times New Roman Bold" w:cs="Times New Roman Bold"/>
          <w:color w:val="000000"/>
          <w:sz w:val="28"/>
          <w:szCs w:val="28"/>
          <w:vertAlign w:val="superscript"/>
        </w:rPr>
        <w:t>2</w:t>
      </w:r>
      <w:r>
        <w:rPr>
          <w:rFonts w:ascii="Times New Roman Bold" w:hAnsi="Times New Roman Bold" w:cs="Times New Roman Bold"/>
          <w:color w:val="000000"/>
          <w:sz w:val="28"/>
          <w:szCs w:val="28"/>
        </w:rPr>
        <w:t xml:space="preserve"> for Hypothesis Two</w:t>
      </w:r>
    </w:p>
    <w:p w14:paraId="4F13385D">
      <w:pPr>
        <w:spacing w:after="0" w:line="154" w:lineRule="exact"/>
        <w:ind w:left="2011"/>
        <w:jc w:val="both"/>
        <w:rPr>
          <w:sz w:val="28"/>
          <w:szCs w:val="28"/>
        </w:rPr>
      </w:pPr>
    </w:p>
    <w:tbl>
      <w:tblPr>
        <w:tblStyle w:val="6"/>
        <w:tblW w:w="0" w:type="auto"/>
        <w:tblInd w:w="6" w:type="dxa"/>
        <w:tblLayout w:type="fixed"/>
        <w:tblCellMar>
          <w:top w:w="0" w:type="dxa"/>
          <w:left w:w="0" w:type="dxa"/>
          <w:bottom w:w="0" w:type="dxa"/>
          <w:right w:w="0" w:type="dxa"/>
        </w:tblCellMar>
      </w:tblPr>
      <w:tblGrid>
        <w:gridCol w:w="1948"/>
        <w:gridCol w:w="1580"/>
        <w:gridCol w:w="1540"/>
        <w:gridCol w:w="1560"/>
        <w:gridCol w:w="1160"/>
      </w:tblGrid>
      <w:tr w14:paraId="7596DABB">
        <w:tblPrEx>
          <w:tblLayout w:type="fixed"/>
        </w:tblPrEx>
        <w:trPr>
          <w:trHeight w:val="837" w:hRule="exact"/>
        </w:trPr>
        <w:tc>
          <w:tcPr>
            <w:tcW w:w="1948" w:type="dxa"/>
            <w:tcBorders>
              <w:top w:val="single" w:color="000000" w:sz="4" w:space="0"/>
              <w:left w:val="single" w:color="000000" w:sz="4" w:space="0"/>
              <w:bottom w:val="single" w:color="000000" w:sz="4" w:space="0"/>
              <w:right w:val="single" w:color="000000" w:sz="4" w:space="0"/>
            </w:tcBorders>
          </w:tcPr>
          <w:p w14:paraId="385CBCA8">
            <w:pPr>
              <w:spacing w:before="5" w:after="0" w:line="276" w:lineRule="exact"/>
              <w:ind w:left="921"/>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0</w:t>
            </w:r>
          </w:p>
        </w:tc>
        <w:tc>
          <w:tcPr>
            <w:tcW w:w="1580" w:type="dxa"/>
            <w:tcBorders>
              <w:top w:val="single" w:color="000000" w:sz="4" w:space="0"/>
              <w:left w:val="single" w:color="000000" w:sz="4" w:space="0"/>
              <w:bottom w:val="single" w:color="000000" w:sz="4" w:space="0"/>
              <w:right w:val="single" w:color="000000" w:sz="4" w:space="0"/>
            </w:tcBorders>
          </w:tcPr>
          <w:p w14:paraId="5B79760F">
            <w:pPr>
              <w:spacing w:before="5" w:after="0" w:line="276" w:lineRule="exact"/>
              <w:ind w:left="715"/>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pacing w:val="1"/>
                <w:sz w:val="28"/>
                <w:szCs w:val="28"/>
              </w:rPr>
              <w:t>E</w:t>
            </w:r>
          </w:p>
        </w:tc>
        <w:tc>
          <w:tcPr>
            <w:tcW w:w="1540" w:type="dxa"/>
            <w:tcBorders>
              <w:top w:val="single" w:color="000000" w:sz="4" w:space="0"/>
              <w:left w:val="single" w:color="000000" w:sz="4" w:space="0"/>
              <w:bottom w:val="single" w:color="000000" w:sz="4" w:space="0"/>
              <w:right w:val="single" w:color="000000" w:sz="4" w:space="0"/>
            </w:tcBorders>
          </w:tcPr>
          <w:p w14:paraId="13C9E74B">
            <w:pPr>
              <w:spacing w:before="5" w:after="0" w:line="276" w:lineRule="exact"/>
              <w:ind w:left="596"/>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0-E</w:t>
            </w:r>
          </w:p>
        </w:tc>
        <w:tc>
          <w:tcPr>
            <w:tcW w:w="1560" w:type="dxa"/>
            <w:tcBorders>
              <w:top w:val="single" w:color="000000" w:sz="4" w:space="0"/>
              <w:left w:val="single" w:color="000000" w:sz="4" w:space="0"/>
              <w:bottom w:val="single" w:color="000000" w:sz="4" w:space="0"/>
              <w:right w:val="single" w:color="000000" w:sz="4" w:space="0"/>
            </w:tcBorders>
          </w:tcPr>
          <w:p w14:paraId="2B4744C5">
            <w:pPr>
              <w:spacing w:after="0" w:line="283" w:lineRule="exact"/>
              <w:ind w:left="566"/>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0-E</w:t>
            </w:r>
            <w:r>
              <w:rPr>
                <w:rFonts w:ascii="Times New Roman Bold" w:hAnsi="Times New Roman Bold" w:cs="Times New Roman Bold" w:eastAsiaTheme="minorEastAsia"/>
                <w:color w:val="000000"/>
                <w:sz w:val="28"/>
                <w:szCs w:val="28"/>
                <w:vertAlign w:val="superscript"/>
              </w:rPr>
              <w:t>2</w:t>
            </w:r>
          </w:p>
        </w:tc>
        <w:tc>
          <w:tcPr>
            <w:tcW w:w="1160" w:type="dxa"/>
            <w:tcBorders>
              <w:top w:val="single" w:color="000000" w:sz="4" w:space="0"/>
              <w:left w:val="single" w:color="000000" w:sz="4" w:space="0"/>
              <w:bottom w:val="single" w:color="000000" w:sz="4" w:space="0"/>
              <w:right w:val="single" w:color="000000" w:sz="4" w:space="0"/>
            </w:tcBorders>
          </w:tcPr>
          <w:p w14:paraId="2E404DA0">
            <w:pPr>
              <w:spacing w:before="5" w:after="0" w:line="276" w:lineRule="exact"/>
              <w:ind w:left="263"/>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u w:val="single"/>
              </w:rPr>
              <w:t>(0-E)2</w:t>
            </w:r>
          </w:p>
          <w:p w14:paraId="7CBC5BD4">
            <w:pPr>
              <w:spacing w:before="137" w:after="0" w:line="276" w:lineRule="exact"/>
              <w:ind w:left="503"/>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pacing w:val="1"/>
                <w:sz w:val="28"/>
                <w:szCs w:val="28"/>
              </w:rPr>
              <w:t>E</w:t>
            </w:r>
          </w:p>
        </w:tc>
      </w:tr>
      <w:tr w14:paraId="50184B88">
        <w:tblPrEx>
          <w:tblLayout w:type="fixed"/>
        </w:tblPrEx>
        <w:trPr>
          <w:trHeight w:val="422" w:hRule="exact"/>
        </w:trPr>
        <w:tc>
          <w:tcPr>
            <w:tcW w:w="1948" w:type="dxa"/>
            <w:tcBorders>
              <w:top w:val="single" w:color="000000" w:sz="4" w:space="0"/>
              <w:left w:val="single" w:color="000000" w:sz="4" w:space="0"/>
              <w:bottom w:val="single" w:color="000000" w:sz="4" w:space="0"/>
              <w:right w:val="single" w:color="000000" w:sz="4" w:space="0"/>
            </w:tcBorders>
          </w:tcPr>
          <w:p w14:paraId="0AABEA89">
            <w:pPr>
              <w:spacing w:after="0" w:line="276" w:lineRule="exact"/>
              <w:ind w:left="86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15</w:t>
            </w:r>
          </w:p>
        </w:tc>
        <w:tc>
          <w:tcPr>
            <w:tcW w:w="1580" w:type="dxa"/>
            <w:tcBorders>
              <w:top w:val="single" w:color="000000" w:sz="4" w:space="0"/>
              <w:left w:val="single" w:color="000000" w:sz="4" w:space="0"/>
              <w:bottom w:val="single" w:color="000000" w:sz="4" w:space="0"/>
              <w:right w:val="single" w:color="000000" w:sz="4" w:space="0"/>
            </w:tcBorders>
          </w:tcPr>
          <w:p w14:paraId="6B92E2C9">
            <w:pPr>
              <w:spacing w:after="0" w:line="276" w:lineRule="exact"/>
              <w:ind w:left="73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4</w:t>
            </w:r>
          </w:p>
        </w:tc>
        <w:tc>
          <w:tcPr>
            <w:tcW w:w="1540" w:type="dxa"/>
            <w:tcBorders>
              <w:top w:val="single" w:color="000000" w:sz="4" w:space="0"/>
              <w:left w:val="single" w:color="000000" w:sz="4" w:space="0"/>
              <w:bottom w:val="single" w:color="000000" w:sz="4" w:space="0"/>
              <w:right w:val="single" w:color="000000" w:sz="4" w:space="0"/>
            </w:tcBorders>
          </w:tcPr>
          <w:p w14:paraId="0E73DF85">
            <w:pPr>
              <w:spacing w:after="0" w:line="276" w:lineRule="exact"/>
              <w:ind w:left="71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9</w:t>
            </w:r>
          </w:p>
        </w:tc>
        <w:tc>
          <w:tcPr>
            <w:tcW w:w="1560" w:type="dxa"/>
            <w:tcBorders>
              <w:top w:val="single" w:color="000000" w:sz="4" w:space="0"/>
              <w:left w:val="single" w:color="000000" w:sz="4" w:space="0"/>
              <w:bottom w:val="single" w:color="000000" w:sz="4" w:space="0"/>
              <w:right w:val="single" w:color="000000" w:sz="4" w:space="0"/>
            </w:tcBorders>
          </w:tcPr>
          <w:p w14:paraId="3C414704">
            <w:pPr>
              <w:spacing w:after="0" w:line="276" w:lineRule="exact"/>
              <w:ind w:left="66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81</w:t>
            </w:r>
          </w:p>
        </w:tc>
        <w:tc>
          <w:tcPr>
            <w:tcW w:w="1160" w:type="dxa"/>
            <w:tcBorders>
              <w:top w:val="single" w:color="000000" w:sz="4" w:space="0"/>
              <w:left w:val="single" w:color="000000" w:sz="4" w:space="0"/>
              <w:bottom w:val="single" w:color="000000" w:sz="4" w:space="0"/>
              <w:right w:val="single" w:color="000000" w:sz="4" w:space="0"/>
            </w:tcBorders>
          </w:tcPr>
          <w:p w14:paraId="7421A950">
            <w:pPr>
              <w:spacing w:after="0" w:line="276" w:lineRule="exact"/>
              <w:ind w:left="46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20</w:t>
            </w:r>
          </w:p>
        </w:tc>
      </w:tr>
      <w:tr w14:paraId="6123CC42">
        <w:tblPrEx>
          <w:tblLayout w:type="fixed"/>
        </w:tblPrEx>
        <w:trPr>
          <w:trHeight w:val="424" w:hRule="exact"/>
        </w:trPr>
        <w:tc>
          <w:tcPr>
            <w:tcW w:w="1948" w:type="dxa"/>
            <w:tcBorders>
              <w:top w:val="single" w:color="000000" w:sz="4" w:space="0"/>
              <w:left w:val="single" w:color="000000" w:sz="4" w:space="0"/>
              <w:bottom w:val="single" w:color="000000" w:sz="4" w:space="0"/>
              <w:right w:val="single" w:color="000000" w:sz="4" w:space="0"/>
            </w:tcBorders>
          </w:tcPr>
          <w:p w14:paraId="238AE57E">
            <w:pPr>
              <w:spacing w:before="2" w:after="0" w:line="276" w:lineRule="exact"/>
              <w:ind w:left="92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w:t>
            </w:r>
          </w:p>
        </w:tc>
        <w:tc>
          <w:tcPr>
            <w:tcW w:w="1580" w:type="dxa"/>
            <w:tcBorders>
              <w:top w:val="single" w:color="000000" w:sz="4" w:space="0"/>
              <w:left w:val="single" w:color="000000" w:sz="4" w:space="0"/>
              <w:bottom w:val="single" w:color="000000" w:sz="4" w:space="0"/>
              <w:right w:val="single" w:color="000000" w:sz="4" w:space="0"/>
            </w:tcBorders>
          </w:tcPr>
          <w:p w14:paraId="5A4B6C92">
            <w:pPr>
              <w:spacing w:before="2" w:after="0" w:line="276" w:lineRule="exact"/>
              <w:ind w:left="73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4</w:t>
            </w:r>
          </w:p>
        </w:tc>
        <w:tc>
          <w:tcPr>
            <w:tcW w:w="1540" w:type="dxa"/>
            <w:tcBorders>
              <w:top w:val="single" w:color="000000" w:sz="4" w:space="0"/>
              <w:left w:val="single" w:color="000000" w:sz="4" w:space="0"/>
              <w:bottom w:val="single" w:color="000000" w:sz="4" w:space="0"/>
              <w:right w:val="single" w:color="000000" w:sz="4" w:space="0"/>
            </w:tcBorders>
          </w:tcPr>
          <w:p w14:paraId="7DA082F0">
            <w:pPr>
              <w:spacing w:before="2" w:after="0" w:line="276" w:lineRule="exact"/>
              <w:ind w:left="678"/>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w:t>
            </w:r>
          </w:p>
        </w:tc>
        <w:tc>
          <w:tcPr>
            <w:tcW w:w="1560" w:type="dxa"/>
            <w:tcBorders>
              <w:top w:val="single" w:color="000000" w:sz="4" w:space="0"/>
              <w:left w:val="single" w:color="000000" w:sz="4" w:space="0"/>
              <w:bottom w:val="single" w:color="000000" w:sz="4" w:space="0"/>
              <w:right w:val="single" w:color="000000" w:sz="4" w:space="0"/>
            </w:tcBorders>
          </w:tcPr>
          <w:p w14:paraId="699CE746">
            <w:pPr>
              <w:spacing w:before="2" w:after="0" w:line="276" w:lineRule="exact"/>
              <w:ind w:left="72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4</w:t>
            </w:r>
          </w:p>
        </w:tc>
        <w:tc>
          <w:tcPr>
            <w:tcW w:w="1160" w:type="dxa"/>
            <w:tcBorders>
              <w:top w:val="single" w:color="000000" w:sz="4" w:space="0"/>
              <w:left w:val="single" w:color="000000" w:sz="4" w:space="0"/>
              <w:bottom w:val="single" w:color="000000" w:sz="4" w:space="0"/>
              <w:right w:val="single" w:color="000000" w:sz="4" w:space="0"/>
            </w:tcBorders>
          </w:tcPr>
          <w:p w14:paraId="688BCD57">
            <w:pPr>
              <w:spacing w:before="2" w:after="0" w:line="276" w:lineRule="exact"/>
              <w:ind w:left="52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w:t>
            </w:r>
          </w:p>
        </w:tc>
      </w:tr>
      <w:tr w14:paraId="16B9F0F6">
        <w:tblPrEx>
          <w:tblLayout w:type="fixed"/>
        </w:tblPrEx>
        <w:trPr>
          <w:trHeight w:val="424" w:hRule="exact"/>
        </w:trPr>
        <w:tc>
          <w:tcPr>
            <w:tcW w:w="1948" w:type="dxa"/>
            <w:tcBorders>
              <w:top w:val="single" w:color="000000" w:sz="4" w:space="0"/>
              <w:left w:val="single" w:color="000000" w:sz="4" w:space="0"/>
              <w:bottom w:val="single" w:color="000000" w:sz="4" w:space="0"/>
              <w:right w:val="single" w:color="000000" w:sz="4" w:space="0"/>
            </w:tcBorders>
          </w:tcPr>
          <w:p w14:paraId="72FFD91E">
            <w:pPr>
              <w:spacing w:after="0" w:line="276" w:lineRule="exact"/>
              <w:ind w:left="92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w:t>
            </w:r>
          </w:p>
        </w:tc>
        <w:tc>
          <w:tcPr>
            <w:tcW w:w="1580" w:type="dxa"/>
            <w:tcBorders>
              <w:top w:val="single" w:color="000000" w:sz="4" w:space="0"/>
              <w:left w:val="single" w:color="000000" w:sz="4" w:space="0"/>
              <w:bottom w:val="single" w:color="000000" w:sz="4" w:space="0"/>
              <w:right w:val="single" w:color="000000" w:sz="4" w:space="0"/>
            </w:tcBorders>
          </w:tcPr>
          <w:p w14:paraId="778055B1">
            <w:pPr>
              <w:spacing w:after="0" w:line="276" w:lineRule="exact"/>
              <w:ind w:left="73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4</w:t>
            </w:r>
          </w:p>
        </w:tc>
        <w:tc>
          <w:tcPr>
            <w:tcW w:w="1540" w:type="dxa"/>
            <w:tcBorders>
              <w:top w:val="single" w:color="000000" w:sz="4" w:space="0"/>
              <w:left w:val="single" w:color="000000" w:sz="4" w:space="0"/>
              <w:bottom w:val="single" w:color="000000" w:sz="4" w:space="0"/>
              <w:right w:val="single" w:color="000000" w:sz="4" w:space="0"/>
            </w:tcBorders>
          </w:tcPr>
          <w:p w14:paraId="20775C2A">
            <w:pPr>
              <w:spacing w:after="0" w:line="276" w:lineRule="exact"/>
              <w:ind w:left="678"/>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-3</w:t>
            </w:r>
          </w:p>
        </w:tc>
        <w:tc>
          <w:tcPr>
            <w:tcW w:w="1560" w:type="dxa"/>
            <w:tcBorders>
              <w:top w:val="single" w:color="000000" w:sz="4" w:space="0"/>
              <w:left w:val="single" w:color="000000" w:sz="4" w:space="0"/>
              <w:bottom w:val="single" w:color="000000" w:sz="4" w:space="0"/>
              <w:right w:val="single" w:color="000000" w:sz="4" w:space="0"/>
            </w:tcBorders>
          </w:tcPr>
          <w:p w14:paraId="7E66F834">
            <w:pPr>
              <w:spacing w:after="0" w:line="276" w:lineRule="exact"/>
              <w:ind w:left="72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9</w:t>
            </w:r>
          </w:p>
        </w:tc>
        <w:tc>
          <w:tcPr>
            <w:tcW w:w="1160" w:type="dxa"/>
            <w:tcBorders>
              <w:top w:val="single" w:color="000000" w:sz="4" w:space="0"/>
              <w:left w:val="single" w:color="000000" w:sz="4" w:space="0"/>
              <w:bottom w:val="single" w:color="000000" w:sz="4" w:space="0"/>
              <w:right w:val="single" w:color="000000" w:sz="4" w:space="0"/>
            </w:tcBorders>
          </w:tcPr>
          <w:p w14:paraId="56CDE3B8">
            <w:pPr>
              <w:spacing w:after="0" w:line="276" w:lineRule="exact"/>
              <w:ind w:left="52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w:t>
            </w:r>
          </w:p>
        </w:tc>
      </w:tr>
      <w:tr w14:paraId="65CDFBAB">
        <w:tblPrEx>
          <w:tblLayout w:type="fixed"/>
        </w:tblPrEx>
        <w:trPr>
          <w:trHeight w:val="422" w:hRule="exact"/>
        </w:trPr>
        <w:tc>
          <w:tcPr>
            <w:tcW w:w="1948" w:type="dxa"/>
            <w:tcBorders>
              <w:top w:val="single" w:color="000000" w:sz="4" w:space="0"/>
              <w:left w:val="single" w:color="000000" w:sz="4" w:space="0"/>
              <w:bottom w:val="single" w:color="000000" w:sz="4" w:space="0"/>
              <w:right w:val="single" w:color="000000" w:sz="4" w:space="0"/>
            </w:tcBorders>
          </w:tcPr>
          <w:p w14:paraId="3B1622B9">
            <w:pPr>
              <w:spacing w:after="0" w:line="276" w:lineRule="exact"/>
              <w:ind w:left="94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580" w:type="dxa"/>
            <w:tcBorders>
              <w:top w:val="single" w:color="000000" w:sz="4" w:space="0"/>
              <w:left w:val="single" w:color="000000" w:sz="4" w:space="0"/>
              <w:bottom w:val="single" w:color="000000" w:sz="4" w:space="0"/>
              <w:right w:val="single" w:color="000000" w:sz="4" w:space="0"/>
            </w:tcBorders>
          </w:tcPr>
          <w:p w14:paraId="30F822B6">
            <w:pPr>
              <w:spacing w:after="0" w:line="276" w:lineRule="exact"/>
              <w:ind w:left="73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4</w:t>
            </w:r>
          </w:p>
        </w:tc>
        <w:tc>
          <w:tcPr>
            <w:tcW w:w="1540" w:type="dxa"/>
            <w:tcBorders>
              <w:top w:val="single" w:color="000000" w:sz="4" w:space="0"/>
              <w:left w:val="single" w:color="000000" w:sz="4" w:space="0"/>
              <w:bottom w:val="single" w:color="000000" w:sz="4" w:space="0"/>
              <w:right w:val="single" w:color="000000" w:sz="4" w:space="0"/>
            </w:tcBorders>
          </w:tcPr>
          <w:p w14:paraId="3A6132D7">
            <w:pPr>
              <w:spacing w:after="0" w:line="276" w:lineRule="exact"/>
              <w:ind w:left="678"/>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-4</w:t>
            </w:r>
          </w:p>
        </w:tc>
        <w:tc>
          <w:tcPr>
            <w:tcW w:w="1560" w:type="dxa"/>
            <w:tcBorders>
              <w:top w:val="single" w:color="000000" w:sz="4" w:space="0"/>
              <w:left w:val="single" w:color="000000" w:sz="4" w:space="0"/>
              <w:bottom w:val="single" w:color="000000" w:sz="4" w:space="0"/>
              <w:right w:val="single" w:color="000000" w:sz="4" w:space="0"/>
            </w:tcBorders>
          </w:tcPr>
          <w:p w14:paraId="4A898332">
            <w:pPr>
              <w:spacing w:after="0" w:line="276" w:lineRule="exact"/>
              <w:ind w:left="66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16</w:t>
            </w:r>
          </w:p>
        </w:tc>
        <w:tc>
          <w:tcPr>
            <w:tcW w:w="1160" w:type="dxa"/>
            <w:tcBorders>
              <w:top w:val="single" w:color="000000" w:sz="4" w:space="0"/>
              <w:left w:val="single" w:color="000000" w:sz="4" w:space="0"/>
              <w:bottom w:val="single" w:color="000000" w:sz="4" w:space="0"/>
              <w:right w:val="single" w:color="000000" w:sz="4" w:space="0"/>
            </w:tcBorders>
          </w:tcPr>
          <w:p w14:paraId="0BB8F974">
            <w:pPr>
              <w:spacing w:after="0" w:line="276" w:lineRule="exact"/>
              <w:ind w:left="52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4</w:t>
            </w:r>
          </w:p>
        </w:tc>
      </w:tr>
      <w:tr w14:paraId="7E37919B">
        <w:tblPrEx>
          <w:tblLayout w:type="fixed"/>
        </w:tblPrEx>
        <w:trPr>
          <w:trHeight w:val="424" w:hRule="exact"/>
        </w:trPr>
        <w:tc>
          <w:tcPr>
            <w:tcW w:w="1948" w:type="dxa"/>
            <w:tcBorders>
              <w:top w:val="single" w:color="000000" w:sz="4" w:space="0"/>
              <w:left w:val="single" w:color="000000" w:sz="4" w:space="0"/>
              <w:bottom w:val="single" w:color="000000" w:sz="4" w:space="0"/>
              <w:right w:val="single" w:color="000000" w:sz="4" w:space="0"/>
            </w:tcBorders>
          </w:tcPr>
          <w:p w14:paraId="68381CAE">
            <w:pPr>
              <w:spacing w:before="2" w:after="0" w:line="276" w:lineRule="exact"/>
              <w:ind w:left="94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580" w:type="dxa"/>
            <w:tcBorders>
              <w:top w:val="single" w:color="000000" w:sz="4" w:space="0"/>
              <w:left w:val="single" w:color="000000" w:sz="4" w:space="0"/>
              <w:bottom w:val="single" w:color="000000" w:sz="4" w:space="0"/>
              <w:right w:val="single" w:color="000000" w:sz="4" w:space="0"/>
            </w:tcBorders>
          </w:tcPr>
          <w:p w14:paraId="4005B302">
            <w:pPr>
              <w:spacing w:before="2" w:after="0" w:line="276" w:lineRule="exact"/>
              <w:ind w:left="73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4</w:t>
            </w:r>
          </w:p>
        </w:tc>
        <w:tc>
          <w:tcPr>
            <w:tcW w:w="1540" w:type="dxa"/>
            <w:tcBorders>
              <w:top w:val="single" w:color="000000" w:sz="4" w:space="0"/>
              <w:left w:val="single" w:color="000000" w:sz="4" w:space="0"/>
              <w:bottom w:val="single" w:color="000000" w:sz="4" w:space="0"/>
              <w:right w:val="single" w:color="000000" w:sz="4" w:space="0"/>
            </w:tcBorders>
          </w:tcPr>
          <w:p w14:paraId="2BF1B113">
            <w:pPr>
              <w:spacing w:before="2" w:after="0" w:line="276" w:lineRule="exact"/>
              <w:ind w:left="678"/>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-4</w:t>
            </w:r>
          </w:p>
        </w:tc>
        <w:tc>
          <w:tcPr>
            <w:tcW w:w="1560" w:type="dxa"/>
            <w:tcBorders>
              <w:top w:val="single" w:color="000000" w:sz="4" w:space="0"/>
              <w:left w:val="single" w:color="000000" w:sz="4" w:space="0"/>
              <w:bottom w:val="single" w:color="000000" w:sz="4" w:space="0"/>
              <w:right w:val="single" w:color="000000" w:sz="4" w:space="0"/>
            </w:tcBorders>
          </w:tcPr>
          <w:p w14:paraId="08679158">
            <w:pPr>
              <w:spacing w:before="2" w:after="0" w:line="276" w:lineRule="exact"/>
              <w:ind w:left="66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16</w:t>
            </w:r>
          </w:p>
        </w:tc>
        <w:tc>
          <w:tcPr>
            <w:tcW w:w="1160" w:type="dxa"/>
            <w:tcBorders>
              <w:top w:val="single" w:color="000000" w:sz="4" w:space="0"/>
              <w:left w:val="single" w:color="000000" w:sz="4" w:space="0"/>
              <w:bottom w:val="single" w:color="000000" w:sz="4" w:space="0"/>
              <w:right w:val="single" w:color="000000" w:sz="4" w:space="0"/>
            </w:tcBorders>
          </w:tcPr>
          <w:p w14:paraId="21C41160">
            <w:pPr>
              <w:spacing w:before="2" w:after="0" w:line="276" w:lineRule="exact"/>
              <w:ind w:left="52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4</w:t>
            </w:r>
          </w:p>
        </w:tc>
      </w:tr>
      <w:tr w14:paraId="3CDC1FE0">
        <w:tblPrEx>
          <w:tblLayout w:type="fixed"/>
        </w:tblPrEx>
        <w:trPr>
          <w:trHeight w:val="424" w:hRule="exact"/>
        </w:trPr>
        <w:tc>
          <w:tcPr>
            <w:tcW w:w="1948" w:type="dxa"/>
            <w:tcBorders>
              <w:top w:val="single" w:color="000000" w:sz="4" w:space="0"/>
              <w:left w:val="single" w:color="000000" w:sz="4" w:space="0"/>
              <w:bottom w:val="single" w:color="000000" w:sz="4" w:space="0"/>
              <w:right w:val="single" w:color="000000" w:sz="4" w:space="0"/>
            </w:tcBorders>
          </w:tcPr>
          <w:p w14:paraId="184B0FCA">
            <w:pPr>
              <w:jc w:val="both"/>
              <w:rPr>
                <w:rFonts w:asciiTheme="minorHAnsi" w:hAnsiTheme="minorHAnsi" w:eastAsiaTheme="minorEastAsia" w:cstheme="minorBidi"/>
                <w:sz w:val="28"/>
                <w:szCs w:val="28"/>
              </w:rPr>
            </w:pPr>
          </w:p>
        </w:tc>
        <w:tc>
          <w:tcPr>
            <w:tcW w:w="1580" w:type="dxa"/>
            <w:tcBorders>
              <w:top w:val="single" w:color="000000" w:sz="4" w:space="0"/>
              <w:left w:val="single" w:color="000000" w:sz="4" w:space="0"/>
              <w:bottom w:val="single" w:color="000000" w:sz="4" w:space="0"/>
              <w:right w:val="single" w:color="000000" w:sz="4" w:space="0"/>
            </w:tcBorders>
          </w:tcPr>
          <w:p w14:paraId="006E51D8">
            <w:pPr>
              <w:jc w:val="both"/>
              <w:rPr>
                <w:rFonts w:asciiTheme="minorHAnsi" w:hAnsiTheme="minorHAnsi" w:eastAsiaTheme="minorEastAsia" w:cstheme="minorBidi"/>
                <w:sz w:val="28"/>
                <w:szCs w:val="28"/>
              </w:rPr>
            </w:pPr>
          </w:p>
        </w:tc>
        <w:tc>
          <w:tcPr>
            <w:tcW w:w="1540" w:type="dxa"/>
            <w:tcBorders>
              <w:top w:val="single" w:color="000000" w:sz="4" w:space="0"/>
              <w:left w:val="single" w:color="000000" w:sz="4" w:space="0"/>
              <w:bottom w:val="single" w:color="000000" w:sz="4" w:space="0"/>
              <w:right w:val="single" w:color="000000" w:sz="4" w:space="0"/>
            </w:tcBorders>
          </w:tcPr>
          <w:p w14:paraId="70FFEE04">
            <w:pPr>
              <w:jc w:val="both"/>
              <w:rPr>
                <w:rFonts w:asciiTheme="minorHAnsi" w:hAnsiTheme="minorHAnsi" w:eastAsiaTheme="minorEastAsia" w:cstheme="minorBidi"/>
                <w:sz w:val="28"/>
                <w:szCs w:val="28"/>
              </w:rPr>
            </w:pPr>
          </w:p>
        </w:tc>
        <w:tc>
          <w:tcPr>
            <w:tcW w:w="1560" w:type="dxa"/>
            <w:tcBorders>
              <w:top w:val="single" w:color="000000" w:sz="4" w:space="0"/>
              <w:left w:val="single" w:color="000000" w:sz="4" w:space="0"/>
              <w:bottom w:val="single" w:color="000000" w:sz="4" w:space="0"/>
              <w:right w:val="single" w:color="000000" w:sz="4" w:space="0"/>
            </w:tcBorders>
          </w:tcPr>
          <w:p w14:paraId="3AC5CA36">
            <w:pPr>
              <w:jc w:val="both"/>
              <w:rPr>
                <w:rFonts w:asciiTheme="minorHAnsi" w:hAnsiTheme="minorHAnsi" w:eastAsiaTheme="minorEastAsia" w:cstheme="minorBidi"/>
                <w:sz w:val="28"/>
                <w:szCs w:val="28"/>
              </w:rPr>
            </w:pPr>
          </w:p>
        </w:tc>
        <w:tc>
          <w:tcPr>
            <w:tcW w:w="1160" w:type="dxa"/>
            <w:tcBorders>
              <w:top w:val="single" w:color="000000" w:sz="4" w:space="0"/>
              <w:left w:val="single" w:color="000000" w:sz="4" w:space="0"/>
              <w:bottom w:val="single" w:color="000000" w:sz="4" w:space="0"/>
              <w:right w:val="single" w:color="000000" w:sz="4" w:space="0"/>
            </w:tcBorders>
          </w:tcPr>
          <w:p w14:paraId="3687C949">
            <w:pPr>
              <w:spacing w:before="5" w:after="0" w:line="276" w:lineRule="exact"/>
              <w:ind w:left="465"/>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31</w:t>
            </w:r>
          </w:p>
        </w:tc>
      </w:tr>
    </w:tbl>
    <w:p w14:paraId="21887BA8">
      <w:pPr>
        <w:spacing w:before="5" w:after="0" w:line="276" w:lineRule="exact"/>
        <w:jc w:val="both"/>
        <w:rPr>
          <w:sz w:val="28"/>
          <w:szCs w:val="28"/>
        </w:rPr>
      </w:pPr>
      <w:r>
        <w:rPr>
          <w:rFonts w:ascii="Times New Roman Bold" w:hAnsi="Times New Roman Bold" w:cs="Times New Roman Bold"/>
          <w:color w:val="000000"/>
          <w:sz w:val="28"/>
          <w:szCs w:val="28"/>
        </w:rPr>
        <w:t xml:space="preserve">Source: Field </w:t>
      </w:r>
      <w:r>
        <w:rPr>
          <w:rFonts w:ascii="Times New Roman Bold" w:hAnsi="Times New Roman Bold" w:cs="Times New Roman Bold"/>
          <w:color w:val="000000"/>
          <w:sz w:val="28"/>
          <w:szCs w:val="28"/>
        </w:rPr>
        <w:t xml:space="preserve">Work </w:t>
      </w:r>
      <w:r>
        <w:rPr>
          <w:rFonts w:ascii="Times New Roman Bold" w:hAnsi="Times New Roman Bold" w:cs="Times New Roman Bold"/>
          <w:color w:val="000000"/>
          <w:sz w:val="28"/>
          <w:szCs w:val="28"/>
        </w:rPr>
        <w:t>2025</w:t>
      </w:r>
      <w:r>
        <w:rPr>
          <w:rFonts w:ascii="Times New Roman Bold" w:hAnsi="Times New Roman Bold" w:cs="Times New Roman Bold"/>
          <w:color w:val="000000"/>
          <w:sz w:val="28"/>
          <w:szCs w:val="28"/>
        </w:rPr>
        <w:t>.</w:t>
      </w:r>
    </w:p>
    <w:p w14:paraId="52596EA8">
      <w:pPr>
        <w:tabs>
          <w:tab w:val="left" w:pos="4175"/>
          <w:tab w:val="left" w:pos="4895"/>
        </w:tabs>
        <w:spacing w:before="132" w:after="0" w:line="276" w:lineRule="exact"/>
        <w:jc w:val="both"/>
        <w:rPr>
          <w:sz w:val="28"/>
          <w:szCs w:val="28"/>
        </w:rPr>
      </w:pPr>
      <w:r>
        <w:rPr>
          <w:rFonts w:ascii="Times New Roman" w:hAnsi="Times New Roman"/>
          <w:color w:val="000000"/>
          <w:sz w:val="28"/>
          <w:szCs w:val="28"/>
        </w:rPr>
        <w:t>Critical value</w:t>
      </w:r>
      <w:r>
        <w:rPr>
          <w:rFonts w:ascii="Times New Roman" w:hAnsi="Times New Roman"/>
          <w:color w:val="000000"/>
          <w:sz w:val="28"/>
          <w:szCs w:val="28"/>
        </w:rPr>
        <w:tab/>
      </w:r>
      <w:r>
        <w:rPr>
          <w:rFonts w:ascii="Times New Roman" w:hAnsi="Times New Roman"/>
          <w:color w:val="000000"/>
          <w:w w:val="97"/>
          <w:sz w:val="28"/>
          <w:szCs w:val="28"/>
        </w:rPr>
        <w:t>=</w:t>
      </w:r>
      <w:r>
        <w:rPr>
          <w:rFonts w:ascii="Times New Roman" w:hAnsi="Times New Roman"/>
          <w:color w:val="000000"/>
          <w:sz w:val="28"/>
          <w:szCs w:val="28"/>
        </w:rPr>
        <w:tab/>
      </w:r>
      <w:r>
        <w:rPr>
          <w:rFonts w:ascii="Times New Roman" w:hAnsi="Times New Roman"/>
          <w:color w:val="000000"/>
          <w:sz w:val="28"/>
          <w:szCs w:val="28"/>
        </w:rPr>
        <w:t>(r-1) (c-1)</w:t>
      </w:r>
    </w:p>
    <w:p w14:paraId="57B3F9E5">
      <w:pPr>
        <w:tabs>
          <w:tab w:val="left" w:pos="5615"/>
        </w:tabs>
        <w:spacing w:before="140" w:after="0" w:line="276" w:lineRule="exact"/>
        <w:ind w:left="2015" w:firstLine="2879"/>
        <w:jc w:val="both"/>
        <w:rPr>
          <w:sz w:val="28"/>
          <w:szCs w:val="28"/>
        </w:rPr>
      </w:pPr>
      <w:r>
        <w:rPr>
          <w:rFonts w:ascii="Times New Roman" w:hAnsi="Times New Roman"/>
          <w:color w:val="000000"/>
          <w:w w:val="97"/>
          <w:sz w:val="28"/>
          <w:szCs w:val="28"/>
        </w:rPr>
        <w:t>=</w:t>
      </w:r>
      <w:r>
        <w:rPr>
          <w:rFonts w:ascii="Times New Roman" w:hAnsi="Times New Roman"/>
          <w:color w:val="000000"/>
          <w:sz w:val="28"/>
          <w:szCs w:val="28"/>
        </w:rPr>
        <w:tab/>
      </w:r>
      <w:r>
        <w:rPr>
          <w:rFonts w:ascii="Times New Roman" w:hAnsi="Times New Roman"/>
          <w:color w:val="000000"/>
          <w:sz w:val="28"/>
          <w:szCs w:val="28"/>
        </w:rPr>
        <w:t>(2-1) (5-1)</w:t>
      </w:r>
    </w:p>
    <w:p w14:paraId="08F41F87">
      <w:pPr>
        <w:tabs>
          <w:tab w:val="left" w:pos="5615"/>
        </w:tabs>
        <w:spacing w:before="136" w:after="0" w:line="276" w:lineRule="exact"/>
        <w:ind w:left="2015" w:firstLine="2879"/>
        <w:jc w:val="both"/>
        <w:rPr>
          <w:sz w:val="28"/>
          <w:szCs w:val="28"/>
        </w:rPr>
      </w:pPr>
      <w:r>
        <w:rPr>
          <w:rFonts w:ascii="Times New Roman" w:hAnsi="Times New Roman"/>
          <w:color w:val="000000"/>
          <w:w w:val="97"/>
          <w:sz w:val="28"/>
          <w:szCs w:val="28"/>
        </w:rPr>
        <w:t>=</w:t>
      </w:r>
      <w:r>
        <w:rPr>
          <w:rFonts w:ascii="Times New Roman" w:hAnsi="Times New Roman"/>
          <w:color w:val="000000"/>
          <w:sz w:val="28"/>
          <w:szCs w:val="28"/>
        </w:rPr>
        <w:tab/>
      </w:r>
      <w:r>
        <w:rPr>
          <w:rFonts w:ascii="Times New Roman" w:hAnsi="Times New Roman"/>
          <w:color w:val="000000"/>
          <w:sz w:val="28"/>
          <w:szCs w:val="28"/>
        </w:rPr>
        <w:t>(1) (4)</w:t>
      </w:r>
    </w:p>
    <w:p w14:paraId="7402A0B3">
      <w:pPr>
        <w:tabs>
          <w:tab w:val="left" w:pos="5615"/>
        </w:tabs>
        <w:spacing w:before="140" w:after="0" w:line="276" w:lineRule="exact"/>
        <w:ind w:left="2015" w:firstLine="2879"/>
        <w:jc w:val="both"/>
        <w:rPr>
          <w:sz w:val="28"/>
          <w:szCs w:val="28"/>
        </w:rPr>
      </w:pPr>
      <w:r>
        <w:rPr>
          <w:rFonts w:ascii="Times New Roman" w:hAnsi="Times New Roman"/>
          <w:color w:val="000000"/>
          <w:w w:val="97"/>
          <w:sz w:val="28"/>
          <w:szCs w:val="28"/>
        </w:rPr>
        <w:t>=</w:t>
      </w:r>
      <w:r>
        <w:rPr>
          <w:rFonts w:ascii="Times New Roman" w:hAnsi="Times New Roman"/>
          <w:color w:val="000000"/>
          <w:sz w:val="28"/>
          <w:szCs w:val="28"/>
        </w:rPr>
        <w:tab/>
      </w:r>
      <w:r>
        <w:rPr>
          <w:rFonts w:ascii="Times New Roman" w:hAnsi="Times New Roman"/>
          <w:color w:val="000000"/>
          <w:sz w:val="28"/>
          <w:szCs w:val="28"/>
        </w:rPr>
        <w:t>4 degree of freedom</w:t>
      </w:r>
    </w:p>
    <w:p w14:paraId="2D5F03CF">
      <w:pPr>
        <w:tabs>
          <w:tab w:val="left" w:pos="5615"/>
        </w:tabs>
        <w:spacing w:before="136" w:after="0" w:line="276" w:lineRule="exact"/>
        <w:jc w:val="both"/>
        <w:rPr>
          <w:sz w:val="28"/>
          <w:szCs w:val="28"/>
        </w:rPr>
      </w:pPr>
      <w:r>
        <w:rPr>
          <w:rFonts w:ascii="Times New Roman" w:hAnsi="Times New Roman"/>
          <w:color w:val="000000"/>
          <w:sz w:val="28"/>
          <w:szCs w:val="28"/>
        </w:rPr>
        <w:t>The critical value of X</w:t>
      </w:r>
      <w:r>
        <w:rPr>
          <w:rFonts w:ascii="Times New Roman" w:hAnsi="Times New Roman"/>
          <w:color w:val="000000"/>
          <w:sz w:val="28"/>
          <w:szCs w:val="28"/>
          <w:vertAlign w:val="superscript"/>
        </w:rPr>
        <w:t>2</w:t>
      </w:r>
      <w:r>
        <w:rPr>
          <w:rFonts w:ascii="Times New Roman" w:hAnsi="Times New Roman"/>
          <w:color w:val="000000"/>
          <w:sz w:val="28"/>
          <w:szCs w:val="28"/>
        </w:rPr>
        <w:t xml:space="preserve"> 0.05</w:t>
      </w:r>
      <w:r>
        <w:rPr>
          <w:rFonts w:ascii="Times New Roman" w:hAnsi="Times New Roman"/>
          <w:color w:val="000000"/>
          <w:sz w:val="28"/>
          <w:szCs w:val="28"/>
        </w:rPr>
        <w:t>= 7.81</w:t>
      </w:r>
    </w:p>
    <w:p w14:paraId="496F9E3A">
      <w:pPr>
        <w:spacing w:before="132" w:after="0" w:line="276" w:lineRule="exact"/>
        <w:jc w:val="both"/>
        <w:rPr>
          <w:sz w:val="28"/>
          <w:szCs w:val="28"/>
        </w:rPr>
      </w:pPr>
      <w:r>
        <w:rPr>
          <w:rFonts w:ascii="Times New Roman" w:hAnsi="Times New Roman"/>
          <w:color w:val="000000"/>
          <w:sz w:val="28"/>
          <w:szCs w:val="28"/>
        </w:rPr>
        <w:t>From the chi-square table at 4 degree of freedom.</w:t>
      </w:r>
    </w:p>
    <w:p w14:paraId="7F7A2C74">
      <w:pPr>
        <w:spacing w:after="0" w:line="276" w:lineRule="exact"/>
        <w:ind w:left="2015"/>
        <w:jc w:val="both"/>
        <w:rPr>
          <w:sz w:val="28"/>
          <w:szCs w:val="28"/>
        </w:rPr>
      </w:pPr>
    </w:p>
    <w:p w14:paraId="288D5F51">
      <w:pPr>
        <w:spacing w:before="168" w:after="0" w:line="276" w:lineRule="exact"/>
        <w:jc w:val="both"/>
        <w:rPr>
          <w:sz w:val="28"/>
          <w:szCs w:val="28"/>
        </w:rPr>
      </w:pPr>
      <w:r>
        <w:rPr>
          <w:rFonts w:ascii="Times New Roman Bold" w:hAnsi="Times New Roman Bold" w:cs="Times New Roman Bold"/>
          <w:color w:val="000000"/>
          <w:sz w:val="28"/>
          <w:szCs w:val="28"/>
        </w:rPr>
        <w:t>Decision Rule</w:t>
      </w:r>
    </w:p>
    <w:p w14:paraId="4DA43752">
      <w:pPr>
        <w:spacing w:before="144" w:after="0" w:line="360" w:lineRule="auto"/>
        <w:jc w:val="both"/>
        <w:rPr>
          <w:rFonts w:ascii="Times New Roman" w:hAnsi="Times New Roman"/>
          <w:color w:val="000000"/>
          <w:sz w:val="28"/>
          <w:szCs w:val="28"/>
        </w:rPr>
      </w:pPr>
      <w:r>
        <w:rPr>
          <w:rFonts w:ascii="Times New Roman" w:hAnsi="Times New Roman"/>
          <w:color w:val="000000"/>
          <w:w w:val="102"/>
          <w:sz w:val="28"/>
          <w:szCs w:val="28"/>
        </w:rPr>
        <w:t>Since the calculated X</w:t>
      </w:r>
      <w:r>
        <w:rPr>
          <w:rFonts w:ascii="Times New Roman" w:hAnsi="Times New Roman"/>
          <w:color w:val="000000"/>
          <w:w w:val="102"/>
          <w:sz w:val="28"/>
          <w:szCs w:val="28"/>
          <w:vertAlign w:val="superscript"/>
        </w:rPr>
        <w:t>2</w:t>
      </w:r>
      <w:r>
        <w:rPr>
          <w:rFonts w:ascii="Times New Roman" w:hAnsi="Times New Roman"/>
          <w:color w:val="000000"/>
          <w:w w:val="102"/>
          <w:sz w:val="28"/>
          <w:szCs w:val="28"/>
        </w:rPr>
        <w:t xml:space="preserve"> value of 31 is greater than the critical value which is7.81, we reject the null hypothesis Ho and accept the alternate hypothesis H</w:t>
      </w:r>
      <w:r>
        <w:rPr>
          <w:rFonts w:ascii="Times New Roman" w:hAnsi="Times New Roman"/>
          <w:color w:val="000000"/>
          <w:w w:val="102"/>
          <w:sz w:val="28"/>
          <w:szCs w:val="28"/>
          <w:vertAlign w:val="subscript"/>
        </w:rPr>
        <w:t>1</w:t>
      </w:r>
      <w:r>
        <w:rPr>
          <w:rFonts w:ascii="Times New Roman" w:hAnsi="Times New Roman"/>
          <w:color w:val="000000"/>
          <w:w w:val="102"/>
          <w:sz w:val="28"/>
          <w:szCs w:val="28"/>
        </w:rPr>
        <w:t xml:space="preserve"> which </w:t>
      </w:r>
      <w:r>
        <w:rPr>
          <w:rFonts w:ascii="Times New Roman" w:hAnsi="Times New Roman"/>
          <w:color w:val="000000"/>
          <w:sz w:val="28"/>
          <w:szCs w:val="28"/>
        </w:rPr>
        <w:t>states that new product development influence customer satisfaction and retention.</w:t>
      </w:r>
    </w:p>
    <w:p w14:paraId="39719028">
      <w:pPr>
        <w:spacing w:before="188" w:after="0" w:line="276" w:lineRule="exact"/>
        <w:jc w:val="both"/>
        <w:rPr>
          <w:sz w:val="28"/>
          <w:szCs w:val="28"/>
        </w:rPr>
      </w:pPr>
      <w:r>
        <w:rPr>
          <w:rFonts w:ascii="Times New Roman Bold" w:hAnsi="Times New Roman Bold" w:cs="Times New Roman Bold"/>
          <w:color w:val="000000"/>
          <w:sz w:val="28"/>
          <w:szCs w:val="28"/>
        </w:rPr>
        <w:t>HYPOTHESIS THREE</w:t>
      </w:r>
    </w:p>
    <w:p w14:paraId="04CD1E37">
      <w:pPr>
        <w:spacing w:before="6" w:after="0" w:line="420" w:lineRule="exact"/>
        <w:jc w:val="both"/>
        <w:rPr>
          <w:sz w:val="28"/>
          <w:szCs w:val="28"/>
        </w:rPr>
      </w:pPr>
      <w:r>
        <w:rPr>
          <w:rFonts w:ascii="Times New Roman" w:hAnsi="Times New Roman"/>
          <w:color w:val="000000"/>
          <w:spacing w:val="1"/>
          <w:sz w:val="28"/>
          <w:szCs w:val="28"/>
        </w:rPr>
        <w:t xml:space="preserve">Ho:    The technology, manpower do not make impact on product development </w:t>
      </w:r>
      <w:r>
        <w:rPr>
          <w:rFonts w:ascii="Times New Roman" w:hAnsi="Times New Roman"/>
          <w:color w:val="000000"/>
          <w:sz w:val="28"/>
          <w:szCs w:val="28"/>
        </w:rPr>
        <w:t>H</w:t>
      </w:r>
      <w:r>
        <w:rPr>
          <w:rFonts w:ascii="Times New Roman" w:hAnsi="Times New Roman"/>
          <w:color w:val="000000"/>
          <w:sz w:val="28"/>
          <w:szCs w:val="28"/>
          <w:vertAlign w:val="subscript"/>
        </w:rPr>
        <w:t>1</w:t>
      </w:r>
      <w:r>
        <w:rPr>
          <w:rFonts w:ascii="Times New Roman" w:hAnsi="Times New Roman"/>
          <w:color w:val="000000"/>
          <w:sz w:val="28"/>
          <w:szCs w:val="28"/>
        </w:rPr>
        <w:t>: The technology, manpower make impact on product development.</w:t>
      </w:r>
    </w:p>
    <w:p w14:paraId="2C881B41">
      <w:pPr>
        <w:spacing w:after="0" w:line="276" w:lineRule="exact"/>
        <w:ind w:left="2015"/>
        <w:jc w:val="both"/>
        <w:rPr>
          <w:sz w:val="28"/>
          <w:szCs w:val="28"/>
        </w:rPr>
      </w:pPr>
    </w:p>
    <w:p w14:paraId="7432E724">
      <w:pPr>
        <w:spacing w:before="243" w:after="0" w:line="276" w:lineRule="exact"/>
        <w:jc w:val="both"/>
        <w:rPr>
          <w:sz w:val="28"/>
          <w:szCs w:val="28"/>
        </w:rPr>
      </w:pPr>
      <w:r>
        <w:rPr>
          <w:rFonts w:ascii="Times New Roman Bold" w:hAnsi="Times New Roman Bold" w:cs="Times New Roman Bold"/>
          <w:color w:val="000000"/>
          <w:sz w:val="28"/>
          <w:szCs w:val="28"/>
        </w:rPr>
        <w:t>Table 4.3.38: Condensed Outcome of Three Questions for Testing Hypothesis 3</w:t>
      </w:r>
    </w:p>
    <w:p w14:paraId="272C2100">
      <w:pPr>
        <w:spacing w:after="0" w:line="170" w:lineRule="exact"/>
        <w:ind w:left="2011"/>
        <w:jc w:val="both"/>
        <w:rPr>
          <w:sz w:val="28"/>
          <w:szCs w:val="28"/>
        </w:rPr>
      </w:pPr>
    </w:p>
    <w:tbl>
      <w:tblPr>
        <w:tblStyle w:val="6"/>
        <w:tblW w:w="0" w:type="auto"/>
        <w:tblInd w:w="6" w:type="dxa"/>
        <w:tblLayout w:type="fixed"/>
        <w:tblCellMar>
          <w:top w:w="0" w:type="dxa"/>
          <w:left w:w="0" w:type="dxa"/>
          <w:bottom w:w="0" w:type="dxa"/>
          <w:right w:w="0" w:type="dxa"/>
        </w:tblCellMar>
      </w:tblPr>
      <w:tblGrid>
        <w:gridCol w:w="2388"/>
        <w:gridCol w:w="1560"/>
        <w:gridCol w:w="1620"/>
        <w:gridCol w:w="1560"/>
        <w:gridCol w:w="1180"/>
      </w:tblGrid>
      <w:tr w14:paraId="24440F21">
        <w:tblPrEx>
          <w:tblLayout w:type="fixed"/>
        </w:tblPrEx>
        <w:trPr>
          <w:trHeight w:val="424" w:hRule="exact"/>
        </w:trPr>
        <w:tc>
          <w:tcPr>
            <w:tcW w:w="2388" w:type="dxa"/>
            <w:tcBorders>
              <w:top w:val="single" w:color="000000" w:sz="4" w:space="0"/>
              <w:left w:val="single" w:color="000000" w:sz="4" w:space="0"/>
              <w:bottom w:val="single" w:color="000000" w:sz="4" w:space="0"/>
              <w:right w:val="single" w:color="000000" w:sz="4" w:space="0"/>
            </w:tcBorders>
          </w:tcPr>
          <w:p w14:paraId="671392C1">
            <w:pPr>
              <w:spacing w:before="8" w:after="0" w:line="276" w:lineRule="exact"/>
              <w:ind w:left="849"/>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Rating</w:t>
            </w:r>
          </w:p>
        </w:tc>
        <w:tc>
          <w:tcPr>
            <w:tcW w:w="1560" w:type="dxa"/>
            <w:tcBorders>
              <w:top w:val="single" w:color="000000" w:sz="4" w:space="0"/>
              <w:left w:val="single" w:color="000000" w:sz="4" w:space="0"/>
              <w:bottom w:val="single" w:color="000000" w:sz="4" w:space="0"/>
              <w:right w:val="single" w:color="000000" w:sz="4" w:space="0"/>
            </w:tcBorders>
          </w:tcPr>
          <w:p w14:paraId="5CA034C9">
            <w:pPr>
              <w:spacing w:before="8" w:after="0" w:line="276" w:lineRule="exact"/>
              <w:ind w:left="339"/>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Table 18</w:t>
            </w:r>
          </w:p>
        </w:tc>
        <w:tc>
          <w:tcPr>
            <w:tcW w:w="1620" w:type="dxa"/>
            <w:tcBorders>
              <w:top w:val="single" w:color="000000" w:sz="4" w:space="0"/>
              <w:left w:val="single" w:color="000000" w:sz="4" w:space="0"/>
              <w:bottom w:val="single" w:color="000000" w:sz="4" w:space="0"/>
              <w:right w:val="single" w:color="000000" w:sz="4" w:space="0"/>
            </w:tcBorders>
          </w:tcPr>
          <w:p w14:paraId="72D3FE76">
            <w:pPr>
              <w:spacing w:before="8" w:after="0" w:line="276" w:lineRule="exact"/>
              <w:ind w:left="371"/>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Table 17</w:t>
            </w:r>
          </w:p>
        </w:tc>
        <w:tc>
          <w:tcPr>
            <w:tcW w:w="1560" w:type="dxa"/>
            <w:tcBorders>
              <w:top w:val="single" w:color="000000" w:sz="4" w:space="0"/>
              <w:left w:val="single" w:color="000000" w:sz="4" w:space="0"/>
              <w:bottom w:val="single" w:color="000000" w:sz="4" w:space="0"/>
              <w:right w:val="single" w:color="000000" w:sz="4" w:space="0"/>
            </w:tcBorders>
          </w:tcPr>
          <w:p w14:paraId="36C1041F">
            <w:pPr>
              <w:spacing w:before="8" w:after="0" w:line="276" w:lineRule="exact"/>
              <w:ind w:left="344"/>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Table 21</w:t>
            </w:r>
          </w:p>
        </w:tc>
        <w:tc>
          <w:tcPr>
            <w:tcW w:w="1180" w:type="dxa"/>
            <w:tcBorders>
              <w:top w:val="single" w:color="000000" w:sz="4" w:space="0"/>
              <w:left w:val="single" w:color="000000" w:sz="4" w:space="0"/>
              <w:bottom w:val="single" w:color="000000" w:sz="4" w:space="0"/>
              <w:right w:val="single" w:color="000000" w:sz="4" w:space="0"/>
            </w:tcBorders>
          </w:tcPr>
          <w:p w14:paraId="4C4FF494">
            <w:pPr>
              <w:spacing w:before="8" w:after="0" w:line="276" w:lineRule="exact"/>
              <w:ind w:left="330"/>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r>
      <w:tr w14:paraId="27AA570F">
        <w:tblPrEx>
          <w:tblLayout w:type="fixed"/>
        </w:tblPrEx>
        <w:trPr>
          <w:trHeight w:val="424" w:hRule="exact"/>
        </w:trPr>
        <w:tc>
          <w:tcPr>
            <w:tcW w:w="2388" w:type="dxa"/>
            <w:tcBorders>
              <w:top w:val="single" w:color="000000" w:sz="4" w:space="0"/>
              <w:left w:val="single" w:color="000000" w:sz="4" w:space="0"/>
              <w:bottom w:val="single" w:color="000000" w:sz="4" w:space="0"/>
              <w:right w:val="single" w:color="000000" w:sz="4" w:space="0"/>
            </w:tcBorders>
          </w:tcPr>
          <w:p w14:paraId="5CDBA88C">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Agree</w:t>
            </w:r>
          </w:p>
        </w:tc>
        <w:tc>
          <w:tcPr>
            <w:tcW w:w="1560" w:type="dxa"/>
            <w:tcBorders>
              <w:top w:val="single" w:color="000000" w:sz="4" w:space="0"/>
              <w:left w:val="single" w:color="000000" w:sz="4" w:space="0"/>
              <w:bottom w:val="single" w:color="000000" w:sz="4" w:space="0"/>
              <w:right w:val="single" w:color="000000" w:sz="4" w:space="0"/>
            </w:tcBorders>
          </w:tcPr>
          <w:p w14:paraId="46530886">
            <w:pPr>
              <w:spacing w:after="0" w:line="276" w:lineRule="exact"/>
              <w:ind w:left="72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7</w:t>
            </w:r>
          </w:p>
        </w:tc>
        <w:tc>
          <w:tcPr>
            <w:tcW w:w="1620" w:type="dxa"/>
            <w:tcBorders>
              <w:top w:val="single" w:color="000000" w:sz="4" w:space="0"/>
              <w:left w:val="single" w:color="000000" w:sz="4" w:space="0"/>
              <w:bottom w:val="single" w:color="000000" w:sz="4" w:space="0"/>
              <w:right w:val="single" w:color="000000" w:sz="4" w:space="0"/>
            </w:tcBorders>
          </w:tcPr>
          <w:p w14:paraId="5235F9E5">
            <w:pPr>
              <w:spacing w:after="0" w:line="276" w:lineRule="exact"/>
              <w:ind w:left="75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w:t>
            </w:r>
          </w:p>
        </w:tc>
        <w:tc>
          <w:tcPr>
            <w:tcW w:w="1560" w:type="dxa"/>
            <w:tcBorders>
              <w:top w:val="single" w:color="000000" w:sz="4" w:space="0"/>
              <w:left w:val="single" w:color="000000" w:sz="4" w:space="0"/>
              <w:bottom w:val="single" w:color="000000" w:sz="4" w:space="0"/>
              <w:right w:val="single" w:color="000000" w:sz="4" w:space="0"/>
            </w:tcBorders>
          </w:tcPr>
          <w:p w14:paraId="4F61818F">
            <w:pPr>
              <w:spacing w:after="0" w:line="276" w:lineRule="exact"/>
              <w:ind w:left="728"/>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3</w:t>
            </w:r>
          </w:p>
        </w:tc>
        <w:tc>
          <w:tcPr>
            <w:tcW w:w="1180" w:type="dxa"/>
            <w:tcBorders>
              <w:top w:val="single" w:color="000000" w:sz="4" w:space="0"/>
              <w:left w:val="single" w:color="000000" w:sz="4" w:space="0"/>
              <w:bottom w:val="single" w:color="000000" w:sz="4" w:space="0"/>
              <w:right w:val="single" w:color="000000" w:sz="4" w:space="0"/>
            </w:tcBorders>
          </w:tcPr>
          <w:p w14:paraId="39678FC7">
            <w:pPr>
              <w:spacing w:after="0" w:line="276" w:lineRule="exact"/>
              <w:ind w:left="48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12</w:t>
            </w:r>
          </w:p>
        </w:tc>
      </w:tr>
      <w:tr w14:paraId="56103C29">
        <w:tblPrEx>
          <w:tblLayout w:type="fixed"/>
        </w:tblPrEx>
        <w:trPr>
          <w:trHeight w:val="422" w:hRule="exact"/>
        </w:trPr>
        <w:tc>
          <w:tcPr>
            <w:tcW w:w="2388" w:type="dxa"/>
            <w:tcBorders>
              <w:top w:val="single" w:color="000000" w:sz="4" w:space="0"/>
              <w:left w:val="single" w:color="000000" w:sz="4" w:space="0"/>
              <w:bottom w:val="single" w:color="000000" w:sz="4" w:space="0"/>
              <w:right w:val="single" w:color="000000" w:sz="4" w:space="0"/>
            </w:tcBorders>
          </w:tcPr>
          <w:p w14:paraId="39A69178">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Agree</w:t>
            </w:r>
          </w:p>
        </w:tc>
        <w:tc>
          <w:tcPr>
            <w:tcW w:w="1560" w:type="dxa"/>
            <w:tcBorders>
              <w:top w:val="single" w:color="000000" w:sz="4" w:space="0"/>
              <w:left w:val="single" w:color="000000" w:sz="4" w:space="0"/>
              <w:bottom w:val="single" w:color="000000" w:sz="4" w:space="0"/>
              <w:right w:val="single" w:color="000000" w:sz="4" w:space="0"/>
            </w:tcBorders>
          </w:tcPr>
          <w:p w14:paraId="1408D553">
            <w:pPr>
              <w:spacing w:after="0" w:line="276" w:lineRule="exact"/>
              <w:ind w:left="74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620" w:type="dxa"/>
            <w:tcBorders>
              <w:top w:val="single" w:color="000000" w:sz="4" w:space="0"/>
              <w:left w:val="single" w:color="000000" w:sz="4" w:space="0"/>
              <w:bottom w:val="single" w:color="000000" w:sz="4" w:space="0"/>
              <w:right w:val="single" w:color="000000" w:sz="4" w:space="0"/>
            </w:tcBorders>
          </w:tcPr>
          <w:p w14:paraId="675772A6">
            <w:pPr>
              <w:spacing w:after="0" w:line="276" w:lineRule="exact"/>
              <w:ind w:left="75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5</w:t>
            </w:r>
          </w:p>
        </w:tc>
        <w:tc>
          <w:tcPr>
            <w:tcW w:w="1560" w:type="dxa"/>
            <w:tcBorders>
              <w:top w:val="single" w:color="000000" w:sz="4" w:space="0"/>
              <w:left w:val="single" w:color="000000" w:sz="4" w:space="0"/>
              <w:bottom w:val="single" w:color="000000" w:sz="4" w:space="0"/>
              <w:right w:val="single" w:color="000000" w:sz="4" w:space="0"/>
            </w:tcBorders>
          </w:tcPr>
          <w:p w14:paraId="5CB18C75">
            <w:pPr>
              <w:spacing w:after="0" w:line="276" w:lineRule="exact"/>
              <w:ind w:left="728"/>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4</w:t>
            </w:r>
          </w:p>
        </w:tc>
        <w:tc>
          <w:tcPr>
            <w:tcW w:w="1180" w:type="dxa"/>
            <w:tcBorders>
              <w:top w:val="single" w:color="000000" w:sz="4" w:space="0"/>
              <w:left w:val="single" w:color="000000" w:sz="4" w:space="0"/>
              <w:bottom w:val="single" w:color="000000" w:sz="4" w:space="0"/>
              <w:right w:val="single" w:color="000000" w:sz="4" w:space="0"/>
            </w:tcBorders>
          </w:tcPr>
          <w:p w14:paraId="033080EE">
            <w:pPr>
              <w:spacing w:after="0" w:line="276" w:lineRule="exact"/>
              <w:ind w:left="54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9</w:t>
            </w:r>
          </w:p>
        </w:tc>
      </w:tr>
      <w:tr w14:paraId="2F33F8F3">
        <w:tblPrEx>
          <w:tblLayout w:type="fixed"/>
        </w:tblPrEx>
        <w:trPr>
          <w:trHeight w:val="424" w:hRule="exact"/>
        </w:trPr>
        <w:tc>
          <w:tcPr>
            <w:tcW w:w="2388" w:type="dxa"/>
            <w:tcBorders>
              <w:top w:val="single" w:color="000000" w:sz="4" w:space="0"/>
              <w:left w:val="single" w:color="000000" w:sz="4" w:space="0"/>
              <w:bottom w:val="single" w:color="000000" w:sz="4" w:space="0"/>
              <w:right w:val="single" w:color="000000" w:sz="4" w:space="0"/>
            </w:tcBorders>
          </w:tcPr>
          <w:p w14:paraId="64284BE2">
            <w:pPr>
              <w:spacing w:before="3"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Undecided</w:t>
            </w:r>
          </w:p>
        </w:tc>
        <w:tc>
          <w:tcPr>
            <w:tcW w:w="1560" w:type="dxa"/>
            <w:tcBorders>
              <w:top w:val="single" w:color="000000" w:sz="4" w:space="0"/>
              <w:left w:val="single" w:color="000000" w:sz="4" w:space="0"/>
              <w:bottom w:val="single" w:color="000000" w:sz="4" w:space="0"/>
              <w:right w:val="single" w:color="000000" w:sz="4" w:space="0"/>
            </w:tcBorders>
          </w:tcPr>
          <w:p w14:paraId="21ECD0C0">
            <w:pPr>
              <w:spacing w:before="3" w:after="0" w:line="276" w:lineRule="exact"/>
              <w:ind w:left="74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620" w:type="dxa"/>
            <w:tcBorders>
              <w:top w:val="single" w:color="000000" w:sz="4" w:space="0"/>
              <w:left w:val="single" w:color="000000" w:sz="4" w:space="0"/>
              <w:bottom w:val="single" w:color="000000" w:sz="4" w:space="0"/>
              <w:right w:val="single" w:color="000000" w:sz="4" w:space="0"/>
            </w:tcBorders>
          </w:tcPr>
          <w:p w14:paraId="1C0191D2">
            <w:pPr>
              <w:spacing w:before="3" w:after="0" w:line="276" w:lineRule="exact"/>
              <w:ind w:left="77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560" w:type="dxa"/>
            <w:tcBorders>
              <w:top w:val="single" w:color="000000" w:sz="4" w:space="0"/>
              <w:left w:val="single" w:color="000000" w:sz="4" w:space="0"/>
              <w:bottom w:val="single" w:color="000000" w:sz="4" w:space="0"/>
              <w:right w:val="single" w:color="000000" w:sz="4" w:space="0"/>
            </w:tcBorders>
          </w:tcPr>
          <w:p w14:paraId="2CA1850C">
            <w:pPr>
              <w:spacing w:before="3" w:after="0" w:line="276" w:lineRule="exact"/>
              <w:ind w:left="75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180" w:type="dxa"/>
            <w:tcBorders>
              <w:top w:val="single" w:color="000000" w:sz="4" w:space="0"/>
              <w:left w:val="single" w:color="000000" w:sz="4" w:space="0"/>
              <w:bottom w:val="single" w:color="000000" w:sz="4" w:space="0"/>
              <w:right w:val="single" w:color="000000" w:sz="4" w:space="0"/>
            </w:tcBorders>
          </w:tcPr>
          <w:p w14:paraId="29EA2CDF">
            <w:pPr>
              <w:spacing w:before="3" w:after="0" w:line="276" w:lineRule="exact"/>
              <w:ind w:left="56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0A8A8F59">
        <w:tblPrEx>
          <w:tblLayout w:type="fixed"/>
        </w:tblPrEx>
        <w:trPr>
          <w:trHeight w:val="424" w:hRule="exact"/>
        </w:trPr>
        <w:tc>
          <w:tcPr>
            <w:tcW w:w="2388" w:type="dxa"/>
            <w:tcBorders>
              <w:top w:val="single" w:color="000000" w:sz="4" w:space="0"/>
              <w:left w:val="single" w:color="000000" w:sz="4" w:space="0"/>
              <w:bottom w:val="single" w:color="000000" w:sz="4" w:space="0"/>
              <w:right w:val="single" w:color="000000" w:sz="4" w:space="0"/>
            </w:tcBorders>
          </w:tcPr>
          <w:p w14:paraId="052CABFC">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Disagree</w:t>
            </w:r>
          </w:p>
        </w:tc>
        <w:tc>
          <w:tcPr>
            <w:tcW w:w="1560" w:type="dxa"/>
            <w:tcBorders>
              <w:top w:val="single" w:color="000000" w:sz="4" w:space="0"/>
              <w:left w:val="single" w:color="000000" w:sz="4" w:space="0"/>
              <w:bottom w:val="single" w:color="000000" w:sz="4" w:space="0"/>
              <w:right w:val="single" w:color="000000" w:sz="4" w:space="0"/>
            </w:tcBorders>
          </w:tcPr>
          <w:p w14:paraId="6F046654">
            <w:pPr>
              <w:spacing w:after="0" w:line="276" w:lineRule="exact"/>
              <w:ind w:left="74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620" w:type="dxa"/>
            <w:tcBorders>
              <w:top w:val="single" w:color="000000" w:sz="4" w:space="0"/>
              <w:left w:val="single" w:color="000000" w:sz="4" w:space="0"/>
              <w:bottom w:val="single" w:color="000000" w:sz="4" w:space="0"/>
              <w:right w:val="single" w:color="000000" w:sz="4" w:space="0"/>
            </w:tcBorders>
          </w:tcPr>
          <w:p w14:paraId="7A8F4D02">
            <w:pPr>
              <w:spacing w:after="0" w:line="276" w:lineRule="exact"/>
              <w:ind w:left="77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560" w:type="dxa"/>
            <w:tcBorders>
              <w:top w:val="single" w:color="000000" w:sz="4" w:space="0"/>
              <w:left w:val="single" w:color="000000" w:sz="4" w:space="0"/>
              <w:bottom w:val="single" w:color="000000" w:sz="4" w:space="0"/>
              <w:right w:val="single" w:color="000000" w:sz="4" w:space="0"/>
            </w:tcBorders>
          </w:tcPr>
          <w:p w14:paraId="2E49DB7E">
            <w:pPr>
              <w:spacing w:after="0" w:line="276" w:lineRule="exact"/>
              <w:ind w:left="75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180" w:type="dxa"/>
            <w:tcBorders>
              <w:top w:val="single" w:color="000000" w:sz="4" w:space="0"/>
              <w:left w:val="single" w:color="000000" w:sz="4" w:space="0"/>
              <w:bottom w:val="single" w:color="000000" w:sz="4" w:space="0"/>
              <w:right w:val="single" w:color="000000" w:sz="4" w:space="0"/>
            </w:tcBorders>
          </w:tcPr>
          <w:p w14:paraId="4961D175">
            <w:pPr>
              <w:spacing w:after="0" w:line="276" w:lineRule="exact"/>
              <w:ind w:left="56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355AB9CC">
        <w:tblPrEx>
          <w:tblLayout w:type="fixed"/>
        </w:tblPrEx>
        <w:trPr>
          <w:trHeight w:val="422" w:hRule="exact"/>
        </w:trPr>
        <w:tc>
          <w:tcPr>
            <w:tcW w:w="2388" w:type="dxa"/>
            <w:tcBorders>
              <w:top w:val="single" w:color="000000" w:sz="4" w:space="0"/>
              <w:left w:val="single" w:color="000000" w:sz="4" w:space="0"/>
              <w:bottom w:val="single" w:color="000000" w:sz="4" w:space="0"/>
              <w:right w:val="single" w:color="000000" w:sz="4" w:space="0"/>
            </w:tcBorders>
          </w:tcPr>
          <w:p w14:paraId="28639D66">
            <w:pPr>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Disagree</w:t>
            </w:r>
          </w:p>
        </w:tc>
        <w:tc>
          <w:tcPr>
            <w:tcW w:w="1560" w:type="dxa"/>
            <w:tcBorders>
              <w:top w:val="single" w:color="000000" w:sz="4" w:space="0"/>
              <w:left w:val="single" w:color="000000" w:sz="4" w:space="0"/>
              <w:bottom w:val="single" w:color="000000" w:sz="4" w:space="0"/>
              <w:right w:val="single" w:color="000000" w:sz="4" w:space="0"/>
            </w:tcBorders>
          </w:tcPr>
          <w:p w14:paraId="16FA8D63">
            <w:pPr>
              <w:spacing w:after="0" w:line="276" w:lineRule="exact"/>
              <w:ind w:left="74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620" w:type="dxa"/>
            <w:tcBorders>
              <w:top w:val="single" w:color="000000" w:sz="4" w:space="0"/>
              <w:left w:val="single" w:color="000000" w:sz="4" w:space="0"/>
              <w:bottom w:val="single" w:color="000000" w:sz="4" w:space="0"/>
              <w:right w:val="single" w:color="000000" w:sz="4" w:space="0"/>
            </w:tcBorders>
          </w:tcPr>
          <w:p w14:paraId="07E88FC3">
            <w:pPr>
              <w:spacing w:after="0" w:line="276" w:lineRule="exact"/>
              <w:ind w:left="776"/>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560" w:type="dxa"/>
            <w:tcBorders>
              <w:top w:val="single" w:color="000000" w:sz="4" w:space="0"/>
              <w:left w:val="single" w:color="000000" w:sz="4" w:space="0"/>
              <w:bottom w:val="single" w:color="000000" w:sz="4" w:space="0"/>
              <w:right w:val="single" w:color="000000" w:sz="4" w:space="0"/>
            </w:tcBorders>
          </w:tcPr>
          <w:p w14:paraId="68FC729A">
            <w:pPr>
              <w:spacing w:after="0" w:line="276" w:lineRule="exact"/>
              <w:ind w:left="75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180" w:type="dxa"/>
            <w:tcBorders>
              <w:top w:val="single" w:color="000000" w:sz="4" w:space="0"/>
              <w:left w:val="single" w:color="000000" w:sz="4" w:space="0"/>
              <w:bottom w:val="single" w:color="000000" w:sz="4" w:space="0"/>
              <w:right w:val="single" w:color="000000" w:sz="4" w:space="0"/>
            </w:tcBorders>
          </w:tcPr>
          <w:p w14:paraId="1E3136A8">
            <w:pPr>
              <w:spacing w:after="0" w:line="276" w:lineRule="exact"/>
              <w:ind w:left="56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7420A5C7">
        <w:tblPrEx>
          <w:tblLayout w:type="fixed"/>
        </w:tblPrEx>
        <w:trPr>
          <w:trHeight w:val="424" w:hRule="exact"/>
        </w:trPr>
        <w:tc>
          <w:tcPr>
            <w:tcW w:w="2388" w:type="dxa"/>
            <w:tcBorders>
              <w:top w:val="single" w:color="000000" w:sz="4" w:space="0"/>
              <w:left w:val="single" w:color="000000" w:sz="4" w:space="0"/>
              <w:bottom w:val="single" w:color="000000" w:sz="4" w:space="0"/>
              <w:right w:val="single" w:color="000000" w:sz="4" w:space="0"/>
            </w:tcBorders>
          </w:tcPr>
          <w:p w14:paraId="179C1F66">
            <w:pPr>
              <w:spacing w:before="8" w:after="0" w:line="276" w:lineRule="exact"/>
              <w:ind w:left="11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c>
          <w:tcPr>
            <w:tcW w:w="1560" w:type="dxa"/>
            <w:tcBorders>
              <w:top w:val="single" w:color="000000" w:sz="4" w:space="0"/>
              <w:left w:val="single" w:color="000000" w:sz="4" w:space="0"/>
              <w:bottom w:val="single" w:color="000000" w:sz="4" w:space="0"/>
              <w:right w:val="single" w:color="000000" w:sz="4" w:space="0"/>
            </w:tcBorders>
          </w:tcPr>
          <w:p w14:paraId="26552B69">
            <w:pPr>
              <w:spacing w:before="8" w:after="0" w:line="276" w:lineRule="exact"/>
              <w:ind w:left="723"/>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7</w:t>
            </w:r>
          </w:p>
        </w:tc>
        <w:tc>
          <w:tcPr>
            <w:tcW w:w="1620" w:type="dxa"/>
            <w:tcBorders>
              <w:top w:val="single" w:color="000000" w:sz="4" w:space="0"/>
              <w:left w:val="single" w:color="000000" w:sz="4" w:space="0"/>
              <w:bottom w:val="single" w:color="000000" w:sz="4" w:space="0"/>
              <w:right w:val="single" w:color="000000" w:sz="4" w:space="0"/>
            </w:tcBorders>
          </w:tcPr>
          <w:p w14:paraId="1F823F70">
            <w:pPr>
              <w:spacing w:before="8" w:after="0" w:line="276" w:lineRule="exact"/>
              <w:ind w:left="755"/>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7</w:t>
            </w:r>
          </w:p>
        </w:tc>
        <w:tc>
          <w:tcPr>
            <w:tcW w:w="1560" w:type="dxa"/>
            <w:tcBorders>
              <w:top w:val="single" w:color="000000" w:sz="4" w:space="0"/>
              <w:left w:val="single" w:color="000000" w:sz="4" w:space="0"/>
              <w:bottom w:val="single" w:color="000000" w:sz="4" w:space="0"/>
              <w:right w:val="single" w:color="000000" w:sz="4" w:space="0"/>
            </w:tcBorders>
          </w:tcPr>
          <w:p w14:paraId="07C1F67A">
            <w:pPr>
              <w:spacing w:before="8" w:after="0" w:line="276" w:lineRule="exact"/>
              <w:ind w:left="728"/>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7</w:t>
            </w:r>
          </w:p>
        </w:tc>
        <w:tc>
          <w:tcPr>
            <w:tcW w:w="1180" w:type="dxa"/>
            <w:tcBorders>
              <w:top w:val="single" w:color="000000" w:sz="4" w:space="0"/>
              <w:left w:val="single" w:color="000000" w:sz="4" w:space="0"/>
              <w:bottom w:val="single" w:color="000000" w:sz="4" w:space="0"/>
              <w:right w:val="single" w:color="000000" w:sz="4" w:space="0"/>
            </w:tcBorders>
          </w:tcPr>
          <w:p w14:paraId="50DA8946">
            <w:pPr>
              <w:spacing w:before="8" w:after="0" w:line="276" w:lineRule="exact"/>
              <w:ind w:left="483"/>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21</w:t>
            </w:r>
          </w:p>
        </w:tc>
      </w:tr>
    </w:tbl>
    <w:p w14:paraId="5C6D8E96">
      <w:pPr>
        <w:spacing w:before="5" w:after="0" w:line="276" w:lineRule="exact"/>
        <w:jc w:val="both"/>
        <w:rPr>
          <w:sz w:val="28"/>
          <w:szCs w:val="28"/>
        </w:rPr>
      </w:pPr>
      <w:r>
        <w:rPr>
          <w:rFonts w:ascii="Times New Roman Bold" w:hAnsi="Times New Roman Bold" w:cs="Times New Roman Bold"/>
          <w:color w:val="000000"/>
          <w:sz w:val="28"/>
          <w:szCs w:val="28"/>
        </w:rPr>
        <w:t>Source: Adopted from table, 18, 17, 21.</w:t>
      </w:r>
    </w:p>
    <w:p w14:paraId="2A1D4D76">
      <w:pPr>
        <w:spacing w:after="0" w:line="276" w:lineRule="exact"/>
        <w:ind w:left="2015"/>
        <w:jc w:val="both"/>
        <w:rPr>
          <w:sz w:val="28"/>
          <w:szCs w:val="28"/>
        </w:rPr>
      </w:pPr>
    </w:p>
    <w:p w14:paraId="256BB34F">
      <w:pPr>
        <w:spacing w:before="188" w:after="0" w:line="276" w:lineRule="exact"/>
        <w:jc w:val="both"/>
        <w:rPr>
          <w:sz w:val="28"/>
          <w:szCs w:val="28"/>
        </w:rPr>
      </w:pPr>
      <w:r>
        <w:rPr>
          <w:rFonts w:ascii="Times New Roman Bold" w:hAnsi="Times New Roman Bold" w:cs="Times New Roman Bold"/>
          <w:color w:val="000000"/>
          <w:sz w:val="28"/>
          <w:szCs w:val="28"/>
        </w:rPr>
        <w:t>Decision Rule</w:t>
      </w:r>
    </w:p>
    <w:p w14:paraId="3B2D91B9">
      <w:pPr>
        <w:spacing w:before="124" w:after="0"/>
        <w:jc w:val="both"/>
        <w:rPr>
          <w:sz w:val="28"/>
          <w:szCs w:val="28"/>
        </w:rPr>
      </w:pPr>
      <w:r>
        <w:rPr>
          <w:rFonts w:ascii="Times New Roman" w:hAnsi="Times New Roman"/>
          <w:color w:val="000000"/>
          <w:w w:val="102"/>
          <w:sz w:val="28"/>
          <w:szCs w:val="28"/>
        </w:rPr>
        <w:t>Since the calculated X</w:t>
      </w:r>
      <w:r>
        <w:rPr>
          <w:rFonts w:ascii="Times New Roman" w:hAnsi="Times New Roman"/>
          <w:color w:val="000000"/>
          <w:w w:val="102"/>
          <w:sz w:val="28"/>
          <w:szCs w:val="28"/>
          <w:vertAlign w:val="superscript"/>
        </w:rPr>
        <w:t>2</w:t>
      </w:r>
      <w:r>
        <w:rPr>
          <w:rFonts w:ascii="Times New Roman" w:hAnsi="Times New Roman"/>
          <w:color w:val="000000"/>
          <w:w w:val="102"/>
          <w:sz w:val="28"/>
          <w:szCs w:val="28"/>
        </w:rPr>
        <w:t xml:space="preserve"> value of 34 is greater than the critical value which is</w:t>
      </w:r>
      <w:r>
        <w:rPr>
          <w:rFonts w:ascii="Times New Roman" w:hAnsi="Times New Roman"/>
          <w:color w:val="000000"/>
          <w:w w:val="105"/>
          <w:sz w:val="28"/>
          <w:szCs w:val="28"/>
        </w:rPr>
        <w:t xml:space="preserve">15.51, we reject the null hypothesis Ho and accept the alternate hypothesis which </w:t>
      </w:r>
      <w:r>
        <w:rPr>
          <w:rFonts w:ascii="Times New Roman" w:hAnsi="Times New Roman"/>
          <w:color w:val="000000"/>
          <w:sz w:val="28"/>
          <w:szCs w:val="28"/>
        </w:rPr>
        <w:t>states that technology, manpower make impact on product development.</w:t>
      </w:r>
    </w:p>
    <w:p w14:paraId="4E8DFE9F">
      <w:pPr>
        <w:spacing w:after="0" w:line="276" w:lineRule="exact"/>
        <w:ind w:left="2015"/>
        <w:jc w:val="both"/>
        <w:rPr>
          <w:sz w:val="28"/>
          <w:szCs w:val="28"/>
        </w:rPr>
      </w:pPr>
    </w:p>
    <w:p w14:paraId="5C1CCD80">
      <w:pPr>
        <w:spacing w:before="67" w:after="0" w:line="276" w:lineRule="exact"/>
        <w:jc w:val="both"/>
        <w:rPr>
          <w:rFonts w:ascii="Times New Roman Bold" w:hAnsi="Times New Roman Bold" w:cs="Times New Roman Bold"/>
          <w:color w:val="000000"/>
          <w:sz w:val="28"/>
          <w:szCs w:val="28"/>
        </w:rPr>
      </w:pPr>
    </w:p>
    <w:p w14:paraId="6F3A4B56">
      <w:pPr>
        <w:spacing w:before="67" w:after="0" w:line="276" w:lineRule="exact"/>
        <w:jc w:val="both"/>
        <w:rPr>
          <w:sz w:val="28"/>
          <w:szCs w:val="28"/>
        </w:rPr>
      </w:pPr>
      <w:r>
        <w:rPr>
          <w:rFonts w:ascii="Times New Roman Bold" w:hAnsi="Times New Roman Bold" w:cs="Times New Roman Bold"/>
          <w:color w:val="000000"/>
          <w:sz w:val="28"/>
          <w:szCs w:val="28"/>
        </w:rPr>
        <w:t>HYPOTHESIS FOUR</w:t>
      </w:r>
    </w:p>
    <w:p w14:paraId="2640D525">
      <w:pPr>
        <w:tabs>
          <w:tab w:val="left" w:pos="2735"/>
        </w:tabs>
        <w:spacing w:before="6" w:after="0" w:line="420" w:lineRule="exact"/>
        <w:jc w:val="both"/>
        <w:rPr>
          <w:sz w:val="28"/>
          <w:szCs w:val="28"/>
        </w:rPr>
      </w:pPr>
      <w:r>
        <w:rPr>
          <w:rFonts w:ascii="Times New Roman" w:hAnsi="Times New Roman"/>
          <w:color w:val="000000"/>
          <w:w w:val="107"/>
          <w:sz w:val="28"/>
          <w:szCs w:val="28"/>
        </w:rPr>
        <w:t xml:space="preserve">Ho:    The critical factors do not determine the success or failure of new product </w:t>
      </w:r>
      <w:r>
        <w:rPr>
          <w:rFonts w:ascii="Times New Roman" w:hAnsi="Times New Roman"/>
          <w:color w:val="000000"/>
          <w:sz w:val="28"/>
          <w:szCs w:val="28"/>
        </w:rPr>
        <w:t>development.</w:t>
      </w:r>
    </w:p>
    <w:p w14:paraId="1AD7ADF6">
      <w:pPr>
        <w:tabs>
          <w:tab w:val="left" w:pos="2735"/>
          <w:tab w:val="left" w:pos="6750"/>
        </w:tabs>
        <w:spacing w:after="0" w:line="520" w:lineRule="exact"/>
        <w:jc w:val="both"/>
        <w:rPr>
          <w:sz w:val="28"/>
          <w:szCs w:val="28"/>
        </w:rPr>
      </w:pPr>
      <w:r>
        <w:rPr>
          <w:rFonts w:ascii="Times New Roman" w:hAnsi="Times New Roman"/>
          <w:color w:val="000000"/>
          <w:sz w:val="28"/>
          <w:szCs w:val="28"/>
        </w:rPr>
        <w:t>H</w:t>
      </w:r>
      <w:r>
        <w:rPr>
          <w:rFonts w:ascii="Times New Roman" w:hAnsi="Times New Roman"/>
          <w:color w:val="000000"/>
          <w:sz w:val="28"/>
          <w:szCs w:val="28"/>
          <w:vertAlign w:val="subscript"/>
        </w:rPr>
        <w:t>1</w:t>
      </w:r>
      <w:r>
        <w:rPr>
          <w:rFonts w:ascii="Times New Roman" w:hAnsi="Times New Roman"/>
          <w:color w:val="000000"/>
          <w:sz w:val="28"/>
          <w:szCs w:val="28"/>
        </w:rPr>
        <w:t>:</w:t>
      </w:r>
      <w:r>
        <w:rPr>
          <w:rFonts w:ascii="Times New Roman" w:hAnsi="Times New Roman"/>
          <w:color w:val="000000"/>
          <w:sz w:val="28"/>
          <w:szCs w:val="28"/>
        </w:rPr>
        <w:t xml:space="preserve"> </w:t>
      </w:r>
      <w:r>
        <w:rPr>
          <w:rFonts w:ascii="Times New Roman" w:hAnsi="Times New Roman"/>
          <w:color w:val="000000"/>
          <w:sz w:val="28"/>
          <w:szCs w:val="28"/>
        </w:rPr>
        <w:t xml:space="preserve">The critical factor determine the success or failure of new product development </w:t>
      </w:r>
      <w:r>
        <w:rPr>
          <w:sz w:val="28"/>
          <w:szCs w:val="28"/>
        </w:rPr>
        <w:br w:type="textWrapping"/>
      </w:r>
      <w:r>
        <w:rPr>
          <w:rFonts w:ascii="Times New Roman Bold" w:hAnsi="Times New Roman Bold" w:cs="Times New Roman Bold"/>
          <w:color w:val="000000"/>
          <w:sz w:val="28"/>
          <w:szCs w:val="28"/>
        </w:rPr>
        <w:t>Table 4.3.40: Condensed Outcome of Three Questions for Testing Hypothesis 4</w:t>
      </w:r>
    </w:p>
    <w:p w14:paraId="3B036271">
      <w:pPr>
        <w:spacing w:after="0" w:line="2" w:lineRule="exact"/>
        <w:ind w:left="1991"/>
        <w:jc w:val="both"/>
        <w:rPr>
          <w:sz w:val="28"/>
          <w:szCs w:val="28"/>
        </w:rPr>
      </w:pPr>
    </w:p>
    <w:tbl>
      <w:tblPr>
        <w:tblStyle w:val="6"/>
        <w:tblW w:w="8788" w:type="dxa"/>
        <w:tblInd w:w="6" w:type="dxa"/>
        <w:tblLayout w:type="fixed"/>
        <w:tblCellMar>
          <w:top w:w="0" w:type="dxa"/>
          <w:left w:w="0" w:type="dxa"/>
          <w:bottom w:w="0" w:type="dxa"/>
          <w:right w:w="0" w:type="dxa"/>
        </w:tblCellMar>
      </w:tblPr>
      <w:tblGrid>
        <w:gridCol w:w="2688"/>
        <w:gridCol w:w="1580"/>
        <w:gridCol w:w="1760"/>
        <w:gridCol w:w="1580"/>
        <w:gridCol w:w="1180"/>
      </w:tblGrid>
      <w:tr w14:paraId="67F67F3F">
        <w:tblPrEx>
          <w:tblLayout w:type="fixed"/>
        </w:tblPrEx>
        <w:trPr>
          <w:trHeight w:val="395" w:hRule="exact"/>
        </w:trPr>
        <w:tc>
          <w:tcPr>
            <w:tcW w:w="2688" w:type="dxa"/>
            <w:tcBorders>
              <w:top w:val="single" w:color="000000" w:sz="4" w:space="0"/>
              <w:left w:val="single" w:color="000000" w:sz="4" w:space="0"/>
              <w:bottom w:val="single" w:color="000000" w:sz="4" w:space="0"/>
              <w:right w:val="single" w:color="000000" w:sz="4" w:space="0"/>
            </w:tcBorders>
          </w:tcPr>
          <w:p w14:paraId="13908E2B">
            <w:pPr>
              <w:spacing w:before="3" w:after="0" w:line="276" w:lineRule="exact"/>
              <w:ind w:left="1000"/>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Rating</w:t>
            </w:r>
          </w:p>
        </w:tc>
        <w:tc>
          <w:tcPr>
            <w:tcW w:w="1580" w:type="dxa"/>
            <w:tcBorders>
              <w:top w:val="single" w:color="000000" w:sz="4" w:space="0"/>
              <w:left w:val="single" w:color="000000" w:sz="4" w:space="0"/>
              <w:bottom w:val="single" w:color="000000" w:sz="4" w:space="0"/>
              <w:right w:val="single" w:color="000000" w:sz="4" w:space="0"/>
            </w:tcBorders>
          </w:tcPr>
          <w:p w14:paraId="1DD2B90B">
            <w:pPr>
              <w:spacing w:before="3" w:after="0" w:line="276" w:lineRule="exact"/>
              <w:ind w:left="35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Table 13</w:t>
            </w:r>
          </w:p>
        </w:tc>
        <w:tc>
          <w:tcPr>
            <w:tcW w:w="1760" w:type="dxa"/>
            <w:tcBorders>
              <w:top w:val="single" w:color="000000" w:sz="4" w:space="0"/>
              <w:left w:val="single" w:color="000000" w:sz="4" w:space="0"/>
              <w:bottom w:val="single" w:color="000000" w:sz="4" w:space="0"/>
              <w:right w:val="single" w:color="000000" w:sz="4" w:space="0"/>
            </w:tcBorders>
          </w:tcPr>
          <w:p w14:paraId="260BACBF">
            <w:pPr>
              <w:spacing w:before="3" w:after="0" w:line="276" w:lineRule="exact"/>
              <w:ind w:left="445"/>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Table 14</w:t>
            </w:r>
          </w:p>
        </w:tc>
        <w:tc>
          <w:tcPr>
            <w:tcW w:w="1580" w:type="dxa"/>
            <w:tcBorders>
              <w:top w:val="single" w:color="000000" w:sz="4" w:space="0"/>
              <w:left w:val="single" w:color="000000" w:sz="4" w:space="0"/>
              <w:bottom w:val="single" w:color="000000" w:sz="4" w:space="0"/>
              <w:right w:val="single" w:color="000000" w:sz="4" w:space="0"/>
            </w:tcBorders>
          </w:tcPr>
          <w:p w14:paraId="46466B25">
            <w:pPr>
              <w:spacing w:before="3" w:after="0" w:line="276" w:lineRule="exact"/>
              <w:ind w:left="346"/>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Table 20</w:t>
            </w:r>
          </w:p>
        </w:tc>
        <w:tc>
          <w:tcPr>
            <w:tcW w:w="1180" w:type="dxa"/>
            <w:tcBorders>
              <w:top w:val="single" w:color="000000" w:sz="4" w:space="0"/>
              <w:left w:val="single" w:color="000000" w:sz="4" w:space="0"/>
              <w:bottom w:val="single" w:color="000000" w:sz="4" w:space="0"/>
              <w:right w:val="single" w:color="000000" w:sz="4" w:space="0"/>
            </w:tcBorders>
          </w:tcPr>
          <w:p w14:paraId="3AF1AB14">
            <w:pPr>
              <w:spacing w:before="3" w:after="0" w:line="276" w:lineRule="exact"/>
              <w:ind w:left="309"/>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r>
      <w:tr w14:paraId="75F1A63C">
        <w:tblPrEx>
          <w:tblLayout w:type="fixed"/>
        </w:tblPrEx>
        <w:trPr>
          <w:trHeight w:val="398" w:hRule="exact"/>
        </w:trPr>
        <w:tc>
          <w:tcPr>
            <w:tcW w:w="2688" w:type="dxa"/>
            <w:tcBorders>
              <w:top w:val="single" w:color="000000" w:sz="4" w:space="0"/>
              <w:left w:val="single" w:color="000000" w:sz="4" w:space="0"/>
              <w:bottom w:val="single" w:color="000000" w:sz="4" w:space="0"/>
              <w:right w:val="single" w:color="000000" w:sz="4" w:space="0"/>
            </w:tcBorders>
          </w:tcPr>
          <w:p w14:paraId="6A5F77C1">
            <w:pPr>
              <w:spacing w:after="0" w:line="276" w:lineRule="exact"/>
              <w:ind w:left="11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Agree</w:t>
            </w:r>
          </w:p>
        </w:tc>
        <w:tc>
          <w:tcPr>
            <w:tcW w:w="1580" w:type="dxa"/>
            <w:tcBorders>
              <w:top w:val="single" w:color="000000" w:sz="4" w:space="0"/>
              <w:left w:val="single" w:color="000000" w:sz="4" w:space="0"/>
              <w:bottom w:val="single" w:color="000000" w:sz="4" w:space="0"/>
              <w:right w:val="single" w:color="000000" w:sz="4" w:space="0"/>
            </w:tcBorders>
          </w:tcPr>
          <w:p w14:paraId="34473399">
            <w:pPr>
              <w:spacing w:after="0" w:line="276" w:lineRule="exact"/>
              <w:ind w:left="736"/>
              <w:jc w:val="both"/>
              <w:rPr>
                <w:rFonts w:asciiTheme="minorHAnsi" w:hAnsiTheme="minorHAnsi" w:eastAsiaTheme="minorEastAsia" w:cstheme="minorBidi"/>
                <w:sz w:val="28"/>
                <w:szCs w:val="28"/>
              </w:rPr>
            </w:pPr>
            <w:r>
              <w:rPr>
                <w:rFonts w:ascii="Times New Roman" w:hAnsi="Times New Roman" w:eastAsiaTheme="minorEastAsia"/>
                <w:color w:val="000000"/>
                <w:w w:val="97"/>
                <w:sz w:val="28"/>
                <w:szCs w:val="28"/>
              </w:rPr>
              <w:t>7</w:t>
            </w:r>
          </w:p>
        </w:tc>
        <w:tc>
          <w:tcPr>
            <w:tcW w:w="1760" w:type="dxa"/>
            <w:tcBorders>
              <w:top w:val="single" w:color="000000" w:sz="4" w:space="0"/>
              <w:left w:val="single" w:color="000000" w:sz="4" w:space="0"/>
              <w:bottom w:val="single" w:color="000000" w:sz="4" w:space="0"/>
              <w:right w:val="single" w:color="000000" w:sz="4" w:space="0"/>
            </w:tcBorders>
          </w:tcPr>
          <w:p w14:paraId="72946D92">
            <w:pPr>
              <w:spacing w:after="0" w:line="276" w:lineRule="exact"/>
              <w:ind w:left="82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5</w:t>
            </w:r>
          </w:p>
        </w:tc>
        <w:tc>
          <w:tcPr>
            <w:tcW w:w="1580" w:type="dxa"/>
            <w:tcBorders>
              <w:top w:val="single" w:color="000000" w:sz="4" w:space="0"/>
              <w:left w:val="single" w:color="000000" w:sz="4" w:space="0"/>
              <w:bottom w:val="single" w:color="000000" w:sz="4" w:space="0"/>
              <w:right w:val="single" w:color="000000" w:sz="4" w:space="0"/>
            </w:tcBorders>
          </w:tcPr>
          <w:p w14:paraId="18CFC12E">
            <w:pPr>
              <w:spacing w:after="0" w:line="276" w:lineRule="exact"/>
              <w:ind w:left="73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4</w:t>
            </w:r>
          </w:p>
        </w:tc>
        <w:tc>
          <w:tcPr>
            <w:tcW w:w="1180" w:type="dxa"/>
            <w:tcBorders>
              <w:top w:val="single" w:color="000000" w:sz="4" w:space="0"/>
              <w:left w:val="single" w:color="000000" w:sz="4" w:space="0"/>
              <w:bottom w:val="single" w:color="000000" w:sz="4" w:space="0"/>
              <w:right w:val="single" w:color="000000" w:sz="4" w:space="0"/>
            </w:tcBorders>
          </w:tcPr>
          <w:p w14:paraId="2EEBF08E">
            <w:pPr>
              <w:spacing w:after="0" w:line="276" w:lineRule="exact"/>
              <w:ind w:left="46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16</w:t>
            </w:r>
          </w:p>
        </w:tc>
      </w:tr>
      <w:tr w14:paraId="7688BF15">
        <w:tblPrEx>
          <w:tblLayout w:type="fixed"/>
        </w:tblPrEx>
        <w:trPr>
          <w:trHeight w:val="395" w:hRule="exact"/>
        </w:trPr>
        <w:tc>
          <w:tcPr>
            <w:tcW w:w="2688" w:type="dxa"/>
            <w:tcBorders>
              <w:top w:val="single" w:color="000000" w:sz="4" w:space="0"/>
              <w:left w:val="single" w:color="000000" w:sz="4" w:space="0"/>
              <w:bottom w:val="single" w:color="000000" w:sz="4" w:space="0"/>
              <w:right w:val="single" w:color="000000" w:sz="4" w:space="0"/>
            </w:tcBorders>
          </w:tcPr>
          <w:p w14:paraId="7F48C8FC">
            <w:pPr>
              <w:spacing w:after="0" w:line="273" w:lineRule="exact"/>
              <w:ind w:left="11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Agree</w:t>
            </w:r>
          </w:p>
        </w:tc>
        <w:tc>
          <w:tcPr>
            <w:tcW w:w="1580" w:type="dxa"/>
            <w:tcBorders>
              <w:top w:val="single" w:color="000000" w:sz="4" w:space="0"/>
              <w:left w:val="single" w:color="000000" w:sz="4" w:space="0"/>
              <w:bottom w:val="single" w:color="000000" w:sz="4" w:space="0"/>
              <w:right w:val="single" w:color="000000" w:sz="4" w:space="0"/>
            </w:tcBorders>
          </w:tcPr>
          <w:p w14:paraId="63EE102D">
            <w:pPr>
              <w:spacing w:after="0" w:line="273" w:lineRule="exact"/>
              <w:ind w:left="736"/>
              <w:jc w:val="both"/>
              <w:rPr>
                <w:rFonts w:asciiTheme="minorHAnsi" w:hAnsiTheme="minorHAnsi" w:eastAsiaTheme="minorEastAsia" w:cstheme="minorBidi"/>
                <w:sz w:val="28"/>
                <w:szCs w:val="28"/>
              </w:rPr>
            </w:pPr>
            <w:r>
              <w:rPr>
                <w:rFonts w:ascii="Times New Roman" w:hAnsi="Times New Roman" w:eastAsiaTheme="minorEastAsia"/>
                <w:color w:val="000000"/>
                <w:w w:val="97"/>
                <w:sz w:val="28"/>
                <w:szCs w:val="28"/>
              </w:rPr>
              <w:t>2</w:t>
            </w:r>
          </w:p>
        </w:tc>
        <w:tc>
          <w:tcPr>
            <w:tcW w:w="1760" w:type="dxa"/>
            <w:tcBorders>
              <w:top w:val="single" w:color="000000" w:sz="4" w:space="0"/>
              <w:left w:val="single" w:color="000000" w:sz="4" w:space="0"/>
              <w:bottom w:val="single" w:color="000000" w:sz="4" w:space="0"/>
              <w:right w:val="single" w:color="000000" w:sz="4" w:space="0"/>
            </w:tcBorders>
          </w:tcPr>
          <w:p w14:paraId="7058D2BF">
            <w:pPr>
              <w:spacing w:after="0" w:line="273" w:lineRule="exact"/>
              <w:ind w:left="82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w:t>
            </w:r>
          </w:p>
        </w:tc>
        <w:tc>
          <w:tcPr>
            <w:tcW w:w="1580" w:type="dxa"/>
            <w:tcBorders>
              <w:top w:val="single" w:color="000000" w:sz="4" w:space="0"/>
              <w:left w:val="single" w:color="000000" w:sz="4" w:space="0"/>
              <w:bottom w:val="single" w:color="000000" w:sz="4" w:space="0"/>
              <w:right w:val="single" w:color="000000" w:sz="4" w:space="0"/>
            </w:tcBorders>
          </w:tcPr>
          <w:p w14:paraId="7FDC4B72">
            <w:pPr>
              <w:spacing w:after="0" w:line="273" w:lineRule="exact"/>
              <w:ind w:left="73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w:t>
            </w:r>
          </w:p>
        </w:tc>
        <w:tc>
          <w:tcPr>
            <w:tcW w:w="1180" w:type="dxa"/>
            <w:tcBorders>
              <w:top w:val="single" w:color="000000" w:sz="4" w:space="0"/>
              <w:left w:val="single" w:color="000000" w:sz="4" w:space="0"/>
              <w:bottom w:val="single" w:color="000000" w:sz="4" w:space="0"/>
              <w:right w:val="single" w:color="000000" w:sz="4" w:space="0"/>
            </w:tcBorders>
          </w:tcPr>
          <w:p w14:paraId="03B0607D">
            <w:pPr>
              <w:spacing w:after="0" w:line="273" w:lineRule="exact"/>
              <w:ind w:left="52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6</w:t>
            </w:r>
          </w:p>
        </w:tc>
      </w:tr>
      <w:tr w14:paraId="3A8B5336">
        <w:tblPrEx>
          <w:tblLayout w:type="fixed"/>
        </w:tblPrEx>
        <w:trPr>
          <w:trHeight w:val="396" w:hRule="exact"/>
        </w:trPr>
        <w:tc>
          <w:tcPr>
            <w:tcW w:w="2688" w:type="dxa"/>
            <w:tcBorders>
              <w:top w:val="single" w:color="000000" w:sz="4" w:space="0"/>
              <w:left w:val="single" w:color="000000" w:sz="4" w:space="0"/>
              <w:bottom w:val="single" w:color="000000" w:sz="4" w:space="0"/>
              <w:right w:val="single" w:color="000000" w:sz="4" w:space="0"/>
            </w:tcBorders>
          </w:tcPr>
          <w:p w14:paraId="709E41CB">
            <w:pPr>
              <w:spacing w:after="0" w:line="274" w:lineRule="exact"/>
              <w:ind w:left="11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Undecided</w:t>
            </w:r>
          </w:p>
        </w:tc>
        <w:tc>
          <w:tcPr>
            <w:tcW w:w="1580" w:type="dxa"/>
            <w:tcBorders>
              <w:top w:val="single" w:color="000000" w:sz="4" w:space="0"/>
              <w:left w:val="single" w:color="000000" w:sz="4" w:space="0"/>
              <w:bottom w:val="single" w:color="000000" w:sz="4" w:space="0"/>
              <w:right w:val="single" w:color="000000" w:sz="4" w:space="0"/>
            </w:tcBorders>
          </w:tcPr>
          <w:p w14:paraId="0F7CA96B">
            <w:pPr>
              <w:spacing w:after="0" w:line="274" w:lineRule="exact"/>
              <w:ind w:left="75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760" w:type="dxa"/>
            <w:tcBorders>
              <w:top w:val="single" w:color="000000" w:sz="4" w:space="0"/>
              <w:left w:val="single" w:color="000000" w:sz="4" w:space="0"/>
              <w:bottom w:val="single" w:color="000000" w:sz="4" w:space="0"/>
              <w:right w:val="single" w:color="000000" w:sz="4" w:space="0"/>
            </w:tcBorders>
          </w:tcPr>
          <w:p w14:paraId="54A1EB60">
            <w:pPr>
              <w:spacing w:after="0" w:line="274" w:lineRule="exact"/>
              <w:ind w:left="85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580" w:type="dxa"/>
            <w:tcBorders>
              <w:top w:val="single" w:color="000000" w:sz="4" w:space="0"/>
              <w:left w:val="single" w:color="000000" w:sz="4" w:space="0"/>
              <w:bottom w:val="single" w:color="000000" w:sz="4" w:space="0"/>
              <w:right w:val="single" w:color="000000" w:sz="4" w:space="0"/>
            </w:tcBorders>
          </w:tcPr>
          <w:p w14:paraId="7FD40079">
            <w:pPr>
              <w:spacing w:after="0" w:line="274" w:lineRule="exact"/>
              <w:ind w:left="75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180" w:type="dxa"/>
            <w:tcBorders>
              <w:top w:val="single" w:color="000000" w:sz="4" w:space="0"/>
              <w:left w:val="single" w:color="000000" w:sz="4" w:space="0"/>
              <w:bottom w:val="single" w:color="000000" w:sz="4" w:space="0"/>
              <w:right w:val="single" w:color="000000" w:sz="4" w:space="0"/>
            </w:tcBorders>
          </w:tcPr>
          <w:p w14:paraId="32346707">
            <w:pPr>
              <w:spacing w:after="0" w:line="274" w:lineRule="exact"/>
              <w:ind w:left="54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r>
      <w:tr w14:paraId="138DB42E">
        <w:tblPrEx>
          <w:tblLayout w:type="fixed"/>
        </w:tblPrEx>
        <w:trPr>
          <w:trHeight w:val="395" w:hRule="exact"/>
        </w:trPr>
        <w:tc>
          <w:tcPr>
            <w:tcW w:w="2688" w:type="dxa"/>
            <w:tcBorders>
              <w:top w:val="single" w:color="000000" w:sz="4" w:space="0"/>
              <w:left w:val="single" w:color="000000" w:sz="4" w:space="0"/>
              <w:bottom w:val="single" w:color="000000" w:sz="4" w:space="0"/>
              <w:right w:val="single" w:color="000000" w:sz="4" w:space="0"/>
            </w:tcBorders>
          </w:tcPr>
          <w:p w14:paraId="5B54FA80">
            <w:pPr>
              <w:spacing w:after="0" w:line="273" w:lineRule="exact"/>
              <w:ind w:left="11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Disagree</w:t>
            </w:r>
          </w:p>
        </w:tc>
        <w:tc>
          <w:tcPr>
            <w:tcW w:w="1580" w:type="dxa"/>
            <w:tcBorders>
              <w:top w:val="single" w:color="000000" w:sz="4" w:space="0"/>
              <w:left w:val="single" w:color="000000" w:sz="4" w:space="0"/>
              <w:bottom w:val="single" w:color="000000" w:sz="4" w:space="0"/>
              <w:right w:val="single" w:color="000000" w:sz="4" w:space="0"/>
            </w:tcBorders>
          </w:tcPr>
          <w:p w14:paraId="0CA3DD4E">
            <w:pPr>
              <w:spacing w:after="0" w:line="273" w:lineRule="exact"/>
              <w:ind w:left="75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760" w:type="dxa"/>
            <w:tcBorders>
              <w:top w:val="single" w:color="000000" w:sz="4" w:space="0"/>
              <w:left w:val="single" w:color="000000" w:sz="4" w:space="0"/>
              <w:bottom w:val="single" w:color="000000" w:sz="4" w:space="0"/>
              <w:right w:val="single" w:color="000000" w:sz="4" w:space="0"/>
            </w:tcBorders>
          </w:tcPr>
          <w:p w14:paraId="36960BA2">
            <w:pPr>
              <w:spacing w:after="0" w:line="273" w:lineRule="exact"/>
              <w:ind w:left="82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w:t>
            </w:r>
          </w:p>
        </w:tc>
        <w:tc>
          <w:tcPr>
            <w:tcW w:w="1580" w:type="dxa"/>
            <w:tcBorders>
              <w:top w:val="single" w:color="000000" w:sz="4" w:space="0"/>
              <w:left w:val="single" w:color="000000" w:sz="4" w:space="0"/>
              <w:bottom w:val="single" w:color="000000" w:sz="4" w:space="0"/>
              <w:right w:val="single" w:color="000000" w:sz="4" w:space="0"/>
            </w:tcBorders>
          </w:tcPr>
          <w:p w14:paraId="6F502AEC">
            <w:pPr>
              <w:spacing w:after="0" w:line="273" w:lineRule="exact"/>
              <w:ind w:left="75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180" w:type="dxa"/>
            <w:tcBorders>
              <w:top w:val="single" w:color="000000" w:sz="4" w:space="0"/>
              <w:left w:val="single" w:color="000000" w:sz="4" w:space="0"/>
              <w:bottom w:val="single" w:color="000000" w:sz="4" w:space="0"/>
              <w:right w:val="single" w:color="000000" w:sz="4" w:space="0"/>
            </w:tcBorders>
          </w:tcPr>
          <w:p w14:paraId="2277EB1C">
            <w:pPr>
              <w:spacing w:after="0" w:line="273" w:lineRule="exact"/>
              <w:ind w:left="52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w:t>
            </w:r>
          </w:p>
        </w:tc>
      </w:tr>
      <w:tr w14:paraId="47BD68C1">
        <w:tblPrEx>
          <w:tblLayout w:type="fixed"/>
        </w:tblPrEx>
        <w:trPr>
          <w:trHeight w:val="396" w:hRule="exact"/>
        </w:trPr>
        <w:tc>
          <w:tcPr>
            <w:tcW w:w="2688" w:type="dxa"/>
            <w:tcBorders>
              <w:top w:val="single" w:color="000000" w:sz="4" w:space="0"/>
              <w:left w:val="single" w:color="000000" w:sz="4" w:space="0"/>
              <w:bottom w:val="single" w:color="000000" w:sz="4" w:space="0"/>
              <w:right w:val="single" w:color="000000" w:sz="4" w:space="0"/>
            </w:tcBorders>
          </w:tcPr>
          <w:p w14:paraId="26060562">
            <w:pPr>
              <w:spacing w:after="0" w:line="274" w:lineRule="exact"/>
              <w:ind w:left="11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Disagree</w:t>
            </w:r>
          </w:p>
        </w:tc>
        <w:tc>
          <w:tcPr>
            <w:tcW w:w="1580" w:type="dxa"/>
            <w:tcBorders>
              <w:top w:val="single" w:color="000000" w:sz="4" w:space="0"/>
              <w:left w:val="single" w:color="000000" w:sz="4" w:space="0"/>
              <w:bottom w:val="single" w:color="000000" w:sz="4" w:space="0"/>
              <w:right w:val="single" w:color="000000" w:sz="4" w:space="0"/>
            </w:tcBorders>
          </w:tcPr>
          <w:p w14:paraId="333860B4">
            <w:pPr>
              <w:spacing w:after="0" w:line="274" w:lineRule="exact"/>
              <w:ind w:left="755"/>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760" w:type="dxa"/>
            <w:tcBorders>
              <w:top w:val="single" w:color="000000" w:sz="4" w:space="0"/>
              <w:left w:val="single" w:color="000000" w:sz="4" w:space="0"/>
              <w:bottom w:val="single" w:color="000000" w:sz="4" w:space="0"/>
              <w:right w:val="single" w:color="000000" w:sz="4" w:space="0"/>
            </w:tcBorders>
          </w:tcPr>
          <w:p w14:paraId="5CC2400C">
            <w:pPr>
              <w:spacing w:after="0" w:line="274" w:lineRule="exact"/>
              <w:ind w:left="82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w:t>
            </w:r>
          </w:p>
        </w:tc>
        <w:tc>
          <w:tcPr>
            <w:tcW w:w="1580" w:type="dxa"/>
            <w:tcBorders>
              <w:top w:val="single" w:color="000000" w:sz="4" w:space="0"/>
              <w:left w:val="single" w:color="000000" w:sz="4" w:space="0"/>
              <w:bottom w:val="single" w:color="000000" w:sz="4" w:space="0"/>
              <w:right w:val="single" w:color="000000" w:sz="4" w:space="0"/>
            </w:tcBorders>
          </w:tcPr>
          <w:p w14:paraId="2D6A8D0A">
            <w:pPr>
              <w:spacing w:after="0" w:line="274" w:lineRule="exact"/>
              <w:ind w:left="751"/>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180" w:type="dxa"/>
            <w:tcBorders>
              <w:top w:val="single" w:color="000000" w:sz="4" w:space="0"/>
              <w:left w:val="single" w:color="000000" w:sz="4" w:space="0"/>
              <w:bottom w:val="single" w:color="000000" w:sz="4" w:space="0"/>
              <w:right w:val="single" w:color="000000" w:sz="4" w:space="0"/>
            </w:tcBorders>
          </w:tcPr>
          <w:p w14:paraId="57774957">
            <w:pPr>
              <w:spacing w:after="0" w:line="274" w:lineRule="exact"/>
              <w:ind w:left="52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w:t>
            </w:r>
          </w:p>
        </w:tc>
      </w:tr>
      <w:tr w14:paraId="44C0A626">
        <w:tblPrEx>
          <w:tblLayout w:type="fixed"/>
        </w:tblPrEx>
        <w:trPr>
          <w:trHeight w:val="398" w:hRule="exact"/>
        </w:trPr>
        <w:tc>
          <w:tcPr>
            <w:tcW w:w="2688" w:type="dxa"/>
            <w:tcBorders>
              <w:top w:val="single" w:color="000000" w:sz="4" w:space="0"/>
              <w:left w:val="single" w:color="000000" w:sz="4" w:space="0"/>
              <w:bottom w:val="single" w:color="000000" w:sz="4" w:space="0"/>
              <w:right w:val="single" w:color="000000" w:sz="4" w:space="0"/>
            </w:tcBorders>
          </w:tcPr>
          <w:p w14:paraId="49A89C59">
            <w:pPr>
              <w:spacing w:before="2" w:after="0" w:line="276" w:lineRule="exact"/>
              <w:ind w:left="115"/>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Total</w:t>
            </w:r>
          </w:p>
        </w:tc>
        <w:tc>
          <w:tcPr>
            <w:tcW w:w="1580" w:type="dxa"/>
            <w:tcBorders>
              <w:top w:val="single" w:color="000000" w:sz="4" w:space="0"/>
              <w:left w:val="single" w:color="000000" w:sz="4" w:space="0"/>
              <w:bottom w:val="single" w:color="000000" w:sz="4" w:space="0"/>
              <w:right w:val="single" w:color="000000" w:sz="4" w:space="0"/>
            </w:tcBorders>
          </w:tcPr>
          <w:p w14:paraId="1CBFE19A">
            <w:pPr>
              <w:spacing w:before="2" w:after="0" w:line="276" w:lineRule="exact"/>
              <w:ind w:left="736"/>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w w:val="97"/>
                <w:sz w:val="28"/>
                <w:szCs w:val="28"/>
              </w:rPr>
              <w:t>9</w:t>
            </w:r>
          </w:p>
        </w:tc>
        <w:tc>
          <w:tcPr>
            <w:tcW w:w="1760" w:type="dxa"/>
            <w:tcBorders>
              <w:top w:val="single" w:color="000000" w:sz="4" w:space="0"/>
              <w:left w:val="single" w:color="000000" w:sz="4" w:space="0"/>
              <w:bottom w:val="single" w:color="000000" w:sz="4" w:space="0"/>
              <w:right w:val="single" w:color="000000" w:sz="4" w:space="0"/>
            </w:tcBorders>
          </w:tcPr>
          <w:p w14:paraId="2ED89279">
            <w:pPr>
              <w:spacing w:before="2" w:after="0" w:line="276" w:lineRule="exact"/>
              <w:ind w:left="829"/>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9</w:t>
            </w:r>
          </w:p>
        </w:tc>
        <w:tc>
          <w:tcPr>
            <w:tcW w:w="1580" w:type="dxa"/>
            <w:tcBorders>
              <w:top w:val="single" w:color="000000" w:sz="4" w:space="0"/>
              <w:left w:val="single" w:color="000000" w:sz="4" w:space="0"/>
              <w:bottom w:val="single" w:color="000000" w:sz="4" w:space="0"/>
              <w:right w:val="single" w:color="000000" w:sz="4" w:space="0"/>
            </w:tcBorders>
          </w:tcPr>
          <w:p w14:paraId="230802B1">
            <w:pPr>
              <w:spacing w:before="2" w:after="0" w:line="276" w:lineRule="exact"/>
              <w:ind w:left="730"/>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6</w:t>
            </w:r>
          </w:p>
        </w:tc>
        <w:tc>
          <w:tcPr>
            <w:tcW w:w="1180" w:type="dxa"/>
            <w:tcBorders>
              <w:top w:val="single" w:color="000000" w:sz="4" w:space="0"/>
              <w:left w:val="single" w:color="000000" w:sz="4" w:space="0"/>
              <w:bottom w:val="single" w:color="000000" w:sz="4" w:space="0"/>
              <w:right w:val="single" w:color="000000" w:sz="4" w:space="0"/>
            </w:tcBorders>
          </w:tcPr>
          <w:p w14:paraId="4C985989">
            <w:pPr>
              <w:spacing w:before="2" w:after="0" w:line="276" w:lineRule="exact"/>
              <w:ind w:left="463"/>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24</w:t>
            </w:r>
          </w:p>
        </w:tc>
      </w:tr>
    </w:tbl>
    <w:p w14:paraId="439E1E61">
      <w:pPr>
        <w:spacing w:before="5" w:after="0" w:line="276" w:lineRule="exact"/>
        <w:jc w:val="both"/>
        <w:rPr>
          <w:sz w:val="28"/>
          <w:szCs w:val="28"/>
        </w:rPr>
      </w:pPr>
      <w:r>
        <w:rPr>
          <w:rFonts w:ascii="Times New Roman Bold" w:hAnsi="Times New Roman Bold" w:cs="Times New Roman Bold"/>
          <w:color w:val="000000"/>
          <w:sz w:val="28"/>
          <w:szCs w:val="28"/>
        </w:rPr>
        <w:t>Source: Adopted from table, 13, 14 and 20.</w:t>
      </w:r>
    </w:p>
    <w:p w14:paraId="3C2F6F80">
      <w:pPr>
        <w:spacing w:after="0" w:line="276" w:lineRule="exact"/>
        <w:ind w:left="2015"/>
        <w:jc w:val="both"/>
        <w:rPr>
          <w:sz w:val="28"/>
          <w:szCs w:val="28"/>
        </w:rPr>
      </w:pPr>
    </w:p>
    <w:p w14:paraId="75A0AAA8">
      <w:pPr>
        <w:spacing w:before="33" w:after="0" w:line="276" w:lineRule="exact"/>
        <w:jc w:val="both"/>
        <w:rPr>
          <w:rFonts w:ascii="Times New Roman Bold" w:hAnsi="Times New Roman Bold" w:cs="Times New Roman Bold"/>
          <w:color w:val="000000"/>
          <w:sz w:val="28"/>
          <w:szCs w:val="28"/>
        </w:rPr>
      </w:pPr>
    </w:p>
    <w:p w14:paraId="0A81EB9E">
      <w:pPr>
        <w:spacing w:before="33" w:after="0" w:line="276" w:lineRule="exact"/>
        <w:jc w:val="both"/>
        <w:rPr>
          <w:sz w:val="28"/>
          <w:szCs w:val="28"/>
        </w:rPr>
      </w:pPr>
      <w:r>
        <w:rPr>
          <w:rFonts w:ascii="Times New Roman Bold" w:hAnsi="Times New Roman Bold" w:cs="Times New Roman Bold"/>
          <w:color w:val="000000"/>
          <w:sz w:val="28"/>
          <w:szCs w:val="28"/>
        </w:rPr>
        <w:t>Table 4.3.411: Contingency Table of X</w:t>
      </w:r>
      <w:r>
        <w:rPr>
          <w:rFonts w:ascii="Times New Roman Bold" w:hAnsi="Times New Roman Bold" w:cs="Times New Roman Bold"/>
          <w:color w:val="000000"/>
          <w:sz w:val="28"/>
          <w:szCs w:val="28"/>
          <w:vertAlign w:val="superscript"/>
        </w:rPr>
        <w:t>2</w:t>
      </w:r>
      <w:r>
        <w:rPr>
          <w:rFonts w:ascii="Times New Roman Bold" w:hAnsi="Times New Roman Bold" w:cs="Times New Roman Bold"/>
          <w:color w:val="000000"/>
          <w:sz w:val="28"/>
          <w:szCs w:val="28"/>
        </w:rPr>
        <w:t xml:space="preserve"> for Hypothesis four</w:t>
      </w:r>
    </w:p>
    <w:p w14:paraId="3C4AEC76">
      <w:pPr>
        <w:spacing w:after="0" w:line="152" w:lineRule="exact"/>
        <w:ind w:left="2119"/>
        <w:jc w:val="both"/>
        <w:rPr>
          <w:sz w:val="28"/>
          <w:szCs w:val="28"/>
        </w:rPr>
      </w:pPr>
    </w:p>
    <w:tbl>
      <w:tblPr>
        <w:tblStyle w:val="6"/>
        <w:tblW w:w="0" w:type="auto"/>
        <w:tblInd w:w="6" w:type="dxa"/>
        <w:tblLayout w:type="fixed"/>
        <w:tblCellMar>
          <w:top w:w="0" w:type="dxa"/>
          <w:left w:w="0" w:type="dxa"/>
          <w:bottom w:w="0" w:type="dxa"/>
          <w:right w:w="0" w:type="dxa"/>
        </w:tblCellMar>
      </w:tblPr>
      <w:tblGrid>
        <w:gridCol w:w="2100"/>
        <w:gridCol w:w="1640"/>
        <w:gridCol w:w="1720"/>
        <w:gridCol w:w="1560"/>
        <w:gridCol w:w="1160"/>
      </w:tblGrid>
      <w:tr w14:paraId="1AD49A70">
        <w:tblPrEx>
          <w:tblLayout w:type="fixed"/>
        </w:tblPrEx>
        <w:trPr>
          <w:trHeight w:val="782" w:hRule="exact"/>
        </w:trPr>
        <w:tc>
          <w:tcPr>
            <w:tcW w:w="2100" w:type="dxa"/>
            <w:tcBorders>
              <w:top w:val="single" w:color="000000" w:sz="4" w:space="0"/>
              <w:left w:val="single" w:color="000000" w:sz="4" w:space="0"/>
              <w:bottom w:val="single" w:color="000000" w:sz="4" w:space="0"/>
              <w:right w:val="single" w:color="000000" w:sz="4" w:space="0"/>
            </w:tcBorders>
          </w:tcPr>
          <w:p w14:paraId="1377CDA7">
            <w:pPr>
              <w:spacing w:before="5" w:after="0" w:line="276" w:lineRule="exact"/>
              <w:ind w:left="998"/>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w w:val="97"/>
                <w:sz w:val="28"/>
                <w:szCs w:val="28"/>
              </w:rPr>
              <w:t>0</w:t>
            </w:r>
          </w:p>
        </w:tc>
        <w:tc>
          <w:tcPr>
            <w:tcW w:w="1640" w:type="dxa"/>
            <w:tcBorders>
              <w:top w:val="single" w:color="000000" w:sz="4" w:space="0"/>
              <w:left w:val="single" w:color="000000" w:sz="4" w:space="0"/>
              <w:bottom w:val="single" w:color="000000" w:sz="4" w:space="0"/>
              <w:right w:val="single" w:color="000000" w:sz="4" w:space="0"/>
            </w:tcBorders>
          </w:tcPr>
          <w:p w14:paraId="6EDE63DA">
            <w:pPr>
              <w:spacing w:before="5" w:after="0" w:line="276" w:lineRule="exact"/>
              <w:ind w:left="743"/>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pacing w:val="1"/>
                <w:sz w:val="28"/>
                <w:szCs w:val="28"/>
              </w:rPr>
              <w:t>E</w:t>
            </w:r>
          </w:p>
        </w:tc>
        <w:tc>
          <w:tcPr>
            <w:tcW w:w="1720" w:type="dxa"/>
            <w:tcBorders>
              <w:top w:val="single" w:color="000000" w:sz="4" w:space="0"/>
              <w:left w:val="single" w:color="000000" w:sz="4" w:space="0"/>
              <w:bottom w:val="single" w:color="000000" w:sz="4" w:space="0"/>
              <w:right w:val="single" w:color="000000" w:sz="4" w:space="0"/>
            </w:tcBorders>
          </w:tcPr>
          <w:p w14:paraId="3B9B928A">
            <w:pPr>
              <w:spacing w:before="5" w:after="0" w:line="276" w:lineRule="exact"/>
              <w:ind w:left="684"/>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0-E</w:t>
            </w:r>
          </w:p>
        </w:tc>
        <w:tc>
          <w:tcPr>
            <w:tcW w:w="1560" w:type="dxa"/>
            <w:tcBorders>
              <w:top w:val="single" w:color="000000" w:sz="4" w:space="0"/>
              <w:left w:val="single" w:color="000000" w:sz="4" w:space="0"/>
              <w:bottom w:val="single" w:color="000000" w:sz="4" w:space="0"/>
              <w:right w:val="single" w:color="000000" w:sz="4" w:space="0"/>
            </w:tcBorders>
          </w:tcPr>
          <w:p w14:paraId="05338947">
            <w:pPr>
              <w:spacing w:after="0" w:line="283" w:lineRule="exact"/>
              <w:ind w:left="565"/>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0-E</w:t>
            </w:r>
            <w:r>
              <w:rPr>
                <w:rFonts w:ascii="Times New Roman Bold" w:hAnsi="Times New Roman Bold" w:cs="Times New Roman Bold" w:eastAsiaTheme="minorEastAsia"/>
                <w:color w:val="000000"/>
                <w:sz w:val="28"/>
                <w:szCs w:val="28"/>
                <w:vertAlign w:val="superscript"/>
              </w:rPr>
              <w:t>2</w:t>
            </w:r>
          </w:p>
        </w:tc>
        <w:tc>
          <w:tcPr>
            <w:tcW w:w="1160" w:type="dxa"/>
            <w:tcBorders>
              <w:top w:val="single" w:color="000000" w:sz="4" w:space="0"/>
              <w:left w:val="single" w:color="000000" w:sz="4" w:space="0"/>
              <w:bottom w:val="single" w:color="000000" w:sz="4" w:space="0"/>
              <w:right w:val="single" w:color="000000" w:sz="4" w:space="0"/>
            </w:tcBorders>
          </w:tcPr>
          <w:p w14:paraId="2376B9A8">
            <w:pPr>
              <w:spacing w:before="5" w:after="0" w:line="276" w:lineRule="exact"/>
              <w:ind w:left="263"/>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u w:val="single"/>
              </w:rPr>
              <w:t>(0-E)2</w:t>
            </w:r>
          </w:p>
          <w:p w14:paraId="13778FA9">
            <w:pPr>
              <w:spacing w:before="110" w:after="0" w:line="276" w:lineRule="exact"/>
              <w:ind w:left="503"/>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pacing w:val="1"/>
                <w:sz w:val="28"/>
                <w:szCs w:val="28"/>
              </w:rPr>
              <w:t>E</w:t>
            </w:r>
          </w:p>
        </w:tc>
      </w:tr>
      <w:tr w14:paraId="640FD909">
        <w:tblPrEx>
          <w:tblLayout w:type="fixed"/>
        </w:tblPrEx>
        <w:trPr>
          <w:trHeight w:val="398" w:hRule="exact"/>
        </w:trPr>
        <w:tc>
          <w:tcPr>
            <w:tcW w:w="2100" w:type="dxa"/>
            <w:tcBorders>
              <w:top w:val="single" w:color="000000" w:sz="4" w:space="0"/>
              <w:left w:val="single" w:color="000000" w:sz="4" w:space="0"/>
              <w:bottom w:val="single" w:color="000000" w:sz="4" w:space="0"/>
              <w:right w:val="single" w:color="000000" w:sz="4" w:space="0"/>
            </w:tcBorders>
          </w:tcPr>
          <w:p w14:paraId="7D0C48C8">
            <w:pPr>
              <w:spacing w:after="0" w:line="276" w:lineRule="exact"/>
              <w:ind w:left="938"/>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16</w:t>
            </w:r>
          </w:p>
        </w:tc>
        <w:tc>
          <w:tcPr>
            <w:tcW w:w="1640" w:type="dxa"/>
            <w:tcBorders>
              <w:top w:val="single" w:color="000000" w:sz="4" w:space="0"/>
              <w:left w:val="single" w:color="000000" w:sz="4" w:space="0"/>
              <w:bottom w:val="single" w:color="000000" w:sz="4" w:space="0"/>
              <w:right w:val="single" w:color="000000" w:sz="4" w:space="0"/>
            </w:tcBorders>
          </w:tcPr>
          <w:p w14:paraId="708A2CFE">
            <w:pPr>
              <w:spacing w:after="0" w:line="276" w:lineRule="exact"/>
              <w:ind w:left="76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5</w:t>
            </w:r>
          </w:p>
        </w:tc>
        <w:tc>
          <w:tcPr>
            <w:tcW w:w="1720" w:type="dxa"/>
            <w:tcBorders>
              <w:top w:val="single" w:color="000000" w:sz="4" w:space="0"/>
              <w:left w:val="single" w:color="000000" w:sz="4" w:space="0"/>
              <w:bottom w:val="single" w:color="000000" w:sz="4" w:space="0"/>
              <w:right w:val="single" w:color="000000" w:sz="4" w:space="0"/>
            </w:tcBorders>
          </w:tcPr>
          <w:p w14:paraId="758EBF8A">
            <w:pPr>
              <w:spacing w:after="0" w:line="276" w:lineRule="exact"/>
              <w:ind w:left="74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11</w:t>
            </w:r>
          </w:p>
        </w:tc>
        <w:tc>
          <w:tcPr>
            <w:tcW w:w="1560" w:type="dxa"/>
            <w:tcBorders>
              <w:top w:val="single" w:color="000000" w:sz="4" w:space="0"/>
              <w:left w:val="single" w:color="000000" w:sz="4" w:space="0"/>
              <w:bottom w:val="single" w:color="000000" w:sz="4" w:space="0"/>
              <w:right w:val="single" w:color="000000" w:sz="4" w:space="0"/>
            </w:tcBorders>
          </w:tcPr>
          <w:p w14:paraId="4596E0BE">
            <w:pPr>
              <w:spacing w:after="0" w:line="276" w:lineRule="exact"/>
              <w:ind w:left="60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121</w:t>
            </w:r>
          </w:p>
        </w:tc>
        <w:tc>
          <w:tcPr>
            <w:tcW w:w="1160" w:type="dxa"/>
            <w:tcBorders>
              <w:top w:val="single" w:color="000000" w:sz="4" w:space="0"/>
              <w:left w:val="single" w:color="000000" w:sz="4" w:space="0"/>
              <w:bottom w:val="single" w:color="000000" w:sz="4" w:space="0"/>
              <w:right w:val="single" w:color="000000" w:sz="4" w:space="0"/>
            </w:tcBorders>
          </w:tcPr>
          <w:p w14:paraId="597A5FD9">
            <w:pPr>
              <w:spacing w:after="0" w:line="276" w:lineRule="exact"/>
              <w:ind w:left="46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24</w:t>
            </w:r>
          </w:p>
        </w:tc>
      </w:tr>
      <w:tr w14:paraId="5D0D7EB8">
        <w:tblPrEx>
          <w:tblLayout w:type="fixed"/>
        </w:tblPrEx>
        <w:trPr>
          <w:trHeight w:val="395" w:hRule="exact"/>
        </w:trPr>
        <w:tc>
          <w:tcPr>
            <w:tcW w:w="2100" w:type="dxa"/>
            <w:tcBorders>
              <w:top w:val="single" w:color="000000" w:sz="4" w:space="0"/>
              <w:left w:val="single" w:color="000000" w:sz="4" w:space="0"/>
              <w:bottom w:val="single" w:color="000000" w:sz="4" w:space="0"/>
              <w:right w:val="single" w:color="000000" w:sz="4" w:space="0"/>
            </w:tcBorders>
          </w:tcPr>
          <w:p w14:paraId="793C2BE0">
            <w:pPr>
              <w:spacing w:after="0" w:line="273" w:lineRule="exact"/>
              <w:ind w:left="998"/>
              <w:jc w:val="both"/>
              <w:rPr>
                <w:rFonts w:asciiTheme="minorHAnsi" w:hAnsiTheme="minorHAnsi" w:eastAsiaTheme="minorEastAsia" w:cstheme="minorBidi"/>
                <w:sz w:val="28"/>
                <w:szCs w:val="28"/>
              </w:rPr>
            </w:pPr>
            <w:r>
              <w:rPr>
                <w:rFonts w:ascii="Times New Roman" w:hAnsi="Times New Roman" w:eastAsiaTheme="minorEastAsia"/>
                <w:color w:val="000000"/>
                <w:w w:val="97"/>
                <w:sz w:val="28"/>
                <w:szCs w:val="28"/>
              </w:rPr>
              <w:t>6</w:t>
            </w:r>
          </w:p>
        </w:tc>
        <w:tc>
          <w:tcPr>
            <w:tcW w:w="1640" w:type="dxa"/>
            <w:tcBorders>
              <w:top w:val="single" w:color="000000" w:sz="4" w:space="0"/>
              <w:left w:val="single" w:color="000000" w:sz="4" w:space="0"/>
              <w:bottom w:val="single" w:color="000000" w:sz="4" w:space="0"/>
              <w:right w:val="single" w:color="000000" w:sz="4" w:space="0"/>
            </w:tcBorders>
          </w:tcPr>
          <w:p w14:paraId="1C45A0C1">
            <w:pPr>
              <w:spacing w:after="0" w:line="273" w:lineRule="exact"/>
              <w:ind w:left="76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5</w:t>
            </w:r>
          </w:p>
        </w:tc>
        <w:tc>
          <w:tcPr>
            <w:tcW w:w="1720" w:type="dxa"/>
            <w:tcBorders>
              <w:top w:val="single" w:color="000000" w:sz="4" w:space="0"/>
              <w:left w:val="single" w:color="000000" w:sz="4" w:space="0"/>
              <w:bottom w:val="single" w:color="000000" w:sz="4" w:space="0"/>
              <w:right w:val="single" w:color="000000" w:sz="4" w:space="0"/>
            </w:tcBorders>
          </w:tcPr>
          <w:p w14:paraId="18C6E669">
            <w:pPr>
              <w:spacing w:after="0" w:line="273" w:lineRule="exact"/>
              <w:ind w:left="80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w:t>
            </w:r>
          </w:p>
        </w:tc>
        <w:tc>
          <w:tcPr>
            <w:tcW w:w="1560" w:type="dxa"/>
            <w:tcBorders>
              <w:top w:val="single" w:color="000000" w:sz="4" w:space="0"/>
              <w:left w:val="single" w:color="000000" w:sz="4" w:space="0"/>
              <w:bottom w:val="single" w:color="000000" w:sz="4" w:space="0"/>
              <w:right w:val="single" w:color="000000" w:sz="4" w:space="0"/>
            </w:tcBorders>
          </w:tcPr>
          <w:p w14:paraId="723BF15D">
            <w:pPr>
              <w:spacing w:after="0" w:line="273" w:lineRule="exact"/>
              <w:ind w:left="72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w:t>
            </w:r>
          </w:p>
        </w:tc>
        <w:tc>
          <w:tcPr>
            <w:tcW w:w="1160" w:type="dxa"/>
            <w:tcBorders>
              <w:top w:val="single" w:color="000000" w:sz="4" w:space="0"/>
              <w:left w:val="single" w:color="000000" w:sz="4" w:space="0"/>
              <w:bottom w:val="single" w:color="000000" w:sz="4" w:space="0"/>
              <w:right w:val="single" w:color="000000" w:sz="4" w:space="0"/>
            </w:tcBorders>
          </w:tcPr>
          <w:p w14:paraId="7E8DEB4B">
            <w:pPr>
              <w:spacing w:after="0" w:line="273" w:lineRule="exact"/>
              <w:ind w:left="43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0.2</w:t>
            </w:r>
          </w:p>
        </w:tc>
      </w:tr>
      <w:tr w14:paraId="60D64307">
        <w:tblPrEx>
          <w:tblLayout w:type="fixed"/>
        </w:tblPrEx>
        <w:trPr>
          <w:trHeight w:val="395" w:hRule="exact"/>
        </w:trPr>
        <w:tc>
          <w:tcPr>
            <w:tcW w:w="2100" w:type="dxa"/>
            <w:tcBorders>
              <w:top w:val="single" w:color="000000" w:sz="4" w:space="0"/>
              <w:left w:val="single" w:color="000000" w:sz="4" w:space="0"/>
              <w:bottom w:val="single" w:color="000000" w:sz="4" w:space="0"/>
              <w:right w:val="single" w:color="000000" w:sz="4" w:space="0"/>
            </w:tcBorders>
          </w:tcPr>
          <w:p w14:paraId="78EFF7AE">
            <w:pPr>
              <w:spacing w:after="0" w:line="273" w:lineRule="exact"/>
              <w:ind w:left="101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640" w:type="dxa"/>
            <w:tcBorders>
              <w:top w:val="single" w:color="000000" w:sz="4" w:space="0"/>
              <w:left w:val="single" w:color="000000" w:sz="4" w:space="0"/>
              <w:bottom w:val="single" w:color="000000" w:sz="4" w:space="0"/>
              <w:right w:val="single" w:color="000000" w:sz="4" w:space="0"/>
            </w:tcBorders>
          </w:tcPr>
          <w:p w14:paraId="7D71413D">
            <w:pPr>
              <w:spacing w:after="0" w:line="273" w:lineRule="exact"/>
              <w:ind w:left="76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5</w:t>
            </w:r>
          </w:p>
        </w:tc>
        <w:tc>
          <w:tcPr>
            <w:tcW w:w="1720" w:type="dxa"/>
            <w:tcBorders>
              <w:top w:val="single" w:color="000000" w:sz="4" w:space="0"/>
              <w:left w:val="single" w:color="000000" w:sz="4" w:space="0"/>
              <w:bottom w:val="single" w:color="000000" w:sz="4" w:space="0"/>
              <w:right w:val="single" w:color="000000" w:sz="4" w:space="0"/>
            </w:tcBorders>
          </w:tcPr>
          <w:p w14:paraId="207FCC53">
            <w:pPr>
              <w:spacing w:after="0" w:line="273" w:lineRule="exact"/>
              <w:ind w:left="76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-5</w:t>
            </w:r>
          </w:p>
        </w:tc>
        <w:tc>
          <w:tcPr>
            <w:tcW w:w="1560" w:type="dxa"/>
            <w:tcBorders>
              <w:top w:val="single" w:color="000000" w:sz="4" w:space="0"/>
              <w:left w:val="single" w:color="000000" w:sz="4" w:space="0"/>
              <w:bottom w:val="single" w:color="000000" w:sz="4" w:space="0"/>
              <w:right w:val="single" w:color="000000" w:sz="4" w:space="0"/>
            </w:tcBorders>
          </w:tcPr>
          <w:p w14:paraId="5943A6AE">
            <w:pPr>
              <w:spacing w:after="0" w:line="273" w:lineRule="exact"/>
              <w:ind w:left="66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25</w:t>
            </w:r>
          </w:p>
        </w:tc>
        <w:tc>
          <w:tcPr>
            <w:tcW w:w="1160" w:type="dxa"/>
            <w:tcBorders>
              <w:top w:val="single" w:color="000000" w:sz="4" w:space="0"/>
              <w:left w:val="single" w:color="000000" w:sz="4" w:space="0"/>
              <w:bottom w:val="single" w:color="000000" w:sz="4" w:space="0"/>
              <w:right w:val="single" w:color="000000" w:sz="4" w:space="0"/>
            </w:tcBorders>
          </w:tcPr>
          <w:p w14:paraId="676DC1DA">
            <w:pPr>
              <w:spacing w:after="0" w:line="273" w:lineRule="exact"/>
              <w:ind w:left="52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5</w:t>
            </w:r>
          </w:p>
        </w:tc>
      </w:tr>
      <w:tr w14:paraId="1F0C4172">
        <w:tblPrEx>
          <w:tblLayout w:type="fixed"/>
        </w:tblPrEx>
        <w:trPr>
          <w:trHeight w:val="396" w:hRule="exact"/>
        </w:trPr>
        <w:tc>
          <w:tcPr>
            <w:tcW w:w="2100" w:type="dxa"/>
            <w:tcBorders>
              <w:top w:val="single" w:color="000000" w:sz="4" w:space="0"/>
              <w:left w:val="single" w:color="000000" w:sz="4" w:space="0"/>
              <w:bottom w:val="single" w:color="000000" w:sz="4" w:space="0"/>
              <w:right w:val="single" w:color="000000" w:sz="4" w:space="0"/>
            </w:tcBorders>
          </w:tcPr>
          <w:p w14:paraId="2679D5C4">
            <w:pPr>
              <w:spacing w:after="0" w:line="273" w:lineRule="exact"/>
              <w:ind w:left="1017"/>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t>
            </w:r>
          </w:p>
        </w:tc>
        <w:tc>
          <w:tcPr>
            <w:tcW w:w="1640" w:type="dxa"/>
            <w:tcBorders>
              <w:top w:val="single" w:color="000000" w:sz="4" w:space="0"/>
              <w:left w:val="single" w:color="000000" w:sz="4" w:space="0"/>
              <w:bottom w:val="single" w:color="000000" w:sz="4" w:space="0"/>
              <w:right w:val="single" w:color="000000" w:sz="4" w:space="0"/>
            </w:tcBorders>
          </w:tcPr>
          <w:p w14:paraId="3B3D4A11">
            <w:pPr>
              <w:spacing w:after="0" w:line="273" w:lineRule="exact"/>
              <w:ind w:left="76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5</w:t>
            </w:r>
          </w:p>
        </w:tc>
        <w:tc>
          <w:tcPr>
            <w:tcW w:w="1720" w:type="dxa"/>
            <w:tcBorders>
              <w:top w:val="single" w:color="000000" w:sz="4" w:space="0"/>
              <w:left w:val="single" w:color="000000" w:sz="4" w:space="0"/>
              <w:bottom w:val="single" w:color="000000" w:sz="4" w:space="0"/>
              <w:right w:val="single" w:color="000000" w:sz="4" w:space="0"/>
            </w:tcBorders>
          </w:tcPr>
          <w:p w14:paraId="7E3FF82D">
            <w:pPr>
              <w:spacing w:after="0" w:line="273" w:lineRule="exact"/>
              <w:ind w:left="76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-4</w:t>
            </w:r>
          </w:p>
        </w:tc>
        <w:tc>
          <w:tcPr>
            <w:tcW w:w="1560" w:type="dxa"/>
            <w:tcBorders>
              <w:top w:val="single" w:color="000000" w:sz="4" w:space="0"/>
              <w:left w:val="single" w:color="000000" w:sz="4" w:space="0"/>
              <w:bottom w:val="single" w:color="000000" w:sz="4" w:space="0"/>
              <w:right w:val="single" w:color="000000" w:sz="4" w:space="0"/>
            </w:tcBorders>
          </w:tcPr>
          <w:p w14:paraId="06832108">
            <w:pPr>
              <w:spacing w:after="0" w:line="273" w:lineRule="exact"/>
              <w:ind w:left="66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16</w:t>
            </w:r>
          </w:p>
        </w:tc>
        <w:tc>
          <w:tcPr>
            <w:tcW w:w="1160" w:type="dxa"/>
            <w:tcBorders>
              <w:top w:val="single" w:color="000000" w:sz="4" w:space="0"/>
              <w:left w:val="single" w:color="000000" w:sz="4" w:space="0"/>
              <w:bottom w:val="single" w:color="000000" w:sz="4" w:space="0"/>
              <w:right w:val="single" w:color="000000" w:sz="4" w:space="0"/>
            </w:tcBorders>
          </w:tcPr>
          <w:p w14:paraId="7C132F8D">
            <w:pPr>
              <w:spacing w:after="0" w:line="273" w:lineRule="exact"/>
              <w:ind w:left="52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3</w:t>
            </w:r>
          </w:p>
        </w:tc>
      </w:tr>
      <w:tr w14:paraId="4900239F">
        <w:tblPrEx>
          <w:tblLayout w:type="fixed"/>
        </w:tblPrEx>
        <w:trPr>
          <w:trHeight w:val="395" w:hRule="exact"/>
        </w:trPr>
        <w:tc>
          <w:tcPr>
            <w:tcW w:w="2100" w:type="dxa"/>
            <w:tcBorders>
              <w:top w:val="single" w:color="000000" w:sz="4" w:space="0"/>
              <w:left w:val="single" w:color="000000" w:sz="4" w:space="0"/>
              <w:bottom w:val="single" w:color="000000" w:sz="4" w:space="0"/>
              <w:right w:val="single" w:color="000000" w:sz="4" w:space="0"/>
            </w:tcBorders>
          </w:tcPr>
          <w:p w14:paraId="22CD0466">
            <w:pPr>
              <w:spacing w:after="0" w:line="273" w:lineRule="exact"/>
              <w:ind w:left="998"/>
              <w:jc w:val="both"/>
              <w:rPr>
                <w:rFonts w:asciiTheme="minorHAnsi" w:hAnsiTheme="minorHAnsi" w:eastAsiaTheme="minorEastAsia" w:cstheme="minorBidi"/>
                <w:sz w:val="28"/>
                <w:szCs w:val="28"/>
              </w:rPr>
            </w:pPr>
            <w:r>
              <w:rPr>
                <w:rFonts w:ascii="Times New Roman" w:hAnsi="Times New Roman" w:eastAsiaTheme="minorEastAsia"/>
                <w:color w:val="000000"/>
                <w:w w:val="97"/>
                <w:sz w:val="28"/>
                <w:szCs w:val="28"/>
              </w:rPr>
              <w:t>1</w:t>
            </w:r>
          </w:p>
        </w:tc>
        <w:tc>
          <w:tcPr>
            <w:tcW w:w="1640" w:type="dxa"/>
            <w:tcBorders>
              <w:top w:val="single" w:color="000000" w:sz="4" w:space="0"/>
              <w:left w:val="single" w:color="000000" w:sz="4" w:space="0"/>
              <w:bottom w:val="single" w:color="000000" w:sz="4" w:space="0"/>
              <w:right w:val="single" w:color="000000" w:sz="4" w:space="0"/>
            </w:tcBorders>
          </w:tcPr>
          <w:p w14:paraId="60EBF7B0">
            <w:pPr>
              <w:spacing w:after="0" w:line="273" w:lineRule="exact"/>
              <w:ind w:left="76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5</w:t>
            </w:r>
          </w:p>
        </w:tc>
        <w:tc>
          <w:tcPr>
            <w:tcW w:w="1720" w:type="dxa"/>
            <w:tcBorders>
              <w:top w:val="single" w:color="000000" w:sz="4" w:space="0"/>
              <w:left w:val="single" w:color="000000" w:sz="4" w:space="0"/>
              <w:bottom w:val="single" w:color="000000" w:sz="4" w:space="0"/>
              <w:right w:val="single" w:color="000000" w:sz="4" w:space="0"/>
            </w:tcBorders>
          </w:tcPr>
          <w:p w14:paraId="1B62F071">
            <w:pPr>
              <w:spacing w:after="0" w:line="273" w:lineRule="exact"/>
              <w:ind w:left="76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-4</w:t>
            </w:r>
          </w:p>
        </w:tc>
        <w:tc>
          <w:tcPr>
            <w:tcW w:w="1560" w:type="dxa"/>
            <w:tcBorders>
              <w:top w:val="single" w:color="000000" w:sz="4" w:space="0"/>
              <w:left w:val="single" w:color="000000" w:sz="4" w:space="0"/>
              <w:bottom w:val="single" w:color="000000" w:sz="4" w:space="0"/>
              <w:right w:val="single" w:color="000000" w:sz="4" w:space="0"/>
            </w:tcBorders>
          </w:tcPr>
          <w:p w14:paraId="75584BE9">
            <w:pPr>
              <w:spacing w:after="0" w:line="273" w:lineRule="exact"/>
              <w:ind w:left="66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16</w:t>
            </w:r>
          </w:p>
        </w:tc>
        <w:tc>
          <w:tcPr>
            <w:tcW w:w="1160" w:type="dxa"/>
            <w:tcBorders>
              <w:top w:val="single" w:color="000000" w:sz="4" w:space="0"/>
              <w:left w:val="single" w:color="000000" w:sz="4" w:space="0"/>
              <w:bottom w:val="single" w:color="000000" w:sz="4" w:space="0"/>
              <w:right w:val="single" w:color="000000" w:sz="4" w:space="0"/>
            </w:tcBorders>
          </w:tcPr>
          <w:p w14:paraId="7673C131">
            <w:pPr>
              <w:spacing w:after="0" w:line="273" w:lineRule="exact"/>
              <w:ind w:left="524"/>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3</w:t>
            </w:r>
          </w:p>
        </w:tc>
      </w:tr>
      <w:tr w14:paraId="4507906E">
        <w:tblPrEx>
          <w:tblLayout w:type="fixed"/>
        </w:tblPrEx>
        <w:trPr>
          <w:trHeight w:val="398" w:hRule="exact"/>
        </w:trPr>
        <w:tc>
          <w:tcPr>
            <w:tcW w:w="2100" w:type="dxa"/>
            <w:tcBorders>
              <w:top w:val="single" w:color="000000" w:sz="4" w:space="0"/>
              <w:left w:val="single" w:color="000000" w:sz="4" w:space="0"/>
              <w:bottom w:val="single" w:color="000000" w:sz="4" w:space="0"/>
              <w:right w:val="single" w:color="000000" w:sz="4" w:space="0"/>
            </w:tcBorders>
          </w:tcPr>
          <w:p w14:paraId="46C0A07E">
            <w:pPr>
              <w:jc w:val="both"/>
              <w:rPr>
                <w:rFonts w:asciiTheme="minorHAnsi" w:hAnsiTheme="minorHAnsi" w:eastAsiaTheme="minorEastAsia" w:cstheme="minorBidi"/>
                <w:sz w:val="28"/>
                <w:szCs w:val="28"/>
              </w:rPr>
            </w:pPr>
          </w:p>
        </w:tc>
        <w:tc>
          <w:tcPr>
            <w:tcW w:w="1640" w:type="dxa"/>
            <w:tcBorders>
              <w:top w:val="single" w:color="000000" w:sz="4" w:space="0"/>
              <w:left w:val="single" w:color="000000" w:sz="4" w:space="0"/>
              <w:bottom w:val="single" w:color="000000" w:sz="4" w:space="0"/>
              <w:right w:val="single" w:color="000000" w:sz="4" w:space="0"/>
            </w:tcBorders>
          </w:tcPr>
          <w:p w14:paraId="6EBD966A">
            <w:pPr>
              <w:jc w:val="both"/>
              <w:rPr>
                <w:rFonts w:asciiTheme="minorHAnsi" w:hAnsiTheme="minorHAnsi" w:eastAsiaTheme="minorEastAsia" w:cstheme="minorBidi"/>
                <w:sz w:val="28"/>
                <w:szCs w:val="28"/>
              </w:rPr>
            </w:pPr>
          </w:p>
        </w:tc>
        <w:tc>
          <w:tcPr>
            <w:tcW w:w="1720" w:type="dxa"/>
            <w:tcBorders>
              <w:top w:val="single" w:color="000000" w:sz="4" w:space="0"/>
              <w:left w:val="single" w:color="000000" w:sz="4" w:space="0"/>
              <w:bottom w:val="single" w:color="000000" w:sz="4" w:space="0"/>
              <w:right w:val="single" w:color="000000" w:sz="4" w:space="0"/>
            </w:tcBorders>
          </w:tcPr>
          <w:p w14:paraId="79BDBB45">
            <w:pPr>
              <w:jc w:val="both"/>
              <w:rPr>
                <w:rFonts w:asciiTheme="minorHAnsi" w:hAnsiTheme="minorHAnsi" w:eastAsiaTheme="minorEastAsia" w:cstheme="minorBidi"/>
                <w:sz w:val="28"/>
                <w:szCs w:val="28"/>
              </w:rPr>
            </w:pPr>
          </w:p>
        </w:tc>
        <w:tc>
          <w:tcPr>
            <w:tcW w:w="1560" w:type="dxa"/>
            <w:tcBorders>
              <w:top w:val="single" w:color="000000" w:sz="4" w:space="0"/>
              <w:left w:val="single" w:color="000000" w:sz="4" w:space="0"/>
              <w:bottom w:val="single" w:color="000000" w:sz="4" w:space="0"/>
              <w:right w:val="single" w:color="000000" w:sz="4" w:space="0"/>
            </w:tcBorders>
          </w:tcPr>
          <w:p w14:paraId="183CEE01">
            <w:pPr>
              <w:jc w:val="both"/>
              <w:rPr>
                <w:rFonts w:asciiTheme="minorHAnsi" w:hAnsiTheme="minorHAnsi" w:eastAsiaTheme="minorEastAsia" w:cstheme="minorBidi"/>
                <w:sz w:val="28"/>
                <w:szCs w:val="28"/>
              </w:rPr>
            </w:pPr>
          </w:p>
        </w:tc>
        <w:tc>
          <w:tcPr>
            <w:tcW w:w="1160" w:type="dxa"/>
            <w:tcBorders>
              <w:top w:val="single" w:color="000000" w:sz="4" w:space="0"/>
              <w:left w:val="single" w:color="000000" w:sz="4" w:space="0"/>
              <w:bottom w:val="single" w:color="000000" w:sz="4" w:space="0"/>
              <w:right w:val="single" w:color="000000" w:sz="4" w:space="0"/>
            </w:tcBorders>
          </w:tcPr>
          <w:p w14:paraId="7C5BBF4B">
            <w:pPr>
              <w:spacing w:before="2" w:after="0" w:line="276" w:lineRule="exact"/>
              <w:ind w:left="373"/>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35.2</w:t>
            </w:r>
          </w:p>
        </w:tc>
      </w:tr>
    </w:tbl>
    <w:p w14:paraId="20B2729E">
      <w:pPr>
        <w:spacing w:before="3" w:after="0" w:line="276" w:lineRule="exact"/>
        <w:jc w:val="both"/>
        <w:rPr>
          <w:sz w:val="28"/>
          <w:szCs w:val="28"/>
        </w:rPr>
      </w:pPr>
      <w:r>
        <w:rPr>
          <w:rFonts w:ascii="Times New Roman Bold" w:hAnsi="Times New Roman Bold" w:cs="Times New Roman Bold"/>
          <w:color w:val="000000"/>
          <w:sz w:val="28"/>
          <w:szCs w:val="28"/>
        </w:rPr>
        <w:t xml:space="preserve">Source: Field Work </w:t>
      </w:r>
      <w:r>
        <w:rPr>
          <w:rFonts w:ascii="Times New Roman Bold" w:hAnsi="Times New Roman Bold" w:cs="Times New Roman Bold"/>
          <w:color w:val="000000"/>
          <w:sz w:val="28"/>
          <w:szCs w:val="28"/>
        </w:rPr>
        <w:t>2025</w:t>
      </w:r>
      <w:r>
        <w:rPr>
          <w:rFonts w:ascii="Times New Roman Bold" w:hAnsi="Times New Roman Bold" w:cs="Times New Roman Bold"/>
          <w:color w:val="000000"/>
          <w:sz w:val="28"/>
          <w:szCs w:val="28"/>
        </w:rPr>
        <w:t>.</w:t>
      </w:r>
    </w:p>
    <w:p w14:paraId="6604D46E">
      <w:pPr>
        <w:tabs>
          <w:tab w:val="left" w:pos="4175"/>
          <w:tab w:val="left" w:pos="4895"/>
        </w:tabs>
        <w:spacing w:before="105" w:after="0" w:line="276" w:lineRule="exact"/>
        <w:jc w:val="both"/>
        <w:rPr>
          <w:sz w:val="28"/>
          <w:szCs w:val="28"/>
        </w:rPr>
      </w:pPr>
      <w:r>
        <w:rPr>
          <w:rFonts w:ascii="Times New Roman" w:hAnsi="Times New Roman"/>
          <w:color w:val="000000"/>
          <w:sz w:val="28"/>
          <w:szCs w:val="28"/>
        </w:rPr>
        <w:t>Critical value</w:t>
      </w:r>
      <w:r>
        <w:rPr>
          <w:rFonts w:ascii="Times New Roman" w:hAnsi="Times New Roman"/>
          <w:color w:val="000000"/>
          <w:sz w:val="28"/>
          <w:szCs w:val="28"/>
        </w:rPr>
        <w:t xml:space="preserve">  </w:t>
      </w:r>
      <w:r>
        <w:rPr>
          <w:rFonts w:ascii="Times New Roman" w:hAnsi="Times New Roman"/>
          <w:color w:val="000000"/>
          <w:w w:val="97"/>
          <w:sz w:val="28"/>
          <w:szCs w:val="28"/>
        </w:rPr>
        <w:t>=</w:t>
      </w:r>
      <w:r>
        <w:rPr>
          <w:rFonts w:ascii="Times New Roman" w:hAnsi="Times New Roman"/>
          <w:color w:val="000000"/>
          <w:sz w:val="28"/>
          <w:szCs w:val="28"/>
        </w:rPr>
        <w:tab/>
      </w:r>
      <w:r>
        <w:rPr>
          <w:rFonts w:ascii="Times New Roman" w:hAnsi="Times New Roman"/>
          <w:color w:val="000000"/>
          <w:sz w:val="28"/>
          <w:szCs w:val="28"/>
        </w:rPr>
        <w:t>(r-1) (c-1)</w:t>
      </w:r>
    </w:p>
    <w:p w14:paraId="57014787">
      <w:pPr>
        <w:tabs>
          <w:tab w:val="left" w:pos="5615"/>
        </w:tabs>
        <w:spacing w:before="113" w:after="0" w:line="276" w:lineRule="exact"/>
        <w:ind w:left="2015" w:firstLine="2879"/>
        <w:jc w:val="both"/>
        <w:rPr>
          <w:sz w:val="28"/>
          <w:szCs w:val="28"/>
        </w:rPr>
      </w:pPr>
      <w:r>
        <w:rPr>
          <w:rFonts w:ascii="Times New Roman" w:hAnsi="Times New Roman"/>
          <w:color w:val="000000"/>
          <w:w w:val="97"/>
          <w:sz w:val="28"/>
          <w:szCs w:val="28"/>
        </w:rPr>
        <w:t>=</w:t>
      </w:r>
      <w:r>
        <w:rPr>
          <w:rFonts w:ascii="Times New Roman" w:hAnsi="Times New Roman"/>
          <w:color w:val="000000"/>
          <w:sz w:val="28"/>
          <w:szCs w:val="28"/>
        </w:rPr>
        <w:tab/>
      </w:r>
      <w:r>
        <w:rPr>
          <w:rFonts w:ascii="Times New Roman" w:hAnsi="Times New Roman"/>
          <w:color w:val="000000"/>
          <w:sz w:val="28"/>
          <w:szCs w:val="28"/>
        </w:rPr>
        <w:t>(2-1) (5-1)</w:t>
      </w:r>
    </w:p>
    <w:p w14:paraId="6953F6B2">
      <w:pPr>
        <w:tabs>
          <w:tab w:val="left" w:pos="5675"/>
          <w:tab w:val="left" w:pos="6254"/>
        </w:tabs>
        <w:spacing w:before="137" w:after="0" w:line="276" w:lineRule="exact"/>
        <w:ind w:left="2015" w:firstLine="2879"/>
        <w:jc w:val="both"/>
        <w:rPr>
          <w:sz w:val="28"/>
          <w:szCs w:val="28"/>
        </w:rPr>
      </w:pPr>
      <w:r>
        <w:rPr>
          <w:rFonts w:ascii="Times New Roman" w:hAnsi="Times New Roman"/>
          <w:color w:val="000000"/>
          <w:w w:val="97"/>
          <w:sz w:val="28"/>
          <w:szCs w:val="28"/>
        </w:rPr>
        <w:t>=</w:t>
      </w:r>
      <w:r>
        <w:rPr>
          <w:rFonts w:ascii="Times New Roman" w:hAnsi="Times New Roman"/>
          <w:color w:val="000000"/>
          <w:sz w:val="28"/>
          <w:szCs w:val="28"/>
        </w:rPr>
        <w:tab/>
      </w:r>
      <w:r>
        <w:rPr>
          <w:rFonts w:ascii="Times New Roman" w:hAnsi="Times New Roman"/>
          <w:color w:val="000000"/>
          <w:sz w:val="28"/>
          <w:szCs w:val="28"/>
        </w:rPr>
        <w:t>(2)</w:t>
      </w:r>
      <w:r>
        <w:rPr>
          <w:rFonts w:ascii="Times New Roman" w:hAnsi="Times New Roman"/>
          <w:color w:val="000000"/>
          <w:sz w:val="28"/>
          <w:szCs w:val="28"/>
        </w:rPr>
        <w:tab/>
      </w:r>
      <w:r>
        <w:rPr>
          <w:rFonts w:ascii="Times New Roman" w:hAnsi="Times New Roman"/>
          <w:color w:val="000000"/>
          <w:sz w:val="28"/>
          <w:szCs w:val="28"/>
        </w:rPr>
        <w:t>(4)</w:t>
      </w:r>
    </w:p>
    <w:p w14:paraId="2C29ECF7">
      <w:pPr>
        <w:tabs>
          <w:tab w:val="left" w:pos="5615"/>
        </w:tabs>
        <w:spacing w:before="139" w:after="0" w:line="276" w:lineRule="exact"/>
        <w:ind w:left="2015" w:firstLine="2879"/>
        <w:jc w:val="both"/>
        <w:rPr>
          <w:sz w:val="28"/>
          <w:szCs w:val="28"/>
        </w:rPr>
      </w:pPr>
      <w:r>
        <w:rPr>
          <w:rFonts w:ascii="Times New Roman" w:hAnsi="Times New Roman"/>
          <w:color w:val="000000"/>
          <w:w w:val="97"/>
          <w:sz w:val="28"/>
          <w:szCs w:val="28"/>
        </w:rPr>
        <w:t>=</w:t>
      </w:r>
      <w:r>
        <w:rPr>
          <w:rFonts w:ascii="Times New Roman" w:hAnsi="Times New Roman"/>
          <w:color w:val="000000"/>
          <w:sz w:val="28"/>
          <w:szCs w:val="28"/>
        </w:rPr>
        <w:tab/>
      </w:r>
      <w:r>
        <w:rPr>
          <w:rFonts w:ascii="Times New Roman" w:hAnsi="Times New Roman"/>
          <w:color w:val="000000"/>
          <w:sz w:val="28"/>
          <w:szCs w:val="28"/>
        </w:rPr>
        <w:t>8 degree of freedom</w:t>
      </w:r>
    </w:p>
    <w:p w14:paraId="333AE60B">
      <w:pPr>
        <w:tabs>
          <w:tab w:val="left" w:pos="5615"/>
        </w:tabs>
        <w:spacing w:before="168" w:after="0" w:line="276" w:lineRule="exact"/>
        <w:jc w:val="both"/>
        <w:rPr>
          <w:sz w:val="28"/>
          <w:szCs w:val="28"/>
        </w:rPr>
      </w:pPr>
      <w:r>
        <w:rPr>
          <w:rFonts w:ascii="Times New Roman" w:hAnsi="Times New Roman"/>
          <w:color w:val="000000"/>
          <w:sz w:val="28"/>
          <w:szCs w:val="28"/>
        </w:rPr>
        <w:t>The critical value of X</w:t>
      </w:r>
      <w:r>
        <w:rPr>
          <w:rFonts w:ascii="Times New Roman" w:hAnsi="Times New Roman"/>
          <w:color w:val="000000"/>
          <w:sz w:val="28"/>
          <w:szCs w:val="28"/>
          <w:vertAlign w:val="superscript"/>
        </w:rPr>
        <w:t>2</w:t>
      </w:r>
      <w:r>
        <w:rPr>
          <w:rFonts w:ascii="Times New Roman" w:hAnsi="Times New Roman"/>
          <w:color w:val="000000"/>
          <w:sz w:val="28"/>
          <w:szCs w:val="28"/>
        </w:rPr>
        <w:t xml:space="preserve"> 0.05 </w:t>
      </w:r>
      <w:r>
        <w:rPr>
          <w:rFonts w:ascii="Times New Roman" w:hAnsi="Times New Roman"/>
          <w:color w:val="000000"/>
          <w:sz w:val="28"/>
          <w:szCs w:val="28"/>
        </w:rPr>
        <w:t>= 15.51</w:t>
      </w:r>
    </w:p>
    <w:p w14:paraId="4807220B">
      <w:pPr>
        <w:spacing w:before="144" w:after="0" w:line="276" w:lineRule="exact"/>
        <w:jc w:val="both"/>
        <w:rPr>
          <w:sz w:val="28"/>
          <w:szCs w:val="28"/>
        </w:rPr>
      </w:pPr>
      <w:r>
        <w:rPr>
          <w:rFonts w:ascii="Times New Roman" w:hAnsi="Times New Roman"/>
          <w:color w:val="000000"/>
          <w:sz w:val="28"/>
          <w:szCs w:val="28"/>
        </w:rPr>
        <w:t>From the chi-square table at 8 degree of freedom.</w:t>
      </w:r>
    </w:p>
    <w:p w14:paraId="6CC9C837">
      <w:pPr>
        <w:spacing w:before="144" w:after="0" w:line="276" w:lineRule="exact"/>
        <w:jc w:val="both"/>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t>Decision Rule</w:t>
      </w:r>
    </w:p>
    <w:p w14:paraId="52FFF296">
      <w:pPr>
        <w:spacing w:before="144" w:after="0" w:line="360" w:lineRule="auto"/>
        <w:jc w:val="both"/>
        <w:rPr>
          <w:sz w:val="28"/>
          <w:szCs w:val="28"/>
        </w:rPr>
      </w:pPr>
      <w:r>
        <w:rPr>
          <w:rFonts w:ascii="Times New Roman" w:hAnsi="Times New Roman"/>
          <w:color w:val="000000"/>
          <w:spacing w:val="1"/>
          <w:sz w:val="28"/>
          <w:szCs w:val="28"/>
        </w:rPr>
        <w:t>Since the calculated X</w:t>
      </w:r>
      <w:r>
        <w:rPr>
          <w:rFonts w:ascii="Times New Roman" w:hAnsi="Times New Roman"/>
          <w:color w:val="000000"/>
          <w:spacing w:val="1"/>
          <w:sz w:val="28"/>
          <w:szCs w:val="28"/>
          <w:vertAlign w:val="superscript"/>
        </w:rPr>
        <w:t>2</w:t>
      </w:r>
      <w:r>
        <w:rPr>
          <w:rFonts w:ascii="Times New Roman" w:hAnsi="Times New Roman"/>
          <w:color w:val="000000"/>
          <w:spacing w:val="1"/>
          <w:sz w:val="28"/>
          <w:szCs w:val="28"/>
        </w:rPr>
        <w:t xml:space="preserve"> value of 35.2 is greater than the critical value which is</w:t>
      </w:r>
      <w:r>
        <w:rPr>
          <w:rFonts w:ascii="Times New Roman" w:hAnsi="Times New Roman"/>
          <w:color w:val="000000"/>
          <w:w w:val="103"/>
          <w:sz w:val="28"/>
          <w:szCs w:val="28"/>
        </w:rPr>
        <w:t xml:space="preserve">15.51, we reject the null hypothesis which means that critical factors determine the </w:t>
      </w:r>
      <w:r>
        <w:rPr>
          <w:rFonts w:ascii="Times New Roman" w:hAnsi="Times New Roman"/>
          <w:color w:val="000000"/>
          <w:sz w:val="28"/>
          <w:szCs w:val="28"/>
        </w:rPr>
        <w:t>success or failure of new product development.</w:t>
      </w:r>
    </w:p>
    <w:p w14:paraId="40657582">
      <w:pPr>
        <w:spacing w:before="144" w:after="0" w:line="276" w:lineRule="exact"/>
        <w:jc w:val="both"/>
        <w:rPr>
          <w:rFonts w:ascii="Times New Roman" w:hAnsi="Times New Roman"/>
          <w:color w:val="000000"/>
          <w:sz w:val="28"/>
          <w:szCs w:val="28"/>
        </w:rPr>
      </w:pPr>
    </w:p>
    <w:p w14:paraId="36698DBD">
      <w:pPr>
        <w:spacing w:before="188" w:after="0" w:line="276" w:lineRule="exact"/>
        <w:jc w:val="both"/>
        <w:rPr>
          <w:rFonts w:ascii="Times New Roman Bold" w:hAnsi="Times New Roman Bold" w:cs="Times New Roman Bold"/>
          <w:color w:val="000000"/>
          <w:sz w:val="28"/>
          <w:szCs w:val="28"/>
        </w:rPr>
      </w:pPr>
    </w:p>
    <w:p w14:paraId="0192B0EA">
      <w:pPr>
        <w:spacing w:before="188" w:after="0" w:line="276" w:lineRule="exact"/>
        <w:jc w:val="both"/>
        <w:rPr>
          <w:rFonts w:ascii="Times New Roman Bold" w:hAnsi="Times New Roman Bold" w:cs="Times New Roman Bold"/>
          <w:color w:val="000000"/>
          <w:sz w:val="28"/>
          <w:szCs w:val="28"/>
        </w:rPr>
      </w:pPr>
    </w:p>
    <w:p w14:paraId="1B3AACEB">
      <w:pPr>
        <w:spacing w:before="188" w:after="0" w:line="276" w:lineRule="exact"/>
        <w:jc w:val="both"/>
        <w:rPr>
          <w:rFonts w:ascii="Times New Roman Bold" w:hAnsi="Times New Roman Bold" w:cs="Times New Roman Bold"/>
          <w:color w:val="000000"/>
          <w:sz w:val="28"/>
          <w:szCs w:val="28"/>
        </w:rPr>
      </w:pPr>
    </w:p>
    <w:p w14:paraId="7D313167">
      <w:pPr>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br w:type="page"/>
      </w:r>
    </w:p>
    <w:p w14:paraId="1EE1A812">
      <w:pPr>
        <w:spacing w:before="188" w:after="0" w:line="276" w:lineRule="exact"/>
        <w:jc w:val="center"/>
        <w:rPr>
          <w:sz w:val="28"/>
          <w:szCs w:val="28"/>
        </w:rPr>
      </w:pPr>
      <w:r>
        <w:rPr>
          <w:rFonts w:ascii="Times New Roman Bold" w:hAnsi="Times New Roman Bold" w:cs="Times New Roman Bold"/>
          <w:color w:val="000000"/>
          <w:sz w:val="28"/>
          <w:szCs w:val="28"/>
        </w:rPr>
        <w:t>CHAPTER FIVE</w:t>
      </w:r>
    </w:p>
    <w:p w14:paraId="44B660EF">
      <w:pPr>
        <w:spacing w:before="124" w:after="0" w:line="276" w:lineRule="exact"/>
        <w:jc w:val="both"/>
        <w:rPr>
          <w:sz w:val="28"/>
          <w:szCs w:val="28"/>
        </w:rPr>
      </w:pPr>
      <w:r>
        <w:rPr>
          <w:rFonts w:ascii="Times New Roman Bold" w:hAnsi="Times New Roman Bold" w:cs="Times New Roman Bold"/>
          <w:color w:val="000000"/>
          <w:sz w:val="28"/>
          <w:szCs w:val="28"/>
        </w:rPr>
        <w:t>5.0</w:t>
      </w:r>
      <w:r>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SUMMARY, CONCLUSION AND RECOMMENDATIONS</w:t>
      </w:r>
    </w:p>
    <w:p w14:paraId="0DFBAFC8">
      <w:pPr>
        <w:spacing w:after="0" w:line="276" w:lineRule="exact"/>
        <w:jc w:val="both"/>
        <w:rPr>
          <w:sz w:val="28"/>
          <w:szCs w:val="28"/>
        </w:rPr>
      </w:pPr>
    </w:p>
    <w:p w14:paraId="6977C038">
      <w:pPr>
        <w:tabs>
          <w:tab w:val="left" w:pos="2735"/>
        </w:tabs>
        <w:spacing w:before="140" w:after="0" w:line="276" w:lineRule="exact"/>
        <w:jc w:val="both"/>
        <w:rPr>
          <w:sz w:val="28"/>
          <w:szCs w:val="28"/>
        </w:rPr>
      </w:pPr>
      <w:r>
        <w:rPr>
          <w:rFonts w:ascii="Times New Roman Bold" w:hAnsi="Times New Roman Bold" w:cs="Times New Roman Bold"/>
          <w:color w:val="000000"/>
          <w:sz w:val="28"/>
          <w:szCs w:val="28"/>
        </w:rPr>
        <w:t>5.</w:t>
      </w:r>
      <w:r>
        <w:rPr>
          <w:rFonts w:ascii="Times New Roman Bold" w:hAnsi="Times New Roman Bold" w:cs="Times New Roman Bold"/>
          <w:color w:val="000000"/>
          <w:sz w:val="28"/>
          <w:szCs w:val="28"/>
        </w:rPr>
        <w:t>1</w:t>
      </w:r>
      <w:r>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SUMMARY OF FINDINGS</w:t>
      </w:r>
    </w:p>
    <w:p w14:paraId="239D6219">
      <w:pPr>
        <w:tabs>
          <w:tab w:val="left" w:pos="2735"/>
        </w:tabs>
        <w:spacing w:before="18" w:after="0" w:line="540" w:lineRule="exact"/>
        <w:jc w:val="both"/>
        <w:rPr>
          <w:rFonts w:ascii="Times New Roman" w:hAnsi="Times New Roman"/>
          <w:color w:val="000000"/>
          <w:sz w:val="28"/>
          <w:szCs w:val="28"/>
        </w:rPr>
      </w:pPr>
      <w:r>
        <w:rPr>
          <w:rFonts w:ascii="Times New Roman" w:hAnsi="Times New Roman"/>
          <w:color w:val="000000"/>
          <w:sz w:val="28"/>
          <w:szCs w:val="28"/>
        </w:rPr>
        <w:t>The result based on the descriptive statistics reveals the following</w:t>
      </w:r>
      <w:r>
        <w:rPr>
          <w:rFonts w:ascii="Times New Roman" w:hAnsi="Times New Roman"/>
          <w:color w:val="000000"/>
          <w:spacing w:val="2"/>
          <w:sz w:val="28"/>
          <w:szCs w:val="28"/>
        </w:rPr>
        <w:t xml:space="preserve"> It was found from this study that there is a strong positive correlation between </w:t>
      </w:r>
      <w:r>
        <w:rPr>
          <w:rFonts w:ascii="Times New Roman" w:hAnsi="Times New Roman"/>
          <w:color w:val="000000"/>
          <w:sz w:val="28"/>
          <w:szCs w:val="28"/>
        </w:rPr>
        <w:t>marketing research and success of new product development.</w:t>
      </w:r>
      <w:r>
        <w:rPr>
          <w:sz w:val="28"/>
          <w:szCs w:val="28"/>
        </w:rPr>
        <w:t xml:space="preserve"> </w:t>
      </w:r>
      <w:r>
        <w:rPr>
          <w:rFonts w:ascii="Times New Roman" w:hAnsi="Times New Roman"/>
          <w:color w:val="000000"/>
          <w:spacing w:val="3"/>
          <w:sz w:val="28"/>
          <w:szCs w:val="28"/>
        </w:rPr>
        <w:t xml:space="preserve">A properly development new product improves customers satisfaction as well </w:t>
      </w:r>
      <w:r>
        <w:rPr>
          <w:rFonts w:ascii="Times New Roman" w:hAnsi="Times New Roman"/>
          <w:color w:val="000000"/>
          <w:sz w:val="28"/>
          <w:szCs w:val="28"/>
        </w:rPr>
        <w:t>as high customer retention.</w:t>
      </w:r>
      <w:r>
        <w:rPr>
          <w:rFonts w:ascii="Times New Roman" w:hAnsi="Times New Roman"/>
          <w:color w:val="000000"/>
          <w:spacing w:val="1"/>
          <w:sz w:val="28"/>
          <w:szCs w:val="28"/>
        </w:rPr>
        <w:t xml:space="preserve"> The study further revealed that technology and manpower have positive impact </w:t>
      </w:r>
      <w:r>
        <w:rPr>
          <w:rFonts w:ascii="Times New Roman" w:hAnsi="Times New Roman"/>
          <w:color w:val="000000"/>
          <w:w w:val="107"/>
          <w:sz w:val="28"/>
          <w:szCs w:val="28"/>
        </w:rPr>
        <w:t xml:space="preserve">on  new  product  development  which  places  company  ahead  of  other </w:t>
      </w:r>
      <w:r>
        <w:rPr>
          <w:rFonts w:ascii="Times New Roman" w:hAnsi="Times New Roman"/>
          <w:color w:val="000000"/>
          <w:sz w:val="28"/>
          <w:szCs w:val="28"/>
        </w:rPr>
        <w:t>competitors in the market.</w:t>
      </w:r>
      <w:r>
        <w:rPr>
          <w:rFonts w:ascii="Times New Roman" w:hAnsi="Times New Roman"/>
          <w:color w:val="000000"/>
          <w:sz w:val="28"/>
          <w:szCs w:val="28"/>
        </w:rPr>
        <w:t xml:space="preserve"> </w:t>
      </w:r>
      <w:r>
        <w:rPr>
          <w:rFonts w:ascii="Times New Roman" w:hAnsi="Times New Roman"/>
          <w:color w:val="000000"/>
          <w:w w:val="102"/>
          <w:sz w:val="28"/>
          <w:szCs w:val="28"/>
        </w:rPr>
        <w:t xml:space="preserve">The results of the analysis revealed that critical factors such as capital timing </w:t>
      </w:r>
      <w:r>
        <w:rPr>
          <w:rFonts w:ascii="Times New Roman" w:hAnsi="Times New Roman"/>
          <w:color w:val="000000"/>
          <w:w w:val="105"/>
          <w:sz w:val="28"/>
          <w:szCs w:val="28"/>
        </w:rPr>
        <w:t xml:space="preserve">and  market  analysis  determine  the  success  of  failure  of  new  product </w:t>
      </w:r>
      <w:r>
        <w:rPr>
          <w:rFonts w:ascii="Times New Roman" w:hAnsi="Times New Roman"/>
          <w:color w:val="000000"/>
          <w:sz w:val="28"/>
          <w:szCs w:val="28"/>
        </w:rPr>
        <w:t>development</w:t>
      </w:r>
      <w:r>
        <w:rPr>
          <w:rFonts w:ascii="Arial" w:hAnsi="Arial" w:cs="Arial"/>
          <w:color w:val="000000"/>
          <w:spacing w:val="1"/>
          <w:sz w:val="28"/>
          <w:szCs w:val="28"/>
        </w:rPr>
        <w:t xml:space="preserve"> </w:t>
      </w:r>
      <w:r>
        <w:rPr>
          <w:rFonts w:ascii="Times New Roman" w:hAnsi="Times New Roman"/>
          <w:color w:val="000000"/>
          <w:spacing w:val="1"/>
          <w:sz w:val="28"/>
          <w:szCs w:val="28"/>
        </w:rPr>
        <w:t xml:space="preserve"> Also the result revealed that there is positive relationship between new product </w:t>
      </w:r>
      <w:r>
        <w:rPr>
          <w:rFonts w:ascii="Times New Roman" w:hAnsi="Times New Roman"/>
          <w:color w:val="000000"/>
          <w:sz w:val="28"/>
          <w:szCs w:val="28"/>
        </w:rPr>
        <w:t>development and profitability of an organization.</w:t>
      </w:r>
    </w:p>
    <w:p w14:paraId="2CA51164">
      <w:pPr>
        <w:tabs>
          <w:tab w:val="left" w:pos="2735"/>
        </w:tabs>
        <w:spacing w:before="18" w:after="0" w:line="540" w:lineRule="exact"/>
        <w:ind w:right="1681"/>
        <w:jc w:val="both"/>
        <w:rPr>
          <w:sz w:val="28"/>
          <w:szCs w:val="28"/>
        </w:rPr>
      </w:pPr>
      <w:r>
        <w:rPr>
          <w:rFonts w:ascii="Times New Roman Bold" w:hAnsi="Times New Roman Bold" w:cs="Times New Roman Bold"/>
          <w:color w:val="000000"/>
          <w:sz w:val="28"/>
          <w:szCs w:val="28"/>
        </w:rPr>
        <w:t>5.2</w:t>
      </w:r>
      <w:r>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CONCLUSION</w:t>
      </w:r>
    </w:p>
    <w:p w14:paraId="1F8BA9FE">
      <w:pPr>
        <w:spacing w:before="151" w:after="0" w:line="413" w:lineRule="exact"/>
        <w:jc w:val="both"/>
        <w:rPr>
          <w:sz w:val="28"/>
          <w:szCs w:val="28"/>
        </w:rPr>
      </w:pPr>
      <w:r>
        <w:rPr>
          <w:rFonts w:ascii="Times New Roman" w:hAnsi="Times New Roman"/>
          <w:color w:val="000000"/>
          <w:w w:val="106"/>
          <w:sz w:val="28"/>
          <w:szCs w:val="28"/>
        </w:rPr>
        <w:t xml:space="preserve">This  research  has  attempted  to  assess  new  product  development  and </w:t>
      </w:r>
      <w:r>
        <w:rPr>
          <w:rFonts w:ascii="Times New Roman" w:hAnsi="Times New Roman"/>
          <w:color w:val="000000"/>
          <w:w w:val="102"/>
          <w:sz w:val="28"/>
          <w:szCs w:val="28"/>
        </w:rPr>
        <w:t xml:space="preserve">management in Nigeria, Based on the findings of this work, firms, organization and </w:t>
      </w:r>
      <w:r>
        <w:rPr>
          <w:rFonts w:ascii="Times New Roman" w:hAnsi="Times New Roman"/>
          <w:color w:val="000000"/>
          <w:sz w:val="28"/>
          <w:szCs w:val="28"/>
        </w:rPr>
        <w:t>government have been expose on how to manage new product and harvest the benefits attached it.</w:t>
      </w:r>
      <w:r>
        <w:rPr>
          <w:rFonts w:ascii="Times New Roman" w:hAnsi="Times New Roman"/>
          <w:color w:val="000000"/>
          <w:sz w:val="28"/>
          <w:szCs w:val="28"/>
        </w:rPr>
        <w:t xml:space="preserve"> </w:t>
      </w:r>
      <w:r>
        <w:rPr>
          <w:rFonts w:ascii="Times New Roman" w:hAnsi="Times New Roman"/>
          <w:color w:val="000000"/>
          <w:w w:val="105"/>
          <w:sz w:val="28"/>
          <w:szCs w:val="28"/>
        </w:rPr>
        <w:t xml:space="preserve">The  research  indicated  that  the  required  intensity  of  market  research, </w:t>
      </w:r>
      <w:r>
        <w:rPr>
          <w:rFonts w:ascii="Times New Roman" w:hAnsi="Times New Roman"/>
          <w:color w:val="000000"/>
          <w:spacing w:val="1"/>
          <w:sz w:val="28"/>
          <w:szCs w:val="28"/>
        </w:rPr>
        <w:t>technology, manpower will go along to achieve high profitability to firms that embark on new product development.</w:t>
      </w:r>
    </w:p>
    <w:p w14:paraId="67240BCE">
      <w:pPr>
        <w:spacing w:after="0" w:line="276" w:lineRule="exact"/>
        <w:ind w:left="2015"/>
        <w:jc w:val="both"/>
        <w:rPr>
          <w:sz w:val="28"/>
          <w:szCs w:val="28"/>
        </w:rPr>
      </w:pPr>
    </w:p>
    <w:p w14:paraId="37DC0CAE">
      <w:pPr>
        <w:tabs>
          <w:tab w:val="left" w:pos="2735"/>
        </w:tabs>
        <w:spacing w:before="99" w:after="0" w:line="276" w:lineRule="exact"/>
        <w:jc w:val="both"/>
        <w:rPr>
          <w:rFonts w:ascii="Times New Roman Bold" w:hAnsi="Times New Roman Bold" w:cs="Times New Roman Bold"/>
          <w:color w:val="000000"/>
          <w:sz w:val="28"/>
          <w:szCs w:val="28"/>
        </w:rPr>
      </w:pPr>
    </w:p>
    <w:p w14:paraId="0460C8EC">
      <w:pPr>
        <w:tabs>
          <w:tab w:val="left" w:pos="2735"/>
        </w:tabs>
        <w:spacing w:before="99" w:after="0" w:line="276" w:lineRule="exact"/>
        <w:jc w:val="both"/>
        <w:rPr>
          <w:rFonts w:ascii="Times New Roman Bold" w:hAnsi="Times New Roman Bold" w:cs="Times New Roman Bold"/>
          <w:color w:val="000000"/>
          <w:sz w:val="28"/>
          <w:szCs w:val="28"/>
        </w:rPr>
      </w:pPr>
    </w:p>
    <w:p w14:paraId="299232A1">
      <w:pPr>
        <w:tabs>
          <w:tab w:val="left" w:pos="2735"/>
        </w:tabs>
        <w:spacing w:before="99" w:after="0" w:line="276" w:lineRule="exact"/>
        <w:jc w:val="both"/>
        <w:rPr>
          <w:sz w:val="28"/>
          <w:szCs w:val="28"/>
        </w:rPr>
      </w:pPr>
      <w:r>
        <w:rPr>
          <w:rFonts w:ascii="Times New Roman Bold" w:hAnsi="Times New Roman Bold" w:cs="Times New Roman Bold"/>
          <w:color w:val="000000"/>
          <w:sz w:val="28"/>
          <w:szCs w:val="28"/>
        </w:rPr>
        <w:t>5.3</w:t>
      </w:r>
      <w:r>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RECOMMENDATIONS</w:t>
      </w:r>
    </w:p>
    <w:p w14:paraId="02F9F8A0">
      <w:pPr>
        <w:tabs>
          <w:tab w:val="left" w:pos="2735"/>
        </w:tabs>
        <w:spacing w:before="121" w:after="0" w:line="360" w:lineRule="auto"/>
        <w:jc w:val="both"/>
        <w:rPr>
          <w:rFonts w:ascii="Times New Roman" w:hAnsi="Times New Roman"/>
          <w:color w:val="000000"/>
          <w:spacing w:val="1"/>
          <w:sz w:val="28"/>
          <w:szCs w:val="28"/>
        </w:rPr>
      </w:pPr>
      <w:r>
        <w:rPr>
          <w:rFonts w:ascii="Times New Roman" w:hAnsi="Times New Roman"/>
          <w:color w:val="000000"/>
          <w:w w:val="105"/>
          <w:sz w:val="28"/>
          <w:szCs w:val="28"/>
        </w:rPr>
        <w:t xml:space="preserve">Following the result of the data collected and analyzed, this research work </w:t>
      </w:r>
      <w:r>
        <w:rPr>
          <w:rFonts w:ascii="Times New Roman" w:hAnsi="Times New Roman"/>
          <w:color w:val="000000"/>
          <w:spacing w:val="1"/>
          <w:sz w:val="28"/>
          <w:szCs w:val="28"/>
        </w:rPr>
        <w:t>stands in a firm position to make the following crucial recommendations to its readers that:</w:t>
      </w:r>
      <w:r>
        <w:rPr>
          <w:rFonts w:ascii="Times New Roman" w:hAnsi="Times New Roman"/>
          <w:color w:val="000000"/>
          <w:spacing w:val="1"/>
          <w:sz w:val="28"/>
          <w:szCs w:val="28"/>
        </w:rPr>
        <w:t xml:space="preserve"> </w:t>
      </w:r>
    </w:p>
    <w:p w14:paraId="054C0E6B">
      <w:pPr>
        <w:tabs>
          <w:tab w:val="left" w:pos="2735"/>
        </w:tabs>
        <w:spacing w:before="121" w:after="0" w:line="360" w:lineRule="auto"/>
        <w:jc w:val="both"/>
        <w:rPr>
          <w:sz w:val="28"/>
          <w:szCs w:val="28"/>
        </w:rPr>
      </w:pPr>
      <w:r>
        <w:rPr>
          <w:rFonts w:ascii="Times New Roman" w:hAnsi="Times New Roman"/>
          <w:color w:val="000000"/>
          <w:sz w:val="28"/>
          <w:szCs w:val="28"/>
        </w:rPr>
        <w:t>1</w:t>
      </w:r>
      <w:r>
        <w:rPr>
          <w:rFonts w:ascii="Times New Roman" w:hAnsi="Times New Roman"/>
          <w:color w:val="000000"/>
          <w:sz w:val="28"/>
          <w:szCs w:val="28"/>
        </w:rPr>
        <w:t xml:space="preserve"> </w:t>
      </w:r>
      <w:r>
        <w:rPr>
          <w:rFonts w:ascii="Times New Roman" w:hAnsi="Times New Roman"/>
          <w:color w:val="000000"/>
          <w:spacing w:val="2"/>
          <w:sz w:val="28"/>
          <w:szCs w:val="28"/>
        </w:rPr>
        <w:t xml:space="preserve"> Nigerian companies should </w:t>
      </w:r>
      <w:r>
        <w:rPr>
          <w:rFonts w:ascii="Times New Roman" w:hAnsi="Times New Roman"/>
          <w:color w:val="000000"/>
          <w:w w:val="107"/>
          <w:sz w:val="28"/>
          <w:szCs w:val="28"/>
        </w:rPr>
        <w:t xml:space="preserve">invest  in  market  research  for  new  product  development  to  facilitate </w:t>
      </w:r>
      <w:r>
        <w:rPr>
          <w:rFonts w:ascii="Times New Roman" w:hAnsi="Times New Roman"/>
          <w:color w:val="000000"/>
          <w:spacing w:val="3"/>
          <w:sz w:val="28"/>
          <w:szCs w:val="28"/>
        </w:rPr>
        <w:t xml:space="preserve">development of high quality products which would, apart from satisfying the </w:t>
      </w:r>
      <w:r>
        <w:rPr>
          <w:rFonts w:ascii="Times New Roman" w:hAnsi="Times New Roman"/>
          <w:color w:val="000000"/>
          <w:w w:val="104"/>
          <w:sz w:val="28"/>
          <w:szCs w:val="28"/>
        </w:rPr>
        <w:t xml:space="preserve">wants of the consumers and win their loyalty, also help to employ our local </w:t>
      </w:r>
      <w:r>
        <w:rPr>
          <w:rFonts w:ascii="Times New Roman" w:hAnsi="Times New Roman"/>
          <w:color w:val="000000"/>
          <w:spacing w:val="2"/>
          <w:sz w:val="28"/>
          <w:szCs w:val="28"/>
        </w:rPr>
        <w:t>resources, such as machinery, row materials and labour</w:t>
      </w:r>
      <w:r>
        <w:rPr>
          <w:rFonts w:ascii="Times New Roman" w:hAnsi="Times New Roman"/>
          <w:color w:val="000000"/>
          <w:spacing w:val="2"/>
          <w:sz w:val="28"/>
          <w:szCs w:val="28"/>
        </w:rPr>
        <w:t>.</w:t>
      </w:r>
    </w:p>
    <w:p w14:paraId="4900B91D">
      <w:pPr>
        <w:tabs>
          <w:tab w:val="left" w:pos="2735"/>
        </w:tabs>
        <w:spacing w:before="121" w:after="0" w:line="360" w:lineRule="auto"/>
        <w:jc w:val="both"/>
        <w:rPr>
          <w:sz w:val="28"/>
          <w:szCs w:val="28"/>
        </w:rPr>
      </w:pPr>
      <w:r>
        <w:rPr>
          <w:rFonts w:ascii="Times New Roman" w:hAnsi="Times New Roman"/>
          <w:color w:val="000000"/>
          <w:sz w:val="28"/>
          <w:szCs w:val="28"/>
        </w:rPr>
        <w:t>2.</w:t>
      </w:r>
      <w:r>
        <w:rPr>
          <w:rFonts w:ascii="Times New Roman" w:hAnsi="Times New Roman"/>
          <w:color w:val="000000"/>
          <w:sz w:val="28"/>
          <w:szCs w:val="28"/>
        </w:rPr>
        <w:t xml:space="preserve"> </w:t>
      </w:r>
      <w:r>
        <w:rPr>
          <w:rFonts w:ascii="Times New Roman" w:hAnsi="Times New Roman"/>
          <w:color w:val="000000"/>
          <w:w w:val="105"/>
          <w:sz w:val="28"/>
          <w:szCs w:val="28"/>
        </w:rPr>
        <w:t>A strong manpower base and an up-to-date technology are inevitable for a</w:t>
      </w:r>
      <w:r>
        <w:rPr>
          <w:rFonts w:ascii="Times New Roman" w:hAnsi="Times New Roman"/>
          <w:color w:val="000000"/>
          <w:w w:val="105"/>
          <w:sz w:val="28"/>
          <w:szCs w:val="28"/>
        </w:rPr>
        <w:t xml:space="preserve"> </w:t>
      </w:r>
      <w:r>
        <w:rPr>
          <w:rFonts w:ascii="Times New Roman" w:hAnsi="Times New Roman"/>
          <w:color w:val="000000"/>
          <w:w w:val="103"/>
          <w:sz w:val="28"/>
          <w:szCs w:val="28"/>
        </w:rPr>
        <w:t xml:space="preserve">successful new product development. </w:t>
      </w:r>
      <w:r>
        <w:rPr>
          <w:rFonts w:ascii="Times New Roman" w:hAnsi="Times New Roman"/>
          <w:color w:val="000000"/>
          <w:w w:val="107"/>
          <w:sz w:val="28"/>
          <w:szCs w:val="28"/>
        </w:rPr>
        <w:t xml:space="preserve">management should ensure that those saddled with the responsibilities of </w:t>
      </w:r>
      <w:r>
        <w:rPr>
          <w:rFonts w:ascii="Times New Roman" w:hAnsi="Times New Roman"/>
          <w:color w:val="000000"/>
          <w:sz w:val="28"/>
          <w:szCs w:val="28"/>
        </w:rPr>
        <w:t>developing new product possess the requisite knowledge, experience and skills</w:t>
      </w:r>
      <w:r>
        <w:rPr>
          <w:rFonts w:ascii="Times New Roman" w:hAnsi="Times New Roman"/>
          <w:color w:val="000000"/>
          <w:spacing w:val="2"/>
          <w:sz w:val="28"/>
          <w:szCs w:val="28"/>
        </w:rPr>
        <w:t xml:space="preserve">required. </w:t>
      </w:r>
    </w:p>
    <w:p w14:paraId="7178BC1E">
      <w:pPr>
        <w:tabs>
          <w:tab w:val="left" w:pos="2735"/>
        </w:tabs>
        <w:spacing w:before="121" w:after="0" w:line="360" w:lineRule="auto"/>
        <w:jc w:val="both"/>
        <w:rPr>
          <w:sz w:val="28"/>
          <w:szCs w:val="28"/>
        </w:rPr>
      </w:pPr>
      <w:r>
        <w:rPr>
          <w:rFonts w:ascii="Times New Roman" w:hAnsi="Times New Roman"/>
          <w:color w:val="000000"/>
          <w:sz w:val="28"/>
          <w:szCs w:val="28"/>
        </w:rPr>
        <w:t>3.</w:t>
      </w:r>
      <w:r>
        <w:rPr>
          <w:rFonts w:ascii="Times New Roman" w:hAnsi="Times New Roman"/>
          <w:color w:val="000000"/>
          <w:sz w:val="28"/>
          <w:szCs w:val="28"/>
        </w:rPr>
        <w:t xml:space="preserve"> </w:t>
      </w:r>
      <w:r>
        <w:rPr>
          <w:rFonts w:ascii="Times New Roman" w:hAnsi="Times New Roman"/>
          <w:color w:val="000000"/>
          <w:spacing w:val="1"/>
          <w:sz w:val="28"/>
          <w:szCs w:val="28"/>
        </w:rPr>
        <w:t>Management should give its total support to new product development project</w:t>
      </w:r>
      <w:r>
        <w:rPr>
          <w:sz w:val="28"/>
          <w:szCs w:val="28"/>
        </w:rPr>
        <w:t xml:space="preserve"> </w:t>
      </w:r>
      <w:r>
        <w:rPr>
          <w:rFonts w:ascii="Times New Roman" w:hAnsi="Times New Roman"/>
          <w:color w:val="000000"/>
          <w:w w:val="103"/>
          <w:sz w:val="28"/>
          <w:szCs w:val="28"/>
        </w:rPr>
        <w:t xml:space="preserve">especially in the area of capital and financing. There should be efficient and </w:t>
      </w:r>
      <w:r>
        <w:rPr>
          <w:rFonts w:ascii="Times New Roman" w:hAnsi="Times New Roman"/>
          <w:color w:val="000000"/>
          <w:spacing w:val="1"/>
          <w:sz w:val="28"/>
          <w:szCs w:val="28"/>
        </w:rPr>
        <w:t xml:space="preserve">timely appropriation of fund through out the product development process and </w:t>
      </w:r>
      <w:r>
        <w:rPr>
          <w:rFonts w:ascii="Times New Roman" w:hAnsi="Times New Roman"/>
          <w:color w:val="000000"/>
          <w:w w:val="102"/>
          <w:sz w:val="28"/>
          <w:szCs w:val="28"/>
        </w:rPr>
        <w:t xml:space="preserve">also at the various stages of the product life cycle where different marketing </w:t>
      </w:r>
      <w:r>
        <w:rPr>
          <w:rFonts w:ascii="Times New Roman" w:hAnsi="Times New Roman"/>
          <w:color w:val="000000"/>
          <w:spacing w:val="3"/>
          <w:sz w:val="28"/>
          <w:szCs w:val="28"/>
        </w:rPr>
        <w:t xml:space="preserve">strategies should be adopted. </w:t>
      </w:r>
    </w:p>
    <w:p w14:paraId="32007514">
      <w:pPr>
        <w:tabs>
          <w:tab w:val="left" w:pos="2735"/>
          <w:tab w:val="left" w:pos="3870"/>
        </w:tabs>
        <w:spacing w:before="100" w:after="0" w:line="360" w:lineRule="auto"/>
        <w:jc w:val="both"/>
        <w:rPr>
          <w:sz w:val="28"/>
          <w:szCs w:val="28"/>
        </w:rPr>
      </w:pPr>
      <w:r>
        <w:rPr>
          <w:rFonts w:ascii="Times New Roman" w:hAnsi="Times New Roman"/>
          <w:color w:val="000000"/>
          <w:sz w:val="28"/>
          <w:szCs w:val="28"/>
        </w:rPr>
        <w:t>4.</w:t>
      </w:r>
      <w:r>
        <w:rPr>
          <w:rFonts w:ascii="Times New Roman" w:hAnsi="Times New Roman"/>
          <w:color w:val="000000"/>
          <w:sz w:val="28"/>
          <w:szCs w:val="28"/>
        </w:rPr>
        <w:t xml:space="preserve"> </w:t>
      </w:r>
      <w:r>
        <w:rPr>
          <w:rFonts w:ascii="Times New Roman" w:hAnsi="Times New Roman"/>
          <w:color w:val="000000"/>
          <w:spacing w:val="3"/>
          <w:sz w:val="28"/>
          <w:szCs w:val="28"/>
        </w:rPr>
        <w:t>To avoid the risk of failure, new prod</w:t>
      </w:r>
      <w:r>
        <w:rPr>
          <w:rFonts w:ascii="Times New Roman" w:hAnsi="Times New Roman"/>
          <w:color w:val="000000"/>
          <w:spacing w:val="3"/>
          <w:sz w:val="28"/>
          <w:szCs w:val="28"/>
        </w:rPr>
        <w:t xml:space="preserve">uct development exercise should </w:t>
      </w:r>
      <w:r>
        <w:rPr>
          <w:rFonts w:ascii="Times New Roman" w:hAnsi="Times New Roman"/>
          <w:color w:val="000000"/>
          <w:spacing w:val="3"/>
          <w:sz w:val="28"/>
          <w:szCs w:val="28"/>
        </w:rPr>
        <w:t>not be</w:t>
      </w:r>
      <w:r>
        <w:rPr>
          <w:sz w:val="28"/>
          <w:szCs w:val="28"/>
        </w:rPr>
        <w:t xml:space="preserve"> </w:t>
      </w:r>
      <w:r>
        <w:rPr>
          <w:rFonts w:ascii="Times New Roman" w:hAnsi="Times New Roman"/>
          <w:color w:val="000000"/>
          <w:w w:val="106"/>
          <w:sz w:val="28"/>
          <w:szCs w:val="28"/>
        </w:rPr>
        <w:t>done haphazardly, b</w:t>
      </w:r>
      <w:r>
        <w:rPr>
          <w:rFonts w:ascii="Times New Roman" w:hAnsi="Times New Roman"/>
          <w:color w:val="000000"/>
          <w:w w:val="106"/>
          <w:sz w:val="28"/>
          <w:szCs w:val="28"/>
        </w:rPr>
        <w:t>ut properly planned.</w:t>
      </w:r>
    </w:p>
    <w:p w14:paraId="37E63DFC">
      <w:pPr>
        <w:tabs>
          <w:tab w:val="left" w:pos="2735"/>
          <w:tab w:val="left" w:pos="3870"/>
        </w:tabs>
        <w:spacing w:before="100" w:after="0" w:line="360" w:lineRule="auto"/>
        <w:jc w:val="both"/>
        <w:rPr>
          <w:rFonts w:ascii="Times New Roman" w:hAnsi="Times New Roman"/>
          <w:color w:val="000000"/>
          <w:spacing w:val="1"/>
          <w:sz w:val="28"/>
          <w:szCs w:val="28"/>
        </w:rPr>
      </w:pPr>
      <w:r>
        <w:rPr>
          <w:rFonts w:ascii="Times New Roman" w:hAnsi="Times New Roman"/>
          <w:color w:val="000000"/>
          <w:sz w:val="28"/>
          <w:szCs w:val="28"/>
        </w:rPr>
        <w:t>5.</w:t>
      </w:r>
      <w:r>
        <w:rPr>
          <w:rFonts w:ascii="Times New Roman" w:hAnsi="Times New Roman"/>
          <w:color w:val="000000"/>
          <w:w w:val="104"/>
          <w:sz w:val="28"/>
          <w:szCs w:val="28"/>
        </w:rPr>
        <w:t>The pricing for the new product should not be too high or too low. If a new</w:t>
      </w:r>
      <w:r>
        <w:rPr>
          <w:rFonts w:ascii="Times New Roman" w:hAnsi="Times New Roman"/>
          <w:color w:val="000000"/>
          <w:w w:val="104"/>
          <w:sz w:val="28"/>
          <w:szCs w:val="28"/>
        </w:rPr>
        <w:t xml:space="preserve"> </w:t>
      </w:r>
      <w:r>
        <w:rPr>
          <w:rFonts w:ascii="Times New Roman" w:hAnsi="Times New Roman"/>
          <w:color w:val="000000"/>
          <w:w w:val="102"/>
          <w:sz w:val="28"/>
          <w:szCs w:val="28"/>
        </w:rPr>
        <w:t xml:space="preserve">product’s price is too high, above its competitors in the market, it may cause </w:t>
      </w:r>
      <w:r>
        <w:rPr>
          <w:rFonts w:ascii="Times New Roman" w:hAnsi="Times New Roman"/>
          <w:color w:val="000000"/>
          <w:w w:val="112"/>
          <w:sz w:val="28"/>
          <w:szCs w:val="28"/>
        </w:rPr>
        <w:t xml:space="preserve">the consumers to abandon the product. </w:t>
      </w:r>
    </w:p>
    <w:p w14:paraId="4E995014">
      <w:pPr>
        <w:jc w:val="center"/>
        <w:rPr>
          <w:rFonts w:ascii="Times New Roman Bold" w:hAnsi="Times New Roman Bold" w:cs="Times New Roman Bold"/>
          <w:color w:val="000000"/>
          <w:sz w:val="28"/>
          <w:szCs w:val="28"/>
        </w:rPr>
      </w:pPr>
    </w:p>
    <w:p w14:paraId="79DFAE30">
      <w:pPr>
        <w:jc w:val="center"/>
        <w:rPr>
          <w:sz w:val="28"/>
          <w:szCs w:val="28"/>
        </w:rPr>
      </w:pPr>
      <w:r>
        <w:rPr>
          <w:rFonts w:ascii="Times New Roman Bold" w:hAnsi="Times New Roman Bold" w:cs="Times New Roman Bold"/>
          <w:color w:val="000000"/>
          <w:sz w:val="28"/>
          <w:szCs w:val="28"/>
        </w:rPr>
        <w:t>REFERENCES</w:t>
      </w:r>
    </w:p>
    <w:p w14:paraId="6A8C10EA">
      <w:pPr>
        <w:tabs>
          <w:tab w:val="left" w:pos="3455"/>
        </w:tabs>
        <w:spacing w:before="349" w:after="0" w:line="440" w:lineRule="exact"/>
        <w:ind w:left="540" w:hanging="540"/>
        <w:jc w:val="both"/>
        <w:rPr>
          <w:rFonts w:ascii="Times New Roman" w:hAnsi="Times New Roman"/>
          <w:color w:val="000000"/>
          <w:sz w:val="28"/>
          <w:szCs w:val="28"/>
        </w:rPr>
      </w:pPr>
      <w:r>
        <w:rPr>
          <w:rFonts w:ascii="Times New Roman" w:hAnsi="Times New Roman"/>
          <w:color w:val="000000"/>
          <w:sz w:val="28"/>
          <w:szCs w:val="28"/>
        </w:rPr>
        <w:t xml:space="preserve">Adediran, K (1992), </w:t>
      </w:r>
      <w:r>
        <w:rPr>
          <w:rFonts w:ascii="Times New Roman Italic" w:hAnsi="Times New Roman Italic" w:cs="Times New Roman Italic"/>
          <w:i/>
          <w:color w:val="000000"/>
          <w:sz w:val="28"/>
          <w:szCs w:val="28"/>
        </w:rPr>
        <w:t xml:space="preserve">Product design and Development, </w:t>
      </w:r>
      <w:r>
        <w:rPr>
          <w:rFonts w:ascii="Times New Roman" w:hAnsi="Times New Roman"/>
          <w:color w:val="000000"/>
          <w:sz w:val="28"/>
          <w:szCs w:val="28"/>
        </w:rPr>
        <w:t>3</w:t>
      </w:r>
      <w:r>
        <w:rPr>
          <w:rFonts w:ascii="Times New Roman" w:hAnsi="Times New Roman"/>
          <w:color w:val="000000"/>
          <w:sz w:val="28"/>
          <w:szCs w:val="28"/>
          <w:vertAlign w:val="superscript"/>
        </w:rPr>
        <w:t>rd</w:t>
      </w:r>
      <w:r>
        <w:rPr>
          <w:rFonts w:ascii="Times New Roman" w:hAnsi="Times New Roman"/>
          <w:color w:val="000000"/>
          <w:sz w:val="28"/>
          <w:szCs w:val="28"/>
        </w:rPr>
        <w:t xml:space="preserve"> </w:t>
      </w:r>
      <w:r>
        <w:rPr>
          <w:rFonts w:ascii="Times New Roman" w:hAnsi="Times New Roman"/>
          <w:color w:val="000000"/>
          <w:sz w:val="28"/>
          <w:szCs w:val="28"/>
        </w:rPr>
        <w:t xml:space="preserve">  </w:t>
      </w:r>
      <w:r>
        <w:rPr>
          <w:rFonts w:ascii="Times New Roman" w:hAnsi="Times New Roman"/>
          <w:color w:val="000000"/>
          <w:sz w:val="28"/>
          <w:szCs w:val="28"/>
        </w:rPr>
        <w:t xml:space="preserve">Edition, </w:t>
      </w:r>
      <w:r>
        <w:rPr>
          <w:rFonts w:ascii="Times New Roman" w:hAnsi="Times New Roman"/>
          <w:color w:val="000000"/>
          <w:sz w:val="28"/>
          <w:szCs w:val="28"/>
        </w:rPr>
        <w:t xml:space="preserve">  </w:t>
      </w:r>
      <w:r>
        <w:rPr>
          <w:rFonts w:ascii="Times New Roman" w:hAnsi="Times New Roman"/>
          <w:color w:val="000000"/>
          <w:sz w:val="28"/>
          <w:szCs w:val="28"/>
        </w:rPr>
        <w:t>McGraw-Hill, New York.</w:t>
      </w:r>
    </w:p>
    <w:p w14:paraId="23DBA962">
      <w:pPr>
        <w:tabs>
          <w:tab w:val="left" w:pos="3455"/>
        </w:tabs>
        <w:spacing w:before="220" w:after="0" w:line="440" w:lineRule="exact"/>
        <w:ind w:left="540" w:hanging="540"/>
        <w:jc w:val="both"/>
        <w:rPr>
          <w:sz w:val="28"/>
          <w:szCs w:val="28"/>
        </w:rPr>
      </w:pPr>
      <w:r>
        <w:rPr>
          <w:rFonts w:ascii="Times New Roman" w:hAnsi="Times New Roman"/>
          <w:color w:val="000000"/>
          <w:spacing w:val="2"/>
          <w:sz w:val="28"/>
          <w:szCs w:val="28"/>
        </w:rPr>
        <w:t xml:space="preserve">Adegamigbe I.C.(1998),  </w:t>
      </w:r>
      <w:r>
        <w:rPr>
          <w:rFonts w:ascii="Times New Roman Italic" w:hAnsi="Times New Roman Italic" w:cs="Times New Roman Italic"/>
          <w:i/>
          <w:color w:val="000000"/>
          <w:spacing w:val="2"/>
          <w:sz w:val="28"/>
          <w:szCs w:val="28"/>
        </w:rPr>
        <w:t>Strategic Marketing Management In the 21</w:t>
      </w:r>
      <w:r>
        <w:rPr>
          <w:rFonts w:ascii="Times New Roman Italic" w:hAnsi="Times New Roman Italic" w:cs="Times New Roman Italic"/>
          <w:i/>
          <w:color w:val="000000"/>
          <w:spacing w:val="2"/>
          <w:sz w:val="28"/>
          <w:szCs w:val="28"/>
          <w:vertAlign w:val="superscript"/>
        </w:rPr>
        <w:t>st</w:t>
      </w:r>
      <w:r>
        <w:rPr>
          <w:rFonts w:ascii="Times New Roman Italic" w:hAnsi="Times New Roman Italic" w:cs="Times New Roman Italic"/>
          <w:i/>
          <w:color w:val="000000"/>
          <w:spacing w:val="2"/>
          <w:sz w:val="28"/>
          <w:szCs w:val="28"/>
        </w:rPr>
        <w:t xml:space="preserve"> Century,</w:t>
      </w:r>
      <w:r>
        <w:rPr>
          <w:rFonts w:ascii="Times New Roman" w:hAnsi="Times New Roman"/>
          <w:color w:val="000000"/>
          <w:spacing w:val="2"/>
          <w:sz w:val="28"/>
          <w:szCs w:val="28"/>
        </w:rPr>
        <w:t xml:space="preserve"> Mac-</w:t>
      </w:r>
      <w:r>
        <w:rPr>
          <w:rFonts w:ascii="Times New Roman" w:hAnsi="Times New Roman"/>
          <w:color w:val="000000"/>
          <w:sz w:val="28"/>
          <w:szCs w:val="28"/>
        </w:rPr>
        <w:t>Williams and Capital Publishers Inc., Charlotte U.S.A.</w:t>
      </w:r>
    </w:p>
    <w:p w14:paraId="3DF39AAA">
      <w:pPr>
        <w:tabs>
          <w:tab w:val="left" w:pos="3455"/>
        </w:tabs>
        <w:spacing w:before="277" w:after="0" w:line="440" w:lineRule="exact"/>
        <w:ind w:left="540" w:hanging="540"/>
        <w:jc w:val="both"/>
        <w:rPr>
          <w:sz w:val="28"/>
          <w:szCs w:val="28"/>
        </w:rPr>
      </w:pPr>
      <w:r>
        <w:rPr>
          <w:rFonts w:ascii="Times New Roman" w:hAnsi="Times New Roman"/>
          <w:color w:val="000000"/>
          <w:sz w:val="28"/>
          <w:szCs w:val="28"/>
        </w:rPr>
        <w:t xml:space="preserve">Asika .N. (2001), </w:t>
      </w:r>
      <w:r>
        <w:rPr>
          <w:rFonts w:ascii="Times New Roman Italic" w:hAnsi="Times New Roman Italic" w:cs="Times New Roman Italic"/>
          <w:i/>
          <w:color w:val="000000"/>
          <w:sz w:val="28"/>
          <w:szCs w:val="28"/>
        </w:rPr>
        <w:t>Research Methodology in Behavioural Sciences</w:t>
      </w:r>
      <w:r>
        <w:rPr>
          <w:rFonts w:ascii="Times New Roman" w:hAnsi="Times New Roman"/>
          <w:color w:val="000000"/>
          <w:sz w:val="28"/>
          <w:szCs w:val="28"/>
        </w:rPr>
        <w:t>, Lagos, Longman.</w:t>
      </w:r>
    </w:p>
    <w:p w14:paraId="37CDF619">
      <w:pPr>
        <w:spacing w:before="120" w:after="0" w:line="276" w:lineRule="exact"/>
        <w:ind w:left="540" w:hanging="540"/>
        <w:jc w:val="both"/>
        <w:rPr>
          <w:sz w:val="28"/>
          <w:szCs w:val="28"/>
        </w:rPr>
      </w:pPr>
      <w:r>
        <w:rPr>
          <w:rFonts w:ascii="Times New Roman" w:hAnsi="Times New Roman"/>
          <w:color w:val="000000"/>
          <w:sz w:val="28"/>
          <w:szCs w:val="28"/>
        </w:rPr>
        <w:t xml:space="preserve">Baker, M.J. (2004), </w:t>
      </w:r>
      <w:r>
        <w:rPr>
          <w:rFonts w:ascii="Times New Roman Italic" w:hAnsi="Times New Roman Italic" w:cs="Times New Roman Italic"/>
          <w:i/>
          <w:color w:val="000000"/>
          <w:sz w:val="28"/>
          <w:szCs w:val="28"/>
        </w:rPr>
        <w:t>Marketing: An Introductory Text,</w:t>
      </w:r>
      <w:r>
        <w:rPr>
          <w:rFonts w:ascii="Times New Roman" w:hAnsi="Times New Roman"/>
          <w:color w:val="000000"/>
          <w:sz w:val="28"/>
          <w:szCs w:val="28"/>
        </w:rPr>
        <w:t xml:space="preserve"> Third</w:t>
      </w:r>
      <w:r>
        <w:rPr>
          <w:rFonts w:ascii="Times New Roman" w:hAnsi="Times New Roman"/>
          <w:color w:val="000000"/>
          <w:spacing w:val="1"/>
          <w:sz w:val="28"/>
          <w:szCs w:val="28"/>
        </w:rPr>
        <w:t xml:space="preserve">Christian, (1995), </w:t>
      </w:r>
      <w:r>
        <w:rPr>
          <w:rFonts w:ascii="Times New Roman Italic" w:hAnsi="Times New Roman Italic" w:cs="Times New Roman Italic"/>
          <w:i/>
          <w:color w:val="000000"/>
          <w:spacing w:val="1"/>
          <w:sz w:val="28"/>
          <w:szCs w:val="28"/>
        </w:rPr>
        <w:t>Marketing Financial Services,</w:t>
      </w:r>
      <w:r>
        <w:rPr>
          <w:rFonts w:ascii="Times New Roman" w:hAnsi="Times New Roman"/>
          <w:color w:val="000000"/>
          <w:spacing w:val="1"/>
          <w:sz w:val="28"/>
          <w:szCs w:val="28"/>
        </w:rPr>
        <w:t xml:space="preserve"> Butterworth Heinemann Ltd, Oxford </w:t>
      </w:r>
      <w:r>
        <w:rPr>
          <w:sz w:val="28"/>
          <w:szCs w:val="28"/>
        </w:rPr>
        <w:t xml:space="preserve"> </w:t>
      </w:r>
      <w:r>
        <w:rPr>
          <w:rFonts w:ascii="Times New Roman" w:hAnsi="Times New Roman"/>
          <w:color w:val="000000"/>
          <w:sz w:val="28"/>
          <w:szCs w:val="28"/>
        </w:rPr>
        <w:t>Edition, Macmillan</w:t>
      </w:r>
    </w:p>
    <w:p w14:paraId="6A560344">
      <w:pPr>
        <w:spacing w:before="120" w:after="0" w:line="276" w:lineRule="exact"/>
        <w:ind w:left="540" w:hanging="540"/>
        <w:jc w:val="both"/>
        <w:rPr>
          <w:rFonts w:ascii="Times New Roman" w:hAnsi="Times New Roman"/>
          <w:color w:val="000000"/>
          <w:sz w:val="28"/>
          <w:szCs w:val="28"/>
        </w:rPr>
      </w:pPr>
      <w:r>
        <w:rPr>
          <w:rFonts w:ascii="Times New Roman" w:hAnsi="Times New Roman"/>
          <w:color w:val="000000"/>
          <w:w w:val="110"/>
          <w:sz w:val="28"/>
          <w:szCs w:val="28"/>
        </w:rPr>
        <w:t xml:space="preserve">Cooper, K and John ,D (1987) “New Products: What Separates Winners from </w:t>
      </w:r>
      <w:r>
        <w:rPr>
          <w:rFonts w:ascii="Times New Roman" w:hAnsi="Times New Roman"/>
          <w:color w:val="000000"/>
          <w:sz w:val="28"/>
          <w:szCs w:val="28"/>
        </w:rPr>
        <w:t xml:space="preserve">Losers?” </w:t>
      </w:r>
      <w:r>
        <w:rPr>
          <w:rFonts w:ascii="Times New Roman Italic" w:hAnsi="Times New Roman Italic" w:cs="Times New Roman Italic"/>
          <w:i/>
          <w:color w:val="000000"/>
          <w:sz w:val="28"/>
          <w:szCs w:val="28"/>
        </w:rPr>
        <w:t>Journal of Product Innovation Management,</w:t>
      </w:r>
      <w:r>
        <w:rPr>
          <w:rFonts w:ascii="Times New Roman" w:hAnsi="Times New Roman"/>
          <w:color w:val="000000"/>
          <w:sz w:val="28"/>
          <w:szCs w:val="28"/>
        </w:rPr>
        <w:t xml:space="preserve"> vol. 4. No. 169.</w:t>
      </w:r>
    </w:p>
    <w:p w14:paraId="69196D3C">
      <w:pPr>
        <w:spacing w:before="120" w:after="0" w:line="276" w:lineRule="exact"/>
        <w:ind w:left="540" w:hanging="540"/>
        <w:jc w:val="both"/>
        <w:rPr>
          <w:sz w:val="28"/>
          <w:szCs w:val="28"/>
        </w:rPr>
      </w:pPr>
      <w:r>
        <w:rPr>
          <w:rFonts w:ascii="Times New Roman" w:hAnsi="Times New Roman"/>
          <w:color w:val="000000"/>
          <w:w w:val="102"/>
          <w:sz w:val="28"/>
          <w:szCs w:val="28"/>
        </w:rPr>
        <w:t xml:space="preserve">Dauter, (1980) “Study of New Product Failures, Refutes Basic Promise of Growth”, </w:t>
      </w:r>
      <w:r>
        <w:rPr>
          <w:rFonts w:ascii="Times New Roman Italic" w:hAnsi="Times New Roman Italic" w:cs="Times New Roman Italic"/>
          <w:i/>
          <w:color w:val="000000"/>
          <w:sz w:val="28"/>
          <w:szCs w:val="28"/>
        </w:rPr>
        <w:t>Wall Street, Journal</w:t>
      </w:r>
      <w:r>
        <w:rPr>
          <w:rFonts w:ascii="Times New Roman" w:hAnsi="Times New Roman"/>
          <w:color w:val="000000"/>
          <w:sz w:val="28"/>
          <w:szCs w:val="28"/>
        </w:rPr>
        <w:t xml:space="preserve"> vol. </w:t>
      </w:r>
      <w:r>
        <w:rPr>
          <w:rFonts w:ascii="Times New Roman Italic" w:hAnsi="Times New Roman Italic" w:cs="Times New Roman Italic"/>
          <w:i/>
          <w:color w:val="000000"/>
          <w:sz w:val="28"/>
          <w:szCs w:val="28"/>
        </w:rPr>
        <w:t>9.</w:t>
      </w:r>
      <w:r>
        <w:rPr>
          <w:rFonts w:ascii="Times New Roman" w:hAnsi="Times New Roman"/>
          <w:color w:val="000000"/>
          <w:sz w:val="28"/>
          <w:szCs w:val="28"/>
        </w:rPr>
        <w:t>No. 92.</w:t>
      </w:r>
    </w:p>
    <w:p w14:paraId="152D2380">
      <w:pPr>
        <w:tabs>
          <w:tab w:val="left" w:pos="3455"/>
        </w:tabs>
        <w:spacing w:before="217" w:after="0" w:line="440" w:lineRule="exact"/>
        <w:ind w:left="540" w:hanging="540"/>
        <w:jc w:val="both"/>
        <w:rPr>
          <w:sz w:val="28"/>
          <w:szCs w:val="28"/>
        </w:rPr>
      </w:pPr>
      <w:r>
        <w:rPr>
          <w:rFonts w:ascii="Times New Roman" w:hAnsi="Times New Roman"/>
          <w:color w:val="000000"/>
          <w:sz w:val="28"/>
          <w:szCs w:val="28"/>
        </w:rPr>
        <w:t xml:space="preserve">Drucker, P. (1985) </w:t>
      </w:r>
      <w:r>
        <w:rPr>
          <w:rFonts w:ascii="Times New Roman Italic" w:hAnsi="Times New Roman Italic" w:cs="Times New Roman Italic"/>
          <w:i/>
          <w:color w:val="000000"/>
          <w:sz w:val="28"/>
          <w:szCs w:val="28"/>
        </w:rPr>
        <w:t>“The Discipline of innovation,”</w:t>
      </w:r>
      <w:r>
        <w:rPr>
          <w:rFonts w:ascii="Times New Roman" w:hAnsi="Times New Roman"/>
          <w:color w:val="000000"/>
          <w:sz w:val="28"/>
          <w:szCs w:val="28"/>
        </w:rPr>
        <w:t xml:space="preserve"> Harvard Business </w:t>
      </w:r>
      <w:r>
        <w:rPr>
          <w:rFonts w:ascii="Times New Roman" w:hAnsi="Times New Roman"/>
          <w:color w:val="000000"/>
          <w:sz w:val="28"/>
          <w:szCs w:val="28"/>
        </w:rPr>
        <w:t>Review, vol. 63, May-June 1985, pp 67.</w:t>
      </w:r>
    </w:p>
    <w:p w14:paraId="4CE8B05B">
      <w:pPr>
        <w:tabs>
          <w:tab w:val="left" w:pos="3333"/>
        </w:tabs>
        <w:spacing w:before="160" w:after="0" w:line="276" w:lineRule="exact"/>
        <w:ind w:left="540" w:hanging="540"/>
        <w:jc w:val="both"/>
        <w:rPr>
          <w:rFonts w:ascii="Times New Roman" w:hAnsi="Times New Roman"/>
          <w:color w:val="000000"/>
          <w:sz w:val="28"/>
          <w:szCs w:val="28"/>
        </w:rPr>
      </w:pPr>
      <w:r>
        <w:rPr>
          <w:rFonts w:ascii="Times New Roman" w:hAnsi="Times New Roman"/>
          <w:color w:val="000000"/>
          <w:w w:val="104"/>
          <w:sz w:val="28"/>
          <w:szCs w:val="28"/>
        </w:rPr>
        <w:t xml:space="preserve">Drucker, P. (1999), </w:t>
      </w:r>
      <w:r>
        <w:rPr>
          <w:rFonts w:ascii="Times New Roman Italic" w:hAnsi="Times New Roman Italic" w:cs="Times New Roman Italic"/>
          <w:i/>
          <w:color w:val="000000"/>
          <w:w w:val="104"/>
          <w:sz w:val="28"/>
          <w:szCs w:val="28"/>
        </w:rPr>
        <w:t xml:space="preserve">Management: Task, Responsibilities and Practices, </w:t>
      </w:r>
      <w:r>
        <w:rPr>
          <w:rFonts w:ascii="Times New Roman" w:hAnsi="Times New Roman"/>
          <w:color w:val="000000"/>
          <w:w w:val="104"/>
          <w:sz w:val="28"/>
          <w:szCs w:val="28"/>
        </w:rPr>
        <w:t>London,</w:t>
      </w:r>
      <w:r>
        <w:rPr>
          <w:rFonts w:ascii="Times New Roman" w:hAnsi="Times New Roman"/>
          <w:color w:val="000000"/>
          <w:w w:val="104"/>
          <w:sz w:val="28"/>
          <w:szCs w:val="28"/>
        </w:rPr>
        <w:t xml:space="preserve"> </w:t>
      </w:r>
      <w:r>
        <w:rPr>
          <w:rFonts w:ascii="Times New Roman" w:hAnsi="Times New Roman"/>
          <w:color w:val="000000"/>
          <w:sz w:val="28"/>
          <w:szCs w:val="28"/>
        </w:rPr>
        <w:t>Heinemann.</w:t>
      </w:r>
    </w:p>
    <w:p w14:paraId="2A843A8F">
      <w:pPr>
        <w:tabs>
          <w:tab w:val="left" w:pos="3455"/>
        </w:tabs>
        <w:spacing w:before="286" w:after="0" w:line="420" w:lineRule="exact"/>
        <w:ind w:left="540" w:hanging="540"/>
        <w:jc w:val="both"/>
        <w:rPr>
          <w:sz w:val="28"/>
          <w:szCs w:val="28"/>
        </w:rPr>
      </w:pPr>
      <w:r>
        <w:rPr>
          <w:rFonts w:ascii="Times New Roman" w:hAnsi="Times New Roman"/>
          <w:color w:val="000000"/>
          <w:w w:val="103"/>
          <w:sz w:val="28"/>
          <w:szCs w:val="28"/>
        </w:rPr>
        <w:t>Eboh, E.C (1998</w:t>
      </w:r>
      <w:r>
        <w:rPr>
          <w:rFonts w:ascii="Times New Roman Italic" w:hAnsi="Times New Roman Italic" w:cs="Times New Roman Italic"/>
          <w:i/>
          <w:color w:val="000000"/>
          <w:w w:val="103"/>
          <w:sz w:val="28"/>
          <w:szCs w:val="28"/>
        </w:rPr>
        <w:t>), Social and Economic Research. Principles and</w:t>
      </w:r>
      <w:r>
        <w:rPr>
          <w:rFonts w:ascii="Times New Roman" w:hAnsi="Times New Roman"/>
          <w:color w:val="000000"/>
          <w:w w:val="103"/>
          <w:sz w:val="28"/>
          <w:szCs w:val="28"/>
        </w:rPr>
        <w:t xml:space="preserve"> </w:t>
      </w:r>
      <w:r>
        <w:rPr>
          <w:rFonts w:ascii="Times New Roman Italic" w:hAnsi="Times New Roman Italic" w:cs="Times New Roman Italic"/>
          <w:i/>
          <w:color w:val="000000"/>
          <w:w w:val="103"/>
          <w:sz w:val="28"/>
          <w:szCs w:val="28"/>
        </w:rPr>
        <w:t>Methods</w:t>
      </w:r>
      <w:r>
        <w:rPr>
          <w:rFonts w:ascii="Times New Roman" w:hAnsi="Times New Roman"/>
          <w:color w:val="000000"/>
          <w:w w:val="103"/>
          <w:sz w:val="28"/>
          <w:szCs w:val="28"/>
        </w:rPr>
        <w:t xml:space="preserve">, Lagos. </w:t>
      </w:r>
      <w:r>
        <w:rPr>
          <w:rFonts w:ascii="Times New Roman" w:hAnsi="Times New Roman"/>
          <w:color w:val="000000"/>
          <w:sz w:val="28"/>
          <w:szCs w:val="28"/>
        </w:rPr>
        <w:t>Academic Publications and Development Limited.</w:t>
      </w:r>
    </w:p>
    <w:p w14:paraId="3E0C2EA1">
      <w:pPr>
        <w:tabs>
          <w:tab w:val="left" w:pos="3455"/>
        </w:tabs>
        <w:spacing w:before="300" w:after="0" w:line="420" w:lineRule="exact"/>
        <w:ind w:left="540" w:hanging="540"/>
        <w:jc w:val="both"/>
        <w:rPr>
          <w:sz w:val="28"/>
          <w:szCs w:val="28"/>
        </w:rPr>
      </w:pPr>
      <w:r>
        <w:rPr>
          <w:rFonts w:ascii="Times New Roman" w:hAnsi="Times New Roman"/>
          <w:color w:val="000000"/>
          <w:w w:val="102"/>
          <w:sz w:val="28"/>
          <w:szCs w:val="28"/>
        </w:rPr>
        <w:t xml:space="preserve">Fruends, J. E and Williams F.J. (1979), Modern Business Statistics London; Pitman </w:t>
      </w:r>
      <w:r>
        <w:rPr>
          <w:rFonts w:ascii="Times New Roman" w:hAnsi="Times New Roman"/>
          <w:color w:val="000000"/>
          <w:sz w:val="28"/>
          <w:szCs w:val="28"/>
        </w:rPr>
        <w:t>Publishing Limited.</w:t>
      </w:r>
    </w:p>
    <w:p w14:paraId="0BFF618C">
      <w:pPr>
        <w:tabs>
          <w:tab w:val="left" w:pos="5351"/>
        </w:tabs>
        <w:spacing w:before="103" w:after="0" w:line="276" w:lineRule="exact"/>
        <w:ind w:left="540" w:hanging="540"/>
        <w:jc w:val="both"/>
        <w:rPr>
          <w:sz w:val="28"/>
          <w:szCs w:val="28"/>
        </w:rPr>
      </w:pPr>
      <w:r>
        <w:rPr>
          <w:rFonts w:ascii="Times New Roman" w:hAnsi="Times New Roman"/>
          <w:color w:val="000000"/>
          <w:w w:val="108"/>
          <w:sz w:val="28"/>
          <w:szCs w:val="28"/>
        </w:rPr>
        <w:t xml:space="preserve">Fubara. B.A. and Mguni. B.S. </w:t>
      </w:r>
      <w:r>
        <w:rPr>
          <w:rFonts w:ascii="Times New Roman" w:hAnsi="Times New Roman"/>
          <w:color w:val="000000"/>
          <w:w w:val="106"/>
          <w:sz w:val="28"/>
          <w:szCs w:val="28"/>
        </w:rPr>
        <w:t xml:space="preserve">(2005), </w:t>
      </w:r>
      <w:r>
        <w:rPr>
          <w:rFonts w:ascii="Times New Roman Italic" w:hAnsi="Times New Roman Italic" w:cs="Times New Roman Italic"/>
          <w:i/>
          <w:color w:val="000000"/>
          <w:w w:val="106"/>
          <w:sz w:val="28"/>
          <w:szCs w:val="28"/>
        </w:rPr>
        <w:t>Research Methods in Management,</w:t>
      </w:r>
      <w:r>
        <w:rPr>
          <w:rFonts w:ascii="Times New Roman" w:hAnsi="Times New Roman"/>
          <w:color w:val="000000"/>
          <w:w w:val="106"/>
          <w:sz w:val="28"/>
          <w:szCs w:val="28"/>
        </w:rPr>
        <w:t xml:space="preserve"> Port</w:t>
      </w:r>
      <w:r>
        <w:rPr>
          <w:rFonts w:ascii="Times New Roman" w:hAnsi="Times New Roman"/>
          <w:color w:val="000000"/>
          <w:w w:val="106"/>
          <w:sz w:val="28"/>
          <w:szCs w:val="28"/>
        </w:rPr>
        <w:t xml:space="preserve"> </w:t>
      </w:r>
      <w:r>
        <w:rPr>
          <w:rFonts w:ascii="Times New Roman" w:hAnsi="Times New Roman"/>
          <w:color w:val="000000"/>
          <w:sz w:val="28"/>
          <w:szCs w:val="28"/>
        </w:rPr>
        <w:t>Harcourt: Pearl Publishers.</w:t>
      </w:r>
    </w:p>
    <w:p w14:paraId="7341B213">
      <w:pPr>
        <w:tabs>
          <w:tab w:val="left" w:pos="3333"/>
        </w:tabs>
        <w:spacing w:before="160" w:after="0" w:line="276" w:lineRule="exact"/>
        <w:ind w:left="540" w:hanging="540"/>
        <w:jc w:val="both"/>
        <w:rPr>
          <w:sz w:val="28"/>
          <w:szCs w:val="28"/>
        </w:rPr>
      </w:pPr>
      <w:r>
        <w:rPr>
          <w:rFonts w:ascii="Times New Roman" w:hAnsi="Times New Roman"/>
          <w:color w:val="000000"/>
          <w:sz w:val="28"/>
          <w:szCs w:val="28"/>
        </w:rPr>
        <w:t xml:space="preserve">Giles, G. (2006), </w:t>
      </w:r>
      <w:r>
        <w:rPr>
          <w:rFonts w:ascii="Times New Roman Italic" w:hAnsi="Times New Roman Italic" w:cs="Times New Roman Italic"/>
          <w:i/>
          <w:color w:val="000000"/>
          <w:sz w:val="28"/>
          <w:szCs w:val="28"/>
        </w:rPr>
        <w:t xml:space="preserve">Marketing, </w:t>
      </w:r>
      <w:r>
        <w:rPr>
          <w:rFonts w:ascii="Times New Roman" w:hAnsi="Times New Roman"/>
          <w:color w:val="000000"/>
          <w:sz w:val="28"/>
          <w:szCs w:val="28"/>
        </w:rPr>
        <w:t>Pitman Pub</w:t>
      </w:r>
      <w:r>
        <w:rPr>
          <w:rFonts w:ascii="Times New Roman" w:hAnsi="Times New Roman"/>
          <w:color w:val="000000"/>
          <w:sz w:val="28"/>
          <w:szCs w:val="28"/>
        </w:rPr>
        <w:t xml:space="preserve">. London, International Student </w:t>
      </w:r>
      <w:r>
        <w:rPr>
          <w:rFonts w:ascii="Times New Roman" w:hAnsi="Times New Roman"/>
          <w:color w:val="000000"/>
          <w:sz w:val="28"/>
          <w:szCs w:val="28"/>
        </w:rPr>
        <w:t xml:space="preserve">Edition. </w:t>
      </w:r>
    </w:p>
    <w:p w14:paraId="203BAFCB">
      <w:pPr>
        <w:tabs>
          <w:tab w:val="left" w:pos="3333"/>
        </w:tabs>
        <w:spacing w:before="160" w:after="0" w:line="276" w:lineRule="exact"/>
        <w:ind w:left="540" w:hanging="540"/>
        <w:jc w:val="both"/>
        <w:rPr>
          <w:sz w:val="28"/>
          <w:szCs w:val="28"/>
        </w:rPr>
      </w:pPr>
      <w:r>
        <w:rPr>
          <w:rFonts w:ascii="Times New Roman" w:hAnsi="Times New Roman"/>
          <w:color w:val="000000"/>
          <w:sz w:val="28"/>
          <w:szCs w:val="28"/>
        </w:rPr>
        <w:t xml:space="preserve">Hamilton, G. (2002), </w:t>
      </w:r>
      <w:r>
        <w:rPr>
          <w:rFonts w:ascii="Times New Roman Italic" w:hAnsi="Times New Roman Italic" w:cs="Times New Roman Italic"/>
          <w:i/>
          <w:color w:val="000000"/>
          <w:sz w:val="28"/>
          <w:szCs w:val="28"/>
        </w:rPr>
        <w:t>Marketing Management and Research,</w:t>
      </w:r>
      <w:r>
        <w:rPr>
          <w:rFonts w:ascii="Times New Roman" w:hAnsi="Times New Roman"/>
          <w:color w:val="000000"/>
          <w:sz w:val="28"/>
          <w:szCs w:val="28"/>
        </w:rPr>
        <w:t xml:space="preserve"> published in London. </w:t>
      </w:r>
    </w:p>
    <w:p w14:paraId="7EF02E9B">
      <w:pPr>
        <w:tabs>
          <w:tab w:val="left" w:pos="3455"/>
        </w:tabs>
        <w:spacing w:before="322" w:after="0" w:line="400" w:lineRule="exact"/>
        <w:ind w:left="540" w:hanging="540"/>
        <w:jc w:val="both"/>
        <w:rPr>
          <w:sz w:val="28"/>
          <w:szCs w:val="28"/>
        </w:rPr>
      </w:pPr>
      <w:r>
        <w:rPr>
          <w:rFonts w:ascii="Times New Roman" w:hAnsi="Times New Roman"/>
          <w:color w:val="000000"/>
          <w:w w:val="103"/>
          <w:sz w:val="28"/>
          <w:szCs w:val="28"/>
        </w:rPr>
        <w:t xml:space="preserve">Ikeagwu, E.K (1998), </w:t>
      </w:r>
      <w:r>
        <w:rPr>
          <w:rFonts w:ascii="Times New Roman Italic" w:hAnsi="Times New Roman Italic" w:cs="Times New Roman Italic"/>
          <w:i/>
          <w:color w:val="000000"/>
          <w:w w:val="103"/>
          <w:sz w:val="28"/>
          <w:szCs w:val="28"/>
        </w:rPr>
        <w:t>Ground Work of Research Methods and Procedures,</w:t>
      </w:r>
      <w:r>
        <w:rPr>
          <w:rFonts w:ascii="Times New Roman" w:hAnsi="Times New Roman"/>
          <w:color w:val="000000"/>
          <w:w w:val="103"/>
          <w:sz w:val="28"/>
          <w:szCs w:val="28"/>
        </w:rPr>
        <w:t xml:space="preserve"> Enugu: </w:t>
      </w:r>
      <w:r>
        <w:rPr>
          <w:rFonts w:ascii="Times New Roman" w:hAnsi="Times New Roman"/>
          <w:color w:val="000000"/>
          <w:sz w:val="28"/>
          <w:szCs w:val="28"/>
        </w:rPr>
        <w:t>Institute for Development Studies.</w:t>
      </w:r>
    </w:p>
    <w:p w14:paraId="20147568">
      <w:pPr>
        <w:tabs>
          <w:tab w:val="left" w:pos="3455"/>
          <w:tab w:val="left" w:pos="7020"/>
          <w:tab w:val="left" w:pos="8640"/>
        </w:tabs>
        <w:spacing w:before="249" w:after="0" w:line="440" w:lineRule="exact"/>
        <w:ind w:left="540" w:hanging="540"/>
        <w:jc w:val="both"/>
        <w:rPr>
          <w:rFonts w:ascii="Times New Roman" w:hAnsi="Times New Roman"/>
          <w:color w:val="000000"/>
          <w:sz w:val="28"/>
          <w:szCs w:val="28"/>
        </w:rPr>
      </w:pPr>
      <w:r>
        <w:rPr>
          <w:rFonts w:ascii="Times New Roman" w:hAnsi="Times New Roman"/>
          <w:color w:val="000000"/>
          <w:sz w:val="28"/>
          <w:szCs w:val="28"/>
        </w:rPr>
        <w:t>Joe, (2008) “Study of New Product Failures, Refutes Baisic Promise of</w:t>
      </w:r>
      <w:r>
        <w:rPr>
          <w:rFonts w:ascii="Times New Roman" w:hAnsi="Times New Roman"/>
          <w:color w:val="000000"/>
          <w:sz w:val="28"/>
          <w:szCs w:val="28"/>
        </w:rPr>
        <w:t xml:space="preserve">       </w:t>
      </w:r>
      <w:r>
        <w:rPr>
          <w:rFonts w:ascii="Times New Roman" w:hAnsi="Times New Roman"/>
          <w:color w:val="000000"/>
          <w:sz w:val="28"/>
          <w:szCs w:val="28"/>
        </w:rPr>
        <w:t xml:space="preserve">Growth”, </w:t>
      </w:r>
      <w:r>
        <w:rPr>
          <w:rFonts w:ascii="Times New Roman Italic" w:hAnsi="Times New Roman Italic" w:cs="Times New Roman Italic"/>
          <w:i/>
          <w:color w:val="000000"/>
          <w:sz w:val="28"/>
          <w:szCs w:val="28"/>
        </w:rPr>
        <w:t>Wall Street, Journal</w:t>
      </w:r>
      <w:r>
        <w:rPr>
          <w:rFonts w:ascii="Times New Roman" w:hAnsi="Times New Roman"/>
          <w:color w:val="000000"/>
          <w:sz w:val="28"/>
          <w:szCs w:val="28"/>
        </w:rPr>
        <w:t xml:space="preserve"> vol. </w:t>
      </w:r>
      <w:r>
        <w:rPr>
          <w:rFonts w:ascii="Times New Roman Italic" w:hAnsi="Times New Roman Italic" w:cs="Times New Roman Italic"/>
          <w:i/>
          <w:color w:val="000000"/>
          <w:sz w:val="28"/>
          <w:szCs w:val="28"/>
        </w:rPr>
        <w:t>9.</w:t>
      </w:r>
      <w:r>
        <w:rPr>
          <w:rFonts w:ascii="Times New Roman" w:hAnsi="Times New Roman"/>
          <w:color w:val="000000"/>
          <w:sz w:val="28"/>
          <w:szCs w:val="28"/>
        </w:rPr>
        <w:t>No. 92.</w:t>
      </w:r>
    </w:p>
    <w:p w14:paraId="75EE6A32">
      <w:pPr>
        <w:spacing w:before="24" w:after="0" w:line="276" w:lineRule="exact"/>
        <w:ind w:left="540" w:hanging="540"/>
        <w:jc w:val="both"/>
        <w:rPr>
          <w:rFonts w:ascii="Times New Roman" w:hAnsi="Times New Roman"/>
          <w:color w:val="000000"/>
          <w:sz w:val="28"/>
          <w:szCs w:val="28"/>
        </w:rPr>
      </w:pPr>
      <w:r>
        <w:rPr>
          <w:rFonts w:ascii="Times New Roman" w:hAnsi="Times New Roman"/>
          <w:color w:val="000000"/>
          <w:sz w:val="28"/>
          <w:szCs w:val="28"/>
        </w:rPr>
        <w:t xml:space="preserve">Kotler, P. (2003), </w:t>
      </w:r>
      <w:r>
        <w:rPr>
          <w:rFonts w:ascii="Times New Roman Italic" w:hAnsi="Times New Roman Italic" w:cs="Times New Roman Italic"/>
          <w:i/>
          <w:color w:val="000000"/>
          <w:sz w:val="28"/>
          <w:szCs w:val="28"/>
        </w:rPr>
        <w:t>Marketing Management,</w:t>
      </w:r>
      <w:r>
        <w:rPr>
          <w:rFonts w:ascii="Times New Roman" w:hAnsi="Times New Roman"/>
          <w:color w:val="000000"/>
          <w:sz w:val="28"/>
          <w:szCs w:val="28"/>
        </w:rPr>
        <w:t xml:space="preserve"> P</w:t>
      </w:r>
      <w:r>
        <w:rPr>
          <w:rFonts w:ascii="Times New Roman" w:hAnsi="Times New Roman"/>
          <w:color w:val="000000"/>
          <w:sz w:val="28"/>
          <w:szCs w:val="28"/>
        </w:rPr>
        <w:t>rentice-Hall International, 7</w:t>
      </w:r>
      <w:r>
        <w:rPr>
          <w:rFonts w:ascii="Times New Roman" w:hAnsi="Times New Roman"/>
          <w:color w:val="000000"/>
          <w:sz w:val="28"/>
          <w:szCs w:val="28"/>
          <w:vertAlign w:val="superscript"/>
        </w:rPr>
        <w:t>th</w:t>
      </w:r>
      <w:r>
        <w:rPr>
          <w:rFonts w:ascii="Times New Roman" w:hAnsi="Times New Roman"/>
          <w:color w:val="000000"/>
          <w:sz w:val="28"/>
          <w:szCs w:val="28"/>
        </w:rPr>
        <w:t xml:space="preserve">       </w:t>
      </w:r>
      <w:r>
        <w:rPr>
          <w:rFonts w:ascii="Times New Roman" w:hAnsi="Times New Roman"/>
          <w:color w:val="000000"/>
          <w:sz w:val="28"/>
          <w:szCs w:val="28"/>
        </w:rPr>
        <w:t>Edition</w:t>
      </w:r>
    </w:p>
    <w:p w14:paraId="6B8E4F0C">
      <w:pPr>
        <w:tabs>
          <w:tab w:val="left" w:pos="3333"/>
        </w:tabs>
        <w:spacing w:before="160" w:after="0" w:line="276" w:lineRule="exact"/>
        <w:ind w:left="540" w:hanging="540"/>
        <w:jc w:val="both"/>
        <w:rPr>
          <w:sz w:val="28"/>
          <w:szCs w:val="28"/>
        </w:rPr>
      </w:pPr>
      <w:r>
        <w:rPr>
          <w:rFonts w:ascii="Times New Roman" w:hAnsi="Times New Roman"/>
          <w:color w:val="000000"/>
          <w:sz w:val="28"/>
          <w:szCs w:val="28"/>
        </w:rPr>
        <w:t xml:space="preserve">Kotler, P. (2003), </w:t>
      </w:r>
      <w:r>
        <w:rPr>
          <w:rFonts w:ascii="Times New Roman Italic" w:hAnsi="Times New Roman Italic" w:cs="Times New Roman Italic"/>
          <w:i/>
          <w:color w:val="000000"/>
          <w:sz w:val="28"/>
          <w:szCs w:val="28"/>
        </w:rPr>
        <w:t>Marketing Management,</w:t>
      </w:r>
      <w:r>
        <w:rPr>
          <w:rFonts w:ascii="Times New Roman" w:hAnsi="Times New Roman"/>
          <w:color w:val="000000"/>
          <w:sz w:val="28"/>
          <w:szCs w:val="28"/>
        </w:rPr>
        <w:t xml:space="preserve"> Prentice-Hall International, 7th Edition </w:t>
      </w:r>
    </w:p>
    <w:p w14:paraId="60618FB0">
      <w:pPr>
        <w:spacing w:before="52" w:after="0" w:line="276" w:lineRule="exact"/>
        <w:ind w:left="540" w:hanging="540"/>
        <w:jc w:val="both"/>
        <w:rPr>
          <w:rFonts w:ascii="Times New Roman" w:hAnsi="Times New Roman"/>
          <w:color w:val="000000"/>
          <w:sz w:val="28"/>
          <w:szCs w:val="28"/>
        </w:rPr>
      </w:pPr>
      <w:r>
        <w:rPr>
          <w:rFonts w:ascii="Times New Roman" w:hAnsi="Times New Roman"/>
          <w:color w:val="000000"/>
          <w:sz w:val="28"/>
          <w:szCs w:val="28"/>
        </w:rPr>
        <w:t xml:space="preserve">Kotler, P. (2006), </w:t>
      </w:r>
      <w:r>
        <w:rPr>
          <w:rFonts w:ascii="Times New Roman Italic" w:hAnsi="Times New Roman Italic" w:cs="Times New Roman Italic"/>
          <w:i/>
          <w:color w:val="000000"/>
          <w:sz w:val="28"/>
          <w:szCs w:val="28"/>
        </w:rPr>
        <w:t>Marketing Management,</w:t>
      </w:r>
      <w:r>
        <w:rPr>
          <w:rFonts w:ascii="Times New Roman" w:hAnsi="Times New Roman"/>
          <w:color w:val="000000"/>
          <w:sz w:val="28"/>
          <w:szCs w:val="28"/>
        </w:rPr>
        <w:t xml:space="preserve"> Prentice-Hall, Int’l Ed., Fourth</w:t>
      </w:r>
      <w:r>
        <w:rPr>
          <w:rFonts w:ascii="Times New Roman" w:hAnsi="Times New Roman"/>
          <w:color w:val="000000"/>
          <w:sz w:val="28"/>
          <w:szCs w:val="28"/>
        </w:rPr>
        <w:t xml:space="preserve"> </w:t>
      </w:r>
      <w:r>
        <w:rPr>
          <w:rFonts w:ascii="Times New Roman" w:hAnsi="Times New Roman"/>
          <w:color w:val="000000"/>
          <w:sz w:val="28"/>
          <w:szCs w:val="28"/>
        </w:rPr>
        <w:t>Edition.</w:t>
      </w:r>
    </w:p>
    <w:p w14:paraId="137A5E8D">
      <w:pPr>
        <w:tabs>
          <w:tab w:val="left" w:pos="3333"/>
        </w:tabs>
        <w:spacing w:before="160" w:after="0" w:line="276" w:lineRule="exact"/>
        <w:ind w:left="540" w:hanging="540"/>
        <w:jc w:val="both"/>
        <w:rPr>
          <w:sz w:val="28"/>
          <w:szCs w:val="28"/>
        </w:rPr>
      </w:pPr>
      <w:r>
        <w:rPr>
          <w:rFonts w:ascii="Times New Roman" w:hAnsi="Times New Roman"/>
          <w:color w:val="000000"/>
          <w:sz w:val="28"/>
          <w:szCs w:val="28"/>
        </w:rPr>
        <w:t xml:space="preserve">Kotler, P. (2006), </w:t>
      </w:r>
      <w:r>
        <w:rPr>
          <w:rFonts w:ascii="Times New Roman Italic" w:hAnsi="Times New Roman Italic" w:cs="Times New Roman Italic"/>
          <w:i/>
          <w:color w:val="000000"/>
          <w:sz w:val="28"/>
          <w:szCs w:val="28"/>
        </w:rPr>
        <w:t>Marketing Management,</w:t>
      </w:r>
      <w:r>
        <w:rPr>
          <w:rFonts w:ascii="Times New Roman" w:hAnsi="Times New Roman"/>
          <w:color w:val="000000"/>
          <w:sz w:val="28"/>
          <w:szCs w:val="28"/>
        </w:rPr>
        <w:t xml:space="preserve"> Prentice-Hall, Int’l Ed., Fourth Edition.</w:t>
      </w:r>
    </w:p>
    <w:p w14:paraId="27931E56">
      <w:pPr>
        <w:tabs>
          <w:tab w:val="left" w:pos="3455"/>
        </w:tabs>
        <w:spacing w:before="340" w:after="0" w:line="400" w:lineRule="exact"/>
        <w:ind w:left="540" w:hanging="540"/>
        <w:jc w:val="both"/>
        <w:rPr>
          <w:sz w:val="28"/>
          <w:szCs w:val="28"/>
        </w:rPr>
      </w:pPr>
      <w:r>
        <w:rPr>
          <w:rFonts w:ascii="Times New Roman" w:hAnsi="Times New Roman"/>
          <w:color w:val="000000"/>
          <w:w w:val="102"/>
          <w:sz w:val="28"/>
          <w:szCs w:val="28"/>
        </w:rPr>
        <w:t xml:space="preserve">Nzelibe C.G.O and Ilogu, G.C. (1996), </w:t>
      </w:r>
      <w:r>
        <w:rPr>
          <w:rFonts w:ascii="Times New Roman Italic" w:hAnsi="Times New Roman Italic" w:cs="Times New Roman Italic"/>
          <w:i/>
          <w:color w:val="000000"/>
          <w:w w:val="102"/>
          <w:sz w:val="28"/>
          <w:szCs w:val="28"/>
        </w:rPr>
        <w:t>Fundamentals of Research</w:t>
      </w:r>
      <w:r>
        <w:rPr>
          <w:rFonts w:ascii="Times New Roman" w:hAnsi="Times New Roman"/>
          <w:color w:val="000000"/>
          <w:w w:val="102"/>
          <w:sz w:val="28"/>
          <w:szCs w:val="28"/>
        </w:rPr>
        <w:t xml:space="preserve"> </w:t>
      </w:r>
      <w:r>
        <w:rPr>
          <w:rFonts w:ascii="Times New Roman Italic" w:hAnsi="Times New Roman Italic" w:cs="Times New Roman Italic"/>
          <w:i/>
          <w:color w:val="000000"/>
          <w:w w:val="102"/>
          <w:sz w:val="28"/>
          <w:szCs w:val="28"/>
        </w:rPr>
        <w:t>Methods Enugu</w:t>
      </w:r>
      <w:r>
        <w:rPr>
          <w:rFonts w:ascii="Times New Roman" w:hAnsi="Times New Roman"/>
          <w:color w:val="000000"/>
          <w:w w:val="102"/>
          <w:sz w:val="28"/>
          <w:szCs w:val="28"/>
        </w:rPr>
        <w:t xml:space="preserve">: </w:t>
      </w:r>
      <w:r>
        <w:rPr>
          <w:rFonts w:ascii="Times New Roman" w:hAnsi="Times New Roman"/>
          <w:color w:val="000000"/>
          <w:sz w:val="28"/>
          <w:szCs w:val="28"/>
        </w:rPr>
        <w:t>Optimal International Limited.</w:t>
      </w:r>
    </w:p>
    <w:p w14:paraId="2DC66F73">
      <w:pPr>
        <w:tabs>
          <w:tab w:val="left" w:pos="3513"/>
        </w:tabs>
        <w:spacing w:before="85" w:after="0" w:line="276" w:lineRule="exact"/>
        <w:ind w:left="540" w:hanging="540"/>
        <w:jc w:val="both"/>
        <w:rPr>
          <w:sz w:val="28"/>
          <w:szCs w:val="28"/>
        </w:rPr>
      </w:pPr>
      <w:r>
        <w:rPr>
          <w:rFonts w:ascii="Times New Roman" w:hAnsi="Times New Roman"/>
          <w:color w:val="000000"/>
          <w:spacing w:val="1"/>
          <w:sz w:val="28"/>
          <w:szCs w:val="28"/>
        </w:rPr>
        <w:t>Olowe,   R.A</w:t>
      </w:r>
      <w:r>
        <w:rPr>
          <w:rFonts w:ascii="Times New Roman" w:hAnsi="Times New Roman"/>
          <w:color w:val="000000"/>
          <w:spacing w:val="1"/>
          <w:sz w:val="28"/>
          <w:szCs w:val="28"/>
        </w:rPr>
        <w:t xml:space="preserve"> </w:t>
      </w:r>
      <w:r>
        <w:rPr>
          <w:rFonts w:ascii="Times New Roman" w:hAnsi="Times New Roman"/>
          <w:color w:val="000000"/>
          <w:spacing w:val="2"/>
          <w:sz w:val="28"/>
          <w:szCs w:val="28"/>
        </w:rPr>
        <w:t xml:space="preserve">(2008), </w:t>
      </w:r>
      <w:r>
        <w:rPr>
          <w:rFonts w:ascii="Times New Roman Italic" w:hAnsi="Times New Roman Italic" w:cs="Times New Roman Italic"/>
          <w:i/>
          <w:color w:val="000000"/>
          <w:spacing w:val="2"/>
          <w:sz w:val="28"/>
          <w:szCs w:val="28"/>
        </w:rPr>
        <w:t xml:space="preserve">  Financial   Management   Concept,   Analysis   and   Capital</w:t>
      </w:r>
      <w:r>
        <w:rPr>
          <w:sz w:val="28"/>
          <w:szCs w:val="28"/>
        </w:rPr>
        <w:t xml:space="preserve"> </w:t>
      </w:r>
      <w:r>
        <w:rPr>
          <w:rFonts w:ascii="Times New Roman Italic" w:hAnsi="Times New Roman Italic" w:cs="Times New Roman Italic"/>
          <w:i/>
          <w:color w:val="000000"/>
          <w:sz w:val="28"/>
          <w:szCs w:val="28"/>
        </w:rPr>
        <w:t xml:space="preserve">Investment, </w:t>
      </w:r>
      <w:r>
        <w:rPr>
          <w:rFonts w:ascii="Times New Roman" w:hAnsi="Times New Roman"/>
          <w:color w:val="000000"/>
          <w:sz w:val="28"/>
          <w:szCs w:val="28"/>
        </w:rPr>
        <w:t>Brielly Jones Ltd.77</w:t>
      </w:r>
    </w:p>
    <w:p w14:paraId="5C0F3917">
      <w:pPr>
        <w:tabs>
          <w:tab w:val="left" w:pos="3455"/>
        </w:tabs>
        <w:spacing w:before="309" w:after="0" w:line="440" w:lineRule="exact"/>
        <w:ind w:left="540" w:hanging="540"/>
        <w:jc w:val="both"/>
        <w:rPr>
          <w:sz w:val="28"/>
          <w:szCs w:val="28"/>
        </w:rPr>
      </w:pPr>
      <w:r>
        <w:rPr>
          <w:rFonts w:ascii="Times New Roman" w:hAnsi="Times New Roman"/>
          <w:color w:val="000000"/>
          <w:spacing w:val="1"/>
          <w:sz w:val="28"/>
          <w:szCs w:val="28"/>
        </w:rPr>
        <w:t xml:space="preserve">Onah, C. and  Thomas, M (2004), </w:t>
      </w:r>
      <w:r>
        <w:rPr>
          <w:rFonts w:ascii="Times New Roman Italic" w:hAnsi="Times New Roman Italic" w:cs="Times New Roman Italic"/>
          <w:i/>
          <w:color w:val="000000"/>
          <w:spacing w:val="1"/>
          <w:sz w:val="28"/>
          <w:szCs w:val="28"/>
        </w:rPr>
        <w:t>Marketing Management:</w:t>
      </w:r>
      <w:r>
        <w:rPr>
          <w:rFonts w:ascii="Times New Roman" w:hAnsi="Times New Roman"/>
          <w:color w:val="000000"/>
          <w:spacing w:val="1"/>
          <w:sz w:val="28"/>
          <w:szCs w:val="28"/>
        </w:rPr>
        <w:t xml:space="preserve"> Strategies and Cases, 2nd </w:t>
      </w:r>
      <w:r>
        <w:rPr>
          <w:rFonts w:ascii="Times New Roman" w:hAnsi="Times New Roman"/>
          <w:color w:val="000000"/>
          <w:sz w:val="28"/>
          <w:szCs w:val="28"/>
        </w:rPr>
        <w:t>Ed.</w:t>
      </w:r>
    </w:p>
    <w:p w14:paraId="6B25D6B8">
      <w:pPr>
        <w:tabs>
          <w:tab w:val="left" w:pos="3455"/>
        </w:tabs>
        <w:spacing w:before="304" w:after="0" w:line="420" w:lineRule="exact"/>
        <w:ind w:left="540" w:hanging="540"/>
        <w:jc w:val="both"/>
        <w:rPr>
          <w:sz w:val="28"/>
          <w:szCs w:val="28"/>
        </w:rPr>
      </w:pPr>
      <w:r>
        <w:rPr>
          <w:rFonts w:ascii="Times New Roman" w:hAnsi="Times New Roman"/>
          <w:color w:val="000000"/>
          <w:w w:val="102"/>
          <w:sz w:val="28"/>
          <w:szCs w:val="28"/>
        </w:rPr>
        <w:t xml:space="preserve">Onwura, E.A. (1998), </w:t>
      </w:r>
      <w:r>
        <w:rPr>
          <w:rFonts w:ascii="Times New Roman Italic" w:hAnsi="Times New Roman Italic" w:cs="Times New Roman Italic"/>
          <w:i/>
          <w:color w:val="000000"/>
          <w:w w:val="102"/>
          <w:sz w:val="28"/>
          <w:szCs w:val="28"/>
        </w:rPr>
        <w:t xml:space="preserve">Introduction to Academic Research Methods, </w:t>
      </w:r>
      <w:r>
        <w:rPr>
          <w:rFonts w:ascii="Times New Roman" w:hAnsi="Times New Roman"/>
          <w:color w:val="000000"/>
          <w:w w:val="102"/>
          <w:sz w:val="28"/>
          <w:szCs w:val="28"/>
        </w:rPr>
        <w:t xml:space="preserve">Enugu: Gostak </w:t>
      </w:r>
      <w:r>
        <w:rPr>
          <w:rFonts w:ascii="Times New Roman" w:hAnsi="Times New Roman"/>
          <w:color w:val="000000"/>
          <w:sz w:val="28"/>
          <w:szCs w:val="28"/>
        </w:rPr>
        <w:t>Printing &amp; Publication Co. Limited.</w:t>
      </w:r>
    </w:p>
    <w:p w14:paraId="3E31FA64">
      <w:pPr>
        <w:tabs>
          <w:tab w:val="left" w:pos="3455"/>
        </w:tabs>
        <w:spacing w:before="240" w:after="0" w:line="440" w:lineRule="exact"/>
        <w:ind w:left="540" w:hanging="540"/>
        <w:jc w:val="both"/>
        <w:rPr>
          <w:sz w:val="28"/>
          <w:szCs w:val="28"/>
        </w:rPr>
      </w:pPr>
      <w:r>
        <w:rPr>
          <w:rFonts w:ascii="Times New Roman" w:hAnsi="Times New Roman"/>
          <w:color w:val="000000"/>
          <w:spacing w:val="3"/>
          <w:sz w:val="28"/>
          <w:szCs w:val="28"/>
        </w:rPr>
        <w:t xml:space="preserve">Oyedijo, A. (1985), </w:t>
      </w:r>
      <w:r>
        <w:rPr>
          <w:rFonts w:ascii="Times New Roman Italic" w:hAnsi="Times New Roman Italic" w:cs="Times New Roman Italic"/>
          <w:i/>
          <w:color w:val="000000"/>
          <w:spacing w:val="3"/>
          <w:sz w:val="28"/>
          <w:szCs w:val="28"/>
        </w:rPr>
        <w:t>Fundamentals of Marketing,</w:t>
      </w:r>
      <w:r>
        <w:rPr>
          <w:rFonts w:ascii="Times New Roman" w:hAnsi="Times New Roman"/>
          <w:color w:val="000000"/>
          <w:spacing w:val="3"/>
          <w:sz w:val="28"/>
          <w:szCs w:val="28"/>
        </w:rPr>
        <w:t xml:space="preserve"> Paramount Books Limited, Ibadan, </w:t>
      </w:r>
      <w:r>
        <w:rPr>
          <w:rFonts w:ascii="Times New Roman" w:hAnsi="Times New Roman"/>
          <w:color w:val="000000"/>
          <w:sz w:val="28"/>
          <w:szCs w:val="28"/>
        </w:rPr>
        <w:t>Nigeria.</w:t>
      </w:r>
    </w:p>
    <w:p w14:paraId="59AA5F95">
      <w:pPr>
        <w:tabs>
          <w:tab w:val="left" w:pos="3530"/>
        </w:tabs>
        <w:spacing w:before="140" w:after="0" w:line="276" w:lineRule="exact"/>
        <w:ind w:left="540" w:hanging="540"/>
        <w:jc w:val="both"/>
        <w:rPr>
          <w:sz w:val="28"/>
          <w:szCs w:val="28"/>
        </w:rPr>
      </w:pPr>
      <w:r>
        <w:rPr>
          <w:rFonts w:ascii="Times New Roman" w:hAnsi="Times New Roman"/>
          <w:color w:val="000000"/>
          <w:w w:val="104"/>
          <w:sz w:val="28"/>
          <w:szCs w:val="28"/>
        </w:rPr>
        <w:t xml:space="preserve">Richard,  W. </w:t>
      </w:r>
      <w:r>
        <w:rPr>
          <w:rFonts w:ascii="Times New Roman" w:hAnsi="Times New Roman"/>
          <w:color w:val="000000"/>
          <w:spacing w:val="1"/>
          <w:sz w:val="28"/>
          <w:szCs w:val="28"/>
        </w:rPr>
        <w:t xml:space="preserve">(1993), </w:t>
      </w:r>
      <w:r>
        <w:rPr>
          <w:rFonts w:ascii="Times New Roman Italic" w:hAnsi="Times New Roman Italic" w:cs="Times New Roman Italic"/>
          <w:i/>
          <w:color w:val="000000"/>
          <w:spacing w:val="1"/>
          <w:sz w:val="28"/>
          <w:szCs w:val="28"/>
        </w:rPr>
        <w:t xml:space="preserve">  Strategic   Marketing   Management,</w:t>
      </w:r>
      <w:r>
        <w:rPr>
          <w:rFonts w:ascii="Times New Roman" w:hAnsi="Times New Roman"/>
          <w:color w:val="000000"/>
          <w:spacing w:val="1"/>
          <w:sz w:val="28"/>
          <w:szCs w:val="28"/>
        </w:rPr>
        <w:t xml:space="preserve">   American   Publishers</w:t>
      </w:r>
      <w:r>
        <w:rPr>
          <w:sz w:val="28"/>
          <w:szCs w:val="28"/>
        </w:rPr>
        <w:t xml:space="preserve"> </w:t>
      </w:r>
      <w:r>
        <w:rPr>
          <w:rFonts w:ascii="Times New Roman" w:hAnsi="Times New Roman"/>
          <w:color w:val="000000"/>
          <w:sz w:val="28"/>
          <w:szCs w:val="28"/>
        </w:rPr>
        <w:t>Association.</w:t>
      </w:r>
    </w:p>
    <w:p w14:paraId="3FF122AC">
      <w:pPr>
        <w:tabs>
          <w:tab w:val="left" w:pos="3208"/>
        </w:tabs>
        <w:spacing w:before="108" w:after="0" w:line="276" w:lineRule="exact"/>
        <w:ind w:left="540" w:hanging="540"/>
        <w:jc w:val="both"/>
        <w:rPr>
          <w:rFonts w:ascii="Times New Roman" w:hAnsi="Times New Roman"/>
          <w:color w:val="000000"/>
          <w:sz w:val="28"/>
          <w:szCs w:val="28"/>
        </w:rPr>
      </w:pPr>
      <w:r>
        <w:rPr>
          <w:rFonts w:ascii="Times New Roman" w:hAnsi="Times New Roman"/>
          <w:color w:val="000000"/>
          <w:sz w:val="28"/>
          <w:szCs w:val="28"/>
        </w:rPr>
        <w:t xml:space="preserve">Soyibo, S.J (1990), The </w:t>
      </w:r>
      <w:r>
        <w:rPr>
          <w:rFonts w:ascii="Times New Roman Italic" w:hAnsi="Times New Roman Italic" w:cs="Times New Roman Italic"/>
          <w:i/>
          <w:color w:val="000000"/>
          <w:sz w:val="28"/>
          <w:szCs w:val="28"/>
        </w:rPr>
        <w:t>Rudiment of Academic Research</w:t>
      </w:r>
      <w:r>
        <w:rPr>
          <w:rFonts w:ascii="Times New Roman" w:hAnsi="Times New Roman"/>
          <w:color w:val="000000"/>
          <w:sz w:val="28"/>
          <w:szCs w:val="28"/>
        </w:rPr>
        <w:t>, Onitsha Feb. Publishing.</w:t>
      </w:r>
    </w:p>
    <w:p w14:paraId="759FB481">
      <w:pPr>
        <w:tabs>
          <w:tab w:val="left" w:pos="3208"/>
        </w:tabs>
        <w:spacing w:before="52" w:after="0" w:line="276" w:lineRule="exact"/>
        <w:ind w:left="540" w:hanging="540"/>
        <w:jc w:val="both"/>
        <w:rPr>
          <w:sz w:val="28"/>
          <w:szCs w:val="28"/>
        </w:rPr>
      </w:pPr>
      <w:r>
        <w:rPr>
          <w:rFonts w:ascii="Times New Roman" w:hAnsi="Times New Roman"/>
          <w:color w:val="000000"/>
          <w:sz w:val="28"/>
          <w:szCs w:val="28"/>
        </w:rPr>
        <w:t xml:space="preserve">Stanton </w:t>
      </w:r>
      <w:r>
        <w:rPr>
          <w:rFonts w:ascii="Times New Roman" w:hAnsi="Times New Roman"/>
          <w:color w:val="000000"/>
          <w:spacing w:val="2"/>
          <w:sz w:val="28"/>
          <w:szCs w:val="28"/>
        </w:rPr>
        <w:t xml:space="preserve">(2001), </w:t>
      </w:r>
      <w:r>
        <w:rPr>
          <w:rFonts w:ascii="Times New Roman Italic" w:hAnsi="Times New Roman Italic" w:cs="Times New Roman Italic"/>
          <w:i/>
          <w:color w:val="000000"/>
          <w:spacing w:val="2"/>
          <w:sz w:val="28"/>
          <w:szCs w:val="28"/>
        </w:rPr>
        <w:t>PDMA Handbook of New Product Development,</w:t>
      </w:r>
      <w:r>
        <w:rPr>
          <w:rFonts w:ascii="Times New Roman" w:hAnsi="Times New Roman"/>
          <w:color w:val="000000"/>
          <w:spacing w:val="2"/>
          <w:sz w:val="28"/>
          <w:szCs w:val="28"/>
        </w:rPr>
        <w:t xml:space="preserve"> Second </w:t>
      </w:r>
      <w:r>
        <w:rPr>
          <w:rFonts w:ascii="Times New Roman" w:hAnsi="Times New Roman"/>
          <w:color w:val="000000"/>
          <w:spacing w:val="2"/>
          <w:sz w:val="28"/>
          <w:szCs w:val="28"/>
        </w:rPr>
        <w:t>Edition,</w:t>
      </w:r>
      <w:r>
        <w:rPr>
          <w:sz w:val="28"/>
          <w:szCs w:val="28"/>
        </w:rPr>
        <w:t xml:space="preserve"> </w:t>
      </w:r>
      <w:r>
        <w:rPr>
          <w:rFonts w:ascii="Times New Roman" w:hAnsi="Times New Roman"/>
          <w:color w:val="000000"/>
          <w:sz w:val="28"/>
          <w:szCs w:val="28"/>
        </w:rPr>
        <w:t>John Wiley, New York</w:t>
      </w:r>
    </w:p>
    <w:p w14:paraId="07AD74E7">
      <w:pPr>
        <w:tabs>
          <w:tab w:val="left" w:pos="3208"/>
        </w:tabs>
        <w:spacing w:before="108" w:after="0" w:line="276" w:lineRule="exact"/>
        <w:ind w:left="540" w:hanging="540"/>
        <w:jc w:val="both"/>
        <w:rPr>
          <w:rFonts w:ascii="Times New Roman" w:hAnsi="Times New Roman"/>
          <w:color w:val="000000"/>
          <w:sz w:val="28"/>
          <w:szCs w:val="28"/>
        </w:rPr>
      </w:pPr>
      <w:r>
        <w:rPr>
          <w:rFonts w:ascii="Times New Roman" w:hAnsi="Times New Roman"/>
          <w:color w:val="000000"/>
          <w:sz w:val="28"/>
          <w:szCs w:val="28"/>
        </w:rPr>
        <w:t xml:space="preserve">Stanton </w:t>
      </w:r>
      <w:r>
        <w:rPr>
          <w:rFonts w:ascii="Times New Roman" w:hAnsi="Times New Roman"/>
          <w:color w:val="000000"/>
          <w:spacing w:val="2"/>
          <w:sz w:val="28"/>
          <w:szCs w:val="28"/>
        </w:rPr>
        <w:t xml:space="preserve">(2001), </w:t>
      </w:r>
      <w:r>
        <w:rPr>
          <w:rFonts w:ascii="Times New Roman Italic" w:hAnsi="Times New Roman Italic" w:cs="Times New Roman Italic"/>
          <w:i/>
          <w:color w:val="000000"/>
          <w:spacing w:val="2"/>
          <w:sz w:val="28"/>
          <w:szCs w:val="28"/>
        </w:rPr>
        <w:t>PDMA Handbook of New Product Development,</w:t>
      </w:r>
      <w:r>
        <w:rPr>
          <w:rFonts w:ascii="Times New Roman" w:hAnsi="Times New Roman"/>
          <w:color w:val="000000"/>
          <w:spacing w:val="2"/>
          <w:sz w:val="28"/>
          <w:szCs w:val="28"/>
        </w:rPr>
        <w:t xml:space="preserve"> Second Edition,</w:t>
      </w:r>
      <w:r>
        <w:rPr>
          <w:sz w:val="28"/>
          <w:szCs w:val="28"/>
        </w:rPr>
        <w:t xml:space="preserve"> </w:t>
      </w:r>
      <w:r>
        <w:rPr>
          <w:rFonts w:ascii="Times New Roman" w:hAnsi="Times New Roman"/>
          <w:color w:val="000000"/>
          <w:sz w:val="28"/>
          <w:szCs w:val="28"/>
        </w:rPr>
        <w:t>John Wiley, New York</w:t>
      </w:r>
      <w:r>
        <w:rPr>
          <w:rFonts w:ascii="Times New Roman" w:hAnsi="Times New Roman"/>
          <w:color w:val="000000"/>
          <w:sz w:val="28"/>
          <w:szCs w:val="28"/>
        </w:rPr>
        <w:t xml:space="preserve"> </w:t>
      </w:r>
    </w:p>
    <w:p w14:paraId="07F72223">
      <w:pPr>
        <w:tabs>
          <w:tab w:val="left" w:pos="3455"/>
        </w:tabs>
        <w:spacing w:before="292" w:after="0" w:line="460" w:lineRule="exact"/>
        <w:ind w:left="540" w:hanging="540"/>
        <w:jc w:val="both"/>
        <w:rPr>
          <w:sz w:val="28"/>
          <w:szCs w:val="28"/>
        </w:rPr>
      </w:pPr>
      <w:r>
        <w:rPr>
          <w:rFonts w:ascii="Times New Roman" w:hAnsi="Times New Roman"/>
          <w:color w:val="000000"/>
          <w:spacing w:val="3"/>
          <w:sz w:val="28"/>
          <w:szCs w:val="28"/>
        </w:rPr>
        <w:t>Tauber, (1995) “Discovering  New  Product  Opp</w:t>
      </w:r>
      <w:r>
        <w:rPr>
          <w:rFonts w:ascii="Times New Roman" w:hAnsi="Times New Roman"/>
          <w:color w:val="000000"/>
          <w:spacing w:val="3"/>
          <w:sz w:val="28"/>
          <w:szCs w:val="28"/>
        </w:rPr>
        <w:t xml:space="preserve">ortunities  with Problem  </w:t>
      </w:r>
      <w:r>
        <w:rPr>
          <w:rFonts w:ascii="Times New Roman" w:hAnsi="Times New Roman"/>
          <w:color w:val="000000"/>
          <w:spacing w:val="3"/>
          <w:sz w:val="28"/>
          <w:szCs w:val="28"/>
        </w:rPr>
        <w:t xml:space="preserve">Inventory </w:t>
      </w:r>
      <w:r>
        <w:rPr>
          <w:rFonts w:ascii="Times New Roman" w:hAnsi="Times New Roman"/>
          <w:color w:val="000000"/>
          <w:sz w:val="28"/>
          <w:szCs w:val="28"/>
        </w:rPr>
        <w:t xml:space="preserve">Analysis” </w:t>
      </w:r>
      <w:r>
        <w:rPr>
          <w:rFonts w:ascii="Times New Roman Italic" w:hAnsi="Times New Roman Italic" w:cs="Times New Roman Italic"/>
          <w:i/>
          <w:color w:val="000000"/>
          <w:sz w:val="28"/>
          <w:szCs w:val="28"/>
        </w:rPr>
        <w:t xml:space="preserve">Journal of Marketing. </w:t>
      </w:r>
      <w:r>
        <w:rPr>
          <w:rFonts w:ascii="Times New Roman" w:hAnsi="Times New Roman"/>
          <w:color w:val="000000"/>
          <w:sz w:val="28"/>
          <w:szCs w:val="28"/>
        </w:rPr>
        <w:t>vol. 7, No.67.</w:t>
      </w:r>
    </w:p>
    <w:p w14:paraId="3E227000">
      <w:pPr>
        <w:tabs>
          <w:tab w:val="left" w:pos="3455"/>
        </w:tabs>
        <w:spacing w:before="220" w:after="0" w:line="460" w:lineRule="exact"/>
        <w:ind w:left="540" w:hanging="540"/>
        <w:jc w:val="both"/>
        <w:rPr>
          <w:sz w:val="28"/>
          <w:szCs w:val="28"/>
        </w:rPr>
      </w:pPr>
      <w:r>
        <w:rPr>
          <w:rFonts w:ascii="Times New Roman" w:hAnsi="Times New Roman"/>
          <w:color w:val="000000"/>
          <w:spacing w:val="1"/>
          <w:sz w:val="28"/>
          <w:szCs w:val="28"/>
        </w:rPr>
        <w:t xml:space="preserve">Urban, c (1993), </w:t>
      </w:r>
      <w:r>
        <w:rPr>
          <w:rFonts w:ascii="Times New Roman Italic" w:hAnsi="Times New Roman Italic" w:cs="Times New Roman Italic"/>
          <w:i/>
          <w:color w:val="000000"/>
          <w:spacing w:val="1"/>
          <w:sz w:val="28"/>
          <w:szCs w:val="28"/>
        </w:rPr>
        <w:t>Decision and Marketing of New Products,</w:t>
      </w:r>
      <w:r>
        <w:rPr>
          <w:rFonts w:ascii="Times New Roman" w:hAnsi="Times New Roman"/>
          <w:color w:val="000000"/>
          <w:spacing w:val="1"/>
          <w:sz w:val="28"/>
          <w:szCs w:val="28"/>
        </w:rPr>
        <w:t xml:space="preserve"> 2</w:t>
      </w:r>
      <w:r>
        <w:rPr>
          <w:rFonts w:ascii="Times New Roman" w:hAnsi="Times New Roman"/>
          <w:color w:val="000000"/>
          <w:spacing w:val="1"/>
          <w:sz w:val="28"/>
          <w:szCs w:val="28"/>
          <w:vertAlign w:val="superscript"/>
        </w:rPr>
        <w:t>nd</w:t>
      </w:r>
      <w:r>
        <w:rPr>
          <w:rFonts w:ascii="Times New Roman" w:hAnsi="Times New Roman"/>
          <w:color w:val="000000"/>
          <w:spacing w:val="1"/>
          <w:sz w:val="28"/>
          <w:szCs w:val="28"/>
        </w:rPr>
        <w:t xml:space="preserve"> Edition, Prentice Hall, </w:t>
      </w:r>
      <w:r>
        <w:rPr>
          <w:rFonts w:ascii="Times New Roman" w:hAnsi="Times New Roman"/>
          <w:color w:val="000000"/>
          <w:sz w:val="28"/>
          <w:szCs w:val="28"/>
        </w:rPr>
        <w:t>Englewood Cliffs.</w:t>
      </w:r>
    </w:p>
    <w:p w14:paraId="2086B726">
      <w:pPr>
        <w:tabs>
          <w:tab w:val="left" w:pos="3455"/>
        </w:tabs>
        <w:spacing w:before="277" w:after="0" w:line="440" w:lineRule="exact"/>
        <w:ind w:left="540" w:hanging="540"/>
        <w:jc w:val="both"/>
        <w:rPr>
          <w:sz w:val="28"/>
          <w:szCs w:val="28"/>
        </w:rPr>
      </w:pPr>
      <w:r>
        <w:rPr>
          <w:rFonts w:ascii="Times New Roman" w:hAnsi="Times New Roman"/>
          <w:color w:val="000000"/>
          <w:w w:val="103"/>
          <w:sz w:val="28"/>
          <w:szCs w:val="28"/>
        </w:rPr>
        <w:t xml:space="preserve">Urban, C and Thomas, H (1987), </w:t>
      </w:r>
      <w:r>
        <w:rPr>
          <w:rFonts w:ascii="Times New Roman Italic" w:hAnsi="Times New Roman Italic" w:cs="Times New Roman Italic"/>
          <w:i/>
          <w:color w:val="000000"/>
          <w:w w:val="103"/>
          <w:sz w:val="28"/>
          <w:szCs w:val="28"/>
        </w:rPr>
        <w:t>Essentials of New Product Management,</w:t>
      </w:r>
      <w:r>
        <w:rPr>
          <w:rFonts w:ascii="Times New Roman" w:hAnsi="Times New Roman"/>
          <w:color w:val="000000"/>
          <w:w w:val="103"/>
          <w:sz w:val="28"/>
          <w:szCs w:val="28"/>
        </w:rPr>
        <w:t xml:space="preserve"> Prentice </w:t>
      </w:r>
      <w:r>
        <w:rPr>
          <w:rFonts w:ascii="Times New Roman" w:hAnsi="Times New Roman"/>
          <w:color w:val="000000"/>
          <w:sz w:val="28"/>
          <w:szCs w:val="28"/>
        </w:rPr>
        <w:t>Hall, Englewood Cliffs.</w:t>
      </w:r>
    </w:p>
    <w:p w14:paraId="2DC0D4C1">
      <w:pPr>
        <w:tabs>
          <w:tab w:val="left" w:pos="3208"/>
        </w:tabs>
        <w:spacing w:before="108" w:after="0" w:line="276" w:lineRule="exact"/>
        <w:jc w:val="both"/>
        <w:rPr>
          <w:rFonts w:ascii="Times New Roman" w:hAnsi="Times New Roman"/>
          <w:color w:val="000000"/>
          <w:sz w:val="28"/>
          <w:szCs w:val="28"/>
        </w:rPr>
      </w:pPr>
    </w:p>
    <w:p w14:paraId="3773D381">
      <w:pPr>
        <w:tabs>
          <w:tab w:val="left" w:pos="3208"/>
        </w:tabs>
        <w:spacing w:before="108" w:after="0" w:line="276" w:lineRule="exact"/>
        <w:jc w:val="both"/>
        <w:rPr>
          <w:rFonts w:ascii="Times New Roman" w:hAnsi="Times New Roman"/>
          <w:color w:val="000000"/>
          <w:sz w:val="28"/>
          <w:szCs w:val="28"/>
        </w:rPr>
      </w:pPr>
    </w:p>
    <w:p w14:paraId="5F6CBCF7">
      <w:pPr>
        <w:tabs>
          <w:tab w:val="left" w:pos="3208"/>
        </w:tabs>
        <w:spacing w:before="108" w:after="0" w:line="276" w:lineRule="exact"/>
        <w:jc w:val="both"/>
        <w:rPr>
          <w:rFonts w:ascii="Times New Roman" w:hAnsi="Times New Roman"/>
          <w:color w:val="000000"/>
          <w:sz w:val="28"/>
          <w:szCs w:val="28"/>
        </w:rPr>
      </w:pPr>
    </w:p>
    <w:p w14:paraId="2D9F0CDE">
      <w:pPr>
        <w:tabs>
          <w:tab w:val="left" w:pos="3208"/>
        </w:tabs>
        <w:spacing w:before="108" w:after="0" w:line="276" w:lineRule="exact"/>
        <w:jc w:val="both"/>
        <w:rPr>
          <w:rFonts w:ascii="Times New Roman" w:hAnsi="Times New Roman"/>
          <w:color w:val="000000"/>
          <w:sz w:val="28"/>
          <w:szCs w:val="28"/>
        </w:rPr>
      </w:pPr>
    </w:p>
    <w:p w14:paraId="6B6D4903">
      <w:pPr>
        <w:tabs>
          <w:tab w:val="left" w:pos="3208"/>
        </w:tabs>
        <w:spacing w:before="108" w:after="0" w:line="276" w:lineRule="exact"/>
        <w:jc w:val="both"/>
        <w:rPr>
          <w:rFonts w:ascii="Times New Roman" w:hAnsi="Times New Roman"/>
          <w:color w:val="000000"/>
          <w:sz w:val="28"/>
          <w:szCs w:val="28"/>
        </w:rPr>
      </w:pPr>
    </w:p>
    <w:p w14:paraId="1FF14A12">
      <w:pPr>
        <w:tabs>
          <w:tab w:val="left" w:pos="3208"/>
        </w:tabs>
        <w:spacing w:before="108" w:after="0" w:line="276" w:lineRule="exact"/>
        <w:jc w:val="both"/>
        <w:rPr>
          <w:rFonts w:ascii="Times New Roman" w:hAnsi="Times New Roman"/>
          <w:color w:val="000000"/>
          <w:sz w:val="28"/>
          <w:szCs w:val="28"/>
        </w:rPr>
      </w:pPr>
    </w:p>
    <w:p w14:paraId="55C94009">
      <w:pPr>
        <w:tabs>
          <w:tab w:val="left" w:pos="3208"/>
        </w:tabs>
        <w:spacing w:before="108" w:after="0" w:line="276" w:lineRule="exact"/>
        <w:jc w:val="both"/>
        <w:rPr>
          <w:rFonts w:ascii="Times New Roman" w:hAnsi="Times New Roman"/>
          <w:color w:val="000000"/>
          <w:sz w:val="28"/>
          <w:szCs w:val="28"/>
        </w:rPr>
      </w:pPr>
    </w:p>
    <w:p w14:paraId="31AB2568">
      <w:pPr>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br w:type="page"/>
      </w:r>
    </w:p>
    <w:p w14:paraId="3F5D6ED6">
      <w:pPr>
        <w:spacing w:before="188" w:after="0" w:line="276" w:lineRule="exact"/>
        <w:jc w:val="center"/>
        <w:rPr>
          <w:sz w:val="28"/>
          <w:szCs w:val="28"/>
        </w:rPr>
      </w:pPr>
      <w:r>
        <w:rPr>
          <w:rFonts w:ascii="Times New Roman Bold" w:hAnsi="Times New Roman Bold" w:cs="Times New Roman Bold"/>
          <w:color w:val="000000"/>
          <w:sz w:val="28"/>
          <w:szCs w:val="28"/>
        </w:rPr>
        <w:t>APPENDIX</w:t>
      </w:r>
    </w:p>
    <w:p w14:paraId="5DB78DDB">
      <w:pPr>
        <w:spacing w:before="164" w:after="0" w:line="276" w:lineRule="exact"/>
        <w:jc w:val="center"/>
        <w:rPr>
          <w:sz w:val="28"/>
          <w:szCs w:val="28"/>
        </w:rPr>
      </w:pPr>
      <w:r>
        <w:rPr>
          <w:rFonts w:ascii="Times New Roman Bold" w:hAnsi="Times New Roman Bold" w:cs="Times New Roman Bold"/>
          <w:color w:val="000000"/>
          <w:sz w:val="28"/>
          <w:szCs w:val="28"/>
        </w:rPr>
        <w:t>THE QUESTIONAIRES</w:t>
      </w:r>
    </w:p>
    <w:p w14:paraId="3185407A">
      <w:pPr>
        <w:spacing w:before="144" w:after="0" w:line="276" w:lineRule="exact"/>
        <w:jc w:val="right"/>
        <w:rPr>
          <w:rFonts w:ascii="Times New Roman" w:hAnsi="Times New Roman"/>
          <w:color w:val="000000"/>
          <w:sz w:val="28"/>
          <w:szCs w:val="28"/>
        </w:rPr>
      </w:pPr>
    </w:p>
    <w:p w14:paraId="7A7BF76B">
      <w:pPr>
        <w:spacing w:before="144" w:after="0" w:line="276" w:lineRule="exact"/>
        <w:ind w:left="5040"/>
        <w:rPr>
          <w:rFonts w:ascii="Times New Roman" w:hAnsi="Times New Roman"/>
          <w:color w:val="000000"/>
          <w:sz w:val="28"/>
          <w:szCs w:val="28"/>
        </w:rPr>
      </w:pPr>
      <w:r>
        <w:rPr>
          <w:rFonts w:ascii="Times New Roman" w:hAnsi="Times New Roman"/>
          <w:color w:val="000000"/>
          <w:sz w:val="28"/>
          <w:szCs w:val="28"/>
        </w:rPr>
        <w:t>Department of Marketing,</w:t>
      </w:r>
    </w:p>
    <w:p w14:paraId="7B288A3A">
      <w:pPr>
        <w:spacing w:before="144" w:after="0" w:line="276" w:lineRule="exact"/>
        <w:ind w:left="4320" w:firstLine="720"/>
        <w:rPr>
          <w:rFonts w:ascii="Times New Roman" w:hAnsi="Times New Roman"/>
          <w:color w:val="000000"/>
          <w:sz w:val="28"/>
          <w:szCs w:val="28"/>
        </w:rPr>
      </w:pPr>
      <w:r>
        <w:rPr>
          <w:rFonts w:ascii="Times New Roman" w:hAnsi="Times New Roman"/>
          <w:color w:val="000000"/>
          <w:sz w:val="28"/>
          <w:szCs w:val="28"/>
        </w:rPr>
        <w:t>Kwara State Polytechnic,</w:t>
      </w:r>
    </w:p>
    <w:p w14:paraId="0DC8FFFC">
      <w:pPr>
        <w:spacing w:before="144" w:after="0" w:line="276" w:lineRule="exact"/>
        <w:ind w:left="4320" w:firstLine="720"/>
        <w:rPr>
          <w:rFonts w:ascii="Times New Roman" w:hAnsi="Times New Roman"/>
          <w:color w:val="000000"/>
          <w:sz w:val="28"/>
          <w:szCs w:val="28"/>
        </w:rPr>
      </w:pPr>
      <w:r>
        <w:rPr>
          <w:rFonts w:ascii="Times New Roman" w:hAnsi="Times New Roman"/>
          <w:color w:val="000000"/>
          <w:sz w:val="28"/>
          <w:szCs w:val="28"/>
        </w:rPr>
        <w:t>Ilorin.</w:t>
      </w:r>
    </w:p>
    <w:p w14:paraId="5E0DB330">
      <w:pPr>
        <w:spacing w:before="144" w:after="0" w:line="276" w:lineRule="exact"/>
        <w:ind w:left="4320" w:firstLine="720"/>
        <w:rPr>
          <w:rFonts w:ascii="Times New Roman" w:hAnsi="Times New Roman"/>
          <w:color w:val="000000"/>
          <w:sz w:val="28"/>
          <w:szCs w:val="28"/>
        </w:rPr>
      </w:pPr>
      <w:r>
        <w:rPr>
          <w:rFonts w:ascii="Times New Roman" w:hAnsi="Times New Roman"/>
          <w:color w:val="000000"/>
          <w:sz w:val="28"/>
          <w:szCs w:val="28"/>
        </w:rPr>
        <w:t xml:space="preserve">February </w:t>
      </w:r>
      <w:r>
        <w:rPr>
          <w:rFonts w:ascii="Times New Roman" w:hAnsi="Times New Roman"/>
          <w:color w:val="000000"/>
          <w:sz w:val="28"/>
          <w:szCs w:val="28"/>
        </w:rPr>
        <w:t xml:space="preserve">, </w:t>
      </w:r>
      <w:r>
        <w:rPr>
          <w:rFonts w:ascii="Times New Roman" w:hAnsi="Times New Roman"/>
          <w:color w:val="000000"/>
          <w:sz w:val="28"/>
          <w:szCs w:val="28"/>
        </w:rPr>
        <w:t>2025</w:t>
      </w:r>
    </w:p>
    <w:p w14:paraId="30E54199">
      <w:pPr>
        <w:spacing w:before="144" w:after="0" w:line="276" w:lineRule="exact"/>
        <w:jc w:val="both"/>
        <w:rPr>
          <w:sz w:val="28"/>
          <w:szCs w:val="28"/>
        </w:rPr>
      </w:pPr>
      <w:r>
        <w:rPr>
          <w:rFonts w:ascii="Times New Roman" w:hAnsi="Times New Roman"/>
          <w:color w:val="000000"/>
          <w:sz w:val="28"/>
          <w:szCs w:val="28"/>
        </w:rPr>
        <w:t>Dear Respondent,</w:t>
      </w:r>
    </w:p>
    <w:p w14:paraId="78896E5B">
      <w:pPr>
        <w:spacing w:before="29" w:after="0" w:line="440" w:lineRule="exact"/>
        <w:jc w:val="center"/>
        <w:rPr>
          <w:sz w:val="28"/>
          <w:szCs w:val="28"/>
        </w:rPr>
      </w:pPr>
      <w:r>
        <w:rPr>
          <w:rFonts w:ascii="Times New Roman Bold" w:hAnsi="Times New Roman Bold" w:cs="Times New Roman Bold"/>
          <w:color w:val="000000"/>
          <w:spacing w:val="2"/>
          <w:sz w:val="28"/>
          <w:szCs w:val="28"/>
        </w:rPr>
        <w:t>IMPACT</w:t>
      </w:r>
      <w:r>
        <w:rPr>
          <w:rFonts w:ascii="Times New Roman Bold" w:hAnsi="Times New Roman Bold" w:cs="Times New Roman Bold"/>
          <w:color w:val="000000"/>
          <w:spacing w:val="2"/>
          <w:sz w:val="28"/>
          <w:szCs w:val="28"/>
        </w:rPr>
        <w:t xml:space="preserve"> OF NEW PRODUCT DEVELOPMENT</w:t>
      </w:r>
      <w:r>
        <w:rPr>
          <w:rFonts w:ascii="Times New Roman Bold" w:hAnsi="Times New Roman Bold" w:cs="Times New Roman Bold"/>
          <w:color w:val="000000"/>
          <w:spacing w:val="2"/>
          <w:sz w:val="28"/>
          <w:szCs w:val="28"/>
        </w:rPr>
        <w:t xml:space="preserve"> ON</w:t>
      </w:r>
      <w:r>
        <w:rPr>
          <w:rFonts w:ascii="Times New Roman Bold" w:hAnsi="Times New Roman Bold" w:cs="Times New Roman Bold"/>
          <w:color w:val="000000"/>
          <w:sz w:val="28"/>
          <w:szCs w:val="28"/>
        </w:rPr>
        <w:t xml:space="preserve"> BUSI</w:t>
      </w:r>
      <w:r>
        <w:rPr>
          <w:rFonts w:ascii="Times New Roman Bold" w:hAnsi="Times New Roman Bold" w:cs="Times New Roman Bold"/>
          <w:color w:val="000000"/>
          <w:sz w:val="28"/>
          <w:szCs w:val="28"/>
        </w:rPr>
        <w:t>NESS ORGANISATIONS’ PERFORMANCE</w:t>
      </w:r>
      <w:r>
        <w:rPr>
          <w:rFonts w:ascii="Times New Roman Bold" w:hAnsi="Times New Roman Bold" w:cs="Times New Roman Bold"/>
          <w:color w:val="000000"/>
          <w:sz w:val="28"/>
          <w:szCs w:val="28"/>
        </w:rPr>
        <w:t>, A CASE STUDY OF LEVER BROTHERS NIG. PLC</w:t>
      </w:r>
    </w:p>
    <w:p w14:paraId="0AAF2834">
      <w:pPr>
        <w:spacing w:before="440" w:after="0"/>
        <w:jc w:val="both"/>
        <w:rPr>
          <w:sz w:val="28"/>
          <w:szCs w:val="28"/>
        </w:rPr>
      </w:pPr>
      <w:r>
        <w:rPr>
          <w:rFonts w:ascii="Times New Roman" w:hAnsi="Times New Roman"/>
          <w:color w:val="000000"/>
          <w:w w:val="104"/>
          <w:sz w:val="28"/>
          <w:szCs w:val="28"/>
        </w:rPr>
        <w:t xml:space="preserve">I am a </w:t>
      </w:r>
      <w:r>
        <w:rPr>
          <w:rFonts w:ascii="Times New Roman" w:hAnsi="Times New Roman"/>
          <w:color w:val="000000"/>
          <w:w w:val="104"/>
          <w:sz w:val="28"/>
          <w:szCs w:val="28"/>
        </w:rPr>
        <w:t>H</w:t>
      </w:r>
      <w:r>
        <w:rPr>
          <w:rFonts w:ascii="Times New Roman" w:hAnsi="Times New Roman"/>
          <w:color w:val="000000"/>
          <w:w w:val="104"/>
          <w:sz w:val="28"/>
          <w:szCs w:val="28"/>
        </w:rPr>
        <w:t xml:space="preserve">ND Student of the department of Marketing of the Kwara State Polytechnic, </w:t>
      </w:r>
      <w:r>
        <w:rPr>
          <w:rFonts w:ascii="Times New Roman" w:hAnsi="Times New Roman"/>
          <w:color w:val="000000"/>
          <w:sz w:val="28"/>
          <w:szCs w:val="28"/>
        </w:rPr>
        <w:t xml:space="preserve">Ilorin and presently conducting a research project on the above Subject topic which is required in partial fulfillment for the award </w:t>
      </w:r>
      <w:r>
        <w:rPr>
          <w:rFonts w:ascii="Times New Roman" w:hAnsi="Times New Roman"/>
          <w:color w:val="000000"/>
          <w:sz w:val="28"/>
          <w:szCs w:val="28"/>
        </w:rPr>
        <w:t>H</w:t>
      </w:r>
      <w:r>
        <w:rPr>
          <w:rFonts w:ascii="Times New Roman" w:hAnsi="Times New Roman"/>
          <w:color w:val="000000"/>
          <w:sz w:val="28"/>
          <w:szCs w:val="28"/>
        </w:rPr>
        <w:t>ND In Marketing</w:t>
      </w:r>
      <w:r>
        <w:rPr>
          <w:sz w:val="28"/>
          <w:szCs w:val="28"/>
        </w:rPr>
        <w:t xml:space="preserve">. </w:t>
      </w:r>
      <w:r>
        <w:rPr>
          <w:sz w:val="28"/>
          <w:szCs w:val="28"/>
        </w:rPr>
        <w:br w:type="textWrapping"/>
      </w:r>
      <w:r>
        <w:rPr>
          <w:rFonts w:ascii="Times New Roman" w:hAnsi="Times New Roman"/>
          <w:color w:val="000000"/>
          <w:spacing w:val="2"/>
          <w:sz w:val="28"/>
          <w:szCs w:val="28"/>
        </w:rPr>
        <w:t xml:space="preserve">I wish to request your kind cooperation in supplying the necessary data as required in </w:t>
      </w:r>
      <w:r>
        <w:rPr>
          <w:rFonts w:ascii="Times New Roman" w:hAnsi="Times New Roman"/>
          <w:color w:val="000000"/>
          <w:w w:val="105"/>
          <w:sz w:val="28"/>
          <w:szCs w:val="28"/>
        </w:rPr>
        <w:t xml:space="preserve">the attached questionnaire. I can assure you that every information given shall be </w:t>
      </w:r>
      <w:r>
        <w:rPr>
          <w:rFonts w:ascii="Times New Roman" w:hAnsi="Times New Roman"/>
          <w:color w:val="000000"/>
          <w:sz w:val="28"/>
          <w:szCs w:val="28"/>
        </w:rPr>
        <w:t>treated with top confidentiality. Besides, you are free to remain an anonymous.</w:t>
      </w:r>
    </w:p>
    <w:p w14:paraId="60F1842E">
      <w:pPr>
        <w:spacing w:before="20" w:after="0"/>
        <w:jc w:val="both"/>
        <w:rPr>
          <w:sz w:val="28"/>
          <w:szCs w:val="28"/>
        </w:rPr>
      </w:pPr>
      <w:r>
        <w:rPr>
          <w:rFonts w:ascii="Times New Roman" w:hAnsi="Times New Roman"/>
          <w:color w:val="000000"/>
          <w:w w:val="107"/>
          <w:sz w:val="28"/>
          <w:szCs w:val="28"/>
        </w:rPr>
        <w:t xml:space="preserve">Finally, please ensure that the information given represents your personal views </w:t>
      </w:r>
      <w:r>
        <w:rPr>
          <w:rFonts w:ascii="Times New Roman" w:hAnsi="Times New Roman"/>
          <w:color w:val="000000"/>
          <w:sz w:val="28"/>
          <w:szCs w:val="28"/>
        </w:rPr>
        <w:t>without consultation.</w:t>
      </w:r>
    </w:p>
    <w:p w14:paraId="4E683B14">
      <w:pPr>
        <w:spacing w:before="24" w:after="0"/>
        <w:jc w:val="both"/>
        <w:rPr>
          <w:rFonts w:ascii="Times New Roman" w:hAnsi="Times New Roman"/>
          <w:color w:val="000000"/>
          <w:sz w:val="28"/>
          <w:szCs w:val="28"/>
        </w:rPr>
      </w:pPr>
      <w:r>
        <w:rPr>
          <w:rFonts w:ascii="Times New Roman" w:hAnsi="Times New Roman"/>
          <w:color w:val="000000"/>
          <w:sz w:val="28"/>
          <w:szCs w:val="28"/>
        </w:rPr>
        <w:t>Thanks for your cooperation &amp; God Bless</w:t>
      </w:r>
    </w:p>
    <w:p w14:paraId="38CCD419">
      <w:pPr>
        <w:spacing w:before="24" w:after="0" w:line="276" w:lineRule="exact"/>
        <w:jc w:val="both"/>
        <w:rPr>
          <w:rFonts w:ascii="Times New Roman" w:hAnsi="Times New Roman"/>
          <w:color w:val="000000"/>
          <w:sz w:val="28"/>
          <w:szCs w:val="28"/>
        </w:rPr>
      </w:pPr>
    </w:p>
    <w:p w14:paraId="642DD4C7">
      <w:pPr>
        <w:spacing w:before="24" w:after="0" w:line="276" w:lineRule="exact"/>
        <w:jc w:val="both"/>
        <w:rPr>
          <w:sz w:val="28"/>
          <w:szCs w:val="28"/>
        </w:rPr>
      </w:pPr>
      <w:r>
        <w:rPr>
          <w:rFonts w:ascii="Times New Roman" w:hAnsi="Times New Roman"/>
          <w:color w:val="000000"/>
          <w:sz w:val="28"/>
          <w:szCs w:val="28"/>
        </w:rPr>
        <w:t>Yours faithfully,</w:t>
      </w:r>
    </w:p>
    <w:p w14:paraId="04F2E979">
      <w:pPr>
        <w:spacing w:after="0" w:line="276" w:lineRule="exact"/>
        <w:jc w:val="both"/>
        <w:rPr>
          <w:sz w:val="28"/>
          <w:szCs w:val="28"/>
        </w:rPr>
      </w:pPr>
      <w:r>
        <w:rPr>
          <w:sz w:val="28"/>
          <w:szCs w:val="28"/>
        </w:rPr>
        <w:t>HND/23/MKT/FT/0101</w:t>
      </w:r>
    </w:p>
    <w:p w14:paraId="04A054FB">
      <w:pPr>
        <w:spacing w:before="188" w:after="0" w:line="276" w:lineRule="exact"/>
        <w:jc w:val="both"/>
        <w:rPr>
          <w:rFonts w:ascii="Times New Roman Bold" w:hAnsi="Times New Roman Bold" w:cs="Times New Roman Bold"/>
          <w:color w:val="000000"/>
          <w:sz w:val="28"/>
          <w:szCs w:val="28"/>
        </w:rPr>
      </w:pPr>
    </w:p>
    <w:p w14:paraId="536D6060">
      <w:pPr>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br w:type="page"/>
      </w:r>
    </w:p>
    <w:p w14:paraId="4CA4254F">
      <w:pPr>
        <w:spacing w:before="188" w:after="0" w:line="276" w:lineRule="exact"/>
        <w:jc w:val="center"/>
        <w:rPr>
          <w:sz w:val="28"/>
          <w:szCs w:val="28"/>
        </w:rPr>
      </w:pPr>
      <w:r>
        <w:rPr>
          <w:rFonts w:ascii="Times New Roman Bold" w:hAnsi="Times New Roman Bold" w:cs="Times New Roman Bold"/>
          <w:color w:val="000000"/>
          <w:sz w:val="28"/>
          <w:szCs w:val="28"/>
        </w:rPr>
        <w:t>QUESTIONNAIRE</w:t>
      </w:r>
    </w:p>
    <w:p w14:paraId="795F64A3">
      <w:pPr>
        <w:spacing w:after="0" w:line="276" w:lineRule="exact"/>
        <w:jc w:val="both"/>
        <w:rPr>
          <w:sz w:val="28"/>
          <w:szCs w:val="28"/>
        </w:rPr>
      </w:pPr>
    </w:p>
    <w:p w14:paraId="4FE93952">
      <w:pPr>
        <w:spacing w:before="68" w:after="0" w:line="276" w:lineRule="exact"/>
        <w:jc w:val="both"/>
        <w:rPr>
          <w:sz w:val="28"/>
          <w:szCs w:val="28"/>
        </w:rPr>
      </w:pPr>
      <w:r>
        <w:rPr>
          <w:rFonts w:ascii="Times New Roman Bold" w:hAnsi="Times New Roman Bold" w:cs="Times New Roman Bold"/>
          <w:color w:val="000000"/>
          <w:sz w:val="28"/>
          <w:szCs w:val="28"/>
        </w:rPr>
        <w:t>SECTION A</w:t>
      </w:r>
    </w:p>
    <w:p w14:paraId="5FC12394">
      <w:pPr>
        <w:pStyle w:val="9"/>
        <w:numPr>
          <w:ilvl w:val="0"/>
          <w:numId w:val="2"/>
        </w:numPr>
        <w:tabs>
          <w:tab w:val="left" w:pos="2555"/>
        </w:tabs>
        <w:spacing w:before="198" w:after="0" w:line="276" w:lineRule="exact"/>
        <w:jc w:val="both"/>
        <w:rPr>
          <w:sz w:val="28"/>
          <w:szCs w:val="28"/>
        </w:rPr>
      </w:pPr>
      <w:r>
        <w:rPr>
          <w:rFonts w:ascii="Times New Roman" w:hAnsi="Times New Roman"/>
          <w:color w:val="000000"/>
          <w:sz w:val="28"/>
          <w:szCs w:val="28"/>
        </w:rPr>
        <w:t>SEX</w:t>
      </w:r>
    </w:p>
    <w:p w14:paraId="0F04524B">
      <w:pPr>
        <w:tabs>
          <w:tab w:val="left" w:pos="5363"/>
        </w:tabs>
        <w:spacing w:before="175" w:after="0" w:line="276" w:lineRule="exact"/>
        <w:ind w:firstLine="647"/>
        <w:jc w:val="both"/>
        <w:rPr>
          <w:sz w:val="28"/>
          <w:szCs w:val="28"/>
        </w:rPr>
      </w:pPr>
      <w:r>
        <w:rPr>
          <w:rFonts w:ascii="Times New Roman" w:hAnsi="Times New Roman"/>
          <w:color w:val="000000"/>
          <w:sz w:val="28"/>
          <w:szCs w:val="28"/>
        </w:rPr>
        <w:t>Male</w:t>
      </w:r>
      <w:r>
        <w:rPr>
          <w:rFonts w:ascii="Times New Roman" w:hAnsi="Times New Roman"/>
          <w:color w:val="000000"/>
          <w:sz w:val="28"/>
          <w:szCs w:val="28"/>
        </w:rPr>
        <w:tab/>
      </w:r>
      <w:r>
        <w:rPr>
          <w:rFonts w:ascii="Times New Roman" w:hAnsi="Times New Roman"/>
          <w:color w:val="000000"/>
          <w:sz w:val="28"/>
          <w:szCs w:val="28"/>
        </w:rPr>
        <w:t>Female</w:t>
      </w:r>
    </w:p>
    <w:p w14:paraId="51D2B43D">
      <w:pPr>
        <w:spacing w:after="0" w:line="276" w:lineRule="exact"/>
        <w:jc w:val="both"/>
        <w:rPr>
          <w:sz w:val="28"/>
          <w:szCs w:val="28"/>
        </w:rPr>
      </w:pPr>
    </w:p>
    <w:p w14:paraId="372564D5">
      <w:pPr>
        <w:spacing w:after="0" w:line="276" w:lineRule="exact"/>
        <w:jc w:val="both"/>
        <w:rPr>
          <w:sz w:val="28"/>
          <w:szCs w:val="28"/>
        </w:rPr>
      </w:pPr>
    </w:p>
    <w:p w14:paraId="3FBD6533">
      <w:pPr>
        <w:pStyle w:val="9"/>
        <w:numPr>
          <w:ilvl w:val="0"/>
          <w:numId w:val="2"/>
        </w:numPr>
        <w:tabs>
          <w:tab w:val="left" w:pos="2555"/>
        </w:tabs>
        <w:spacing w:before="65" w:after="0" w:line="276" w:lineRule="exact"/>
        <w:jc w:val="both"/>
        <w:rPr>
          <w:sz w:val="28"/>
          <w:szCs w:val="28"/>
        </w:rPr>
      </w:pPr>
      <w:r>
        <w:rPr>
          <w:rFonts w:ascii="Times New Roman" w:hAnsi="Times New Roman"/>
          <w:color w:val="000000"/>
          <w:sz w:val="28"/>
          <w:szCs w:val="28"/>
        </w:rPr>
        <w:t>AGE</w:t>
      </w:r>
    </w:p>
    <w:p w14:paraId="0D676904">
      <w:pPr>
        <w:spacing w:after="0" w:line="187" w:lineRule="exact"/>
        <w:jc w:val="both"/>
        <w:rPr>
          <w:sz w:val="28"/>
          <w:szCs w:val="28"/>
        </w:rPr>
      </w:pPr>
    </w:p>
    <w:tbl>
      <w:tblPr>
        <w:tblStyle w:val="6"/>
        <w:tblW w:w="0" w:type="auto"/>
        <w:tblInd w:w="366" w:type="dxa"/>
        <w:tblLayout w:type="fixed"/>
        <w:tblCellMar>
          <w:top w:w="0" w:type="dxa"/>
          <w:left w:w="0" w:type="dxa"/>
          <w:bottom w:w="0" w:type="dxa"/>
          <w:right w:w="0" w:type="dxa"/>
        </w:tblCellMar>
      </w:tblPr>
      <w:tblGrid>
        <w:gridCol w:w="1808"/>
        <w:gridCol w:w="1440"/>
        <w:gridCol w:w="1440"/>
        <w:gridCol w:w="1440"/>
      </w:tblGrid>
      <w:tr w14:paraId="7B419BA5">
        <w:tblPrEx>
          <w:tblLayout w:type="fixed"/>
        </w:tblPrEx>
        <w:trPr>
          <w:trHeight w:val="451" w:hRule="exact"/>
        </w:trPr>
        <w:tc>
          <w:tcPr>
            <w:tcW w:w="1808" w:type="dxa"/>
            <w:tcBorders>
              <w:top w:val="single" w:color="000000" w:sz="4" w:space="0"/>
              <w:left w:val="single" w:color="000000" w:sz="4" w:space="0"/>
              <w:bottom w:val="single" w:color="000000" w:sz="4" w:space="0"/>
              <w:right w:val="single" w:color="000000" w:sz="4" w:space="0"/>
            </w:tcBorders>
          </w:tcPr>
          <w:p w14:paraId="6B333B75">
            <w:pPr>
              <w:spacing w:after="0" w:line="274" w:lineRule="exact"/>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21-30</w:t>
            </w:r>
          </w:p>
        </w:tc>
        <w:tc>
          <w:tcPr>
            <w:tcW w:w="1440" w:type="dxa"/>
            <w:tcBorders>
              <w:top w:val="single" w:color="000000" w:sz="4" w:space="0"/>
              <w:left w:val="single" w:color="000000" w:sz="4" w:space="0"/>
              <w:bottom w:val="single" w:color="000000" w:sz="4" w:space="0"/>
              <w:right w:val="single" w:color="000000" w:sz="4" w:space="0"/>
            </w:tcBorders>
          </w:tcPr>
          <w:p w14:paraId="274F4D47">
            <w:pPr>
              <w:spacing w:after="0" w:line="274" w:lineRule="exact"/>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31-40</w:t>
            </w:r>
          </w:p>
        </w:tc>
        <w:tc>
          <w:tcPr>
            <w:tcW w:w="1440" w:type="dxa"/>
            <w:tcBorders>
              <w:top w:val="single" w:color="000000" w:sz="4" w:space="0"/>
              <w:left w:val="single" w:color="000000" w:sz="4" w:space="0"/>
              <w:bottom w:val="single" w:color="000000" w:sz="4" w:space="0"/>
              <w:right w:val="single" w:color="000000" w:sz="4" w:space="0"/>
            </w:tcBorders>
          </w:tcPr>
          <w:p w14:paraId="40A07B91">
            <w:pPr>
              <w:spacing w:after="0" w:line="274" w:lineRule="exact"/>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41-50</w:t>
            </w:r>
          </w:p>
        </w:tc>
        <w:tc>
          <w:tcPr>
            <w:tcW w:w="1440" w:type="dxa"/>
            <w:tcBorders>
              <w:top w:val="single" w:color="000000" w:sz="4" w:space="0"/>
              <w:left w:val="single" w:color="000000" w:sz="4" w:space="0"/>
              <w:bottom w:val="single" w:color="000000" w:sz="4" w:space="0"/>
              <w:right w:val="single" w:color="000000" w:sz="4" w:space="0"/>
            </w:tcBorders>
          </w:tcPr>
          <w:p w14:paraId="5C7F7C47">
            <w:pPr>
              <w:spacing w:after="0" w:line="274" w:lineRule="exact"/>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51 &amp; above</w:t>
            </w:r>
          </w:p>
        </w:tc>
      </w:tr>
    </w:tbl>
    <w:p w14:paraId="5841996A">
      <w:pPr>
        <w:spacing w:after="0" w:line="276" w:lineRule="exact"/>
        <w:jc w:val="both"/>
        <w:rPr>
          <w:sz w:val="28"/>
          <w:szCs w:val="28"/>
        </w:rPr>
      </w:pPr>
    </w:p>
    <w:p w14:paraId="48948BFC">
      <w:pPr>
        <w:pStyle w:val="9"/>
        <w:numPr>
          <w:ilvl w:val="0"/>
          <w:numId w:val="2"/>
        </w:numPr>
        <w:tabs>
          <w:tab w:val="left" w:pos="2555"/>
        </w:tabs>
        <w:spacing w:before="163" w:after="0" w:line="276" w:lineRule="exact"/>
        <w:jc w:val="both"/>
        <w:rPr>
          <w:rFonts w:ascii="Times New Roman" w:hAnsi="Times New Roman"/>
          <w:color w:val="000000"/>
          <w:sz w:val="28"/>
          <w:szCs w:val="28"/>
        </w:rPr>
      </w:pPr>
      <w:r>
        <w:rPr>
          <w:rFonts w:ascii="Times New Roman" w:hAnsi="Times New Roman"/>
          <w:color w:val="000000"/>
          <w:sz w:val="28"/>
          <w:szCs w:val="28"/>
        </w:rPr>
        <w:t>MARITAL STATUS</w:t>
      </w:r>
    </w:p>
    <w:p w14:paraId="6F0F612D">
      <w:pPr>
        <w:spacing w:after="0" w:line="187" w:lineRule="exact"/>
        <w:jc w:val="both"/>
        <w:rPr>
          <w:sz w:val="28"/>
          <w:szCs w:val="28"/>
        </w:rPr>
      </w:pPr>
    </w:p>
    <w:tbl>
      <w:tblPr>
        <w:tblStyle w:val="6"/>
        <w:tblW w:w="0" w:type="auto"/>
        <w:tblInd w:w="366" w:type="dxa"/>
        <w:tblLayout w:type="fixed"/>
        <w:tblCellMar>
          <w:top w:w="0" w:type="dxa"/>
          <w:left w:w="0" w:type="dxa"/>
          <w:bottom w:w="0" w:type="dxa"/>
          <w:right w:w="0" w:type="dxa"/>
        </w:tblCellMar>
      </w:tblPr>
      <w:tblGrid>
        <w:gridCol w:w="2108"/>
        <w:gridCol w:w="1620"/>
        <w:gridCol w:w="1760"/>
        <w:gridCol w:w="1180"/>
      </w:tblGrid>
      <w:tr w14:paraId="123E0443">
        <w:tblPrEx>
          <w:tblLayout w:type="fixed"/>
        </w:tblPrEx>
        <w:trPr>
          <w:trHeight w:val="451" w:hRule="exact"/>
        </w:trPr>
        <w:tc>
          <w:tcPr>
            <w:tcW w:w="2108" w:type="dxa"/>
            <w:tcBorders>
              <w:top w:val="single" w:color="000000" w:sz="4" w:space="0"/>
              <w:left w:val="single" w:color="000000" w:sz="4" w:space="0"/>
              <w:bottom w:val="single" w:color="000000" w:sz="4" w:space="0"/>
              <w:right w:val="single" w:color="000000" w:sz="4" w:space="0"/>
            </w:tcBorders>
          </w:tcPr>
          <w:p w14:paraId="73801060">
            <w:pPr>
              <w:spacing w:after="0" w:line="273" w:lineRule="exact"/>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Married</w:t>
            </w:r>
          </w:p>
        </w:tc>
        <w:tc>
          <w:tcPr>
            <w:tcW w:w="1620" w:type="dxa"/>
            <w:tcBorders>
              <w:top w:val="single" w:color="000000" w:sz="4" w:space="0"/>
              <w:left w:val="single" w:color="000000" w:sz="4" w:space="0"/>
              <w:bottom w:val="single" w:color="000000" w:sz="4" w:space="0"/>
              <w:right w:val="single" w:color="000000" w:sz="4" w:space="0"/>
            </w:tcBorders>
          </w:tcPr>
          <w:p w14:paraId="241F7580">
            <w:pPr>
              <w:spacing w:after="0" w:line="273" w:lineRule="exact"/>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Single</w:t>
            </w:r>
          </w:p>
        </w:tc>
        <w:tc>
          <w:tcPr>
            <w:tcW w:w="1760" w:type="dxa"/>
            <w:tcBorders>
              <w:top w:val="single" w:color="000000" w:sz="4" w:space="0"/>
              <w:left w:val="single" w:color="000000" w:sz="4" w:space="0"/>
              <w:bottom w:val="single" w:color="000000" w:sz="4" w:space="0"/>
              <w:right w:val="single" w:color="000000" w:sz="4" w:space="0"/>
            </w:tcBorders>
          </w:tcPr>
          <w:p w14:paraId="38A94603">
            <w:pPr>
              <w:spacing w:after="0" w:line="273" w:lineRule="exact"/>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Divorce</w:t>
            </w:r>
          </w:p>
        </w:tc>
        <w:tc>
          <w:tcPr>
            <w:tcW w:w="1180" w:type="dxa"/>
            <w:tcBorders>
              <w:top w:val="single" w:color="000000" w:sz="4" w:space="0"/>
              <w:left w:val="single" w:color="000000" w:sz="4" w:space="0"/>
              <w:bottom w:val="single" w:color="000000" w:sz="4" w:space="0"/>
              <w:right w:val="single" w:color="000000" w:sz="4" w:space="0"/>
            </w:tcBorders>
          </w:tcPr>
          <w:p w14:paraId="531B9424">
            <w:pPr>
              <w:spacing w:after="0" w:line="273" w:lineRule="exact"/>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Separated</w:t>
            </w:r>
          </w:p>
        </w:tc>
      </w:tr>
    </w:tbl>
    <w:p w14:paraId="099B8F51">
      <w:pPr>
        <w:spacing w:after="0" w:line="276" w:lineRule="exact"/>
        <w:jc w:val="both"/>
        <w:rPr>
          <w:sz w:val="28"/>
          <w:szCs w:val="28"/>
        </w:rPr>
      </w:pPr>
    </w:p>
    <w:p w14:paraId="1DE5A599">
      <w:pPr>
        <w:pStyle w:val="9"/>
        <w:numPr>
          <w:ilvl w:val="0"/>
          <w:numId w:val="2"/>
        </w:numPr>
        <w:tabs>
          <w:tab w:val="left" w:pos="2555"/>
        </w:tabs>
        <w:spacing w:before="163" w:after="0" w:line="276" w:lineRule="exact"/>
        <w:jc w:val="both"/>
        <w:rPr>
          <w:rFonts w:ascii="Times New Roman" w:hAnsi="Times New Roman"/>
          <w:color w:val="000000"/>
          <w:sz w:val="28"/>
          <w:szCs w:val="28"/>
        </w:rPr>
      </w:pPr>
      <w:r>
        <w:rPr>
          <w:rFonts w:ascii="Times New Roman" w:hAnsi="Times New Roman"/>
          <w:color w:val="000000"/>
          <w:sz w:val="28"/>
          <w:szCs w:val="28"/>
        </w:rPr>
        <w:t>QUALIFICATIONS</w:t>
      </w:r>
    </w:p>
    <w:p w14:paraId="5215B4C9">
      <w:pPr>
        <w:spacing w:after="0" w:line="187" w:lineRule="exact"/>
        <w:jc w:val="both"/>
        <w:rPr>
          <w:sz w:val="28"/>
          <w:szCs w:val="28"/>
        </w:rPr>
      </w:pPr>
    </w:p>
    <w:tbl>
      <w:tblPr>
        <w:tblStyle w:val="6"/>
        <w:tblW w:w="0" w:type="auto"/>
        <w:tblInd w:w="366" w:type="dxa"/>
        <w:tblLayout w:type="fixed"/>
        <w:tblCellMar>
          <w:top w:w="0" w:type="dxa"/>
          <w:left w:w="0" w:type="dxa"/>
          <w:bottom w:w="0" w:type="dxa"/>
          <w:right w:w="0" w:type="dxa"/>
        </w:tblCellMar>
      </w:tblPr>
      <w:tblGrid>
        <w:gridCol w:w="1688"/>
        <w:gridCol w:w="1300"/>
        <w:gridCol w:w="1720"/>
        <w:gridCol w:w="1960"/>
      </w:tblGrid>
      <w:tr w14:paraId="609F38A9">
        <w:tblPrEx>
          <w:tblLayout w:type="fixed"/>
        </w:tblPrEx>
        <w:trPr>
          <w:trHeight w:val="453" w:hRule="exact"/>
        </w:trPr>
        <w:tc>
          <w:tcPr>
            <w:tcW w:w="1688" w:type="dxa"/>
            <w:tcBorders>
              <w:top w:val="single" w:color="000000" w:sz="4" w:space="0"/>
              <w:left w:val="single" w:color="000000" w:sz="4" w:space="0"/>
              <w:bottom w:val="single" w:color="000000" w:sz="4" w:space="0"/>
              <w:right w:val="single" w:color="000000" w:sz="4" w:space="0"/>
            </w:tcBorders>
          </w:tcPr>
          <w:p w14:paraId="29A0B1C0">
            <w:pPr>
              <w:spacing w:before="1" w:after="0" w:line="276" w:lineRule="exact"/>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W.A.S.C.</w:t>
            </w:r>
          </w:p>
        </w:tc>
        <w:tc>
          <w:tcPr>
            <w:tcW w:w="1300" w:type="dxa"/>
            <w:tcBorders>
              <w:top w:val="single" w:color="000000" w:sz="4" w:space="0"/>
              <w:left w:val="single" w:color="000000" w:sz="4" w:space="0"/>
              <w:bottom w:val="single" w:color="000000" w:sz="4" w:space="0"/>
              <w:right w:val="single" w:color="000000" w:sz="4" w:space="0"/>
            </w:tcBorders>
          </w:tcPr>
          <w:p w14:paraId="034D2E66">
            <w:pPr>
              <w:spacing w:before="1" w:after="0" w:line="276" w:lineRule="exact"/>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N.C.E.</w:t>
            </w:r>
          </w:p>
        </w:tc>
        <w:tc>
          <w:tcPr>
            <w:tcW w:w="1720" w:type="dxa"/>
            <w:tcBorders>
              <w:top w:val="single" w:color="000000" w:sz="4" w:space="0"/>
              <w:left w:val="single" w:color="000000" w:sz="4" w:space="0"/>
              <w:bottom w:val="single" w:color="000000" w:sz="4" w:space="0"/>
              <w:right w:val="single" w:color="000000" w:sz="4" w:space="0"/>
            </w:tcBorders>
          </w:tcPr>
          <w:p w14:paraId="4B33DFCC">
            <w:pPr>
              <w:spacing w:before="1" w:after="0" w:line="276" w:lineRule="exact"/>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H.N.D./B.S.C.</w:t>
            </w:r>
          </w:p>
        </w:tc>
        <w:tc>
          <w:tcPr>
            <w:tcW w:w="1960" w:type="dxa"/>
            <w:tcBorders>
              <w:top w:val="single" w:color="000000" w:sz="4" w:space="0"/>
              <w:left w:val="single" w:color="000000" w:sz="4" w:space="0"/>
              <w:bottom w:val="single" w:color="000000" w:sz="4" w:space="0"/>
              <w:right w:val="single" w:color="000000" w:sz="4" w:space="0"/>
            </w:tcBorders>
          </w:tcPr>
          <w:p w14:paraId="30D6B016">
            <w:pPr>
              <w:spacing w:before="1" w:after="0" w:line="276" w:lineRule="exact"/>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POSTGRADUTE</w:t>
            </w:r>
          </w:p>
        </w:tc>
      </w:tr>
    </w:tbl>
    <w:p w14:paraId="22FFEBEB">
      <w:pPr>
        <w:spacing w:after="0" w:line="276" w:lineRule="exact"/>
        <w:jc w:val="both"/>
        <w:rPr>
          <w:sz w:val="28"/>
          <w:szCs w:val="28"/>
        </w:rPr>
      </w:pPr>
    </w:p>
    <w:p w14:paraId="56F982C7">
      <w:pPr>
        <w:pStyle w:val="9"/>
        <w:numPr>
          <w:ilvl w:val="0"/>
          <w:numId w:val="2"/>
        </w:numPr>
        <w:tabs>
          <w:tab w:val="left" w:pos="2555"/>
        </w:tabs>
        <w:spacing w:before="163" w:after="0" w:line="276" w:lineRule="exact"/>
        <w:jc w:val="both"/>
        <w:rPr>
          <w:sz w:val="28"/>
          <w:szCs w:val="28"/>
        </w:rPr>
      </w:pPr>
      <w:r>
        <w:rPr>
          <w:rFonts w:ascii="Times New Roman" w:hAnsi="Times New Roman"/>
          <w:color w:val="000000"/>
          <w:sz w:val="28"/>
          <w:szCs w:val="28"/>
        </w:rPr>
        <w:t>LENGTH OF SERVICE</w:t>
      </w:r>
    </w:p>
    <w:p w14:paraId="5EE85553">
      <w:pPr>
        <w:spacing w:after="0" w:line="188" w:lineRule="exact"/>
        <w:jc w:val="both"/>
        <w:rPr>
          <w:sz w:val="28"/>
          <w:szCs w:val="28"/>
        </w:rPr>
      </w:pPr>
    </w:p>
    <w:tbl>
      <w:tblPr>
        <w:tblStyle w:val="6"/>
        <w:tblW w:w="0" w:type="auto"/>
        <w:tblInd w:w="366" w:type="dxa"/>
        <w:tblLayout w:type="fixed"/>
        <w:tblCellMar>
          <w:top w:w="0" w:type="dxa"/>
          <w:left w:w="0" w:type="dxa"/>
          <w:bottom w:w="0" w:type="dxa"/>
          <w:right w:w="0" w:type="dxa"/>
        </w:tblCellMar>
      </w:tblPr>
      <w:tblGrid>
        <w:gridCol w:w="1088"/>
        <w:gridCol w:w="1080"/>
        <w:gridCol w:w="1260"/>
        <w:gridCol w:w="980"/>
        <w:gridCol w:w="940"/>
        <w:gridCol w:w="1680"/>
      </w:tblGrid>
      <w:tr w14:paraId="7F930745">
        <w:tblPrEx>
          <w:tblLayout w:type="fixed"/>
        </w:tblPrEx>
        <w:trPr>
          <w:trHeight w:val="451" w:hRule="exact"/>
        </w:trPr>
        <w:tc>
          <w:tcPr>
            <w:tcW w:w="1088" w:type="dxa"/>
            <w:tcBorders>
              <w:top w:val="single" w:color="000000" w:sz="4" w:space="0"/>
              <w:left w:val="single" w:color="000000" w:sz="4" w:space="0"/>
              <w:bottom w:val="single" w:color="000000" w:sz="4" w:space="0"/>
              <w:right w:val="single" w:color="000000" w:sz="4" w:space="0"/>
            </w:tcBorders>
          </w:tcPr>
          <w:p w14:paraId="625E565A">
            <w:pPr>
              <w:spacing w:after="0" w:line="274" w:lineRule="exact"/>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0-5</w:t>
            </w:r>
          </w:p>
        </w:tc>
        <w:tc>
          <w:tcPr>
            <w:tcW w:w="1080" w:type="dxa"/>
            <w:tcBorders>
              <w:top w:val="single" w:color="000000" w:sz="4" w:space="0"/>
              <w:left w:val="single" w:color="000000" w:sz="4" w:space="0"/>
              <w:bottom w:val="single" w:color="000000" w:sz="4" w:space="0"/>
              <w:right w:val="single" w:color="000000" w:sz="4" w:space="0"/>
            </w:tcBorders>
          </w:tcPr>
          <w:p w14:paraId="2DBCCD31">
            <w:pPr>
              <w:spacing w:after="0" w:line="274" w:lineRule="exact"/>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6-10</w:t>
            </w:r>
          </w:p>
        </w:tc>
        <w:tc>
          <w:tcPr>
            <w:tcW w:w="1260" w:type="dxa"/>
            <w:tcBorders>
              <w:top w:val="single" w:color="000000" w:sz="4" w:space="0"/>
              <w:left w:val="single" w:color="000000" w:sz="4" w:space="0"/>
              <w:bottom w:val="single" w:color="000000" w:sz="4" w:space="0"/>
              <w:right w:val="single" w:color="000000" w:sz="4" w:space="0"/>
            </w:tcBorders>
          </w:tcPr>
          <w:p w14:paraId="2FF6EA4D">
            <w:pPr>
              <w:spacing w:after="0" w:line="274" w:lineRule="exact"/>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11-15</w:t>
            </w:r>
          </w:p>
        </w:tc>
        <w:tc>
          <w:tcPr>
            <w:tcW w:w="980" w:type="dxa"/>
            <w:tcBorders>
              <w:top w:val="single" w:color="000000" w:sz="4" w:space="0"/>
              <w:left w:val="single" w:color="000000" w:sz="4" w:space="0"/>
              <w:bottom w:val="single" w:color="000000" w:sz="4" w:space="0"/>
              <w:right w:val="single" w:color="000000" w:sz="4" w:space="0"/>
            </w:tcBorders>
          </w:tcPr>
          <w:p w14:paraId="32A2396A">
            <w:pPr>
              <w:spacing w:after="0" w:line="274" w:lineRule="exact"/>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16-20</w:t>
            </w:r>
          </w:p>
        </w:tc>
        <w:tc>
          <w:tcPr>
            <w:tcW w:w="940" w:type="dxa"/>
            <w:tcBorders>
              <w:top w:val="single" w:color="000000" w:sz="4" w:space="0"/>
              <w:left w:val="single" w:color="000000" w:sz="4" w:space="0"/>
              <w:bottom w:val="single" w:color="000000" w:sz="4" w:space="0"/>
              <w:right w:val="single" w:color="000000" w:sz="4" w:space="0"/>
            </w:tcBorders>
          </w:tcPr>
          <w:p w14:paraId="7A529F6C">
            <w:pPr>
              <w:spacing w:after="0" w:line="274" w:lineRule="exact"/>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21-25</w:t>
            </w:r>
          </w:p>
        </w:tc>
        <w:tc>
          <w:tcPr>
            <w:tcW w:w="1680" w:type="dxa"/>
            <w:tcBorders>
              <w:top w:val="single" w:color="000000" w:sz="4" w:space="0"/>
              <w:left w:val="single" w:color="000000" w:sz="4" w:space="0"/>
              <w:bottom w:val="single" w:color="000000" w:sz="4" w:space="0"/>
              <w:right w:val="single" w:color="000000" w:sz="4" w:space="0"/>
            </w:tcBorders>
          </w:tcPr>
          <w:p w14:paraId="1A763A34">
            <w:pPr>
              <w:spacing w:after="0" w:line="274" w:lineRule="exact"/>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26 &amp; ABOVE</w:t>
            </w:r>
          </w:p>
        </w:tc>
      </w:tr>
    </w:tbl>
    <w:p w14:paraId="732C0A3D">
      <w:pPr>
        <w:spacing w:after="0" w:line="276" w:lineRule="exact"/>
        <w:jc w:val="both"/>
        <w:rPr>
          <w:sz w:val="28"/>
          <w:szCs w:val="28"/>
        </w:rPr>
      </w:pPr>
    </w:p>
    <w:p w14:paraId="048F58AB">
      <w:pPr>
        <w:pStyle w:val="9"/>
        <w:numPr>
          <w:ilvl w:val="0"/>
          <w:numId w:val="2"/>
        </w:numPr>
        <w:tabs>
          <w:tab w:val="left" w:pos="2495"/>
        </w:tabs>
        <w:spacing w:before="163" w:after="0" w:line="276" w:lineRule="exact"/>
        <w:jc w:val="both"/>
        <w:rPr>
          <w:sz w:val="28"/>
          <w:szCs w:val="28"/>
        </w:rPr>
      </w:pPr>
      <w:r>
        <w:rPr>
          <w:rFonts w:ascii="Times New Roman" w:hAnsi="Times New Roman"/>
          <w:color w:val="000000"/>
          <w:sz w:val="28"/>
          <w:szCs w:val="28"/>
        </w:rPr>
        <w:t>POSITION OCCUPIED …………………………………………………..</w:t>
      </w:r>
    </w:p>
    <w:p w14:paraId="6D5BE8AD">
      <w:pPr>
        <w:spacing w:after="0" w:line="276" w:lineRule="exact"/>
        <w:jc w:val="both"/>
        <w:rPr>
          <w:sz w:val="28"/>
          <w:szCs w:val="28"/>
        </w:rPr>
      </w:pPr>
    </w:p>
    <w:p w14:paraId="5BD25F30">
      <w:pPr>
        <w:spacing w:before="208" w:after="0" w:line="276" w:lineRule="exact"/>
        <w:jc w:val="both"/>
        <w:rPr>
          <w:sz w:val="28"/>
          <w:szCs w:val="28"/>
        </w:rPr>
      </w:pPr>
      <w:r>
        <w:rPr>
          <w:rFonts w:ascii="Times New Roman" w:hAnsi="Times New Roman"/>
          <w:color w:val="000000"/>
          <w:sz w:val="28"/>
          <w:szCs w:val="28"/>
        </w:rPr>
        <w:t xml:space="preserve">7.    </w:t>
      </w:r>
      <w:r>
        <w:rPr>
          <w:rFonts w:ascii="Times New Roman" w:hAnsi="Times New Roman"/>
          <w:color w:val="000000"/>
          <w:sz w:val="28"/>
          <w:szCs w:val="28"/>
        </w:rPr>
        <w:t>RELIGION</w:t>
      </w:r>
    </w:p>
    <w:p w14:paraId="191D345B">
      <w:pPr>
        <w:spacing w:after="0" w:line="200" w:lineRule="exact"/>
        <w:jc w:val="both"/>
        <w:rPr>
          <w:sz w:val="28"/>
          <w:szCs w:val="28"/>
        </w:rPr>
      </w:pPr>
    </w:p>
    <w:tbl>
      <w:tblPr>
        <w:tblStyle w:val="6"/>
        <w:tblW w:w="0" w:type="auto"/>
        <w:tblInd w:w="366" w:type="dxa"/>
        <w:tblLayout w:type="fixed"/>
        <w:tblCellMar>
          <w:top w:w="0" w:type="dxa"/>
          <w:left w:w="0" w:type="dxa"/>
          <w:bottom w:w="0" w:type="dxa"/>
          <w:right w:w="0" w:type="dxa"/>
        </w:tblCellMar>
      </w:tblPr>
      <w:tblGrid>
        <w:gridCol w:w="1808"/>
        <w:gridCol w:w="2520"/>
        <w:gridCol w:w="2520"/>
      </w:tblGrid>
      <w:tr w14:paraId="3E1CAC13">
        <w:tblPrEx>
          <w:tblLayout w:type="fixed"/>
        </w:tblPrEx>
        <w:trPr>
          <w:trHeight w:val="451" w:hRule="exact"/>
        </w:trPr>
        <w:tc>
          <w:tcPr>
            <w:tcW w:w="1808" w:type="dxa"/>
            <w:tcBorders>
              <w:top w:val="single" w:color="000000" w:sz="4" w:space="0"/>
              <w:left w:val="single" w:color="000000" w:sz="4" w:space="0"/>
              <w:bottom w:val="single" w:color="000000" w:sz="4" w:space="0"/>
              <w:right w:val="single" w:color="000000" w:sz="4" w:space="0"/>
            </w:tcBorders>
          </w:tcPr>
          <w:p w14:paraId="7DDB004F">
            <w:pPr>
              <w:spacing w:after="0" w:line="273" w:lineRule="exact"/>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Christian</w:t>
            </w:r>
          </w:p>
        </w:tc>
        <w:tc>
          <w:tcPr>
            <w:tcW w:w="2520" w:type="dxa"/>
            <w:tcBorders>
              <w:top w:val="single" w:color="000000" w:sz="4" w:space="0"/>
              <w:left w:val="single" w:color="000000" w:sz="4" w:space="0"/>
              <w:bottom w:val="single" w:color="000000" w:sz="4" w:space="0"/>
              <w:right w:val="single" w:color="000000" w:sz="4" w:space="0"/>
            </w:tcBorders>
          </w:tcPr>
          <w:p w14:paraId="3AC26DC1">
            <w:pPr>
              <w:spacing w:after="0" w:line="273" w:lineRule="exact"/>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Moslem</w:t>
            </w:r>
          </w:p>
        </w:tc>
        <w:tc>
          <w:tcPr>
            <w:tcW w:w="2520" w:type="dxa"/>
            <w:tcBorders>
              <w:top w:val="single" w:color="000000" w:sz="4" w:space="0"/>
              <w:left w:val="single" w:color="000000" w:sz="4" w:space="0"/>
              <w:bottom w:val="single" w:color="000000" w:sz="4" w:space="0"/>
              <w:right w:val="single" w:color="000000" w:sz="4" w:space="0"/>
            </w:tcBorders>
          </w:tcPr>
          <w:p w14:paraId="308BD0C3">
            <w:pPr>
              <w:spacing w:after="0" w:line="273" w:lineRule="exact"/>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Others</w:t>
            </w:r>
          </w:p>
        </w:tc>
      </w:tr>
    </w:tbl>
    <w:p w14:paraId="177D544B">
      <w:pPr>
        <w:spacing w:before="188" w:after="0" w:line="276" w:lineRule="exact"/>
        <w:jc w:val="both"/>
        <w:rPr>
          <w:rFonts w:ascii="Times New Roman Bold" w:hAnsi="Times New Roman Bold" w:cs="Times New Roman Bold"/>
          <w:color w:val="000000"/>
          <w:sz w:val="28"/>
          <w:szCs w:val="28"/>
        </w:rPr>
      </w:pPr>
    </w:p>
    <w:p w14:paraId="7FFF2D63">
      <w:pPr>
        <w:spacing w:before="188" w:after="0" w:line="276" w:lineRule="exact"/>
        <w:jc w:val="both"/>
        <w:rPr>
          <w:sz w:val="28"/>
          <w:szCs w:val="28"/>
        </w:rPr>
      </w:pPr>
      <w:r>
        <w:rPr>
          <w:rFonts w:ascii="Times New Roman Bold" w:hAnsi="Times New Roman Bold" w:cs="Times New Roman Bold"/>
          <w:color w:val="000000"/>
          <w:sz w:val="28"/>
          <w:szCs w:val="28"/>
        </w:rPr>
        <w:t>SECTION B</w:t>
      </w:r>
    </w:p>
    <w:p w14:paraId="15CE750D">
      <w:pPr>
        <w:tabs>
          <w:tab w:val="left" w:pos="8640"/>
        </w:tabs>
        <w:spacing w:before="29" w:after="0" w:line="440" w:lineRule="exact"/>
        <w:jc w:val="both"/>
        <w:rPr>
          <w:sz w:val="28"/>
          <w:szCs w:val="28"/>
        </w:rPr>
      </w:pPr>
      <w:r>
        <w:rPr>
          <w:rFonts w:ascii="Times New Roman Bold" w:hAnsi="Times New Roman Bold" w:cs="Times New Roman Bold"/>
          <w:color w:val="000000"/>
          <w:sz w:val="28"/>
          <w:szCs w:val="28"/>
        </w:rPr>
        <w:t>(</w:t>
      </w:r>
      <w:r>
        <w:rPr>
          <w:rFonts w:ascii="Times New Roman Bold" w:hAnsi="Times New Roman Bold" w:cs="Times New Roman Bold"/>
          <w:color w:val="000000"/>
          <w:sz w:val="28"/>
          <w:szCs w:val="28"/>
        </w:rPr>
        <w:t xml:space="preserve">Production, Finance &amp; Marketing departments) Production </w:t>
      </w:r>
      <w:r>
        <w:rPr>
          <w:rFonts w:ascii="Times New Roman Bold" w:hAnsi="Times New Roman Bold" w:cs="Times New Roman Bold"/>
          <w:color w:val="000000"/>
          <w:sz w:val="28"/>
          <w:szCs w:val="28"/>
        </w:rPr>
        <w:t>department</w:t>
      </w:r>
    </w:p>
    <w:p w14:paraId="16F841D2">
      <w:pPr>
        <w:pStyle w:val="9"/>
        <w:numPr>
          <w:ilvl w:val="0"/>
          <w:numId w:val="3"/>
        </w:numPr>
        <w:tabs>
          <w:tab w:val="left" w:pos="2735"/>
        </w:tabs>
        <w:spacing w:before="136" w:after="0" w:line="276" w:lineRule="exact"/>
        <w:jc w:val="both"/>
        <w:rPr>
          <w:sz w:val="28"/>
          <w:szCs w:val="28"/>
        </w:rPr>
      </w:pPr>
      <w:r>
        <w:rPr>
          <w:rFonts w:ascii="Times New Roman" w:hAnsi="Times New Roman"/>
          <w:color w:val="000000"/>
          <w:sz w:val="28"/>
          <w:szCs w:val="28"/>
        </w:rPr>
        <w:t>How are many products are involved in the production process?</w:t>
      </w:r>
    </w:p>
    <w:p w14:paraId="639CF43B">
      <w:pPr>
        <w:spacing w:after="0" w:line="188" w:lineRule="exact"/>
        <w:jc w:val="both"/>
        <w:rPr>
          <w:sz w:val="28"/>
          <w:szCs w:val="28"/>
        </w:rPr>
      </w:pPr>
    </w:p>
    <w:tbl>
      <w:tblPr>
        <w:tblStyle w:val="6"/>
        <w:tblW w:w="0" w:type="auto"/>
        <w:tblInd w:w="366" w:type="dxa"/>
        <w:tblLayout w:type="fixed"/>
        <w:tblCellMar>
          <w:top w:w="0" w:type="dxa"/>
          <w:left w:w="0" w:type="dxa"/>
          <w:bottom w:w="0" w:type="dxa"/>
          <w:right w:w="0" w:type="dxa"/>
        </w:tblCellMar>
      </w:tblPr>
      <w:tblGrid>
        <w:gridCol w:w="2148"/>
        <w:gridCol w:w="1640"/>
        <w:gridCol w:w="1800"/>
        <w:gridCol w:w="1440"/>
      </w:tblGrid>
      <w:tr w14:paraId="5CF4C396">
        <w:tblPrEx>
          <w:tblLayout w:type="fixed"/>
        </w:tblPrEx>
        <w:trPr>
          <w:trHeight w:val="451" w:hRule="exact"/>
        </w:trPr>
        <w:tc>
          <w:tcPr>
            <w:tcW w:w="2148" w:type="dxa"/>
            <w:tcBorders>
              <w:top w:val="single" w:color="000000" w:sz="4" w:space="0"/>
              <w:left w:val="single" w:color="000000" w:sz="4" w:space="0"/>
              <w:bottom w:val="single" w:color="000000" w:sz="4" w:space="0"/>
              <w:right w:val="single" w:color="000000" w:sz="4" w:space="0"/>
            </w:tcBorders>
          </w:tcPr>
          <w:p w14:paraId="2AB1CB5F">
            <w:pPr>
              <w:spacing w:after="0" w:line="274" w:lineRule="exact"/>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Less than</w:t>
            </w:r>
          </w:p>
        </w:tc>
        <w:tc>
          <w:tcPr>
            <w:tcW w:w="1640" w:type="dxa"/>
            <w:tcBorders>
              <w:top w:val="single" w:color="000000" w:sz="4" w:space="0"/>
              <w:left w:val="single" w:color="000000" w:sz="4" w:space="0"/>
              <w:bottom w:val="single" w:color="000000" w:sz="4" w:space="0"/>
              <w:right w:val="single" w:color="000000" w:sz="4" w:space="0"/>
            </w:tcBorders>
          </w:tcPr>
          <w:p w14:paraId="73442376">
            <w:pPr>
              <w:spacing w:after="0" w:line="274" w:lineRule="exact"/>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3-6</w:t>
            </w:r>
          </w:p>
        </w:tc>
        <w:tc>
          <w:tcPr>
            <w:tcW w:w="1800" w:type="dxa"/>
            <w:tcBorders>
              <w:top w:val="single" w:color="000000" w:sz="4" w:space="0"/>
              <w:left w:val="single" w:color="000000" w:sz="4" w:space="0"/>
              <w:bottom w:val="single" w:color="000000" w:sz="4" w:space="0"/>
              <w:right w:val="single" w:color="000000" w:sz="4" w:space="0"/>
            </w:tcBorders>
          </w:tcPr>
          <w:p w14:paraId="54C41491">
            <w:pPr>
              <w:spacing w:after="0" w:line="274" w:lineRule="exact"/>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7-10</w:t>
            </w:r>
          </w:p>
        </w:tc>
        <w:tc>
          <w:tcPr>
            <w:tcW w:w="1440" w:type="dxa"/>
            <w:tcBorders>
              <w:top w:val="single" w:color="000000" w:sz="4" w:space="0"/>
              <w:left w:val="single" w:color="000000" w:sz="4" w:space="0"/>
              <w:bottom w:val="single" w:color="000000" w:sz="4" w:space="0"/>
              <w:right w:val="single" w:color="000000" w:sz="4" w:space="0"/>
            </w:tcBorders>
          </w:tcPr>
          <w:p w14:paraId="720B1647">
            <w:pPr>
              <w:spacing w:after="0" w:line="274" w:lineRule="exact"/>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10 &amp; above</w:t>
            </w:r>
          </w:p>
        </w:tc>
      </w:tr>
    </w:tbl>
    <w:p w14:paraId="6482DD2B">
      <w:pPr>
        <w:spacing w:after="0" w:line="276" w:lineRule="exact"/>
        <w:jc w:val="both"/>
        <w:rPr>
          <w:sz w:val="28"/>
          <w:szCs w:val="28"/>
        </w:rPr>
      </w:pPr>
    </w:p>
    <w:p w14:paraId="35ADAF99">
      <w:pPr>
        <w:pStyle w:val="9"/>
        <w:numPr>
          <w:ilvl w:val="0"/>
          <w:numId w:val="3"/>
        </w:numPr>
        <w:tabs>
          <w:tab w:val="left" w:pos="2735"/>
        </w:tabs>
        <w:spacing w:before="163" w:after="0" w:line="276" w:lineRule="exact"/>
        <w:jc w:val="both"/>
        <w:rPr>
          <w:sz w:val="28"/>
          <w:szCs w:val="28"/>
        </w:rPr>
      </w:pPr>
      <w:r>
        <w:rPr>
          <w:rFonts w:ascii="Times New Roman" w:hAnsi="Times New Roman"/>
          <w:color w:val="000000"/>
          <w:sz w:val="28"/>
          <w:szCs w:val="28"/>
        </w:rPr>
        <w:t>Which department draws up the specifications for product production?</w:t>
      </w:r>
    </w:p>
    <w:p w14:paraId="6E5C3584">
      <w:pPr>
        <w:spacing w:after="0" w:line="188" w:lineRule="exact"/>
        <w:jc w:val="both"/>
        <w:rPr>
          <w:sz w:val="28"/>
          <w:szCs w:val="28"/>
        </w:rPr>
      </w:pPr>
    </w:p>
    <w:tbl>
      <w:tblPr>
        <w:tblStyle w:val="6"/>
        <w:tblW w:w="0" w:type="auto"/>
        <w:tblInd w:w="366" w:type="dxa"/>
        <w:tblLayout w:type="fixed"/>
        <w:tblCellMar>
          <w:top w:w="0" w:type="dxa"/>
          <w:left w:w="0" w:type="dxa"/>
          <w:bottom w:w="0" w:type="dxa"/>
          <w:right w:w="0" w:type="dxa"/>
        </w:tblCellMar>
      </w:tblPr>
      <w:tblGrid>
        <w:gridCol w:w="1868"/>
        <w:gridCol w:w="1740"/>
        <w:gridCol w:w="1800"/>
        <w:gridCol w:w="1940"/>
      </w:tblGrid>
      <w:tr w14:paraId="7A3B68ED">
        <w:tblPrEx>
          <w:tblLayout w:type="fixed"/>
        </w:tblPrEx>
        <w:trPr>
          <w:trHeight w:val="453" w:hRule="exact"/>
        </w:trPr>
        <w:tc>
          <w:tcPr>
            <w:tcW w:w="1868" w:type="dxa"/>
            <w:tcBorders>
              <w:top w:val="single" w:color="000000" w:sz="4" w:space="0"/>
              <w:left w:val="single" w:color="000000" w:sz="4" w:space="0"/>
              <w:bottom w:val="single" w:color="000000" w:sz="4" w:space="0"/>
              <w:right w:val="single" w:color="000000" w:sz="4" w:space="0"/>
            </w:tcBorders>
          </w:tcPr>
          <w:p w14:paraId="7F8224C1">
            <w:pPr>
              <w:spacing w:after="0" w:line="274" w:lineRule="exact"/>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Marketing</w:t>
            </w:r>
          </w:p>
        </w:tc>
        <w:tc>
          <w:tcPr>
            <w:tcW w:w="1740" w:type="dxa"/>
            <w:tcBorders>
              <w:top w:val="single" w:color="000000" w:sz="4" w:space="0"/>
              <w:left w:val="single" w:color="000000" w:sz="4" w:space="0"/>
              <w:bottom w:val="single" w:color="000000" w:sz="4" w:space="0"/>
              <w:right w:val="single" w:color="000000" w:sz="4" w:space="0"/>
            </w:tcBorders>
          </w:tcPr>
          <w:p w14:paraId="245D812B">
            <w:pPr>
              <w:spacing w:after="0" w:line="274" w:lineRule="exact"/>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R &amp; D Dept</w:t>
            </w:r>
          </w:p>
        </w:tc>
        <w:tc>
          <w:tcPr>
            <w:tcW w:w="1800" w:type="dxa"/>
            <w:tcBorders>
              <w:top w:val="single" w:color="000000" w:sz="4" w:space="0"/>
              <w:left w:val="single" w:color="000000" w:sz="4" w:space="0"/>
              <w:bottom w:val="single" w:color="000000" w:sz="4" w:space="0"/>
              <w:right w:val="single" w:color="000000" w:sz="4" w:space="0"/>
            </w:tcBorders>
          </w:tcPr>
          <w:p w14:paraId="406402E4">
            <w:pPr>
              <w:spacing w:after="0" w:line="274" w:lineRule="exact"/>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Production Dept</w:t>
            </w:r>
          </w:p>
        </w:tc>
        <w:tc>
          <w:tcPr>
            <w:tcW w:w="1940" w:type="dxa"/>
            <w:tcBorders>
              <w:top w:val="single" w:color="000000" w:sz="4" w:space="0"/>
              <w:left w:val="single" w:color="000000" w:sz="4" w:space="0"/>
              <w:bottom w:val="single" w:color="000000" w:sz="4" w:space="0"/>
              <w:right w:val="single" w:color="000000" w:sz="4" w:space="0"/>
            </w:tcBorders>
          </w:tcPr>
          <w:p w14:paraId="26EE9F12">
            <w:pPr>
              <w:spacing w:after="0" w:line="274" w:lineRule="exact"/>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Others</w:t>
            </w:r>
          </w:p>
        </w:tc>
      </w:tr>
    </w:tbl>
    <w:p w14:paraId="2A7FEA7E">
      <w:pPr>
        <w:spacing w:after="0" w:line="276" w:lineRule="exact"/>
        <w:jc w:val="both"/>
        <w:rPr>
          <w:sz w:val="28"/>
          <w:szCs w:val="28"/>
        </w:rPr>
      </w:pPr>
    </w:p>
    <w:p w14:paraId="68959DB8">
      <w:pPr>
        <w:pStyle w:val="9"/>
        <w:numPr>
          <w:ilvl w:val="0"/>
          <w:numId w:val="3"/>
        </w:numPr>
        <w:tabs>
          <w:tab w:val="left" w:pos="2735"/>
        </w:tabs>
        <w:spacing w:before="164" w:after="0" w:line="276" w:lineRule="exact"/>
        <w:jc w:val="both"/>
        <w:rPr>
          <w:sz w:val="28"/>
          <w:szCs w:val="28"/>
        </w:rPr>
      </w:pPr>
      <w:r>
        <w:rPr>
          <w:rFonts w:ascii="Times New Roman" w:hAnsi="Times New Roman"/>
          <w:color w:val="000000"/>
          <w:spacing w:val="1"/>
          <w:sz w:val="28"/>
          <w:szCs w:val="28"/>
        </w:rPr>
        <w:t>It is necessary to wait for market research to be concluded before knowing the</w:t>
      </w:r>
    </w:p>
    <w:p w14:paraId="5E79147A">
      <w:pPr>
        <w:spacing w:before="165" w:after="0" w:line="276" w:lineRule="exact"/>
        <w:ind w:firstLine="719"/>
        <w:jc w:val="both"/>
        <w:rPr>
          <w:sz w:val="28"/>
          <w:szCs w:val="28"/>
        </w:rPr>
      </w:pPr>
      <w:r>
        <w:rPr>
          <w:rFonts w:ascii="Times New Roman" w:hAnsi="Times New Roman"/>
          <w:color w:val="000000"/>
          <w:spacing w:val="1"/>
          <w:sz w:val="28"/>
          <w:szCs w:val="28"/>
        </w:rPr>
        <w:t>type of product to produce?</w:t>
      </w:r>
    </w:p>
    <w:p w14:paraId="35A8F076">
      <w:pPr>
        <w:spacing w:after="0" w:line="185" w:lineRule="exact"/>
        <w:jc w:val="both"/>
        <w:rPr>
          <w:sz w:val="28"/>
          <w:szCs w:val="28"/>
        </w:rPr>
      </w:pPr>
    </w:p>
    <w:tbl>
      <w:tblPr>
        <w:tblStyle w:val="6"/>
        <w:tblW w:w="0" w:type="auto"/>
        <w:tblInd w:w="366" w:type="dxa"/>
        <w:tblLayout w:type="fixed"/>
        <w:tblCellMar>
          <w:top w:w="0" w:type="dxa"/>
          <w:left w:w="0" w:type="dxa"/>
          <w:bottom w:w="0" w:type="dxa"/>
          <w:right w:w="0" w:type="dxa"/>
        </w:tblCellMar>
      </w:tblPr>
      <w:tblGrid>
        <w:gridCol w:w="1708"/>
        <w:gridCol w:w="1080"/>
        <w:gridCol w:w="1320"/>
        <w:gridCol w:w="2000"/>
        <w:gridCol w:w="1180"/>
      </w:tblGrid>
      <w:tr w14:paraId="2653ACCF">
        <w:tblPrEx>
          <w:tblLayout w:type="fixed"/>
        </w:tblPrEx>
        <w:trPr>
          <w:trHeight w:val="453" w:hRule="exact"/>
        </w:trPr>
        <w:tc>
          <w:tcPr>
            <w:tcW w:w="1708" w:type="dxa"/>
            <w:tcBorders>
              <w:top w:val="single" w:color="000000" w:sz="4" w:space="0"/>
              <w:left w:val="single" w:color="000000" w:sz="4" w:space="0"/>
              <w:bottom w:val="single" w:color="000000" w:sz="4" w:space="0"/>
              <w:right w:val="single" w:color="000000" w:sz="4" w:space="0"/>
            </w:tcBorders>
          </w:tcPr>
          <w:p w14:paraId="29D65A47">
            <w:pPr>
              <w:spacing w:before="1" w:after="0" w:line="276" w:lineRule="exact"/>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Agree</w:t>
            </w:r>
          </w:p>
        </w:tc>
        <w:tc>
          <w:tcPr>
            <w:tcW w:w="1080" w:type="dxa"/>
            <w:tcBorders>
              <w:top w:val="single" w:color="000000" w:sz="4" w:space="0"/>
              <w:left w:val="single" w:color="000000" w:sz="4" w:space="0"/>
              <w:bottom w:val="single" w:color="000000" w:sz="4" w:space="0"/>
              <w:right w:val="single" w:color="000000" w:sz="4" w:space="0"/>
            </w:tcBorders>
          </w:tcPr>
          <w:p w14:paraId="75BEF1A4">
            <w:pPr>
              <w:spacing w:before="1" w:after="0" w:line="276" w:lineRule="exact"/>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Agree</w:t>
            </w:r>
          </w:p>
        </w:tc>
        <w:tc>
          <w:tcPr>
            <w:tcW w:w="1320" w:type="dxa"/>
            <w:tcBorders>
              <w:top w:val="single" w:color="000000" w:sz="4" w:space="0"/>
              <w:left w:val="single" w:color="000000" w:sz="4" w:space="0"/>
              <w:bottom w:val="single" w:color="000000" w:sz="4" w:space="0"/>
              <w:right w:val="single" w:color="000000" w:sz="4" w:space="0"/>
            </w:tcBorders>
          </w:tcPr>
          <w:p w14:paraId="594A758A">
            <w:pPr>
              <w:spacing w:before="1" w:after="0" w:line="276" w:lineRule="exact"/>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Undecided</w:t>
            </w:r>
          </w:p>
        </w:tc>
        <w:tc>
          <w:tcPr>
            <w:tcW w:w="2000" w:type="dxa"/>
            <w:tcBorders>
              <w:top w:val="single" w:color="000000" w:sz="4" w:space="0"/>
              <w:left w:val="single" w:color="000000" w:sz="4" w:space="0"/>
              <w:bottom w:val="single" w:color="000000" w:sz="4" w:space="0"/>
              <w:right w:val="single" w:color="000000" w:sz="4" w:space="0"/>
            </w:tcBorders>
          </w:tcPr>
          <w:p w14:paraId="00D4AC29">
            <w:pPr>
              <w:spacing w:before="1" w:after="0" w:line="276" w:lineRule="exact"/>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Disagree</w:t>
            </w:r>
          </w:p>
        </w:tc>
        <w:tc>
          <w:tcPr>
            <w:tcW w:w="1180" w:type="dxa"/>
            <w:tcBorders>
              <w:top w:val="single" w:color="000000" w:sz="4" w:space="0"/>
              <w:left w:val="single" w:color="000000" w:sz="4" w:space="0"/>
              <w:bottom w:val="single" w:color="000000" w:sz="4" w:space="0"/>
              <w:right w:val="single" w:color="000000" w:sz="4" w:space="0"/>
            </w:tcBorders>
          </w:tcPr>
          <w:p w14:paraId="5EBE9B58">
            <w:pPr>
              <w:spacing w:before="1" w:after="0" w:line="276" w:lineRule="exact"/>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Disagree</w:t>
            </w:r>
          </w:p>
        </w:tc>
      </w:tr>
    </w:tbl>
    <w:p w14:paraId="56191055">
      <w:pPr>
        <w:spacing w:after="0" w:line="276" w:lineRule="exact"/>
        <w:jc w:val="both"/>
        <w:rPr>
          <w:sz w:val="28"/>
          <w:szCs w:val="28"/>
        </w:rPr>
      </w:pPr>
    </w:p>
    <w:p w14:paraId="733D0C4E">
      <w:pPr>
        <w:pStyle w:val="9"/>
        <w:numPr>
          <w:ilvl w:val="0"/>
          <w:numId w:val="3"/>
        </w:numPr>
        <w:tabs>
          <w:tab w:val="left" w:pos="2735"/>
        </w:tabs>
        <w:spacing w:before="163" w:after="0" w:line="276" w:lineRule="exact"/>
        <w:jc w:val="both"/>
        <w:rPr>
          <w:sz w:val="28"/>
          <w:szCs w:val="28"/>
        </w:rPr>
      </w:pPr>
      <w:r>
        <w:rPr>
          <w:rFonts w:ascii="Times New Roman" w:hAnsi="Times New Roman"/>
          <w:color w:val="000000"/>
          <w:sz w:val="28"/>
          <w:szCs w:val="28"/>
        </w:rPr>
        <w:t>How often do you review your product features?</w:t>
      </w:r>
    </w:p>
    <w:p w14:paraId="1550FE07">
      <w:pPr>
        <w:spacing w:after="0" w:line="188" w:lineRule="exact"/>
        <w:jc w:val="both"/>
        <w:rPr>
          <w:sz w:val="28"/>
          <w:szCs w:val="28"/>
        </w:rPr>
      </w:pPr>
    </w:p>
    <w:tbl>
      <w:tblPr>
        <w:tblStyle w:val="6"/>
        <w:tblW w:w="0" w:type="auto"/>
        <w:tblInd w:w="366" w:type="dxa"/>
        <w:tblLayout w:type="fixed"/>
        <w:tblCellMar>
          <w:top w:w="0" w:type="dxa"/>
          <w:left w:w="0" w:type="dxa"/>
          <w:bottom w:w="0" w:type="dxa"/>
          <w:right w:w="0" w:type="dxa"/>
        </w:tblCellMar>
      </w:tblPr>
      <w:tblGrid>
        <w:gridCol w:w="1688"/>
        <w:gridCol w:w="1740"/>
        <w:gridCol w:w="1700"/>
        <w:gridCol w:w="2260"/>
      </w:tblGrid>
      <w:tr w14:paraId="13103F35">
        <w:tblPrEx>
          <w:tblLayout w:type="fixed"/>
        </w:tblPrEx>
        <w:trPr>
          <w:trHeight w:val="451" w:hRule="exact"/>
        </w:trPr>
        <w:tc>
          <w:tcPr>
            <w:tcW w:w="1688" w:type="dxa"/>
            <w:tcBorders>
              <w:top w:val="single" w:color="000000" w:sz="4" w:space="0"/>
              <w:left w:val="single" w:color="000000" w:sz="4" w:space="0"/>
              <w:bottom w:val="single" w:color="000000" w:sz="4" w:space="0"/>
              <w:right w:val="single" w:color="000000" w:sz="4" w:space="0"/>
            </w:tcBorders>
          </w:tcPr>
          <w:p w14:paraId="79D20AD2">
            <w:pPr>
              <w:spacing w:after="0" w:line="274" w:lineRule="exact"/>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Bi-annually</w:t>
            </w:r>
          </w:p>
        </w:tc>
        <w:tc>
          <w:tcPr>
            <w:tcW w:w="1740" w:type="dxa"/>
            <w:tcBorders>
              <w:top w:val="single" w:color="000000" w:sz="4" w:space="0"/>
              <w:left w:val="single" w:color="000000" w:sz="4" w:space="0"/>
              <w:bottom w:val="single" w:color="000000" w:sz="4" w:space="0"/>
              <w:right w:val="single" w:color="000000" w:sz="4" w:space="0"/>
            </w:tcBorders>
          </w:tcPr>
          <w:p w14:paraId="28721DC7">
            <w:pPr>
              <w:spacing w:after="0" w:line="274" w:lineRule="exact"/>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Annually</w:t>
            </w:r>
          </w:p>
        </w:tc>
        <w:tc>
          <w:tcPr>
            <w:tcW w:w="1700" w:type="dxa"/>
            <w:tcBorders>
              <w:top w:val="single" w:color="000000" w:sz="4" w:space="0"/>
              <w:left w:val="single" w:color="000000" w:sz="4" w:space="0"/>
              <w:bottom w:val="single" w:color="000000" w:sz="4" w:space="0"/>
              <w:right w:val="single" w:color="000000" w:sz="4" w:space="0"/>
            </w:tcBorders>
          </w:tcPr>
          <w:p w14:paraId="68CBF7A2">
            <w:pPr>
              <w:spacing w:after="0" w:line="274" w:lineRule="exact"/>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2-4 years</w:t>
            </w:r>
          </w:p>
        </w:tc>
        <w:tc>
          <w:tcPr>
            <w:tcW w:w="2260" w:type="dxa"/>
            <w:tcBorders>
              <w:top w:val="single" w:color="000000" w:sz="4" w:space="0"/>
              <w:left w:val="single" w:color="000000" w:sz="4" w:space="0"/>
              <w:bottom w:val="single" w:color="000000" w:sz="4" w:space="0"/>
              <w:right w:val="single" w:color="000000" w:sz="4" w:space="0"/>
            </w:tcBorders>
          </w:tcPr>
          <w:p w14:paraId="113E68C2">
            <w:pPr>
              <w:spacing w:after="0" w:line="274" w:lineRule="exact"/>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Others</w:t>
            </w:r>
          </w:p>
        </w:tc>
      </w:tr>
    </w:tbl>
    <w:p w14:paraId="653496CA">
      <w:pPr>
        <w:spacing w:after="0" w:line="276" w:lineRule="exact"/>
        <w:jc w:val="both"/>
        <w:rPr>
          <w:sz w:val="28"/>
          <w:szCs w:val="28"/>
        </w:rPr>
      </w:pPr>
    </w:p>
    <w:p w14:paraId="2854D9D0">
      <w:pPr>
        <w:pStyle w:val="9"/>
        <w:numPr>
          <w:ilvl w:val="0"/>
          <w:numId w:val="3"/>
        </w:numPr>
        <w:tabs>
          <w:tab w:val="left" w:pos="2735"/>
        </w:tabs>
        <w:spacing w:before="163" w:after="0" w:line="276" w:lineRule="exact"/>
        <w:jc w:val="both"/>
        <w:rPr>
          <w:sz w:val="28"/>
          <w:szCs w:val="28"/>
        </w:rPr>
      </w:pPr>
      <w:r>
        <w:rPr>
          <w:rFonts w:ascii="Times New Roman" w:hAnsi="Times New Roman"/>
          <w:color w:val="000000"/>
          <w:sz w:val="28"/>
          <w:szCs w:val="28"/>
        </w:rPr>
        <w:t>What prompts your product feature review?</w:t>
      </w:r>
    </w:p>
    <w:p w14:paraId="328F9AF4">
      <w:pPr>
        <w:spacing w:before="29" w:after="0" w:line="440" w:lineRule="exact"/>
        <w:ind w:left="360" w:right="2353"/>
        <w:jc w:val="both"/>
        <w:rPr>
          <w:sz w:val="28"/>
          <w:szCs w:val="28"/>
        </w:rPr>
      </w:pPr>
      <w:r>
        <w:rPr>
          <w:rFonts w:ascii="Times New Roman" w:hAnsi="Times New Roman"/>
          <w:color w:val="000000"/>
          <w:sz w:val="28"/>
          <w:szCs w:val="28"/>
        </w:rPr>
        <w:t xml:space="preserve">…………………………………………………………………………… </w:t>
      </w:r>
      <w:r>
        <w:rPr>
          <w:sz w:val="28"/>
          <w:szCs w:val="28"/>
        </w:rPr>
        <w:br w:type="textWrapping"/>
      </w:r>
      <w:r>
        <w:rPr>
          <w:rFonts w:ascii="Times New Roman" w:hAnsi="Times New Roman"/>
          <w:color w:val="000000"/>
          <w:sz w:val="28"/>
          <w:szCs w:val="28"/>
        </w:rPr>
        <w:t xml:space="preserve">…………………………………………………………………………… </w:t>
      </w:r>
      <w:r>
        <w:rPr>
          <w:sz w:val="28"/>
          <w:szCs w:val="28"/>
        </w:rPr>
        <w:br w:type="textWrapping"/>
      </w:r>
      <w:r>
        <w:rPr>
          <w:rFonts w:ascii="Times New Roman" w:hAnsi="Times New Roman"/>
          <w:color w:val="000000"/>
          <w:sz w:val="28"/>
          <w:szCs w:val="28"/>
        </w:rPr>
        <w:t xml:space="preserve">…………………………………………………………………………… </w:t>
      </w:r>
      <w:r>
        <w:rPr>
          <w:sz w:val="28"/>
          <w:szCs w:val="28"/>
        </w:rPr>
        <w:br w:type="textWrapping"/>
      </w:r>
      <w:r>
        <w:rPr>
          <w:rFonts w:ascii="Times New Roman" w:hAnsi="Times New Roman"/>
          <w:color w:val="000000"/>
          <w:sz w:val="28"/>
          <w:szCs w:val="28"/>
        </w:rPr>
        <w:t>……………………………………………………………………………</w:t>
      </w:r>
    </w:p>
    <w:p w14:paraId="4109AFA6">
      <w:pPr>
        <w:pStyle w:val="9"/>
        <w:numPr>
          <w:ilvl w:val="0"/>
          <w:numId w:val="3"/>
        </w:numPr>
        <w:tabs>
          <w:tab w:val="left" w:pos="2735"/>
        </w:tabs>
        <w:spacing w:before="144" w:after="0" w:line="276" w:lineRule="exact"/>
        <w:jc w:val="both"/>
        <w:rPr>
          <w:sz w:val="28"/>
          <w:szCs w:val="28"/>
        </w:rPr>
      </w:pPr>
      <w:r>
        <w:rPr>
          <w:rFonts w:ascii="Times New Roman" w:hAnsi="Times New Roman"/>
          <w:color w:val="000000"/>
          <w:spacing w:val="3"/>
          <w:sz w:val="28"/>
          <w:szCs w:val="28"/>
        </w:rPr>
        <w:t>Company’s knowledge of consumers’ behaviour helps in the development of</w:t>
      </w:r>
    </w:p>
    <w:p w14:paraId="7C311D31">
      <w:pPr>
        <w:spacing w:before="166" w:after="0" w:line="276" w:lineRule="exact"/>
        <w:ind w:firstLine="719"/>
        <w:jc w:val="both"/>
        <w:rPr>
          <w:sz w:val="28"/>
          <w:szCs w:val="28"/>
        </w:rPr>
      </w:pPr>
      <w:r>
        <w:rPr>
          <w:rFonts w:ascii="Times New Roman" w:hAnsi="Times New Roman"/>
          <w:color w:val="000000"/>
          <w:spacing w:val="3"/>
          <w:sz w:val="28"/>
          <w:szCs w:val="28"/>
        </w:rPr>
        <w:t>new product</w:t>
      </w:r>
    </w:p>
    <w:p w14:paraId="53EA896E">
      <w:pPr>
        <w:spacing w:after="0" w:line="187" w:lineRule="exact"/>
        <w:jc w:val="both"/>
        <w:rPr>
          <w:sz w:val="28"/>
          <w:szCs w:val="28"/>
        </w:rPr>
      </w:pPr>
    </w:p>
    <w:tbl>
      <w:tblPr>
        <w:tblStyle w:val="6"/>
        <w:tblW w:w="0" w:type="auto"/>
        <w:tblInd w:w="366" w:type="dxa"/>
        <w:tblLayout w:type="fixed"/>
        <w:tblCellMar>
          <w:top w:w="0" w:type="dxa"/>
          <w:left w:w="0" w:type="dxa"/>
          <w:bottom w:w="0" w:type="dxa"/>
          <w:right w:w="0" w:type="dxa"/>
        </w:tblCellMar>
      </w:tblPr>
      <w:tblGrid>
        <w:gridCol w:w="1708"/>
        <w:gridCol w:w="1080"/>
        <w:gridCol w:w="1320"/>
        <w:gridCol w:w="2000"/>
        <w:gridCol w:w="1180"/>
      </w:tblGrid>
      <w:tr w14:paraId="4285A274">
        <w:tblPrEx>
          <w:tblLayout w:type="fixed"/>
        </w:tblPrEx>
        <w:trPr>
          <w:trHeight w:val="451" w:hRule="exact"/>
        </w:trPr>
        <w:tc>
          <w:tcPr>
            <w:tcW w:w="1708" w:type="dxa"/>
            <w:tcBorders>
              <w:top w:val="single" w:color="000000" w:sz="4" w:space="0"/>
              <w:left w:val="single" w:color="000000" w:sz="4" w:space="0"/>
              <w:bottom w:val="single" w:color="000000" w:sz="4" w:space="0"/>
              <w:right w:val="single" w:color="000000" w:sz="4" w:space="0"/>
            </w:tcBorders>
          </w:tcPr>
          <w:p w14:paraId="06675692">
            <w:pPr>
              <w:spacing w:after="0" w:line="274" w:lineRule="exact"/>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Agree</w:t>
            </w:r>
          </w:p>
        </w:tc>
        <w:tc>
          <w:tcPr>
            <w:tcW w:w="1080" w:type="dxa"/>
            <w:tcBorders>
              <w:top w:val="single" w:color="000000" w:sz="4" w:space="0"/>
              <w:left w:val="single" w:color="000000" w:sz="4" w:space="0"/>
              <w:bottom w:val="single" w:color="000000" w:sz="4" w:space="0"/>
              <w:right w:val="single" w:color="000000" w:sz="4" w:space="0"/>
            </w:tcBorders>
          </w:tcPr>
          <w:p w14:paraId="178C6624">
            <w:pPr>
              <w:spacing w:after="0" w:line="274" w:lineRule="exact"/>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Agree</w:t>
            </w:r>
          </w:p>
        </w:tc>
        <w:tc>
          <w:tcPr>
            <w:tcW w:w="1320" w:type="dxa"/>
            <w:tcBorders>
              <w:top w:val="single" w:color="000000" w:sz="4" w:space="0"/>
              <w:left w:val="single" w:color="000000" w:sz="4" w:space="0"/>
              <w:bottom w:val="single" w:color="000000" w:sz="4" w:space="0"/>
              <w:right w:val="single" w:color="000000" w:sz="4" w:space="0"/>
            </w:tcBorders>
          </w:tcPr>
          <w:p w14:paraId="40AF8330">
            <w:pPr>
              <w:spacing w:after="0" w:line="274" w:lineRule="exact"/>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Undecided</w:t>
            </w:r>
          </w:p>
        </w:tc>
        <w:tc>
          <w:tcPr>
            <w:tcW w:w="2000" w:type="dxa"/>
            <w:tcBorders>
              <w:top w:val="single" w:color="000000" w:sz="4" w:space="0"/>
              <w:left w:val="single" w:color="000000" w:sz="4" w:space="0"/>
              <w:bottom w:val="single" w:color="000000" w:sz="4" w:space="0"/>
              <w:right w:val="single" w:color="000000" w:sz="4" w:space="0"/>
            </w:tcBorders>
          </w:tcPr>
          <w:p w14:paraId="4611929E">
            <w:pPr>
              <w:spacing w:after="0" w:line="274" w:lineRule="exact"/>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Disagree</w:t>
            </w:r>
          </w:p>
        </w:tc>
        <w:tc>
          <w:tcPr>
            <w:tcW w:w="1180" w:type="dxa"/>
            <w:tcBorders>
              <w:top w:val="single" w:color="000000" w:sz="4" w:space="0"/>
              <w:left w:val="single" w:color="000000" w:sz="4" w:space="0"/>
              <w:bottom w:val="single" w:color="000000" w:sz="4" w:space="0"/>
              <w:right w:val="single" w:color="000000" w:sz="4" w:space="0"/>
            </w:tcBorders>
          </w:tcPr>
          <w:p w14:paraId="6957D2B2">
            <w:pPr>
              <w:spacing w:after="0" w:line="274" w:lineRule="exact"/>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Disagree</w:t>
            </w:r>
          </w:p>
        </w:tc>
      </w:tr>
    </w:tbl>
    <w:p w14:paraId="0D18AA85">
      <w:pPr>
        <w:spacing w:after="0" w:line="276" w:lineRule="exact"/>
        <w:jc w:val="both"/>
        <w:rPr>
          <w:sz w:val="28"/>
          <w:szCs w:val="28"/>
        </w:rPr>
      </w:pPr>
    </w:p>
    <w:p w14:paraId="5D05686D">
      <w:pPr>
        <w:pStyle w:val="9"/>
        <w:numPr>
          <w:ilvl w:val="0"/>
          <w:numId w:val="3"/>
        </w:numPr>
        <w:tabs>
          <w:tab w:val="left" w:pos="2735"/>
        </w:tabs>
        <w:spacing w:before="163" w:after="0" w:line="276" w:lineRule="exact"/>
        <w:jc w:val="both"/>
        <w:rPr>
          <w:sz w:val="28"/>
          <w:szCs w:val="28"/>
        </w:rPr>
      </w:pPr>
      <w:r>
        <w:rPr>
          <w:rFonts w:ascii="Times New Roman" w:hAnsi="Times New Roman"/>
          <w:color w:val="000000"/>
          <w:spacing w:val="1"/>
          <w:sz w:val="28"/>
          <w:szCs w:val="28"/>
        </w:rPr>
        <w:t>What are the factors to be considered in new product branding, packaging and</w:t>
      </w:r>
    </w:p>
    <w:p w14:paraId="5AF8A0A4">
      <w:pPr>
        <w:spacing w:before="166" w:after="0" w:line="276" w:lineRule="exact"/>
        <w:ind w:firstLine="719"/>
        <w:jc w:val="both"/>
        <w:rPr>
          <w:sz w:val="28"/>
          <w:szCs w:val="28"/>
        </w:rPr>
      </w:pPr>
      <w:r>
        <w:rPr>
          <w:rFonts w:ascii="Times New Roman" w:hAnsi="Times New Roman"/>
          <w:color w:val="000000"/>
          <w:spacing w:val="1"/>
          <w:sz w:val="28"/>
          <w:szCs w:val="28"/>
        </w:rPr>
        <w:t>labeling before mass-producing?</w:t>
      </w:r>
    </w:p>
    <w:p w14:paraId="05C1BD4A">
      <w:pPr>
        <w:spacing w:before="166" w:after="0" w:line="276" w:lineRule="exact"/>
        <w:ind w:left="2015" w:firstLine="719"/>
        <w:jc w:val="both"/>
        <w:rPr>
          <w:sz w:val="28"/>
          <w:szCs w:val="28"/>
        </w:rPr>
      </w:pPr>
    </w:p>
    <w:p w14:paraId="69DFD51F">
      <w:pPr>
        <w:spacing w:before="166" w:after="0" w:line="276" w:lineRule="exact"/>
        <w:ind w:left="2015" w:firstLine="719"/>
        <w:jc w:val="both"/>
        <w:rPr>
          <w:sz w:val="28"/>
          <w:szCs w:val="28"/>
        </w:rPr>
      </w:pPr>
    </w:p>
    <w:tbl>
      <w:tblPr>
        <w:tblStyle w:val="6"/>
        <w:tblW w:w="0" w:type="auto"/>
        <w:tblInd w:w="366" w:type="dxa"/>
        <w:tblLayout w:type="fixed"/>
        <w:tblCellMar>
          <w:top w:w="0" w:type="dxa"/>
          <w:left w:w="0" w:type="dxa"/>
          <w:bottom w:w="0" w:type="dxa"/>
          <w:right w:w="0" w:type="dxa"/>
        </w:tblCellMar>
      </w:tblPr>
      <w:tblGrid>
        <w:gridCol w:w="1888"/>
        <w:gridCol w:w="2760"/>
        <w:gridCol w:w="2340"/>
      </w:tblGrid>
      <w:tr w14:paraId="76808352">
        <w:tblPrEx>
          <w:tblLayout w:type="fixed"/>
        </w:tblPrEx>
        <w:trPr>
          <w:trHeight w:val="453" w:hRule="exact"/>
        </w:trPr>
        <w:tc>
          <w:tcPr>
            <w:tcW w:w="1888" w:type="dxa"/>
            <w:tcBorders>
              <w:top w:val="single" w:color="000000" w:sz="4" w:space="0"/>
              <w:left w:val="single" w:color="000000" w:sz="4" w:space="0"/>
              <w:bottom w:val="single" w:color="000000" w:sz="4" w:space="0"/>
              <w:right w:val="single" w:color="000000" w:sz="4" w:space="0"/>
            </w:tcBorders>
          </w:tcPr>
          <w:p w14:paraId="10E36FEA">
            <w:pPr>
              <w:spacing w:after="0" w:line="274"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Competitors</w:t>
            </w:r>
          </w:p>
        </w:tc>
        <w:tc>
          <w:tcPr>
            <w:tcW w:w="2760" w:type="dxa"/>
            <w:tcBorders>
              <w:top w:val="single" w:color="000000" w:sz="4" w:space="0"/>
              <w:left w:val="single" w:color="000000" w:sz="4" w:space="0"/>
              <w:bottom w:val="single" w:color="000000" w:sz="4" w:space="0"/>
              <w:right w:val="single" w:color="000000" w:sz="4" w:space="0"/>
            </w:tcBorders>
          </w:tcPr>
          <w:p w14:paraId="1D1BDAE0">
            <w:pPr>
              <w:spacing w:after="0" w:line="274" w:lineRule="exact"/>
              <w:ind w:left="12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Expanded Market Share</w:t>
            </w:r>
          </w:p>
        </w:tc>
        <w:tc>
          <w:tcPr>
            <w:tcW w:w="2340" w:type="dxa"/>
            <w:tcBorders>
              <w:top w:val="single" w:color="000000" w:sz="4" w:space="0"/>
              <w:left w:val="single" w:color="000000" w:sz="4" w:space="0"/>
              <w:bottom w:val="single" w:color="000000" w:sz="4" w:space="0"/>
              <w:right w:val="single" w:color="000000" w:sz="4" w:space="0"/>
            </w:tcBorders>
          </w:tcPr>
          <w:p w14:paraId="0460F95A">
            <w:pPr>
              <w:spacing w:after="0" w:line="274" w:lineRule="exact"/>
              <w:ind w:left="103"/>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High Profit Margin</w:t>
            </w:r>
          </w:p>
        </w:tc>
      </w:tr>
    </w:tbl>
    <w:p w14:paraId="267496E8">
      <w:pPr>
        <w:tabs>
          <w:tab w:val="left" w:pos="2735"/>
        </w:tabs>
        <w:spacing w:before="184" w:after="0" w:line="276" w:lineRule="exact"/>
        <w:ind w:left="360"/>
        <w:jc w:val="both"/>
        <w:rPr>
          <w:sz w:val="28"/>
          <w:szCs w:val="28"/>
        </w:rPr>
      </w:pPr>
      <w:r>
        <w:rPr>
          <w:rFonts w:ascii="Times New Roman" w:hAnsi="Times New Roman"/>
          <w:color w:val="000000"/>
          <w:sz w:val="28"/>
          <w:szCs w:val="28"/>
        </w:rPr>
        <w:t>What factors determine your new product development strategy in production?</w:t>
      </w:r>
    </w:p>
    <w:p w14:paraId="432819F7">
      <w:pPr>
        <w:spacing w:after="0" w:line="187" w:lineRule="exact"/>
        <w:ind w:left="360"/>
        <w:jc w:val="both"/>
        <w:rPr>
          <w:sz w:val="28"/>
          <w:szCs w:val="28"/>
        </w:rPr>
      </w:pPr>
    </w:p>
    <w:tbl>
      <w:tblPr>
        <w:tblStyle w:val="6"/>
        <w:tblW w:w="0" w:type="auto"/>
        <w:tblInd w:w="366" w:type="dxa"/>
        <w:tblLayout w:type="fixed"/>
        <w:tblCellMar>
          <w:top w:w="0" w:type="dxa"/>
          <w:left w:w="0" w:type="dxa"/>
          <w:bottom w:w="0" w:type="dxa"/>
          <w:right w:w="0" w:type="dxa"/>
        </w:tblCellMar>
      </w:tblPr>
      <w:tblGrid>
        <w:gridCol w:w="1860"/>
        <w:gridCol w:w="1820"/>
        <w:gridCol w:w="1780"/>
        <w:gridCol w:w="2000"/>
        <w:gridCol w:w="720"/>
      </w:tblGrid>
      <w:tr w14:paraId="4D7C7E91">
        <w:tblPrEx>
          <w:tblLayout w:type="fixed"/>
        </w:tblPrEx>
        <w:trPr>
          <w:trHeight w:val="415" w:hRule="exact"/>
        </w:trPr>
        <w:tc>
          <w:tcPr>
            <w:tcW w:w="1860" w:type="dxa"/>
            <w:tcBorders>
              <w:top w:val="single" w:color="000000" w:sz="4" w:space="0"/>
              <w:left w:val="single" w:color="000000" w:sz="4" w:space="0"/>
              <w:bottom w:val="single" w:color="000000" w:sz="4" w:space="0"/>
              <w:right w:val="single" w:color="000000" w:sz="4" w:space="0"/>
            </w:tcBorders>
          </w:tcPr>
          <w:p w14:paraId="5BA67959">
            <w:pPr>
              <w:spacing w:after="0" w:line="253" w:lineRule="exact"/>
              <w:ind w:left="36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New Technology,</w:t>
            </w:r>
          </w:p>
        </w:tc>
        <w:tc>
          <w:tcPr>
            <w:tcW w:w="1820" w:type="dxa"/>
            <w:tcBorders>
              <w:top w:val="single" w:color="000000" w:sz="4" w:space="0"/>
              <w:left w:val="single" w:color="000000" w:sz="4" w:space="0"/>
              <w:bottom w:val="single" w:color="000000" w:sz="4" w:space="0"/>
              <w:right w:val="single" w:color="000000" w:sz="4" w:space="0"/>
            </w:tcBorders>
          </w:tcPr>
          <w:p w14:paraId="71C925E0">
            <w:pPr>
              <w:spacing w:after="0" w:line="253" w:lineRule="exact"/>
              <w:ind w:left="36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New Technology,</w:t>
            </w:r>
          </w:p>
        </w:tc>
        <w:tc>
          <w:tcPr>
            <w:tcW w:w="1780" w:type="dxa"/>
            <w:tcBorders>
              <w:top w:val="single" w:color="000000" w:sz="4" w:space="0"/>
              <w:left w:val="single" w:color="000000" w:sz="4" w:space="0"/>
              <w:bottom w:val="single" w:color="000000" w:sz="4" w:space="0"/>
              <w:right w:val="single" w:color="000000" w:sz="4" w:space="0"/>
            </w:tcBorders>
          </w:tcPr>
          <w:p w14:paraId="5525C518">
            <w:pPr>
              <w:spacing w:after="0" w:line="253" w:lineRule="exact"/>
              <w:ind w:left="36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Marketing Staff,</w:t>
            </w:r>
          </w:p>
        </w:tc>
        <w:tc>
          <w:tcPr>
            <w:tcW w:w="2000" w:type="dxa"/>
            <w:tcBorders>
              <w:top w:val="single" w:color="000000" w:sz="4" w:space="0"/>
              <w:left w:val="single" w:color="000000" w:sz="4" w:space="0"/>
              <w:bottom w:val="single" w:color="000000" w:sz="4" w:space="0"/>
              <w:right w:val="single" w:color="000000" w:sz="4" w:space="0"/>
            </w:tcBorders>
          </w:tcPr>
          <w:p w14:paraId="0A303EF9">
            <w:pPr>
              <w:spacing w:after="0" w:line="253" w:lineRule="exact"/>
              <w:ind w:left="36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Consumer Demand,</w:t>
            </w:r>
          </w:p>
        </w:tc>
        <w:tc>
          <w:tcPr>
            <w:tcW w:w="720" w:type="dxa"/>
            <w:tcBorders>
              <w:top w:val="single" w:color="000000" w:sz="4" w:space="0"/>
              <w:left w:val="single" w:color="000000" w:sz="4" w:space="0"/>
              <w:bottom w:val="single" w:color="000000" w:sz="4" w:space="0"/>
              <w:right w:val="single" w:color="000000" w:sz="4" w:space="0"/>
            </w:tcBorders>
          </w:tcPr>
          <w:p w14:paraId="74AF48DF">
            <w:pPr>
              <w:spacing w:after="0" w:line="253" w:lineRule="exact"/>
              <w:ind w:left="36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Mgt.</w:t>
            </w:r>
          </w:p>
        </w:tc>
      </w:tr>
    </w:tbl>
    <w:p w14:paraId="67D27D19">
      <w:pPr>
        <w:pStyle w:val="9"/>
        <w:numPr>
          <w:ilvl w:val="0"/>
          <w:numId w:val="3"/>
        </w:numPr>
        <w:tabs>
          <w:tab w:val="left" w:pos="2735"/>
        </w:tabs>
        <w:spacing w:before="255" w:after="0" w:line="276" w:lineRule="exact"/>
        <w:jc w:val="both"/>
        <w:rPr>
          <w:sz w:val="28"/>
          <w:szCs w:val="28"/>
        </w:rPr>
      </w:pPr>
      <w:r>
        <w:rPr>
          <w:rFonts w:ascii="Times New Roman" w:hAnsi="Times New Roman"/>
          <w:color w:val="000000"/>
          <w:spacing w:val="3"/>
          <w:sz w:val="28"/>
          <w:szCs w:val="28"/>
        </w:rPr>
        <w:t>Product positioning requirements from market segmentation serves a useful</w:t>
      </w:r>
      <w:r>
        <w:rPr>
          <w:rFonts w:ascii="Times New Roman" w:hAnsi="Times New Roman"/>
          <w:color w:val="000000"/>
          <w:spacing w:val="3"/>
          <w:sz w:val="28"/>
          <w:szCs w:val="28"/>
        </w:rPr>
        <w:t xml:space="preserve"> </w:t>
      </w:r>
      <w:r>
        <w:rPr>
          <w:rFonts w:ascii="Times New Roman" w:hAnsi="Times New Roman"/>
          <w:color w:val="000000"/>
          <w:spacing w:val="3"/>
          <w:sz w:val="28"/>
          <w:szCs w:val="28"/>
        </w:rPr>
        <w:t>purpose for new product formulation process.</w:t>
      </w:r>
    </w:p>
    <w:p w14:paraId="0CA48C7E">
      <w:pPr>
        <w:spacing w:after="0" w:line="188" w:lineRule="exact"/>
        <w:ind w:left="360"/>
        <w:jc w:val="both"/>
        <w:rPr>
          <w:sz w:val="28"/>
          <w:szCs w:val="28"/>
        </w:rPr>
      </w:pPr>
    </w:p>
    <w:tbl>
      <w:tblPr>
        <w:tblStyle w:val="6"/>
        <w:tblW w:w="0" w:type="auto"/>
        <w:tblInd w:w="366" w:type="dxa"/>
        <w:tblLayout w:type="fixed"/>
        <w:tblCellMar>
          <w:top w:w="0" w:type="dxa"/>
          <w:left w:w="0" w:type="dxa"/>
          <w:bottom w:w="0" w:type="dxa"/>
          <w:right w:w="0" w:type="dxa"/>
        </w:tblCellMar>
      </w:tblPr>
      <w:tblGrid>
        <w:gridCol w:w="1708"/>
        <w:gridCol w:w="1080"/>
        <w:gridCol w:w="1320"/>
        <w:gridCol w:w="2000"/>
        <w:gridCol w:w="1180"/>
      </w:tblGrid>
      <w:tr w14:paraId="17E3B004">
        <w:tblPrEx>
          <w:tblLayout w:type="fixed"/>
        </w:tblPrEx>
        <w:trPr>
          <w:trHeight w:val="453" w:hRule="exact"/>
        </w:trPr>
        <w:tc>
          <w:tcPr>
            <w:tcW w:w="1708" w:type="dxa"/>
            <w:tcBorders>
              <w:top w:val="single" w:color="000000" w:sz="4" w:space="0"/>
              <w:left w:val="single" w:color="000000" w:sz="4" w:space="0"/>
              <w:bottom w:val="single" w:color="000000" w:sz="4" w:space="0"/>
              <w:right w:val="single" w:color="000000" w:sz="4" w:space="0"/>
            </w:tcBorders>
          </w:tcPr>
          <w:p w14:paraId="6D4D7D24">
            <w:pPr>
              <w:spacing w:after="0" w:line="274" w:lineRule="exact"/>
              <w:ind w:left="36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Agree</w:t>
            </w:r>
          </w:p>
        </w:tc>
        <w:tc>
          <w:tcPr>
            <w:tcW w:w="1080" w:type="dxa"/>
            <w:tcBorders>
              <w:top w:val="single" w:color="000000" w:sz="4" w:space="0"/>
              <w:left w:val="single" w:color="000000" w:sz="4" w:space="0"/>
              <w:bottom w:val="single" w:color="000000" w:sz="4" w:space="0"/>
              <w:right w:val="single" w:color="000000" w:sz="4" w:space="0"/>
            </w:tcBorders>
          </w:tcPr>
          <w:p w14:paraId="66F5153D">
            <w:pPr>
              <w:spacing w:after="0" w:line="274" w:lineRule="exact"/>
              <w:ind w:left="36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Agree</w:t>
            </w:r>
          </w:p>
        </w:tc>
        <w:tc>
          <w:tcPr>
            <w:tcW w:w="1320" w:type="dxa"/>
            <w:tcBorders>
              <w:top w:val="single" w:color="000000" w:sz="4" w:space="0"/>
              <w:left w:val="single" w:color="000000" w:sz="4" w:space="0"/>
              <w:bottom w:val="single" w:color="000000" w:sz="4" w:space="0"/>
              <w:right w:val="single" w:color="000000" w:sz="4" w:space="0"/>
            </w:tcBorders>
          </w:tcPr>
          <w:p w14:paraId="254651B7">
            <w:pPr>
              <w:spacing w:after="0" w:line="274" w:lineRule="exact"/>
              <w:ind w:left="36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Undecided</w:t>
            </w:r>
          </w:p>
        </w:tc>
        <w:tc>
          <w:tcPr>
            <w:tcW w:w="2000" w:type="dxa"/>
            <w:tcBorders>
              <w:top w:val="single" w:color="000000" w:sz="4" w:space="0"/>
              <w:left w:val="single" w:color="000000" w:sz="4" w:space="0"/>
              <w:bottom w:val="single" w:color="000000" w:sz="4" w:space="0"/>
              <w:right w:val="single" w:color="000000" w:sz="4" w:space="0"/>
            </w:tcBorders>
          </w:tcPr>
          <w:p w14:paraId="2741F244">
            <w:pPr>
              <w:spacing w:after="0" w:line="274" w:lineRule="exact"/>
              <w:ind w:left="36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Disagree</w:t>
            </w:r>
          </w:p>
        </w:tc>
        <w:tc>
          <w:tcPr>
            <w:tcW w:w="1180" w:type="dxa"/>
            <w:tcBorders>
              <w:top w:val="single" w:color="000000" w:sz="4" w:space="0"/>
              <w:left w:val="single" w:color="000000" w:sz="4" w:space="0"/>
              <w:bottom w:val="single" w:color="000000" w:sz="4" w:space="0"/>
              <w:right w:val="single" w:color="000000" w:sz="4" w:space="0"/>
            </w:tcBorders>
          </w:tcPr>
          <w:p w14:paraId="2A350109">
            <w:pPr>
              <w:spacing w:after="0" w:line="274" w:lineRule="exact"/>
              <w:ind w:left="36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Disagree</w:t>
            </w:r>
          </w:p>
        </w:tc>
      </w:tr>
    </w:tbl>
    <w:p w14:paraId="6DCC39E5">
      <w:pPr>
        <w:spacing w:after="0" w:line="276" w:lineRule="exact"/>
        <w:ind w:left="360"/>
        <w:jc w:val="both"/>
        <w:rPr>
          <w:sz w:val="28"/>
          <w:szCs w:val="28"/>
        </w:rPr>
      </w:pPr>
    </w:p>
    <w:p w14:paraId="1DF0352A">
      <w:pPr>
        <w:pStyle w:val="9"/>
        <w:numPr>
          <w:ilvl w:val="0"/>
          <w:numId w:val="3"/>
        </w:numPr>
        <w:tabs>
          <w:tab w:val="left" w:pos="2735"/>
        </w:tabs>
        <w:spacing w:before="163" w:after="0" w:line="276" w:lineRule="exact"/>
        <w:jc w:val="both"/>
        <w:rPr>
          <w:sz w:val="28"/>
          <w:szCs w:val="28"/>
        </w:rPr>
      </w:pPr>
      <w:r>
        <w:rPr>
          <w:rFonts w:ascii="Times New Roman" w:hAnsi="Times New Roman"/>
          <w:color w:val="000000"/>
          <w:sz w:val="28"/>
          <w:szCs w:val="28"/>
        </w:rPr>
        <w:t>Are there any production risks associated with new product development?</w:t>
      </w:r>
    </w:p>
    <w:p w14:paraId="0ABD81D2">
      <w:pPr>
        <w:spacing w:before="165" w:after="0" w:line="276" w:lineRule="exact"/>
        <w:ind w:left="360"/>
        <w:jc w:val="both"/>
        <w:rPr>
          <w:sz w:val="28"/>
          <w:szCs w:val="28"/>
        </w:rPr>
      </w:pPr>
      <w:r>
        <w:rPr>
          <w:rFonts w:ascii="Times New Roman" w:hAnsi="Times New Roman"/>
          <w:color w:val="000000"/>
          <w:sz w:val="28"/>
          <w:szCs w:val="28"/>
        </w:rPr>
        <w:t>……………………………………………………………………………</w:t>
      </w:r>
    </w:p>
    <w:p w14:paraId="3FD08F20">
      <w:pPr>
        <w:spacing w:before="166" w:after="0" w:line="276" w:lineRule="exact"/>
        <w:ind w:left="360"/>
        <w:jc w:val="both"/>
        <w:rPr>
          <w:sz w:val="28"/>
          <w:szCs w:val="28"/>
        </w:rPr>
      </w:pPr>
      <w:r>
        <w:rPr>
          <w:rFonts w:ascii="Times New Roman" w:hAnsi="Times New Roman"/>
          <w:color w:val="000000"/>
          <w:sz w:val="28"/>
          <w:szCs w:val="28"/>
        </w:rPr>
        <w:t>……………………………………………………………………………</w:t>
      </w:r>
    </w:p>
    <w:p w14:paraId="4237B06E">
      <w:pPr>
        <w:spacing w:before="166" w:after="0" w:line="276" w:lineRule="exact"/>
        <w:ind w:left="360"/>
        <w:jc w:val="both"/>
        <w:rPr>
          <w:sz w:val="28"/>
          <w:szCs w:val="28"/>
        </w:rPr>
      </w:pPr>
      <w:r>
        <w:rPr>
          <w:rFonts w:ascii="Times New Roman" w:hAnsi="Times New Roman"/>
          <w:color w:val="000000"/>
          <w:sz w:val="28"/>
          <w:szCs w:val="28"/>
        </w:rPr>
        <w:t>……………………………………………………………………………</w:t>
      </w:r>
    </w:p>
    <w:p w14:paraId="10FA66FF">
      <w:pPr>
        <w:spacing w:after="0" w:line="276" w:lineRule="exact"/>
        <w:ind w:left="360"/>
        <w:jc w:val="both"/>
        <w:rPr>
          <w:sz w:val="28"/>
          <w:szCs w:val="28"/>
        </w:rPr>
      </w:pPr>
    </w:p>
    <w:p w14:paraId="7EAB4B66">
      <w:pPr>
        <w:spacing w:after="0" w:line="276" w:lineRule="exact"/>
        <w:ind w:left="360"/>
        <w:jc w:val="both"/>
        <w:rPr>
          <w:sz w:val="28"/>
          <w:szCs w:val="28"/>
        </w:rPr>
      </w:pPr>
    </w:p>
    <w:p w14:paraId="0DF1290F">
      <w:pPr>
        <w:pStyle w:val="9"/>
        <w:numPr>
          <w:ilvl w:val="0"/>
          <w:numId w:val="3"/>
        </w:numPr>
        <w:tabs>
          <w:tab w:val="left" w:pos="2735"/>
        </w:tabs>
        <w:spacing w:before="52" w:after="0" w:line="276" w:lineRule="exact"/>
        <w:jc w:val="both"/>
        <w:rPr>
          <w:sz w:val="28"/>
          <w:szCs w:val="28"/>
        </w:rPr>
      </w:pPr>
      <w:r>
        <w:rPr>
          <w:rFonts w:ascii="Times New Roman" w:hAnsi="Times New Roman"/>
          <w:color w:val="000000"/>
          <w:sz w:val="28"/>
          <w:szCs w:val="28"/>
        </w:rPr>
        <w:t>What is your production capacity daily</w:t>
      </w:r>
    </w:p>
    <w:p w14:paraId="0BF74D3F">
      <w:pPr>
        <w:spacing w:after="0" w:line="187" w:lineRule="exact"/>
        <w:ind w:left="360"/>
        <w:jc w:val="both"/>
        <w:rPr>
          <w:sz w:val="28"/>
          <w:szCs w:val="28"/>
        </w:rPr>
      </w:pPr>
    </w:p>
    <w:tbl>
      <w:tblPr>
        <w:tblStyle w:val="6"/>
        <w:tblW w:w="0" w:type="auto"/>
        <w:tblInd w:w="456" w:type="dxa"/>
        <w:tblLayout w:type="fixed"/>
        <w:tblCellMar>
          <w:top w:w="0" w:type="dxa"/>
          <w:left w:w="0" w:type="dxa"/>
          <w:bottom w:w="0" w:type="dxa"/>
          <w:right w:w="0" w:type="dxa"/>
        </w:tblCellMar>
      </w:tblPr>
      <w:tblGrid>
        <w:gridCol w:w="1688"/>
        <w:gridCol w:w="1740"/>
        <w:gridCol w:w="1980"/>
        <w:gridCol w:w="1980"/>
      </w:tblGrid>
      <w:tr w14:paraId="700FE7CA">
        <w:tblPrEx>
          <w:tblLayout w:type="fixed"/>
        </w:tblPrEx>
        <w:trPr>
          <w:trHeight w:val="453" w:hRule="exact"/>
        </w:trPr>
        <w:tc>
          <w:tcPr>
            <w:tcW w:w="1688" w:type="dxa"/>
            <w:tcBorders>
              <w:top w:val="single" w:color="000000" w:sz="4" w:space="0"/>
              <w:left w:val="single" w:color="000000" w:sz="4" w:space="0"/>
              <w:bottom w:val="single" w:color="000000" w:sz="4" w:space="0"/>
              <w:right w:val="single" w:color="000000" w:sz="4" w:space="0"/>
            </w:tcBorders>
          </w:tcPr>
          <w:p w14:paraId="62D77DAD">
            <w:pPr>
              <w:spacing w:after="0" w:line="276" w:lineRule="exact"/>
              <w:ind w:left="36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5,000-10000</w:t>
            </w:r>
          </w:p>
        </w:tc>
        <w:tc>
          <w:tcPr>
            <w:tcW w:w="1740" w:type="dxa"/>
            <w:tcBorders>
              <w:top w:val="single" w:color="000000" w:sz="4" w:space="0"/>
              <w:left w:val="single" w:color="000000" w:sz="4" w:space="0"/>
              <w:bottom w:val="single" w:color="000000" w:sz="4" w:space="0"/>
              <w:right w:val="single" w:color="000000" w:sz="4" w:space="0"/>
            </w:tcBorders>
          </w:tcPr>
          <w:p w14:paraId="78079711">
            <w:pPr>
              <w:spacing w:after="0" w:line="276" w:lineRule="exact"/>
              <w:ind w:left="36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11,OOO-20,</w:t>
            </w:r>
          </w:p>
        </w:tc>
        <w:tc>
          <w:tcPr>
            <w:tcW w:w="1980" w:type="dxa"/>
            <w:tcBorders>
              <w:top w:val="single" w:color="000000" w:sz="4" w:space="0"/>
              <w:left w:val="single" w:color="000000" w:sz="4" w:space="0"/>
              <w:bottom w:val="single" w:color="000000" w:sz="4" w:space="0"/>
              <w:right w:val="single" w:color="000000" w:sz="4" w:space="0"/>
            </w:tcBorders>
          </w:tcPr>
          <w:p w14:paraId="35F5FE7D">
            <w:pPr>
              <w:spacing w:after="0" w:line="276" w:lineRule="exact"/>
              <w:ind w:left="36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O00 1,000-30,000</w:t>
            </w:r>
          </w:p>
        </w:tc>
        <w:tc>
          <w:tcPr>
            <w:tcW w:w="1980" w:type="dxa"/>
            <w:tcBorders>
              <w:top w:val="single" w:color="000000" w:sz="4" w:space="0"/>
              <w:left w:val="single" w:color="000000" w:sz="4" w:space="0"/>
              <w:bottom w:val="single" w:color="000000" w:sz="4" w:space="0"/>
              <w:right w:val="single" w:color="000000" w:sz="4" w:space="0"/>
            </w:tcBorders>
          </w:tcPr>
          <w:p w14:paraId="2C5D7759">
            <w:pPr>
              <w:spacing w:after="0" w:line="276" w:lineRule="exact"/>
              <w:ind w:left="36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31,000&amp;above</w:t>
            </w:r>
          </w:p>
        </w:tc>
      </w:tr>
    </w:tbl>
    <w:p w14:paraId="7944BAD0">
      <w:pPr>
        <w:spacing w:after="0" w:line="276" w:lineRule="exact"/>
        <w:ind w:left="360"/>
        <w:jc w:val="both"/>
        <w:rPr>
          <w:sz w:val="28"/>
          <w:szCs w:val="28"/>
        </w:rPr>
      </w:pPr>
    </w:p>
    <w:p w14:paraId="31AFE790">
      <w:pPr>
        <w:pStyle w:val="9"/>
        <w:numPr>
          <w:ilvl w:val="0"/>
          <w:numId w:val="3"/>
        </w:numPr>
        <w:tabs>
          <w:tab w:val="left" w:pos="2735"/>
        </w:tabs>
        <w:spacing w:before="163" w:after="0" w:line="276" w:lineRule="exact"/>
        <w:jc w:val="both"/>
        <w:rPr>
          <w:sz w:val="28"/>
          <w:szCs w:val="28"/>
        </w:rPr>
      </w:pPr>
      <w:r>
        <w:rPr>
          <w:rFonts w:ascii="Times New Roman" w:hAnsi="Times New Roman"/>
          <w:color w:val="000000"/>
          <w:sz w:val="28"/>
          <w:szCs w:val="28"/>
        </w:rPr>
        <w:t>Does your production capacity meet your market demand?.</w:t>
      </w:r>
    </w:p>
    <w:p w14:paraId="1BCD0D87">
      <w:pPr>
        <w:spacing w:after="0" w:line="187" w:lineRule="exact"/>
        <w:ind w:left="360"/>
        <w:jc w:val="both"/>
        <w:rPr>
          <w:sz w:val="28"/>
          <w:szCs w:val="28"/>
        </w:rPr>
      </w:pPr>
    </w:p>
    <w:tbl>
      <w:tblPr>
        <w:tblStyle w:val="6"/>
        <w:tblW w:w="0" w:type="auto"/>
        <w:tblInd w:w="366" w:type="dxa"/>
        <w:tblLayout w:type="fixed"/>
        <w:tblCellMar>
          <w:top w:w="0" w:type="dxa"/>
          <w:left w:w="0" w:type="dxa"/>
          <w:bottom w:w="0" w:type="dxa"/>
          <w:right w:w="0" w:type="dxa"/>
        </w:tblCellMar>
      </w:tblPr>
      <w:tblGrid>
        <w:gridCol w:w="1688"/>
        <w:gridCol w:w="1740"/>
        <w:gridCol w:w="1700"/>
        <w:gridCol w:w="2260"/>
      </w:tblGrid>
      <w:tr w14:paraId="193C953D">
        <w:tblPrEx>
          <w:tblLayout w:type="fixed"/>
        </w:tblPrEx>
        <w:trPr>
          <w:trHeight w:val="451" w:hRule="exact"/>
        </w:trPr>
        <w:tc>
          <w:tcPr>
            <w:tcW w:w="1688" w:type="dxa"/>
            <w:tcBorders>
              <w:top w:val="single" w:color="000000" w:sz="4" w:space="0"/>
              <w:left w:val="single" w:color="000000" w:sz="4" w:space="0"/>
              <w:bottom w:val="single" w:color="000000" w:sz="4" w:space="0"/>
              <w:right w:val="single" w:color="000000" w:sz="4" w:space="0"/>
            </w:tcBorders>
          </w:tcPr>
          <w:p w14:paraId="42EE9C2B">
            <w:pPr>
              <w:spacing w:after="0" w:line="274" w:lineRule="exact"/>
              <w:ind w:left="36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Often</w:t>
            </w:r>
          </w:p>
        </w:tc>
        <w:tc>
          <w:tcPr>
            <w:tcW w:w="1740" w:type="dxa"/>
            <w:tcBorders>
              <w:top w:val="single" w:color="000000" w:sz="4" w:space="0"/>
              <w:left w:val="single" w:color="000000" w:sz="4" w:space="0"/>
              <w:bottom w:val="single" w:color="000000" w:sz="4" w:space="0"/>
              <w:right w:val="single" w:color="000000" w:sz="4" w:space="0"/>
            </w:tcBorders>
          </w:tcPr>
          <w:p w14:paraId="1074BBB6">
            <w:pPr>
              <w:spacing w:after="0" w:line="274" w:lineRule="exact"/>
              <w:ind w:left="36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Very Often</w:t>
            </w:r>
          </w:p>
        </w:tc>
        <w:tc>
          <w:tcPr>
            <w:tcW w:w="1700" w:type="dxa"/>
            <w:tcBorders>
              <w:top w:val="single" w:color="000000" w:sz="4" w:space="0"/>
              <w:left w:val="single" w:color="000000" w:sz="4" w:space="0"/>
              <w:bottom w:val="single" w:color="000000" w:sz="4" w:space="0"/>
              <w:right w:val="single" w:color="000000" w:sz="4" w:space="0"/>
            </w:tcBorders>
          </w:tcPr>
          <w:p w14:paraId="4ECBD95A">
            <w:pPr>
              <w:spacing w:after="0" w:line="274" w:lineRule="exact"/>
              <w:ind w:left="36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Always</w:t>
            </w:r>
          </w:p>
        </w:tc>
        <w:tc>
          <w:tcPr>
            <w:tcW w:w="2260" w:type="dxa"/>
            <w:tcBorders>
              <w:top w:val="single" w:color="000000" w:sz="4" w:space="0"/>
              <w:left w:val="single" w:color="000000" w:sz="4" w:space="0"/>
              <w:bottom w:val="single" w:color="000000" w:sz="4" w:space="0"/>
              <w:right w:val="single" w:color="000000" w:sz="4" w:space="0"/>
            </w:tcBorders>
          </w:tcPr>
          <w:p w14:paraId="20B10B95">
            <w:pPr>
              <w:spacing w:after="0" w:line="274" w:lineRule="exact"/>
              <w:ind w:left="36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Never</w:t>
            </w:r>
          </w:p>
        </w:tc>
      </w:tr>
    </w:tbl>
    <w:p w14:paraId="7FEBF1CB">
      <w:pPr>
        <w:spacing w:after="0" w:line="276" w:lineRule="exact"/>
        <w:ind w:left="360"/>
        <w:jc w:val="both"/>
        <w:rPr>
          <w:sz w:val="28"/>
          <w:szCs w:val="28"/>
        </w:rPr>
      </w:pPr>
    </w:p>
    <w:p w14:paraId="21382417">
      <w:pPr>
        <w:pStyle w:val="9"/>
        <w:numPr>
          <w:ilvl w:val="0"/>
          <w:numId w:val="3"/>
        </w:numPr>
        <w:tabs>
          <w:tab w:val="left" w:pos="2735"/>
        </w:tabs>
        <w:spacing w:before="164" w:after="0" w:line="276" w:lineRule="exact"/>
        <w:jc w:val="both"/>
        <w:rPr>
          <w:rFonts w:ascii="Times New Roman" w:hAnsi="Times New Roman"/>
          <w:color w:val="000000"/>
          <w:sz w:val="28"/>
          <w:szCs w:val="28"/>
        </w:rPr>
      </w:pPr>
      <w:r>
        <w:rPr>
          <w:rFonts w:ascii="Times New Roman" w:hAnsi="Times New Roman"/>
          <w:color w:val="000000"/>
          <w:sz w:val="28"/>
          <w:szCs w:val="28"/>
        </w:rPr>
        <w:t>Your company often disappoints its customers as regards production capacity.</w:t>
      </w:r>
    </w:p>
    <w:p w14:paraId="7591CBAF">
      <w:pPr>
        <w:spacing w:after="0" w:line="187" w:lineRule="exact"/>
        <w:ind w:left="360"/>
        <w:jc w:val="both"/>
        <w:rPr>
          <w:sz w:val="28"/>
          <w:szCs w:val="28"/>
        </w:rPr>
      </w:pPr>
    </w:p>
    <w:tbl>
      <w:tblPr>
        <w:tblStyle w:val="6"/>
        <w:tblW w:w="0" w:type="auto"/>
        <w:tblInd w:w="366" w:type="dxa"/>
        <w:tblLayout w:type="fixed"/>
        <w:tblCellMar>
          <w:top w:w="0" w:type="dxa"/>
          <w:left w:w="0" w:type="dxa"/>
          <w:bottom w:w="0" w:type="dxa"/>
          <w:right w:w="0" w:type="dxa"/>
        </w:tblCellMar>
      </w:tblPr>
      <w:tblGrid>
        <w:gridCol w:w="1708"/>
        <w:gridCol w:w="1080"/>
        <w:gridCol w:w="1320"/>
        <w:gridCol w:w="2000"/>
        <w:gridCol w:w="1180"/>
      </w:tblGrid>
      <w:tr w14:paraId="44DBBB42">
        <w:tblPrEx>
          <w:tblLayout w:type="fixed"/>
        </w:tblPrEx>
        <w:trPr>
          <w:trHeight w:val="451" w:hRule="exact"/>
        </w:trPr>
        <w:tc>
          <w:tcPr>
            <w:tcW w:w="1708" w:type="dxa"/>
            <w:tcBorders>
              <w:top w:val="single" w:color="000000" w:sz="4" w:space="0"/>
              <w:left w:val="single" w:color="000000" w:sz="4" w:space="0"/>
              <w:bottom w:val="single" w:color="000000" w:sz="4" w:space="0"/>
              <w:right w:val="single" w:color="000000" w:sz="4" w:space="0"/>
            </w:tcBorders>
          </w:tcPr>
          <w:p w14:paraId="060E4815">
            <w:pPr>
              <w:spacing w:after="0" w:line="274" w:lineRule="exact"/>
              <w:ind w:left="36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Agree</w:t>
            </w:r>
          </w:p>
        </w:tc>
        <w:tc>
          <w:tcPr>
            <w:tcW w:w="1080" w:type="dxa"/>
            <w:tcBorders>
              <w:top w:val="single" w:color="000000" w:sz="4" w:space="0"/>
              <w:left w:val="single" w:color="000000" w:sz="4" w:space="0"/>
              <w:bottom w:val="single" w:color="000000" w:sz="4" w:space="0"/>
              <w:right w:val="single" w:color="000000" w:sz="4" w:space="0"/>
            </w:tcBorders>
          </w:tcPr>
          <w:p w14:paraId="56D2295E">
            <w:pPr>
              <w:spacing w:after="0" w:line="274" w:lineRule="exact"/>
              <w:ind w:left="36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Agree</w:t>
            </w:r>
          </w:p>
        </w:tc>
        <w:tc>
          <w:tcPr>
            <w:tcW w:w="1320" w:type="dxa"/>
            <w:tcBorders>
              <w:top w:val="single" w:color="000000" w:sz="4" w:space="0"/>
              <w:left w:val="single" w:color="000000" w:sz="4" w:space="0"/>
              <w:bottom w:val="single" w:color="000000" w:sz="4" w:space="0"/>
              <w:right w:val="single" w:color="000000" w:sz="4" w:space="0"/>
            </w:tcBorders>
          </w:tcPr>
          <w:p w14:paraId="2961BAEB">
            <w:pPr>
              <w:spacing w:after="0" w:line="274" w:lineRule="exact"/>
              <w:ind w:left="36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Undecided</w:t>
            </w:r>
          </w:p>
        </w:tc>
        <w:tc>
          <w:tcPr>
            <w:tcW w:w="2000" w:type="dxa"/>
            <w:tcBorders>
              <w:top w:val="single" w:color="000000" w:sz="4" w:space="0"/>
              <w:left w:val="single" w:color="000000" w:sz="4" w:space="0"/>
              <w:bottom w:val="single" w:color="000000" w:sz="4" w:space="0"/>
              <w:right w:val="single" w:color="000000" w:sz="4" w:space="0"/>
            </w:tcBorders>
          </w:tcPr>
          <w:p w14:paraId="1CEF07A2">
            <w:pPr>
              <w:spacing w:after="0" w:line="274" w:lineRule="exact"/>
              <w:ind w:left="36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Disagree</w:t>
            </w:r>
          </w:p>
        </w:tc>
        <w:tc>
          <w:tcPr>
            <w:tcW w:w="1180" w:type="dxa"/>
            <w:tcBorders>
              <w:top w:val="single" w:color="000000" w:sz="4" w:space="0"/>
              <w:left w:val="single" w:color="000000" w:sz="4" w:space="0"/>
              <w:bottom w:val="single" w:color="000000" w:sz="4" w:space="0"/>
              <w:right w:val="single" w:color="000000" w:sz="4" w:space="0"/>
            </w:tcBorders>
          </w:tcPr>
          <w:p w14:paraId="28D561E1">
            <w:pPr>
              <w:spacing w:after="0" w:line="274" w:lineRule="exact"/>
              <w:ind w:left="36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Disagree</w:t>
            </w:r>
          </w:p>
        </w:tc>
      </w:tr>
    </w:tbl>
    <w:p w14:paraId="14929743">
      <w:pPr>
        <w:spacing w:after="0" w:line="276" w:lineRule="exact"/>
        <w:ind w:left="360"/>
        <w:jc w:val="both"/>
        <w:rPr>
          <w:sz w:val="28"/>
          <w:szCs w:val="28"/>
        </w:rPr>
      </w:pPr>
    </w:p>
    <w:p w14:paraId="5F2CF989">
      <w:pPr>
        <w:pStyle w:val="9"/>
        <w:numPr>
          <w:ilvl w:val="0"/>
          <w:numId w:val="3"/>
        </w:numPr>
        <w:tabs>
          <w:tab w:val="left" w:pos="2735"/>
        </w:tabs>
        <w:spacing w:before="163" w:after="0" w:line="276" w:lineRule="exact"/>
        <w:jc w:val="both"/>
        <w:rPr>
          <w:sz w:val="28"/>
          <w:szCs w:val="28"/>
        </w:rPr>
      </w:pPr>
      <w:r>
        <w:rPr>
          <w:rFonts w:ascii="Times New Roman" w:hAnsi="Times New Roman"/>
          <w:color w:val="000000"/>
          <w:spacing w:val="2"/>
          <w:sz w:val="28"/>
          <w:szCs w:val="28"/>
        </w:rPr>
        <w:t>Your working condition/environment if conducive enough will motivate and</w:t>
      </w:r>
      <w:r>
        <w:rPr>
          <w:rFonts w:ascii="Times New Roman" w:hAnsi="Times New Roman"/>
          <w:color w:val="000000"/>
          <w:spacing w:val="2"/>
          <w:sz w:val="28"/>
          <w:szCs w:val="28"/>
        </w:rPr>
        <w:t xml:space="preserve"> </w:t>
      </w:r>
      <w:r>
        <w:rPr>
          <w:rFonts w:ascii="Times New Roman" w:hAnsi="Times New Roman"/>
          <w:color w:val="000000"/>
          <w:spacing w:val="2"/>
          <w:sz w:val="28"/>
          <w:szCs w:val="28"/>
        </w:rPr>
        <w:t>increase your production capacity.</w:t>
      </w:r>
    </w:p>
    <w:p w14:paraId="0A143BDD">
      <w:pPr>
        <w:spacing w:after="0" w:line="188" w:lineRule="exact"/>
        <w:ind w:left="360"/>
        <w:jc w:val="both"/>
        <w:rPr>
          <w:sz w:val="28"/>
          <w:szCs w:val="28"/>
        </w:rPr>
      </w:pPr>
    </w:p>
    <w:tbl>
      <w:tblPr>
        <w:tblStyle w:val="6"/>
        <w:tblW w:w="0" w:type="auto"/>
        <w:tblInd w:w="366" w:type="dxa"/>
        <w:tblLayout w:type="fixed"/>
        <w:tblCellMar>
          <w:top w:w="0" w:type="dxa"/>
          <w:left w:w="0" w:type="dxa"/>
          <w:bottom w:w="0" w:type="dxa"/>
          <w:right w:w="0" w:type="dxa"/>
        </w:tblCellMar>
      </w:tblPr>
      <w:tblGrid>
        <w:gridCol w:w="1708"/>
        <w:gridCol w:w="1080"/>
        <w:gridCol w:w="1320"/>
        <w:gridCol w:w="2000"/>
        <w:gridCol w:w="1180"/>
      </w:tblGrid>
      <w:tr w14:paraId="5A4886E5">
        <w:tblPrEx>
          <w:tblLayout w:type="fixed"/>
        </w:tblPrEx>
        <w:trPr>
          <w:trHeight w:val="453" w:hRule="exact"/>
        </w:trPr>
        <w:tc>
          <w:tcPr>
            <w:tcW w:w="1708" w:type="dxa"/>
            <w:tcBorders>
              <w:top w:val="single" w:color="000000" w:sz="4" w:space="0"/>
              <w:left w:val="single" w:color="000000" w:sz="4" w:space="0"/>
              <w:bottom w:val="single" w:color="000000" w:sz="4" w:space="0"/>
              <w:right w:val="single" w:color="000000" w:sz="4" w:space="0"/>
            </w:tcBorders>
          </w:tcPr>
          <w:p w14:paraId="18DF2A25">
            <w:pPr>
              <w:spacing w:after="0" w:line="274" w:lineRule="exact"/>
              <w:ind w:left="36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Agree</w:t>
            </w:r>
          </w:p>
        </w:tc>
        <w:tc>
          <w:tcPr>
            <w:tcW w:w="1080" w:type="dxa"/>
            <w:tcBorders>
              <w:top w:val="single" w:color="000000" w:sz="4" w:space="0"/>
              <w:left w:val="single" w:color="000000" w:sz="4" w:space="0"/>
              <w:bottom w:val="single" w:color="000000" w:sz="4" w:space="0"/>
              <w:right w:val="single" w:color="000000" w:sz="4" w:space="0"/>
            </w:tcBorders>
          </w:tcPr>
          <w:p w14:paraId="0A0127FC">
            <w:pPr>
              <w:spacing w:after="0" w:line="274" w:lineRule="exact"/>
              <w:ind w:left="36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Agree</w:t>
            </w:r>
          </w:p>
        </w:tc>
        <w:tc>
          <w:tcPr>
            <w:tcW w:w="1320" w:type="dxa"/>
            <w:tcBorders>
              <w:top w:val="single" w:color="000000" w:sz="4" w:space="0"/>
              <w:left w:val="single" w:color="000000" w:sz="4" w:space="0"/>
              <w:bottom w:val="single" w:color="000000" w:sz="4" w:space="0"/>
              <w:right w:val="single" w:color="000000" w:sz="4" w:space="0"/>
            </w:tcBorders>
          </w:tcPr>
          <w:p w14:paraId="1924E6BB">
            <w:pPr>
              <w:spacing w:after="0" w:line="274" w:lineRule="exact"/>
              <w:ind w:left="36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Undecided</w:t>
            </w:r>
          </w:p>
        </w:tc>
        <w:tc>
          <w:tcPr>
            <w:tcW w:w="2000" w:type="dxa"/>
            <w:tcBorders>
              <w:top w:val="single" w:color="000000" w:sz="4" w:space="0"/>
              <w:left w:val="single" w:color="000000" w:sz="4" w:space="0"/>
              <w:bottom w:val="single" w:color="000000" w:sz="4" w:space="0"/>
              <w:right w:val="single" w:color="000000" w:sz="4" w:space="0"/>
            </w:tcBorders>
          </w:tcPr>
          <w:p w14:paraId="0FE4B9F2">
            <w:pPr>
              <w:spacing w:after="0" w:line="274" w:lineRule="exact"/>
              <w:ind w:left="36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Disagree</w:t>
            </w:r>
          </w:p>
        </w:tc>
        <w:tc>
          <w:tcPr>
            <w:tcW w:w="1180" w:type="dxa"/>
            <w:tcBorders>
              <w:top w:val="single" w:color="000000" w:sz="4" w:space="0"/>
              <w:left w:val="single" w:color="000000" w:sz="4" w:space="0"/>
              <w:bottom w:val="single" w:color="000000" w:sz="4" w:space="0"/>
              <w:right w:val="single" w:color="000000" w:sz="4" w:space="0"/>
            </w:tcBorders>
          </w:tcPr>
          <w:p w14:paraId="13D21ABA">
            <w:pPr>
              <w:spacing w:after="0" w:line="274" w:lineRule="exact"/>
              <w:ind w:left="360"/>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Disagree</w:t>
            </w:r>
          </w:p>
        </w:tc>
      </w:tr>
    </w:tbl>
    <w:p w14:paraId="2907E444">
      <w:pPr>
        <w:spacing w:after="0" w:line="276" w:lineRule="exact"/>
        <w:ind w:left="360"/>
        <w:jc w:val="both"/>
        <w:rPr>
          <w:sz w:val="28"/>
          <w:szCs w:val="28"/>
        </w:rPr>
      </w:pPr>
    </w:p>
    <w:p w14:paraId="1BE5A4D9">
      <w:pPr>
        <w:pStyle w:val="9"/>
        <w:numPr>
          <w:ilvl w:val="0"/>
          <w:numId w:val="3"/>
        </w:numPr>
        <w:tabs>
          <w:tab w:val="left" w:pos="2735"/>
        </w:tabs>
        <w:spacing w:before="163" w:after="0" w:line="276" w:lineRule="exact"/>
        <w:jc w:val="both"/>
        <w:rPr>
          <w:sz w:val="28"/>
          <w:szCs w:val="28"/>
        </w:rPr>
      </w:pPr>
      <w:r>
        <w:rPr>
          <w:rFonts w:ascii="Times New Roman" w:hAnsi="Times New Roman"/>
          <w:color w:val="000000"/>
          <w:sz w:val="28"/>
          <w:szCs w:val="28"/>
        </w:rPr>
        <w:t>What is your main source of raw materials?</w:t>
      </w:r>
    </w:p>
    <w:p w14:paraId="58222012">
      <w:pPr>
        <w:tabs>
          <w:tab w:val="left" w:pos="6443"/>
        </w:tabs>
        <w:spacing w:before="175" w:after="0" w:line="276" w:lineRule="exact"/>
        <w:jc w:val="both"/>
        <w:rPr>
          <w:sz w:val="28"/>
          <w:szCs w:val="28"/>
        </w:rPr>
      </w:pPr>
      <w:r>
        <w:rPr>
          <w:rFonts w:ascii="Times New Roman" w:hAnsi="Times New Roman"/>
          <w:color w:val="000000"/>
          <w:sz w:val="28"/>
          <w:szCs w:val="28"/>
        </w:rPr>
        <w:t>Local Market</w:t>
      </w:r>
      <w:r>
        <w:rPr>
          <w:rFonts w:ascii="Times New Roman" w:hAnsi="Times New Roman"/>
          <w:color w:val="000000"/>
          <w:sz w:val="28"/>
          <w:szCs w:val="28"/>
        </w:rPr>
        <w:tab/>
      </w:r>
      <w:r>
        <w:rPr>
          <w:rFonts w:ascii="Times New Roman" w:hAnsi="Times New Roman"/>
          <w:color w:val="000000"/>
          <w:sz w:val="28"/>
          <w:szCs w:val="28"/>
        </w:rPr>
        <w:t>Foreign Market</w:t>
      </w:r>
    </w:p>
    <w:p w14:paraId="09D53CB2">
      <w:pPr>
        <w:pStyle w:val="9"/>
        <w:numPr>
          <w:ilvl w:val="0"/>
          <w:numId w:val="3"/>
        </w:numPr>
        <w:tabs>
          <w:tab w:val="left" w:pos="2735"/>
        </w:tabs>
        <w:spacing w:before="184" w:after="0" w:line="276" w:lineRule="exact"/>
        <w:jc w:val="both"/>
        <w:rPr>
          <w:sz w:val="28"/>
          <w:szCs w:val="28"/>
        </w:rPr>
      </w:pPr>
      <w:r>
        <w:rPr>
          <w:rFonts w:ascii="Times New Roman" w:hAnsi="Times New Roman"/>
          <w:color w:val="000000"/>
          <w:sz w:val="28"/>
          <w:szCs w:val="28"/>
        </w:rPr>
        <w:t>How do you know the company’s customers specification? Through:</w:t>
      </w:r>
    </w:p>
    <w:p w14:paraId="32753905">
      <w:pPr>
        <w:spacing w:after="0" w:line="187" w:lineRule="exact"/>
        <w:jc w:val="both"/>
        <w:rPr>
          <w:sz w:val="28"/>
          <w:szCs w:val="28"/>
        </w:rPr>
      </w:pPr>
    </w:p>
    <w:tbl>
      <w:tblPr>
        <w:tblStyle w:val="6"/>
        <w:tblW w:w="0" w:type="auto"/>
        <w:tblInd w:w="546" w:type="dxa"/>
        <w:tblLayout w:type="fixed"/>
        <w:tblCellMar>
          <w:top w:w="0" w:type="dxa"/>
          <w:left w:w="0" w:type="dxa"/>
          <w:bottom w:w="0" w:type="dxa"/>
          <w:right w:w="0" w:type="dxa"/>
        </w:tblCellMar>
      </w:tblPr>
      <w:tblGrid>
        <w:gridCol w:w="2348"/>
        <w:gridCol w:w="2160"/>
        <w:gridCol w:w="2160"/>
      </w:tblGrid>
      <w:tr w14:paraId="5F6D0F97">
        <w:tblPrEx>
          <w:tblLayout w:type="fixed"/>
        </w:tblPrEx>
        <w:trPr>
          <w:trHeight w:val="451" w:hRule="exact"/>
        </w:trPr>
        <w:tc>
          <w:tcPr>
            <w:tcW w:w="2348" w:type="dxa"/>
            <w:tcBorders>
              <w:top w:val="single" w:color="000000" w:sz="4" w:space="0"/>
              <w:left w:val="single" w:color="000000" w:sz="4" w:space="0"/>
              <w:bottom w:val="single" w:color="000000" w:sz="4" w:space="0"/>
              <w:right w:val="single" w:color="000000" w:sz="4" w:space="0"/>
            </w:tcBorders>
          </w:tcPr>
          <w:p w14:paraId="1752428F">
            <w:pPr>
              <w:spacing w:after="0" w:line="274" w:lineRule="exact"/>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Sale Manager</w:t>
            </w:r>
          </w:p>
        </w:tc>
        <w:tc>
          <w:tcPr>
            <w:tcW w:w="2160" w:type="dxa"/>
            <w:tcBorders>
              <w:top w:val="single" w:color="000000" w:sz="4" w:space="0"/>
              <w:left w:val="single" w:color="000000" w:sz="4" w:space="0"/>
              <w:bottom w:val="single" w:color="000000" w:sz="4" w:space="0"/>
              <w:right w:val="single" w:color="000000" w:sz="4" w:space="0"/>
            </w:tcBorders>
          </w:tcPr>
          <w:p w14:paraId="2357F7C8">
            <w:pPr>
              <w:spacing w:after="0" w:line="274" w:lineRule="exact"/>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Personnel Dept.</w:t>
            </w:r>
          </w:p>
        </w:tc>
        <w:tc>
          <w:tcPr>
            <w:tcW w:w="2160" w:type="dxa"/>
            <w:tcBorders>
              <w:top w:val="single" w:color="000000" w:sz="4" w:space="0"/>
              <w:left w:val="single" w:color="000000" w:sz="4" w:space="0"/>
              <w:bottom w:val="single" w:color="000000" w:sz="4" w:space="0"/>
              <w:right w:val="single" w:color="000000" w:sz="4" w:space="0"/>
            </w:tcBorders>
          </w:tcPr>
          <w:p w14:paraId="03EDF27A">
            <w:pPr>
              <w:spacing w:after="0" w:line="274" w:lineRule="exact"/>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Middlemen</w:t>
            </w:r>
          </w:p>
        </w:tc>
      </w:tr>
    </w:tbl>
    <w:p w14:paraId="6146261A">
      <w:pPr>
        <w:spacing w:after="0" w:line="276" w:lineRule="exact"/>
        <w:jc w:val="both"/>
        <w:rPr>
          <w:sz w:val="28"/>
          <w:szCs w:val="28"/>
        </w:rPr>
      </w:pPr>
    </w:p>
    <w:p w14:paraId="058CCEE1">
      <w:pPr>
        <w:pStyle w:val="9"/>
        <w:numPr>
          <w:ilvl w:val="0"/>
          <w:numId w:val="3"/>
        </w:numPr>
        <w:tabs>
          <w:tab w:val="left" w:pos="2735"/>
        </w:tabs>
        <w:spacing w:before="164" w:after="0" w:line="276" w:lineRule="exact"/>
        <w:jc w:val="both"/>
        <w:rPr>
          <w:sz w:val="28"/>
          <w:szCs w:val="28"/>
        </w:rPr>
      </w:pPr>
      <w:r>
        <w:rPr>
          <w:rFonts w:ascii="Times New Roman" w:hAnsi="Times New Roman"/>
          <w:color w:val="000000"/>
          <w:spacing w:val="1"/>
          <w:sz w:val="28"/>
          <w:szCs w:val="28"/>
        </w:rPr>
        <w:t>Efficient and regular on-the-job training will aid your department in achieving</w:t>
      </w:r>
    </w:p>
    <w:p w14:paraId="4C10DA0A">
      <w:pPr>
        <w:spacing w:before="165" w:after="0" w:line="276" w:lineRule="exact"/>
        <w:ind w:firstLine="719"/>
        <w:jc w:val="both"/>
        <w:rPr>
          <w:sz w:val="28"/>
          <w:szCs w:val="28"/>
        </w:rPr>
      </w:pPr>
      <w:r>
        <w:rPr>
          <w:rFonts w:ascii="Times New Roman" w:hAnsi="Times New Roman"/>
          <w:color w:val="000000"/>
          <w:spacing w:val="1"/>
          <w:sz w:val="28"/>
          <w:szCs w:val="28"/>
        </w:rPr>
        <w:t>its target objectives.</w:t>
      </w:r>
    </w:p>
    <w:p w14:paraId="4B37BE17">
      <w:pPr>
        <w:spacing w:after="0" w:line="187" w:lineRule="exact"/>
        <w:jc w:val="both"/>
        <w:rPr>
          <w:sz w:val="28"/>
          <w:szCs w:val="28"/>
        </w:rPr>
      </w:pPr>
    </w:p>
    <w:tbl>
      <w:tblPr>
        <w:tblStyle w:val="6"/>
        <w:tblW w:w="0" w:type="auto"/>
        <w:tblInd w:w="456" w:type="dxa"/>
        <w:tblLayout w:type="fixed"/>
        <w:tblCellMar>
          <w:top w:w="0" w:type="dxa"/>
          <w:left w:w="0" w:type="dxa"/>
          <w:bottom w:w="0" w:type="dxa"/>
          <w:right w:w="0" w:type="dxa"/>
        </w:tblCellMar>
      </w:tblPr>
      <w:tblGrid>
        <w:gridCol w:w="1708"/>
        <w:gridCol w:w="1080"/>
        <w:gridCol w:w="1320"/>
        <w:gridCol w:w="2000"/>
        <w:gridCol w:w="1180"/>
      </w:tblGrid>
      <w:tr w14:paraId="11E7336C">
        <w:tblPrEx>
          <w:tblLayout w:type="fixed"/>
        </w:tblPrEx>
        <w:trPr>
          <w:trHeight w:val="453" w:hRule="exact"/>
        </w:trPr>
        <w:tc>
          <w:tcPr>
            <w:tcW w:w="1708" w:type="dxa"/>
            <w:tcBorders>
              <w:top w:val="single" w:color="000000" w:sz="4" w:space="0"/>
              <w:left w:val="single" w:color="000000" w:sz="4" w:space="0"/>
              <w:bottom w:val="single" w:color="000000" w:sz="4" w:space="0"/>
              <w:right w:val="single" w:color="000000" w:sz="4" w:space="0"/>
            </w:tcBorders>
          </w:tcPr>
          <w:p w14:paraId="1621D571">
            <w:pPr>
              <w:spacing w:after="0" w:line="273" w:lineRule="exact"/>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Agree</w:t>
            </w:r>
          </w:p>
        </w:tc>
        <w:tc>
          <w:tcPr>
            <w:tcW w:w="1080" w:type="dxa"/>
            <w:tcBorders>
              <w:top w:val="single" w:color="000000" w:sz="4" w:space="0"/>
              <w:left w:val="single" w:color="000000" w:sz="4" w:space="0"/>
              <w:bottom w:val="single" w:color="000000" w:sz="4" w:space="0"/>
              <w:right w:val="single" w:color="000000" w:sz="4" w:space="0"/>
            </w:tcBorders>
          </w:tcPr>
          <w:p w14:paraId="22265778">
            <w:pPr>
              <w:spacing w:after="0" w:line="273" w:lineRule="exact"/>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Agree</w:t>
            </w:r>
          </w:p>
        </w:tc>
        <w:tc>
          <w:tcPr>
            <w:tcW w:w="1320" w:type="dxa"/>
            <w:tcBorders>
              <w:top w:val="single" w:color="000000" w:sz="4" w:space="0"/>
              <w:left w:val="single" w:color="000000" w:sz="4" w:space="0"/>
              <w:bottom w:val="single" w:color="000000" w:sz="4" w:space="0"/>
              <w:right w:val="single" w:color="000000" w:sz="4" w:space="0"/>
            </w:tcBorders>
          </w:tcPr>
          <w:p w14:paraId="5900D514">
            <w:pPr>
              <w:spacing w:after="0" w:line="273" w:lineRule="exact"/>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Undecided</w:t>
            </w:r>
          </w:p>
        </w:tc>
        <w:tc>
          <w:tcPr>
            <w:tcW w:w="2000" w:type="dxa"/>
            <w:tcBorders>
              <w:top w:val="single" w:color="000000" w:sz="4" w:space="0"/>
              <w:left w:val="single" w:color="000000" w:sz="4" w:space="0"/>
              <w:bottom w:val="single" w:color="000000" w:sz="4" w:space="0"/>
              <w:right w:val="single" w:color="000000" w:sz="4" w:space="0"/>
            </w:tcBorders>
          </w:tcPr>
          <w:p w14:paraId="38BC0A15">
            <w:pPr>
              <w:spacing w:after="0" w:line="273" w:lineRule="exact"/>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Disagree</w:t>
            </w:r>
          </w:p>
        </w:tc>
        <w:tc>
          <w:tcPr>
            <w:tcW w:w="1180" w:type="dxa"/>
            <w:tcBorders>
              <w:top w:val="single" w:color="000000" w:sz="4" w:space="0"/>
              <w:left w:val="single" w:color="000000" w:sz="4" w:space="0"/>
              <w:bottom w:val="single" w:color="000000" w:sz="4" w:space="0"/>
              <w:right w:val="single" w:color="000000" w:sz="4" w:space="0"/>
            </w:tcBorders>
          </w:tcPr>
          <w:p w14:paraId="111843AE">
            <w:pPr>
              <w:spacing w:after="0" w:line="273" w:lineRule="exact"/>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Disagree</w:t>
            </w:r>
          </w:p>
        </w:tc>
      </w:tr>
    </w:tbl>
    <w:p w14:paraId="02AA69C1">
      <w:pPr>
        <w:spacing w:after="0" w:line="276" w:lineRule="exact"/>
        <w:jc w:val="both"/>
        <w:rPr>
          <w:sz w:val="28"/>
          <w:szCs w:val="28"/>
        </w:rPr>
      </w:pPr>
    </w:p>
    <w:p w14:paraId="6281CF8A">
      <w:pPr>
        <w:pStyle w:val="9"/>
        <w:numPr>
          <w:ilvl w:val="0"/>
          <w:numId w:val="3"/>
        </w:numPr>
        <w:tabs>
          <w:tab w:val="left" w:pos="2735"/>
        </w:tabs>
        <w:spacing w:before="164" w:after="0" w:line="276" w:lineRule="exact"/>
        <w:jc w:val="both"/>
        <w:rPr>
          <w:sz w:val="28"/>
          <w:szCs w:val="28"/>
        </w:rPr>
      </w:pPr>
      <w:r>
        <w:rPr>
          <w:rFonts w:ascii="Times New Roman" w:hAnsi="Times New Roman"/>
          <w:color w:val="000000"/>
          <w:spacing w:val="1"/>
          <w:sz w:val="28"/>
          <w:szCs w:val="28"/>
        </w:rPr>
        <w:t>Do you think conducting regular research in your production style and line of</w:t>
      </w:r>
      <w:r>
        <w:rPr>
          <w:rFonts w:ascii="Times New Roman" w:hAnsi="Times New Roman"/>
          <w:color w:val="000000"/>
          <w:spacing w:val="1"/>
          <w:sz w:val="28"/>
          <w:szCs w:val="28"/>
        </w:rPr>
        <w:t xml:space="preserve"> </w:t>
      </w:r>
      <w:r>
        <w:rPr>
          <w:rFonts w:ascii="Times New Roman" w:hAnsi="Times New Roman"/>
          <w:color w:val="000000"/>
          <w:spacing w:val="1"/>
          <w:sz w:val="28"/>
          <w:szCs w:val="28"/>
        </w:rPr>
        <w:t>production is relevant to your organization</w:t>
      </w:r>
    </w:p>
    <w:p w14:paraId="4E066828">
      <w:pPr>
        <w:spacing w:after="0" w:line="187" w:lineRule="exact"/>
        <w:jc w:val="both"/>
        <w:rPr>
          <w:sz w:val="28"/>
          <w:szCs w:val="28"/>
        </w:rPr>
      </w:pPr>
    </w:p>
    <w:tbl>
      <w:tblPr>
        <w:tblStyle w:val="6"/>
        <w:tblW w:w="0" w:type="auto"/>
        <w:tblInd w:w="456" w:type="dxa"/>
        <w:tblLayout w:type="fixed"/>
        <w:tblCellMar>
          <w:top w:w="0" w:type="dxa"/>
          <w:left w:w="0" w:type="dxa"/>
          <w:bottom w:w="0" w:type="dxa"/>
          <w:right w:w="0" w:type="dxa"/>
        </w:tblCellMar>
      </w:tblPr>
      <w:tblGrid>
        <w:gridCol w:w="1708"/>
        <w:gridCol w:w="1080"/>
        <w:gridCol w:w="1320"/>
        <w:gridCol w:w="2000"/>
        <w:gridCol w:w="1180"/>
      </w:tblGrid>
      <w:tr w14:paraId="65A9547D">
        <w:tblPrEx>
          <w:tblLayout w:type="fixed"/>
        </w:tblPrEx>
        <w:trPr>
          <w:trHeight w:val="451" w:hRule="exact"/>
        </w:trPr>
        <w:tc>
          <w:tcPr>
            <w:tcW w:w="1708" w:type="dxa"/>
            <w:tcBorders>
              <w:top w:val="single" w:color="000000" w:sz="4" w:space="0"/>
              <w:left w:val="single" w:color="000000" w:sz="4" w:space="0"/>
              <w:bottom w:val="single" w:color="000000" w:sz="4" w:space="0"/>
              <w:right w:val="single" w:color="000000" w:sz="4" w:space="0"/>
            </w:tcBorders>
          </w:tcPr>
          <w:p w14:paraId="778A32C4">
            <w:pPr>
              <w:spacing w:after="0" w:line="273" w:lineRule="exact"/>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Agree</w:t>
            </w:r>
          </w:p>
        </w:tc>
        <w:tc>
          <w:tcPr>
            <w:tcW w:w="1080" w:type="dxa"/>
            <w:tcBorders>
              <w:top w:val="single" w:color="000000" w:sz="4" w:space="0"/>
              <w:left w:val="single" w:color="000000" w:sz="4" w:space="0"/>
              <w:bottom w:val="single" w:color="000000" w:sz="4" w:space="0"/>
              <w:right w:val="single" w:color="000000" w:sz="4" w:space="0"/>
            </w:tcBorders>
          </w:tcPr>
          <w:p w14:paraId="6709EB9D">
            <w:pPr>
              <w:spacing w:after="0" w:line="273" w:lineRule="exact"/>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Agree</w:t>
            </w:r>
          </w:p>
        </w:tc>
        <w:tc>
          <w:tcPr>
            <w:tcW w:w="1320" w:type="dxa"/>
            <w:tcBorders>
              <w:top w:val="single" w:color="000000" w:sz="4" w:space="0"/>
              <w:left w:val="single" w:color="000000" w:sz="4" w:space="0"/>
              <w:bottom w:val="single" w:color="000000" w:sz="4" w:space="0"/>
              <w:right w:val="single" w:color="000000" w:sz="4" w:space="0"/>
            </w:tcBorders>
          </w:tcPr>
          <w:p w14:paraId="289D4B6E">
            <w:pPr>
              <w:spacing w:after="0" w:line="273" w:lineRule="exact"/>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Undecided</w:t>
            </w:r>
          </w:p>
        </w:tc>
        <w:tc>
          <w:tcPr>
            <w:tcW w:w="2000" w:type="dxa"/>
            <w:tcBorders>
              <w:top w:val="single" w:color="000000" w:sz="4" w:space="0"/>
              <w:left w:val="single" w:color="000000" w:sz="4" w:space="0"/>
              <w:bottom w:val="single" w:color="000000" w:sz="4" w:space="0"/>
              <w:right w:val="single" w:color="000000" w:sz="4" w:space="0"/>
            </w:tcBorders>
          </w:tcPr>
          <w:p w14:paraId="50F7E36D">
            <w:pPr>
              <w:spacing w:after="0" w:line="273" w:lineRule="exact"/>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Strongly Disagree</w:t>
            </w:r>
          </w:p>
        </w:tc>
        <w:tc>
          <w:tcPr>
            <w:tcW w:w="1180" w:type="dxa"/>
            <w:tcBorders>
              <w:top w:val="single" w:color="000000" w:sz="4" w:space="0"/>
              <w:left w:val="single" w:color="000000" w:sz="4" w:space="0"/>
              <w:bottom w:val="single" w:color="000000" w:sz="4" w:space="0"/>
              <w:right w:val="single" w:color="000000" w:sz="4" w:space="0"/>
            </w:tcBorders>
          </w:tcPr>
          <w:p w14:paraId="45804194">
            <w:pPr>
              <w:spacing w:after="0" w:line="273" w:lineRule="exact"/>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Disagree</w:t>
            </w:r>
          </w:p>
        </w:tc>
      </w:tr>
    </w:tbl>
    <w:p w14:paraId="060E9AD0">
      <w:pPr>
        <w:spacing w:after="0" w:line="276" w:lineRule="exact"/>
        <w:jc w:val="both"/>
        <w:rPr>
          <w:sz w:val="28"/>
          <w:szCs w:val="28"/>
        </w:rPr>
      </w:pPr>
    </w:p>
    <w:p w14:paraId="16624526">
      <w:pPr>
        <w:pStyle w:val="9"/>
        <w:numPr>
          <w:ilvl w:val="0"/>
          <w:numId w:val="3"/>
        </w:numPr>
        <w:tabs>
          <w:tab w:val="left" w:pos="2735"/>
        </w:tabs>
        <w:spacing w:before="163" w:after="0" w:line="276" w:lineRule="exact"/>
        <w:jc w:val="both"/>
        <w:rPr>
          <w:sz w:val="28"/>
          <w:szCs w:val="28"/>
        </w:rPr>
      </w:pPr>
      <w:r>
        <w:rPr>
          <w:rFonts w:ascii="Times New Roman" w:hAnsi="Times New Roman"/>
          <w:color w:val="000000"/>
          <w:sz w:val="28"/>
          <w:szCs w:val="28"/>
        </w:rPr>
        <w:t>How often do you receive complaints in defective products?</w:t>
      </w:r>
    </w:p>
    <w:p w14:paraId="54A5D0DE">
      <w:pPr>
        <w:spacing w:after="0" w:line="187" w:lineRule="exact"/>
        <w:jc w:val="both"/>
        <w:rPr>
          <w:sz w:val="28"/>
          <w:szCs w:val="28"/>
        </w:rPr>
      </w:pPr>
    </w:p>
    <w:tbl>
      <w:tblPr>
        <w:tblStyle w:val="6"/>
        <w:tblW w:w="0" w:type="auto"/>
        <w:tblInd w:w="456" w:type="dxa"/>
        <w:tblLayout w:type="fixed"/>
        <w:tblCellMar>
          <w:top w:w="0" w:type="dxa"/>
          <w:left w:w="0" w:type="dxa"/>
          <w:bottom w:w="0" w:type="dxa"/>
          <w:right w:w="0" w:type="dxa"/>
        </w:tblCellMar>
      </w:tblPr>
      <w:tblGrid>
        <w:gridCol w:w="1688"/>
        <w:gridCol w:w="1740"/>
        <w:gridCol w:w="1700"/>
        <w:gridCol w:w="2260"/>
      </w:tblGrid>
      <w:tr w14:paraId="2808E008">
        <w:tblPrEx>
          <w:tblLayout w:type="fixed"/>
        </w:tblPrEx>
        <w:trPr>
          <w:trHeight w:val="451" w:hRule="exact"/>
        </w:trPr>
        <w:tc>
          <w:tcPr>
            <w:tcW w:w="1688" w:type="dxa"/>
            <w:tcBorders>
              <w:top w:val="single" w:color="000000" w:sz="4" w:space="0"/>
              <w:left w:val="single" w:color="000000" w:sz="4" w:space="0"/>
              <w:bottom w:val="single" w:color="000000" w:sz="4" w:space="0"/>
              <w:right w:val="single" w:color="000000" w:sz="4" w:space="0"/>
            </w:tcBorders>
          </w:tcPr>
          <w:p w14:paraId="3ECAD673">
            <w:pPr>
              <w:spacing w:after="0" w:line="273" w:lineRule="exact"/>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Often</w:t>
            </w:r>
          </w:p>
        </w:tc>
        <w:tc>
          <w:tcPr>
            <w:tcW w:w="1740" w:type="dxa"/>
            <w:tcBorders>
              <w:top w:val="single" w:color="000000" w:sz="4" w:space="0"/>
              <w:left w:val="single" w:color="000000" w:sz="4" w:space="0"/>
              <w:bottom w:val="single" w:color="000000" w:sz="4" w:space="0"/>
              <w:right w:val="single" w:color="000000" w:sz="4" w:space="0"/>
            </w:tcBorders>
          </w:tcPr>
          <w:p w14:paraId="42D0F712">
            <w:pPr>
              <w:spacing w:after="0" w:line="273" w:lineRule="exact"/>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Very Often</w:t>
            </w:r>
          </w:p>
        </w:tc>
        <w:tc>
          <w:tcPr>
            <w:tcW w:w="1700" w:type="dxa"/>
            <w:tcBorders>
              <w:top w:val="single" w:color="000000" w:sz="4" w:space="0"/>
              <w:left w:val="single" w:color="000000" w:sz="4" w:space="0"/>
              <w:bottom w:val="single" w:color="000000" w:sz="4" w:space="0"/>
              <w:right w:val="single" w:color="000000" w:sz="4" w:space="0"/>
            </w:tcBorders>
          </w:tcPr>
          <w:p w14:paraId="743E476B">
            <w:pPr>
              <w:spacing w:after="0" w:line="273" w:lineRule="exact"/>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Always</w:t>
            </w:r>
          </w:p>
        </w:tc>
        <w:tc>
          <w:tcPr>
            <w:tcW w:w="2260" w:type="dxa"/>
            <w:tcBorders>
              <w:top w:val="single" w:color="000000" w:sz="4" w:space="0"/>
              <w:left w:val="single" w:color="000000" w:sz="4" w:space="0"/>
              <w:bottom w:val="single" w:color="000000" w:sz="4" w:space="0"/>
              <w:right w:val="single" w:color="000000" w:sz="4" w:space="0"/>
            </w:tcBorders>
          </w:tcPr>
          <w:p w14:paraId="1CE54516">
            <w:pPr>
              <w:spacing w:after="0" w:line="273" w:lineRule="exact"/>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Never</w:t>
            </w:r>
          </w:p>
        </w:tc>
      </w:tr>
    </w:tbl>
    <w:p w14:paraId="52BAF354">
      <w:pPr>
        <w:spacing w:after="0" w:line="276" w:lineRule="exact"/>
        <w:jc w:val="both"/>
        <w:rPr>
          <w:sz w:val="28"/>
          <w:szCs w:val="28"/>
        </w:rPr>
      </w:pPr>
    </w:p>
    <w:p w14:paraId="77A4583E">
      <w:pPr>
        <w:pStyle w:val="9"/>
        <w:numPr>
          <w:ilvl w:val="0"/>
          <w:numId w:val="3"/>
        </w:numPr>
        <w:tabs>
          <w:tab w:val="left" w:pos="2735"/>
        </w:tabs>
        <w:spacing w:before="163" w:after="0" w:line="276" w:lineRule="exact"/>
        <w:jc w:val="both"/>
        <w:rPr>
          <w:sz w:val="28"/>
          <w:szCs w:val="28"/>
        </w:rPr>
      </w:pPr>
      <w:r>
        <w:rPr>
          <w:rFonts w:ascii="Times New Roman" w:hAnsi="Times New Roman"/>
          <w:color w:val="000000"/>
          <w:sz w:val="28"/>
          <w:szCs w:val="28"/>
        </w:rPr>
        <w:t>Is your product range of standard quality?</w:t>
      </w:r>
    </w:p>
    <w:p w14:paraId="67DF0932">
      <w:pPr>
        <w:spacing w:after="0" w:line="187" w:lineRule="exact"/>
        <w:jc w:val="both"/>
        <w:rPr>
          <w:sz w:val="28"/>
          <w:szCs w:val="28"/>
        </w:rPr>
      </w:pPr>
    </w:p>
    <w:tbl>
      <w:tblPr>
        <w:tblStyle w:val="6"/>
        <w:tblW w:w="0" w:type="auto"/>
        <w:tblInd w:w="456" w:type="dxa"/>
        <w:tblLayout w:type="fixed"/>
        <w:tblCellMar>
          <w:top w:w="0" w:type="dxa"/>
          <w:left w:w="0" w:type="dxa"/>
          <w:bottom w:w="0" w:type="dxa"/>
          <w:right w:w="0" w:type="dxa"/>
        </w:tblCellMar>
      </w:tblPr>
      <w:tblGrid>
        <w:gridCol w:w="1448"/>
        <w:gridCol w:w="2260"/>
        <w:gridCol w:w="1800"/>
        <w:gridCol w:w="1800"/>
      </w:tblGrid>
      <w:tr w14:paraId="3270E368">
        <w:tblPrEx>
          <w:tblLayout w:type="fixed"/>
        </w:tblPrEx>
        <w:trPr>
          <w:trHeight w:val="451" w:hRule="exact"/>
        </w:trPr>
        <w:tc>
          <w:tcPr>
            <w:tcW w:w="1448" w:type="dxa"/>
            <w:tcBorders>
              <w:top w:val="single" w:color="000000" w:sz="4" w:space="0"/>
              <w:left w:val="single" w:color="000000" w:sz="4" w:space="0"/>
              <w:bottom w:val="single" w:color="000000" w:sz="4" w:space="0"/>
              <w:right w:val="single" w:color="000000" w:sz="4" w:space="0"/>
            </w:tcBorders>
          </w:tcPr>
          <w:p w14:paraId="21B015F0">
            <w:pPr>
              <w:spacing w:after="0" w:line="273" w:lineRule="exact"/>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No</w:t>
            </w:r>
          </w:p>
        </w:tc>
        <w:tc>
          <w:tcPr>
            <w:tcW w:w="2260" w:type="dxa"/>
            <w:tcBorders>
              <w:top w:val="single" w:color="000000" w:sz="4" w:space="0"/>
              <w:left w:val="single" w:color="000000" w:sz="4" w:space="0"/>
              <w:bottom w:val="single" w:color="000000" w:sz="4" w:space="0"/>
              <w:right w:val="single" w:color="000000" w:sz="4" w:space="0"/>
            </w:tcBorders>
          </w:tcPr>
          <w:p w14:paraId="1C9BFD9B">
            <w:pPr>
              <w:spacing w:after="0" w:line="273" w:lineRule="exact"/>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NAFDAC Approved</w:t>
            </w:r>
          </w:p>
        </w:tc>
        <w:tc>
          <w:tcPr>
            <w:tcW w:w="1800" w:type="dxa"/>
            <w:tcBorders>
              <w:top w:val="single" w:color="000000" w:sz="4" w:space="0"/>
              <w:left w:val="single" w:color="000000" w:sz="4" w:space="0"/>
              <w:bottom w:val="single" w:color="000000" w:sz="4" w:space="0"/>
              <w:right w:val="single" w:color="000000" w:sz="4" w:space="0"/>
            </w:tcBorders>
          </w:tcPr>
          <w:p w14:paraId="5C25BDB4">
            <w:pPr>
              <w:spacing w:after="0" w:line="273" w:lineRule="exact"/>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Int’ Aproved</w:t>
            </w:r>
          </w:p>
        </w:tc>
        <w:tc>
          <w:tcPr>
            <w:tcW w:w="1800" w:type="dxa"/>
            <w:tcBorders>
              <w:top w:val="single" w:color="000000" w:sz="4" w:space="0"/>
              <w:left w:val="single" w:color="000000" w:sz="4" w:space="0"/>
              <w:bottom w:val="single" w:color="000000" w:sz="4" w:space="0"/>
              <w:right w:val="single" w:color="000000" w:sz="4" w:space="0"/>
            </w:tcBorders>
          </w:tcPr>
          <w:p w14:paraId="6C6DED16">
            <w:pPr>
              <w:spacing w:after="0" w:line="273" w:lineRule="exact"/>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SON approved</w:t>
            </w:r>
          </w:p>
        </w:tc>
      </w:tr>
    </w:tbl>
    <w:p w14:paraId="30E7C677">
      <w:pPr>
        <w:spacing w:before="188" w:after="0" w:line="276" w:lineRule="exact"/>
        <w:ind w:firstLine="720"/>
        <w:jc w:val="both"/>
        <w:rPr>
          <w:rFonts w:ascii="Times New Roman Bold" w:hAnsi="Times New Roman Bold" w:cs="Times New Roman Bold"/>
          <w:color w:val="000000"/>
          <w:sz w:val="28"/>
          <w:szCs w:val="28"/>
        </w:rPr>
      </w:pPr>
    </w:p>
    <w:p w14:paraId="4719F106">
      <w:pPr>
        <w:spacing w:before="188" w:after="0" w:line="276" w:lineRule="exact"/>
        <w:ind w:firstLine="720"/>
        <w:jc w:val="both"/>
        <w:rPr>
          <w:rFonts w:ascii="Times New Roman Bold" w:hAnsi="Times New Roman Bold" w:cs="Times New Roman Bold"/>
          <w:color w:val="000000"/>
          <w:sz w:val="28"/>
          <w:szCs w:val="28"/>
        </w:rPr>
      </w:pPr>
    </w:p>
    <w:p w14:paraId="2710D473">
      <w:pPr>
        <w:spacing w:before="188" w:after="0" w:line="276" w:lineRule="exact"/>
        <w:ind w:firstLine="720"/>
        <w:jc w:val="both"/>
        <w:rPr>
          <w:sz w:val="28"/>
          <w:szCs w:val="28"/>
        </w:rPr>
      </w:pPr>
      <w:r>
        <w:rPr>
          <w:rFonts w:ascii="Times New Roman Bold" w:hAnsi="Times New Roman Bold" w:cs="Times New Roman Bold"/>
          <w:color w:val="000000"/>
          <w:sz w:val="28"/>
          <w:szCs w:val="28"/>
        </w:rPr>
        <w:t>FINANCE DEPARTMENT</w:t>
      </w:r>
    </w:p>
    <w:p w14:paraId="68C56F42">
      <w:pPr>
        <w:spacing w:after="0" w:line="183" w:lineRule="exact"/>
        <w:ind w:left="2011"/>
        <w:jc w:val="both"/>
        <w:rPr>
          <w:sz w:val="28"/>
          <w:szCs w:val="28"/>
        </w:rPr>
      </w:pPr>
    </w:p>
    <w:tbl>
      <w:tblPr>
        <w:tblStyle w:val="6"/>
        <w:tblW w:w="8550" w:type="dxa"/>
        <w:tblInd w:w="456" w:type="dxa"/>
        <w:tblLayout w:type="fixed"/>
        <w:tblCellMar>
          <w:top w:w="0" w:type="dxa"/>
          <w:left w:w="0" w:type="dxa"/>
          <w:bottom w:w="0" w:type="dxa"/>
          <w:right w:w="0" w:type="dxa"/>
        </w:tblCellMar>
      </w:tblPr>
      <w:tblGrid>
        <w:gridCol w:w="3828"/>
        <w:gridCol w:w="1100"/>
        <w:gridCol w:w="742"/>
        <w:gridCol w:w="900"/>
        <w:gridCol w:w="822"/>
        <w:gridCol w:w="1158"/>
      </w:tblGrid>
      <w:tr w14:paraId="41B03410">
        <w:tblPrEx>
          <w:tblLayout w:type="fixed"/>
        </w:tblPrEx>
        <w:trPr>
          <w:trHeight w:val="1065" w:hRule="exact"/>
        </w:trPr>
        <w:tc>
          <w:tcPr>
            <w:tcW w:w="3828" w:type="dxa"/>
            <w:tcBorders>
              <w:top w:val="single" w:color="000000" w:sz="4" w:space="0"/>
              <w:left w:val="single" w:color="000000" w:sz="4" w:space="0"/>
              <w:bottom w:val="single" w:color="000000" w:sz="4" w:space="0"/>
              <w:right w:val="single" w:color="000000" w:sz="4" w:space="0"/>
            </w:tcBorders>
          </w:tcPr>
          <w:p w14:paraId="51326588">
            <w:pPr>
              <w:spacing w:before="4" w:after="0" w:line="275" w:lineRule="exact"/>
              <w:ind w:left="112"/>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QUESTIONS</w:t>
            </w:r>
          </w:p>
        </w:tc>
        <w:tc>
          <w:tcPr>
            <w:tcW w:w="1100" w:type="dxa"/>
            <w:tcBorders>
              <w:top w:val="single" w:color="000000" w:sz="4" w:space="0"/>
              <w:left w:val="single" w:color="000000" w:sz="4" w:space="0"/>
              <w:bottom w:val="single" w:color="000000" w:sz="4" w:space="0"/>
              <w:right w:val="single" w:color="000000" w:sz="4" w:space="0"/>
            </w:tcBorders>
          </w:tcPr>
          <w:p w14:paraId="627268B6">
            <w:pPr>
              <w:spacing w:before="4" w:after="0" w:line="275" w:lineRule="exact"/>
              <w:ind w:left="116"/>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Strongly</w:t>
            </w:r>
          </w:p>
          <w:p w14:paraId="3D41B715">
            <w:pPr>
              <w:spacing w:before="166" w:after="0" w:line="275" w:lineRule="exact"/>
              <w:ind w:left="116"/>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Agree</w:t>
            </w:r>
          </w:p>
        </w:tc>
        <w:tc>
          <w:tcPr>
            <w:tcW w:w="742" w:type="dxa"/>
            <w:tcBorders>
              <w:top w:val="single" w:color="000000" w:sz="4" w:space="0"/>
              <w:left w:val="single" w:color="000000" w:sz="4" w:space="0"/>
              <w:bottom w:val="single" w:color="000000" w:sz="4" w:space="0"/>
              <w:right w:val="single" w:color="000000" w:sz="4" w:space="0"/>
            </w:tcBorders>
          </w:tcPr>
          <w:p w14:paraId="1675A770">
            <w:pPr>
              <w:spacing w:before="4" w:after="0" w:line="275" w:lineRule="exact"/>
              <w:ind w:left="115"/>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Agree</w:t>
            </w:r>
          </w:p>
        </w:tc>
        <w:tc>
          <w:tcPr>
            <w:tcW w:w="900" w:type="dxa"/>
            <w:tcBorders>
              <w:top w:val="single" w:color="000000" w:sz="4" w:space="0"/>
              <w:left w:val="single" w:color="000000" w:sz="4" w:space="0"/>
              <w:bottom w:val="single" w:color="000000" w:sz="4" w:space="0"/>
              <w:right w:val="single" w:color="000000" w:sz="4" w:space="0"/>
            </w:tcBorders>
          </w:tcPr>
          <w:p w14:paraId="5E913891">
            <w:pPr>
              <w:spacing w:before="4" w:after="0" w:line="275" w:lineRule="exact"/>
              <w:ind w:left="110"/>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Undecided</w:t>
            </w:r>
          </w:p>
        </w:tc>
        <w:tc>
          <w:tcPr>
            <w:tcW w:w="822" w:type="dxa"/>
            <w:tcBorders>
              <w:top w:val="single" w:color="000000" w:sz="4" w:space="0"/>
              <w:left w:val="single" w:color="000000" w:sz="4" w:space="0"/>
              <w:bottom w:val="single" w:color="000000" w:sz="4" w:space="0"/>
              <w:right w:val="single" w:color="000000" w:sz="4" w:space="0"/>
            </w:tcBorders>
          </w:tcPr>
          <w:p w14:paraId="628E2C75">
            <w:pPr>
              <w:spacing w:before="4" w:after="0" w:line="275" w:lineRule="exact"/>
              <w:ind w:left="120"/>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Disagree</w:t>
            </w:r>
          </w:p>
        </w:tc>
        <w:tc>
          <w:tcPr>
            <w:tcW w:w="1158" w:type="dxa"/>
            <w:tcBorders>
              <w:top w:val="single" w:color="000000" w:sz="4" w:space="0"/>
              <w:left w:val="single" w:color="000000" w:sz="4" w:space="0"/>
              <w:bottom w:val="single" w:color="000000" w:sz="4" w:space="0"/>
              <w:right w:val="single" w:color="000000" w:sz="4" w:space="0"/>
            </w:tcBorders>
          </w:tcPr>
          <w:p w14:paraId="1F20E5CA">
            <w:pPr>
              <w:spacing w:before="4" w:after="0" w:line="275" w:lineRule="exact"/>
              <w:ind w:left="109"/>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Strongly</w:t>
            </w:r>
          </w:p>
          <w:p w14:paraId="7B0595F4">
            <w:pPr>
              <w:spacing w:before="166" w:after="0" w:line="275" w:lineRule="exact"/>
              <w:ind w:left="109"/>
              <w:jc w:val="both"/>
              <w:rPr>
                <w:rFonts w:asciiTheme="minorHAnsi" w:hAnsiTheme="minorHAnsi" w:eastAsiaTheme="minorEastAsia" w:cstheme="minorBidi"/>
                <w:sz w:val="28"/>
                <w:szCs w:val="28"/>
              </w:rPr>
            </w:pPr>
            <w:r>
              <w:rPr>
                <w:rFonts w:ascii="Times New Roman Bold" w:hAnsi="Times New Roman Bold" w:cs="Times New Roman Bold" w:eastAsiaTheme="minorEastAsia"/>
                <w:color w:val="000000"/>
                <w:sz w:val="28"/>
                <w:szCs w:val="28"/>
              </w:rPr>
              <w:t>Disagree</w:t>
            </w:r>
          </w:p>
        </w:tc>
      </w:tr>
      <w:tr w14:paraId="76C6F271">
        <w:tblPrEx>
          <w:tblLayout w:type="fixed"/>
        </w:tblPrEx>
        <w:trPr>
          <w:trHeight w:val="892" w:hRule="exact"/>
        </w:trPr>
        <w:tc>
          <w:tcPr>
            <w:tcW w:w="3828" w:type="dxa"/>
            <w:tcBorders>
              <w:top w:val="single" w:color="000000" w:sz="4" w:space="0"/>
              <w:left w:val="single" w:color="000000" w:sz="4" w:space="0"/>
              <w:bottom w:val="single" w:color="000000" w:sz="4" w:space="0"/>
              <w:right w:val="single" w:color="000000" w:sz="4" w:space="0"/>
            </w:tcBorders>
          </w:tcPr>
          <w:p w14:paraId="2EFD4951">
            <w:pPr>
              <w:tabs>
                <w:tab w:val="left" w:pos="559"/>
              </w:tabs>
              <w:spacing w:after="0" w:line="274"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1.</w:t>
            </w:r>
            <w:r>
              <w:rPr>
                <w:rFonts w:ascii="Times New Roman" w:hAnsi="Times New Roman" w:eastAsiaTheme="minorEastAsia"/>
                <w:color w:val="000000"/>
                <w:sz w:val="28"/>
                <w:szCs w:val="28"/>
              </w:rPr>
              <w:tab/>
            </w:r>
            <w:r>
              <w:rPr>
                <w:rFonts w:ascii="Times New Roman" w:hAnsi="Times New Roman" w:eastAsiaTheme="minorEastAsia"/>
                <w:color w:val="000000"/>
                <w:w w:val="106"/>
                <w:sz w:val="28"/>
                <w:szCs w:val="28"/>
              </w:rPr>
              <w:t>Product   development   is   an</w:t>
            </w:r>
          </w:p>
          <w:p w14:paraId="6EE97BDE">
            <w:pPr>
              <w:spacing w:before="166" w:after="0" w:line="276" w:lineRule="exact"/>
              <w:ind w:left="49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expensive venture.</w:t>
            </w:r>
          </w:p>
        </w:tc>
        <w:tc>
          <w:tcPr>
            <w:tcW w:w="1100" w:type="dxa"/>
            <w:tcBorders>
              <w:top w:val="single" w:color="000000" w:sz="4" w:space="0"/>
              <w:left w:val="single" w:color="000000" w:sz="4" w:space="0"/>
              <w:bottom w:val="single" w:color="000000" w:sz="4" w:space="0"/>
              <w:right w:val="single" w:color="000000" w:sz="4" w:space="0"/>
            </w:tcBorders>
          </w:tcPr>
          <w:p w14:paraId="5698202C">
            <w:pPr>
              <w:jc w:val="both"/>
              <w:rPr>
                <w:rFonts w:asciiTheme="minorHAnsi" w:hAnsiTheme="minorHAnsi" w:eastAsiaTheme="minorEastAsia" w:cstheme="minorBidi"/>
                <w:sz w:val="28"/>
                <w:szCs w:val="28"/>
              </w:rPr>
            </w:pPr>
          </w:p>
        </w:tc>
        <w:tc>
          <w:tcPr>
            <w:tcW w:w="742" w:type="dxa"/>
            <w:tcBorders>
              <w:top w:val="single" w:color="000000" w:sz="4" w:space="0"/>
              <w:left w:val="single" w:color="000000" w:sz="4" w:space="0"/>
              <w:bottom w:val="single" w:color="000000" w:sz="4" w:space="0"/>
              <w:right w:val="single" w:color="000000" w:sz="4" w:space="0"/>
            </w:tcBorders>
          </w:tcPr>
          <w:p w14:paraId="15B04333">
            <w:pPr>
              <w:jc w:val="both"/>
              <w:rPr>
                <w:rFonts w:asciiTheme="minorHAnsi" w:hAnsiTheme="minorHAnsi" w:eastAsiaTheme="minorEastAsia" w:cstheme="minorBidi"/>
                <w:sz w:val="28"/>
                <w:szCs w:val="28"/>
              </w:rPr>
            </w:pPr>
          </w:p>
        </w:tc>
        <w:tc>
          <w:tcPr>
            <w:tcW w:w="900" w:type="dxa"/>
            <w:tcBorders>
              <w:top w:val="single" w:color="000000" w:sz="4" w:space="0"/>
              <w:left w:val="single" w:color="000000" w:sz="4" w:space="0"/>
              <w:bottom w:val="single" w:color="000000" w:sz="4" w:space="0"/>
              <w:right w:val="single" w:color="000000" w:sz="4" w:space="0"/>
            </w:tcBorders>
          </w:tcPr>
          <w:p w14:paraId="391FD43C">
            <w:pPr>
              <w:jc w:val="both"/>
              <w:rPr>
                <w:rFonts w:asciiTheme="minorHAnsi" w:hAnsiTheme="minorHAnsi" w:eastAsiaTheme="minorEastAsia" w:cstheme="minorBidi"/>
                <w:sz w:val="28"/>
                <w:szCs w:val="28"/>
              </w:rPr>
            </w:pPr>
          </w:p>
        </w:tc>
        <w:tc>
          <w:tcPr>
            <w:tcW w:w="822" w:type="dxa"/>
            <w:tcBorders>
              <w:top w:val="single" w:color="000000" w:sz="4" w:space="0"/>
              <w:left w:val="single" w:color="000000" w:sz="4" w:space="0"/>
              <w:bottom w:val="single" w:color="000000" w:sz="4" w:space="0"/>
              <w:right w:val="single" w:color="000000" w:sz="4" w:space="0"/>
            </w:tcBorders>
          </w:tcPr>
          <w:p w14:paraId="023324B3">
            <w:pPr>
              <w:jc w:val="both"/>
              <w:rPr>
                <w:rFonts w:asciiTheme="minorHAnsi" w:hAnsiTheme="minorHAnsi" w:eastAsiaTheme="minorEastAsia" w:cstheme="minorBidi"/>
                <w:sz w:val="28"/>
                <w:szCs w:val="28"/>
              </w:rPr>
            </w:pPr>
          </w:p>
        </w:tc>
        <w:tc>
          <w:tcPr>
            <w:tcW w:w="1158" w:type="dxa"/>
            <w:tcBorders>
              <w:top w:val="single" w:color="000000" w:sz="4" w:space="0"/>
              <w:left w:val="single" w:color="000000" w:sz="4" w:space="0"/>
              <w:bottom w:val="single" w:color="000000" w:sz="4" w:space="0"/>
              <w:right w:val="single" w:color="000000" w:sz="4" w:space="0"/>
            </w:tcBorders>
          </w:tcPr>
          <w:p w14:paraId="17569CB7">
            <w:pPr>
              <w:jc w:val="both"/>
              <w:rPr>
                <w:rFonts w:asciiTheme="minorHAnsi" w:hAnsiTheme="minorHAnsi" w:eastAsiaTheme="minorEastAsia" w:cstheme="minorBidi"/>
                <w:sz w:val="28"/>
                <w:szCs w:val="28"/>
              </w:rPr>
            </w:pPr>
          </w:p>
        </w:tc>
      </w:tr>
      <w:tr w14:paraId="73B429F5">
        <w:tblPrEx>
          <w:tblLayout w:type="fixed"/>
        </w:tblPrEx>
        <w:trPr>
          <w:trHeight w:val="1776" w:hRule="exact"/>
        </w:trPr>
        <w:tc>
          <w:tcPr>
            <w:tcW w:w="3828" w:type="dxa"/>
            <w:tcBorders>
              <w:top w:val="single" w:color="000000" w:sz="4" w:space="0"/>
              <w:left w:val="single" w:color="000000" w:sz="4" w:space="0"/>
              <w:bottom w:val="single" w:color="000000" w:sz="4" w:space="0"/>
              <w:right w:val="single" w:color="000000" w:sz="4" w:space="0"/>
            </w:tcBorders>
          </w:tcPr>
          <w:p w14:paraId="4E00F408">
            <w:pPr>
              <w:spacing w:after="0" w:line="273"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w w:val="107"/>
                <w:sz w:val="28"/>
                <w:szCs w:val="28"/>
              </w:rPr>
              <w:t>2   The best source of raising fund</w:t>
            </w:r>
          </w:p>
          <w:p w14:paraId="598C3B31">
            <w:pPr>
              <w:spacing w:before="167" w:after="0" w:line="276" w:lineRule="exact"/>
              <w:ind w:left="499"/>
              <w:jc w:val="both"/>
              <w:rPr>
                <w:rFonts w:asciiTheme="minorHAnsi" w:hAnsiTheme="minorHAnsi" w:eastAsiaTheme="minorEastAsia" w:cstheme="minorBidi"/>
                <w:sz w:val="28"/>
                <w:szCs w:val="28"/>
              </w:rPr>
            </w:pPr>
            <w:r>
              <w:rPr>
                <w:rFonts w:ascii="Times New Roman" w:hAnsi="Times New Roman" w:eastAsiaTheme="minorEastAsia"/>
                <w:color w:val="000000"/>
                <w:w w:val="103"/>
                <w:sz w:val="28"/>
                <w:szCs w:val="28"/>
              </w:rPr>
              <w:t>for new product development is</w:t>
            </w:r>
          </w:p>
          <w:p w14:paraId="4E778878">
            <w:pPr>
              <w:spacing w:before="166" w:after="0" w:line="276" w:lineRule="exact"/>
              <w:ind w:left="499"/>
              <w:jc w:val="both"/>
              <w:rPr>
                <w:rFonts w:asciiTheme="minorHAnsi" w:hAnsiTheme="minorHAnsi" w:eastAsiaTheme="minorEastAsia" w:cstheme="minorBidi"/>
                <w:sz w:val="28"/>
                <w:szCs w:val="28"/>
              </w:rPr>
            </w:pPr>
            <w:r>
              <w:rPr>
                <w:rFonts w:ascii="Times New Roman" w:hAnsi="Times New Roman" w:eastAsiaTheme="minorEastAsia"/>
                <w:color w:val="000000"/>
                <w:w w:val="102"/>
                <w:sz w:val="28"/>
                <w:szCs w:val="28"/>
              </w:rPr>
              <w:t>by  ploughing  back  company’s</w:t>
            </w:r>
          </w:p>
          <w:p w14:paraId="6BC660F0">
            <w:pPr>
              <w:spacing w:before="165" w:after="0" w:line="276" w:lineRule="exact"/>
              <w:ind w:left="49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profit.</w:t>
            </w:r>
          </w:p>
        </w:tc>
        <w:tc>
          <w:tcPr>
            <w:tcW w:w="1100" w:type="dxa"/>
            <w:tcBorders>
              <w:top w:val="single" w:color="000000" w:sz="4" w:space="0"/>
              <w:left w:val="single" w:color="000000" w:sz="4" w:space="0"/>
              <w:bottom w:val="single" w:color="000000" w:sz="4" w:space="0"/>
              <w:right w:val="single" w:color="000000" w:sz="4" w:space="0"/>
            </w:tcBorders>
          </w:tcPr>
          <w:p w14:paraId="2C4DC891">
            <w:pPr>
              <w:jc w:val="both"/>
              <w:rPr>
                <w:rFonts w:asciiTheme="minorHAnsi" w:hAnsiTheme="minorHAnsi" w:eastAsiaTheme="minorEastAsia" w:cstheme="minorBidi"/>
                <w:sz w:val="28"/>
                <w:szCs w:val="28"/>
              </w:rPr>
            </w:pPr>
          </w:p>
        </w:tc>
        <w:tc>
          <w:tcPr>
            <w:tcW w:w="742" w:type="dxa"/>
            <w:tcBorders>
              <w:top w:val="single" w:color="000000" w:sz="4" w:space="0"/>
              <w:left w:val="single" w:color="000000" w:sz="4" w:space="0"/>
              <w:bottom w:val="single" w:color="000000" w:sz="4" w:space="0"/>
              <w:right w:val="single" w:color="000000" w:sz="4" w:space="0"/>
            </w:tcBorders>
          </w:tcPr>
          <w:p w14:paraId="298C7B7B">
            <w:pPr>
              <w:jc w:val="both"/>
              <w:rPr>
                <w:rFonts w:asciiTheme="minorHAnsi" w:hAnsiTheme="minorHAnsi" w:eastAsiaTheme="minorEastAsia" w:cstheme="minorBidi"/>
                <w:sz w:val="28"/>
                <w:szCs w:val="28"/>
              </w:rPr>
            </w:pPr>
          </w:p>
        </w:tc>
        <w:tc>
          <w:tcPr>
            <w:tcW w:w="900" w:type="dxa"/>
            <w:tcBorders>
              <w:top w:val="single" w:color="000000" w:sz="4" w:space="0"/>
              <w:left w:val="single" w:color="000000" w:sz="4" w:space="0"/>
              <w:bottom w:val="single" w:color="000000" w:sz="4" w:space="0"/>
              <w:right w:val="single" w:color="000000" w:sz="4" w:space="0"/>
            </w:tcBorders>
          </w:tcPr>
          <w:p w14:paraId="4CE8A326">
            <w:pPr>
              <w:jc w:val="both"/>
              <w:rPr>
                <w:rFonts w:asciiTheme="minorHAnsi" w:hAnsiTheme="minorHAnsi" w:eastAsiaTheme="minorEastAsia" w:cstheme="minorBidi"/>
                <w:sz w:val="28"/>
                <w:szCs w:val="28"/>
              </w:rPr>
            </w:pPr>
          </w:p>
        </w:tc>
        <w:tc>
          <w:tcPr>
            <w:tcW w:w="822" w:type="dxa"/>
            <w:tcBorders>
              <w:top w:val="single" w:color="000000" w:sz="4" w:space="0"/>
              <w:left w:val="single" w:color="000000" w:sz="4" w:space="0"/>
              <w:bottom w:val="single" w:color="000000" w:sz="4" w:space="0"/>
              <w:right w:val="single" w:color="000000" w:sz="4" w:space="0"/>
            </w:tcBorders>
          </w:tcPr>
          <w:p w14:paraId="6B0FC53A">
            <w:pPr>
              <w:jc w:val="both"/>
              <w:rPr>
                <w:rFonts w:asciiTheme="minorHAnsi" w:hAnsiTheme="minorHAnsi" w:eastAsiaTheme="minorEastAsia" w:cstheme="minorBidi"/>
                <w:sz w:val="28"/>
                <w:szCs w:val="28"/>
              </w:rPr>
            </w:pPr>
          </w:p>
        </w:tc>
        <w:tc>
          <w:tcPr>
            <w:tcW w:w="1158" w:type="dxa"/>
            <w:tcBorders>
              <w:top w:val="single" w:color="000000" w:sz="4" w:space="0"/>
              <w:left w:val="single" w:color="000000" w:sz="4" w:space="0"/>
              <w:bottom w:val="single" w:color="000000" w:sz="4" w:space="0"/>
              <w:right w:val="single" w:color="000000" w:sz="4" w:space="0"/>
            </w:tcBorders>
          </w:tcPr>
          <w:p w14:paraId="5029D000">
            <w:pPr>
              <w:jc w:val="both"/>
              <w:rPr>
                <w:rFonts w:asciiTheme="minorHAnsi" w:hAnsiTheme="minorHAnsi" w:eastAsiaTheme="minorEastAsia" w:cstheme="minorBidi"/>
                <w:sz w:val="28"/>
                <w:szCs w:val="28"/>
              </w:rPr>
            </w:pPr>
          </w:p>
        </w:tc>
      </w:tr>
      <w:tr w14:paraId="569AF02F">
        <w:tblPrEx>
          <w:tblLayout w:type="fixed"/>
        </w:tblPrEx>
        <w:trPr>
          <w:trHeight w:val="1252" w:hRule="exact"/>
        </w:trPr>
        <w:tc>
          <w:tcPr>
            <w:tcW w:w="3828" w:type="dxa"/>
            <w:tcBorders>
              <w:top w:val="single" w:color="000000" w:sz="4" w:space="0"/>
              <w:left w:val="single" w:color="000000" w:sz="4" w:space="0"/>
              <w:bottom w:val="single" w:color="000000" w:sz="4" w:space="0"/>
              <w:right w:val="single" w:color="000000" w:sz="4" w:space="0"/>
            </w:tcBorders>
          </w:tcPr>
          <w:p w14:paraId="11E5D220">
            <w:pPr>
              <w:spacing w:before="2"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w w:val="104"/>
                <w:sz w:val="28"/>
                <w:szCs w:val="28"/>
              </w:rPr>
              <w:t>3   The best source of fund for new</w:t>
            </w:r>
          </w:p>
          <w:p w14:paraId="40B9D63D">
            <w:pPr>
              <w:spacing w:before="137" w:after="0" w:line="276" w:lineRule="exact"/>
              <w:ind w:left="499"/>
              <w:jc w:val="both"/>
              <w:rPr>
                <w:rFonts w:asciiTheme="minorHAnsi" w:hAnsiTheme="minorHAnsi" w:eastAsiaTheme="minorEastAsia" w:cstheme="minorBidi"/>
                <w:sz w:val="28"/>
                <w:szCs w:val="28"/>
              </w:rPr>
            </w:pPr>
            <w:r>
              <w:rPr>
                <w:rFonts w:ascii="Times New Roman" w:hAnsi="Times New Roman" w:eastAsiaTheme="minorEastAsia"/>
                <w:color w:val="000000"/>
                <w:w w:val="104"/>
                <w:sz w:val="28"/>
                <w:szCs w:val="28"/>
              </w:rPr>
              <w:t>product  development.  Is  bank</w:t>
            </w:r>
          </w:p>
          <w:p w14:paraId="5D20292F">
            <w:pPr>
              <w:spacing w:before="137" w:after="0" w:line="276" w:lineRule="exact"/>
              <w:ind w:left="49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credit</w:t>
            </w:r>
          </w:p>
        </w:tc>
        <w:tc>
          <w:tcPr>
            <w:tcW w:w="1100" w:type="dxa"/>
            <w:tcBorders>
              <w:top w:val="single" w:color="000000" w:sz="4" w:space="0"/>
              <w:left w:val="single" w:color="000000" w:sz="4" w:space="0"/>
              <w:bottom w:val="single" w:color="000000" w:sz="4" w:space="0"/>
              <w:right w:val="single" w:color="000000" w:sz="4" w:space="0"/>
            </w:tcBorders>
          </w:tcPr>
          <w:p w14:paraId="0B5B4016">
            <w:pPr>
              <w:jc w:val="both"/>
              <w:rPr>
                <w:rFonts w:asciiTheme="minorHAnsi" w:hAnsiTheme="minorHAnsi" w:eastAsiaTheme="minorEastAsia" w:cstheme="minorBidi"/>
                <w:sz w:val="28"/>
                <w:szCs w:val="28"/>
              </w:rPr>
            </w:pPr>
          </w:p>
        </w:tc>
        <w:tc>
          <w:tcPr>
            <w:tcW w:w="742" w:type="dxa"/>
            <w:tcBorders>
              <w:top w:val="single" w:color="000000" w:sz="4" w:space="0"/>
              <w:left w:val="single" w:color="000000" w:sz="4" w:space="0"/>
              <w:bottom w:val="single" w:color="000000" w:sz="4" w:space="0"/>
              <w:right w:val="single" w:color="000000" w:sz="4" w:space="0"/>
            </w:tcBorders>
          </w:tcPr>
          <w:p w14:paraId="59F281B2">
            <w:pPr>
              <w:jc w:val="both"/>
              <w:rPr>
                <w:rFonts w:asciiTheme="minorHAnsi" w:hAnsiTheme="minorHAnsi" w:eastAsiaTheme="minorEastAsia" w:cstheme="minorBidi"/>
                <w:sz w:val="28"/>
                <w:szCs w:val="28"/>
              </w:rPr>
            </w:pPr>
          </w:p>
        </w:tc>
        <w:tc>
          <w:tcPr>
            <w:tcW w:w="900" w:type="dxa"/>
            <w:tcBorders>
              <w:top w:val="single" w:color="000000" w:sz="4" w:space="0"/>
              <w:left w:val="single" w:color="000000" w:sz="4" w:space="0"/>
              <w:bottom w:val="single" w:color="000000" w:sz="4" w:space="0"/>
              <w:right w:val="single" w:color="000000" w:sz="4" w:space="0"/>
            </w:tcBorders>
          </w:tcPr>
          <w:p w14:paraId="5D58BAB1">
            <w:pPr>
              <w:jc w:val="both"/>
              <w:rPr>
                <w:rFonts w:asciiTheme="minorHAnsi" w:hAnsiTheme="minorHAnsi" w:eastAsiaTheme="minorEastAsia" w:cstheme="minorBidi"/>
                <w:sz w:val="28"/>
                <w:szCs w:val="28"/>
              </w:rPr>
            </w:pPr>
          </w:p>
        </w:tc>
        <w:tc>
          <w:tcPr>
            <w:tcW w:w="822" w:type="dxa"/>
            <w:tcBorders>
              <w:top w:val="single" w:color="000000" w:sz="4" w:space="0"/>
              <w:left w:val="single" w:color="000000" w:sz="4" w:space="0"/>
              <w:bottom w:val="single" w:color="000000" w:sz="4" w:space="0"/>
              <w:right w:val="single" w:color="000000" w:sz="4" w:space="0"/>
            </w:tcBorders>
          </w:tcPr>
          <w:p w14:paraId="7EEFCB48">
            <w:pPr>
              <w:jc w:val="both"/>
              <w:rPr>
                <w:rFonts w:asciiTheme="minorHAnsi" w:hAnsiTheme="minorHAnsi" w:eastAsiaTheme="minorEastAsia" w:cstheme="minorBidi"/>
                <w:sz w:val="28"/>
                <w:szCs w:val="28"/>
              </w:rPr>
            </w:pPr>
          </w:p>
        </w:tc>
        <w:tc>
          <w:tcPr>
            <w:tcW w:w="1158" w:type="dxa"/>
            <w:tcBorders>
              <w:top w:val="single" w:color="000000" w:sz="4" w:space="0"/>
              <w:left w:val="single" w:color="000000" w:sz="4" w:space="0"/>
              <w:bottom w:val="single" w:color="000000" w:sz="4" w:space="0"/>
              <w:right w:val="single" w:color="000000" w:sz="4" w:space="0"/>
            </w:tcBorders>
          </w:tcPr>
          <w:p w14:paraId="77B55A43">
            <w:pPr>
              <w:jc w:val="both"/>
              <w:rPr>
                <w:rFonts w:asciiTheme="minorHAnsi" w:hAnsiTheme="minorHAnsi" w:eastAsiaTheme="minorEastAsia" w:cstheme="minorBidi"/>
                <w:sz w:val="28"/>
                <w:szCs w:val="28"/>
              </w:rPr>
            </w:pPr>
          </w:p>
        </w:tc>
      </w:tr>
      <w:tr w14:paraId="6A0D114B">
        <w:tblPrEx>
          <w:tblLayout w:type="fixed"/>
        </w:tblPrEx>
        <w:trPr>
          <w:trHeight w:val="1252" w:hRule="exact"/>
        </w:trPr>
        <w:tc>
          <w:tcPr>
            <w:tcW w:w="3828" w:type="dxa"/>
            <w:tcBorders>
              <w:top w:val="single" w:color="000000" w:sz="4" w:space="0"/>
              <w:left w:val="single" w:color="000000" w:sz="4" w:space="0"/>
              <w:bottom w:val="single" w:color="000000" w:sz="4" w:space="0"/>
              <w:right w:val="single" w:color="000000" w:sz="4" w:space="0"/>
            </w:tcBorders>
          </w:tcPr>
          <w:p w14:paraId="7F081DA6">
            <w:pPr>
              <w:spacing w:before="1"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w w:val="108"/>
                <w:sz w:val="28"/>
                <w:szCs w:val="28"/>
              </w:rPr>
              <w:t>4 Marketing research can assist in</w:t>
            </w:r>
          </w:p>
          <w:p w14:paraId="6D8D13CA">
            <w:pPr>
              <w:spacing w:before="139" w:after="0" w:line="276" w:lineRule="exact"/>
              <w:ind w:left="499"/>
              <w:jc w:val="both"/>
              <w:rPr>
                <w:rFonts w:asciiTheme="minorHAnsi" w:hAnsiTheme="minorHAnsi" w:eastAsiaTheme="minorEastAsia" w:cstheme="minorBidi"/>
                <w:sz w:val="28"/>
                <w:szCs w:val="28"/>
              </w:rPr>
            </w:pPr>
            <w:r>
              <w:rPr>
                <w:rFonts w:ascii="Times New Roman" w:hAnsi="Times New Roman" w:eastAsiaTheme="minorEastAsia"/>
                <w:color w:val="000000"/>
                <w:w w:val="101"/>
                <w:sz w:val="28"/>
                <w:szCs w:val="28"/>
              </w:rPr>
              <w:t>determining  optimum  fund  for</w:t>
            </w:r>
          </w:p>
          <w:p w14:paraId="13D67DA3">
            <w:pPr>
              <w:spacing w:before="137" w:after="0" w:line="276" w:lineRule="exact"/>
              <w:ind w:left="49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new product development.</w:t>
            </w:r>
          </w:p>
        </w:tc>
        <w:tc>
          <w:tcPr>
            <w:tcW w:w="1100" w:type="dxa"/>
            <w:tcBorders>
              <w:top w:val="single" w:color="000000" w:sz="4" w:space="0"/>
              <w:left w:val="single" w:color="000000" w:sz="4" w:space="0"/>
              <w:bottom w:val="single" w:color="000000" w:sz="4" w:space="0"/>
              <w:right w:val="single" w:color="000000" w:sz="4" w:space="0"/>
            </w:tcBorders>
          </w:tcPr>
          <w:p w14:paraId="4432F511">
            <w:pPr>
              <w:jc w:val="both"/>
              <w:rPr>
                <w:rFonts w:asciiTheme="minorHAnsi" w:hAnsiTheme="minorHAnsi" w:eastAsiaTheme="minorEastAsia" w:cstheme="minorBidi"/>
                <w:sz w:val="28"/>
                <w:szCs w:val="28"/>
              </w:rPr>
            </w:pPr>
          </w:p>
        </w:tc>
        <w:tc>
          <w:tcPr>
            <w:tcW w:w="742" w:type="dxa"/>
            <w:tcBorders>
              <w:top w:val="single" w:color="000000" w:sz="4" w:space="0"/>
              <w:left w:val="single" w:color="000000" w:sz="4" w:space="0"/>
              <w:bottom w:val="single" w:color="000000" w:sz="4" w:space="0"/>
              <w:right w:val="single" w:color="000000" w:sz="4" w:space="0"/>
            </w:tcBorders>
          </w:tcPr>
          <w:p w14:paraId="51677E84">
            <w:pPr>
              <w:jc w:val="both"/>
              <w:rPr>
                <w:rFonts w:asciiTheme="minorHAnsi" w:hAnsiTheme="minorHAnsi" w:eastAsiaTheme="minorEastAsia" w:cstheme="minorBidi"/>
                <w:sz w:val="28"/>
                <w:szCs w:val="28"/>
              </w:rPr>
            </w:pPr>
          </w:p>
        </w:tc>
        <w:tc>
          <w:tcPr>
            <w:tcW w:w="900" w:type="dxa"/>
            <w:tcBorders>
              <w:top w:val="single" w:color="000000" w:sz="4" w:space="0"/>
              <w:left w:val="single" w:color="000000" w:sz="4" w:space="0"/>
              <w:bottom w:val="single" w:color="000000" w:sz="4" w:space="0"/>
              <w:right w:val="single" w:color="000000" w:sz="4" w:space="0"/>
            </w:tcBorders>
          </w:tcPr>
          <w:p w14:paraId="08684B47">
            <w:pPr>
              <w:jc w:val="both"/>
              <w:rPr>
                <w:rFonts w:asciiTheme="minorHAnsi" w:hAnsiTheme="minorHAnsi" w:eastAsiaTheme="minorEastAsia" w:cstheme="minorBidi"/>
                <w:sz w:val="28"/>
                <w:szCs w:val="28"/>
              </w:rPr>
            </w:pPr>
          </w:p>
        </w:tc>
        <w:tc>
          <w:tcPr>
            <w:tcW w:w="822" w:type="dxa"/>
            <w:tcBorders>
              <w:top w:val="single" w:color="000000" w:sz="4" w:space="0"/>
              <w:left w:val="single" w:color="000000" w:sz="4" w:space="0"/>
              <w:bottom w:val="single" w:color="000000" w:sz="4" w:space="0"/>
              <w:right w:val="single" w:color="000000" w:sz="4" w:space="0"/>
            </w:tcBorders>
          </w:tcPr>
          <w:p w14:paraId="6020A70B">
            <w:pPr>
              <w:jc w:val="both"/>
              <w:rPr>
                <w:rFonts w:asciiTheme="minorHAnsi" w:hAnsiTheme="minorHAnsi" w:eastAsiaTheme="minorEastAsia" w:cstheme="minorBidi"/>
                <w:sz w:val="28"/>
                <w:szCs w:val="28"/>
              </w:rPr>
            </w:pPr>
          </w:p>
        </w:tc>
        <w:tc>
          <w:tcPr>
            <w:tcW w:w="1158" w:type="dxa"/>
            <w:tcBorders>
              <w:top w:val="single" w:color="000000" w:sz="4" w:space="0"/>
              <w:left w:val="single" w:color="000000" w:sz="4" w:space="0"/>
              <w:bottom w:val="single" w:color="000000" w:sz="4" w:space="0"/>
              <w:right w:val="single" w:color="000000" w:sz="4" w:space="0"/>
            </w:tcBorders>
          </w:tcPr>
          <w:p w14:paraId="70A897C1">
            <w:pPr>
              <w:jc w:val="both"/>
              <w:rPr>
                <w:rFonts w:asciiTheme="minorHAnsi" w:hAnsiTheme="minorHAnsi" w:eastAsiaTheme="minorEastAsia" w:cstheme="minorBidi"/>
                <w:sz w:val="28"/>
                <w:szCs w:val="28"/>
              </w:rPr>
            </w:pPr>
          </w:p>
        </w:tc>
      </w:tr>
      <w:tr w14:paraId="61AB580A">
        <w:tblPrEx>
          <w:tblLayout w:type="fixed"/>
        </w:tblPrEx>
        <w:trPr>
          <w:trHeight w:val="1250" w:hRule="exact"/>
        </w:trPr>
        <w:tc>
          <w:tcPr>
            <w:tcW w:w="3828" w:type="dxa"/>
            <w:tcBorders>
              <w:top w:val="single" w:color="000000" w:sz="4" w:space="0"/>
              <w:left w:val="single" w:color="000000" w:sz="4" w:space="0"/>
              <w:bottom w:val="single" w:color="000000" w:sz="4" w:space="0"/>
              <w:right w:val="single" w:color="000000" w:sz="4" w:space="0"/>
            </w:tcBorders>
          </w:tcPr>
          <w:p w14:paraId="752B1D46">
            <w:pPr>
              <w:tabs>
                <w:tab w:val="left" w:pos="686"/>
              </w:tabs>
              <w:spacing w:after="0" w:line="276" w:lineRule="exact"/>
              <w:ind w:left="112"/>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5</w:t>
            </w:r>
            <w:r>
              <w:rPr>
                <w:rFonts w:ascii="Times New Roman" w:hAnsi="Times New Roman" w:eastAsiaTheme="minorEastAsia"/>
                <w:color w:val="000000"/>
                <w:sz w:val="28"/>
                <w:szCs w:val="28"/>
              </w:rPr>
              <w:tab/>
            </w:r>
            <w:r>
              <w:rPr>
                <w:rFonts w:ascii="Times New Roman" w:hAnsi="Times New Roman" w:eastAsiaTheme="minorEastAsia"/>
                <w:color w:val="000000"/>
                <w:w w:val="101"/>
                <w:sz w:val="28"/>
                <w:szCs w:val="28"/>
              </w:rPr>
              <w:t>Decision  on  funding  of  new</w:t>
            </w:r>
          </w:p>
          <w:p w14:paraId="1677E65F">
            <w:pPr>
              <w:spacing w:before="137" w:after="0" w:line="276" w:lineRule="exact"/>
              <w:ind w:left="499"/>
              <w:jc w:val="both"/>
              <w:rPr>
                <w:rFonts w:asciiTheme="minorHAnsi" w:hAnsiTheme="minorHAnsi" w:eastAsiaTheme="minorEastAsia" w:cstheme="minorBidi"/>
                <w:sz w:val="28"/>
                <w:szCs w:val="28"/>
              </w:rPr>
            </w:pPr>
            <w:r>
              <w:rPr>
                <w:rFonts w:ascii="Times New Roman" w:hAnsi="Times New Roman" w:eastAsiaTheme="minorEastAsia"/>
                <w:color w:val="000000"/>
                <w:w w:val="104"/>
                <w:sz w:val="28"/>
                <w:szCs w:val="28"/>
              </w:rPr>
              <w:t>product   dev.   should   be   the</w:t>
            </w:r>
          </w:p>
          <w:p w14:paraId="6CA72A6E">
            <w:pPr>
              <w:spacing w:before="139" w:after="0" w:line="276" w:lineRule="exact"/>
              <w:ind w:left="49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preserve of top mgt alone</w:t>
            </w:r>
          </w:p>
        </w:tc>
        <w:tc>
          <w:tcPr>
            <w:tcW w:w="1100" w:type="dxa"/>
            <w:tcBorders>
              <w:top w:val="single" w:color="000000" w:sz="4" w:space="0"/>
              <w:left w:val="single" w:color="000000" w:sz="4" w:space="0"/>
              <w:bottom w:val="single" w:color="000000" w:sz="4" w:space="0"/>
              <w:right w:val="single" w:color="000000" w:sz="4" w:space="0"/>
            </w:tcBorders>
          </w:tcPr>
          <w:p w14:paraId="7FF9BF75">
            <w:pPr>
              <w:jc w:val="both"/>
              <w:rPr>
                <w:rFonts w:asciiTheme="minorHAnsi" w:hAnsiTheme="minorHAnsi" w:eastAsiaTheme="minorEastAsia" w:cstheme="minorBidi"/>
                <w:sz w:val="28"/>
                <w:szCs w:val="28"/>
              </w:rPr>
            </w:pPr>
          </w:p>
        </w:tc>
        <w:tc>
          <w:tcPr>
            <w:tcW w:w="742" w:type="dxa"/>
            <w:tcBorders>
              <w:top w:val="single" w:color="000000" w:sz="4" w:space="0"/>
              <w:left w:val="single" w:color="000000" w:sz="4" w:space="0"/>
              <w:bottom w:val="single" w:color="000000" w:sz="4" w:space="0"/>
              <w:right w:val="single" w:color="000000" w:sz="4" w:space="0"/>
            </w:tcBorders>
          </w:tcPr>
          <w:p w14:paraId="3BBDFA7A">
            <w:pPr>
              <w:jc w:val="both"/>
              <w:rPr>
                <w:rFonts w:asciiTheme="minorHAnsi" w:hAnsiTheme="minorHAnsi" w:eastAsiaTheme="minorEastAsia" w:cstheme="minorBidi"/>
                <w:sz w:val="28"/>
                <w:szCs w:val="28"/>
              </w:rPr>
            </w:pPr>
          </w:p>
        </w:tc>
        <w:tc>
          <w:tcPr>
            <w:tcW w:w="900" w:type="dxa"/>
            <w:tcBorders>
              <w:top w:val="single" w:color="000000" w:sz="4" w:space="0"/>
              <w:left w:val="single" w:color="000000" w:sz="4" w:space="0"/>
              <w:bottom w:val="single" w:color="000000" w:sz="4" w:space="0"/>
              <w:right w:val="single" w:color="000000" w:sz="4" w:space="0"/>
            </w:tcBorders>
          </w:tcPr>
          <w:p w14:paraId="26170510">
            <w:pPr>
              <w:jc w:val="both"/>
              <w:rPr>
                <w:rFonts w:asciiTheme="minorHAnsi" w:hAnsiTheme="minorHAnsi" w:eastAsiaTheme="minorEastAsia" w:cstheme="minorBidi"/>
                <w:sz w:val="28"/>
                <w:szCs w:val="28"/>
              </w:rPr>
            </w:pPr>
          </w:p>
        </w:tc>
        <w:tc>
          <w:tcPr>
            <w:tcW w:w="822" w:type="dxa"/>
            <w:tcBorders>
              <w:top w:val="single" w:color="000000" w:sz="4" w:space="0"/>
              <w:left w:val="single" w:color="000000" w:sz="4" w:space="0"/>
              <w:bottom w:val="single" w:color="000000" w:sz="4" w:space="0"/>
              <w:right w:val="single" w:color="000000" w:sz="4" w:space="0"/>
            </w:tcBorders>
          </w:tcPr>
          <w:p w14:paraId="30FF1973">
            <w:pPr>
              <w:jc w:val="both"/>
              <w:rPr>
                <w:rFonts w:asciiTheme="minorHAnsi" w:hAnsiTheme="minorHAnsi" w:eastAsiaTheme="minorEastAsia" w:cstheme="minorBidi"/>
                <w:sz w:val="28"/>
                <w:szCs w:val="28"/>
              </w:rPr>
            </w:pPr>
          </w:p>
        </w:tc>
        <w:tc>
          <w:tcPr>
            <w:tcW w:w="1158" w:type="dxa"/>
            <w:tcBorders>
              <w:top w:val="single" w:color="000000" w:sz="4" w:space="0"/>
              <w:left w:val="single" w:color="000000" w:sz="4" w:space="0"/>
              <w:bottom w:val="single" w:color="000000" w:sz="4" w:space="0"/>
              <w:right w:val="single" w:color="000000" w:sz="4" w:space="0"/>
            </w:tcBorders>
          </w:tcPr>
          <w:p w14:paraId="2352D300">
            <w:pPr>
              <w:jc w:val="both"/>
              <w:rPr>
                <w:rFonts w:asciiTheme="minorHAnsi" w:hAnsiTheme="minorHAnsi" w:eastAsiaTheme="minorEastAsia" w:cstheme="minorBidi"/>
                <w:sz w:val="28"/>
                <w:szCs w:val="28"/>
              </w:rPr>
            </w:pPr>
          </w:p>
        </w:tc>
      </w:tr>
      <w:tr w14:paraId="6813E43C">
        <w:tblPrEx>
          <w:tblLayout w:type="fixed"/>
        </w:tblPrEx>
        <w:trPr>
          <w:trHeight w:val="1665" w:hRule="exact"/>
        </w:trPr>
        <w:tc>
          <w:tcPr>
            <w:tcW w:w="3828" w:type="dxa"/>
            <w:tcBorders>
              <w:top w:val="single" w:color="000000" w:sz="4" w:space="0"/>
              <w:left w:val="single" w:color="000000" w:sz="4" w:space="0"/>
              <w:bottom w:val="single" w:color="000000" w:sz="4" w:space="0"/>
              <w:right w:val="single" w:color="000000" w:sz="4" w:space="0"/>
            </w:tcBorders>
          </w:tcPr>
          <w:p w14:paraId="0397570C">
            <w:pPr>
              <w:spacing w:after="0" w:line="276" w:lineRule="exact"/>
              <w:ind w:left="172"/>
              <w:jc w:val="both"/>
              <w:rPr>
                <w:rFonts w:asciiTheme="minorHAnsi" w:hAnsiTheme="minorHAnsi" w:eastAsiaTheme="minorEastAsia" w:cstheme="minorBidi"/>
                <w:sz w:val="28"/>
                <w:szCs w:val="28"/>
              </w:rPr>
            </w:pPr>
            <w:r>
              <w:rPr>
                <w:rFonts w:ascii="Times New Roman" w:hAnsi="Times New Roman" w:eastAsiaTheme="minorEastAsia"/>
                <w:color w:val="000000"/>
                <w:spacing w:val="2"/>
                <w:sz w:val="28"/>
                <w:szCs w:val="28"/>
              </w:rPr>
              <w:t>6.   Company   should   continue   to</w:t>
            </w:r>
          </w:p>
          <w:p w14:paraId="6474EC9F">
            <w:pPr>
              <w:spacing w:before="139" w:after="0" w:line="276" w:lineRule="exact"/>
              <w:ind w:left="499"/>
              <w:jc w:val="both"/>
              <w:rPr>
                <w:rFonts w:asciiTheme="minorHAnsi" w:hAnsiTheme="minorHAnsi" w:eastAsiaTheme="minorEastAsia" w:cstheme="minorBidi"/>
                <w:sz w:val="28"/>
                <w:szCs w:val="28"/>
              </w:rPr>
            </w:pPr>
            <w:r>
              <w:rPr>
                <w:rFonts w:ascii="Times New Roman" w:hAnsi="Times New Roman" w:eastAsiaTheme="minorEastAsia"/>
                <w:color w:val="000000"/>
                <w:w w:val="101"/>
                <w:sz w:val="28"/>
                <w:szCs w:val="28"/>
              </w:rPr>
              <w:t>spend  money  on  product  even</w:t>
            </w:r>
          </w:p>
          <w:p w14:paraId="293883A9">
            <w:pPr>
              <w:spacing w:before="137" w:after="0" w:line="276" w:lineRule="exact"/>
              <w:ind w:left="499"/>
              <w:jc w:val="both"/>
              <w:rPr>
                <w:rFonts w:asciiTheme="minorHAnsi" w:hAnsiTheme="minorHAnsi" w:eastAsiaTheme="minorEastAsia" w:cstheme="minorBidi"/>
                <w:sz w:val="28"/>
                <w:szCs w:val="28"/>
              </w:rPr>
            </w:pPr>
            <w:r>
              <w:rPr>
                <w:rFonts w:ascii="Times New Roman" w:hAnsi="Times New Roman" w:eastAsiaTheme="minorEastAsia"/>
                <w:color w:val="000000"/>
                <w:w w:val="108"/>
                <w:sz w:val="28"/>
                <w:szCs w:val="28"/>
              </w:rPr>
              <w:t>when  it  is  not  making  early</w:t>
            </w:r>
          </w:p>
          <w:p w14:paraId="1CA46ACF">
            <w:pPr>
              <w:spacing w:before="139" w:after="0" w:line="276" w:lineRule="exact"/>
              <w:ind w:left="499"/>
              <w:jc w:val="both"/>
              <w:rPr>
                <w:rFonts w:asciiTheme="minorHAnsi" w:hAnsiTheme="minorHAnsi" w:eastAsiaTheme="minorEastAsia" w:cstheme="minorBidi"/>
                <w:sz w:val="28"/>
                <w:szCs w:val="28"/>
              </w:rPr>
            </w:pPr>
            <w:r>
              <w:rPr>
                <w:rFonts w:ascii="Times New Roman" w:hAnsi="Times New Roman" w:eastAsiaTheme="minorEastAsia"/>
                <w:color w:val="000000"/>
                <w:sz w:val="28"/>
                <w:szCs w:val="28"/>
              </w:rPr>
              <w:t>profit.</w:t>
            </w:r>
          </w:p>
        </w:tc>
        <w:tc>
          <w:tcPr>
            <w:tcW w:w="1100" w:type="dxa"/>
            <w:tcBorders>
              <w:top w:val="single" w:color="000000" w:sz="4" w:space="0"/>
              <w:left w:val="single" w:color="000000" w:sz="4" w:space="0"/>
              <w:bottom w:val="single" w:color="000000" w:sz="4" w:space="0"/>
              <w:right w:val="single" w:color="000000" w:sz="4" w:space="0"/>
            </w:tcBorders>
          </w:tcPr>
          <w:p w14:paraId="5FAC157F">
            <w:pPr>
              <w:jc w:val="both"/>
              <w:rPr>
                <w:rFonts w:asciiTheme="minorHAnsi" w:hAnsiTheme="minorHAnsi" w:eastAsiaTheme="minorEastAsia" w:cstheme="minorBidi"/>
                <w:sz w:val="28"/>
                <w:szCs w:val="28"/>
              </w:rPr>
            </w:pPr>
          </w:p>
        </w:tc>
        <w:tc>
          <w:tcPr>
            <w:tcW w:w="742" w:type="dxa"/>
            <w:tcBorders>
              <w:top w:val="single" w:color="000000" w:sz="4" w:space="0"/>
              <w:left w:val="single" w:color="000000" w:sz="4" w:space="0"/>
              <w:bottom w:val="single" w:color="000000" w:sz="4" w:space="0"/>
              <w:right w:val="single" w:color="000000" w:sz="4" w:space="0"/>
            </w:tcBorders>
          </w:tcPr>
          <w:p w14:paraId="68E76052">
            <w:pPr>
              <w:jc w:val="both"/>
              <w:rPr>
                <w:rFonts w:asciiTheme="minorHAnsi" w:hAnsiTheme="minorHAnsi" w:eastAsiaTheme="minorEastAsia" w:cstheme="minorBidi"/>
                <w:sz w:val="28"/>
                <w:szCs w:val="28"/>
              </w:rPr>
            </w:pPr>
          </w:p>
        </w:tc>
        <w:tc>
          <w:tcPr>
            <w:tcW w:w="900" w:type="dxa"/>
            <w:tcBorders>
              <w:top w:val="single" w:color="000000" w:sz="4" w:space="0"/>
              <w:left w:val="single" w:color="000000" w:sz="4" w:space="0"/>
              <w:bottom w:val="single" w:color="000000" w:sz="4" w:space="0"/>
              <w:right w:val="single" w:color="000000" w:sz="4" w:space="0"/>
            </w:tcBorders>
          </w:tcPr>
          <w:p w14:paraId="0A35D9EB">
            <w:pPr>
              <w:jc w:val="both"/>
              <w:rPr>
                <w:rFonts w:asciiTheme="minorHAnsi" w:hAnsiTheme="minorHAnsi" w:eastAsiaTheme="minorEastAsia" w:cstheme="minorBidi"/>
                <w:sz w:val="28"/>
                <w:szCs w:val="28"/>
              </w:rPr>
            </w:pPr>
          </w:p>
        </w:tc>
        <w:tc>
          <w:tcPr>
            <w:tcW w:w="822" w:type="dxa"/>
            <w:tcBorders>
              <w:top w:val="single" w:color="000000" w:sz="4" w:space="0"/>
              <w:left w:val="single" w:color="000000" w:sz="4" w:space="0"/>
              <w:bottom w:val="single" w:color="000000" w:sz="4" w:space="0"/>
              <w:right w:val="single" w:color="000000" w:sz="4" w:space="0"/>
            </w:tcBorders>
          </w:tcPr>
          <w:p w14:paraId="6151AAEB">
            <w:pPr>
              <w:jc w:val="both"/>
              <w:rPr>
                <w:rFonts w:asciiTheme="minorHAnsi" w:hAnsiTheme="minorHAnsi" w:eastAsiaTheme="minorEastAsia" w:cstheme="minorBidi"/>
                <w:sz w:val="28"/>
                <w:szCs w:val="28"/>
              </w:rPr>
            </w:pPr>
          </w:p>
        </w:tc>
        <w:tc>
          <w:tcPr>
            <w:tcW w:w="1158" w:type="dxa"/>
            <w:tcBorders>
              <w:top w:val="single" w:color="000000" w:sz="4" w:space="0"/>
              <w:left w:val="single" w:color="000000" w:sz="4" w:space="0"/>
              <w:bottom w:val="single" w:color="000000" w:sz="4" w:space="0"/>
              <w:right w:val="single" w:color="000000" w:sz="4" w:space="0"/>
            </w:tcBorders>
          </w:tcPr>
          <w:p w14:paraId="441D46F5">
            <w:pPr>
              <w:jc w:val="both"/>
              <w:rPr>
                <w:rFonts w:asciiTheme="minorHAnsi" w:hAnsiTheme="minorHAnsi" w:eastAsiaTheme="minorEastAsia" w:cstheme="minorBidi"/>
                <w:sz w:val="28"/>
                <w:szCs w:val="28"/>
              </w:rPr>
            </w:pPr>
          </w:p>
        </w:tc>
      </w:tr>
    </w:tbl>
    <w:p w14:paraId="232EBCAA">
      <w:pPr>
        <w:tabs>
          <w:tab w:val="left" w:pos="3208"/>
        </w:tabs>
        <w:spacing w:before="108" w:after="0" w:line="276" w:lineRule="exact"/>
        <w:jc w:val="both"/>
        <w:rPr>
          <w:sz w:val="28"/>
          <w:szCs w:val="28"/>
        </w:rPr>
      </w:pPr>
    </w:p>
    <w:sectPr>
      <w:footerReference r:id="rId3" w:type="default"/>
      <w:pgSz w:w="11520" w:h="14400"/>
      <w:pgMar w:top="990" w:right="1440" w:bottom="126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Times New Roman Bold">
    <w:panose1 w:val="02020803070505020304"/>
    <w:charset w:val="00"/>
    <w:family w:val="auto"/>
    <w:pitch w:val="default"/>
    <w:sig w:usb0="00000000" w:usb1="00000000" w:usb2="00000000" w:usb3="00000000" w:csb0="00000001" w:csb1="00000000"/>
  </w:font>
  <w:font w:name="Times New Roman Italic">
    <w:panose1 w:val="00000000000000000000"/>
    <w:charset w:val="00"/>
    <w:family w:val="roman"/>
    <w:pitch w:val="default"/>
    <w:sig w:usb0="00000000" w:usb1="00000000" w:usb2="00000000" w:usb3="00000000" w:csb0="00000000" w:csb1="00000000"/>
  </w:font>
  <w:font w:name="Arial Black">
    <w:panose1 w:val="020B0A04020102020204"/>
    <w:charset w:val="00"/>
    <w:family w:val="swiss"/>
    <w:pitch w:val="default"/>
    <w:sig w:usb0="00000000" w:usb1="00000000" w:usb2="00000000" w:usb3="00000000" w:csb0="0000009F" w:csb1="00000000"/>
  </w:font>
  <w:font w:name="Tahoma">
    <w:panose1 w:val="020B0604030504040204"/>
    <w:charset w:val="00"/>
    <w:family w:val="swiss"/>
    <w:pitch w:val="default"/>
    <w:sig w:usb0="00000000" w:usb1="00000000" w:usb2="00000000" w:usb3="00000000" w:csb0="00000001" w:csb1="00000000"/>
  </w:font>
  <w:font w:name="Bookman Old Style">
    <w:panose1 w:val="02050604050505020204"/>
    <w:charset w:val="00"/>
    <w:family w:val="roman"/>
    <w:pitch w:val="default"/>
    <w:sig w:usb0="00000000"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46064"/>
    </w:sdtPr>
    <w:sdtContent>
      <w:p w14:paraId="7CB73ECC">
        <w:pPr>
          <w:pStyle w:val="2"/>
          <w:jc w:val="center"/>
        </w:pPr>
        <w:r>
          <w:fldChar w:fldCharType="begin"/>
        </w:r>
        <w:r>
          <w:instrText xml:space="preserve"> PAGE   \* MERGEFORMAT </w:instrText>
        </w:r>
        <w:r>
          <w:fldChar w:fldCharType="separate"/>
        </w:r>
        <w:r>
          <w:t>58</w:t>
        </w:r>
        <w:r>
          <w:fldChar w:fldCharType="end"/>
        </w:r>
      </w:p>
    </w:sdtContent>
  </w:sdt>
  <w:p w14:paraId="536D1665">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D7566"/>
    <w:multiLevelType w:val="multilevel"/>
    <w:tmpl w:val="0C1D7566"/>
    <w:lvl w:ilvl="0" w:tentative="0">
      <w:start w:val="1"/>
      <w:numFmt w:val="decimal"/>
      <w:lvlText w:val="%1."/>
      <w:lvlJc w:val="left"/>
      <w:pPr>
        <w:ind w:left="720" w:hanging="360"/>
      </w:pPr>
      <w:rPr>
        <w:rFonts w:hint="default" w:ascii="Times New Roman" w:hAnsi="Times New Roman"/>
        <w:color w:val="00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2493DD7"/>
    <w:multiLevelType w:val="multilevel"/>
    <w:tmpl w:val="42493DD7"/>
    <w:lvl w:ilvl="0" w:tentative="0">
      <w:start w:val="1"/>
      <w:numFmt w:val="decimal"/>
      <w:lvlText w:val="%1."/>
      <w:lvlJc w:val="left"/>
      <w:pPr>
        <w:ind w:left="720" w:hanging="360"/>
      </w:pPr>
      <w:rPr>
        <w:rFonts w:hint="default" w:ascii="Times New Roman" w:hAnsi="Times New Roman"/>
        <w:color w:val="00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73944817"/>
    <w:multiLevelType w:val="multilevel"/>
    <w:tmpl w:val="73944817"/>
    <w:lvl w:ilvl="0" w:tentative="0">
      <w:start w:val="1"/>
      <w:numFmt w:val="decimal"/>
      <w:lvlText w:val="%1."/>
      <w:lvlJc w:val="left"/>
      <w:pPr>
        <w:ind w:left="720" w:hanging="360"/>
      </w:pPr>
      <w:rPr>
        <w:rFonts w:hint="default" w:ascii="Times New Roman" w:hAnsi="Times New Roman"/>
        <w:color w:val="00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2"/>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 id="V:Rule2" type="connector" idref="#_x0000_s2051"/>
        <o:r id="V:Rule3" type="connector" idref="#_x0000_s2052"/>
        <o:r id="V:Rule4" type="connector" idref="#_x0000_s2053"/>
        <o:r id="V:Rule5" type="connector" idref="#_x0000_s2054"/>
        <o:r id="V:Rule6" type="connector" idref="#_x0000_s2055"/>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Times New Roman"/>
      <w:sz w:val="22"/>
      <w:szCs w:val="22"/>
      <w:lang w:val="en-CA" w:eastAsia="en-CA"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680"/>
        <w:tab w:val="right" w:pos="9360"/>
      </w:tabs>
      <w:spacing w:after="0" w:line="240" w:lineRule="auto"/>
    </w:pPr>
  </w:style>
  <w:style w:type="paragraph" w:styleId="3">
    <w:name w:val="header"/>
    <w:basedOn w:val="1"/>
    <w:link w:val="7"/>
    <w:unhideWhenUsed/>
    <w:uiPriority w:val="99"/>
    <w:pPr>
      <w:tabs>
        <w:tab w:val="center" w:pos="4680"/>
        <w:tab w:val="right" w:pos="9360"/>
      </w:tabs>
      <w:spacing w:after="0" w:line="240" w:lineRule="auto"/>
    </w:pPr>
  </w:style>
  <w:style w:type="paragraph" w:styleId="4">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7">
    <w:name w:val="Header Char"/>
    <w:basedOn w:val="5"/>
    <w:link w:val="3"/>
    <w:semiHidden/>
    <w:uiPriority w:val="99"/>
    <w:rPr>
      <w:rFonts w:ascii="Calibri" w:hAnsi="Calibri" w:eastAsia="Times New Roman" w:cs="Times New Roman"/>
      <w:lang w:val="en-CA" w:eastAsia="en-CA"/>
    </w:rPr>
  </w:style>
  <w:style w:type="character" w:customStyle="1" w:styleId="8">
    <w:name w:val="Footer Char"/>
    <w:basedOn w:val="5"/>
    <w:link w:val="2"/>
    <w:uiPriority w:val="99"/>
    <w:rPr>
      <w:rFonts w:ascii="Calibri" w:hAnsi="Calibri" w:eastAsia="Times New Roman" w:cs="Times New Roman"/>
      <w:lang w:val="en-CA" w:eastAsia="en-CA"/>
    </w:rPr>
  </w:style>
  <w:style w:type="paragraph" w:customStyle="1"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2052"/>
    <customShpInfo spid="_x0000_s2053"/>
    <customShpInfo spid="_x0000_s2054"/>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58</Pages>
  <Words>10304</Words>
  <Characters>58734</Characters>
  <Lines>489</Lines>
  <Paragraphs>137</Paragraphs>
  <TotalTime>0</TotalTime>
  <ScaleCrop>false</ScaleCrop>
  <LinksUpToDate>false</LinksUpToDate>
  <CharactersWithSpaces>68901</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DELL</dc:creator>
  <cp:lastModifiedBy>iPhone</cp:lastModifiedBy>
  <dcterms:modified xsi:type="dcterms:W3CDTF">2025-08-02T11:57:56Z</dcterms:modified>
  <cp:revision>166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00454F36D3A9B79793EE8D686436FC70_31</vt:lpwstr>
  </property>
  <property fmtid="{D5CDD505-2E9C-101B-9397-08002B2CF9AE}" pid="3" name="KSOProductBuildVer">
    <vt:lpwstr>3081-11.35.00</vt:lpwstr>
  </property>
</Properties>
</file>