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0" w:lineRule="auto" w:line="360"/>
        <w:jc w:val="center"/>
        <w:rPr>
          <w:rFonts w:ascii="Times New Roman" w:cs="Times New Roman" w:hAnsi="Times New Roman"/>
          <w:b/>
          <w:sz w:val="24"/>
          <w:szCs w:val="24"/>
        </w:rPr>
      </w:pPr>
      <w:r>
        <w:rPr>
          <w:rFonts w:ascii="Times New Roman" w:cs="Times New Roman" w:hAnsi="Times New Roman"/>
          <w:b/>
          <w:sz w:val="24"/>
          <w:szCs w:val="24"/>
        </w:rPr>
        <w:t>TOPIC: PERCEIVED IMPACT OF ADVERTISING PREFERENCE OF BIGI DRINKS IN BEVERAGES AMONG RESIDENTS OF ILORIN</w:t>
      </w:r>
    </w:p>
    <w:p>
      <w:pPr>
        <w:pStyle w:val="style0"/>
        <w:spacing w:after="24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ind w:left="2880" w:firstLine="72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480"/>
        <w:ind w:left="180" w:hanging="180"/>
        <w:jc w:val="both"/>
        <w:rPr>
          <w:rFonts w:ascii="Times New Roman" w:cs="Times New Roman" w:hAnsi="Times New Roman"/>
          <w:sz w:val="24"/>
          <w:szCs w:val="24"/>
        </w:rPr>
      </w:pPr>
      <w:r>
        <w:rPr>
          <w:rFonts w:ascii="Times New Roman" w:cs="Times New Roman" w:hAnsi="Times New Roman"/>
          <w:b/>
          <w:sz w:val="24"/>
          <w:szCs w:val="24"/>
        </w:rPr>
        <w:t>1.1.</w:t>
      </w:r>
      <w:r>
        <w:rPr>
          <w:rFonts w:ascii="Times New Roman" w:cs="Times New Roman" w:hAnsi="Times New Roman"/>
          <w:sz w:val="24"/>
          <w:szCs w:val="24"/>
        </w:rPr>
        <w:t xml:space="preserve"> </w:t>
      </w:r>
      <w:r>
        <w:rPr>
          <w:rFonts w:ascii="Times New Roman" w:cs="Times New Roman" w:hAnsi="Times New Roman"/>
          <w:b/>
          <w:sz w:val="24"/>
          <w:szCs w:val="24"/>
        </w:rPr>
        <w:t>Background to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Advertising is a critical component of the marketing mix for any brand of products and services (</w:t>
      </w:r>
      <w:r>
        <w:rPr>
          <w:rFonts w:ascii="Times New Roman" w:cs="Times New Roman" w:hAnsi="Times New Roman"/>
          <w:sz w:val="24"/>
          <w:szCs w:val="24"/>
        </w:rPr>
        <w:t>Tapan</w:t>
      </w:r>
      <w:r>
        <w:rPr>
          <w:rFonts w:ascii="Times New Roman" w:cs="Times New Roman" w:hAnsi="Times New Roman"/>
          <w:sz w:val="24"/>
          <w:szCs w:val="24"/>
        </w:rPr>
        <w:t xml:space="preserve">, Tapas &amp; </w:t>
      </w:r>
      <w:r>
        <w:rPr>
          <w:rFonts w:ascii="Times New Roman" w:cs="Times New Roman" w:hAnsi="Times New Roman"/>
          <w:sz w:val="24"/>
          <w:szCs w:val="24"/>
        </w:rPr>
        <w:t>Kamalesh</w:t>
      </w:r>
      <w:r>
        <w:rPr>
          <w:rFonts w:ascii="Times New Roman" w:cs="Times New Roman" w:hAnsi="Times New Roman"/>
          <w:sz w:val="24"/>
          <w:szCs w:val="24"/>
        </w:rPr>
        <w:t xml:space="preserve">, 2013). </w:t>
      </w:r>
      <w:r>
        <w:rPr>
          <w:rFonts w:ascii="Times New Roman" w:cs="Times New Roman" w:hAnsi="Times New Roman"/>
          <w:sz w:val="24"/>
          <w:szCs w:val="24"/>
        </w:rPr>
        <w:t>Tapan</w:t>
      </w:r>
      <w:r>
        <w:rPr>
          <w:rFonts w:ascii="Times New Roman" w:cs="Times New Roman" w:hAnsi="Times New Roman"/>
          <w:sz w:val="24"/>
          <w:szCs w:val="24"/>
        </w:rPr>
        <w:t xml:space="preserve">, Tapas &amp; </w:t>
      </w:r>
      <w:r>
        <w:rPr>
          <w:rFonts w:ascii="Times New Roman" w:cs="Times New Roman" w:hAnsi="Times New Roman"/>
          <w:sz w:val="24"/>
          <w:szCs w:val="24"/>
        </w:rPr>
        <w:t>Kamalesh</w:t>
      </w:r>
      <w:r>
        <w:rPr>
          <w:rFonts w:ascii="Times New Roman" w:cs="Times New Roman" w:hAnsi="Times New Roman"/>
          <w:sz w:val="24"/>
          <w:szCs w:val="24"/>
        </w:rPr>
        <w:t xml:space="preserve">, (2013) opine further that, advertisement helps to develop business brand and shape positive consumer perception and plays a vital role. According to </w:t>
      </w:r>
      <w:r>
        <w:rPr>
          <w:rFonts w:ascii="Times New Roman" w:cs="Times New Roman" w:hAnsi="Times New Roman"/>
          <w:sz w:val="24"/>
          <w:szCs w:val="24"/>
        </w:rPr>
        <w:t>Wijaya</w:t>
      </w:r>
      <w:r>
        <w:rPr>
          <w:rFonts w:ascii="Times New Roman" w:cs="Times New Roman" w:hAnsi="Times New Roman"/>
          <w:sz w:val="24"/>
          <w:szCs w:val="24"/>
        </w:rPr>
        <w:t xml:space="preserve"> (2012) Advertising is used to building the brand and attaching values to the same brand, either tangible or intangible so that the consumers will be loyal and love the brand or have a sense of belonging to the brand. Belch and Belch (2020) believe that advertising and </w:t>
      </w:r>
      <w:r>
        <w:rPr>
          <w:rFonts w:ascii="Times New Roman" w:cs="Times New Roman" w:hAnsi="Times New Roman"/>
          <w:sz w:val="24"/>
          <w:szCs w:val="24"/>
          <w:lang w:val="en-US"/>
        </w:rPr>
        <w:t>p</w:t>
      </w:r>
      <w:r>
        <w:rPr>
          <w:rFonts w:ascii="Times New Roman" w:cs="Times New Roman" w:hAnsi="Times New Roman"/>
          <w:sz w:val="24"/>
          <w:szCs w:val="24"/>
        </w:rPr>
        <w:t xml:space="preserve">promotion are an integral part of human social and economic system and that in human complex society; advertising has evolved into a vital communications system for both consumers and business. “The ability of advertising and other promotional method to deliver carefully prepared message to target audience has given them a major role in the marketing programs of most organization (Belch &amp; Belch, 2020. p.5)”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Belch and Belch (2020) state further that all forms of companies increasingly rely on advertising and promotion to enable market their products and services. This means that no organization can survive in a global competitive market without the aid of advertising, and advertising also helps consumers to determine what to consume. There are numerous marketing weapons, but advertising has an everlasting impact on consumer (Belch &amp; Belch, 2003). Advertising is a subset of promotional mix which is one of the 4p’s in the marketing mix (product, price, place, promotion), as propounded by (McCarty, 1960). Booms </w:t>
      </w:r>
      <w:r>
        <w:rPr>
          <w:rFonts w:ascii="Times New Roman" w:cs="Times New Roman" w:hAnsi="Times New Roman"/>
          <w:bCs/>
          <w:color w:val="202124"/>
          <w:sz w:val="24"/>
          <w:szCs w:val="24"/>
          <w:shd w:val="clear" w:color="auto" w:fill="ffffff"/>
        </w:rPr>
        <w:t xml:space="preserve">and </w:t>
      </w:r>
      <w:r>
        <w:rPr>
          <w:rFonts w:ascii="Times New Roman" w:cs="Times New Roman" w:hAnsi="Times New Roman"/>
          <w:bCs/>
          <w:color w:val="202124"/>
          <w:sz w:val="24"/>
          <w:szCs w:val="24"/>
          <w:shd w:val="clear" w:color="auto" w:fill="ffffff"/>
        </w:rPr>
        <w:t>Bitner</w:t>
      </w:r>
      <w:r>
        <w:rPr>
          <w:rFonts w:ascii="Times New Roman" w:cs="Times New Roman" w:hAnsi="Times New Roman"/>
          <w:bCs/>
          <w:color w:val="202124"/>
          <w:sz w:val="24"/>
          <w:szCs w:val="24"/>
          <w:shd w:val="clear" w:color="auto" w:fill="ffffff"/>
        </w:rPr>
        <w:t xml:space="preserve"> (1981)</w:t>
      </w:r>
      <w:r>
        <w:rPr>
          <w:rFonts w:ascii="Times New Roman" w:cs="Times New Roman" w:hAnsi="Times New Roman"/>
          <w:color w:val="202124"/>
          <w:sz w:val="24"/>
          <w:szCs w:val="24"/>
          <w:shd w:val="clear" w:color="auto" w:fill="ffffff"/>
        </w:rPr>
        <w:t xml:space="preserve"> added 3(Participants, Physical </w:t>
      </w:r>
      <w:r>
        <w:rPr>
          <w:rFonts w:ascii="Times New Roman" w:cs="Times New Roman" w:hAnsi="Times New Roman"/>
          <w:color w:val="202124"/>
          <w:sz w:val="24"/>
          <w:szCs w:val="24"/>
          <w:shd w:val="clear" w:color="auto" w:fill="ffffff"/>
        </w:rPr>
        <w:t xml:space="preserve">evidence, and Processes) to further make it 7p’s of marketing mix. That is why Kumar &amp; Raju (2013, p, 37) assert that </w:t>
      </w:r>
      <w:r>
        <w:rPr>
          <w:rFonts w:ascii="Times New Roman" w:cs="Times New Roman" w:hAnsi="Times New Roman"/>
          <w:sz w:val="24"/>
          <w:szCs w:val="24"/>
        </w:rPr>
        <w:t xml:space="preserve">“As a promotional strategy, advertising serves as a major tool in creating product awareness in the mind of a potential consumer to take   eventual purchase decision”.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Kotler (2015, p. 131) posits that a consumer goes through five stages during a purchase process: “problem need recognition, information and search, evaluation of alternative, purchase and post purchase of </w:t>
      </w:r>
      <w:r>
        <w:rPr>
          <w:rFonts w:ascii="Times New Roman" w:cs="Times New Roman" w:hAnsi="Times New Roman"/>
          <w:sz w:val="24"/>
          <w:szCs w:val="24"/>
        </w:rPr>
        <w:t>behaviour</w:t>
      </w:r>
      <w:r>
        <w:rPr>
          <w:rFonts w:ascii="Times New Roman" w:cs="Times New Roman" w:hAnsi="Times New Roman"/>
          <w:sz w:val="24"/>
          <w:szCs w:val="24"/>
        </w:rPr>
        <w:t>”. These aforementioned five steps can lead consumer to determine product preference.</w:t>
      </w:r>
      <w:r>
        <w:rPr>
          <w:rFonts w:ascii="Times New Roman" w:cs="Times New Roman" w:eastAsia="Times New Roman" w:hAnsi="Times New Roman"/>
          <w:color w:val="000000"/>
          <w:sz w:val="24"/>
          <w:szCs w:val="24"/>
        </w:rPr>
        <w:t xml:space="preserve">  Consumers</w:t>
      </w:r>
      <w:r>
        <w:rPr>
          <w:rFonts w:ascii="Times New Roman" w:cs="Times New Roman" w:eastAsia="Times New Roman" w:hAnsi="Times New Roman"/>
          <w:color w:val="000000"/>
          <w:sz w:val="24"/>
          <w:szCs w:val="24"/>
        </w:rPr>
        <w:t>’  preferences</w:t>
      </w:r>
      <w:r>
        <w:rPr>
          <w:rFonts w:ascii="Times New Roman" w:cs="Times New Roman" w:eastAsia="Times New Roman" w:hAnsi="Times New Roman"/>
          <w:color w:val="000000"/>
          <w:sz w:val="24"/>
          <w:szCs w:val="24"/>
        </w:rPr>
        <w:t xml:space="preserve">  for  products  or  brands  arise  from  the combination  of  many  different  </w:t>
      </w:r>
      <w:r>
        <w:rPr>
          <w:rFonts w:ascii="Times New Roman" w:cs="Times New Roman" w:eastAsia="Times New Roman" w:hAnsi="Times New Roman"/>
          <w:color w:val="000000"/>
          <w:sz w:val="24"/>
          <w:szCs w:val="24"/>
        </w:rPr>
        <w:t>factors.Venkatraman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Clithero</w:t>
      </w:r>
      <w:r>
        <w:rPr>
          <w:rFonts w:ascii="Times New Roman" w:cs="Times New Roman" w:eastAsia="Times New Roman" w:hAnsi="Times New Roman"/>
          <w:color w:val="000000"/>
          <w:sz w:val="24"/>
          <w:szCs w:val="24"/>
        </w:rPr>
        <w:t xml:space="preserve">, Fitzsimons, and  </w:t>
      </w:r>
      <w:r>
        <w:rPr>
          <w:rFonts w:ascii="Times New Roman" w:cs="Times New Roman" w:eastAsia="Times New Roman" w:hAnsi="Times New Roman"/>
          <w:color w:val="000000"/>
          <w:sz w:val="24"/>
          <w:szCs w:val="24"/>
        </w:rPr>
        <w:t>Huettel</w:t>
      </w:r>
      <w:r>
        <w:rPr>
          <w:rFonts w:ascii="Times New Roman" w:cs="Times New Roman" w:eastAsia="Times New Roman" w:hAnsi="Times New Roman"/>
          <w:color w:val="000000"/>
          <w:sz w:val="24"/>
          <w:szCs w:val="24"/>
        </w:rPr>
        <w:t xml:space="preserve">, (2012) state that  Some  factors  come  from  features  of  the product  itself  (e.g.,  price,  durability),  while  others  are  attributes  of  consumers themselves  (e.g.,  goals,  attitudes,  discretionary  income).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Ge, </w:t>
      </w:r>
      <w:r>
        <w:rPr>
          <w:rFonts w:ascii="Times New Roman" w:cs="Times New Roman" w:eastAsia="Times New Roman" w:hAnsi="Times New Roman"/>
          <w:color w:val="000000"/>
          <w:sz w:val="24"/>
          <w:szCs w:val="24"/>
        </w:rPr>
        <w:t>Brigden</w:t>
      </w:r>
      <w:r>
        <w:rPr>
          <w:rFonts w:ascii="Times New Roman" w:cs="Times New Roman" w:eastAsia="Times New Roman" w:hAnsi="Times New Roman"/>
          <w:color w:val="000000"/>
          <w:sz w:val="24"/>
          <w:szCs w:val="24"/>
        </w:rPr>
        <w:t xml:space="preserve">  and</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Häubl</w:t>
      </w:r>
      <w:r>
        <w:rPr>
          <w:rFonts w:ascii="Times New Roman" w:cs="Times New Roman" w:eastAsia="Times New Roman" w:hAnsi="Times New Roman"/>
          <w:color w:val="000000"/>
          <w:sz w:val="24"/>
          <w:szCs w:val="24"/>
        </w:rPr>
        <w:t xml:space="preserve">  (2015)  propose  that  consumers  often  make  choices  in settings  =-where  some  alternatives  are  known  and  additional  alternatives  can  be unveiled  through  search. The statement read thus:</w:t>
      </w:r>
    </w:p>
    <w:p>
      <w:pPr>
        <w:pStyle w:val="style0"/>
        <w:spacing w:lineRule="auto" w:line="480"/>
        <w:ind w:right="54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When  making</w:t>
      </w:r>
      <w:r>
        <w:rPr>
          <w:rFonts w:ascii="Times New Roman" w:cs="Times New Roman" w:eastAsia="Times New Roman" w:hAnsi="Times New Roman"/>
          <w:color w:val="000000"/>
          <w:sz w:val="24"/>
          <w:szCs w:val="24"/>
        </w:rPr>
        <w:t xml:space="preserve">  a  choice  from  a  set  of  alternatives,  the manner  in  which  each  of  these  was  discovered  should  be  irrelevant  from  a normative  standpoint and consumers must also decide choosing among set  of  previously  discovered  alternatives  and  searching  to  discover  additional alternatives  before  making  a  choice .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Kamen</w:t>
      </w:r>
      <w:r>
        <w:rPr>
          <w:rFonts w:ascii="Times New Roman" w:cs="Times New Roman" w:eastAsia="Times New Roman" w:hAnsi="Times New Roman"/>
          <w:color w:val="000000"/>
          <w:sz w:val="24"/>
          <w:szCs w:val="24"/>
        </w:rPr>
        <w:t xml:space="preserve"> (2006) cited in Kang (2015) advocates that advertising is involved in numerous activities such as determining product market share. According to him, “Advertising does more than just selling product. He sells brand names, images, values, goals and concepts of who we are and who we should be”. Advertising can be said to assist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to become a market challenger in beverages industry in Nigeria.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soft drinks are carbonated drinks produced by Rite Foods </w:t>
      </w:r>
      <w:r>
        <w:rPr>
          <w:rFonts w:ascii="Times New Roman" w:cs="Times New Roman" w:eastAsia="Times New Roman" w:hAnsi="Times New Roman"/>
          <w:color w:val="000000"/>
          <w:sz w:val="24"/>
          <w:szCs w:val="24"/>
        </w:rPr>
        <w:t xml:space="preserve">Limited. The company is an indigenous company in Nigeria. </w:t>
      </w:r>
      <w:r>
        <w:rPr>
          <w:rFonts w:ascii="Times New Roman" w:cs="Times New Roman" w:eastAsia="Times New Roman" w:hAnsi="Times New Roman"/>
          <w:color w:val="000000"/>
          <w:sz w:val="24"/>
          <w:szCs w:val="24"/>
        </w:rPr>
        <w:t>Sule</w:t>
      </w:r>
      <w:r>
        <w:rPr>
          <w:rFonts w:ascii="Times New Roman" w:cs="Times New Roman" w:eastAsia="Times New Roman" w:hAnsi="Times New Roman"/>
          <w:color w:val="000000"/>
          <w:sz w:val="24"/>
          <w:szCs w:val="24"/>
        </w:rPr>
        <w:t xml:space="preserve"> (2019), asserts that" Before </w:t>
      </w:r>
      <w:r>
        <w:rPr>
          <w:rFonts w:ascii="Times New Roman" w:cs="Times New Roman" w:eastAsia="Times New Roman" w:hAnsi="Times New Roman"/>
          <w:color w:val="000000"/>
          <w:sz w:val="24"/>
          <w:szCs w:val="24"/>
        </w:rPr>
        <w:t xml:space="preserve">2016,  </w:t>
      </w:r>
      <w:r>
        <w:rPr>
          <w:rFonts w:ascii="Times New Roman" w:cs="Times New Roman" w:eastAsia="Times New Roman" w:hAnsi="Times New Roman"/>
          <w:color w:val="000000"/>
          <w:sz w:val="24"/>
          <w:szCs w:val="24"/>
        </w:rPr>
        <w:t>Coca</w:t>
      </w:r>
      <w:r>
        <w:rPr>
          <w:rFonts w:ascii="Times New Roman" w:cs="Times New Roman" w:eastAsia="Times New Roman" w:hAnsi="Times New Roman"/>
          <w:color w:val="000000"/>
          <w:sz w:val="24"/>
          <w:szCs w:val="24"/>
        </w:rPr>
        <w:t>-cola</w:t>
      </w:r>
      <w:r>
        <w:rPr>
          <w:rFonts w:ascii="Times New Roman" w:cs="Times New Roman" w:eastAsia="Times New Roman" w:hAnsi="Times New Roman"/>
          <w:color w:val="000000"/>
          <w:sz w:val="24"/>
          <w:szCs w:val="24"/>
        </w:rPr>
        <w:t xml:space="preserve"> Bottling Company and 7up Bottling Company’s products were the dominant soft drinks in Nigeria with market share of 50% and 40% respectively until the emergence of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to challenge the market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hAnsi="Times New Roman"/>
          <w:sz w:val="24"/>
          <w:szCs w:val="24"/>
        </w:rPr>
        <w:t xml:space="preserve">The growing concerns amongst numerous local marketing and brand analysis/analysts such as: Blue Print Editorial (2019), Business Hallmark Survey (2019), </w:t>
      </w:r>
      <w:r>
        <w:rPr>
          <w:rFonts w:ascii="Times New Roman" w:cs="Times New Roman" w:hAnsi="Times New Roman"/>
          <w:sz w:val="24"/>
          <w:szCs w:val="24"/>
        </w:rPr>
        <w:t>Sule</w:t>
      </w:r>
      <w:r>
        <w:rPr>
          <w:rFonts w:ascii="Times New Roman" w:cs="Times New Roman" w:hAnsi="Times New Roman"/>
          <w:sz w:val="24"/>
          <w:szCs w:val="24"/>
        </w:rPr>
        <w:t xml:space="preserve"> (2019), </w:t>
      </w:r>
      <w:r>
        <w:rPr>
          <w:rFonts w:ascii="Times New Roman" w:cs="Times New Roman" w:hAnsi="Times New Roman"/>
          <w:sz w:val="24"/>
          <w:szCs w:val="24"/>
        </w:rPr>
        <w:t>Sowande</w:t>
      </w:r>
      <w:r>
        <w:rPr>
          <w:rFonts w:ascii="Times New Roman" w:cs="Times New Roman" w:hAnsi="Times New Roman"/>
          <w:sz w:val="24"/>
          <w:szCs w:val="24"/>
        </w:rPr>
        <w:t xml:space="preserve"> (2019), </w:t>
      </w:r>
      <w:r>
        <w:rPr>
          <w:rFonts w:ascii="Times New Roman" w:cs="Times New Roman" w:hAnsi="Times New Roman"/>
          <w:sz w:val="24"/>
          <w:szCs w:val="24"/>
        </w:rPr>
        <w:t>Okili</w:t>
      </w:r>
      <w:r>
        <w:rPr>
          <w:rFonts w:ascii="Times New Roman" w:cs="Times New Roman" w:hAnsi="Times New Roman"/>
          <w:sz w:val="24"/>
          <w:szCs w:val="24"/>
        </w:rPr>
        <w:t xml:space="preserve"> (2020) and Daily Intelligence Report (2021) are that </w:t>
      </w:r>
      <w:r>
        <w:rPr>
          <w:rFonts w:ascii="Times New Roman" w:cs="Times New Roman" w:hAnsi="Times New Roman"/>
          <w:sz w:val="24"/>
          <w:szCs w:val="24"/>
        </w:rPr>
        <w:t>Bigi</w:t>
      </w:r>
      <w:r>
        <w:rPr>
          <w:rFonts w:ascii="Times New Roman" w:cs="Times New Roman" w:hAnsi="Times New Roman"/>
          <w:sz w:val="24"/>
          <w:szCs w:val="24"/>
        </w:rPr>
        <w:t xml:space="preserve"> brand is doing everything in its capacity to challenge and </w:t>
      </w:r>
      <w:r>
        <w:rPr>
          <w:rFonts w:ascii="Times New Roman" w:cs="Times New Roman" w:hAnsi="Times New Roman"/>
          <w:sz w:val="24"/>
          <w:szCs w:val="24"/>
        </w:rPr>
        <w:t>later  lead</w:t>
      </w:r>
      <w:r>
        <w:rPr>
          <w:rFonts w:ascii="Times New Roman" w:cs="Times New Roman" w:hAnsi="Times New Roman"/>
          <w:sz w:val="24"/>
          <w:szCs w:val="24"/>
        </w:rPr>
        <w:t xml:space="preserve"> the two leading carbonated drinks company; </w:t>
      </w:r>
      <w:r>
        <w:rPr>
          <w:rFonts w:ascii="Times New Roman" w:cs="Times New Roman" w:hAnsi="Times New Roman"/>
          <w:sz w:val="24"/>
          <w:szCs w:val="24"/>
        </w:rPr>
        <w:t>Coca-cola</w:t>
      </w:r>
      <w:r>
        <w:rPr>
          <w:rFonts w:ascii="Times New Roman" w:cs="Times New Roman" w:hAnsi="Times New Roman"/>
          <w:sz w:val="24"/>
          <w:szCs w:val="24"/>
        </w:rPr>
        <w:t xml:space="preserve"> and 7up in Nigeria Beverages Industry </w:t>
      </w:r>
      <w:r>
        <w:rPr>
          <w:rFonts w:ascii="Times New Roman" w:cs="Times New Roman" w:hAnsi="Times New Roman"/>
          <w:sz w:val="24"/>
          <w:szCs w:val="24"/>
        </w:rPr>
        <w:t>Sowande</w:t>
      </w:r>
      <w:r>
        <w:rPr>
          <w:rFonts w:ascii="Times New Roman" w:cs="Times New Roman" w:hAnsi="Times New Roman"/>
          <w:sz w:val="24"/>
          <w:szCs w:val="24"/>
        </w:rPr>
        <w:t>, (2019)  declares that:</w:t>
      </w:r>
    </w:p>
    <w:p>
      <w:pPr>
        <w:pStyle w:val="style0"/>
        <w:spacing w:lineRule="auto" w:line="480"/>
        <w:ind w:right="540"/>
        <w:jc w:val="both"/>
        <w:rPr>
          <w:rFonts w:ascii="Times New Roman" w:cs="Times New Roman" w:hAnsi="Times New Roman"/>
          <w:sz w:val="24"/>
          <w:szCs w:val="24"/>
        </w:rPr>
      </w:pPr>
      <w:r>
        <w:rPr>
          <w:rFonts w:ascii="Times New Roman" w:cs="Times New Roman" w:hAnsi="Times New Roman"/>
          <w:sz w:val="24"/>
          <w:szCs w:val="24"/>
        </w:rPr>
        <w:t xml:space="preserve">Market research has shown that </w:t>
      </w:r>
      <w:r>
        <w:rPr>
          <w:rFonts w:ascii="Times New Roman" w:cs="Times New Roman" w:hAnsi="Times New Roman"/>
          <w:sz w:val="24"/>
          <w:szCs w:val="24"/>
        </w:rPr>
        <w:t>Bigi</w:t>
      </w:r>
      <w:r>
        <w:rPr>
          <w:rFonts w:ascii="Times New Roman" w:cs="Times New Roman" w:hAnsi="Times New Roman"/>
          <w:sz w:val="24"/>
          <w:szCs w:val="24"/>
        </w:rPr>
        <w:t xml:space="preserve"> drink brand is ranked among the three most sought after in Nigeria behind Coca Cola and Pepsi and that Data from Google trends shows that </w:t>
      </w:r>
      <w:r>
        <w:rPr>
          <w:rFonts w:ascii="Times New Roman" w:cs="Times New Roman" w:hAnsi="Times New Roman"/>
          <w:sz w:val="24"/>
          <w:szCs w:val="24"/>
        </w:rPr>
        <w:t>Bigi</w:t>
      </w:r>
      <w:r>
        <w:rPr>
          <w:rFonts w:ascii="Times New Roman" w:cs="Times New Roman" w:hAnsi="Times New Roman"/>
          <w:sz w:val="24"/>
          <w:szCs w:val="24"/>
        </w:rPr>
        <w:t xml:space="preserve"> drinks are catching up behind Pepsi and Coca Cola as it gains popularity in states like Lagos, Rivers and Kano.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While it has been observed by Sharma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(2013), Kumar and Raju (2013), </w:t>
      </w:r>
      <w:r>
        <w:rPr>
          <w:rFonts w:ascii="Times New Roman" w:cs="Times New Roman" w:hAnsi="Times New Roman"/>
          <w:sz w:val="24"/>
          <w:szCs w:val="24"/>
        </w:rPr>
        <w:t>Isik</w:t>
      </w:r>
      <w:r>
        <w:rPr>
          <w:rFonts w:ascii="Times New Roman" w:cs="Times New Roman" w:hAnsi="Times New Roman"/>
          <w:sz w:val="24"/>
          <w:szCs w:val="24"/>
        </w:rPr>
        <w:t xml:space="preserve"> and </w:t>
      </w:r>
      <w:r>
        <w:rPr>
          <w:rFonts w:ascii="Times New Roman" w:cs="Times New Roman" w:hAnsi="Times New Roman"/>
          <w:sz w:val="24"/>
          <w:szCs w:val="24"/>
        </w:rPr>
        <w:t>Yasar</w:t>
      </w:r>
      <w:r>
        <w:rPr>
          <w:rFonts w:ascii="Times New Roman" w:cs="Times New Roman" w:hAnsi="Times New Roman"/>
          <w:sz w:val="24"/>
          <w:szCs w:val="24"/>
        </w:rPr>
        <w:t xml:space="preserve"> (2015) </w:t>
      </w:r>
      <w:r>
        <w:rPr>
          <w:rFonts w:ascii="Times New Roman" w:cs="Times New Roman" w:hAnsi="Times New Roman"/>
          <w:sz w:val="24"/>
          <w:szCs w:val="24"/>
        </w:rPr>
        <w:t>Najam</w:t>
      </w:r>
      <w:r>
        <w:rPr>
          <w:rFonts w:ascii="Times New Roman" w:cs="Times New Roman" w:hAnsi="Times New Roman"/>
          <w:sz w:val="24"/>
          <w:szCs w:val="24"/>
        </w:rPr>
        <w:t xml:space="preserve"> (2016), </w:t>
      </w:r>
      <w:r>
        <w:rPr>
          <w:rFonts w:ascii="Times New Roman" w:cs="Times New Roman" w:hAnsi="Times New Roman"/>
          <w:sz w:val="24"/>
          <w:szCs w:val="24"/>
        </w:rPr>
        <w:t>Mehra</w:t>
      </w:r>
      <w:r>
        <w:rPr>
          <w:rFonts w:ascii="Times New Roman" w:cs="Times New Roman" w:hAnsi="Times New Roman"/>
          <w:sz w:val="24"/>
          <w:szCs w:val="24"/>
        </w:rPr>
        <w:t xml:space="preserve"> </w:t>
      </w:r>
      <w:r>
        <w:rPr>
          <w:rFonts w:ascii="Times New Roman" w:cs="Times New Roman" w:hAnsi="Times New Roman"/>
          <w:sz w:val="24"/>
          <w:szCs w:val="24"/>
        </w:rPr>
        <w:t>and  Singh</w:t>
      </w:r>
      <w:r>
        <w:rPr>
          <w:rFonts w:ascii="Times New Roman" w:cs="Times New Roman" w:hAnsi="Times New Roman"/>
          <w:sz w:val="24"/>
          <w:szCs w:val="24"/>
        </w:rPr>
        <w:t xml:space="preserve"> (2016), </w:t>
      </w:r>
      <w:r>
        <w:rPr>
          <w:rFonts w:ascii="Times New Roman" w:cs="Times New Roman" w:hAnsi="Times New Roman"/>
          <w:sz w:val="24"/>
          <w:szCs w:val="24"/>
        </w:rPr>
        <w:t>Marwa</w:t>
      </w:r>
      <w:r>
        <w:rPr>
          <w:rFonts w:ascii="Times New Roman" w:cs="Times New Roman" w:hAnsi="Times New Roman"/>
          <w:sz w:val="24"/>
          <w:szCs w:val="24"/>
        </w:rPr>
        <w:t xml:space="preserve"> and Mona (2021) that consumer preference influences purchasing decision of a consumer, as well as the role advertising plays on consumer buying </w:t>
      </w:r>
      <w:r>
        <w:rPr>
          <w:rFonts w:ascii="Times New Roman" w:cs="Times New Roman" w:hAnsi="Times New Roman"/>
          <w:sz w:val="24"/>
          <w:szCs w:val="24"/>
        </w:rPr>
        <w:t>behaviour</w:t>
      </w:r>
      <w:r>
        <w:rPr>
          <w:rFonts w:ascii="Times New Roman" w:cs="Times New Roman" w:hAnsi="Times New Roman"/>
          <w:sz w:val="24"/>
          <w:szCs w:val="24"/>
        </w:rPr>
        <w:t xml:space="preserve"> and buying decision. Hence, little or no attention has been given to the role advertising plays </w:t>
      </w:r>
      <w:r>
        <w:rPr>
          <w:rFonts w:ascii="Times New Roman" w:cs="Times New Roman" w:hAnsi="Times New Roman"/>
          <w:sz w:val="24"/>
          <w:szCs w:val="24"/>
        </w:rPr>
        <w:t>In</w:t>
      </w:r>
      <w:r>
        <w:rPr>
          <w:rFonts w:ascii="Times New Roman" w:cs="Times New Roman" w:hAnsi="Times New Roman"/>
          <w:sz w:val="24"/>
          <w:szCs w:val="24"/>
        </w:rPr>
        <w:t xml:space="preserve"> determining market share of a product in a highly competitive market like that of beverage industry in Nigeria.</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1.2 Statement of the problem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quite a number of carbonated drinks available in the market. This has led to keen competition for increased market share among them. Most companies spend enormous amount of money on advertisement in order to maintain and enlarge their market share. The ways through which organizations connect with their consumers are mostly through advertisement where they put their message across and to influence consumers in their choice of selecting that particular brand. Most studies carried out in this area to determine the influence of advertisement on consumer brand preference has indicated that advertisement significantly affects brand preference. </w:t>
      </w:r>
      <w:r>
        <w:rPr>
          <w:rFonts w:ascii="Times New Roman" w:cs="Times New Roman" w:hAnsi="Times New Roman"/>
          <w:sz w:val="24"/>
          <w:szCs w:val="24"/>
        </w:rPr>
        <w:t>Ayanwale</w:t>
      </w:r>
      <w:r>
        <w:rPr>
          <w:rFonts w:ascii="Times New Roman" w:cs="Times New Roman" w:hAnsi="Times New Roman"/>
          <w:sz w:val="24"/>
          <w:szCs w:val="24"/>
        </w:rPr>
        <w:t xml:space="preserve"> </w:t>
      </w:r>
      <w:r>
        <w:rPr>
          <w:rFonts w:ascii="Times New Roman" w:cs="Times New Roman" w:hAnsi="Times New Roman"/>
          <w:i/>
          <w:sz w:val="24"/>
          <w:szCs w:val="24"/>
        </w:rPr>
        <w:t xml:space="preserve">et al. </w:t>
      </w:r>
      <w:r>
        <w:rPr>
          <w:rFonts w:ascii="Times New Roman" w:cs="Times New Roman" w:hAnsi="Times New Roman"/>
          <w:sz w:val="24"/>
          <w:szCs w:val="24"/>
        </w:rPr>
        <w:t xml:space="preserve">(2005), cited in </w:t>
      </w:r>
      <w:r>
        <w:rPr>
          <w:rFonts w:ascii="Times New Roman" w:cs="Times New Roman" w:hAnsi="Times New Roman"/>
          <w:sz w:val="24"/>
          <w:szCs w:val="24"/>
        </w:rPr>
        <w:t>Akinola</w:t>
      </w:r>
      <w:r>
        <w:rPr>
          <w:rFonts w:ascii="Times New Roman" w:cs="Times New Roman" w:hAnsi="Times New Roman"/>
          <w:sz w:val="24"/>
          <w:szCs w:val="24"/>
        </w:rPr>
        <w:t xml:space="preserve"> (2022), indicate that advertisement has a major influence on consumers’ preference in the food drink industry. </w:t>
      </w:r>
    </w:p>
    <w:p>
      <w:pPr>
        <w:pStyle w:val="style0"/>
        <w:spacing w:after="240" w:lineRule="auto" w:line="480"/>
        <w:jc w:val="both"/>
        <w:rPr>
          <w:rFonts w:ascii="Times New Roman" w:cs="Times New Roman" w:hAnsi="Times New Roman"/>
          <w:sz w:val="24"/>
          <w:szCs w:val="24"/>
        </w:rPr>
      </w:pPr>
      <w:r>
        <w:rPr>
          <w:rFonts w:ascii="Times New Roman" w:cs="Times New Roman" w:hAnsi="Times New Roman"/>
          <w:sz w:val="24"/>
          <w:szCs w:val="24"/>
        </w:rPr>
        <w:t xml:space="preserve">In the case of </w:t>
      </w:r>
      <w:r>
        <w:rPr>
          <w:rFonts w:ascii="Times New Roman" w:cs="Times New Roman" w:hAnsi="Times New Roman"/>
          <w:sz w:val="24"/>
          <w:szCs w:val="24"/>
        </w:rPr>
        <w:t>Bigi</w:t>
      </w:r>
      <w:r>
        <w:rPr>
          <w:rFonts w:ascii="Times New Roman" w:cs="Times New Roman" w:hAnsi="Times New Roman"/>
          <w:sz w:val="24"/>
          <w:szCs w:val="24"/>
        </w:rPr>
        <w:t xml:space="preserve"> drinks, numerous local marketing and brand analysts such as: Blue print Editorial (2019), Business Hallmark Survey (2019), </w:t>
      </w:r>
      <w:r>
        <w:rPr>
          <w:rFonts w:ascii="Times New Roman" w:cs="Times New Roman" w:hAnsi="Times New Roman"/>
          <w:sz w:val="24"/>
          <w:szCs w:val="24"/>
        </w:rPr>
        <w:t>Sule</w:t>
      </w:r>
      <w:r>
        <w:rPr>
          <w:rFonts w:ascii="Times New Roman" w:cs="Times New Roman" w:hAnsi="Times New Roman"/>
          <w:sz w:val="24"/>
          <w:szCs w:val="24"/>
        </w:rPr>
        <w:t xml:space="preserve"> (2019), </w:t>
      </w:r>
      <w:r>
        <w:rPr>
          <w:rFonts w:ascii="Times New Roman" w:cs="Times New Roman" w:hAnsi="Times New Roman"/>
          <w:sz w:val="24"/>
          <w:szCs w:val="24"/>
        </w:rPr>
        <w:t>Sowande</w:t>
      </w:r>
      <w:r>
        <w:rPr>
          <w:rFonts w:ascii="Times New Roman" w:cs="Times New Roman" w:hAnsi="Times New Roman"/>
          <w:sz w:val="24"/>
          <w:szCs w:val="24"/>
        </w:rPr>
        <w:t xml:space="preserve"> (2019) </w:t>
      </w:r>
      <w:r>
        <w:rPr>
          <w:rFonts w:ascii="Times New Roman" w:cs="Times New Roman" w:hAnsi="Times New Roman"/>
          <w:sz w:val="24"/>
          <w:szCs w:val="24"/>
        </w:rPr>
        <w:t>Okili</w:t>
      </w:r>
      <w:r>
        <w:rPr>
          <w:rFonts w:ascii="Times New Roman" w:cs="Times New Roman" w:hAnsi="Times New Roman"/>
          <w:sz w:val="24"/>
          <w:szCs w:val="24"/>
        </w:rPr>
        <w:t xml:space="preserve"> (2020) and Daily Intelligence Report (2021) is that </w:t>
      </w:r>
      <w:r>
        <w:rPr>
          <w:rFonts w:ascii="Times New Roman" w:cs="Times New Roman" w:hAnsi="Times New Roman"/>
          <w:sz w:val="24"/>
          <w:szCs w:val="24"/>
        </w:rPr>
        <w:t>Bigi</w:t>
      </w:r>
      <w:r>
        <w:rPr>
          <w:rFonts w:ascii="Times New Roman" w:cs="Times New Roman" w:hAnsi="Times New Roman"/>
          <w:sz w:val="24"/>
          <w:szCs w:val="24"/>
        </w:rPr>
        <w:t xml:space="preserve"> brand is doing everything in her wherewithal to relegate the two leading carbonated drinks company; </w:t>
      </w:r>
      <w:r>
        <w:rPr>
          <w:rFonts w:ascii="Times New Roman" w:cs="Times New Roman" w:hAnsi="Times New Roman"/>
          <w:sz w:val="24"/>
          <w:szCs w:val="24"/>
        </w:rPr>
        <w:t>Coca-cola</w:t>
      </w:r>
      <w:r>
        <w:rPr>
          <w:rFonts w:ascii="Times New Roman" w:cs="Times New Roman" w:hAnsi="Times New Roman"/>
          <w:sz w:val="24"/>
          <w:szCs w:val="24"/>
        </w:rPr>
        <w:t xml:space="preserve"> and 7up to the backwater of the Nigeria fuzzy drinks market for many consumers prefer the product .</w:t>
      </w:r>
      <w:r>
        <w:rPr>
          <w:rFonts w:ascii="Times New Roman" w:cs="Times New Roman" w:hAnsi="Times New Roman"/>
          <w:sz w:val="24"/>
          <w:szCs w:val="24"/>
        </w:rPr>
        <w:t>Sowande</w:t>
      </w:r>
      <w:r>
        <w:rPr>
          <w:rFonts w:ascii="Times New Roman" w:cs="Times New Roman" w:hAnsi="Times New Roman"/>
          <w:sz w:val="24"/>
          <w:szCs w:val="24"/>
        </w:rPr>
        <w:t xml:space="preserve">, in his analysis in The Nigeria Xpress on Dec 16, 2019 declares that market research has shown that </w:t>
      </w:r>
      <w:r>
        <w:rPr>
          <w:rFonts w:ascii="Times New Roman" w:cs="Times New Roman" w:hAnsi="Times New Roman"/>
          <w:sz w:val="24"/>
          <w:szCs w:val="24"/>
        </w:rPr>
        <w:t>Bigi</w:t>
      </w:r>
      <w:r>
        <w:rPr>
          <w:rFonts w:ascii="Times New Roman" w:cs="Times New Roman" w:hAnsi="Times New Roman"/>
          <w:sz w:val="24"/>
          <w:szCs w:val="24"/>
        </w:rPr>
        <w:t xml:space="preserve"> drinks brand is ranked among the three most sought after in Nigeria behind Coca Cola and Pepsi and that Data from Google trends shows that </w:t>
      </w:r>
      <w:r>
        <w:rPr>
          <w:rFonts w:ascii="Times New Roman" w:cs="Times New Roman" w:hAnsi="Times New Roman"/>
          <w:sz w:val="24"/>
          <w:szCs w:val="24"/>
        </w:rPr>
        <w:t>Bigi</w:t>
      </w:r>
      <w:r>
        <w:rPr>
          <w:rFonts w:ascii="Times New Roman" w:cs="Times New Roman" w:hAnsi="Times New Roman"/>
          <w:sz w:val="24"/>
          <w:szCs w:val="24"/>
        </w:rPr>
        <w:t xml:space="preserve"> drinks catching up behind Pepsi and Coca Cola as it gains popularity in states like Lagos, Rivers and Kano.  It is from this aforementioned that this study </w:t>
      </w:r>
      <w:r>
        <w:rPr>
          <w:rFonts w:ascii="Times New Roman" w:cs="Times New Roman" w:hAnsi="Times New Roman"/>
          <w:sz w:val="24"/>
          <w:szCs w:val="24"/>
        </w:rPr>
        <w:t>tend</w:t>
      </w:r>
      <w:r>
        <w:rPr>
          <w:rFonts w:ascii="Times New Roman" w:cs="Times New Roman" w:hAnsi="Times New Roman"/>
          <w:sz w:val="24"/>
          <w:szCs w:val="24"/>
        </w:rPr>
        <w:t xml:space="preserve"> to uncover the perceived impact of advertising preference of </w:t>
      </w:r>
      <w:r>
        <w:rPr>
          <w:rFonts w:ascii="Times New Roman" w:cs="Times New Roman" w:hAnsi="Times New Roman"/>
          <w:sz w:val="24"/>
          <w:szCs w:val="24"/>
        </w:rPr>
        <w:t>Bigi</w:t>
      </w:r>
      <w:r>
        <w:rPr>
          <w:rFonts w:ascii="Times New Roman" w:cs="Times New Roman" w:hAnsi="Times New Roman"/>
          <w:sz w:val="24"/>
          <w:szCs w:val="24"/>
        </w:rPr>
        <w:t xml:space="preserve"> drinks among residents of Ilorin metropolis because no research have been done to find out how people in Ilorin view </w:t>
      </w:r>
      <w:r>
        <w:rPr>
          <w:rFonts w:ascii="Times New Roman" w:cs="Times New Roman" w:hAnsi="Times New Roman"/>
          <w:sz w:val="24"/>
          <w:szCs w:val="24"/>
        </w:rPr>
        <w:t>Bigi</w:t>
      </w:r>
      <w:r>
        <w:rPr>
          <w:rFonts w:ascii="Times New Roman" w:cs="Times New Roman" w:hAnsi="Times New Roman"/>
          <w:sz w:val="24"/>
          <w:szCs w:val="24"/>
        </w:rPr>
        <w:t xml:space="preserve"> drinks advertisement and their perception on it. This is the gap that this study intent to cover as people in Ilorin also drinks </w:t>
      </w:r>
      <w:r>
        <w:rPr>
          <w:rFonts w:ascii="Times New Roman" w:cs="Times New Roman" w:hAnsi="Times New Roman"/>
          <w:sz w:val="24"/>
          <w:szCs w:val="24"/>
        </w:rPr>
        <w:t>Bigi</w:t>
      </w:r>
      <w:r>
        <w:rPr>
          <w:rFonts w:ascii="Times New Roman" w:cs="Times New Roman" w:hAnsi="Times New Roman"/>
          <w:sz w:val="24"/>
          <w:szCs w:val="24"/>
        </w:rPr>
        <w:t xml:space="preserve"> among other beverages in Nigeria. </w:t>
      </w:r>
    </w:p>
    <w:p>
      <w:pPr>
        <w:pStyle w:val="style0"/>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b/>
      </w:r>
      <w:r>
        <w:rPr>
          <w:rFonts w:ascii="Times New Roman" w:cs="Times New Roman" w:hAnsi="Times New Roman"/>
          <w:b/>
          <w:sz w:val="24"/>
          <w:szCs w:val="24"/>
        </w:rPr>
        <w:t>Objectives of the study</w:t>
      </w:r>
    </w:p>
    <w:p>
      <w:pPr>
        <w:pStyle w:val="style0"/>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The general objective of this study is to examine the perceived impact of advertising on the consumer preference of </w:t>
      </w:r>
      <w:r>
        <w:rPr>
          <w:rFonts w:ascii="Times New Roman" w:cs="Times New Roman" w:hAnsi="Times New Roman"/>
          <w:sz w:val="24"/>
          <w:szCs w:val="24"/>
        </w:rPr>
        <w:t>Bigi</w:t>
      </w:r>
      <w:r>
        <w:rPr>
          <w:rFonts w:ascii="Times New Roman" w:cs="Times New Roman" w:hAnsi="Times New Roman"/>
          <w:sz w:val="24"/>
          <w:szCs w:val="24"/>
        </w:rPr>
        <w:t xml:space="preserve"> drinks in beverages among residents of Ilorin. The specific objectives are to:</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 To examine the extent to which Ilorin residents are exposed to </w:t>
      </w:r>
      <w:r>
        <w:rPr>
          <w:rFonts w:ascii="Times New Roman" w:cs="Times New Roman" w:hAnsi="Times New Roman"/>
          <w:sz w:val="24"/>
          <w:szCs w:val="24"/>
        </w:rPr>
        <w:t>Bigi</w:t>
      </w:r>
      <w:r>
        <w:rPr>
          <w:rFonts w:ascii="Times New Roman" w:cs="Times New Roman" w:hAnsi="Times New Roman"/>
          <w:sz w:val="24"/>
          <w:szCs w:val="24"/>
        </w:rPr>
        <w:t xml:space="preserve"> drinks advertisement.</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To investigate the impact of advertising of </w:t>
      </w:r>
      <w:r>
        <w:rPr>
          <w:rFonts w:ascii="Times New Roman" w:cs="Times New Roman" w:hAnsi="Times New Roman"/>
          <w:sz w:val="24"/>
          <w:szCs w:val="24"/>
        </w:rPr>
        <w:t>Bigi</w:t>
      </w:r>
      <w:r>
        <w:rPr>
          <w:rFonts w:ascii="Times New Roman" w:cs="Times New Roman" w:hAnsi="Times New Roman"/>
          <w:sz w:val="24"/>
          <w:szCs w:val="24"/>
        </w:rPr>
        <w:t xml:space="preserve"> drinks on the Beverages preference of residents of Ilorin.</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To determine the extent to which advertising of </w:t>
      </w:r>
      <w:r>
        <w:rPr>
          <w:rFonts w:ascii="Times New Roman" w:cs="Times New Roman" w:hAnsi="Times New Roman"/>
          <w:sz w:val="24"/>
          <w:szCs w:val="24"/>
        </w:rPr>
        <w:t>Bigi</w:t>
      </w:r>
      <w:r>
        <w:rPr>
          <w:rFonts w:ascii="Times New Roman" w:cs="Times New Roman" w:hAnsi="Times New Roman"/>
          <w:sz w:val="24"/>
          <w:szCs w:val="24"/>
        </w:rPr>
        <w:t xml:space="preserve"> drinks impact drinking of </w:t>
      </w:r>
      <w:r>
        <w:rPr>
          <w:rFonts w:ascii="Times New Roman" w:cs="Times New Roman" w:hAnsi="Times New Roman"/>
          <w:sz w:val="24"/>
          <w:szCs w:val="24"/>
        </w:rPr>
        <w:t>Bigi</w:t>
      </w:r>
      <w:r>
        <w:rPr>
          <w:rFonts w:ascii="Times New Roman" w:cs="Times New Roman" w:hAnsi="Times New Roman"/>
          <w:sz w:val="24"/>
          <w:szCs w:val="24"/>
        </w:rPr>
        <w:t xml:space="preserve"> brands among Ilorin residence </w:t>
      </w:r>
    </w:p>
    <w:p>
      <w:pPr>
        <w:pStyle w:val="style179"/>
        <w:numPr>
          <w:ilvl w:val="0"/>
          <w:numId w:val="1"/>
        </w:numPr>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 xml:space="preserve">To ascertain perceived impact of Advertising </w:t>
      </w:r>
      <w:r>
        <w:rPr>
          <w:rFonts w:ascii="Times New Roman" w:cs="Times New Roman" w:hAnsi="Times New Roman"/>
          <w:sz w:val="24"/>
          <w:szCs w:val="24"/>
        </w:rPr>
        <w:t>Bigi</w:t>
      </w:r>
      <w:r>
        <w:rPr>
          <w:rFonts w:ascii="Times New Roman" w:cs="Times New Roman" w:hAnsi="Times New Roman"/>
          <w:sz w:val="24"/>
          <w:szCs w:val="24"/>
        </w:rPr>
        <w:t xml:space="preserve"> drinks beverages</w:t>
      </w:r>
    </w:p>
    <w:p>
      <w:pPr>
        <w:pStyle w:val="style179"/>
        <w:spacing w:lineRule="auto" w:line="480"/>
        <w:ind w:left="180"/>
        <w:jc w:val="both"/>
        <w:rPr>
          <w:rFonts w:ascii="Times New Roman" w:cs="Times New Roman" w:hAnsi="Times New Roman"/>
          <w:sz w:val="24"/>
          <w:szCs w:val="24"/>
        </w:rPr>
      </w:pPr>
    </w:p>
    <w:p>
      <w:pPr>
        <w:pStyle w:val="style0"/>
        <w:tabs>
          <w:tab w:val="left" w:leader="none" w:pos="720"/>
          <w:tab w:val="left" w:leader="none" w:pos="1440"/>
          <w:tab w:val="left" w:leader="none" w:pos="2160"/>
          <w:tab w:val="left" w:leader="none" w:pos="3720"/>
        </w:tabs>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Research Questions</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 What is the extent to which Ilorin residents are exposed to </w:t>
      </w:r>
      <w:r>
        <w:rPr>
          <w:rFonts w:ascii="Times New Roman" w:cs="Times New Roman" w:hAnsi="Times New Roman"/>
          <w:sz w:val="24"/>
          <w:szCs w:val="24"/>
        </w:rPr>
        <w:t>Bigi</w:t>
      </w:r>
      <w:r>
        <w:rPr>
          <w:rFonts w:ascii="Times New Roman" w:cs="Times New Roman" w:hAnsi="Times New Roman"/>
          <w:sz w:val="24"/>
          <w:szCs w:val="24"/>
        </w:rPr>
        <w:t xml:space="preserve"> drinks advertisement?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 What is the impact of advertising of </w:t>
      </w:r>
      <w:r>
        <w:rPr>
          <w:rFonts w:ascii="Times New Roman" w:cs="Times New Roman" w:hAnsi="Times New Roman"/>
          <w:sz w:val="24"/>
          <w:szCs w:val="24"/>
        </w:rPr>
        <w:t>Bigi</w:t>
      </w:r>
      <w:r>
        <w:rPr>
          <w:rFonts w:ascii="Times New Roman" w:cs="Times New Roman" w:hAnsi="Times New Roman"/>
          <w:sz w:val="24"/>
          <w:szCs w:val="24"/>
        </w:rPr>
        <w:t xml:space="preserve"> drinks on the Beverages preference of residents of Ilorin?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 What is the extent to which advertising of </w:t>
      </w:r>
      <w:r>
        <w:rPr>
          <w:rFonts w:ascii="Times New Roman" w:cs="Times New Roman" w:hAnsi="Times New Roman"/>
          <w:sz w:val="24"/>
          <w:szCs w:val="24"/>
        </w:rPr>
        <w:t>Bigi</w:t>
      </w:r>
      <w:r>
        <w:rPr>
          <w:rFonts w:ascii="Times New Roman" w:cs="Times New Roman" w:hAnsi="Times New Roman"/>
          <w:sz w:val="24"/>
          <w:szCs w:val="24"/>
        </w:rPr>
        <w:t xml:space="preserve"> drinks impact drinking of </w:t>
      </w:r>
      <w:r>
        <w:rPr>
          <w:rFonts w:ascii="Times New Roman" w:cs="Times New Roman" w:hAnsi="Times New Roman"/>
          <w:sz w:val="24"/>
          <w:szCs w:val="24"/>
        </w:rPr>
        <w:t>Bigi</w:t>
      </w:r>
      <w:r>
        <w:rPr>
          <w:rFonts w:ascii="Times New Roman" w:cs="Times New Roman" w:hAnsi="Times New Roman"/>
          <w:sz w:val="24"/>
          <w:szCs w:val="24"/>
        </w:rPr>
        <w:t xml:space="preserve"> brands among Ilorin residence?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 What is the perceived impact of Advertising </w:t>
      </w:r>
      <w:r>
        <w:rPr>
          <w:rFonts w:ascii="Times New Roman" w:cs="Times New Roman" w:hAnsi="Times New Roman"/>
          <w:sz w:val="24"/>
          <w:szCs w:val="24"/>
        </w:rPr>
        <w:t>Bigi</w:t>
      </w:r>
      <w:r>
        <w:rPr>
          <w:rFonts w:ascii="Times New Roman" w:cs="Times New Roman" w:hAnsi="Times New Roman"/>
          <w:sz w:val="24"/>
          <w:szCs w:val="24"/>
        </w:rPr>
        <w:t xml:space="preserve"> drinks beverages?</w:t>
      </w:r>
    </w:p>
    <w:p>
      <w:pPr>
        <w:pStyle w:val="style0"/>
        <w:spacing w:lineRule="auto" w:line="480"/>
        <w:ind w:left="180" w:hanging="180"/>
        <w:jc w:val="both"/>
        <w:rPr>
          <w:rFonts w:ascii="Times New Roman" w:cs="Times New Roman" w:eastAsia="Times New Roman" w:hAnsi="Times New Roman"/>
          <w:bCs/>
          <w:color w:val="000000"/>
          <w:sz w:val="24"/>
          <w:szCs w:val="24"/>
        </w:rPr>
      </w:pPr>
    </w:p>
    <w:p>
      <w:pPr>
        <w:pStyle w:val="style0"/>
        <w:spacing w:lineRule="auto" w:line="480"/>
        <w:ind w:left="180" w:hanging="18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1.5</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Significance of the study</w:t>
      </w:r>
    </w:p>
    <w:p>
      <w:pPr>
        <w:pStyle w:val="style0"/>
        <w:spacing w:lineRule="auto" w:line="480"/>
        <w:jc w:val="both"/>
        <w:rPr>
          <w:rFonts w:ascii="Times New Roman" w:cs="Times New Roman" w:eastAsia="Times New Roman" w:hAnsi="Times New Roman"/>
          <w:color w:val="222222"/>
          <w:sz w:val="24"/>
          <w:szCs w:val="24"/>
        </w:rPr>
      </w:pPr>
      <w:r>
        <w:rPr>
          <w:rFonts w:ascii="Times New Roman" w:cs="Times New Roman" w:eastAsia="Times New Roman" w:hAnsi="Times New Roman"/>
          <w:color w:val="000000"/>
          <w:sz w:val="24"/>
          <w:szCs w:val="24"/>
        </w:rPr>
        <w:t>           </w:t>
      </w:r>
      <w:r>
        <w:rPr>
          <w:rFonts w:ascii="Times New Roman" w:cs="Times New Roman" w:hAnsi="Times New Roman"/>
          <w:sz w:val="24"/>
          <w:szCs w:val="24"/>
        </w:rPr>
        <w:t>The findings of the study will benefit beverages and drinks company, specifically, Rite food limited by helping them to understand the influence of advertising on</w:t>
      </w:r>
      <w:r>
        <w:rPr>
          <w:rFonts w:ascii="Times New Roman" w:cs="Times New Roman" w:hAnsi="Times New Roman"/>
          <w:sz w:val="24"/>
          <w:szCs w:val="24"/>
        </w:rPr>
        <w:t xml:space="preserve"> consumption of their products.</w:t>
      </w:r>
    </w:p>
    <w:p>
      <w:pPr>
        <w:pStyle w:val="style0"/>
        <w:spacing w:lineRule="auto" w:line="480"/>
        <w:jc w:val="both"/>
        <w:rPr>
          <w:rFonts w:ascii="Times New Roman" w:cs="Times New Roman" w:hAnsi="Times New Roman"/>
          <w:sz w:val="24"/>
          <w:szCs w:val="24"/>
        </w:rPr>
      </w:pPr>
    </w:p>
    <w:p>
      <w:pPr>
        <w:pStyle w:val="style0"/>
        <w:spacing w:lineRule="auto" w:line="480"/>
        <w:ind w:left="180" w:hanging="180"/>
        <w:jc w:val="both"/>
        <w:rPr>
          <w:rFonts w:ascii="Times New Roman" w:cs="Times New Roman" w:eastAsia="Times New Roman" w:hAnsi="Times New Roman"/>
          <w:b/>
          <w:color w:val="222222"/>
          <w:sz w:val="24"/>
          <w:szCs w:val="24"/>
        </w:rPr>
      </w:pPr>
      <w:r>
        <w:rPr>
          <w:rFonts w:ascii="Times New Roman" w:cs="Times New Roman" w:eastAsia="Times New Roman" w:hAnsi="Times New Roman"/>
          <w:b/>
          <w:bCs/>
          <w:color w:val="000000"/>
          <w:sz w:val="24"/>
          <w:szCs w:val="24"/>
        </w:rPr>
        <w:t>1.6      Scope of the Study</w:t>
      </w:r>
      <w:r>
        <w:rPr>
          <w:rFonts w:ascii="Times New Roman" w:cs="Times New Roman" w:eastAsia="Times New Roman" w:hAnsi="Times New Roman"/>
          <w:b/>
          <w:color w:val="000000"/>
          <w:sz w:val="24"/>
          <w:szCs w:val="24"/>
        </w:rPr>
        <w:t>   </w:t>
      </w:r>
    </w:p>
    <w:p>
      <w:pPr>
        <w:pStyle w:val="style0"/>
        <w:spacing w:lineRule="auto" w:line="480"/>
        <w:rPr>
          <w:rFonts w:ascii="Times New Roman" w:cs="Times New Roman" w:hAnsi="Times New Roman"/>
          <w:sz w:val="24"/>
          <w:szCs w:val="24"/>
        </w:rPr>
      </w:pPr>
      <w:r>
        <w:rPr>
          <w:rFonts w:ascii="Times New Roman" w:cs="Times New Roman" w:eastAsia="Times New Roman" w:hAnsi="Times New Roman"/>
          <w:color w:val="000000"/>
          <w:sz w:val="24"/>
          <w:szCs w:val="24"/>
        </w:rPr>
        <w:t xml:space="preserve">            This study is focused on the perceived impact of </w:t>
      </w:r>
      <w:r>
        <w:rPr>
          <w:rFonts w:ascii="Times New Roman" w:cs="Times New Roman" w:hAnsi="Times New Roman"/>
          <w:sz w:val="24"/>
          <w:szCs w:val="24"/>
        </w:rPr>
        <w:t xml:space="preserve">advertising preference of </w:t>
      </w:r>
      <w:r>
        <w:rPr>
          <w:rFonts w:ascii="Times New Roman" w:cs="Times New Roman" w:hAnsi="Times New Roman"/>
          <w:sz w:val="24"/>
          <w:szCs w:val="24"/>
        </w:rPr>
        <w:t>bigi</w:t>
      </w:r>
      <w:r>
        <w:rPr>
          <w:rFonts w:ascii="Times New Roman" w:cs="Times New Roman" w:hAnsi="Times New Roman"/>
          <w:sz w:val="24"/>
          <w:szCs w:val="24"/>
        </w:rPr>
        <w:t xml:space="preserve"> drinks in beverages. </w:t>
      </w:r>
      <w:r>
        <w:rPr>
          <w:rFonts w:ascii="Times New Roman" w:cs="Times New Roman" w:eastAsia="Times New Roman" w:hAnsi="Times New Roman"/>
          <w:color w:val="000000"/>
          <w:sz w:val="24"/>
          <w:szCs w:val="24"/>
        </w:rPr>
        <w:t xml:space="preserve">The various ways consumers particularly Ilorin people in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 have responded to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advertisement.</w:t>
      </w:r>
      <w:r>
        <w:rPr>
          <w:rFonts w:ascii="Times New Roman" w:cs="Times New Roman" w:hAnsi="Times New Roman"/>
          <w:sz w:val="24"/>
          <w:szCs w:val="24"/>
        </w:rPr>
        <w:t xml:space="preserve"> Therefore, this study will be limited in scope to the residents of Ilorin metropolis and will not go beyond advertising and consumer preference.</w:t>
      </w:r>
    </w:p>
    <w:p>
      <w:pPr>
        <w:pStyle w:val="style0"/>
        <w:spacing w:lineRule="auto" w:line="480"/>
        <w:ind w:left="180" w:hanging="180"/>
        <w:jc w:val="both"/>
        <w:rPr>
          <w:rFonts w:ascii="Times New Roman" w:cs="Times New Roman" w:eastAsia="Times New Roman" w:hAnsi="Times New Roman"/>
          <w:b/>
          <w:bCs/>
          <w:color w:val="000000"/>
          <w:sz w:val="24"/>
          <w:szCs w:val="24"/>
        </w:rPr>
      </w:pPr>
    </w:p>
    <w:p>
      <w:pPr>
        <w:pStyle w:val="style0"/>
        <w:spacing w:lineRule="auto" w:line="480"/>
        <w:ind w:left="180" w:hanging="180"/>
        <w:jc w:val="both"/>
        <w:rPr>
          <w:rFonts w:ascii="Times New Roman" w:cs="Times New Roman" w:eastAsia="Times New Roman" w:hAnsi="Times New Roman"/>
          <w:b/>
          <w:color w:val="222222"/>
          <w:sz w:val="24"/>
          <w:szCs w:val="24"/>
        </w:rPr>
      </w:pPr>
      <w:r>
        <w:rPr>
          <w:rFonts w:ascii="Times New Roman" w:cs="Times New Roman" w:eastAsia="Times New Roman" w:hAnsi="Times New Roman"/>
          <w:b/>
          <w:bCs/>
          <w:color w:val="000000"/>
          <w:sz w:val="24"/>
          <w:szCs w:val="24"/>
        </w:rPr>
        <w:t>1.7 Operational Definition of Terms</w:t>
      </w:r>
      <w:r>
        <w:rPr>
          <w:rFonts w:ascii="Times New Roman" w:cs="Times New Roman" w:eastAsia="Times New Roman" w:hAnsi="Times New Roman"/>
          <w:b/>
          <w:color w:val="000000"/>
          <w:sz w:val="24"/>
          <w:szCs w:val="24"/>
        </w:rPr>
        <w:t>.</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Impact: </w:t>
      </w:r>
      <w:r>
        <w:rPr>
          <w:rFonts w:ascii="Times New Roman" w:cs="Times New Roman" w:eastAsia="Times New Roman" w:hAnsi="Times New Roman"/>
          <w:bCs/>
          <w:color w:val="000000"/>
          <w:sz w:val="24"/>
          <w:szCs w:val="24"/>
        </w:rPr>
        <w:t xml:space="preserve">In this context, impact refers to the roles of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drinks advertising on consumption level of people living in Ilorin metropolis.</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Perception: </w:t>
      </w:r>
      <w:r>
        <w:rPr>
          <w:rFonts w:ascii="Times New Roman" w:cs="Times New Roman" w:eastAsia="Times New Roman" w:hAnsi="Times New Roman"/>
          <w:bCs/>
          <w:color w:val="000000"/>
          <w:sz w:val="24"/>
          <w:szCs w:val="24"/>
        </w:rPr>
        <w:t xml:space="preserve">This refers to the way people living in Ilorin metropolis that drink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drinks think, view and understand the content of the advertisement.</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Bigi</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refers to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soft drink owned by Rite Foods, a Nigerian family-owned conglomerate.</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Advertising: </w:t>
      </w:r>
      <w:r>
        <w:rPr>
          <w:rFonts w:ascii="Times New Roman" w:cs="Times New Roman" w:eastAsia="Times New Roman" w:hAnsi="Times New Roman"/>
          <w:bCs/>
          <w:color w:val="000000"/>
          <w:sz w:val="24"/>
          <w:szCs w:val="24"/>
        </w:rPr>
        <w:t>Advertising refers to a marketing tactic involving paying for space to promote a product, service, or cause. The actual promotional messages are called advertisements, or ads for short.</w:t>
      </w:r>
    </w:p>
    <w:p>
      <w:pPr>
        <w:pStyle w:val="style0"/>
        <w:spacing w:lineRule="auto" w:line="480"/>
        <w:jc w:val="both"/>
        <w:rPr>
          <w:rFonts w:ascii="Times New Roman" w:cs="Times New Roman" w:eastAsia="Times New Roman" w:hAnsi="Times New Roman"/>
          <w:bCs/>
          <w:color w:val="000000"/>
          <w:sz w:val="24"/>
          <w:szCs w:val="24"/>
        </w:rPr>
      </w:pPr>
      <w:r>
        <w:rPr>
          <w:rFonts w:ascii="Times New Roman" w:cs="Times New Roman" w:eastAsia="Times New Roman" w:hAnsi="Times New Roman"/>
          <w:b/>
          <w:bCs/>
          <w:color w:val="000000"/>
          <w:sz w:val="24"/>
          <w:szCs w:val="24"/>
        </w:rPr>
        <w:t xml:space="preserve">Preference: </w:t>
      </w:r>
      <w:r>
        <w:rPr>
          <w:rFonts w:ascii="Times New Roman" w:cs="Times New Roman" w:eastAsia="Times New Roman" w:hAnsi="Times New Roman"/>
          <w:bCs/>
          <w:color w:val="000000"/>
          <w:sz w:val="24"/>
          <w:szCs w:val="24"/>
        </w:rPr>
        <w:t xml:space="preserve">Preference in this context refers to the way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drinkers in Ilorin chose the </w:t>
      </w:r>
      <w:r>
        <w:rPr>
          <w:rFonts w:ascii="Times New Roman" w:cs="Times New Roman" w:eastAsia="Times New Roman" w:hAnsi="Times New Roman"/>
          <w:bCs/>
          <w:color w:val="000000"/>
          <w:sz w:val="24"/>
          <w:szCs w:val="24"/>
        </w:rPr>
        <w:t>Bigi</w:t>
      </w:r>
      <w:r>
        <w:rPr>
          <w:rFonts w:ascii="Times New Roman" w:cs="Times New Roman" w:eastAsia="Times New Roman" w:hAnsi="Times New Roman"/>
          <w:bCs/>
          <w:color w:val="000000"/>
          <w:sz w:val="24"/>
          <w:szCs w:val="24"/>
        </w:rPr>
        <w:t xml:space="preserve"> drinks brand over other beverages in market.  </w:t>
      </w:r>
    </w:p>
    <w:p>
      <w:pPr>
        <w:pStyle w:val="style0"/>
        <w:spacing w:lineRule="auto" w:line="480"/>
        <w:jc w:val="both"/>
        <w:rPr>
          <w:rFonts w:ascii="Times New Roman" w:cs="Times New Roman" w:eastAsia="Times New Roman" w:hAnsi="Times New Roman"/>
          <w:bCs/>
          <w:color w:val="000000"/>
          <w:sz w:val="24"/>
          <w:szCs w:val="24"/>
        </w:rPr>
      </w:pPr>
    </w:p>
    <w:p>
      <w:pPr>
        <w:pStyle w:val="style0"/>
        <w:spacing w:lineRule="auto" w:line="480"/>
        <w:jc w:val="both"/>
        <w:rPr>
          <w:rFonts w:ascii="Times New Roman" w:cs="Times New Roman" w:eastAsia="Times New Roman" w:hAnsi="Times New Roman"/>
          <w:bCs/>
          <w:color w:val="000000"/>
          <w:sz w:val="24"/>
          <w:szCs w:val="24"/>
        </w:rPr>
      </w:pPr>
    </w:p>
    <w:p>
      <w:pPr>
        <w:pStyle w:val="style0"/>
        <w:spacing w:lineRule="auto" w:line="480"/>
        <w:ind w:left="2880" w:firstLine="72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ind w:left="2880" w:firstLine="720"/>
        <w:jc w:val="both"/>
        <w:rPr>
          <w:rFonts w:ascii="Times New Roman" w:cs="Times New Roman" w:hAnsi="Times New Roman"/>
          <w:b/>
          <w:sz w:val="24"/>
          <w:szCs w:val="24"/>
        </w:rPr>
      </w:pPr>
    </w:p>
    <w:p>
      <w:pPr>
        <w:pStyle w:val="style0"/>
        <w:spacing w:lineRule="auto" w:line="480"/>
        <w:ind w:left="2880" w:firstLine="720"/>
        <w:jc w:val="both"/>
        <w:rPr>
          <w:rFonts w:ascii="Times New Roman" w:cs="Times New Roman" w:hAnsi="Times New Roman"/>
          <w:b/>
          <w:sz w:val="24"/>
          <w:szCs w:val="24"/>
        </w:rPr>
      </w:pPr>
    </w:p>
    <w:p>
      <w:pPr>
        <w:pStyle w:val="style0"/>
        <w:spacing w:lineRule="auto" w:line="480"/>
        <w:ind w:left="2880" w:firstLine="72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 xml:space="preserve">                       LITERATURE REVIEW AND THEORETRICAL FRAMEWORK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provides the conceptual review</w:t>
      </w:r>
      <w:r>
        <w:rPr>
          <w:rFonts w:ascii="Times New Roman" w:cs="Times New Roman" w:hAnsi="Times New Roman"/>
          <w:sz w:val="24"/>
          <w:szCs w:val="24"/>
        </w:rPr>
        <w:t>,</w:t>
      </w:r>
      <w:r>
        <w:rPr>
          <w:rFonts w:ascii="Times New Roman" w:cs="Times New Roman" w:hAnsi="Times New Roman"/>
          <w:sz w:val="24"/>
          <w:szCs w:val="24"/>
        </w:rPr>
        <w:t xml:space="preserve"> empirical literature review</w:t>
      </w:r>
      <w:r>
        <w:rPr>
          <w:rFonts w:ascii="Times New Roman" w:cs="Times New Roman" w:hAnsi="Times New Roman"/>
          <w:sz w:val="24"/>
          <w:szCs w:val="24"/>
        </w:rPr>
        <w:t xml:space="preserve"> </w:t>
      </w:r>
      <w:r>
        <w:rPr>
          <w:rFonts w:ascii="Times New Roman" w:cs="Times New Roman" w:hAnsi="Times New Roman"/>
          <w:sz w:val="24"/>
          <w:szCs w:val="24"/>
        </w:rPr>
        <w:t>and theoretical framework</w:t>
      </w:r>
      <w:r>
        <w:rPr>
          <w:rFonts w:ascii="Times New Roman" w:cs="Times New Roman" w:hAnsi="Times New Roman"/>
          <w:sz w:val="24"/>
          <w:szCs w:val="24"/>
        </w:rPr>
        <w:t xml:space="preserve"> of the study.</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sz w:val="24"/>
          <w:szCs w:val="24"/>
        </w:rPr>
        <w:t xml:space="preserve"> </w:t>
      </w:r>
      <w:r>
        <w:rPr>
          <w:rFonts w:ascii="Times New Roman" w:cs="Times New Roman" w:hAnsi="Times New Roman"/>
          <w:b/>
          <w:sz w:val="24"/>
          <w:szCs w:val="24"/>
        </w:rPr>
        <w:t>Conceptual Frameworks</w:t>
      </w:r>
    </w:p>
    <w:p>
      <w:pPr>
        <w:pStyle w:val="style0"/>
        <w:tabs>
          <w:tab w:val="left" w:leader="none" w:pos="3375"/>
        </w:tabs>
        <w:spacing w:lineRule="auto" w:line="480"/>
        <w:ind w:left="630" w:hanging="180"/>
        <w:jc w:val="both"/>
        <w:rPr>
          <w:rFonts w:ascii="Times New Roman" w:cs="Times New Roman" w:hAnsi="Times New Roman"/>
          <w:sz w:val="24"/>
          <w:szCs w:val="24"/>
        </w:rPr>
      </w:pPr>
      <w:r>
        <w:rPr>
          <w:rFonts w:ascii="Times New Roman" w:cs="Times New Roman" w:hAnsi="Times New Roman"/>
          <w:b/>
          <w:sz w:val="24"/>
          <w:szCs w:val="24"/>
        </w:rPr>
        <w:t>2.2.2</w:t>
      </w:r>
      <w:r>
        <w:rPr>
          <w:rFonts w:ascii="Times New Roman" w:cs="Times New Roman" w:hAnsi="Times New Roman"/>
          <w:sz w:val="24"/>
          <w:szCs w:val="24"/>
        </w:rPr>
        <w:t xml:space="preserve"> </w:t>
      </w:r>
      <w:r>
        <w:rPr>
          <w:rFonts w:ascii="Times New Roman" w:cs="Times New Roman" w:hAnsi="Times New Roman"/>
          <w:b/>
          <w:sz w:val="24"/>
          <w:szCs w:val="24"/>
        </w:rPr>
        <w:t>Concept of Advertising</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Advertising is derived from the Latin word “</w:t>
      </w:r>
      <w:r>
        <w:rPr>
          <w:rFonts w:ascii="Times New Roman" w:cs="Times New Roman" w:hAnsi="Times New Roman"/>
          <w:sz w:val="24"/>
          <w:szCs w:val="24"/>
        </w:rPr>
        <w:t>adverte</w:t>
      </w:r>
      <w:r>
        <w:rPr>
          <w:rFonts w:ascii="Times New Roman" w:cs="Times New Roman" w:hAnsi="Times New Roman"/>
          <w:sz w:val="24"/>
          <w:szCs w:val="24"/>
        </w:rPr>
        <w:t xml:space="preserve">” which means "to turn toward” .An advertisement is defined by the Advertising Practitioners Council of Nigeria (APCON) as a “communication in the media paid for by an identifiable sponsor and directed at a target audience with the aim of transferring information about a product, service, idea or cause.‟ Advertising is a persuasive communication, because it tries to persuade the reader, viewers or listeners to take to the sponsor’s point of view and also take some appropriate actions towards an object of advertisement.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w:t>
      </w:r>
      <w:r>
        <w:rPr>
          <w:rFonts w:ascii="Times New Roman" w:cs="Times New Roman" w:hAnsi="Times New Roman"/>
          <w:bCs/>
          <w:sz w:val="24"/>
          <w:szCs w:val="24"/>
        </w:rPr>
        <w:t xml:space="preserve">Hyun, and Richard (2013) </w:t>
      </w:r>
      <w:r>
        <w:rPr>
          <w:rFonts w:ascii="Times New Roman" w:cs="Times New Roman" w:hAnsi="Times New Roman"/>
          <w:sz w:val="24"/>
          <w:szCs w:val="24"/>
        </w:rPr>
        <w:t>the commonly held definition of advertising refers to a “paid” message from an “identified sponsor,” in “mass media” with the goal of trying to “persuade”.</w:t>
      </w:r>
      <w:r>
        <w:rPr>
          <w:rFonts w:ascii="Times New Roman" w:cs="Times New Roman" w:hAnsi="Times New Roman"/>
          <w:bCs/>
          <w:iCs/>
          <w:color w:val="000000"/>
          <w:sz w:val="24"/>
          <w:szCs w:val="24"/>
        </w:rPr>
        <w:t xml:space="preserve"> Tapas and </w:t>
      </w:r>
      <w:r>
        <w:rPr>
          <w:rFonts w:ascii="Times New Roman" w:cs="Times New Roman" w:hAnsi="Times New Roman"/>
          <w:bCs/>
          <w:iCs/>
          <w:color w:val="000000"/>
          <w:sz w:val="24"/>
          <w:szCs w:val="24"/>
        </w:rPr>
        <w:t>Kamalesh</w:t>
      </w:r>
      <w:r>
        <w:rPr>
          <w:rFonts w:ascii="Times New Roman" w:cs="Times New Roman" w:hAnsi="Times New Roman"/>
          <w:bCs/>
          <w:iCs/>
          <w:color w:val="000000"/>
          <w:sz w:val="24"/>
          <w:szCs w:val="24"/>
        </w:rPr>
        <w:t xml:space="preserve">, 2013 asserts that  </w:t>
      </w:r>
      <w:r>
        <w:rPr>
          <w:rFonts w:ascii="Times New Roman" w:cs="Times New Roman" w:hAnsi="Times New Roman"/>
          <w:sz w:val="24"/>
          <w:szCs w:val="24"/>
        </w:rPr>
        <w:t xml:space="preserve"> </w:t>
      </w:r>
      <w:r>
        <w:rPr>
          <w:rFonts w:ascii="Times New Roman" w:cs="Times New Roman" w:hAnsi="Times New Roman"/>
          <w:color w:val="000000"/>
          <w:sz w:val="24"/>
          <w:szCs w:val="24"/>
        </w:rPr>
        <w:t>advertising is a critical component of the marketing mix for any brand as it plays an important role in modern business world (where it helps to develop business brand and shape positive consumer perception.</w:t>
      </w:r>
      <w:r>
        <w:rPr>
          <w:rFonts w:ascii="Times New Roman" w:cs="Times New Roman" w:hAnsi="Times New Roman"/>
          <w:sz w:val="24"/>
          <w:szCs w:val="24"/>
        </w:rPr>
        <w:t xml:space="preserve"> (</w:t>
      </w:r>
      <w:r>
        <w:rPr>
          <w:rFonts w:ascii="Times New Roman" w:cs="Times New Roman" w:hAnsi="Times New Roman"/>
          <w:bCs/>
          <w:color w:val="000000"/>
          <w:sz w:val="24"/>
          <w:szCs w:val="24"/>
        </w:rPr>
        <w:t>Ugbor</w:t>
      </w:r>
      <w:r>
        <w:rPr>
          <w:rFonts w:ascii="Times New Roman" w:cs="Times New Roman" w:hAnsi="Times New Roman"/>
          <w:bCs/>
          <w:color w:val="000000"/>
          <w:sz w:val="24"/>
          <w:szCs w:val="24"/>
        </w:rPr>
        <w:t>, 2013</w:t>
      </w:r>
      <w:r>
        <w:rPr>
          <w:rFonts w:ascii="Times New Roman" w:cs="Times New Roman" w:hAnsi="Times New Roman"/>
          <w:b/>
          <w:bCs/>
          <w:color w:val="000000"/>
          <w:sz w:val="24"/>
          <w:szCs w:val="24"/>
        </w:rPr>
        <w:t xml:space="preserve">) </w:t>
      </w:r>
      <w:r>
        <w:rPr>
          <w:rFonts w:ascii="Times New Roman" w:cs="Times New Roman" w:hAnsi="Times New Roman"/>
          <w:bCs/>
          <w:color w:val="000000"/>
          <w:sz w:val="24"/>
          <w:szCs w:val="24"/>
        </w:rPr>
        <w:t>believes that</w:t>
      </w:r>
      <w:r>
        <w:rPr>
          <w:rFonts w:ascii="Times New Roman" w:cs="Times New Roman" w:hAnsi="Times New Roman"/>
          <w:color w:val="000000"/>
          <w:sz w:val="24"/>
          <w:szCs w:val="24"/>
        </w:rPr>
        <w:t xml:space="preserve"> A</w:t>
      </w:r>
      <w:r>
        <w:rPr>
          <w:rFonts w:ascii="Times New Roman" w:cs="Times New Roman" w:hAnsi="Times New Roman"/>
          <w:sz w:val="24"/>
          <w:szCs w:val="24"/>
        </w:rPr>
        <w:t xml:space="preserve">dvertising plays a vital role not only to the agencies that practice it but to the manufacturers, </w:t>
      </w:r>
      <w:r>
        <w:rPr>
          <w:rFonts w:ascii="Times New Roman" w:cs="Times New Roman" w:hAnsi="Times New Roman"/>
          <w:sz w:val="24"/>
          <w:szCs w:val="24"/>
        </w:rPr>
        <w:t>media and customers as well; in media for instance, advertising constitutes a source of income. He states further that Newspaper as a rule receive two third of their revenue from adverts</w:t>
      </w:r>
      <w:r>
        <w:rPr>
          <w:rFonts w:ascii="Times New Roman" w:cs="Times New Roman" w:hAnsi="Times New Roman"/>
          <w:b/>
          <w:bCs/>
          <w:color w:val="000000"/>
          <w:sz w:val="24"/>
          <w:szCs w:val="24"/>
        </w:rPr>
        <w:t xml:space="preserve">. </w:t>
      </w:r>
      <w:r>
        <w:rPr>
          <w:rFonts w:ascii="Times New Roman" w:cs="Times New Roman" w:hAnsi="Times New Roman"/>
          <w:sz w:val="24"/>
          <w:szCs w:val="24"/>
        </w:rPr>
        <w:t xml:space="preserve"> Apart from contributing to the survival of radio, television magazines and other channels of mass communication advertisement adds beauty, elegance and glamour to the entertainment nature of the media. </w:t>
      </w:r>
    </w:p>
    <w:p>
      <w:pPr>
        <w:pStyle w:val="style0"/>
        <w:spacing w:lineRule="auto" w:line="480"/>
        <w:ind w:left="180" w:firstLine="540"/>
        <w:jc w:val="both"/>
        <w:rPr>
          <w:rFonts w:ascii="Times New Roman" w:cs="Times New Roman" w:hAnsi="Times New Roman"/>
          <w:color w:val="000000"/>
          <w:sz w:val="24"/>
          <w:szCs w:val="24"/>
        </w:rPr>
      </w:pPr>
      <w:r>
        <w:rPr>
          <w:rFonts w:ascii="Times New Roman" w:cs="Times New Roman" w:hAnsi="Times New Roman"/>
          <w:color w:val="131413"/>
          <w:sz w:val="24"/>
          <w:szCs w:val="24"/>
        </w:rPr>
        <w:t xml:space="preserve">Advertising differs from publicity in that advertising is paid communication that identifies the message sponsor. Publicity, in contrast secures editorial space in media (i.e., space that is not paid for) for promotion purposes (Kotler and Keller </w:t>
      </w:r>
      <w:r>
        <w:rPr>
          <w:rFonts w:ascii="Times New Roman" w:cs="Times New Roman" w:hAnsi="Times New Roman"/>
          <w:sz w:val="24"/>
          <w:szCs w:val="24"/>
        </w:rPr>
        <w:t>2006),</w:t>
      </w:r>
      <w:r>
        <w:rPr>
          <w:rFonts w:ascii="Times New Roman" w:cs="Times New Roman" w:hAnsi="Times New Roman"/>
          <w:color w:val="131413"/>
          <w:sz w:val="24"/>
          <w:szCs w:val="24"/>
        </w:rPr>
        <w:t xml:space="preserve"> and does not identify a sponsor. Although publicity is not controllable by marketers, it can be influenced in a </w:t>
      </w:r>
      <w:r>
        <w:rPr>
          <w:rFonts w:ascii="Times New Roman" w:cs="Times New Roman" w:hAnsi="Times New Roman"/>
          <w:color w:val="131413"/>
          <w:sz w:val="24"/>
          <w:szCs w:val="24"/>
        </w:rPr>
        <w:t>favourable</w:t>
      </w:r>
      <w:r>
        <w:rPr>
          <w:rFonts w:ascii="Times New Roman" w:cs="Times New Roman" w:hAnsi="Times New Roman"/>
          <w:color w:val="131413"/>
          <w:sz w:val="24"/>
          <w:szCs w:val="24"/>
        </w:rPr>
        <w:t xml:space="preserve"> way, which constitutes the main task of public relations. Having no control over message content is crucial to marketers and can lead to disadvantages of publicity compared to advertising. </w:t>
      </w:r>
      <w:r>
        <w:rPr>
          <w:rFonts w:ascii="Times New Roman" w:cs="Times New Roman" w:hAnsi="Times New Roman"/>
          <w:sz w:val="24"/>
          <w:szCs w:val="24"/>
        </w:rPr>
        <w:t>Advertisement is not only important for sells of products but it is more important to breathe the organization itself. It appears as material thing like texts but its character is like metaphor of soul in living animals on which it prospers or becomes inert. Advertisement is a process of branding, which evolves good products and producing good products brand of organization poses to better image.</w:t>
      </w:r>
    </w:p>
    <w:p>
      <w:pPr>
        <w:pStyle w:val="style0"/>
        <w:spacing w:lineRule="auto" w:line="480"/>
        <w:ind w:firstLine="540"/>
        <w:jc w:val="both"/>
        <w:rPr>
          <w:rFonts w:ascii="Times New Roman" w:cs="Times New Roman" w:hAnsi="Times New Roman"/>
          <w:color w:val="000000"/>
          <w:sz w:val="24"/>
          <w:szCs w:val="24"/>
        </w:rPr>
      </w:pPr>
      <w:r>
        <w:rPr>
          <w:rFonts w:ascii="Times New Roman" w:cs="Times New Roman" w:hAnsi="Times New Roman"/>
          <w:sz w:val="24"/>
          <w:szCs w:val="24"/>
        </w:rPr>
        <w:t xml:space="preserve">Advertising serves several valuable purposes in providing information. </w:t>
      </w:r>
      <w:r>
        <w:rPr>
          <w:rFonts w:ascii="Times New Roman" w:cs="Times New Roman" w:hAnsi="Times New Roman"/>
          <w:color w:val="000000"/>
          <w:sz w:val="24"/>
          <w:szCs w:val="24"/>
        </w:rPr>
        <w:t xml:space="preserve"> It saves potential buyers time and effort, thus enabling them to conduct their search activities more efficiently. Advertising stimulates competition. The public availability of price information through advertising lessens price differentials, pushing competing sellers toward "uniformity of prices". Advertising helps to maintain a desirable balance between production and consumption. Advertising not only informs people of the conditions under which business will be conducted</w:t>
      </w:r>
    </w:p>
    <w:p>
      <w:pPr>
        <w:pStyle w:val="style0"/>
        <w:spacing w:lineRule="auto" w:line="480"/>
        <w:ind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Furthermore, advertising awakens the impulse to buy and sell. In other </w:t>
      </w:r>
      <w:r>
        <w:rPr>
          <w:rFonts w:ascii="Times New Roman" w:cs="Times New Roman" w:hAnsi="Times New Roman"/>
          <w:color w:val="000000"/>
          <w:sz w:val="24"/>
          <w:szCs w:val="24"/>
        </w:rPr>
        <w:t>words</w:t>
      </w:r>
      <w:r>
        <w:rPr>
          <w:rFonts w:ascii="Times New Roman" w:cs="Times New Roman" w:hAnsi="Times New Roman"/>
          <w:color w:val="000000"/>
          <w:sz w:val="24"/>
          <w:szCs w:val="24"/>
        </w:rPr>
        <w:t xml:space="preserve"> Advertising stimulates purchase and consumption. Advertisements stimulate the imagination to produce mental pictures. The mental images stimulated work much like casual visits to fairs and stores. Also Advertising provides a great amount of information on economic and cultural conditions. The information can be used by government officials and scholars in the present and by historians in the future.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b/>
          <w:sz w:val="24"/>
          <w:szCs w:val="24"/>
        </w:rPr>
        <w:t>2.2.3</w:t>
      </w:r>
      <w:r>
        <w:rPr>
          <w:rFonts w:ascii="Times New Roman" w:cs="Times New Roman" w:hAnsi="Times New Roman"/>
          <w:b/>
          <w:sz w:val="24"/>
          <w:szCs w:val="24"/>
        </w:rPr>
        <w:t xml:space="preserve"> Classification of advertising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Sandage</w:t>
      </w:r>
      <w:r>
        <w:rPr>
          <w:rFonts w:ascii="Times New Roman" w:cs="Times New Roman" w:hAnsi="Times New Roman"/>
          <w:sz w:val="24"/>
          <w:szCs w:val="24"/>
        </w:rPr>
        <w:t xml:space="preserve"> (2001 in </w:t>
      </w:r>
      <w:r>
        <w:rPr>
          <w:rFonts w:ascii="Times New Roman" w:cs="Times New Roman" w:hAnsi="Times New Roman"/>
          <w:sz w:val="24"/>
          <w:szCs w:val="24"/>
        </w:rPr>
        <w:t>Frolova</w:t>
      </w:r>
      <w:r>
        <w:rPr>
          <w:rFonts w:ascii="Times New Roman" w:cs="Times New Roman" w:hAnsi="Times New Roman"/>
          <w:sz w:val="24"/>
          <w:szCs w:val="24"/>
        </w:rPr>
        <w:t xml:space="preserve"> 2014) classified advertising into eight and they can be classified by: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Target Market Segmentation. In this case, it should be clarified that the segmentation is a division of the consumer audience on segments by typical social, professional and other features. The more specific product or service is the narrower is the segment of the audience, among which they can be advertised.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ii. Target Impact: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iii. Distribution area: global, national, regional, and local. Global advertising is a rapid development of economic globalization in general: interactive videos, world radio and satellite TV, the Internet and other latest communication tools. Three other types of advertising aimed at the population within the boundaries of a particular state, region, city, town or district.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iv. The way of Transmission: printed, electronic, outdoor advertising.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 The Method Implementation: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 The Method of Impact: This can either be direct or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 Method of Addressing: This can be impersonal or personalized. Personalized advertising is represented by well-known personalities or experts of the advertised product, or consumers themselves.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viii. Method of payment – paid or free. Free advertising is rare. In the most cases it is a public or social advertising, not for commercial purposes.</w:t>
      </w:r>
    </w:p>
    <w:p>
      <w:pPr>
        <w:pStyle w:val="style0"/>
        <w:spacing w:lineRule="auto" w:line="480"/>
        <w:ind w:left="180"/>
        <w:jc w:val="both"/>
        <w:rPr>
          <w:rFonts w:ascii="Times New Roman" w:cs="Times New Roman" w:hAnsi="Times New Roman"/>
          <w:sz w:val="24"/>
          <w:szCs w:val="24"/>
        </w:rPr>
      </w:pPr>
    </w:p>
    <w:p>
      <w:pPr>
        <w:pStyle w:val="style0"/>
        <w:spacing w:lineRule="auto" w:line="480"/>
        <w:ind w:left="180" w:firstLine="540"/>
        <w:jc w:val="both"/>
        <w:rPr>
          <w:rFonts w:ascii="Times New Roman" w:cs="Times New Roman" w:hAnsi="Times New Roman"/>
          <w:b/>
          <w:sz w:val="24"/>
          <w:szCs w:val="24"/>
        </w:rPr>
      </w:pPr>
      <w:r>
        <w:rPr>
          <w:rFonts w:ascii="Times New Roman" w:cs="Times New Roman" w:hAnsi="Times New Roman"/>
          <w:b/>
          <w:sz w:val="24"/>
          <w:szCs w:val="24"/>
        </w:rPr>
        <w:t>2.2.4</w:t>
      </w:r>
      <w:r>
        <w:rPr>
          <w:rFonts w:ascii="Times New Roman" w:cs="Times New Roman" w:hAnsi="Times New Roman"/>
          <w:b/>
          <w:sz w:val="24"/>
          <w:szCs w:val="24"/>
        </w:rPr>
        <w:t xml:space="preserve"> Types of Advertising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main types of advertising according to </w:t>
      </w:r>
      <w:r>
        <w:rPr>
          <w:rFonts w:ascii="Times New Roman" w:cs="Times New Roman" w:hAnsi="Times New Roman"/>
          <w:sz w:val="24"/>
          <w:szCs w:val="24"/>
        </w:rPr>
        <w:t>Sandage</w:t>
      </w:r>
      <w:r>
        <w:rPr>
          <w:rFonts w:ascii="Times New Roman" w:cs="Times New Roman" w:hAnsi="Times New Roman"/>
          <w:sz w:val="24"/>
          <w:szCs w:val="24"/>
        </w:rPr>
        <w:t xml:space="preserve"> (2001 in </w:t>
      </w:r>
      <w:r>
        <w:rPr>
          <w:rFonts w:ascii="Times New Roman" w:cs="Times New Roman" w:hAnsi="Times New Roman"/>
          <w:sz w:val="24"/>
          <w:szCs w:val="24"/>
        </w:rPr>
        <w:t>Frolova</w:t>
      </w:r>
      <w:r>
        <w:rPr>
          <w:rFonts w:ascii="Times New Roman" w:cs="Times New Roman" w:hAnsi="Times New Roman"/>
          <w:sz w:val="24"/>
          <w:szCs w:val="24"/>
        </w:rPr>
        <w:t xml:space="preserve"> 2014) are seven: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Brand advertising – it is usually visual and textual advertising. Such advertising is intended primarily to achieve a higher level of consumer recognition of specific brands. ii. Commerce and retail advertising - advertising of this type focuses on the specific production organization or product sales: it can be a service company or a shop. The main task of the commerce and retail </w:t>
      </w:r>
      <w:r>
        <w:rPr>
          <w:rFonts w:ascii="Times New Roman" w:cs="Times New Roman" w:hAnsi="Times New Roman"/>
          <w:sz w:val="24"/>
          <w:szCs w:val="24"/>
        </w:rPr>
        <w:t xml:space="preserve">advertising is to encourage the inflow of potential buyers by informing them about the place and the main terms of the provision of certain goods or services.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iii. Political advertising - one of the most prominent and the most influential types of advertising. A positive image of the politician is formed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iv. Advertising with a feedback – this type involves an exchange of information with potential customers. Most common way is a direct mail to specific recipients that has the greatest interest for advertisers as </w:t>
      </w:r>
      <w:r>
        <w:rPr>
          <w:rFonts w:ascii="Times New Roman" w:cs="Times New Roman" w:hAnsi="Times New Roman"/>
          <w:sz w:val="24"/>
          <w:szCs w:val="24"/>
        </w:rPr>
        <w:t>a possible buyers</w:t>
      </w:r>
      <w:r>
        <w:rPr>
          <w:rFonts w:ascii="Times New Roman" w:cs="Times New Roman" w:hAnsi="Times New Roman"/>
          <w:sz w:val="24"/>
          <w:szCs w:val="24"/>
        </w:rPr>
        <w:t xml:space="preserve"> (e.g. in the form of catalogs).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 Corporate advertising - such advertising almost never contains advertising information (in the conventional sense of the word), and serves for the preparation of the public opinion (a certain segment of buyers) to support the point of view of the advertiser.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 Business advertising - professionally-oriented advertising, intended for distribution among groups formed by their belonging to a particular occupation. Such advertising is spreading mainly through specialized publications.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vii. Public or social advertising - unlike business advertising, it is oriented to the audience, united mainly by people social status - for example, single mothers, childless couples, teenagers, etc. </w:t>
      </w:r>
    </w:p>
    <w:p>
      <w:pPr>
        <w:pStyle w:val="style0"/>
        <w:spacing w:lineRule="auto" w:line="480"/>
        <w:ind w:left="180" w:firstLine="540"/>
        <w:jc w:val="both"/>
        <w:rPr>
          <w:rFonts w:ascii="Times New Roman" w:cs="Times New Roman" w:hAnsi="Times New Roman"/>
          <w:b/>
          <w:sz w:val="24"/>
          <w:szCs w:val="24"/>
        </w:rPr>
      </w:pPr>
      <w:r>
        <w:rPr>
          <w:rFonts w:ascii="Times New Roman" w:cs="Times New Roman" w:hAnsi="Times New Roman"/>
          <w:b/>
          <w:sz w:val="24"/>
          <w:szCs w:val="24"/>
        </w:rPr>
        <w:t>2.2.5</w:t>
      </w:r>
      <w:r>
        <w:rPr>
          <w:rFonts w:ascii="Times New Roman" w:cs="Times New Roman" w:hAnsi="Times New Roman"/>
          <w:b/>
          <w:sz w:val="24"/>
          <w:szCs w:val="24"/>
        </w:rPr>
        <w:t xml:space="preserve"> Roles/ Functions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four major roles or functions of advertising as according to Kotler (2002 in </w:t>
      </w:r>
      <w:r>
        <w:rPr>
          <w:rFonts w:ascii="Times New Roman" w:cs="Times New Roman" w:hAnsi="Times New Roman"/>
          <w:sz w:val="24"/>
          <w:szCs w:val="24"/>
        </w:rPr>
        <w:t>Frolova</w:t>
      </w:r>
      <w:r>
        <w:rPr>
          <w:rFonts w:ascii="Times New Roman" w:cs="Times New Roman" w:hAnsi="Times New Roman"/>
          <w:sz w:val="24"/>
          <w:szCs w:val="24"/>
        </w:rPr>
        <w:t xml:space="preserve"> 2014), and they are:</w:t>
      </w:r>
    </w:p>
    <w:p>
      <w:pPr>
        <w:pStyle w:val="style179"/>
        <w:numPr>
          <w:ilvl w:val="0"/>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Economic Role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w:t>
      </w:r>
      <w:r>
        <w:rPr>
          <w:rFonts w:ascii="Times New Roman" w:cs="Times New Roman" w:hAnsi="Times New Roman"/>
          <w:sz w:val="24"/>
          <w:szCs w:val="24"/>
        </w:rPr>
        <w:t>economical</w:t>
      </w:r>
      <w:r>
        <w:rPr>
          <w:rFonts w:ascii="Times New Roman" w:cs="Times New Roman" w:hAnsi="Times New Roman"/>
          <w:sz w:val="24"/>
          <w:szCs w:val="24"/>
        </w:rPr>
        <w:t xml:space="preserve"> wellbeing of society (Kotler, 2002 in </w:t>
      </w:r>
      <w:r>
        <w:rPr>
          <w:rFonts w:ascii="Times New Roman" w:cs="Times New Roman" w:hAnsi="Times New Roman"/>
          <w:sz w:val="24"/>
          <w:szCs w:val="24"/>
        </w:rPr>
        <w:t>Frolova</w:t>
      </w:r>
      <w:r>
        <w:rPr>
          <w:rFonts w:ascii="Times New Roman" w:cs="Times New Roman" w:hAnsi="Times New Roman"/>
          <w:sz w:val="24"/>
          <w:szCs w:val="24"/>
        </w:rPr>
        <w:t xml:space="preserve"> 2014). Advertising’s economic contributions come from its advantage as a mass-communication tool. The more people know about a product, results to higher sales and the higher the sales level would bring about cheaper product. In other words, most economists pressure that, because it reaches large group of potential consumers, advertising brings cost efficiency to marketing and thus, lower prices to consumers (Mitchell, 2009). Advertising tends to flourish a lot in nations that enjoy some level of abundance in her economy, in which supply is greater than demand.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these societies, advertising extends beyond a primarily informational role to create a demand for a particular brand. This is done through two techniques: hard-sell approach that use reasons to persuade consumers and soft-sell approach that build an image for a brand and touch consumer’s emotions (</w:t>
      </w:r>
      <w:r>
        <w:rPr>
          <w:rFonts w:ascii="Times New Roman" w:cs="Times New Roman" w:hAnsi="Times New Roman"/>
          <w:sz w:val="24"/>
          <w:szCs w:val="24"/>
        </w:rPr>
        <w:t>Moriarity</w:t>
      </w:r>
      <w:r>
        <w:rPr>
          <w:rFonts w:ascii="Times New Roman" w:cs="Times New Roman" w:hAnsi="Times New Roman"/>
          <w:sz w:val="24"/>
          <w:szCs w:val="24"/>
        </w:rPr>
        <w:t>, Mitchell &amp; Wells 2009). They identify two contrasting point of view explain how advertising is seen as a vehicle for helping consumers assess value through price cues and other information. This school advocates view the role of advertising as a means to objectively provide value information, thereby creating more rational economic decisions. By focusing on images and emotional responses, the second approach appeals to consumer making a decision on non-price benefits. This is presumed to be the way images and psychological appeals can be used to influence consumer decisions. This type of advertising is believed to be so persuasive that it reduces the extent to which a consumer will move to an alternative product, regardless of the price charged (</w:t>
      </w:r>
      <w:r>
        <w:rPr>
          <w:rFonts w:ascii="Times New Roman" w:cs="Times New Roman" w:hAnsi="Times New Roman"/>
          <w:sz w:val="24"/>
          <w:szCs w:val="24"/>
        </w:rPr>
        <w:t>Moriarity</w:t>
      </w:r>
      <w:r>
        <w:rPr>
          <w:rFonts w:ascii="Times New Roman" w:cs="Times New Roman" w:hAnsi="Times New Roman"/>
          <w:sz w:val="24"/>
          <w:szCs w:val="24"/>
        </w:rPr>
        <w:t>, Mitchell &amp; Wells 2009).</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Social Role of Advertising</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w:t>
      </w:r>
      <w:r>
        <w:rPr>
          <w:rFonts w:ascii="Times New Roman" w:cs="Times New Roman" w:hAnsi="Times New Roman"/>
          <w:bCs/>
          <w:sz w:val="24"/>
          <w:szCs w:val="24"/>
        </w:rPr>
        <w:t>state  improves</w:t>
      </w:r>
      <w:r>
        <w:rPr>
          <w:rFonts w:ascii="Times New Roman" w:cs="Times New Roman" w:hAnsi="Times New Roman"/>
          <w:bCs/>
          <w:sz w:val="24"/>
          <w:szCs w:val="24"/>
        </w:rPr>
        <w:t xml:space="preserve"> the culture of consumption. Comparing different products and services, the consumer, in any case, tends to get really the best (Kotler, 2002 in </w:t>
      </w:r>
      <w:r>
        <w:rPr>
          <w:rFonts w:ascii="Times New Roman" w:cs="Times New Roman" w:hAnsi="Times New Roman"/>
          <w:bCs/>
          <w:sz w:val="24"/>
          <w:szCs w:val="24"/>
        </w:rPr>
        <w:t>Frolova</w:t>
      </w:r>
      <w:r>
        <w:rPr>
          <w:rFonts w:ascii="Times New Roman" w:cs="Times New Roman" w:hAnsi="Times New Roman"/>
          <w:bCs/>
          <w:sz w:val="24"/>
          <w:szCs w:val="24"/>
        </w:rPr>
        <w:t xml:space="preserve"> 2014).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Advertising also has a number of social roles. In addition to informing us about new and improved products, it also mirrors fashion and design trends and enhances aesthetic sense. Advertising has an educational role in that it teaches about new product and for use. It helps us shape an image of ourselves by setting up role models with which we can identify and it gives us way to express ourselves in terms of our personalities and sense of style through the things we wear and use. It also presents images capturing the diversity of the world in which we live. There are both negative and positive dimensions to these social roles. Furthermore, Wright (1995 in </w:t>
      </w:r>
      <w:r>
        <w:rPr>
          <w:rFonts w:ascii="Times New Roman" w:cs="Times New Roman" w:hAnsi="Times New Roman"/>
          <w:sz w:val="24"/>
          <w:szCs w:val="24"/>
        </w:rPr>
        <w:t>Frolova</w:t>
      </w:r>
      <w:r>
        <w:rPr>
          <w:rFonts w:ascii="Times New Roman" w:cs="Times New Roman" w:hAnsi="Times New Roman"/>
          <w:sz w:val="24"/>
          <w:szCs w:val="24"/>
        </w:rPr>
        <w:t xml:space="preserve"> 2014), asserts that it is considerable more to make a personal call on a house hold business executive than to deliver a message by mass communication to the same house. </w:t>
      </w:r>
    </w:p>
    <w:p>
      <w:pPr>
        <w:pStyle w:val="style179"/>
        <w:numPr>
          <w:ilvl w:val="0"/>
          <w:numId w:val="2"/>
        </w:numPr>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Marketing Roles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bCs/>
          <w:sz w:val="24"/>
          <w:szCs w:val="24"/>
        </w:rPr>
        <w:t xml:space="preserve"> Advertising is an important component of marketing. Advertising entirely connected to the tasks of marketing, whose final aim is the full satisfaction of customer needs concerning goods and services (Kotler, 2002 in </w:t>
      </w:r>
      <w:r>
        <w:rPr>
          <w:rFonts w:ascii="Times New Roman" w:cs="Times New Roman" w:hAnsi="Times New Roman"/>
          <w:bCs/>
          <w:sz w:val="24"/>
          <w:szCs w:val="24"/>
        </w:rPr>
        <w:t>Frolova</w:t>
      </w:r>
      <w:r>
        <w:rPr>
          <w:rFonts w:ascii="Times New Roman" w:cs="Times New Roman" w:hAnsi="Times New Roman"/>
          <w:bCs/>
          <w:sz w:val="24"/>
          <w:szCs w:val="24"/>
        </w:rPr>
        <w:t xml:space="preserve"> 2014).</w:t>
      </w:r>
      <w:r>
        <w:rPr>
          <w:rFonts w:ascii="Times New Roman" w:cs="Times New Roman" w:hAnsi="Times New Roman"/>
          <w:sz w:val="24"/>
          <w:szCs w:val="24"/>
        </w:rPr>
        <w:t xml:space="preserve"> Advertising plays different roles in development of any nation, organizations, and in individuals. These according to scholars include; the process a business uses for the satisfaction of consumer needs and wants by providing goods and services is </w:t>
      </w:r>
      <w:r>
        <w:rPr>
          <w:rFonts w:ascii="Times New Roman" w:cs="Times New Roman" w:hAnsi="Times New Roman"/>
          <w:sz w:val="24"/>
          <w:szCs w:val="24"/>
        </w:rPr>
        <w:t xml:space="preserve">called marketing. The marketing department is responsible for selling a company’s product. Products are also identified in terms of their product category. By category, it means the classification to which the product is assigned. The particular group of consumers thought to be potential customers for goods and services constitute the target market. The tools available to marketing managers are the product (design, performance), its price, the place where it is made available (distribution), and its promotion. They are also collectively referred to as the marketing mix or the four P’s (product, price, place and promotion). Advertising of course is one of the most important promotion tools. </w:t>
      </w:r>
    </w:p>
    <w:p>
      <w:pPr>
        <w:pStyle w:val="style179"/>
        <w:numPr>
          <w:ilvl w:val="0"/>
          <w:numId w:val="2"/>
        </w:numPr>
        <w:spacing w:lineRule="auto" w:line="480"/>
        <w:jc w:val="both"/>
        <w:rPr>
          <w:rFonts w:ascii="Times New Roman" w:cs="Times New Roman" w:hAnsi="Times New Roman"/>
          <w:b/>
          <w:sz w:val="24"/>
          <w:szCs w:val="24"/>
        </w:rPr>
      </w:pPr>
      <w:r>
        <w:rPr>
          <w:rFonts w:ascii="Times New Roman" w:cs="Times New Roman" w:hAnsi="Times New Roman"/>
          <w:b/>
          <w:sz w:val="24"/>
          <w:szCs w:val="24"/>
        </w:rPr>
        <w:t>Communicating Roles of Advertising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Advertising is also one of the specific forms of communication. It is designed to perform an appropriate communicating function, linking together advertisers and consumer audience by the means of information channels (Kotler, 2002 in </w:t>
      </w:r>
      <w:r>
        <w:rPr>
          <w:rFonts w:ascii="Times New Roman" w:cs="Times New Roman" w:hAnsi="Times New Roman"/>
          <w:sz w:val="24"/>
          <w:szCs w:val="24"/>
        </w:rPr>
        <w:t>Frolova</w:t>
      </w:r>
      <w:r>
        <w:rPr>
          <w:rFonts w:ascii="Times New Roman" w:cs="Times New Roman" w:hAnsi="Times New Roman"/>
          <w:sz w:val="24"/>
          <w:szCs w:val="24"/>
        </w:rPr>
        <w:t xml:space="preserve">, 2014.). Advertising is first of all, a form of communication. In a sense, it is a message to a consumer about a product. It gives attention, characterized by providing a bit of information and sometimes a little bit of entertainment and tries to create some kind of response, such as sales. In reality, most advertising is not as personal or as interactive as a conversation because it relies mostly on mass communication, which is indirect and complex. As a form of mass communication, it transmits product information to connect buyers and sellers in the market place. In its branding role, it transforms a product by creating an image that goes beyond straight forward facts. It is also a form of marketing communication. All of these tools and techniques have different strength and weaknesses, and they are used to accomplish different objectives. The most important strength of advertising is its ability to reach a larger audience. That’s why it is so important in introducing a new product, building awareness and creating a brand image. It also delivers information that people can use in making product </w:t>
      </w:r>
      <w:r>
        <w:rPr>
          <w:rFonts w:ascii="Times New Roman" w:cs="Times New Roman" w:hAnsi="Times New Roman"/>
          <w:sz w:val="24"/>
          <w:szCs w:val="24"/>
        </w:rPr>
        <w:t xml:space="preserve">decisions. Advertising is useful for established products where it can remind loyal customers of the satisfying experience they had with the brand. It is also an important way to deliver a persuasive message about a brand and create positive beliefs and feelings about it.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2.2.6</w:t>
      </w:r>
      <w:r>
        <w:rPr>
          <w:rFonts w:ascii="Times New Roman" w:cs="Times New Roman" w:hAnsi="Times New Roman"/>
          <w:b/>
          <w:sz w:val="24"/>
          <w:szCs w:val="24"/>
        </w:rPr>
        <w:t xml:space="preserve"> Concept of Consumer </w:t>
      </w:r>
      <w:r>
        <w:rPr>
          <w:rFonts w:ascii="Times New Roman" w:cs="Times New Roman" w:hAnsi="Times New Roman"/>
          <w:b/>
          <w:sz w:val="24"/>
          <w:szCs w:val="24"/>
        </w:rPr>
        <w:t>Behaviour</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Consumers buying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focusing on how individuals make decisions to spend valuable resources (time, money and effort) on consumption related items. This includes what they buy, why they buy it, when they buy it, where they buy it, how often they buy it, how often they use it, how to evaluate it after the purchase and the impact of such evaluation in future and how they dispose of it.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Schiffman</w:t>
      </w:r>
      <w:r>
        <w:rPr>
          <w:rFonts w:ascii="Times New Roman" w:cs="Times New Roman" w:hAnsi="Times New Roman"/>
          <w:sz w:val="24"/>
          <w:szCs w:val="24"/>
        </w:rPr>
        <w:t xml:space="preserve"> and </w:t>
      </w:r>
      <w:r>
        <w:rPr>
          <w:rFonts w:ascii="Times New Roman" w:cs="Times New Roman" w:hAnsi="Times New Roman"/>
          <w:sz w:val="24"/>
          <w:szCs w:val="24"/>
        </w:rPr>
        <w:t>Kanuk</w:t>
      </w:r>
      <w:r>
        <w:rPr>
          <w:rFonts w:ascii="Times New Roman" w:cs="Times New Roman" w:hAnsi="Times New Roman"/>
          <w:sz w:val="24"/>
          <w:szCs w:val="24"/>
        </w:rPr>
        <w:t xml:space="preserve"> (2015) define consumer </w:t>
      </w:r>
      <w:r>
        <w:rPr>
          <w:rFonts w:ascii="Times New Roman" w:cs="Times New Roman" w:hAnsi="Times New Roman"/>
          <w:sz w:val="24"/>
          <w:szCs w:val="24"/>
        </w:rPr>
        <w:t>behaviour</w:t>
      </w:r>
      <w:r>
        <w:rPr>
          <w:rFonts w:ascii="Times New Roman" w:cs="Times New Roman" w:hAnsi="Times New Roman"/>
          <w:sz w:val="24"/>
          <w:szCs w:val="24"/>
        </w:rPr>
        <w:t xml:space="preserve"> as the behavior that consumers display in searching for, purchasing, using, evaluating, and disposing of products, services, and ideas. </w:t>
      </w:r>
      <w:r>
        <w:rPr>
          <w:rFonts w:ascii="Times New Roman" w:cs="Times New Roman" w:hAnsi="Times New Roman"/>
          <w:sz w:val="24"/>
          <w:szCs w:val="24"/>
        </w:rPr>
        <w:t>Schiffman</w:t>
      </w:r>
      <w:r>
        <w:rPr>
          <w:rFonts w:ascii="Times New Roman" w:cs="Times New Roman" w:hAnsi="Times New Roman"/>
          <w:sz w:val="24"/>
          <w:szCs w:val="24"/>
        </w:rPr>
        <w:t xml:space="preserve"> and </w:t>
      </w:r>
      <w:r>
        <w:rPr>
          <w:rFonts w:ascii="Times New Roman" w:cs="Times New Roman" w:hAnsi="Times New Roman"/>
          <w:sz w:val="24"/>
          <w:szCs w:val="24"/>
        </w:rPr>
        <w:t>Kanuk</w:t>
      </w:r>
      <w:r>
        <w:rPr>
          <w:rFonts w:ascii="Times New Roman" w:cs="Times New Roman" w:hAnsi="Times New Roman"/>
          <w:sz w:val="24"/>
          <w:szCs w:val="24"/>
        </w:rPr>
        <w:t xml:space="preserve"> (2017) elaborate on the definition by explaining that consumer </w:t>
      </w:r>
      <w:r>
        <w:rPr>
          <w:rFonts w:ascii="Times New Roman" w:cs="Times New Roman" w:hAnsi="Times New Roman"/>
          <w:sz w:val="24"/>
          <w:szCs w:val="24"/>
        </w:rPr>
        <w:t>behaviour</w:t>
      </w:r>
      <w:r>
        <w:rPr>
          <w:rFonts w:ascii="Times New Roman" w:cs="Times New Roman" w:hAnsi="Times New Roman"/>
          <w:sz w:val="24"/>
          <w:szCs w:val="24"/>
        </w:rPr>
        <w:t xml:space="preserve"> is, therefore, the study of how individuals make decisions to spend their available resources (time, money, effort) on consumption-related items. It includes the study of what, why, when, where and how often they purchase and how they use the purchased product. In addition, it encompasses all the </w:t>
      </w:r>
      <w:r>
        <w:rPr>
          <w:rFonts w:ascii="Times New Roman" w:cs="Times New Roman" w:hAnsi="Times New Roman"/>
          <w:sz w:val="24"/>
          <w:szCs w:val="24"/>
        </w:rPr>
        <w:t>behaviours</w:t>
      </w:r>
      <w:r>
        <w:rPr>
          <w:rFonts w:ascii="Times New Roman" w:cs="Times New Roman" w:hAnsi="Times New Roman"/>
          <w:sz w:val="24"/>
          <w:szCs w:val="24"/>
        </w:rPr>
        <w:t xml:space="preserve"> that consumers display in searching for, purchasing, using, evaluating and disposing of products and services that they expect will satisfy their needs.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Zinkhan</w:t>
      </w:r>
      <w:r>
        <w:rPr>
          <w:rFonts w:ascii="Times New Roman" w:cs="Times New Roman" w:hAnsi="Times New Roman"/>
          <w:sz w:val="24"/>
          <w:szCs w:val="24"/>
        </w:rPr>
        <w:t xml:space="preserve"> (2014), two different types of consumers can be distinguished, namely personal and organizational consumers. Personal consumers purchase products and services for personal or household use or as a gift to someone else. Personal consumers, therefore, purchase for final consumption. </w:t>
      </w:r>
      <w:r>
        <w:rPr>
          <w:rFonts w:ascii="Times New Roman" w:cs="Times New Roman" w:hAnsi="Times New Roman"/>
          <w:sz w:val="24"/>
          <w:szCs w:val="24"/>
        </w:rPr>
        <w:t>Organisational</w:t>
      </w:r>
      <w:r>
        <w:rPr>
          <w:rFonts w:ascii="Times New Roman" w:cs="Times New Roman" w:hAnsi="Times New Roman"/>
          <w:sz w:val="24"/>
          <w:szCs w:val="24"/>
        </w:rPr>
        <w:t xml:space="preserve"> consumers on the other hand purchase products and services </w:t>
      </w:r>
      <w:r>
        <w:rPr>
          <w:rFonts w:ascii="Times New Roman" w:cs="Times New Roman" w:hAnsi="Times New Roman"/>
          <w:sz w:val="24"/>
          <w:szCs w:val="24"/>
        </w:rPr>
        <w:t xml:space="preserve">to run an organization, including profitable and non-profitable organizations, government organizations and institutions.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Engel </w:t>
      </w:r>
      <w:r>
        <w:rPr>
          <w:rFonts w:ascii="Times New Roman" w:cs="Times New Roman" w:hAnsi="Times New Roman"/>
          <w:i/>
          <w:sz w:val="24"/>
          <w:szCs w:val="24"/>
        </w:rPr>
        <w:t>et al.</w:t>
      </w:r>
      <w:r>
        <w:rPr>
          <w:rFonts w:ascii="Times New Roman" w:cs="Times New Roman" w:hAnsi="Times New Roman"/>
          <w:sz w:val="24"/>
          <w:szCs w:val="24"/>
        </w:rPr>
        <w:t xml:space="preserve"> (2019) assert that   consumer </w:t>
      </w:r>
      <w:r>
        <w:rPr>
          <w:rFonts w:ascii="Times New Roman" w:cs="Times New Roman" w:hAnsi="Times New Roman"/>
          <w:sz w:val="24"/>
          <w:szCs w:val="24"/>
        </w:rPr>
        <w:t>behaviour</w:t>
      </w:r>
      <w:r>
        <w:rPr>
          <w:rFonts w:ascii="Times New Roman" w:cs="Times New Roman" w:hAnsi="Times New Roman"/>
          <w:sz w:val="24"/>
          <w:szCs w:val="24"/>
        </w:rPr>
        <w:t xml:space="preserve"> is regarded as a relatively new field of study with no historical body of research of its own. The concepts of the development, therefore, were heavily and sometimes indiscriminately borrowed from other scientific disciplines, such as psychology (the study of the individual), sociology (the study of groups), social psychology (the study of how individuals operate in groups), anthropology (the influence of society on the individual) and economics. From a marketing perspective, consumer </w:t>
      </w:r>
      <w:r>
        <w:rPr>
          <w:rFonts w:ascii="Times New Roman" w:cs="Times New Roman" w:hAnsi="Times New Roman"/>
          <w:sz w:val="24"/>
          <w:szCs w:val="24"/>
        </w:rPr>
        <w:t>behaviour</w:t>
      </w:r>
      <w:r>
        <w:rPr>
          <w:rFonts w:ascii="Times New Roman" w:cs="Times New Roman" w:hAnsi="Times New Roman"/>
          <w:sz w:val="24"/>
          <w:szCs w:val="24"/>
        </w:rPr>
        <w:t xml:space="preserve"> most probably became an important field of study with the development of the so-called marketing concept.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Proctor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(2002), the principle </w:t>
      </w:r>
      <w:r>
        <w:rPr>
          <w:rFonts w:ascii="Times New Roman" w:cs="Times New Roman" w:eastAsia="Times New Roman" w:hAnsi="Times New Roman"/>
          <w:sz w:val="24"/>
          <w:szCs w:val="24"/>
        </w:rPr>
        <w:t>aim</w:t>
      </w:r>
      <w:r>
        <w:rPr>
          <w:rFonts w:ascii="Times New Roman" w:cs="Times New Roman" w:eastAsia="Times New Roman" w:hAnsi="Times New Roman"/>
          <w:sz w:val="24"/>
          <w:szCs w:val="24"/>
        </w:rPr>
        <w:t xml:space="preserve"> of consumer buying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analysis is to explain why consumers act in a particular way under certain circumstances. Other author argues that, it’s important to marketers to recognize why and how individuals make their purchase decision. With this information, marketers are able to determine better strategic marketing decisions. They will be able to predict how consumers are likely to react to various informational and environment cues and to shape their marketing strategies accordingly once they have understood consumers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on purchasing. With no doubt, marketers who understand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have great competitive advantages in the market place (Schiff man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2001). They further mention two factors which are influencing the consumers for decision making; risk aversion and innovativeness. Risk aversion is a measure of how much consumers need to be certain and sure of what they are purchasing.   Highly risk adverse consumers need to be very certain about what they are buying.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b/>
          <w:sz w:val="24"/>
          <w:szCs w:val="24"/>
        </w:rPr>
        <w:t>2.2.7</w:t>
      </w:r>
      <w:r>
        <w:rPr>
          <w:rFonts w:ascii="Times New Roman" w:cs="Times New Roman" w:hAnsi="Times New Roman"/>
          <w:b/>
          <w:sz w:val="24"/>
          <w:szCs w:val="24"/>
        </w:rPr>
        <w:t xml:space="preserve">    Consumer Decision Making</w:t>
      </w:r>
    </w:p>
    <w:p>
      <w:pPr>
        <w:pStyle w:val="style0"/>
        <w:spacing w:lineRule="auto" w:line="480"/>
        <w:jc w:val="both"/>
        <w:rPr>
          <w:rFonts w:ascii="Times New Roman" w:cs="Times New Roman" w:eastAsia="Times New Roman" w:hAnsi="Times New Roman"/>
          <w:color w:val="231f20"/>
          <w:sz w:val="24"/>
          <w:szCs w:val="24"/>
        </w:rPr>
      </w:pPr>
      <w:r>
        <w:rPr>
          <w:rFonts w:ascii="Times New Roman" w:cs="Times New Roman" w:hAnsi="Times New Roman"/>
          <w:b/>
          <w:sz w:val="24"/>
          <w:szCs w:val="24"/>
        </w:rPr>
        <w:t>Co</w:t>
      </w:r>
      <w:r>
        <w:rPr>
          <w:rFonts w:ascii="Times New Roman" w:cs="Times New Roman" w:hAnsi="Times New Roman"/>
          <w:sz w:val="24"/>
          <w:szCs w:val="24"/>
        </w:rPr>
        <w:t xml:space="preserve">nsumer decision- making is not just a process- it is a mental process. This infers that a choice cannot be comprehended, we can determine from visible </w:t>
      </w:r>
      <w:r>
        <w:rPr>
          <w:rFonts w:ascii="Times New Roman" w:cs="Times New Roman" w:hAnsi="Times New Roman"/>
          <w:sz w:val="24"/>
          <w:szCs w:val="24"/>
        </w:rPr>
        <w:t>behaviour</w:t>
      </w:r>
      <w:r>
        <w:rPr>
          <w:rFonts w:ascii="Times New Roman" w:cs="Times New Roman" w:hAnsi="Times New Roman"/>
          <w:sz w:val="24"/>
          <w:szCs w:val="24"/>
        </w:rPr>
        <w:t xml:space="preserve"> of a consumer the type of decision that has been made. Kotler (2015) cited in </w:t>
      </w:r>
      <w:r>
        <w:rPr>
          <w:rFonts w:ascii="Times New Roman" w:cs="Times New Roman" w:hAnsi="Times New Roman"/>
          <w:sz w:val="24"/>
          <w:szCs w:val="24"/>
        </w:rPr>
        <w:t>Mehra</w:t>
      </w:r>
      <w:r>
        <w:rPr>
          <w:rFonts w:ascii="Times New Roman" w:cs="Times New Roman" w:hAnsi="Times New Roman"/>
          <w:sz w:val="24"/>
          <w:szCs w:val="24"/>
        </w:rPr>
        <w:t xml:space="preserve"> and Singh (2016), opines that a consumer goes through five stages during a purchase process: problem need recognition, information, search, evaluation of alternative, purchase and post purchase of </w:t>
      </w:r>
      <w:r>
        <w:rPr>
          <w:rFonts w:ascii="Times New Roman" w:cs="Times New Roman" w:hAnsi="Times New Roman"/>
          <w:sz w:val="24"/>
          <w:szCs w:val="24"/>
        </w:rPr>
        <w:t>behaviour</w:t>
      </w:r>
      <w:r>
        <w:rPr>
          <w:rFonts w:ascii="Times New Roman" w:cs="Times New Roman" w:hAnsi="Times New Roman"/>
          <w:sz w:val="24"/>
          <w:szCs w:val="24"/>
        </w:rPr>
        <w:t>.</w:t>
      </w:r>
      <w:r>
        <w:rPr>
          <w:rFonts w:ascii="Times New Roman" w:cs="Times New Roman" w:eastAsia="Times New Roman" w:hAnsi="Times New Roman"/>
          <w:color w:val="231f20"/>
          <w:sz w:val="24"/>
          <w:szCs w:val="24"/>
        </w:rPr>
        <w:t xml:space="preserve"> Consumer decision-making is a mental process. This infers that though a choice cannot be comprehended, we can determine from visible </w:t>
      </w:r>
      <w:r>
        <w:rPr>
          <w:rFonts w:ascii="Times New Roman" w:cs="Times New Roman" w:eastAsia="Times New Roman" w:hAnsi="Times New Roman"/>
          <w:color w:val="231f20"/>
          <w:sz w:val="24"/>
          <w:szCs w:val="24"/>
        </w:rPr>
        <w:t>behaviour</w:t>
      </w:r>
      <w:r>
        <w:rPr>
          <w:rFonts w:ascii="Times New Roman" w:cs="Times New Roman" w:eastAsia="Times New Roman" w:hAnsi="Times New Roman"/>
          <w:color w:val="231f20"/>
          <w:sz w:val="24"/>
          <w:szCs w:val="24"/>
        </w:rPr>
        <w:t xml:space="preserve"> of a consumer the type of decision that has been made.</w:t>
      </w:r>
    </w:p>
    <w:p>
      <w:pPr>
        <w:pStyle w:val="style0"/>
        <w:spacing w:lineRule="auto" w:line="480"/>
        <w:jc w:val="both"/>
        <w:rPr>
          <w:rFonts w:ascii="Times New Roman" w:cs="Times New Roman" w:hAnsi="Times New Roman"/>
          <w:sz w:val="24"/>
          <w:szCs w:val="24"/>
        </w:rPr>
      </w:pPr>
      <w:r>
        <w:rPr>
          <w:rFonts w:ascii="Times New Roman" w:cs="Times New Roman" w:eastAsia="Times New Roman" w:hAnsi="Times New Roman"/>
          <w:color w:val="231f20"/>
          <w:sz w:val="24"/>
          <w:szCs w:val="24"/>
        </w:rPr>
        <w:t xml:space="preserve">A consumer goes through five stages during a purchase process: problem/need recognition, information search, evaluation of alternatives, purchase and post-purchase </w:t>
      </w:r>
      <w:r>
        <w:rPr>
          <w:rFonts w:ascii="Times New Roman" w:cs="Times New Roman" w:eastAsia="Times New Roman" w:hAnsi="Times New Roman"/>
          <w:color w:val="231f20"/>
          <w:sz w:val="24"/>
          <w:szCs w:val="24"/>
        </w:rPr>
        <w:t>behaviour</w:t>
      </w:r>
      <w:r>
        <w:rPr>
          <w:rFonts w:ascii="Times New Roman" w:cs="Times New Roman" w:eastAsia="Times New Roman" w:hAnsi="Times New Roman"/>
          <w:color w:val="231f20"/>
          <w:sz w:val="24"/>
          <w:szCs w:val="24"/>
        </w:rPr>
        <w:t xml:space="preserve"> (Kotler, 2015, p. 131</w:t>
      </w:r>
      <w:r>
        <w:rPr>
          <w:rFonts w:ascii="Times New Roman" w:cs="Times New Roman" w:eastAsia="Times New Roman" w:hAnsi="Times New Roman"/>
          <w:color w:val="231f20"/>
          <w:sz w:val="24"/>
          <w:szCs w:val="24"/>
        </w:rPr>
        <w:t>).</w:t>
      </w:r>
      <w:r>
        <w:rPr>
          <w:rFonts w:ascii="Times New Roman" w:cs="Times New Roman" w:hAnsi="Times New Roman"/>
          <w:sz w:val="24"/>
          <w:szCs w:val="24"/>
        </w:rPr>
        <w:t>In</w:t>
      </w:r>
      <w:r>
        <w:rPr>
          <w:rFonts w:ascii="Times New Roman" w:cs="Times New Roman" w:hAnsi="Times New Roman"/>
          <w:sz w:val="24"/>
          <w:szCs w:val="24"/>
        </w:rPr>
        <w:t xml:space="preserve"> the absence of advertising, consumers may not be aware of the product and its potential to satisfy their needs and desires. According to </w:t>
      </w:r>
      <w:r>
        <w:rPr>
          <w:rFonts w:ascii="Times New Roman" w:cs="Times New Roman" w:hAnsi="Times New Roman"/>
          <w:sz w:val="24"/>
          <w:szCs w:val="24"/>
        </w:rPr>
        <w:t>( Kotler</w:t>
      </w:r>
      <w:r>
        <w:rPr>
          <w:rFonts w:ascii="Times New Roman" w:cs="Times New Roman" w:hAnsi="Times New Roman"/>
          <w:sz w:val="24"/>
          <w:szCs w:val="24"/>
        </w:rPr>
        <w:t xml:space="preserve"> and Keller ,2006) advertisings mix consists of eight modes of advertising which are; personal selling, direct marketing, advertising, sales promotion and exhibitions, public relations and publicity, events and experience, interactive marketing, and word of mouth.</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The  goal</w:t>
      </w:r>
      <w:r>
        <w:rPr>
          <w:rFonts w:ascii="Times New Roman" w:cs="Times New Roman" w:eastAsia="Times New Roman" w:hAnsi="Times New Roman"/>
          <w:color w:val="000000"/>
          <w:sz w:val="24"/>
          <w:szCs w:val="24"/>
        </w:rPr>
        <w:t xml:space="preserve">  of  the  investigation  of  consumer  </w:t>
      </w:r>
      <w:r>
        <w:rPr>
          <w:rFonts w:ascii="Times New Roman" w:cs="Times New Roman" w:eastAsia="Times New Roman" w:hAnsi="Times New Roman"/>
          <w:color w:val="000000"/>
          <w:sz w:val="24"/>
          <w:szCs w:val="24"/>
        </w:rPr>
        <w:t>behaviour</w:t>
      </w:r>
      <w:r>
        <w:rPr>
          <w:rFonts w:ascii="Times New Roman" w:cs="Times New Roman" w:eastAsia="Times New Roman" w:hAnsi="Times New Roman"/>
          <w:color w:val="000000"/>
          <w:sz w:val="24"/>
          <w:szCs w:val="24"/>
        </w:rPr>
        <w:t xml:space="preserve">  is  to  discover  patterns  of consumers' attitudes in their decision to buy or to ignore a product.  (</w:t>
      </w:r>
      <w:r>
        <w:rPr>
          <w:rFonts w:ascii="Times New Roman" w:cs="Times New Roman" w:eastAsia="Times New Roman" w:hAnsi="Times New Roman"/>
          <w:color w:val="000000"/>
          <w:sz w:val="24"/>
          <w:szCs w:val="24"/>
        </w:rPr>
        <w:t>Matsatsinis</w:t>
      </w:r>
      <w:r>
        <w:rPr>
          <w:rFonts w:ascii="Times New Roman" w:cs="Times New Roman" w:eastAsia="Times New Roman" w:hAnsi="Times New Roman"/>
          <w:color w:val="000000"/>
          <w:sz w:val="24"/>
          <w:szCs w:val="24"/>
        </w:rPr>
        <w:t>, Samaras, 2000</w:t>
      </w:r>
      <w:r>
        <w:rPr>
          <w:rFonts w:ascii="Times New Roman" w:cs="Times New Roman" w:eastAsia="Times New Roman" w:hAnsi="Times New Roman"/>
          <w:color w:val="000000"/>
          <w:spacing w:val="-1"/>
          <w:sz w:val="24"/>
          <w:szCs w:val="24"/>
        </w:rPr>
        <w:t>).</w:t>
      </w:r>
      <w:r>
        <w:rPr>
          <w:rFonts w:ascii="Times New Roman" w:cs="Times New Roman" w:eastAsia="Times New Roman" w:hAnsi="Times New Roman"/>
          <w:color w:val="000000"/>
          <w:sz w:val="24"/>
          <w:szCs w:val="24"/>
        </w:rPr>
        <w:t xml:space="preserve">  Consumers</w:t>
      </w:r>
      <w:r>
        <w:rPr>
          <w:rFonts w:ascii="Times New Roman" w:cs="Times New Roman" w:eastAsia="Times New Roman" w:hAnsi="Times New Roman"/>
          <w:color w:val="000000"/>
          <w:sz w:val="24"/>
          <w:szCs w:val="24"/>
        </w:rPr>
        <w:t>’  preferences</w:t>
      </w:r>
      <w:r>
        <w:rPr>
          <w:rFonts w:ascii="Times New Roman" w:cs="Times New Roman" w:eastAsia="Times New Roman" w:hAnsi="Times New Roman"/>
          <w:color w:val="000000"/>
          <w:sz w:val="24"/>
          <w:szCs w:val="24"/>
        </w:rPr>
        <w:t xml:space="preserve">  for  products  or  brands  arise  from  the combination  of  many  different  factors.  </w:t>
      </w:r>
      <w:r>
        <w:rPr>
          <w:rFonts w:ascii="Times New Roman" w:cs="Times New Roman" w:eastAsia="Times New Roman" w:hAnsi="Times New Roman"/>
          <w:color w:val="000000"/>
          <w:sz w:val="24"/>
          <w:szCs w:val="24"/>
        </w:rPr>
        <w:t>Some  factors</w:t>
      </w:r>
      <w:r>
        <w:rPr>
          <w:rFonts w:ascii="Times New Roman" w:cs="Times New Roman" w:eastAsia="Times New Roman" w:hAnsi="Times New Roman"/>
          <w:color w:val="000000"/>
          <w:sz w:val="24"/>
          <w:szCs w:val="24"/>
        </w:rPr>
        <w:t xml:space="preserve">  come  from  features  of  the product  itself  (e.g.,  price,  durability),  while  others  are  attributes  of  consumers themselves  (e.g.,  goals,  attitudes,  discretionary  income),  (</w:t>
      </w:r>
      <w:r>
        <w:rPr>
          <w:rFonts w:ascii="Times New Roman" w:cs="Times New Roman" w:eastAsia="Times New Roman" w:hAnsi="Times New Roman"/>
          <w:color w:val="000000"/>
          <w:sz w:val="24"/>
          <w:szCs w:val="24"/>
        </w:rPr>
        <w:t>Venkatraman</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Clithero</w:t>
      </w:r>
      <w:r>
        <w:rPr>
          <w:rFonts w:ascii="Times New Roman" w:cs="Times New Roman" w:eastAsia="Times New Roman" w:hAnsi="Times New Roman"/>
          <w:color w:val="000000"/>
          <w:sz w:val="24"/>
          <w:szCs w:val="24"/>
        </w:rPr>
        <w:t xml:space="preserve">, Fitzsimons, &amp; </w:t>
      </w:r>
      <w:r>
        <w:rPr>
          <w:rFonts w:ascii="Times New Roman" w:cs="Times New Roman" w:eastAsia="Times New Roman" w:hAnsi="Times New Roman"/>
          <w:color w:val="000000"/>
          <w:sz w:val="24"/>
          <w:szCs w:val="24"/>
        </w:rPr>
        <w:t>Huettel</w:t>
      </w:r>
      <w:r>
        <w:rPr>
          <w:rFonts w:ascii="Times New Roman" w:cs="Times New Roman" w:eastAsia="Times New Roman" w:hAnsi="Times New Roman"/>
          <w:color w:val="000000"/>
          <w:sz w:val="24"/>
          <w:szCs w:val="24"/>
        </w:rPr>
        <w:t xml:space="preserve">, 2012).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Ge,  </w:t>
      </w:r>
      <w:r>
        <w:rPr>
          <w:rFonts w:ascii="Times New Roman" w:cs="Times New Roman" w:eastAsia="Times New Roman" w:hAnsi="Times New Roman"/>
          <w:color w:val="000000"/>
          <w:sz w:val="24"/>
          <w:szCs w:val="24"/>
        </w:rPr>
        <w:t>Brigden</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color w:val="000000"/>
          <w:sz w:val="24"/>
          <w:szCs w:val="24"/>
        </w:rPr>
        <w:t>Häubl</w:t>
      </w:r>
      <w:r>
        <w:rPr>
          <w:rFonts w:ascii="Times New Roman" w:cs="Times New Roman" w:eastAsia="Times New Roman" w:hAnsi="Times New Roman"/>
          <w:color w:val="000000"/>
          <w:sz w:val="24"/>
          <w:szCs w:val="24"/>
        </w:rPr>
        <w:t xml:space="preserve">  (2015)  proposed  that  consumers  often  make  choices  in settings  where  some  alternatives  are  known  and  additional  alternatives  can  be unveiled  through  </w:t>
      </w:r>
      <w:r>
        <w:rPr>
          <w:rFonts w:ascii="Times New Roman" w:cs="Times New Roman" w:eastAsia="Times New Roman" w:hAnsi="Times New Roman"/>
          <w:color w:val="000000"/>
          <w:sz w:val="24"/>
          <w:szCs w:val="24"/>
        </w:rPr>
        <w:t xml:space="preserve">search.  </w:t>
      </w:r>
      <w:r>
        <w:rPr>
          <w:rFonts w:ascii="Times New Roman" w:cs="Times New Roman" w:eastAsia="Times New Roman" w:hAnsi="Times New Roman"/>
          <w:color w:val="000000"/>
          <w:sz w:val="24"/>
          <w:szCs w:val="24"/>
        </w:rPr>
        <w:t>When  making</w:t>
      </w:r>
      <w:r>
        <w:rPr>
          <w:rFonts w:ascii="Times New Roman" w:cs="Times New Roman" w:eastAsia="Times New Roman" w:hAnsi="Times New Roman"/>
          <w:color w:val="000000"/>
          <w:sz w:val="24"/>
          <w:szCs w:val="24"/>
        </w:rPr>
        <w:t xml:space="preserve">  a  choice  from  a  set  of  alternatives,  the manner  in  which  each  of  these  was  discovered  should  be  irrelevant  from  a normative  standpoint.  Consumers must also decides choosing among </w:t>
      </w:r>
      <w:r>
        <w:rPr>
          <w:rFonts w:ascii="Times New Roman" w:cs="Times New Roman" w:eastAsia="Times New Roman" w:hAnsi="Times New Roman"/>
          <w:color w:val="000000"/>
          <w:sz w:val="24"/>
          <w:szCs w:val="24"/>
        </w:rPr>
        <w:t>set  of</w:t>
      </w:r>
      <w:r>
        <w:rPr>
          <w:rFonts w:ascii="Times New Roman" w:cs="Times New Roman" w:eastAsia="Times New Roman" w:hAnsi="Times New Roman"/>
          <w:color w:val="000000"/>
          <w:sz w:val="24"/>
          <w:szCs w:val="24"/>
        </w:rPr>
        <w:t xml:space="preserve">  previously  discovered  alternatives  and  searching  to  discover  additional alternatives  before  making  a  choice.  </w:t>
      </w:r>
      <w:r>
        <w:rPr>
          <w:rFonts w:ascii="Times New Roman" w:cs="Times New Roman" w:eastAsia="Times New Roman" w:hAnsi="Times New Roman"/>
          <w:color w:val="000000"/>
          <w:sz w:val="24"/>
          <w:szCs w:val="24"/>
        </w:rPr>
        <w:t>A  substantial</w:t>
      </w:r>
      <w:r>
        <w:rPr>
          <w:rFonts w:ascii="Times New Roman" w:cs="Times New Roman" w:eastAsia="Times New Roman" w:hAnsi="Times New Roman"/>
          <w:color w:val="000000"/>
          <w:sz w:val="24"/>
          <w:szCs w:val="24"/>
        </w:rPr>
        <w:t xml:space="preserve">  body  of  prior  work  examines consumer  choice  from  pre-determined  sets  of  alternatives.</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As a result, we know much about the influence of choice set composition and decision context on choice (</w:t>
      </w:r>
      <w:r>
        <w:rPr>
          <w:rFonts w:ascii="Times New Roman" w:cs="Times New Roman" w:eastAsia="Times New Roman" w:hAnsi="Times New Roman"/>
          <w:color w:val="000000"/>
          <w:sz w:val="24"/>
          <w:szCs w:val="24"/>
        </w:rPr>
        <w:t xml:space="preserve">Ge,  </w:t>
      </w:r>
      <w:r>
        <w:rPr>
          <w:rFonts w:ascii="Times New Roman" w:cs="Times New Roman" w:eastAsia="Times New Roman" w:hAnsi="Times New Roman"/>
          <w:color w:val="000000"/>
          <w:sz w:val="24"/>
          <w:szCs w:val="24"/>
        </w:rPr>
        <w:t>Brigden</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pacing w:val="2"/>
          <w:sz w:val="24"/>
          <w:szCs w:val="24"/>
        </w:rPr>
        <w:t>Hä</w:t>
      </w:r>
      <w:r>
        <w:rPr>
          <w:rFonts w:ascii="Times New Roman" w:cs="Times New Roman" w:eastAsia="Times New Roman" w:hAnsi="Times New Roman"/>
          <w:color w:val="000000"/>
          <w:sz w:val="24"/>
          <w:szCs w:val="24"/>
        </w:rPr>
        <w:t>ubl</w:t>
      </w:r>
      <w:r>
        <w:rPr>
          <w:rFonts w:ascii="Times New Roman" w:cs="Times New Roman" w:eastAsia="Times New Roman" w:hAnsi="Times New Roman"/>
          <w:color w:val="000000"/>
          <w:sz w:val="24"/>
          <w:szCs w:val="24"/>
        </w:rPr>
        <w:t xml:space="preserve">,  2015).  Additionally, </w:t>
      </w:r>
      <w:r>
        <w:rPr>
          <w:rFonts w:ascii="Times New Roman" w:cs="Times New Roman" w:eastAsia="Times New Roman" w:hAnsi="Times New Roman"/>
          <w:color w:val="000000"/>
          <w:sz w:val="24"/>
          <w:szCs w:val="24"/>
        </w:rPr>
        <w:t>consumer  characteristics</w:t>
      </w:r>
      <w:r>
        <w:rPr>
          <w:rFonts w:ascii="Times New Roman" w:cs="Times New Roman" w:eastAsia="Times New Roman" w:hAnsi="Times New Roman"/>
          <w:color w:val="000000"/>
          <w:sz w:val="24"/>
          <w:szCs w:val="24"/>
        </w:rPr>
        <w:t xml:space="preserve">  such  as patriotism,  protectionism  and  social  economic  conservatism  are  effecting  their choices (</w:t>
      </w:r>
      <w:r>
        <w:rPr>
          <w:rFonts w:ascii="Times New Roman" w:cs="Times New Roman" w:eastAsia="Times New Roman" w:hAnsi="Times New Roman"/>
          <w:color w:val="000000"/>
          <w:sz w:val="24"/>
          <w:szCs w:val="24"/>
        </w:rPr>
        <w:t>Spillan</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Harcar</w:t>
      </w:r>
      <w:r>
        <w:rPr>
          <w:rFonts w:ascii="Times New Roman" w:cs="Times New Roman" w:eastAsia="Times New Roman" w:hAnsi="Times New Roman"/>
          <w:color w:val="000000"/>
          <w:sz w:val="24"/>
          <w:szCs w:val="24"/>
        </w:rPr>
        <w:t xml:space="preserve">, 2010). Often, consumers will tend to choose a brand that they consider congruent with their self-image. In this particular way each consumer at an individual basis will </w:t>
      </w:r>
      <w:r>
        <w:rPr>
          <w:rFonts w:ascii="Times New Roman" w:cs="Times New Roman" w:eastAsia="Times New Roman" w:hAnsi="Times New Roman"/>
          <w:color w:val="000000"/>
          <w:sz w:val="24"/>
          <w:szCs w:val="24"/>
        </w:rPr>
        <w:t>try  to</w:t>
      </w:r>
      <w:r>
        <w:rPr>
          <w:rFonts w:ascii="Times New Roman" w:cs="Times New Roman" w:eastAsia="Times New Roman" w:hAnsi="Times New Roman"/>
          <w:color w:val="000000"/>
          <w:sz w:val="24"/>
          <w:szCs w:val="24"/>
        </w:rPr>
        <w:t xml:space="preserve">  reflect  his  or  her  own  identity  through  choice.  </w:t>
      </w:r>
      <w:r>
        <w:rPr>
          <w:rFonts w:ascii="Times New Roman" w:cs="Times New Roman" w:eastAsia="Times New Roman" w:hAnsi="Times New Roman"/>
          <w:color w:val="000000"/>
          <w:sz w:val="24"/>
          <w:szCs w:val="24"/>
        </w:rPr>
        <w:t>When  part</w:t>
      </w:r>
      <w:r>
        <w:rPr>
          <w:rFonts w:ascii="Times New Roman" w:cs="Times New Roman" w:eastAsia="Times New Roman" w:hAnsi="Times New Roman"/>
          <w:color w:val="000000"/>
          <w:sz w:val="24"/>
          <w:szCs w:val="24"/>
        </w:rPr>
        <w:t xml:space="preserve">  of  a  larger  social  group,  consumer choices  tend  to converge  to  a  certain  pattern  thus forming  the  basics of an individual social identity (</w:t>
      </w:r>
      <w:r>
        <w:rPr>
          <w:rFonts w:ascii="Times New Roman" w:cs="Times New Roman" w:eastAsia="Times New Roman" w:hAnsi="Times New Roman"/>
          <w:color w:val="000000"/>
          <w:sz w:val="24"/>
          <w:szCs w:val="24"/>
        </w:rPr>
        <w:t>Cătălin</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Andreea</w:t>
      </w:r>
      <w:r>
        <w:rPr>
          <w:rFonts w:ascii="Times New Roman" w:cs="Times New Roman" w:eastAsia="Times New Roman" w:hAnsi="Times New Roman"/>
          <w:color w:val="000000"/>
          <w:sz w:val="24"/>
          <w:szCs w:val="24"/>
        </w:rPr>
        <w:t xml:space="preserve">, 2014). </w:t>
      </w:r>
    </w:p>
    <w:p>
      <w:pPr>
        <w:pStyle w:val="style0"/>
        <w:spacing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Brand preference is regarded as a key step in consumer decision making, involving elements of choice. In establishing brand preference, consumers compare and rank  different brands by focusing on their uniqueness defined brand preference as “the  extent to which the customer  favors the designed  service provided  by  his or her  present  company,  in  comparison  to  the  designated  service  provided  by  other  companies  in  his  or  her  consideration  set,”  with  a  consideration  set  referring  to  brands  that  a  consumer  would  consider  buying  in  the  near  future  (</w:t>
      </w:r>
      <w:r>
        <w:rPr>
          <w:rFonts w:ascii="Times New Roman" w:cs="Times New Roman" w:eastAsia="Times New Roman" w:hAnsi="Times New Roman"/>
          <w:color w:val="000000"/>
          <w:sz w:val="24"/>
          <w:szCs w:val="24"/>
        </w:rPr>
        <w:t>Jin</w:t>
      </w:r>
      <w:r>
        <w:rPr>
          <w:rFonts w:ascii="Times New Roman" w:cs="Times New Roman" w:eastAsia="Times New Roman" w:hAnsi="Times New Roman"/>
          <w:color w:val="000000"/>
          <w:sz w:val="24"/>
          <w:szCs w:val="24"/>
        </w:rPr>
        <w:t xml:space="preserve">  &amp;  Weber</w:t>
      </w:r>
      <w:r>
        <w:rPr>
          <w:rFonts w:ascii="Times New Roman" w:cs="Times New Roman" w:eastAsia="Times New Roman" w:hAnsi="Times New Roman"/>
          <w:color w:val="000000"/>
          <w:spacing w:val="2"/>
          <w:sz w:val="24"/>
          <w:szCs w:val="24"/>
        </w:rPr>
        <w:t xml:space="preserve">, </w:t>
      </w:r>
      <w:r>
        <w:rPr>
          <w:rFonts w:ascii="Times New Roman" w:cs="Times New Roman" w:eastAsia="Times New Roman" w:hAnsi="Times New Roman"/>
          <w:color w:val="000000"/>
          <w:spacing w:val="-1"/>
          <w:sz w:val="24"/>
          <w:szCs w:val="24"/>
        </w:rPr>
        <w:t>2013)</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Also,  customer’s</w:t>
      </w:r>
      <w:r>
        <w:rPr>
          <w:rFonts w:ascii="Times New Roman" w:cs="Times New Roman" w:eastAsia="Times New Roman" w:hAnsi="Times New Roman"/>
          <w:color w:val="000000"/>
          <w:sz w:val="24"/>
          <w:szCs w:val="24"/>
        </w:rPr>
        <w:t xml:space="preserve">  advisory  has  a  positive  effect  on  establishing  a  positive  effect on brand and consumer preferences (</w:t>
      </w:r>
      <w:r>
        <w:rPr>
          <w:rFonts w:ascii="Times New Roman" w:cs="Times New Roman" w:eastAsia="Times New Roman" w:hAnsi="Times New Roman"/>
          <w:color w:val="000000"/>
          <w:sz w:val="24"/>
          <w:szCs w:val="24"/>
        </w:rPr>
        <w:t>Güngör</w:t>
      </w:r>
      <w:r>
        <w:rPr>
          <w:rFonts w:ascii="Times New Roman" w:cs="Times New Roman" w:eastAsia="Times New Roman" w:hAnsi="Times New Roman"/>
          <w:color w:val="000000"/>
          <w:sz w:val="24"/>
          <w:szCs w:val="24"/>
        </w:rPr>
        <w:t xml:space="preserve"> &amp; </w:t>
      </w:r>
      <w:r>
        <w:rPr>
          <w:rFonts w:ascii="Times New Roman" w:cs="Times New Roman" w:eastAsia="Times New Roman" w:hAnsi="Times New Roman"/>
          <w:color w:val="000000"/>
          <w:sz w:val="24"/>
          <w:szCs w:val="24"/>
        </w:rPr>
        <w:t>Bilgin</w:t>
      </w:r>
      <w:r>
        <w:rPr>
          <w:rFonts w:ascii="Times New Roman" w:cs="Times New Roman" w:eastAsia="Times New Roman" w:hAnsi="Times New Roman"/>
          <w:color w:val="000000"/>
          <w:sz w:val="24"/>
          <w:szCs w:val="24"/>
        </w:rPr>
        <w:t>, 2011).</w:t>
      </w:r>
    </w:p>
    <w:p>
      <w:pPr>
        <w:pStyle w:val="style0"/>
        <w:spacing w:lineRule="auto" w:line="480"/>
        <w:jc w:val="both"/>
        <w:rPr>
          <w:rFonts w:ascii="Times New Roman" w:cs="Times New Roman" w:eastAsia="Times New Roman" w:hAnsi="Times New Roman"/>
          <w:color w:val="000000"/>
          <w:sz w:val="24"/>
          <w:szCs w:val="24"/>
        </w:rPr>
      </w:pPr>
    </w:p>
    <w:bookmarkStart w:id="0" w:name="_Toc423138565"/>
    <w:p>
      <w:pPr>
        <w:pStyle w:val="style0"/>
        <w:spacing w:lineRule="auto" w:line="480"/>
        <w:ind w:left="900" w:firstLine="540"/>
        <w:jc w:val="both"/>
        <w:rPr>
          <w:rFonts w:ascii="Times New Roman" w:cs="Times New Roman" w:hAnsi="Times New Roman"/>
          <w:b/>
          <w:sz w:val="24"/>
          <w:szCs w:val="24"/>
        </w:rPr>
      </w:pPr>
      <w:r>
        <w:rPr>
          <w:rFonts w:ascii="Times New Roman" w:cs="Times New Roman" w:hAnsi="Times New Roman"/>
          <w:b/>
          <w:sz w:val="24"/>
          <w:szCs w:val="24"/>
        </w:rPr>
        <w:t>2.2.8</w:t>
      </w:r>
      <w:r>
        <w:rPr>
          <w:rFonts w:ascii="Times New Roman" w:cs="Times New Roman" w:hAnsi="Times New Roman"/>
          <w:b/>
          <w:sz w:val="24"/>
          <w:szCs w:val="24"/>
        </w:rPr>
        <w:t xml:space="preserve"> Factors Affecting Consumer Purchase Decision</w:t>
      </w:r>
      <w:bookmarkEnd w:id="0"/>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three categories of factors which affect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namely; cultural factors, social factors and personal factors. </w:t>
      </w:r>
    </w:p>
    <w:p>
      <w:pPr>
        <w:pStyle w:val="style179"/>
        <w:numPr>
          <w:ilvl w:val="0"/>
          <w:numId w:val="5"/>
        </w:numPr>
        <w:spacing w:lineRule="auto" w:line="48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Cultural Factors</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Cultural factors exert a broad and deep influence on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which including the roles of buyers’ culture, subculture and social class.  Each culture contains smaller subcultures, or groups of people with shared value systems based on common life experiences and situations. Subcultures include nationalities, religions, racial groups, and geographic regions (Kotler and Armstrong 2008). </w:t>
      </w:r>
    </w:p>
    <w:p>
      <w:pPr>
        <w:pStyle w:val="style179"/>
        <w:numPr>
          <w:ilvl w:val="0"/>
          <w:numId w:val="5"/>
        </w:numPr>
        <w:spacing w:lineRule="auto" w:line="48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Social Factors </w:t>
      </w:r>
      <w:r>
        <w:rPr>
          <w:rFonts w:ascii="Times New Roman" w:cs="Times New Roman" w:eastAsia="Times New Roman" w:hAnsi="Times New Roman"/>
          <w:b/>
          <w:sz w:val="24"/>
          <w:szCs w:val="24"/>
        </w:rPr>
        <w:tab/>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consumer’s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also is influenced by social factors, such as the consumer’s small groups, family, and social roles and status. Social class is an invisible stratification of the inhabitants of the society into different groups based on some traits of the people. Inhabitants in a society can be divided into different social classes according to their income level, occupation, education and so forth (Kotler &amp; Armstrong 2008).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person’s social class can be defined by what he or she does with money. The consumption choice of a person also determines the person’s position in society. Every social class varies from each other because of having its own traits that set it apart from other class. Social classes vary in costumes, language patterns and many other activities and preferences (Kotler &amp; Armstrong, 2008).</w:t>
      </w:r>
    </w:p>
    <w:p>
      <w:pPr>
        <w:pStyle w:val="style179"/>
        <w:numPr>
          <w:ilvl w:val="0"/>
          <w:numId w:val="5"/>
        </w:numPr>
        <w:spacing w:lineRule="auto" w:line="48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Personal factors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buyer’s decisions also are influenced by personal characteristics such as the buyers’ age and life-cycle stage, occupation, economic situation, lifestyle, and personality and self-concept.  People change the goods and services they buy over their lifetimes.  A person’s occupation affects the goods and services bought. Similarly, a person’s economic situation affects product choice (Kotler &amp; Armstrong, 2008).</w:t>
      </w:r>
    </w:p>
    <w:p>
      <w:pPr>
        <w:pStyle w:val="style179"/>
        <w:numPr>
          <w:ilvl w:val="0"/>
          <w:numId w:val="5"/>
        </w:numPr>
        <w:spacing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Psychological factors </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person’s buying choices are further influenced by four major psychological factors: motivation, perception and attitudes.  Motivation is the driving force within individuals that impels them to action. Perception is the process by which people select, organize, and interpret information to form a meaningful picture of the world (Kotler &amp; Armstrong, 2008).</w:t>
      </w:r>
    </w:p>
    <w:p>
      <w:pPr>
        <w:pStyle w:val="style0"/>
        <w:spacing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Attitude describes a person’s relatively consistent evaluations, feelings, and tendencies toward an object or idea. Attitudes put people into a frame of mind of liking or disliking things, of moving toward or away from them. Attitudes are of considerable importance in understanding the role of attitudes in consumer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is an appreciation of the structure and composition of an attitude. </w:t>
      </w:r>
    </w:p>
    <w:p>
      <w:pPr>
        <w:pStyle w:val="style0"/>
        <w:spacing w:lineRule="auto" w:line="480"/>
        <w:ind w:left="180" w:firstLine="540"/>
        <w:jc w:val="both"/>
        <w:rPr>
          <w:rFonts w:ascii="Times New Roman" w:cs="Times New Roman" w:hAnsi="Times New Roman"/>
          <w:b/>
          <w:sz w:val="24"/>
          <w:szCs w:val="24"/>
        </w:rPr>
      </w:pPr>
    </w:p>
    <w:p>
      <w:pPr>
        <w:pStyle w:val="style0"/>
        <w:spacing w:lineRule="auto" w:line="480"/>
        <w:ind w:left="180" w:firstLine="540"/>
        <w:jc w:val="both"/>
        <w:rPr>
          <w:rFonts w:ascii="Times New Roman" w:cs="Times New Roman" w:hAnsi="Times New Roman"/>
          <w:b/>
          <w:sz w:val="24"/>
          <w:szCs w:val="24"/>
        </w:rPr>
      </w:pPr>
      <w:r>
        <w:rPr>
          <w:rFonts w:ascii="Times New Roman" w:cs="Times New Roman" w:hAnsi="Times New Roman"/>
          <w:b/>
          <w:sz w:val="24"/>
          <w:szCs w:val="24"/>
        </w:rPr>
        <w:t>2.2.9</w:t>
      </w:r>
      <w:r>
        <w:rPr>
          <w:rFonts w:ascii="Times New Roman" w:cs="Times New Roman" w:hAnsi="Times New Roman"/>
          <w:b/>
          <w:sz w:val="24"/>
          <w:szCs w:val="24"/>
        </w:rPr>
        <w:t xml:space="preserve"> Advertising and Consumer Preference of </w:t>
      </w:r>
      <w:r>
        <w:rPr>
          <w:rFonts w:ascii="Times New Roman" w:cs="Times New Roman" w:hAnsi="Times New Roman"/>
          <w:b/>
          <w:sz w:val="24"/>
          <w:szCs w:val="24"/>
        </w:rPr>
        <w:t>Bigi</w:t>
      </w:r>
      <w:r>
        <w:rPr>
          <w:rFonts w:ascii="Times New Roman" w:cs="Times New Roman" w:hAnsi="Times New Roman"/>
          <w:b/>
          <w:sz w:val="24"/>
          <w:szCs w:val="24"/>
        </w:rPr>
        <w:t xml:space="preserve"> Drinks </w:t>
      </w:r>
      <w:r>
        <w:rPr>
          <w:rFonts w:ascii="Times New Roman" w:cs="Times New Roman" w:hAnsi="Times New Roman"/>
          <w:b/>
          <w:sz w:val="24"/>
          <w:szCs w:val="24"/>
        </w:rPr>
        <w:t>In</w:t>
      </w:r>
      <w:r>
        <w:rPr>
          <w:rFonts w:ascii="Times New Roman" w:cs="Times New Roman" w:hAnsi="Times New Roman"/>
          <w:b/>
          <w:sz w:val="24"/>
          <w:szCs w:val="24"/>
        </w:rPr>
        <w:t xml:space="preserve"> Beverage Industry in Nigeria</w:t>
      </w:r>
    </w:p>
    <w:p>
      <w:pPr>
        <w:pStyle w:val="style0"/>
        <w:spacing w:lineRule="auto" w:line="480"/>
        <w:ind w:left="180" w:firstLine="540"/>
        <w:jc w:val="both"/>
        <w:rPr>
          <w:rFonts w:ascii="Times New Roman" w:cs="Times New Roman" w:hAnsi="Times New Roman"/>
          <w:sz w:val="24"/>
          <w:szCs w:val="24"/>
        </w:rPr>
      </w:pP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soft</w:t>
      </w:r>
      <w:r>
        <w:rPr>
          <w:rFonts w:ascii="Times New Roman" w:cs="Times New Roman" w:eastAsia="Times New Roman" w:hAnsi="Times New Roman"/>
          <w:color w:val="000000"/>
          <w:sz w:val="24"/>
          <w:szCs w:val="24"/>
        </w:rPr>
        <w:t xml:space="preserve">  drinks  are  carbonated  drinks  produced  by  Rite  Foods  Limited. The company is an indigenous company in Nigeria. Before 2016, </w:t>
      </w:r>
      <w:r>
        <w:rPr>
          <w:rFonts w:ascii="Times New Roman" w:cs="Times New Roman" w:eastAsia="Times New Roman" w:hAnsi="Times New Roman"/>
          <w:color w:val="000000"/>
          <w:sz w:val="24"/>
          <w:szCs w:val="24"/>
        </w:rPr>
        <w:t>Coca-cola</w:t>
      </w:r>
      <w:r>
        <w:rPr>
          <w:rFonts w:ascii="Times New Roman" w:cs="Times New Roman" w:eastAsia="Times New Roman" w:hAnsi="Times New Roman"/>
          <w:color w:val="000000"/>
          <w:sz w:val="24"/>
          <w:szCs w:val="24"/>
        </w:rPr>
        <w:t xml:space="preserve"> bottling company and 7up bottling company products were the dominant soft drinks in Nigeria with market share of 50% and 40% respectively until the emergence of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drinks (</w:t>
      </w:r>
      <w:r>
        <w:rPr>
          <w:rFonts w:ascii="Times New Roman" w:cs="Times New Roman" w:eastAsia="Times New Roman" w:hAnsi="Times New Roman"/>
          <w:color w:val="000000"/>
          <w:sz w:val="24"/>
          <w:szCs w:val="24"/>
        </w:rPr>
        <w:t>Sule</w:t>
      </w:r>
      <w:r>
        <w:rPr>
          <w:rFonts w:ascii="Times New Roman" w:cs="Times New Roman" w:eastAsia="Times New Roman" w:hAnsi="Times New Roman"/>
          <w:color w:val="000000"/>
          <w:sz w:val="24"/>
          <w:szCs w:val="24"/>
        </w:rPr>
        <w:t xml:space="preserve"> 2019</w:t>
      </w:r>
      <w:r>
        <w:rPr>
          <w:rFonts w:ascii="Times New Roman" w:cs="Times New Roman" w:eastAsia="Times New Roman" w:hAnsi="Times New Roman"/>
          <w:color w:val="000000"/>
          <w:sz w:val="24"/>
          <w:szCs w:val="24"/>
        </w:rPr>
        <w:t>).The</w:t>
      </w:r>
      <w:r>
        <w:rPr>
          <w:rFonts w:ascii="Times New Roman" w:cs="Times New Roman" w:eastAsia="Times New Roman" w:hAnsi="Times New Roman"/>
          <w:color w:val="000000"/>
          <w:sz w:val="24"/>
          <w:szCs w:val="24"/>
        </w:rPr>
        <w:t xml:space="preserve"> Rite Foods Limited introduced </w:t>
      </w:r>
      <w:r>
        <w:rPr>
          <w:rFonts w:ascii="Times New Roman" w:cs="Times New Roman" w:eastAsia="Times New Roman" w:hAnsi="Times New Roman"/>
          <w:color w:val="000000"/>
          <w:sz w:val="24"/>
          <w:szCs w:val="24"/>
        </w:rPr>
        <w:t xml:space="preserve">carbonated soft drinks into the Nigerian market in 2016 and have </w:t>
      </w:r>
      <w:r>
        <w:rPr>
          <w:rFonts w:ascii="Times New Roman" w:cs="Times New Roman" w:eastAsia="Times New Roman" w:hAnsi="Times New Roman"/>
          <w:color w:val="000000"/>
          <w:sz w:val="24"/>
          <w:szCs w:val="24"/>
        </w:rPr>
        <w:t>favourably</w:t>
      </w:r>
      <w:r>
        <w:rPr>
          <w:rFonts w:ascii="Times New Roman" w:cs="Times New Roman" w:eastAsia="Times New Roman" w:hAnsi="Times New Roman"/>
          <w:color w:val="000000"/>
          <w:sz w:val="24"/>
          <w:szCs w:val="24"/>
        </w:rPr>
        <w:t xml:space="preserve"> become the market challenger of the existing products. As at today, </w:t>
      </w:r>
      <w:r>
        <w:rPr>
          <w:rFonts w:ascii="Times New Roman" w:cs="Times New Roman" w:eastAsia="Times New Roman" w:hAnsi="Times New Roman"/>
          <w:color w:val="000000"/>
          <w:sz w:val="24"/>
          <w:szCs w:val="24"/>
        </w:rPr>
        <w:t>Bigi</w:t>
      </w:r>
      <w:r>
        <w:rPr>
          <w:rFonts w:ascii="Times New Roman" w:cs="Times New Roman" w:eastAsia="Times New Roman" w:hAnsi="Times New Roman"/>
          <w:color w:val="000000"/>
          <w:sz w:val="24"/>
          <w:szCs w:val="24"/>
        </w:rPr>
        <w:t xml:space="preserve"> soft drinks are arguably one of the dominant soft drinks in Nigeria. </w:t>
      </w:r>
      <w:r>
        <w:rPr>
          <w:rFonts w:ascii="Times New Roman" w:cs="Times New Roman" w:hAnsi="Times New Roman"/>
          <w:sz w:val="24"/>
          <w:szCs w:val="24"/>
        </w:rPr>
        <w:t xml:space="preserve"> It has been observed that they are really contending in the beverage industry in Nigeria.</w:t>
      </w:r>
    </w:p>
    <w:p>
      <w:pPr>
        <w:pStyle w:val="style0"/>
        <w:spacing w:lineRule="auto" w:line="480"/>
        <w:ind w:left="180" w:hanging="1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Sowande</w:t>
      </w:r>
      <w:r>
        <w:rPr>
          <w:rFonts w:ascii="Times New Roman" w:cs="Times New Roman" w:hAnsi="Times New Roman"/>
          <w:sz w:val="24"/>
          <w:szCs w:val="24"/>
        </w:rPr>
        <w:t xml:space="preserve">, (2019) declares that market research has shown that </w:t>
      </w:r>
      <w:r>
        <w:rPr>
          <w:rFonts w:ascii="Times New Roman" w:cs="Times New Roman" w:hAnsi="Times New Roman"/>
          <w:sz w:val="24"/>
          <w:szCs w:val="24"/>
        </w:rPr>
        <w:t>Bigi</w:t>
      </w:r>
      <w:r>
        <w:rPr>
          <w:rFonts w:ascii="Times New Roman" w:cs="Times New Roman" w:hAnsi="Times New Roman"/>
          <w:sz w:val="24"/>
          <w:szCs w:val="24"/>
        </w:rPr>
        <w:t xml:space="preserve"> drinks brand is ranked among the three most sought after in Nigeria behind Coca Cola and Pepsi, and that Data from Google trends shows that </w:t>
      </w:r>
      <w:r>
        <w:rPr>
          <w:rFonts w:ascii="Times New Roman" w:cs="Times New Roman" w:hAnsi="Times New Roman"/>
          <w:sz w:val="24"/>
          <w:szCs w:val="24"/>
        </w:rPr>
        <w:t>Bigi</w:t>
      </w:r>
      <w:r>
        <w:rPr>
          <w:rFonts w:ascii="Times New Roman" w:cs="Times New Roman" w:hAnsi="Times New Roman"/>
          <w:sz w:val="24"/>
          <w:szCs w:val="24"/>
        </w:rPr>
        <w:t xml:space="preserve"> drinks catching up behind Pepsi and Coca Cola as it gains popularity in states like Lagos, Rivers and Kano.  The catching up of </w:t>
      </w:r>
      <w:r>
        <w:rPr>
          <w:rFonts w:ascii="Times New Roman" w:cs="Times New Roman" w:hAnsi="Times New Roman"/>
          <w:sz w:val="24"/>
          <w:szCs w:val="24"/>
        </w:rPr>
        <w:t>Bigi</w:t>
      </w:r>
      <w:r>
        <w:rPr>
          <w:rFonts w:ascii="Times New Roman" w:cs="Times New Roman" w:hAnsi="Times New Roman"/>
          <w:sz w:val="24"/>
          <w:szCs w:val="24"/>
        </w:rPr>
        <w:t xml:space="preserve"> Drinks behind Coca Cola products and 7up products did not happen in isolation, it’s born out of series of strategies put in place by the company. </w:t>
      </w:r>
      <w:r>
        <w:rPr>
          <w:rFonts w:ascii="Times New Roman" w:cs="Times New Roman" w:hAnsi="Times New Roman"/>
          <w:sz w:val="24"/>
          <w:szCs w:val="24"/>
        </w:rPr>
        <w:t>Okoli</w:t>
      </w:r>
      <w:r>
        <w:rPr>
          <w:rFonts w:ascii="Times New Roman" w:cs="Times New Roman" w:hAnsi="Times New Roman"/>
          <w:sz w:val="24"/>
          <w:szCs w:val="24"/>
        </w:rPr>
        <w:t xml:space="preserve"> (2020) highlighted the strategies to including:</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Solid products: The look, feel and taste of </w:t>
      </w:r>
      <w:r>
        <w:rPr>
          <w:rFonts w:ascii="Times New Roman" w:cs="Times New Roman" w:hAnsi="Times New Roman"/>
          <w:sz w:val="24"/>
          <w:szCs w:val="24"/>
        </w:rPr>
        <w:t>Bigi</w:t>
      </w:r>
      <w:r>
        <w:rPr>
          <w:rFonts w:ascii="Times New Roman" w:cs="Times New Roman" w:hAnsi="Times New Roman"/>
          <w:sz w:val="24"/>
          <w:szCs w:val="24"/>
        </w:rPr>
        <w:t xml:space="preserve"> drinks rival any mass-market competitor produced anywhere in the world. They are that good. In fact, one can argue </w:t>
      </w:r>
      <w:r>
        <w:rPr>
          <w:rFonts w:ascii="Times New Roman" w:cs="Times New Roman" w:hAnsi="Times New Roman"/>
          <w:sz w:val="24"/>
          <w:szCs w:val="24"/>
        </w:rPr>
        <w:t>Bigi</w:t>
      </w:r>
      <w:r>
        <w:rPr>
          <w:rFonts w:ascii="Times New Roman" w:cs="Times New Roman" w:hAnsi="Times New Roman"/>
          <w:sz w:val="24"/>
          <w:szCs w:val="24"/>
        </w:rPr>
        <w:t xml:space="preserve"> drinks taste more like real juice as opposed to “</w:t>
      </w:r>
      <w:r>
        <w:rPr>
          <w:rFonts w:ascii="Times New Roman" w:cs="Times New Roman" w:hAnsi="Times New Roman"/>
          <w:sz w:val="24"/>
          <w:szCs w:val="24"/>
        </w:rPr>
        <w:t>flavoured</w:t>
      </w:r>
      <w:r>
        <w:rPr>
          <w:rFonts w:ascii="Times New Roman" w:cs="Times New Roman" w:hAnsi="Times New Roman"/>
          <w:sz w:val="24"/>
          <w:szCs w:val="24"/>
        </w:rPr>
        <w:t xml:space="preserve"> carbonated water” taste of its rivals.</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Wide array of </w:t>
      </w:r>
      <w:r>
        <w:rPr>
          <w:rFonts w:ascii="Times New Roman" w:cs="Times New Roman" w:hAnsi="Times New Roman"/>
          <w:sz w:val="24"/>
          <w:szCs w:val="24"/>
        </w:rPr>
        <w:t>flavours</w:t>
      </w:r>
      <w:r>
        <w:rPr>
          <w:rFonts w:ascii="Times New Roman" w:cs="Times New Roman" w:hAnsi="Times New Roman"/>
          <w:sz w:val="24"/>
          <w:szCs w:val="24"/>
        </w:rPr>
        <w:t xml:space="preserve">: When combining soda bouquets boast of 3 (at most 5) </w:t>
      </w:r>
      <w:r>
        <w:rPr>
          <w:rFonts w:ascii="Times New Roman" w:cs="Times New Roman" w:hAnsi="Times New Roman"/>
          <w:sz w:val="24"/>
          <w:szCs w:val="24"/>
        </w:rPr>
        <w:t>flavours</w:t>
      </w:r>
      <w:r>
        <w:rPr>
          <w:rFonts w:ascii="Times New Roman" w:cs="Times New Roman" w:hAnsi="Times New Roman"/>
          <w:sz w:val="24"/>
          <w:szCs w:val="24"/>
        </w:rPr>
        <w:t xml:space="preserve">, </w:t>
      </w:r>
      <w:r>
        <w:rPr>
          <w:rFonts w:ascii="Times New Roman" w:cs="Times New Roman" w:hAnsi="Times New Roman"/>
          <w:sz w:val="24"/>
          <w:szCs w:val="24"/>
        </w:rPr>
        <w:t>Bigi’s</w:t>
      </w:r>
      <w:r>
        <w:rPr>
          <w:rFonts w:ascii="Times New Roman" w:cs="Times New Roman" w:hAnsi="Times New Roman"/>
          <w:sz w:val="24"/>
          <w:szCs w:val="24"/>
        </w:rPr>
        <w:t xml:space="preserve"> comprise more than 8.</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Best-in-class pricing: Notwithstanding its “high quality”, </w:t>
      </w:r>
      <w:r>
        <w:rPr>
          <w:rFonts w:ascii="Times New Roman" w:cs="Times New Roman" w:hAnsi="Times New Roman"/>
          <w:sz w:val="24"/>
          <w:szCs w:val="24"/>
        </w:rPr>
        <w:t>Bigi</w:t>
      </w:r>
      <w:r>
        <w:rPr>
          <w:rFonts w:ascii="Times New Roman" w:cs="Times New Roman" w:hAnsi="Times New Roman"/>
          <w:sz w:val="24"/>
          <w:szCs w:val="24"/>
        </w:rPr>
        <w:t xml:space="preserve"> drinks are arguably the cheapest in the market. Case in point is the 60cl PET bottle which it sells at a 33% discount to Coca Cola’s.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Distribution might: For the entire accolade it gets for its products’ quality and price, the secret to Rite Food success lies more with its distribution might. Those who are old enough would recall that the owners of the company have their business roots in distribution. They held the West African distribution franchise for Agfa products. Through this franchise, they honed their Pan-Nigeria distribution acumen. Their foray </w:t>
      </w:r>
      <w:r>
        <w:rPr>
          <w:rFonts w:ascii="Times New Roman" w:cs="Times New Roman" w:hAnsi="Times New Roman"/>
          <w:sz w:val="24"/>
          <w:szCs w:val="24"/>
        </w:rPr>
        <w:t xml:space="preserve">into food – sausage rolls first, and now beverages is leveraging heavily on the preexisting distribution infrastructure built decades before.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Strong capitalization: According to its most recent claim, Rite Foods has invested no less than 30 billion naira in its beverage business. A lion share of the amount would have gone to </w:t>
      </w:r>
      <w:r>
        <w:rPr>
          <w:rFonts w:ascii="Times New Roman" w:cs="Times New Roman" w:hAnsi="Times New Roman"/>
          <w:sz w:val="24"/>
          <w:szCs w:val="24"/>
        </w:rPr>
        <w:t>Bigi</w:t>
      </w:r>
      <w:r>
        <w:rPr>
          <w:rFonts w:ascii="Times New Roman" w:cs="Times New Roman" w:hAnsi="Times New Roman"/>
          <w:sz w:val="24"/>
          <w:szCs w:val="24"/>
        </w:rPr>
        <w:t xml:space="preserve"> soda drinks. The investment which is a little shy of $100 million is very respectable in any economy, to say nothing of Nigeria. </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Point-of-sale capture: A casual assessment of informal retail points (particularly hawkers and street kiosks) suggests stronger carriage of </w:t>
      </w:r>
      <w:r>
        <w:rPr>
          <w:rFonts w:ascii="Times New Roman" w:cs="Times New Roman" w:hAnsi="Times New Roman"/>
          <w:sz w:val="24"/>
          <w:szCs w:val="24"/>
        </w:rPr>
        <w:t>Bigi</w:t>
      </w:r>
      <w:r>
        <w:rPr>
          <w:rFonts w:ascii="Times New Roman" w:cs="Times New Roman" w:hAnsi="Times New Roman"/>
          <w:sz w:val="24"/>
          <w:szCs w:val="24"/>
        </w:rPr>
        <w:t xml:space="preserve"> drinks than any other brand.</w:t>
      </w:r>
    </w:p>
    <w:p>
      <w:pPr>
        <w:pStyle w:val="style179"/>
        <w:numPr>
          <w:ilvl w:val="0"/>
          <w:numId w:val="4"/>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Local DNA: Whereas its major competitors (notably Coca Cola and Pepsi) are global brands, </w:t>
      </w:r>
      <w:r>
        <w:rPr>
          <w:rFonts w:ascii="Times New Roman" w:cs="Times New Roman" w:hAnsi="Times New Roman"/>
          <w:sz w:val="24"/>
          <w:szCs w:val="24"/>
        </w:rPr>
        <w:t>Bigi</w:t>
      </w:r>
      <w:r>
        <w:rPr>
          <w:rFonts w:ascii="Times New Roman" w:cs="Times New Roman" w:hAnsi="Times New Roman"/>
          <w:sz w:val="24"/>
          <w:szCs w:val="24"/>
        </w:rPr>
        <w:t xml:space="preserve"> is an indigenous brand that exhibits sharper nimbleness in its marketing and strategy decision making. Also advantageous, it appears, is the fact that being owned and run by Nigerians, the managers of </w:t>
      </w:r>
      <w:r>
        <w:rPr>
          <w:rFonts w:ascii="Times New Roman" w:cs="Times New Roman" w:hAnsi="Times New Roman"/>
          <w:sz w:val="24"/>
          <w:szCs w:val="24"/>
        </w:rPr>
        <w:t>Bigi</w:t>
      </w:r>
      <w:r>
        <w:rPr>
          <w:rFonts w:ascii="Times New Roman" w:cs="Times New Roman" w:hAnsi="Times New Roman"/>
          <w:sz w:val="24"/>
          <w:szCs w:val="24"/>
        </w:rPr>
        <w:t xml:space="preserve"> know how to “find their way” in the rugged Nigerian market better than its expatriate-led competitors.</w:t>
      </w:r>
    </w:p>
    <w:p>
      <w:pPr>
        <w:pStyle w:val="style0"/>
        <w:spacing w:lineRule="auto" w:line="480"/>
        <w:ind w:right="450" w:firstLine="720"/>
        <w:jc w:val="both"/>
        <w:rPr>
          <w:rFonts w:ascii="Times New Roman" w:cs="Times New Roman" w:hAnsi="Times New Roman"/>
          <w:sz w:val="24"/>
          <w:szCs w:val="24"/>
        </w:rPr>
      </w:pPr>
      <w:r>
        <w:rPr>
          <w:rFonts w:ascii="Times New Roman" w:cs="Times New Roman" w:hAnsi="Times New Roman"/>
          <w:sz w:val="24"/>
          <w:szCs w:val="24"/>
        </w:rPr>
        <w:t xml:space="preserve">For decades, </w:t>
      </w:r>
      <w:r>
        <w:rPr>
          <w:rFonts w:ascii="Times New Roman" w:cs="Times New Roman" w:hAnsi="Times New Roman"/>
          <w:sz w:val="24"/>
          <w:szCs w:val="24"/>
        </w:rPr>
        <w:t>coca-cola</w:t>
      </w:r>
      <w:r>
        <w:rPr>
          <w:rFonts w:ascii="Times New Roman" w:cs="Times New Roman" w:hAnsi="Times New Roman"/>
          <w:sz w:val="24"/>
          <w:szCs w:val="24"/>
        </w:rPr>
        <w:t xml:space="preserve"> and Pepsi have enjoyed full market dominance in the soft drink category in Nigeria. It should be noted that, carbonated soft drinks made an entrance into the Nigerian market in 1951 as products of the Nigerian Bottling Company Ltd, a subsidiary of the A.G </w:t>
      </w:r>
      <w:r>
        <w:rPr>
          <w:rFonts w:ascii="Times New Roman" w:cs="Times New Roman" w:hAnsi="Times New Roman"/>
          <w:sz w:val="24"/>
          <w:szCs w:val="24"/>
        </w:rPr>
        <w:t>Leventis</w:t>
      </w:r>
      <w:r>
        <w:rPr>
          <w:rFonts w:ascii="Times New Roman" w:cs="Times New Roman" w:hAnsi="Times New Roman"/>
          <w:sz w:val="24"/>
          <w:szCs w:val="24"/>
        </w:rPr>
        <w:t xml:space="preserve"> Group with the franchise to bottle and sell products of Coca-Cola Company in Nigeria. This leadership position remained unchallenged until 1960 when Seven-up Bottling Company commenced operations in Nigeria. Since then, the carbonated soft drinks market has been dominated by these two heavyweights and their brands have been big hits with consumers, until the strategic emergence of </w:t>
      </w:r>
      <w:r>
        <w:rPr>
          <w:rFonts w:ascii="Times New Roman" w:cs="Times New Roman" w:hAnsi="Times New Roman"/>
          <w:sz w:val="24"/>
          <w:szCs w:val="24"/>
        </w:rPr>
        <w:t>Bigi</w:t>
      </w:r>
      <w:r>
        <w:rPr>
          <w:rFonts w:ascii="Times New Roman" w:cs="Times New Roman" w:hAnsi="Times New Roman"/>
          <w:sz w:val="24"/>
          <w:szCs w:val="24"/>
        </w:rPr>
        <w:t xml:space="preserve"> </w:t>
      </w:r>
      <w:r>
        <w:rPr>
          <w:rFonts w:ascii="Times New Roman" w:cs="Times New Roman" w:hAnsi="Times New Roman"/>
          <w:sz w:val="24"/>
          <w:szCs w:val="24"/>
        </w:rPr>
        <w:t>drinks .</w:t>
      </w:r>
      <w:r>
        <w:rPr>
          <w:rFonts w:ascii="Times New Roman" w:cs="Times New Roman" w:hAnsi="Times New Roman"/>
          <w:sz w:val="24"/>
          <w:szCs w:val="24"/>
        </w:rPr>
        <w:t>( Blue Print Report 2019).</w:t>
      </w:r>
    </w:p>
    <w:p>
      <w:pPr>
        <w:pStyle w:val="style0"/>
        <w:spacing w:lineRule="auto" w:line="480"/>
        <w:ind w:right="630"/>
        <w:jc w:val="both"/>
        <w:rPr>
          <w:rFonts w:ascii="Times New Roman" w:cs="Times New Roman" w:hAnsi="Times New Roman"/>
          <w:sz w:val="24"/>
          <w:szCs w:val="24"/>
        </w:rPr>
      </w:pPr>
      <w:r>
        <w:rPr>
          <w:rFonts w:ascii="Times New Roman" w:cs="Times New Roman" w:hAnsi="Times New Roman"/>
          <w:sz w:val="24"/>
          <w:szCs w:val="24"/>
        </w:rPr>
        <w:t xml:space="preserve">Blue Print (2020), writes further that, one of the secrets of Coca-Cola’s success was a change in the company’s distribution chain. “Coca-Cola, before now followed a normal </w:t>
      </w:r>
      <w:r>
        <w:rPr>
          <w:rFonts w:ascii="Times New Roman" w:cs="Times New Roman" w:hAnsi="Times New Roman"/>
          <w:sz w:val="24"/>
          <w:szCs w:val="24"/>
        </w:rPr>
        <w:t>manufacturer-whole sale-retailer-consumer distribution line, but that had change to a Route-to-the-market RTM distribution chain, which means product comes from NBC directly to dealers, who cover major areas known as Managed Distributor Partners.”</w:t>
      </w:r>
    </w:p>
    <w:p>
      <w:pPr>
        <w:pStyle w:val="style0"/>
        <w:spacing w:lineRule="auto" w:line="480"/>
        <w:ind w:left="180" w:hanging="180"/>
        <w:jc w:val="both"/>
        <w:rPr>
          <w:rFonts w:ascii="Times New Roman" w:cs="Times New Roman" w:hAnsi="Times New Roman"/>
          <w:sz w:val="24"/>
          <w:szCs w:val="24"/>
        </w:rPr>
      </w:pPr>
    </w:p>
    <w:p>
      <w:pPr>
        <w:pStyle w:val="style0"/>
        <w:spacing w:lineRule="auto" w:line="480"/>
        <w:ind w:left="180" w:hanging="18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sz w:val="24"/>
          <w:szCs w:val="24"/>
        </w:rPr>
        <w:t xml:space="preserve"> </w:t>
      </w:r>
      <w:r>
        <w:rPr>
          <w:rFonts w:ascii="Times New Roman" w:cs="Times New Roman" w:hAnsi="Times New Roman"/>
          <w:b/>
          <w:sz w:val="24"/>
          <w:szCs w:val="24"/>
        </w:rPr>
        <w:t>Empirical Review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section looks at various research studies that have been carried out using related variables applied in this study in related fields. It summarizes works with these related variables, their authors and their findings.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a study conducted by </w:t>
      </w:r>
      <w:r>
        <w:rPr>
          <w:rFonts w:ascii="Times New Roman" w:cs="Times New Roman" w:hAnsi="Times New Roman"/>
          <w:sz w:val="24"/>
          <w:szCs w:val="24"/>
        </w:rPr>
        <w:t>Esmaeili</w:t>
      </w:r>
      <w:r>
        <w:rPr>
          <w:rFonts w:ascii="Times New Roman" w:cs="Times New Roman" w:hAnsi="Times New Roman"/>
          <w:sz w:val="24"/>
          <w:szCs w:val="24"/>
        </w:rPr>
        <w:t xml:space="preserve"> and </w:t>
      </w:r>
      <w:r>
        <w:rPr>
          <w:rFonts w:ascii="Times New Roman" w:cs="Times New Roman" w:hAnsi="Times New Roman"/>
          <w:sz w:val="24"/>
          <w:szCs w:val="24"/>
        </w:rPr>
        <w:t>Kazemi</w:t>
      </w:r>
      <w:r>
        <w:rPr>
          <w:rFonts w:ascii="Times New Roman" w:cs="Times New Roman" w:hAnsi="Times New Roman"/>
          <w:sz w:val="24"/>
          <w:szCs w:val="24"/>
        </w:rPr>
        <w:t xml:space="preserve"> (2010) on the role of media on consumers’ brand choice, was intended at examining the activities of Cadbury India Ltd with respect to branding and advertising. A quantitative research approach was used. The population was the urban respondents in Pune city of India whereas the sample size used was 600 respondents.  The research concluded that advertisement has a major influence on consumers’ preference for a product. They further emphasized that, advertisement is important in retaining and increasing a company’s market. It was discovered that the following factors drive brand preference; advertisement, quality, availability, sales promotion among others.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research was mainly focused on the role the media plays in advertisement but did not take into consideration the types of the advertisements that are used by Cadbury India Ltd such as selective demand stimulation, direct response advertising and delayed response advertising. This study took into consideration both the forms and types of advertisement that are used by the sachet water industry.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Haider</w:t>
      </w:r>
      <w:r>
        <w:rPr>
          <w:rFonts w:ascii="Times New Roman" w:cs="Times New Roman" w:hAnsi="Times New Roman"/>
          <w:sz w:val="24"/>
          <w:szCs w:val="24"/>
        </w:rPr>
        <w:t xml:space="preserve">, </w:t>
      </w:r>
      <w:r>
        <w:rPr>
          <w:rFonts w:ascii="Times New Roman" w:cs="Times New Roman" w:hAnsi="Times New Roman"/>
          <w:sz w:val="24"/>
          <w:szCs w:val="24"/>
        </w:rPr>
        <w:t>Khan,Latif</w:t>
      </w:r>
      <w:r>
        <w:rPr>
          <w:rFonts w:ascii="Times New Roman" w:cs="Times New Roman" w:hAnsi="Times New Roman"/>
          <w:sz w:val="24"/>
          <w:szCs w:val="24"/>
        </w:rPr>
        <w:t xml:space="preserve"> and Nadeem (2012), in their study on the influence of advertising on brand preference aimed at exploring the relationship between advertising and its impact on brand preference. Quantitative research technique was used for this study. The population of the study took into consideration students in Peshawar with a sample size of 200 respondents. The collection instrument used was questionnaires whereas the sampling technique adopted was simple random sampling. The study revealed that television represents the most potential channel for information spread to the consumer in processing total preference. This indicates that audio-visual form of advertisement is more influential in stimulating the preference of consumers to a particular brand.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study conducted covers significant aspects of the relationship between brand awareness and advertisement. However, it was conducted in Nigeria which meant that the study was based on people with a unique economy and culture. Therefore, this study will be carried out in Ghana, specifically, the La-</w:t>
      </w:r>
      <w:r>
        <w:rPr>
          <w:rFonts w:ascii="Times New Roman" w:cs="Times New Roman" w:hAnsi="Times New Roman"/>
          <w:sz w:val="24"/>
          <w:szCs w:val="24"/>
        </w:rPr>
        <w:t>Nkwantanang</w:t>
      </w:r>
      <w:r>
        <w:rPr>
          <w:rFonts w:ascii="Times New Roman" w:cs="Times New Roman" w:hAnsi="Times New Roman"/>
          <w:sz w:val="24"/>
          <w:szCs w:val="24"/>
        </w:rPr>
        <w:t xml:space="preserve"> Municipality.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Prasanna</w:t>
      </w:r>
      <w:r>
        <w:rPr>
          <w:rFonts w:ascii="Times New Roman" w:cs="Times New Roman" w:hAnsi="Times New Roman"/>
          <w:sz w:val="24"/>
          <w:szCs w:val="24"/>
        </w:rPr>
        <w:t xml:space="preserve"> and Raju (2013) investigate on the role of advertising in customers’ decision making. The research was aimed to assess the influence of advertising through attitudinal buying </w:t>
      </w:r>
      <w:r>
        <w:rPr>
          <w:rFonts w:ascii="Times New Roman" w:cs="Times New Roman" w:hAnsi="Times New Roman"/>
          <w:sz w:val="24"/>
          <w:szCs w:val="24"/>
        </w:rPr>
        <w:t>behaviuor</w:t>
      </w:r>
      <w:r>
        <w:rPr>
          <w:rFonts w:ascii="Times New Roman" w:cs="Times New Roman" w:hAnsi="Times New Roman"/>
          <w:sz w:val="24"/>
          <w:szCs w:val="24"/>
        </w:rPr>
        <w:t xml:space="preserve"> of consumers (male and female) and analyze the influence of advertising between male and female. The research used mixed research approach together with mixed method of data source (Primary and Secondary). Their study was focused on the general public of India. A convenient sample (non-probability sampling method) of 110 consumers was shared up for the current study in which respondents of the study were requested to complete the questionnaire on voluntary basis. The finding of this research work reveals that advertisements are the strong means of communication media to convey the intended message to the target group of the consumer which will easily convince them and change their opinion about the product.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They conclude and recommend that, because buyers must act on the basis of incomplete information, they automatically and consciously incur a risk in every purchase and non-purchase decision. The size of the risk buyers perceive depends on the importance of the particular purchase and on the quantity of relevant information about the product. The role of additional information in consumer purchase decision has implications </w:t>
      </w:r>
      <w:r>
        <w:rPr>
          <w:rFonts w:ascii="Times New Roman" w:cs="Times New Roman" w:hAnsi="Times New Roman"/>
          <w:sz w:val="24"/>
          <w:szCs w:val="24"/>
        </w:rPr>
        <w:t>in  advertising</w:t>
      </w:r>
      <w:r>
        <w:rPr>
          <w:rFonts w:ascii="Times New Roman" w:cs="Times New Roman" w:hAnsi="Times New Roman"/>
          <w:sz w:val="24"/>
          <w:szCs w:val="24"/>
        </w:rPr>
        <w:t xml:space="preserve">. An advertisement reaching a potential buyer while the buyer is seeking information will have a greater impact because buyers are generally more responsive to different brand advertisement while they are seeking information about that brand.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 Theoretical Framework</w:t>
      </w:r>
    </w:p>
    <w:p>
      <w:pPr>
        <w:pStyle w:val="style0"/>
        <w:tabs>
          <w:tab w:val="left" w:leader="none" w:pos="3540"/>
        </w:tabs>
        <w:spacing w:lineRule="auto" w:line="480"/>
        <w:jc w:val="both"/>
        <w:rPr>
          <w:rFonts w:ascii="Times New Roman" w:cs="Times New Roman" w:hAnsi="Times New Roman"/>
          <w:b/>
          <w:sz w:val="24"/>
          <w:szCs w:val="24"/>
        </w:rPr>
      </w:pPr>
      <w:r>
        <w:rPr>
          <w:rFonts w:ascii="Times New Roman" w:cs="Times New Roman" w:hAnsi="Times New Roman"/>
          <w:color w:val="000000"/>
          <w:sz w:val="24"/>
          <w:szCs w:val="24"/>
        </w:rPr>
        <w:t>This study is anchored on Hierarchy of Effect Model</w:t>
      </w:r>
    </w:p>
    <w:p>
      <w:pPr>
        <w:pStyle w:val="style0"/>
        <w:spacing w:lineRule="auto" w:line="480"/>
        <w:ind w:left="180" w:firstLine="540"/>
        <w:jc w:val="both"/>
        <w:rPr>
          <w:rFonts w:ascii="Times New Roman" w:cs="Times New Roman" w:hAnsi="Times New Roman"/>
          <w:b/>
          <w:iCs/>
          <w:sz w:val="24"/>
          <w:szCs w:val="24"/>
        </w:rPr>
      </w:pPr>
      <w:r>
        <w:rPr>
          <w:rFonts w:ascii="Times New Roman" w:cs="Times New Roman" w:hAnsi="Times New Roman"/>
          <w:b/>
          <w:iCs/>
          <w:sz w:val="24"/>
          <w:szCs w:val="24"/>
        </w:rPr>
        <w:t xml:space="preserve">2.1.1 Hierarchy of Effects Model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hierarchy-of-effects theory is a model of how advertising influences a consumer's decision to purchase or not purchase a product or service. The hierarchy represents the progression of learning and decision-making which consumer experiences as a result of advertising (Kenton, 2021).  Barry (1987) in Kenton (2021) reports that the first complete model of hierarchy of effects was developed by St. Elmo Lewis in the very early years of the 20th century and contained four stages vis-à-vis: attention, interest, desire, action (AIDA</w:t>
      </w:r>
      <w:r>
        <w:rPr>
          <w:rFonts w:ascii="Times New Roman" w:cs="Times New Roman" w:hAnsi="Times New Roman"/>
          <w:sz w:val="24"/>
          <w:szCs w:val="24"/>
        </w:rPr>
        <w:t>) .</w:t>
      </w:r>
      <w:r>
        <w:rPr>
          <w:rFonts w:ascii="Times New Roman" w:cs="Times New Roman" w:hAnsi="Times New Roman"/>
          <w:sz w:val="24"/>
          <w:szCs w:val="24"/>
        </w:rPr>
        <w:t xml:space="preserve"> </w:t>
      </w:r>
    </w:p>
    <w:p>
      <w:pPr>
        <w:pStyle w:val="style0"/>
        <w:spacing w:lineRule="auto" w:line="480"/>
        <w:ind w:left="180" w:hanging="180"/>
        <w:jc w:val="both"/>
        <w:rPr>
          <w:rFonts w:ascii="Times New Roman" w:cs="Times New Roman" w:hAnsi="Times New Roman"/>
          <w:b/>
          <w:sz w:val="24"/>
          <w:szCs w:val="24"/>
        </w:rPr>
      </w:pPr>
      <w:r>
        <w:rPr>
          <w:rFonts w:ascii="Times New Roman" w:cs="Times New Roman" w:hAnsi="Times New Roman"/>
          <w:b/>
          <w:sz w:val="24"/>
          <w:szCs w:val="24"/>
        </w:rPr>
        <w:t>AIDA Model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AIDA model is a subset of hierarchy of effect model. Advertisers have long known that people generally do not make spontaneous decisions when buying products, but need to be taken through a series of steps, hence the term hierarchy of effects model. The logic of hierarchy of effects model </w:t>
      </w:r>
      <w:r>
        <w:rPr>
          <w:rFonts w:ascii="Times New Roman" w:cs="Times New Roman" w:hAnsi="Times New Roman"/>
          <w:sz w:val="24"/>
          <w:szCs w:val="24"/>
        </w:rPr>
        <w:t xml:space="preserve">is simple. It explains that consumers must first be aware of a product or service before they buy. Then they have to get some pieces of information about the product or service to consequently develop interest and a desire to buy. </w:t>
      </w:r>
      <w:r>
        <w:rPr>
          <w:rFonts w:ascii="Times New Roman" w:cs="Times New Roman" w:hAnsi="Times New Roman"/>
          <w:sz w:val="24"/>
          <w:szCs w:val="24"/>
        </w:rPr>
        <w:t>Hadiyati</w:t>
      </w:r>
      <w:r>
        <w:rPr>
          <w:rFonts w:ascii="Times New Roman" w:cs="Times New Roman" w:hAnsi="Times New Roman"/>
          <w:sz w:val="24"/>
          <w:szCs w:val="24"/>
        </w:rPr>
        <w:t xml:space="preserve"> (2016) asserts that AIDA model is marketing basic movement in organizing advertisement that is resulted from customers’ perception.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 St. Elmo Lewis introduces the concept of AIDA in 1898. AIDA refers to Attention, Interest, Desire and Action. AIDA is abbreviation that is used in marketing and advertisement; it describes general list of incidents, which is possible to happen when a customer involves in a certain advertisement (</w:t>
      </w:r>
      <w:r>
        <w:rPr>
          <w:rFonts w:ascii="Times New Roman" w:cs="Times New Roman" w:hAnsi="Times New Roman"/>
          <w:sz w:val="24"/>
          <w:szCs w:val="24"/>
        </w:rPr>
        <w:t>Hidayati</w:t>
      </w:r>
      <w:r>
        <w:rPr>
          <w:rFonts w:ascii="Times New Roman" w:cs="Times New Roman" w:hAnsi="Times New Roman"/>
          <w:sz w:val="24"/>
          <w:szCs w:val="24"/>
        </w:rPr>
        <w:t xml:space="preserve">, 2016). Mackey (2005) in </w:t>
      </w:r>
      <w:r>
        <w:rPr>
          <w:rFonts w:ascii="Times New Roman" w:cs="Times New Roman" w:hAnsi="Times New Roman"/>
          <w:sz w:val="24"/>
          <w:szCs w:val="24"/>
        </w:rPr>
        <w:t>Hadayati</w:t>
      </w:r>
      <w:r>
        <w:rPr>
          <w:rFonts w:ascii="Times New Roman" w:cs="Times New Roman" w:hAnsi="Times New Roman"/>
          <w:sz w:val="24"/>
          <w:szCs w:val="24"/>
        </w:rPr>
        <w:t xml:space="preserve"> (2016) explains that AIDA consists of Awareness (attentive to customer); Interest (improving customers’ interest by focusing on profit and benefit and it is not focused on feature like in traditional advertisement); Desire (convincing the customers that the interest of a product or service can fulfill their needs); Action (main customer acts and or purchase products and services). Li </w:t>
      </w:r>
      <w:r>
        <w:rPr>
          <w:rFonts w:ascii="Times New Roman" w:cs="Times New Roman" w:hAnsi="Times New Roman"/>
          <w:sz w:val="24"/>
          <w:szCs w:val="24"/>
        </w:rPr>
        <w:t>dan</w:t>
      </w:r>
      <w:r>
        <w:rPr>
          <w:rFonts w:ascii="Times New Roman" w:cs="Times New Roman" w:hAnsi="Times New Roman"/>
          <w:sz w:val="24"/>
          <w:szCs w:val="24"/>
        </w:rPr>
        <w:t xml:space="preserve"> Yu (2013</w:t>
      </w:r>
      <w:r>
        <w:rPr>
          <w:rFonts w:ascii="Times New Roman" w:cs="Times New Roman" w:hAnsi="Times New Roman"/>
          <w:sz w:val="24"/>
          <w:szCs w:val="24"/>
        </w:rPr>
        <w:t>)  corroborate</w:t>
      </w:r>
      <w:r>
        <w:rPr>
          <w:rFonts w:ascii="Times New Roman" w:cs="Times New Roman" w:hAnsi="Times New Roman"/>
          <w:sz w:val="24"/>
          <w:szCs w:val="24"/>
        </w:rPr>
        <w:t xml:space="preserve"> Mackey’s (2005) assertion by saying ,according to the needs of AIDA model, the aim of advertising is to attract potential consumers’ attention, to increase the consumers’ interest and desire to do the last act (purchase). “In purchasing process, marketing strategy using AIDA model is increasing the trust level of consumers’ candidate (the potential of consumers’ candidate to be a real buyer) and Inconsistence between marketing needs and marketing dislike will decrease conversion level of the next AIDA step” (</w:t>
      </w:r>
      <w:r>
        <w:rPr>
          <w:rFonts w:ascii="Times New Roman" w:cs="Times New Roman" w:hAnsi="Times New Roman"/>
          <w:sz w:val="24"/>
          <w:szCs w:val="24"/>
        </w:rPr>
        <w:t>Hadayati</w:t>
      </w:r>
      <w:r>
        <w:rPr>
          <w:rFonts w:ascii="Times New Roman" w:cs="Times New Roman" w:hAnsi="Times New Roman"/>
          <w:sz w:val="24"/>
          <w:szCs w:val="24"/>
        </w:rPr>
        <w:t>, 2016).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Advertisers can make use of AIDA model to shape the consumer preference of a consumer by doing the following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Attention: A marketer must be able to make media of information to attract consumers’ attention. </w:t>
      </w:r>
      <w:r>
        <w:rPr>
          <w:rFonts w:ascii="Times New Roman" w:cs="Times New Roman" w:hAnsi="Times New Roman"/>
          <w:sz w:val="24"/>
          <w:szCs w:val="24"/>
        </w:rPr>
        <w:t>Hadayati</w:t>
      </w:r>
      <w:r>
        <w:rPr>
          <w:rFonts w:ascii="Times New Roman" w:cs="Times New Roman" w:hAnsi="Times New Roman"/>
          <w:sz w:val="24"/>
          <w:szCs w:val="24"/>
        </w:rPr>
        <w:t xml:space="preserve"> (2016) believe that A marketer can make a statement that shows the interest of people, </w:t>
      </w:r>
      <w:r>
        <w:rPr>
          <w:rFonts w:ascii="Times New Roman" w:cs="Times New Roman" w:hAnsi="Times New Roman"/>
          <w:sz w:val="24"/>
          <w:szCs w:val="24"/>
        </w:rPr>
        <w:t xml:space="preserve">make powerful words or picture that is able to make people notice the and understand the message conveyed. Kotler &amp; </w:t>
      </w:r>
      <w:r>
        <w:rPr>
          <w:rFonts w:ascii="Times New Roman" w:cs="Times New Roman" w:hAnsi="Times New Roman"/>
          <w:sz w:val="24"/>
          <w:szCs w:val="24"/>
        </w:rPr>
        <w:t>Amstrong</w:t>
      </w:r>
      <w:r>
        <w:rPr>
          <w:rFonts w:ascii="Times New Roman" w:cs="Times New Roman" w:hAnsi="Times New Roman"/>
          <w:sz w:val="24"/>
          <w:szCs w:val="24"/>
        </w:rPr>
        <w:t xml:space="preserve"> (2001:16) explains that attention must contain these three: (1) Meaningful, it shows the benefits of the product or it is attractive to the consumers; (2) Believable, the consumers believe that the product will provide benefit as it is mentioned in the product information, (3) Distinctive, the message conveyed in the advertisement is better than the competitor.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Interest: An advertiser has to think a media of information, which conveyed meaning of the product to attract the consumers. </w:t>
      </w:r>
      <w:r>
        <w:rPr>
          <w:rFonts w:ascii="Times New Roman" w:cs="Times New Roman" w:hAnsi="Times New Roman"/>
          <w:sz w:val="24"/>
          <w:szCs w:val="24"/>
        </w:rPr>
        <w:t>Hadiyata</w:t>
      </w:r>
      <w:r>
        <w:rPr>
          <w:rFonts w:ascii="Times New Roman" w:cs="Times New Roman" w:hAnsi="Times New Roman"/>
          <w:sz w:val="24"/>
          <w:szCs w:val="24"/>
        </w:rPr>
        <w:t xml:space="preserve"> (2016) opines that building the readers’ interest by giving solution or hope to a certain problem is a way to get consumers’ attention. She states further that the best way to build the readers’ awareness is by explaining the feature and benefit to improve their interest. </w:t>
      </w:r>
      <w:r>
        <w:rPr>
          <w:rFonts w:ascii="Times New Roman" w:cs="Times New Roman" w:hAnsi="Times New Roman"/>
          <w:sz w:val="24"/>
          <w:szCs w:val="24"/>
        </w:rPr>
        <w:t>Assael</w:t>
      </w:r>
      <w:r>
        <w:rPr>
          <w:rFonts w:ascii="Times New Roman" w:cs="Times New Roman" w:hAnsi="Times New Roman"/>
          <w:sz w:val="24"/>
          <w:szCs w:val="24"/>
        </w:rPr>
        <w:t xml:space="preserve"> (2002:60) states the interest as the emergence of purchase interest of consumers to the object, which is introduced by the marketer. </w:t>
      </w:r>
    </w:p>
    <w:p>
      <w:pPr>
        <w:pStyle w:val="style0"/>
        <w:spacing w:lineRule="auto" w:line="480"/>
        <w:ind w:hanging="1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Desire:  An advertiser has to be smart and sharp in reading consumers by seducing them to try and have a product. </w:t>
      </w:r>
      <w:r>
        <w:rPr>
          <w:rFonts w:ascii="Times New Roman" w:cs="Times New Roman" w:hAnsi="Times New Roman"/>
          <w:sz w:val="24"/>
          <w:szCs w:val="24"/>
        </w:rPr>
        <w:t>Hadiyata</w:t>
      </w:r>
      <w:r>
        <w:rPr>
          <w:rFonts w:ascii="Times New Roman" w:cs="Times New Roman" w:hAnsi="Times New Roman"/>
          <w:sz w:val="24"/>
          <w:szCs w:val="24"/>
        </w:rPr>
        <w:t xml:space="preserve"> (2016) clears that this step is important for marketer as he/ she can provide the right solution in giving the right decision to their consumers. She says further that in this step, people have had motivation to own a product and a marketer has succeeded in creating the needs of the consumers’ product.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Action: This step is considered the central step; a marketer must direct and act to persuade consumers to purchase a product. </w:t>
      </w:r>
      <w:r>
        <w:rPr>
          <w:rFonts w:ascii="Times New Roman" w:cs="Times New Roman" w:hAnsi="Times New Roman"/>
          <w:sz w:val="24"/>
          <w:szCs w:val="24"/>
        </w:rPr>
        <w:t>Hidayata</w:t>
      </w:r>
      <w:r>
        <w:rPr>
          <w:rFonts w:ascii="Times New Roman" w:cs="Times New Roman" w:hAnsi="Times New Roman"/>
          <w:sz w:val="24"/>
          <w:szCs w:val="24"/>
        </w:rPr>
        <w:t xml:space="preserve"> (2016) concludes that action explains what step needs to be done by a marketer in desiring to read or targeting consumers to purchase a product. She further explains that directing readers and consumers requires an action from a marketer to explain the steps and inform the price of a certain product or service. Action is also the last effort to </w:t>
      </w:r>
      <w:r>
        <w:rPr>
          <w:rFonts w:ascii="Times New Roman" w:cs="Times New Roman" w:hAnsi="Times New Roman"/>
          <w:sz w:val="24"/>
          <w:szCs w:val="24"/>
        </w:rPr>
        <w:t>influence the consumers’ candidate to purchase as soon as possible or as a part of the process by choosing the right words so the consumers’ candidate will respond accordingly (this is the most difficult step). To direct the consumers, marketer must use the right command, so the consumers’ candidate will act purchase.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theory is relevant to this study as it explained how </w:t>
      </w:r>
      <w:r>
        <w:rPr>
          <w:rFonts w:ascii="Times New Roman" w:cs="Times New Roman" w:hAnsi="Times New Roman"/>
          <w:sz w:val="24"/>
          <w:szCs w:val="24"/>
        </w:rPr>
        <w:t>Bigi</w:t>
      </w:r>
      <w:r>
        <w:rPr>
          <w:rFonts w:ascii="Times New Roman" w:cs="Times New Roman" w:hAnsi="Times New Roman"/>
          <w:sz w:val="24"/>
          <w:szCs w:val="24"/>
        </w:rPr>
        <w:t xml:space="preserve"> drinks consumers in Ilorin purchase the goods for their satisfaction. It is obvious that Ilorin consumers will first be exposed to the ads message of </w:t>
      </w:r>
      <w:r>
        <w:rPr>
          <w:rFonts w:ascii="Times New Roman" w:cs="Times New Roman" w:hAnsi="Times New Roman"/>
          <w:sz w:val="24"/>
          <w:szCs w:val="24"/>
        </w:rPr>
        <w:t>Bigi</w:t>
      </w:r>
      <w:r>
        <w:rPr>
          <w:rFonts w:ascii="Times New Roman" w:cs="Times New Roman" w:hAnsi="Times New Roman"/>
          <w:sz w:val="24"/>
          <w:szCs w:val="24"/>
        </w:rPr>
        <w:t xml:space="preserve"> drinks as one of the beverages in the market then, interest will be developed whereby the consumer will create likeness for the product. Once </w:t>
      </w:r>
      <w:r>
        <w:rPr>
          <w:rFonts w:ascii="Times New Roman" w:cs="Times New Roman" w:hAnsi="Times New Roman"/>
          <w:sz w:val="24"/>
          <w:szCs w:val="24"/>
        </w:rPr>
        <w:t>Bigi</w:t>
      </w:r>
      <w:r>
        <w:rPr>
          <w:rFonts w:ascii="Times New Roman" w:cs="Times New Roman" w:hAnsi="Times New Roman"/>
          <w:sz w:val="24"/>
          <w:szCs w:val="24"/>
        </w:rPr>
        <w:t xml:space="preserve"> drinks content appealed to consumers, decision is taken whereby the consumer can make </w:t>
      </w:r>
      <w:r>
        <w:rPr>
          <w:rFonts w:ascii="Times New Roman" w:cs="Times New Roman" w:hAnsi="Times New Roman"/>
          <w:sz w:val="24"/>
          <w:szCs w:val="24"/>
        </w:rPr>
        <w:t>Bigi</w:t>
      </w:r>
      <w:r>
        <w:rPr>
          <w:rFonts w:ascii="Times New Roman" w:cs="Times New Roman" w:hAnsi="Times New Roman"/>
          <w:sz w:val="24"/>
          <w:szCs w:val="24"/>
        </w:rPr>
        <w:t xml:space="preserve"> drinks their choice, after which action to buy it will take place. In this view, hierarchy of effect model acknowledged the impact of advertising of </w:t>
      </w:r>
      <w:r>
        <w:rPr>
          <w:rFonts w:ascii="Times New Roman" w:cs="Times New Roman" w:hAnsi="Times New Roman"/>
          <w:sz w:val="24"/>
          <w:szCs w:val="24"/>
        </w:rPr>
        <w:t>Bigi</w:t>
      </w:r>
      <w:r>
        <w:rPr>
          <w:rFonts w:ascii="Times New Roman" w:cs="Times New Roman" w:hAnsi="Times New Roman"/>
          <w:sz w:val="24"/>
          <w:szCs w:val="24"/>
        </w:rPr>
        <w:t xml:space="preserve"> drinks preference among the people living in Ilorin metropolis. </w:t>
      </w: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jc w:val="both"/>
        <w:contextualSpacing/>
        <w:rPr>
          <w:rFonts w:ascii="Times New Roman" w:cs="Times New Roman" w:hAnsi="Times New Roman"/>
          <w:b/>
          <w:bCs/>
          <w:sz w:val="24"/>
          <w:szCs w:val="24"/>
        </w:rPr>
      </w:pPr>
    </w:p>
    <w:p>
      <w:pPr>
        <w:pStyle w:val="style0"/>
        <w:spacing w:lineRule="auto" w:line="480"/>
        <w:ind w:left="2880" w:firstLine="72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THREE</w:t>
      </w:r>
    </w:p>
    <w:bookmarkStart w:id="1" w:name="_Toc82777740"/>
    <w:p>
      <w:pPr>
        <w:pStyle w:val="style0"/>
        <w:spacing w:lineRule="auto" w:line="480"/>
        <w:ind w:left="3020" w:firstLine="5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METHODOLOGY</w:t>
      </w:r>
      <w:bookmarkStart w:id="2" w:name="_Toc82777741"/>
      <w:bookmarkEnd w:id="1"/>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   Introduction</w:t>
      </w:r>
      <w:bookmarkEnd w:id="2"/>
    </w:p>
    <w:p>
      <w:pPr>
        <w:pStyle w:val="style0"/>
        <w:spacing w:after="160" w:lineRule="auto" w:line="48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This chapter concentrates on the methodological procedures to be adopted in conducting this study. It consists of research design, research method, population, sampling size, sampling techniques, instrument for data collection, validity and reliability test, data collection and data analysis method.</w:t>
      </w:r>
    </w:p>
    <w:bookmarkStart w:id="3" w:name="_Toc82777742"/>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 Research Design</w:t>
      </w:r>
      <w:bookmarkEnd w:id="3"/>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therefore, adopt</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a cross-sectional research design; which collect data from participants at same time, enabling the collection of data at one point in time (Pandey 2015). Therefore, supporting the cross sectional design is a quantitative design. </w:t>
      </w:r>
      <w:r>
        <w:rPr>
          <w:rFonts w:ascii="Times New Roman" w:cs="Times New Roman" w:hAnsi="Times New Roman"/>
          <w:color w:val="000000"/>
          <w:sz w:val="24"/>
          <w:szCs w:val="24"/>
        </w:rPr>
        <w:t>Adedoyin</w:t>
      </w:r>
      <w:r>
        <w:rPr>
          <w:rFonts w:ascii="Times New Roman" w:cs="Times New Roman" w:hAnsi="Times New Roman"/>
          <w:color w:val="000000"/>
          <w:sz w:val="24"/>
          <w:szCs w:val="24"/>
        </w:rPr>
        <w:t xml:space="preserve"> (2020) conceptualizes quantitative research method as an organized inquiry about phenomenon through collection of numerical data and execution of statistical, mathematical and computational techniques. </w:t>
      </w:r>
    </w:p>
    <w:bookmarkStart w:id="4" w:name="_Toc82777743"/>
    <w:p>
      <w:pPr>
        <w:pStyle w:val="style0"/>
        <w:spacing w:lineRule="auto" w:line="480"/>
        <w:jc w:val="both"/>
        <w:rPr>
          <w:rFonts w:ascii="Times New Roman" w:cs="Times New Roman" w:hAnsi="Times New Roman"/>
          <w:b/>
          <w:bCs/>
          <w:color w:val="000000"/>
          <w:sz w:val="24"/>
          <w:szCs w:val="24"/>
        </w:rPr>
      </w:pP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 Research Method</w:t>
      </w:r>
      <w:bookmarkEnd w:id="4"/>
    </w:p>
    <w:p>
      <w:pPr>
        <w:pStyle w:val="style0"/>
        <w:spacing w:before="24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Survey </w:t>
      </w:r>
      <w:r>
        <w:rPr>
          <w:rFonts w:ascii="Times New Roman" w:cs="Times New Roman" w:hAnsi="Times New Roman"/>
          <w:color w:val="000000"/>
          <w:sz w:val="24"/>
          <w:szCs w:val="24"/>
        </w:rPr>
        <w:t xml:space="preserve">research method was used for this study. </w:t>
      </w:r>
      <w:r>
        <w:rPr>
          <w:rFonts w:ascii="Times New Roman" w:cs="Times New Roman" w:hAnsi="Times New Roman"/>
          <w:color w:val="000000"/>
          <w:sz w:val="24"/>
          <w:szCs w:val="24"/>
        </w:rPr>
        <w:t>Survey is an approach or technique of data collection for quantitat</w:t>
      </w:r>
      <w:r>
        <w:rPr>
          <w:rFonts w:ascii="Times New Roman" w:cs="Times New Roman" w:hAnsi="Times New Roman"/>
          <w:color w:val="000000"/>
          <w:sz w:val="24"/>
          <w:szCs w:val="24"/>
        </w:rPr>
        <w:t>ive research (</w:t>
      </w:r>
      <w:r>
        <w:rPr>
          <w:rFonts w:ascii="Times New Roman" w:cs="Times New Roman" w:hAnsi="Times New Roman"/>
          <w:color w:val="000000"/>
          <w:sz w:val="24"/>
          <w:szCs w:val="24"/>
        </w:rPr>
        <w:t>Adedoyin</w:t>
      </w:r>
      <w:r>
        <w:rPr>
          <w:rFonts w:ascii="Times New Roman" w:cs="Times New Roman" w:hAnsi="Times New Roman"/>
          <w:color w:val="000000"/>
          <w:sz w:val="24"/>
          <w:szCs w:val="24"/>
        </w:rPr>
        <w:t>, 2020)</w:t>
      </w:r>
      <w:r>
        <w:rPr>
          <w:rFonts w:ascii="Times New Roman" w:cs="Times New Roman" w:hAnsi="Times New Roman"/>
          <w:color w:val="000000"/>
          <w:sz w:val="24"/>
          <w:szCs w:val="24"/>
        </w:rPr>
        <w:t xml:space="preserve">. For this study, survey method </w:t>
      </w:r>
      <w:r>
        <w:rPr>
          <w:rFonts w:ascii="Times New Roman" w:cs="Times New Roman" w:hAnsi="Times New Roman"/>
          <w:color w:val="000000"/>
          <w:sz w:val="24"/>
          <w:szCs w:val="24"/>
        </w:rPr>
        <w:t>was</w:t>
      </w:r>
      <w:r>
        <w:rPr>
          <w:rFonts w:ascii="Times New Roman" w:cs="Times New Roman" w:hAnsi="Times New Roman"/>
          <w:color w:val="000000"/>
          <w:sz w:val="24"/>
          <w:szCs w:val="24"/>
        </w:rPr>
        <w:t xml:space="preserve"> used in order to assess data from people that drink </w:t>
      </w:r>
      <w:r>
        <w:rPr>
          <w:rFonts w:ascii="Times New Roman" w:cs="Times New Roman" w:hAnsi="Times New Roman"/>
          <w:color w:val="000000"/>
          <w:sz w:val="24"/>
          <w:szCs w:val="24"/>
        </w:rPr>
        <w:t>Bigi</w:t>
      </w:r>
      <w:r>
        <w:rPr>
          <w:rFonts w:ascii="Times New Roman" w:cs="Times New Roman" w:hAnsi="Times New Roman"/>
          <w:color w:val="000000"/>
          <w:sz w:val="24"/>
          <w:szCs w:val="24"/>
        </w:rPr>
        <w:t xml:space="preserve"> drinks in Ilorin metropolis</w:t>
      </w:r>
    </w:p>
    <w:bookmarkStart w:id="5" w:name="_Toc82777744"/>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 Population</w:t>
      </w:r>
      <w:bookmarkEnd w:id="5"/>
      <w:r>
        <w:rPr>
          <w:rFonts w:ascii="Times New Roman" w:cs="Times New Roman" w:hAnsi="Times New Roman"/>
          <w:b/>
          <w:bCs/>
          <w:color w:val="000000"/>
          <w:sz w:val="24"/>
          <w:szCs w:val="24"/>
        </w:rPr>
        <w:t xml:space="preserve"> of Study</w:t>
      </w:r>
    </w:p>
    <w:p>
      <w:pPr>
        <w:pStyle w:val="style0"/>
        <w:spacing w:lineRule="auto" w:line="48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Population refers to the total number of people, media content to which the researcher intent to carry out research on. </w:t>
      </w:r>
      <w:r>
        <w:rPr>
          <w:rFonts w:ascii="Times New Roman" w:cs="Times New Roman" w:hAnsi="Times New Roman"/>
          <w:color w:val="000000"/>
          <w:sz w:val="24"/>
          <w:szCs w:val="24"/>
        </w:rPr>
        <w:t>Therefore, the total population for the survey aspect of the study is the entire people living in Ilorin metropolis. According to the National Population Commission (2015), the 2006 census indicates that the total population of Ilorin East is 204,310, Ilorin West has a population of 364,666 and Ilorin South is 208,691 therefore the total population is 777,667.</w:t>
      </w:r>
    </w:p>
    <w:bookmarkStart w:id="6" w:name="_Toc82777745"/>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3.5 Sample Size</w:t>
      </w:r>
      <w:bookmarkEnd w:id="6"/>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sample size of the respondents to share questionnaires is determined using Taro Yammen1964 table for calculating sample size out of the population.</w:t>
      </w:r>
    </w:p>
    <w:p>
      <w:pPr>
        <w:pStyle w:val="style0"/>
        <w:autoSpaceDE w:val="false"/>
        <w:autoSpaceDN w:val="false"/>
        <w:adjustRightInd w:val="false"/>
        <w:spacing w:after="0" w:lineRule="auto" w:line="480"/>
        <w:jc w:val="both"/>
        <w:rPr>
          <w:rFonts w:ascii="Times New Roman" w:cs="Times New Roman" w:eastAsia="Calibri" w:hAnsi="Times New Roman"/>
          <w:color w:val="000000"/>
          <w:sz w:val="24"/>
          <w:szCs w:val="24"/>
        </w:rPr>
      </w:pPr>
    </w:p>
    <w:p>
      <w:pPr>
        <w:pStyle w:val="style0"/>
        <w:spacing w:lineRule="auto" w:line="480"/>
        <w:ind w:left="360" w:firstLine="360"/>
        <w:jc w:val="both"/>
        <w:rPr>
          <w:rFonts w:ascii="Times New Roman" w:cs="Times New Roman" w:hAnsi="Times New Roman"/>
          <w:b/>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2" behindDoc="false" locked="false" layoutInCell="true" allowOverlap="true">
                <wp:simplePos x="0" y="0"/>
                <wp:positionH relativeFrom="column">
                  <wp:posOffset>123825</wp:posOffset>
                </wp:positionH>
                <wp:positionV relativeFrom="paragraph">
                  <wp:posOffset>232410</wp:posOffset>
                </wp:positionV>
                <wp:extent cx="885825" cy="0"/>
                <wp:effectExtent l="9525" t="13334" r="9525" b="5715"/>
                <wp:wrapNone/>
                <wp:docPr id="1026" name="Straight Arr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858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9.75pt;margin-top:18.3pt;width:69.75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N</w:t>
      </w:r>
    </w:p>
    <w:p>
      <w:pPr>
        <w:pStyle w:val="style0"/>
        <w:spacing w:lineRule="auto" w:line="480"/>
        <w:ind w:left="360"/>
        <w:jc w:val="both"/>
        <w:rPr>
          <w:rFonts w:ascii="Times New Roman" w:cs="Times New Roman" w:hAnsi="Times New Roman"/>
          <w:b/>
          <w:color w:val="000000"/>
          <w:sz w:val="24"/>
          <w:szCs w:val="24"/>
        </w:rPr>
      </w:pPr>
      <w:r>
        <w:rPr>
          <w:rFonts w:ascii="Times New Roman" w:cs="Times New Roman" w:hAnsi="Times New Roman"/>
          <w:color w:val="000000"/>
          <w:sz w:val="24"/>
          <w:szCs w:val="24"/>
        </w:rPr>
        <w:t>1+N X 0.05</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ab/>
      </w:r>
    </w:p>
    <w:p>
      <w:pPr>
        <w:pStyle w:val="style0"/>
        <w:tabs>
          <w:tab w:val="left" w:leader="none" w:pos="1350"/>
        </w:tabs>
        <w:spacing w:lineRule="auto" w:line="480"/>
        <w:ind w:firstLine="720"/>
        <w:jc w:val="both"/>
        <w:rPr>
          <w:rFonts w:ascii="Times New Roman" w:cs="Times New Roman" w:hAnsi="Times New Roman"/>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3" behindDoc="false" locked="false" layoutInCell="true" allowOverlap="true">
                <wp:simplePos x="0" y="0"/>
                <wp:positionH relativeFrom="column">
                  <wp:posOffset>-28575</wp:posOffset>
                </wp:positionH>
                <wp:positionV relativeFrom="paragraph">
                  <wp:posOffset>243840</wp:posOffset>
                </wp:positionV>
                <wp:extent cx="1647825" cy="0"/>
                <wp:effectExtent l="9525" t="5715" r="9525" b="13334"/>
                <wp:wrapNone/>
                <wp:docPr id="1027" name="Straight Arrow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478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2.25pt;margin-top:19.2pt;width:129.75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777,667</w:t>
      </w:r>
      <w:r>
        <w:rPr>
          <w:rFonts w:ascii="Times New Roman" w:cs="Times New Roman" w:hAnsi="Times New Roman"/>
          <w:color w:val="000000"/>
          <w:sz w:val="24"/>
          <w:szCs w:val="24"/>
        </w:rPr>
        <w:tab/>
      </w:r>
    </w:p>
    <w:p>
      <w:pPr>
        <w:pStyle w:val="style0"/>
        <w:spacing w:lineRule="auto" w:line="48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 + 777,667 X 0.0025</w:t>
      </w:r>
    </w:p>
    <w:p>
      <w:pPr>
        <w:pStyle w:val="style0"/>
        <w:spacing w:lineRule="auto" w:line="480"/>
        <w:ind w:left="360"/>
        <w:jc w:val="both"/>
        <w:rPr>
          <w:rFonts w:ascii="Times New Roman" w:cs="Times New Roman" w:hAnsi="Times New Roman"/>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4" behindDoc="false" locked="false" layoutInCell="true" allowOverlap="true">
                <wp:simplePos x="0" y="0"/>
                <wp:positionH relativeFrom="column">
                  <wp:posOffset>228600</wp:posOffset>
                </wp:positionH>
                <wp:positionV relativeFrom="paragraph">
                  <wp:posOffset>226695</wp:posOffset>
                </wp:positionV>
                <wp:extent cx="885825" cy="0"/>
                <wp:effectExtent l="9525" t="7620" r="9525" b="11430"/>
                <wp:wrapNone/>
                <wp:docPr id="1028"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8582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18.0pt;margin-top:17.85pt;width:69.75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   777,667</w:t>
      </w:r>
    </w:p>
    <w:p>
      <w:pPr>
        <w:pStyle w:val="style0"/>
        <w:spacing w:lineRule="auto" w:line="480"/>
        <w:ind w:left="36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1 + 1944.2</w:t>
      </w:r>
    </w:p>
    <w:p>
      <w:pPr>
        <w:pStyle w:val="style0"/>
        <w:spacing w:lineRule="auto" w:line="480"/>
        <w:ind w:left="360"/>
        <w:jc w:val="both"/>
        <w:rPr>
          <w:rFonts w:ascii="Times New Roman" w:cs="Times New Roman" w:hAnsi="Times New Roman"/>
          <w:color w:val="000000"/>
          <w:sz w:val="24"/>
          <w:szCs w:val="24"/>
        </w:rPr>
      </w:pPr>
      <w:r>
        <w:rPr>
          <w:rFonts w:ascii="Times New Roman" w:cs="Times New Roman" w:hAnsi="Times New Roman"/>
          <w:noProof/>
          <w:color w:val="000000"/>
          <w:sz w:val="24"/>
          <w:szCs w:val="24"/>
          <w:lang w:val="en-GB" w:eastAsia="en-GB"/>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313690</wp:posOffset>
                </wp:positionV>
                <wp:extent cx="1057275" cy="0"/>
                <wp:effectExtent l="9525" t="8890" r="9525" b="10160"/>
                <wp:wrapNone/>
                <wp:docPr id="1029"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5727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2.25pt;margin-top:24.7pt;width:83.25pt;height:0.0pt;z-index: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color w:val="000000"/>
          <w:sz w:val="24"/>
          <w:szCs w:val="24"/>
        </w:rPr>
        <w:t>= 777,667</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1945.2</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399.78</w:t>
      </w:r>
    </w:p>
    <w:p>
      <w:pPr>
        <w:pStyle w:val="style0"/>
        <w:spacing w:lineRule="auto" w:line="480"/>
        <w:ind w:left="360" w:hanging="360"/>
        <w:jc w:val="both"/>
        <w:rPr>
          <w:rFonts w:ascii="Times New Roman" w:cs="Times New Roman" w:hAnsi="Times New Roman"/>
          <w:color w:val="000000"/>
          <w:sz w:val="24"/>
          <w:szCs w:val="24"/>
        </w:rPr>
      </w:pPr>
      <w:r>
        <w:rPr>
          <w:rFonts w:ascii="Times New Roman" w:cs="Times New Roman" w:hAnsi="Times New Roman"/>
          <w:color w:val="000000"/>
          <w:sz w:val="24"/>
          <w:szCs w:val="24"/>
        </w:rPr>
        <w:t>Therefore</w:t>
      </w:r>
      <w:r>
        <w:rPr>
          <w:rFonts w:ascii="Times New Roman" w:cs="Times New Roman" w:hAnsi="Times New Roman"/>
          <w:color w:val="000000"/>
          <w:sz w:val="24"/>
          <w:szCs w:val="24"/>
        </w:rPr>
        <w:t xml:space="preserve"> n is 400</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3.6 Sampling Procedure</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color w:val="000000"/>
          <w:sz w:val="24"/>
          <w:szCs w:val="24"/>
        </w:rPr>
        <w:t xml:space="preserve">In order to achieve the research goal, Purposive sampling technique </w:t>
      </w:r>
      <w:r>
        <w:rPr>
          <w:rFonts w:ascii="Times New Roman" w:cs="Times New Roman" w:hAnsi="Times New Roman"/>
          <w:color w:val="000000"/>
          <w:sz w:val="24"/>
          <w:szCs w:val="24"/>
        </w:rPr>
        <w:t>was</w:t>
      </w:r>
      <w:r>
        <w:rPr>
          <w:rFonts w:ascii="Times New Roman" w:cs="Times New Roman" w:hAnsi="Times New Roman"/>
          <w:color w:val="000000"/>
          <w:sz w:val="24"/>
          <w:szCs w:val="24"/>
        </w:rPr>
        <w:t xml:space="preserve"> used to select the respondents.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According to </w:t>
      </w:r>
      <w:r>
        <w:rPr>
          <w:rFonts w:ascii="Times New Roman" w:cs="Times New Roman" w:hAnsi="Times New Roman"/>
          <w:color w:val="000000"/>
          <w:sz w:val="24"/>
          <w:szCs w:val="24"/>
        </w:rPr>
        <w:t>Babbie</w:t>
      </w:r>
      <w:r>
        <w:rPr>
          <w:rFonts w:ascii="Times New Roman" w:cs="Times New Roman" w:hAnsi="Times New Roman"/>
          <w:color w:val="000000"/>
          <w:sz w:val="24"/>
          <w:szCs w:val="24"/>
        </w:rPr>
        <w:t xml:space="preserve"> (2010) purposive sampling which is also known as judgmental sampling, allows units to be observed and selected based on researcher’s judgment of most useful and that which will represent the study. To ensure that proper information with regards to the study are appropriately attended to by respondents, the researcher first approach</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the administration of the questionnaire purposively having asked respondents if they have been exposed to </w:t>
      </w:r>
      <w:r>
        <w:rPr>
          <w:rFonts w:ascii="Times New Roman" w:cs="Times New Roman" w:hAnsi="Times New Roman"/>
          <w:color w:val="000000"/>
          <w:sz w:val="24"/>
          <w:szCs w:val="24"/>
        </w:rPr>
        <w:t>Bigi</w:t>
      </w:r>
      <w:r>
        <w:rPr>
          <w:rFonts w:ascii="Times New Roman" w:cs="Times New Roman" w:hAnsi="Times New Roman"/>
          <w:color w:val="000000"/>
          <w:sz w:val="24"/>
          <w:szCs w:val="24"/>
        </w:rPr>
        <w:t xml:space="preserve"> drinks advertisement and if the advert ha</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influenced them to drink the beverage. </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3.7 Research Instrument</w:t>
      </w:r>
    </w:p>
    <w:p>
      <w:pPr>
        <w:pStyle w:val="style0"/>
        <w:spacing w:lineRule="auto" w:line="480"/>
        <w:jc w:val="both"/>
        <w:rPr>
          <w:rFonts w:ascii="Times New Roman" w:cs="Times New Roman" w:hAnsi="Times New Roman"/>
          <w:b/>
          <w:bCs/>
          <w:color w:val="000000"/>
          <w:sz w:val="24"/>
          <w:szCs w:val="24"/>
        </w:rPr>
      </w:pPr>
      <w:r>
        <w:rPr>
          <w:rFonts w:ascii="Times New Roman" w:cs="Times New Roman" w:eastAsia="Calibri" w:hAnsi="Times New Roman"/>
          <w:color w:val="000000"/>
          <w:sz w:val="24"/>
          <w:szCs w:val="24"/>
        </w:rPr>
        <w:t>This study employ</w:t>
      </w:r>
      <w:r>
        <w:rPr>
          <w:rFonts w:ascii="Times New Roman" w:cs="Times New Roman" w:eastAsia="Calibri" w:hAnsi="Times New Roman"/>
          <w:color w:val="000000"/>
          <w:sz w:val="24"/>
          <w:szCs w:val="24"/>
        </w:rPr>
        <w:t>ed</w:t>
      </w:r>
      <w:r>
        <w:rPr>
          <w:rFonts w:ascii="Times New Roman" w:cs="Times New Roman" w:eastAsia="Calibri" w:hAnsi="Times New Roman"/>
          <w:color w:val="000000"/>
          <w:sz w:val="24"/>
          <w:szCs w:val="24"/>
        </w:rPr>
        <w:t xml:space="preserve"> the use of questionnaire to gather data. The Questionnaire </w:t>
      </w:r>
      <w:r>
        <w:rPr>
          <w:rFonts w:ascii="Times New Roman" w:cs="Times New Roman" w:eastAsia="Calibri" w:hAnsi="Times New Roman"/>
          <w:color w:val="000000"/>
          <w:sz w:val="24"/>
          <w:szCs w:val="24"/>
        </w:rPr>
        <w:t>was</w:t>
      </w:r>
      <w:r>
        <w:rPr>
          <w:rFonts w:ascii="Times New Roman" w:cs="Times New Roman" w:eastAsia="Calibri" w:hAnsi="Times New Roman"/>
          <w:color w:val="000000"/>
          <w:sz w:val="24"/>
          <w:szCs w:val="24"/>
        </w:rPr>
        <w:t xml:space="preserve"> used to gather data from the respondents. </w:t>
      </w:r>
      <w:r>
        <w:rPr>
          <w:rFonts w:ascii="Times New Roman" w:cs="Times New Roman" w:hAnsi="Times New Roman"/>
          <w:color w:val="000000"/>
          <w:sz w:val="24"/>
          <w:szCs w:val="24"/>
        </w:rPr>
        <w:t>The questionnaire contain</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two sections, section A and B. Section A will base on demography variables while B will focus on psychog</w:t>
      </w:r>
      <w:bookmarkStart w:id="7" w:name="_Toc82777749"/>
      <w:r>
        <w:rPr>
          <w:rFonts w:ascii="Times New Roman" w:cs="Times New Roman" w:hAnsi="Times New Roman"/>
          <w:color w:val="000000"/>
          <w:sz w:val="24"/>
          <w:szCs w:val="24"/>
        </w:rPr>
        <w:t>raphic variables using five-point Likert scale where 1</w:t>
      </w:r>
      <w:r>
        <w:rPr>
          <w:rFonts w:ascii="Times New Roman" w:cs="Times New Roman" w:eastAsia="Calibri" w:hAnsi="Times New Roman"/>
          <w:color w:val="000000"/>
          <w:sz w:val="24"/>
          <w:szCs w:val="24"/>
        </w:rPr>
        <w:t>= Strongly disagree</w:t>
      </w:r>
      <w:r>
        <w:rPr>
          <w:rFonts w:ascii="Times New Roman" w:cs="Times New Roman" w:hAnsi="Times New Roman"/>
          <w:color w:val="000000"/>
          <w:sz w:val="24"/>
          <w:szCs w:val="24"/>
        </w:rPr>
        <w:t xml:space="preserve"> (SD), 2= Disagree (D), 3= Undecided (UN), 4= Agree (A) and 5= Strongly agree (SA). </w:t>
      </w:r>
    </w:p>
    <w:bookmarkEnd w:id="7"/>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3.9</w:t>
      </w:r>
      <w:r>
        <w:rPr>
          <w:rFonts w:ascii="Times New Roman" w:cs="Times New Roman" w:hAnsi="Times New Roman"/>
          <w:b/>
          <w:bCs/>
          <w:color w:val="000000"/>
          <w:sz w:val="24"/>
          <w:szCs w:val="24"/>
        </w:rPr>
        <w:t xml:space="preserve">   Data Collection Procedure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Data w</w:t>
      </w:r>
      <w:r>
        <w:rPr>
          <w:rFonts w:ascii="Times New Roman" w:cs="Times New Roman" w:hAnsi="Times New Roman"/>
          <w:color w:val="000000"/>
          <w:sz w:val="24"/>
          <w:szCs w:val="24"/>
        </w:rPr>
        <w:t xml:space="preserve">as </w:t>
      </w:r>
      <w:r>
        <w:rPr>
          <w:rFonts w:ascii="Times New Roman" w:cs="Times New Roman" w:hAnsi="Times New Roman"/>
          <w:color w:val="000000"/>
          <w:sz w:val="24"/>
          <w:szCs w:val="24"/>
        </w:rPr>
        <w:t xml:space="preserve">collected through the use of questionnaire. For this study the questionnaire </w:t>
      </w:r>
      <w:r>
        <w:rPr>
          <w:rFonts w:ascii="Times New Roman" w:cs="Times New Roman" w:hAnsi="Times New Roman"/>
          <w:color w:val="000000"/>
          <w:sz w:val="24"/>
          <w:szCs w:val="24"/>
        </w:rPr>
        <w:t xml:space="preserve">was </w:t>
      </w:r>
      <w:r>
        <w:rPr>
          <w:rFonts w:ascii="Times New Roman" w:cs="Times New Roman" w:hAnsi="Times New Roman"/>
          <w:color w:val="000000"/>
          <w:sz w:val="24"/>
          <w:szCs w:val="24"/>
        </w:rPr>
        <w:t xml:space="preserve">self-administered to respondents in Ilorin metropolis and retrieved immediately after the respondents filled them completely. </w:t>
      </w:r>
    </w:p>
    <w:p>
      <w:pPr>
        <w:pStyle w:val="style0"/>
        <w:spacing w:before="240"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3.10</w:t>
      </w:r>
      <w:r>
        <w:rPr>
          <w:rFonts w:ascii="Times New Roman" w:cs="Times New Roman" w:hAnsi="Times New Roman"/>
          <w:b/>
          <w:color w:val="000000"/>
          <w:sz w:val="24"/>
          <w:szCs w:val="24"/>
        </w:rPr>
        <w:t xml:space="preserve"> Data Analysis </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study employ</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the Statistical Package for Social Sciences </w:t>
      </w:r>
      <w:r>
        <w:rPr>
          <w:rFonts w:ascii="Times New Roman" w:cs="Times New Roman" w:hAnsi="Times New Roman"/>
          <w:bCs/>
          <w:color w:val="000000"/>
          <w:sz w:val="24"/>
          <w:szCs w:val="24"/>
        </w:rPr>
        <w:t>IBM-SPSS</w:t>
      </w:r>
      <w:r>
        <w:rPr>
          <w:rFonts w:ascii="Times New Roman" w:cs="Times New Roman" w:hAnsi="Times New Roman"/>
          <w:color w:val="000000"/>
          <w:sz w:val="24"/>
          <w:szCs w:val="24"/>
        </w:rPr>
        <w:t xml:space="preserve"> 25.0 to analyze data through descriptive statistics. The descriptive statistics </w:t>
      </w:r>
      <w:r>
        <w:rPr>
          <w:rFonts w:ascii="Times New Roman" w:cs="Times New Roman" w:hAnsi="Times New Roman"/>
          <w:color w:val="000000"/>
          <w:sz w:val="24"/>
          <w:szCs w:val="24"/>
        </w:rPr>
        <w:t>included the</w:t>
      </w:r>
      <w:r>
        <w:rPr>
          <w:rFonts w:ascii="Times New Roman" w:cs="Times New Roman" w:hAnsi="Times New Roman"/>
          <w:color w:val="000000"/>
          <w:sz w:val="24"/>
          <w:szCs w:val="24"/>
        </w:rPr>
        <w:t xml:space="preserve"> percentage, frequency, mean and standard deviation. </w:t>
      </w:r>
    </w:p>
    <w:p>
      <w:pPr>
        <w:pStyle w:val="style0"/>
        <w:tabs>
          <w:tab w:val="left" w:leader="none" w:pos="0"/>
        </w:tabs>
        <w:spacing w:lineRule="auto" w:line="480"/>
        <w:jc w:val="left"/>
        <w:rPr>
          <w:rFonts w:ascii="宋体" w:cs="宋体" w:hAnsi="宋体"/>
          <w:b/>
          <w:color w:val="000000"/>
          <w:sz w:val="24"/>
          <w:szCs w:val="24"/>
        </w:rPr>
      </w:pPr>
    </w:p>
    <w:p>
      <w:pPr>
        <w:pStyle w:val="style0"/>
        <w:tabs>
          <w:tab w:val="left" w:leader="none" w:pos="0"/>
        </w:tabs>
        <w:spacing w:lineRule="auto" w:line="480"/>
        <w:jc w:val="center"/>
        <w:rPr>
          <w:rFonts w:ascii="宋体" w:cs="宋体" w:eastAsia="Calibri" w:hAnsi="宋体"/>
          <w:color w:val="000000"/>
          <w:sz w:val="24"/>
          <w:szCs w:val="24"/>
        </w:rPr>
      </w:pPr>
      <w:r>
        <w:rPr>
          <w:rFonts w:ascii="宋体" w:cs="宋体" w:hAnsi="宋体"/>
          <w:b/>
          <w:color w:val="000000"/>
          <w:sz w:val="24"/>
          <w:szCs w:val="24"/>
        </w:rPr>
        <w:t>CHAPTER FOUR</w:t>
      </w:r>
    </w:p>
    <w:p>
      <w:pPr>
        <w:pStyle w:val="style0"/>
        <w:spacing w:lineRule="auto" w:line="360"/>
        <w:jc w:val="center"/>
        <w:rPr>
          <w:rFonts w:ascii="宋体" w:cs="宋体" w:hAnsi="宋体"/>
          <w:b/>
          <w:color w:val="000000"/>
          <w:sz w:val="24"/>
          <w:szCs w:val="24"/>
        </w:rPr>
      </w:pPr>
      <w:r>
        <w:rPr>
          <w:rFonts w:ascii="宋体" w:cs="宋体" w:hAnsi="宋体"/>
          <w:b/>
          <w:color w:val="000000"/>
          <w:sz w:val="24"/>
          <w:szCs w:val="24"/>
        </w:rPr>
        <w:t>DATA PRESENTATION AND DISCUSSION OF FINDINGS</w:t>
      </w:r>
    </w:p>
    <w:p>
      <w:pPr>
        <w:pStyle w:val="style0"/>
        <w:spacing w:lineRule="auto" w:line="360"/>
        <w:jc w:val="both"/>
        <w:rPr>
          <w:rFonts w:ascii="宋体" w:cs="宋体" w:hAnsi="宋体"/>
          <w:b/>
          <w:color w:val="000000"/>
          <w:sz w:val="24"/>
          <w:szCs w:val="24"/>
        </w:rPr>
      </w:pPr>
      <w:r>
        <w:rPr>
          <w:rFonts w:ascii="宋体" w:cs="宋体" w:hAnsi="宋体"/>
          <w:b/>
          <w:color w:val="000000"/>
          <w:sz w:val="24"/>
          <w:szCs w:val="24"/>
        </w:rPr>
        <w:t>4.1 Introduction</w:t>
      </w:r>
    </w:p>
    <w:p>
      <w:pPr>
        <w:pStyle w:val="style0"/>
        <w:spacing w:lineRule="auto" w:line="480"/>
        <w:jc w:val="both"/>
        <w:rPr>
          <w:rFonts w:ascii="宋体" w:cs="宋体" w:hAnsi="宋体"/>
          <w:color w:val="000000"/>
          <w:sz w:val="24"/>
          <w:szCs w:val="24"/>
        </w:rPr>
      </w:pPr>
      <w:r>
        <w:rPr>
          <w:rFonts w:ascii="宋体" w:cs="宋体" w:hAnsi="宋体"/>
          <w:color w:val="000000"/>
          <w:sz w:val="24"/>
          <w:szCs w:val="24"/>
        </w:rPr>
        <w:t xml:space="preserve">This chapter contains the results of the survey conducted on </w:t>
      </w:r>
      <w:r>
        <w:rPr>
          <w:rFonts w:ascii="Times New Roman" w:hAnsi="Times New Roman"/>
          <w:sz w:val="24"/>
          <w:szCs w:val="24"/>
        </w:rPr>
        <w:t xml:space="preserve">perceived impact of advertising preference of </w:t>
      </w:r>
      <w:r>
        <w:rPr>
          <w:rFonts w:ascii="Times New Roman" w:hAnsi="Times New Roman"/>
          <w:sz w:val="24"/>
          <w:szCs w:val="24"/>
        </w:rPr>
        <w:t>Bigi</w:t>
      </w:r>
      <w:r>
        <w:rPr>
          <w:rFonts w:ascii="Times New Roman" w:hAnsi="Times New Roman"/>
          <w:sz w:val="24"/>
          <w:szCs w:val="24"/>
        </w:rPr>
        <w:t xml:space="preserve"> drinks in beverages among residents of Ilorin</w:t>
      </w:r>
      <w:r>
        <w:rPr>
          <w:rFonts w:ascii="宋体" w:cs="宋体" w:hAnsi="宋体"/>
          <w:color w:val="000000"/>
          <w:sz w:val="24"/>
          <w:szCs w:val="24"/>
        </w:rPr>
        <w:t xml:space="preserve">. Results were described using a descriptive analyses and findings were </w:t>
      </w:r>
      <w:r>
        <w:rPr>
          <w:rFonts w:ascii="宋体" w:cs="宋体" w:hAnsi="宋体"/>
          <w:color w:val="000000"/>
          <w:sz w:val="24"/>
          <w:szCs w:val="24"/>
        </w:rPr>
        <w:t>discusses</w:t>
      </w:r>
      <w:r>
        <w:rPr>
          <w:rFonts w:ascii="宋体" w:cs="宋体" w:hAnsi="宋体"/>
          <w:color w:val="000000"/>
          <w:sz w:val="24"/>
          <w:szCs w:val="24"/>
        </w:rPr>
        <w:t xml:space="preserve"> in line with the research questions of the study. The analysis consists of the demographic variables of the respondents and how </w:t>
      </w:r>
      <w:r>
        <w:rPr>
          <w:rFonts w:ascii="宋体" w:cs="宋体" w:hAnsi="宋体"/>
          <w:color w:val="000000"/>
          <w:sz w:val="24"/>
          <w:szCs w:val="24"/>
        </w:rPr>
        <w:t>Bigi</w:t>
      </w:r>
      <w:r>
        <w:rPr>
          <w:rFonts w:ascii="宋体" w:cs="宋体" w:hAnsi="宋体"/>
          <w:color w:val="000000"/>
          <w:sz w:val="24"/>
          <w:szCs w:val="24"/>
        </w:rPr>
        <w:t xml:space="preserve"> advertisement has encouraged them to prefer to drink the beverage. Frequencies and percentages were used for the descriptive analyses. A total of 337 questionnaires were distributed and 328 were returned therefore, a total of 328 valid questionnaires were used to answer research questions.</w:t>
      </w: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Cs/>
          <w:color w:val="000000"/>
          <w:sz w:val="24"/>
          <w:szCs w:val="24"/>
        </w:rPr>
      </w:pPr>
    </w:p>
    <w:p>
      <w:pPr>
        <w:pStyle w:val="style0"/>
        <w:spacing w:lineRule="auto" w:line="360"/>
        <w:jc w:val="both"/>
        <w:rPr>
          <w:rFonts w:ascii="宋体" w:cs="宋体" w:hAnsi="宋体"/>
          <w:b/>
          <w:color w:val="000000"/>
          <w:sz w:val="24"/>
          <w:szCs w:val="24"/>
        </w:rPr>
      </w:pPr>
      <w:r>
        <w:rPr>
          <w:rFonts w:ascii="宋体" w:cs="宋体" w:hAnsi="宋体"/>
          <w:b/>
          <w:color w:val="000000"/>
          <w:sz w:val="24"/>
          <w:szCs w:val="24"/>
        </w:rPr>
        <w:t>4.3 Analysis of Data Based on the Research Questions</w:t>
      </w:r>
    </w:p>
    <w:p>
      <w:pPr>
        <w:pStyle w:val="style0"/>
        <w:spacing w:lineRule="auto" w:line="360"/>
        <w:jc w:val="both"/>
        <w:rPr>
          <w:rFonts w:ascii="宋体" w:cs="宋体" w:hAnsi="宋体"/>
          <w:b/>
          <w:bCs/>
          <w:color w:val="000000"/>
          <w:sz w:val="24"/>
          <w:szCs w:val="24"/>
        </w:rPr>
      </w:pPr>
      <w:r>
        <w:rPr>
          <w:rFonts w:ascii="宋体" w:cs="宋体" w:hAnsi="宋体"/>
          <w:b/>
          <w:bCs/>
          <w:color w:val="000000"/>
          <w:sz w:val="24"/>
          <w:szCs w:val="24"/>
        </w:rPr>
        <w:t>Table 1: Demographic Characteristics of the respondents</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6455"/>
        <w:gridCol w:w="1438"/>
        <w:gridCol w:w="1469"/>
      </w:tblGrid>
      <w:tr>
        <w:trPr/>
        <w:tc>
          <w:tcPr>
            <w:tcW w:w="6588" w:type="dxa"/>
            <w:tcBorders>
              <w:top w:val="single" w:sz="4" w:space="0" w:color="000000"/>
              <w:left w:val="nil"/>
              <w:bottom w:val="single" w:sz="4" w:space="0" w:color="000000"/>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Respondents’ Demographic Profile</w:t>
            </w:r>
          </w:p>
        </w:tc>
        <w:tc>
          <w:tcPr>
            <w:tcW w:w="1440" w:type="dxa"/>
            <w:tcBorders>
              <w:top w:val="single" w:sz="4" w:space="0" w:color="000000"/>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Frequency</w:t>
            </w:r>
          </w:p>
        </w:tc>
        <w:tc>
          <w:tcPr>
            <w:tcW w:w="1469" w:type="dxa"/>
            <w:tcBorders>
              <w:top w:val="single" w:sz="4" w:space="0" w:color="000000"/>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Percentage</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Gender</w:t>
            </w:r>
          </w:p>
          <w:p>
            <w:pPr>
              <w:pStyle w:val="style0"/>
              <w:spacing w:after="0" w:lineRule="auto" w:line="240"/>
              <w:rPr>
                <w:rFonts w:ascii="宋体" w:cs="宋体" w:hAnsi="宋体"/>
                <w:color w:val="000000"/>
                <w:sz w:val="24"/>
                <w:szCs w:val="24"/>
              </w:rPr>
            </w:pPr>
            <w:r>
              <w:rPr>
                <w:rFonts w:ascii="宋体" w:cs="宋体" w:hAnsi="宋体"/>
                <w:color w:val="000000"/>
                <w:sz w:val="24"/>
                <w:szCs w:val="24"/>
              </w:rPr>
              <w:t>Male</w:t>
            </w:r>
          </w:p>
          <w:p>
            <w:pPr>
              <w:pStyle w:val="style0"/>
              <w:spacing w:after="0" w:lineRule="auto" w:line="240"/>
              <w:rPr>
                <w:rFonts w:ascii="宋体" w:cs="宋体" w:hAnsi="宋体"/>
                <w:color w:val="000000"/>
                <w:sz w:val="24"/>
                <w:szCs w:val="24"/>
              </w:rPr>
            </w:pPr>
            <w:r>
              <w:rPr>
                <w:rFonts w:ascii="宋体" w:cs="宋体" w:hAnsi="宋体"/>
                <w:color w:val="000000"/>
                <w:sz w:val="24"/>
                <w:szCs w:val="24"/>
              </w:rPr>
              <w:t>Female</w:t>
            </w:r>
          </w:p>
          <w:p>
            <w:pPr>
              <w:pStyle w:val="style0"/>
              <w:spacing w:after="0" w:lineRule="auto" w:line="240"/>
              <w:rPr>
                <w:rFonts w:ascii="宋体" w:cs="宋体" w:hAnsi="宋体"/>
                <w:b/>
                <w:color w:val="000000"/>
                <w:sz w:val="24"/>
                <w:szCs w:val="24"/>
              </w:rPr>
            </w:pPr>
            <w:r>
              <w:rPr>
                <w:rFonts w:ascii="宋体" w:cs="宋体" w:hAnsi="宋体"/>
                <w:b/>
                <w:color w:val="000000"/>
                <w:sz w:val="24"/>
                <w:szCs w:val="24"/>
              </w:rPr>
              <w:t>Total</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141</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187</w:t>
            </w:r>
          </w:p>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57</w:t>
            </w:r>
          </w:p>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Age</w:t>
            </w:r>
          </w:p>
          <w:p>
            <w:pPr>
              <w:pStyle w:val="style0"/>
              <w:spacing w:after="0" w:lineRule="auto" w:line="240"/>
              <w:rPr>
                <w:rFonts w:ascii="宋体" w:cs="宋体" w:hAnsi="宋体"/>
                <w:color w:val="000000"/>
                <w:sz w:val="24"/>
                <w:szCs w:val="24"/>
              </w:rPr>
            </w:pPr>
            <w:r>
              <w:rPr>
                <w:rFonts w:ascii="宋体" w:cs="宋体" w:hAnsi="宋体"/>
                <w:color w:val="000000"/>
                <w:sz w:val="24"/>
                <w:szCs w:val="24"/>
              </w:rPr>
              <w:t>18-24</w:t>
            </w:r>
          </w:p>
          <w:p>
            <w:pPr>
              <w:pStyle w:val="style0"/>
              <w:spacing w:after="0" w:lineRule="auto" w:line="240"/>
              <w:rPr>
                <w:rFonts w:ascii="宋体" w:cs="宋体" w:hAnsi="宋体"/>
                <w:color w:val="000000"/>
                <w:sz w:val="24"/>
                <w:szCs w:val="24"/>
              </w:rPr>
            </w:pPr>
            <w:r>
              <w:rPr>
                <w:rFonts w:ascii="宋体" w:cs="宋体" w:hAnsi="宋体"/>
                <w:color w:val="000000"/>
                <w:sz w:val="24"/>
                <w:szCs w:val="24"/>
              </w:rPr>
              <w:t>25-31</w:t>
            </w:r>
          </w:p>
          <w:p>
            <w:pPr>
              <w:pStyle w:val="style0"/>
              <w:spacing w:after="0" w:lineRule="auto" w:line="240"/>
              <w:rPr>
                <w:rFonts w:ascii="宋体" w:cs="宋体" w:hAnsi="宋体"/>
                <w:color w:val="000000"/>
                <w:sz w:val="24"/>
                <w:szCs w:val="24"/>
              </w:rPr>
            </w:pPr>
            <w:r>
              <w:rPr>
                <w:rFonts w:ascii="宋体" w:cs="宋体" w:hAnsi="宋体"/>
                <w:color w:val="000000"/>
                <w:sz w:val="24"/>
                <w:szCs w:val="24"/>
              </w:rPr>
              <w:t>32-38</w:t>
            </w:r>
          </w:p>
          <w:p>
            <w:pPr>
              <w:pStyle w:val="style0"/>
              <w:spacing w:after="0" w:lineRule="auto" w:line="240"/>
              <w:rPr>
                <w:rFonts w:ascii="宋体" w:cs="宋体" w:hAnsi="宋体"/>
                <w:color w:val="000000"/>
                <w:sz w:val="24"/>
                <w:szCs w:val="24"/>
              </w:rPr>
            </w:pPr>
            <w:r>
              <w:rPr>
                <w:rFonts w:ascii="宋体" w:cs="宋体" w:hAnsi="宋体"/>
                <w:color w:val="000000"/>
                <w:sz w:val="24"/>
                <w:szCs w:val="24"/>
              </w:rPr>
              <w:t>39-45</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70</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102</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49</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21</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31</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color w:val="000000"/>
                <w:sz w:val="24"/>
                <w:szCs w:val="24"/>
              </w:rPr>
            </w:pPr>
            <w:r>
              <w:rPr>
                <w:rFonts w:ascii="宋体" w:cs="宋体" w:hAnsi="宋体"/>
                <w:color w:val="000000"/>
                <w:sz w:val="24"/>
                <w:szCs w:val="24"/>
              </w:rPr>
              <w:t>46 and above</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24</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Total</w:t>
            </w:r>
          </w:p>
        </w:tc>
        <w:tc>
          <w:tcPr>
            <w:tcW w:w="1440"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宋体" w:cs="宋体" w:hAnsi="宋体"/>
                <w:b/>
                <w:color w:val="000000"/>
                <w:sz w:val="24"/>
                <w:szCs w:val="24"/>
              </w:rPr>
            </w:pPr>
            <w:r>
              <w:rPr>
                <w:rFonts w:ascii="宋体" w:cs="宋体" w:hAnsi="宋体"/>
                <w:b/>
                <w:color w:val="000000"/>
                <w:sz w:val="24"/>
                <w:szCs w:val="24"/>
              </w:rPr>
              <w:t>Marital Status</w:t>
            </w:r>
          </w:p>
          <w:p>
            <w:pPr>
              <w:pStyle w:val="style0"/>
              <w:spacing w:after="0" w:lineRule="auto" w:line="240"/>
              <w:rPr>
                <w:rFonts w:ascii="宋体" w:cs="宋体" w:hAnsi="宋体"/>
                <w:color w:val="000000"/>
                <w:sz w:val="24"/>
                <w:szCs w:val="24"/>
              </w:rPr>
            </w:pPr>
            <w:r>
              <w:rPr>
                <w:rFonts w:ascii="宋体" w:cs="宋体" w:hAnsi="宋体"/>
                <w:color w:val="000000"/>
                <w:sz w:val="24"/>
                <w:szCs w:val="24"/>
              </w:rPr>
              <w:t>Single</w:t>
            </w:r>
          </w:p>
          <w:p>
            <w:pPr>
              <w:pStyle w:val="style0"/>
              <w:spacing w:after="0" w:lineRule="auto" w:line="240"/>
              <w:rPr>
                <w:rFonts w:ascii="宋体" w:cs="宋体" w:hAnsi="宋体"/>
                <w:color w:val="000000"/>
                <w:sz w:val="24"/>
                <w:szCs w:val="24"/>
              </w:rPr>
            </w:pPr>
            <w:r>
              <w:rPr>
                <w:rFonts w:ascii="宋体" w:cs="宋体" w:hAnsi="宋体"/>
                <w:color w:val="000000"/>
                <w:sz w:val="24"/>
                <w:szCs w:val="24"/>
              </w:rPr>
              <w:t>Married</w:t>
            </w:r>
          </w:p>
          <w:p>
            <w:pPr>
              <w:pStyle w:val="style0"/>
              <w:spacing w:after="0" w:lineRule="auto" w:line="240"/>
              <w:rPr>
                <w:rFonts w:ascii="宋体" w:cs="宋体" w:hAnsi="宋体"/>
                <w:color w:val="000000"/>
                <w:sz w:val="24"/>
                <w:szCs w:val="24"/>
              </w:rPr>
            </w:pPr>
            <w:r>
              <w:rPr>
                <w:rFonts w:ascii="宋体" w:cs="宋体" w:hAnsi="宋体"/>
                <w:color w:val="000000"/>
                <w:sz w:val="24"/>
                <w:szCs w:val="24"/>
              </w:rPr>
              <w:t>Divorce</w:t>
            </w:r>
          </w:p>
          <w:p>
            <w:pPr>
              <w:pStyle w:val="style0"/>
              <w:spacing w:after="0" w:lineRule="auto" w:line="240"/>
              <w:rPr>
                <w:rFonts w:ascii="宋体" w:cs="宋体" w:hAnsi="宋体"/>
                <w:color w:val="000000"/>
                <w:sz w:val="24"/>
                <w:szCs w:val="24"/>
              </w:rPr>
            </w:pPr>
            <w:r>
              <w:rPr>
                <w:rFonts w:ascii="宋体" w:cs="宋体" w:hAnsi="宋体"/>
                <w:color w:val="000000"/>
                <w:sz w:val="24"/>
                <w:szCs w:val="24"/>
              </w:rPr>
              <w:t>Widowed</w:t>
            </w:r>
          </w:p>
          <w:p>
            <w:pPr>
              <w:pStyle w:val="style0"/>
              <w:spacing w:after="0" w:lineRule="auto" w:line="240"/>
              <w:rPr>
                <w:rFonts w:ascii="宋体" w:cs="宋体" w:hAnsi="宋体"/>
                <w:b/>
                <w:color w:val="000000"/>
                <w:sz w:val="24"/>
                <w:szCs w:val="24"/>
              </w:rPr>
            </w:pPr>
            <w:r>
              <w:rPr>
                <w:rFonts w:ascii="宋体" w:cs="宋体" w:hAnsi="宋体"/>
                <w:b/>
                <w:color w:val="000000"/>
                <w:sz w:val="24"/>
                <w:szCs w:val="24"/>
              </w:rPr>
              <w:t>Total</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165</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29</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w:t>
            </w:r>
          </w:p>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50</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38</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w:t>
            </w:r>
          </w:p>
          <w:p>
            <w:pPr>
              <w:pStyle w:val="style0"/>
              <w:tabs>
                <w:tab w:val="left" w:leader="none" w:pos="1245"/>
              </w:tabs>
              <w:spacing w:after="0" w:lineRule="auto" w:line="240"/>
              <w:rPr>
                <w:rFonts w:ascii="宋体" w:cs="宋体" w:hAnsi="宋体"/>
                <w:b/>
                <w:color w:val="000000"/>
                <w:sz w:val="24"/>
                <w:szCs w:val="24"/>
              </w:rPr>
            </w:pPr>
            <w:r>
              <w:rPr>
                <w:rFonts w:ascii="宋体" w:cs="宋体" w:hAnsi="宋体"/>
                <w:color w:val="000000"/>
                <w:sz w:val="24"/>
                <w:szCs w:val="24"/>
              </w:rPr>
              <w:tab/>
            </w: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 xml:space="preserve">Education Level </w:t>
            </w:r>
          </w:p>
          <w:p>
            <w:pPr>
              <w:pStyle w:val="style0"/>
              <w:spacing w:after="0" w:lineRule="auto" w:line="240"/>
              <w:rPr>
                <w:rFonts w:ascii="宋体" w:cs="宋体" w:hAnsi="宋体"/>
                <w:color w:val="000000"/>
                <w:sz w:val="24"/>
                <w:szCs w:val="24"/>
              </w:rPr>
            </w:pPr>
            <w:r>
              <w:rPr>
                <w:rFonts w:ascii="宋体" w:cs="宋体" w:hAnsi="宋体"/>
                <w:color w:val="000000"/>
                <w:sz w:val="24"/>
                <w:szCs w:val="24"/>
              </w:rPr>
              <w:t>First School Leaving</w:t>
            </w:r>
          </w:p>
          <w:p>
            <w:pPr>
              <w:pStyle w:val="style0"/>
              <w:spacing w:after="0" w:lineRule="auto" w:line="240"/>
              <w:rPr>
                <w:rFonts w:ascii="宋体" w:cs="宋体" w:hAnsi="宋体"/>
                <w:color w:val="000000"/>
                <w:sz w:val="24"/>
                <w:szCs w:val="24"/>
              </w:rPr>
            </w:pPr>
            <w:r>
              <w:rPr>
                <w:rFonts w:ascii="宋体" w:cs="宋体" w:hAnsi="宋体"/>
                <w:color w:val="000000"/>
                <w:sz w:val="24"/>
                <w:szCs w:val="24"/>
              </w:rPr>
              <w:t>O’Level</w:t>
            </w:r>
          </w:p>
          <w:p>
            <w:pPr>
              <w:pStyle w:val="style0"/>
              <w:spacing w:after="0" w:lineRule="auto" w:line="240"/>
              <w:rPr>
                <w:rFonts w:ascii="宋体" w:cs="宋体" w:hAnsi="宋体"/>
                <w:color w:val="000000"/>
                <w:sz w:val="24"/>
                <w:szCs w:val="24"/>
              </w:rPr>
            </w:pPr>
            <w:r>
              <w:rPr>
                <w:rFonts w:ascii="宋体" w:cs="宋体" w:hAnsi="宋体"/>
                <w:color w:val="000000"/>
                <w:sz w:val="24"/>
                <w:szCs w:val="24"/>
              </w:rPr>
              <w:t>ND/NCE</w:t>
            </w:r>
          </w:p>
          <w:p>
            <w:pPr>
              <w:pStyle w:val="style0"/>
              <w:spacing w:after="0" w:lineRule="auto" w:line="240"/>
              <w:rPr>
                <w:rFonts w:ascii="宋体" w:cs="宋体" w:hAnsi="宋体"/>
                <w:color w:val="000000"/>
                <w:sz w:val="24"/>
                <w:szCs w:val="24"/>
              </w:rPr>
            </w:pPr>
            <w:r>
              <w:rPr>
                <w:rFonts w:ascii="宋体" w:cs="宋体" w:hAnsi="宋体"/>
                <w:color w:val="000000"/>
                <w:sz w:val="24"/>
                <w:szCs w:val="24"/>
              </w:rPr>
              <w:t>BS.c</w:t>
            </w:r>
            <w:r>
              <w:rPr>
                <w:rFonts w:ascii="宋体" w:cs="宋体" w:hAnsi="宋体"/>
                <w:color w:val="000000"/>
                <w:sz w:val="24"/>
                <w:szCs w:val="24"/>
              </w:rPr>
              <w:t>/HND</w:t>
            </w:r>
          </w:p>
          <w:p>
            <w:pPr>
              <w:pStyle w:val="style0"/>
              <w:spacing w:after="0" w:lineRule="auto" w:line="240"/>
              <w:rPr>
                <w:rFonts w:ascii="宋体" w:cs="宋体" w:hAnsi="宋体"/>
                <w:b/>
                <w:color w:val="000000"/>
                <w:sz w:val="24"/>
                <w:szCs w:val="24"/>
              </w:rPr>
            </w:pPr>
            <w:r>
              <w:rPr>
                <w:rFonts w:ascii="Times New Roman" w:hAnsi="Times New Roman"/>
                <w:sz w:val="24"/>
                <w:szCs w:val="24"/>
              </w:rPr>
              <w:t>Post-graduate Degree holder</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23</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138</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117</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38</w:t>
            </w: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42</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36</w:t>
            </w:r>
          </w:p>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Total</w:t>
            </w:r>
          </w:p>
        </w:tc>
        <w:tc>
          <w:tcPr>
            <w:tcW w:w="1440"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Occupation</w:t>
            </w:r>
          </w:p>
        </w:tc>
        <w:tc>
          <w:tcPr>
            <w:tcW w:w="1440"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tc>
        <w:tc>
          <w:tcPr>
            <w:tcW w:w="1469" w:type="dxa"/>
            <w:tcBorders>
              <w:top w:val="nil"/>
              <w:left w:val="nil"/>
              <w:bottom w:val="nil"/>
              <w:right w:val="nil"/>
            </w:tcBorders>
          </w:tcPr>
          <w:p>
            <w:pPr>
              <w:pStyle w:val="style0"/>
              <w:spacing w:after="0" w:lineRule="auto" w:line="240"/>
              <w:jc w:val="right"/>
              <w:rPr>
                <w:rFonts w:ascii="宋体" w:cs="宋体" w:hAnsi="宋体"/>
                <w:color w:val="000000"/>
                <w:sz w:val="24"/>
                <w:szCs w:val="24"/>
              </w:rPr>
            </w:pP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sz w:val="24"/>
                <w:szCs w:val="24"/>
              </w:rPr>
              <w:t>Civil Servant</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144</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44</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Artisan</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96</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29</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Trader</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77</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24</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Private Employee</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82</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Student</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48</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w:t>
            </w:r>
          </w:p>
        </w:tc>
      </w:tr>
      <w:tr>
        <w:tblPrEx/>
        <w:trPr/>
        <w:tc>
          <w:tcPr>
            <w:tcW w:w="6588" w:type="dxa"/>
            <w:tcBorders>
              <w:top w:val="nil"/>
              <w:left w:val="nil"/>
              <w:bottom w:val="nil"/>
              <w:right w:val="nil"/>
            </w:tcBorders>
            <w:hideMark/>
          </w:tcPr>
          <w:p>
            <w:pPr>
              <w:pStyle w:val="style0"/>
              <w:spacing w:after="0" w:lineRule="auto" w:line="240"/>
              <w:rPr>
                <w:rFonts w:ascii="Times New Roman" w:cs="Times New Roman" w:hAnsi="Times New Roman"/>
                <w:sz w:val="24"/>
                <w:szCs w:val="24"/>
              </w:rPr>
            </w:pPr>
            <w:r>
              <w:rPr>
                <w:rFonts w:ascii="Times New Roman" w:hAnsi="Times New Roman"/>
                <w:sz w:val="24"/>
                <w:szCs w:val="24"/>
              </w:rPr>
              <w:t>Unemployed</w:t>
            </w:r>
          </w:p>
        </w:tc>
        <w:tc>
          <w:tcPr>
            <w:tcW w:w="144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27</w:t>
            </w:r>
          </w:p>
        </w:tc>
        <w:tc>
          <w:tcPr>
            <w:tcW w:w="1469"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w:t>
            </w:r>
          </w:p>
        </w:tc>
      </w:tr>
      <w:tr>
        <w:tblPrEx/>
        <w:trPr/>
        <w:tc>
          <w:tcPr>
            <w:tcW w:w="6588" w:type="dxa"/>
            <w:tcBorders>
              <w:top w:val="nil"/>
              <w:left w:val="nil"/>
              <w:bottom w:val="single" w:sz="4" w:space="0" w:color="000000"/>
              <w:right w:val="nil"/>
            </w:tcBorders>
            <w:hideMark/>
          </w:tcPr>
          <w:p>
            <w:pPr>
              <w:pStyle w:val="style0"/>
              <w:spacing w:after="0" w:lineRule="auto" w:line="240"/>
              <w:rPr>
                <w:rFonts w:ascii="Times New Roman" w:cs="Times New Roman" w:hAnsi="Times New Roman"/>
                <w:b/>
                <w:sz w:val="24"/>
                <w:szCs w:val="24"/>
              </w:rPr>
            </w:pPr>
            <w:r>
              <w:rPr>
                <w:rFonts w:ascii="Times New Roman" w:hAnsi="Times New Roman"/>
                <w:b/>
                <w:sz w:val="24"/>
                <w:szCs w:val="24"/>
              </w:rPr>
              <w:t>Total</w:t>
            </w:r>
          </w:p>
        </w:tc>
        <w:tc>
          <w:tcPr>
            <w:tcW w:w="1440" w:type="dxa"/>
            <w:tcBorders>
              <w:top w:val="nil"/>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328</w:t>
            </w:r>
          </w:p>
        </w:tc>
        <w:tc>
          <w:tcPr>
            <w:tcW w:w="1469" w:type="dxa"/>
            <w:tcBorders>
              <w:top w:val="nil"/>
              <w:left w:val="nil"/>
              <w:bottom w:val="single" w:sz="4" w:space="0" w:color="000000"/>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100</w:t>
            </w:r>
          </w:p>
        </w:tc>
      </w:tr>
    </w:tbl>
    <w:p>
      <w:pPr>
        <w:pStyle w:val="style0"/>
        <w:spacing w:after="0" w:lineRule="auto" w:line="480"/>
        <w:jc w:val="both"/>
        <w:rPr>
          <w:rFonts w:ascii="宋体" w:cs="宋体" w:eastAsia="Calibri" w:hAnsi="宋体"/>
          <w:bCs/>
          <w:color w:val="000000"/>
          <w:sz w:val="24"/>
          <w:szCs w:val="24"/>
        </w:rPr>
      </w:pPr>
    </w:p>
    <w:p>
      <w:pPr>
        <w:pStyle w:val="style0"/>
        <w:spacing w:after="0" w:lineRule="auto" w:line="480"/>
        <w:jc w:val="both"/>
        <w:rPr>
          <w:rFonts w:ascii="宋体" w:cs="宋体" w:hAnsi="宋体"/>
          <w:bCs/>
          <w:color w:val="000000"/>
          <w:sz w:val="24"/>
          <w:szCs w:val="24"/>
        </w:rPr>
      </w:pPr>
      <w:r>
        <w:rPr>
          <w:rFonts w:ascii="宋体" w:cs="宋体" w:hAnsi="宋体"/>
          <w:bCs/>
          <w:color w:val="000000"/>
          <w:sz w:val="24"/>
          <w:szCs w:val="24"/>
        </w:rPr>
        <w:t>Table 1 showed the gender distribution of the respondents. It was discovered that 45% are male respondents while 57% are the female respondents. The age distribution showed that 21% of the respondents are within age of 18-24, 31% are within the age 25-</w:t>
      </w:r>
      <w:r>
        <w:rPr>
          <w:rFonts w:ascii="宋体" w:cs="宋体" w:hAnsi="宋体"/>
          <w:bCs/>
          <w:color w:val="000000"/>
          <w:sz w:val="24"/>
          <w:szCs w:val="24"/>
        </w:rPr>
        <w:t>31,  25</w:t>
      </w:r>
      <w:r>
        <w:rPr>
          <w:rFonts w:ascii="宋体" w:cs="宋体" w:hAnsi="宋体"/>
          <w:bCs/>
          <w:color w:val="000000"/>
          <w:sz w:val="24"/>
          <w:szCs w:val="24"/>
        </w:rPr>
        <w:t xml:space="preserve">% are within the age 32-38, 15% are within the age 39-45 while 7% respondents are between 46 and above of age. </w:t>
      </w:r>
    </w:p>
    <w:p>
      <w:pPr>
        <w:pStyle w:val="style0"/>
        <w:spacing w:after="0" w:lineRule="auto" w:line="480"/>
        <w:jc w:val="both"/>
        <w:rPr>
          <w:rFonts w:ascii="宋体" w:cs="宋体" w:hAnsi="宋体"/>
          <w:bCs/>
          <w:color w:val="000000"/>
          <w:sz w:val="24"/>
          <w:szCs w:val="24"/>
        </w:rPr>
      </w:pPr>
      <w:r>
        <w:rPr>
          <w:rFonts w:ascii="宋体" w:cs="宋体" w:hAnsi="宋体"/>
          <w:bCs/>
          <w:color w:val="000000"/>
          <w:sz w:val="24"/>
          <w:szCs w:val="24"/>
        </w:rPr>
        <w:t xml:space="preserve">The marital status showed that 50% of the respondents are single, 38% are married, 9% are divorce while 3% are widowed. The educational level of the respondents showed that 7% of the respondents had only </w:t>
      </w:r>
      <w:r>
        <w:rPr>
          <w:rFonts w:ascii="宋体" w:cs="宋体" w:hAnsi="宋体"/>
          <w:color w:val="000000"/>
          <w:sz w:val="24"/>
          <w:szCs w:val="24"/>
        </w:rPr>
        <w:t>First School Leaving certificate</w:t>
      </w:r>
      <w:r>
        <w:rPr>
          <w:rFonts w:ascii="宋体" w:cs="宋体" w:hAnsi="宋体"/>
          <w:bCs/>
          <w:color w:val="000000"/>
          <w:sz w:val="24"/>
          <w:szCs w:val="24"/>
        </w:rPr>
        <w:t xml:space="preserve">, 4% had </w:t>
      </w:r>
      <w:r>
        <w:rPr>
          <w:rFonts w:ascii="宋体" w:cs="宋体" w:hAnsi="宋体"/>
          <w:color w:val="000000"/>
          <w:sz w:val="24"/>
          <w:szCs w:val="24"/>
        </w:rPr>
        <w:t>O’Leve</w:t>
      </w:r>
      <w:r>
        <w:rPr>
          <w:rFonts w:ascii="宋体" w:cs="宋体" w:hAnsi="宋体"/>
          <w:color w:val="000000"/>
          <w:sz w:val="24"/>
          <w:szCs w:val="24"/>
        </w:rPr>
        <w:t xml:space="preserve"> certificate</w:t>
      </w:r>
      <w:r>
        <w:rPr>
          <w:rFonts w:ascii="宋体" w:cs="宋体" w:hAnsi="宋体"/>
          <w:bCs/>
          <w:color w:val="000000"/>
          <w:sz w:val="24"/>
          <w:szCs w:val="24"/>
        </w:rPr>
        <w:t xml:space="preserve">, 42% had either </w:t>
      </w:r>
      <w:r>
        <w:rPr>
          <w:rFonts w:ascii="宋体" w:cs="宋体" w:hAnsi="宋体"/>
          <w:color w:val="000000"/>
          <w:sz w:val="24"/>
          <w:szCs w:val="24"/>
        </w:rPr>
        <w:t>ND/NCE certificate</w:t>
      </w:r>
      <w:r>
        <w:rPr>
          <w:rFonts w:ascii="宋体" w:cs="宋体" w:hAnsi="宋体"/>
          <w:bCs/>
          <w:color w:val="000000"/>
          <w:sz w:val="24"/>
          <w:szCs w:val="24"/>
        </w:rPr>
        <w:t xml:space="preserve">, 36% had either </w:t>
      </w:r>
      <w:r>
        <w:rPr>
          <w:rFonts w:ascii="宋体" w:cs="宋体" w:hAnsi="宋体"/>
          <w:color w:val="000000"/>
          <w:sz w:val="24"/>
          <w:szCs w:val="24"/>
        </w:rPr>
        <w:t>BS.c</w:t>
      </w:r>
      <w:r>
        <w:rPr>
          <w:rFonts w:ascii="宋体" w:cs="宋体" w:hAnsi="宋体"/>
          <w:color w:val="000000"/>
          <w:sz w:val="24"/>
          <w:szCs w:val="24"/>
        </w:rPr>
        <w:t xml:space="preserve">/HND certificate </w:t>
      </w:r>
      <w:r>
        <w:rPr>
          <w:rFonts w:ascii="宋体" w:cs="宋体" w:hAnsi="宋体"/>
          <w:bCs/>
          <w:color w:val="000000"/>
          <w:sz w:val="24"/>
          <w:szCs w:val="24"/>
        </w:rPr>
        <w:t xml:space="preserve">while 12% had </w:t>
      </w:r>
      <w:r>
        <w:rPr>
          <w:rFonts w:ascii="Times New Roman" w:hAnsi="Times New Roman"/>
          <w:sz w:val="24"/>
          <w:szCs w:val="24"/>
        </w:rPr>
        <w:t>Post-</w:t>
      </w:r>
      <w:r>
        <w:rPr>
          <w:rFonts w:ascii="Times New Roman" w:hAnsi="Times New Roman"/>
          <w:sz w:val="24"/>
          <w:szCs w:val="24"/>
        </w:rPr>
        <w:t>graduate</w:t>
      </w:r>
      <w:r>
        <w:rPr>
          <w:rFonts w:ascii="Times New Roman" w:hAnsi="Times New Roman"/>
          <w:sz w:val="24"/>
          <w:szCs w:val="24"/>
        </w:rPr>
        <w:t xml:space="preserve"> Degree holder certificate</w:t>
      </w:r>
      <w:r>
        <w:rPr>
          <w:rFonts w:ascii="宋体" w:cs="宋体" w:hAnsi="宋体"/>
          <w:bCs/>
          <w:color w:val="000000"/>
          <w:sz w:val="24"/>
          <w:szCs w:val="24"/>
        </w:rPr>
        <w:t>.</w:t>
      </w:r>
    </w:p>
    <w:p>
      <w:pPr>
        <w:pStyle w:val="style0"/>
        <w:spacing w:after="0" w:lineRule="auto" w:line="480"/>
        <w:jc w:val="both"/>
        <w:rPr>
          <w:rFonts w:ascii="宋体" w:cs="宋体" w:hAnsi="宋体"/>
          <w:bCs/>
          <w:color w:val="000000"/>
          <w:sz w:val="24"/>
          <w:szCs w:val="24"/>
        </w:rPr>
      </w:pPr>
      <w:r>
        <w:rPr>
          <w:rFonts w:ascii="宋体" w:cs="宋体" w:hAnsi="宋体"/>
          <w:bCs/>
          <w:color w:val="000000"/>
          <w:sz w:val="24"/>
          <w:szCs w:val="24"/>
        </w:rPr>
        <w:t xml:space="preserve">More so, occupation of the respondents showed that 44% are </w:t>
      </w:r>
      <w:r>
        <w:rPr>
          <w:rFonts w:ascii="Times New Roman" w:hAnsi="Times New Roman"/>
          <w:sz w:val="24"/>
          <w:szCs w:val="24"/>
        </w:rPr>
        <w:t>Civil Servants</w:t>
      </w:r>
      <w:r>
        <w:rPr>
          <w:rFonts w:ascii="宋体" w:cs="宋体" w:hAnsi="宋体"/>
          <w:bCs/>
          <w:color w:val="000000"/>
          <w:sz w:val="24"/>
          <w:szCs w:val="24"/>
        </w:rPr>
        <w:t xml:space="preserve">, Ilorin, 29% are </w:t>
      </w:r>
      <w:r>
        <w:rPr>
          <w:rFonts w:ascii="Times New Roman" w:hAnsi="Times New Roman"/>
          <w:sz w:val="24"/>
          <w:szCs w:val="24"/>
        </w:rPr>
        <w:t>Artisans</w:t>
      </w:r>
      <w:r>
        <w:rPr>
          <w:rFonts w:ascii="宋体" w:cs="宋体" w:hAnsi="宋体"/>
          <w:bCs/>
          <w:color w:val="000000"/>
          <w:sz w:val="24"/>
          <w:szCs w:val="24"/>
        </w:rPr>
        <w:t xml:space="preserve">, 24% are </w:t>
      </w:r>
      <w:r>
        <w:rPr>
          <w:rFonts w:ascii="Times New Roman" w:hAnsi="Times New Roman"/>
          <w:sz w:val="24"/>
          <w:szCs w:val="24"/>
        </w:rPr>
        <w:t>Trader</w:t>
      </w:r>
      <w:r>
        <w:rPr>
          <w:rFonts w:ascii="宋体" w:cs="宋体" w:hAnsi="宋体"/>
          <w:bCs/>
          <w:color w:val="000000"/>
          <w:sz w:val="24"/>
          <w:szCs w:val="24"/>
        </w:rPr>
        <w:t xml:space="preserve">s, 25% are </w:t>
      </w:r>
      <w:r>
        <w:rPr>
          <w:rFonts w:ascii="Times New Roman" w:hAnsi="Times New Roman"/>
          <w:sz w:val="24"/>
          <w:szCs w:val="24"/>
        </w:rPr>
        <w:t>Private Employees</w:t>
      </w:r>
      <w:r>
        <w:rPr>
          <w:rFonts w:ascii="宋体" w:cs="宋体" w:hAnsi="宋体"/>
          <w:bCs/>
          <w:color w:val="000000"/>
          <w:sz w:val="24"/>
          <w:szCs w:val="24"/>
        </w:rPr>
        <w:t xml:space="preserve">, 15% are </w:t>
      </w:r>
      <w:r>
        <w:rPr>
          <w:rFonts w:ascii="Times New Roman" w:hAnsi="Times New Roman"/>
          <w:sz w:val="24"/>
          <w:szCs w:val="24"/>
        </w:rPr>
        <w:t>Students</w:t>
      </w:r>
      <w:r>
        <w:rPr>
          <w:rFonts w:ascii="宋体" w:cs="宋体" w:hAnsi="宋体"/>
          <w:bCs/>
          <w:color w:val="000000"/>
          <w:sz w:val="24"/>
          <w:szCs w:val="24"/>
        </w:rPr>
        <w:t xml:space="preserve">, while 8% are </w:t>
      </w:r>
      <w:r>
        <w:rPr>
          <w:rFonts w:ascii="Times New Roman" w:hAnsi="Times New Roman"/>
          <w:sz w:val="24"/>
          <w:szCs w:val="24"/>
        </w:rPr>
        <w:t>Unemployed</w:t>
      </w:r>
    </w:p>
    <w:p>
      <w:pPr>
        <w:pStyle w:val="style0"/>
        <w:spacing w:after="0" w:lineRule="auto" w:line="480"/>
        <w:rPr>
          <w:rFonts w:ascii="宋体" w:cs="宋体" w:hAnsi="宋体"/>
          <w:bCs/>
          <w:color w:val="000000"/>
          <w:sz w:val="24"/>
          <w:szCs w:val="24"/>
        </w:rPr>
      </w:pPr>
    </w:p>
    <w:p>
      <w:pPr>
        <w:pStyle w:val="style0"/>
        <w:spacing w:after="0" w:lineRule="auto" w:line="480"/>
        <w:jc w:val="both"/>
        <w:rPr>
          <w:rFonts w:ascii="宋体" w:cs="宋体" w:hAnsi="宋体"/>
          <w:b/>
          <w:color w:val="000000"/>
          <w:sz w:val="24"/>
          <w:szCs w:val="24"/>
        </w:rPr>
      </w:pPr>
      <w:r>
        <w:rPr>
          <w:rFonts w:ascii="宋体" w:cs="宋体" w:hAnsi="宋体"/>
          <w:b/>
          <w:color w:val="000000"/>
          <w:sz w:val="24"/>
          <w:szCs w:val="24"/>
        </w:rPr>
        <w:t xml:space="preserve">4.4. Analysis of the Research Questions </w:t>
      </w:r>
    </w:p>
    <w:p>
      <w:pPr>
        <w:pStyle w:val="style179"/>
        <w:spacing w:lineRule="auto" w:line="360"/>
        <w:ind w:left="0"/>
        <w:jc w:val="both"/>
        <w:rPr>
          <w:rFonts w:ascii="宋体" w:cs="宋体" w:hAnsi="宋体"/>
          <w:color w:val="000000"/>
          <w:sz w:val="24"/>
          <w:szCs w:val="24"/>
        </w:rPr>
      </w:pPr>
      <w:r>
        <w:rPr>
          <w:rFonts w:ascii="宋体" w:cs="宋体" w:hAnsi="宋体"/>
          <w:b/>
          <w:color w:val="000000"/>
          <w:sz w:val="24"/>
          <w:szCs w:val="24"/>
        </w:rPr>
        <w:t xml:space="preserve">RQ1: </w:t>
      </w:r>
      <w:r>
        <w:rPr>
          <w:rFonts w:ascii="Times New Roman" w:hAnsi="Times New Roman"/>
          <w:b/>
          <w:sz w:val="24"/>
          <w:szCs w:val="24"/>
        </w:rPr>
        <w:t xml:space="preserve">The extent to which Ilorin residents are exposed to </w:t>
      </w:r>
      <w:r>
        <w:rPr>
          <w:rFonts w:ascii="Times New Roman" w:hAnsi="Times New Roman"/>
          <w:b/>
          <w:sz w:val="24"/>
          <w:szCs w:val="24"/>
        </w:rPr>
        <w:t>Bigi</w:t>
      </w:r>
      <w:r>
        <w:rPr>
          <w:rFonts w:ascii="Times New Roman" w:hAnsi="Times New Roman"/>
          <w:b/>
          <w:sz w:val="24"/>
          <w:szCs w:val="24"/>
        </w:rPr>
        <w:t xml:space="preserve"> drinks advertisement</w:t>
      </w:r>
      <w:r>
        <w:rPr>
          <w:rFonts w:ascii="宋体" w:cs="宋体" w:hAnsi="宋体"/>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Table 2: Extent of Exposure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9"/>
        <w:gridCol w:w="1522"/>
        <w:gridCol w:w="1630"/>
      </w:tblGrid>
      <w:tr>
        <w:trPr/>
        <w:tc>
          <w:tcPr>
            <w:tcW w:w="6408" w:type="dxa"/>
            <w:tcBorders>
              <w:top w:val="single" w:sz="4" w:space="0" w:color="000000"/>
              <w:left w:val="nil"/>
              <w:bottom w:val="single" w:sz="4" w:space="0" w:color="000000"/>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Item</w:t>
            </w:r>
          </w:p>
        </w:tc>
        <w:tc>
          <w:tcPr>
            <w:tcW w:w="1530" w:type="dxa"/>
            <w:tcBorders>
              <w:top w:val="single" w:sz="4" w:space="0" w:color="000000"/>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Frequency</w:t>
            </w:r>
          </w:p>
        </w:tc>
        <w:tc>
          <w:tcPr>
            <w:tcW w:w="1638" w:type="dxa"/>
            <w:tcBorders>
              <w:top w:val="single" w:sz="4" w:space="0" w:color="000000"/>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Percentage</w:t>
            </w:r>
          </w:p>
        </w:tc>
      </w:tr>
      <w:tr>
        <w:tblPrEx/>
        <w:trPr/>
        <w:tc>
          <w:tcPr>
            <w:tcW w:w="6408" w:type="dxa"/>
            <w:tcBorders>
              <w:top w:val="single" w:sz="4" w:space="0" w:color="000000"/>
              <w:left w:val="nil"/>
              <w:bottom w:val="nil"/>
              <w:right w:val="nil"/>
            </w:tcBorders>
            <w:hideMark/>
          </w:tcPr>
          <w:p>
            <w:pPr>
              <w:pStyle w:val="style179"/>
              <w:spacing w:lineRule="auto" w:line="240"/>
              <w:ind w:left="0"/>
              <w:jc w:val="both"/>
              <w:rPr>
                <w:rFonts w:ascii="宋体" w:cs="宋体" w:hAnsi="宋体"/>
                <w:b/>
                <w:color w:val="000000"/>
                <w:sz w:val="24"/>
                <w:szCs w:val="24"/>
              </w:rPr>
            </w:pPr>
            <w:r>
              <w:rPr>
                <w:rFonts w:ascii="Times New Roman" w:hAnsi="Times New Roman"/>
                <w:b/>
                <w:sz w:val="24"/>
                <w:szCs w:val="24"/>
              </w:rPr>
              <w:t xml:space="preserve">How often do you see/hear </w:t>
            </w:r>
            <w:r>
              <w:rPr>
                <w:rFonts w:ascii="Times New Roman" w:hAnsi="Times New Roman"/>
                <w:b/>
                <w:sz w:val="24"/>
                <w:szCs w:val="24"/>
              </w:rPr>
              <w:t>Bigi</w:t>
            </w:r>
            <w:r>
              <w:rPr>
                <w:rFonts w:ascii="Times New Roman" w:hAnsi="Times New Roman"/>
                <w:b/>
                <w:sz w:val="24"/>
                <w:szCs w:val="24"/>
              </w:rPr>
              <w:t xml:space="preserve"> drinks advertisement</w:t>
            </w:r>
            <w:r>
              <w:rPr>
                <w:rFonts w:ascii="宋体" w:cs="宋体" w:hAnsi="宋体"/>
                <w:b/>
                <w:color w:val="000000"/>
                <w:sz w:val="24"/>
                <w:szCs w:val="24"/>
              </w:rPr>
              <w:t>?</w:t>
            </w:r>
          </w:p>
        </w:tc>
        <w:tc>
          <w:tcPr>
            <w:tcW w:w="1530" w:type="dxa"/>
            <w:tcBorders>
              <w:top w:val="single" w:sz="4" w:space="0" w:color="000000"/>
              <w:left w:val="nil"/>
              <w:bottom w:val="nil"/>
              <w:right w:val="nil"/>
            </w:tcBorders>
          </w:tcPr>
          <w:p>
            <w:pPr>
              <w:pStyle w:val="style179"/>
              <w:spacing w:lineRule="auto" w:line="240"/>
              <w:ind w:left="0"/>
              <w:jc w:val="both"/>
              <w:rPr>
                <w:rFonts w:ascii="宋体" w:cs="宋体" w:hAnsi="宋体"/>
                <w:color w:val="000000"/>
                <w:sz w:val="24"/>
                <w:szCs w:val="24"/>
              </w:rPr>
            </w:pPr>
          </w:p>
        </w:tc>
        <w:tc>
          <w:tcPr>
            <w:tcW w:w="1638" w:type="dxa"/>
            <w:tcBorders>
              <w:top w:val="single" w:sz="4" w:space="0" w:color="000000"/>
              <w:left w:val="nil"/>
              <w:bottom w:val="nil"/>
              <w:right w:val="nil"/>
            </w:tcBorders>
          </w:tcPr>
          <w:p>
            <w:pPr>
              <w:pStyle w:val="style179"/>
              <w:spacing w:lineRule="auto" w:line="240"/>
              <w:ind w:left="0"/>
              <w:jc w:val="both"/>
              <w:rPr>
                <w:rFonts w:ascii="宋体" w:cs="宋体" w:hAnsi="宋体"/>
                <w:color w:val="000000"/>
                <w:sz w:val="24"/>
                <w:szCs w:val="24"/>
              </w:rPr>
            </w:pPr>
          </w:p>
        </w:tc>
      </w:tr>
      <w:tr>
        <w:tblPrEx/>
        <w:trPr/>
        <w:tc>
          <w:tcPr>
            <w:tcW w:w="6408" w:type="dxa"/>
            <w:tcBorders>
              <w:top w:val="nil"/>
              <w:left w:val="nil"/>
              <w:bottom w:val="nil"/>
              <w:right w:val="nil"/>
            </w:tcBorders>
            <w:hideMark/>
          </w:tcPr>
          <w:p>
            <w:pPr>
              <w:pStyle w:val="style0"/>
              <w:widowControl w:val="false"/>
              <w:autoSpaceDE w:val="false"/>
              <w:autoSpaceDN w:val="false"/>
              <w:adjustRightInd w:val="false"/>
              <w:spacing w:after="240" w:lineRule="auto" w:line="360"/>
              <w:jc w:val="both"/>
              <w:rPr>
                <w:rFonts w:ascii="Times New Roman" w:cs="Times New Roman" w:hAnsi="Times New Roman"/>
                <w:sz w:val="24"/>
                <w:szCs w:val="24"/>
              </w:rPr>
            </w:pPr>
            <w:r>
              <w:rPr>
                <w:rFonts w:ascii="Times New Roman" w:hAnsi="Times New Roman"/>
                <w:sz w:val="24"/>
                <w:szCs w:val="24"/>
              </w:rPr>
              <w:t>Very Often</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116</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35</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bCs/>
                <w:sz w:val="24"/>
                <w:szCs w:val="24"/>
              </w:rPr>
              <w:t>Sometimes</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129</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39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bCs/>
                <w:sz w:val="24"/>
                <w:szCs w:val="24"/>
              </w:rPr>
              <w:t>Rarely</w:t>
            </w:r>
            <w:r>
              <w:rPr>
                <w:rFonts w:ascii="宋体" w:cs="宋体" w:hAnsi="宋体"/>
                <w:bCs/>
                <w:sz w:val="24"/>
                <w:szCs w:val="24"/>
              </w:rPr>
              <w:tab/>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41</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13</w:t>
            </w:r>
          </w:p>
        </w:tc>
      </w:tr>
      <w:tr>
        <w:tblPrEx/>
        <w:trPr/>
        <w:tc>
          <w:tcPr>
            <w:tcW w:w="6408" w:type="dxa"/>
            <w:tcBorders>
              <w:top w:val="nil"/>
              <w:left w:val="nil"/>
              <w:bottom w:val="nil"/>
              <w:right w:val="nil"/>
            </w:tcBorders>
            <w:hideMark/>
          </w:tcPr>
          <w:p>
            <w:pPr>
              <w:pStyle w:val="style0"/>
              <w:spacing w:lineRule="auto" w:line="240"/>
              <w:jc w:val="both"/>
              <w:rPr>
                <w:rFonts w:ascii="宋体" w:cs="宋体" w:hAnsi="宋体"/>
                <w:bCs/>
                <w:sz w:val="24"/>
                <w:szCs w:val="24"/>
              </w:rPr>
            </w:pPr>
            <w:r>
              <w:rPr>
                <w:rFonts w:ascii="宋体" w:cs="宋体" w:hAnsi="宋体"/>
                <w:bCs/>
                <w:sz w:val="24"/>
                <w:szCs w:val="24"/>
              </w:rPr>
              <w:t>Occasional</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28</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9</w:t>
            </w:r>
          </w:p>
        </w:tc>
      </w:tr>
      <w:tr>
        <w:tblPrEx/>
        <w:trPr/>
        <w:tc>
          <w:tcPr>
            <w:tcW w:w="6408" w:type="dxa"/>
            <w:tcBorders>
              <w:top w:val="nil"/>
              <w:left w:val="nil"/>
              <w:bottom w:val="nil"/>
              <w:right w:val="nil"/>
            </w:tcBorders>
            <w:hideMark/>
          </w:tcPr>
          <w:p>
            <w:pPr>
              <w:pStyle w:val="style0"/>
              <w:spacing w:lineRule="auto" w:line="240"/>
              <w:jc w:val="both"/>
              <w:rPr>
                <w:rFonts w:ascii="宋体" w:cs="宋体" w:hAnsi="宋体"/>
                <w:bCs/>
                <w:sz w:val="24"/>
                <w:szCs w:val="24"/>
              </w:rPr>
            </w:pPr>
            <w:r>
              <w:rPr>
                <w:rFonts w:ascii="宋体" w:cs="宋体" w:hAnsi="宋体"/>
                <w:bCs/>
                <w:sz w:val="24"/>
                <w:szCs w:val="24"/>
              </w:rPr>
              <w:t>Never</w:t>
            </w:r>
          </w:p>
        </w:tc>
        <w:tc>
          <w:tcPr>
            <w:tcW w:w="1530"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14</w:t>
            </w:r>
          </w:p>
        </w:tc>
        <w:tc>
          <w:tcPr>
            <w:tcW w:w="1638" w:type="dxa"/>
            <w:tcBorders>
              <w:top w:val="nil"/>
              <w:left w:val="nil"/>
              <w:bottom w:val="nil"/>
              <w:right w:val="nil"/>
            </w:tcBorders>
            <w:hideMark/>
          </w:tcPr>
          <w:p>
            <w:pPr>
              <w:pStyle w:val="style179"/>
              <w:spacing w:lineRule="auto" w:line="240"/>
              <w:ind w:left="0"/>
              <w:jc w:val="right"/>
              <w:rPr>
                <w:rFonts w:ascii="宋体" w:cs="宋体" w:hAnsi="宋体"/>
                <w:color w:val="000000"/>
                <w:sz w:val="24"/>
                <w:szCs w:val="24"/>
              </w:rPr>
            </w:pPr>
            <w:r>
              <w:rPr>
                <w:rFonts w:ascii="宋体" w:cs="宋体" w:hAnsi="宋体"/>
                <w:color w:val="000000"/>
                <w:sz w:val="24"/>
                <w:szCs w:val="24"/>
              </w:rPr>
              <w:t>4</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Total</w:t>
            </w:r>
          </w:p>
        </w:tc>
        <w:tc>
          <w:tcPr>
            <w:tcW w:w="1530"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328</w:t>
            </w:r>
          </w:p>
        </w:tc>
        <w:tc>
          <w:tcPr>
            <w:tcW w:w="1638"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408" w:type="dxa"/>
            <w:tcBorders>
              <w:top w:val="nil"/>
              <w:left w:val="nil"/>
              <w:bottom w:val="nil"/>
              <w:right w:val="nil"/>
            </w:tcBorders>
            <w:hideMark/>
          </w:tcPr>
          <w:p>
            <w:pPr>
              <w:pStyle w:val="style0"/>
              <w:widowControl w:val="false"/>
              <w:autoSpaceDE w:val="false"/>
              <w:autoSpaceDN w:val="false"/>
              <w:adjustRightInd w:val="false"/>
              <w:spacing w:after="240" w:lineRule="auto" w:line="360"/>
              <w:jc w:val="both"/>
              <w:rPr>
                <w:rFonts w:ascii="Times New Roman" w:cs="Times New Roman" w:hAnsi="Times New Roman"/>
                <w:b/>
                <w:sz w:val="24"/>
                <w:szCs w:val="24"/>
              </w:rPr>
            </w:pPr>
            <w:r>
              <w:rPr>
                <w:rFonts w:ascii="Times New Roman" w:hAnsi="Times New Roman"/>
                <w:b/>
                <w:sz w:val="24"/>
                <w:szCs w:val="24"/>
              </w:rPr>
              <w:t xml:space="preserve">How many times do you see/hear </w:t>
            </w:r>
            <w:r>
              <w:rPr>
                <w:rFonts w:ascii="Times New Roman" w:hAnsi="Times New Roman"/>
                <w:b/>
                <w:sz w:val="24"/>
                <w:szCs w:val="24"/>
              </w:rPr>
              <w:t>Bigi</w:t>
            </w:r>
            <w:r>
              <w:rPr>
                <w:rFonts w:ascii="Times New Roman" w:hAnsi="Times New Roman"/>
                <w:b/>
                <w:sz w:val="24"/>
                <w:szCs w:val="24"/>
              </w:rPr>
              <w:t xml:space="preserve"> drinks advertisement in a day</w:t>
            </w:r>
            <w:r>
              <w:rPr>
                <w:rFonts w:ascii="宋体" w:cs="宋体" w:hAnsi="宋体"/>
                <w:b/>
                <w:color w:val="000000"/>
                <w:sz w:val="24"/>
                <w:szCs w:val="24"/>
              </w:rPr>
              <w:t>?</w:t>
            </w:r>
          </w:p>
        </w:tc>
        <w:tc>
          <w:tcPr>
            <w:tcW w:w="1530"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c>
          <w:tcPr>
            <w:tcW w:w="1638"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Everyday</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173</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53</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Seldom</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95</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30</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Twice a week</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31</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10</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Occasional</w:t>
            </w:r>
          </w:p>
        </w:tc>
        <w:tc>
          <w:tcPr>
            <w:tcW w:w="1530"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29</w:t>
            </w:r>
          </w:p>
        </w:tc>
        <w:tc>
          <w:tcPr>
            <w:tcW w:w="1638" w:type="dxa"/>
            <w:tcBorders>
              <w:top w:val="nil"/>
              <w:left w:val="nil"/>
              <w:bottom w:val="nil"/>
              <w:right w:val="nil"/>
            </w:tcBorders>
            <w:hideMark/>
          </w:tcPr>
          <w:p>
            <w:pPr>
              <w:pStyle w:val="style0"/>
              <w:jc w:val="right"/>
              <w:rPr>
                <w:rFonts w:ascii="宋体" w:cs="宋体" w:hAnsi="宋体"/>
                <w:color w:val="000000"/>
                <w:sz w:val="24"/>
                <w:szCs w:val="24"/>
              </w:rPr>
            </w:pPr>
            <w:r>
              <w:rPr>
                <w:rFonts w:ascii="宋体" w:cs="宋体" w:hAnsi="宋体"/>
                <w:color w:val="000000"/>
                <w:sz w:val="24"/>
                <w:szCs w:val="24"/>
              </w:rPr>
              <w:t>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Total</w:t>
            </w:r>
          </w:p>
        </w:tc>
        <w:tc>
          <w:tcPr>
            <w:tcW w:w="1530"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328</w:t>
            </w:r>
          </w:p>
        </w:tc>
        <w:tc>
          <w:tcPr>
            <w:tcW w:w="1638" w:type="dxa"/>
            <w:tcBorders>
              <w:top w:val="nil"/>
              <w:left w:val="nil"/>
              <w:bottom w:val="nil"/>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100</w:t>
            </w:r>
          </w:p>
        </w:tc>
      </w:tr>
      <w:tr>
        <w:tblPrEx/>
        <w:trPr/>
        <w:tc>
          <w:tcPr>
            <w:tcW w:w="6408" w:type="dxa"/>
            <w:tcBorders>
              <w:top w:val="nil"/>
              <w:left w:val="nil"/>
              <w:bottom w:val="nil"/>
              <w:right w:val="nil"/>
            </w:tcBorders>
            <w:hideMark/>
          </w:tcPr>
          <w:p>
            <w:pPr>
              <w:pStyle w:val="style0"/>
              <w:spacing w:lineRule="auto" w:line="360"/>
              <w:jc w:val="both"/>
              <w:rPr>
                <w:rFonts w:ascii="Times New Roman" w:cs="Times New Roman" w:hAnsi="Times New Roman"/>
                <w:sz w:val="24"/>
                <w:szCs w:val="24"/>
              </w:rPr>
            </w:pPr>
            <w:r>
              <w:rPr>
                <w:rFonts w:ascii="Times New Roman" w:hAnsi="Times New Roman"/>
                <w:b/>
                <w:sz w:val="24"/>
                <w:szCs w:val="24"/>
              </w:rPr>
              <w:t xml:space="preserve">From which of these platforms did you see/hear </w:t>
            </w:r>
            <w:r>
              <w:rPr>
                <w:rFonts w:ascii="Times New Roman" w:hAnsi="Times New Roman"/>
                <w:b/>
                <w:sz w:val="24"/>
                <w:szCs w:val="24"/>
              </w:rPr>
              <w:t>Bigi</w:t>
            </w:r>
            <w:r>
              <w:rPr>
                <w:rFonts w:ascii="Times New Roman" w:hAnsi="Times New Roman"/>
                <w:b/>
                <w:sz w:val="24"/>
                <w:szCs w:val="24"/>
              </w:rPr>
              <w:t xml:space="preserve"> drinks advertisement?</w:t>
            </w:r>
          </w:p>
        </w:tc>
        <w:tc>
          <w:tcPr>
            <w:tcW w:w="1530"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c>
          <w:tcPr>
            <w:tcW w:w="1638" w:type="dxa"/>
            <w:tcBorders>
              <w:top w:val="nil"/>
              <w:left w:val="nil"/>
              <w:bottom w:val="nil"/>
              <w:right w:val="nil"/>
            </w:tcBorders>
          </w:tcPr>
          <w:p>
            <w:pPr>
              <w:pStyle w:val="style179"/>
              <w:spacing w:lineRule="auto" w:line="240"/>
              <w:ind w:left="0"/>
              <w:jc w:val="both"/>
              <w:rPr>
                <w:rFonts w:ascii="宋体" w:cs="宋体" w:hAnsi="宋体"/>
                <w:color w:val="000000"/>
                <w:sz w:val="24"/>
                <w:szCs w:val="24"/>
              </w:rPr>
            </w:pP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Newspaper</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18</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6</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宋体" w:cs="宋体" w:hAnsi="宋体"/>
                <w:color w:val="000000"/>
                <w:sz w:val="24"/>
                <w:szCs w:val="24"/>
              </w:rPr>
              <w:t>Television</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25</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8</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Rites Sausage Roll</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128</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39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a Billboard</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56</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17</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Social media</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94</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29</w:t>
            </w:r>
          </w:p>
        </w:tc>
      </w:tr>
      <w:tr>
        <w:tblPrEx/>
        <w:trPr/>
        <w:tc>
          <w:tcPr>
            <w:tcW w:w="6408" w:type="dxa"/>
            <w:tcBorders>
              <w:top w:val="nil"/>
              <w:left w:val="nil"/>
              <w:bottom w:val="nil"/>
              <w:right w:val="nil"/>
            </w:tcBorders>
            <w:hideMark/>
          </w:tcPr>
          <w:p>
            <w:pPr>
              <w:pStyle w:val="style179"/>
              <w:spacing w:lineRule="auto" w:line="240"/>
              <w:ind w:left="0"/>
              <w:jc w:val="both"/>
              <w:rPr>
                <w:rFonts w:ascii="宋体" w:cs="宋体" w:hAnsi="宋体"/>
                <w:color w:val="000000"/>
                <w:sz w:val="24"/>
                <w:szCs w:val="24"/>
              </w:rPr>
            </w:pPr>
            <w:r>
              <w:rPr>
                <w:rFonts w:ascii="Times New Roman" w:hAnsi="Times New Roman"/>
                <w:sz w:val="24"/>
                <w:szCs w:val="24"/>
              </w:rPr>
              <w:t>On Radio</w:t>
            </w:r>
          </w:p>
        </w:tc>
        <w:tc>
          <w:tcPr>
            <w:tcW w:w="1530"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7</w:t>
            </w:r>
          </w:p>
        </w:tc>
        <w:tc>
          <w:tcPr>
            <w:tcW w:w="1638" w:type="dxa"/>
            <w:tcBorders>
              <w:top w:val="nil"/>
              <w:left w:val="nil"/>
              <w:bottom w:val="nil"/>
              <w:right w:val="nil"/>
            </w:tcBorders>
            <w:hideMark/>
          </w:tcPr>
          <w:p>
            <w:pPr>
              <w:pStyle w:val="style0"/>
              <w:autoSpaceDE w:val="false"/>
              <w:autoSpaceDN w:val="false"/>
              <w:adjustRightInd w:val="false"/>
              <w:spacing w:after="0" w:lineRule="atLeast" w:line="320"/>
              <w:ind w:left="60" w:right="60"/>
              <w:jc w:val="right"/>
              <w:rPr>
                <w:rFonts w:ascii="宋体" w:cs="宋体" w:hAnsi="宋体"/>
                <w:color w:val="000000"/>
                <w:sz w:val="24"/>
                <w:szCs w:val="24"/>
              </w:rPr>
            </w:pPr>
            <w:r>
              <w:rPr>
                <w:rFonts w:ascii="宋体" w:cs="宋体" w:hAnsi="宋体"/>
                <w:color w:val="000000"/>
                <w:sz w:val="24"/>
                <w:szCs w:val="24"/>
              </w:rPr>
              <w:t>2</w:t>
            </w:r>
          </w:p>
        </w:tc>
      </w:tr>
      <w:tr>
        <w:tblPrEx/>
        <w:trPr/>
        <w:tc>
          <w:tcPr>
            <w:tcW w:w="6408" w:type="dxa"/>
            <w:tcBorders>
              <w:top w:val="nil"/>
              <w:left w:val="nil"/>
              <w:bottom w:val="single" w:sz="4" w:space="0" w:color="000000"/>
              <w:right w:val="nil"/>
            </w:tcBorders>
            <w:hideMark/>
          </w:tcPr>
          <w:p>
            <w:pPr>
              <w:pStyle w:val="style179"/>
              <w:spacing w:lineRule="auto" w:line="240"/>
              <w:ind w:left="0"/>
              <w:jc w:val="both"/>
              <w:rPr>
                <w:rFonts w:ascii="宋体" w:cs="宋体" w:hAnsi="宋体"/>
                <w:b/>
                <w:color w:val="000000"/>
                <w:sz w:val="24"/>
                <w:szCs w:val="24"/>
              </w:rPr>
            </w:pPr>
            <w:r>
              <w:rPr>
                <w:rFonts w:ascii="宋体" w:cs="宋体" w:hAnsi="宋体"/>
                <w:b/>
                <w:color w:val="000000"/>
                <w:sz w:val="24"/>
                <w:szCs w:val="24"/>
              </w:rPr>
              <w:t xml:space="preserve">Total </w:t>
            </w:r>
          </w:p>
        </w:tc>
        <w:tc>
          <w:tcPr>
            <w:tcW w:w="1530" w:type="dxa"/>
            <w:tcBorders>
              <w:top w:val="nil"/>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328</w:t>
            </w:r>
          </w:p>
        </w:tc>
        <w:tc>
          <w:tcPr>
            <w:tcW w:w="1638" w:type="dxa"/>
            <w:tcBorders>
              <w:top w:val="nil"/>
              <w:left w:val="nil"/>
              <w:bottom w:val="single" w:sz="4" w:space="0" w:color="000000"/>
              <w:right w:val="nil"/>
            </w:tcBorders>
            <w:hideMark/>
          </w:tcPr>
          <w:p>
            <w:pPr>
              <w:pStyle w:val="style179"/>
              <w:spacing w:lineRule="auto" w:line="240"/>
              <w:ind w:left="0"/>
              <w:jc w:val="right"/>
              <w:rPr>
                <w:rFonts w:ascii="宋体" w:cs="宋体" w:hAnsi="宋体"/>
                <w:b/>
                <w:color w:val="000000"/>
                <w:sz w:val="24"/>
                <w:szCs w:val="24"/>
              </w:rPr>
            </w:pPr>
            <w:r>
              <w:rPr>
                <w:rFonts w:ascii="宋体" w:cs="宋体" w:hAnsi="宋体"/>
                <w:b/>
                <w:color w:val="000000"/>
                <w:sz w:val="24"/>
                <w:szCs w:val="24"/>
              </w:rPr>
              <w:t>100</w:t>
            </w:r>
          </w:p>
        </w:tc>
      </w:tr>
    </w:tbl>
    <w:p>
      <w:pPr>
        <w:pStyle w:val="style0"/>
        <w:autoSpaceDE w:val="false"/>
        <w:autoSpaceDN w:val="false"/>
        <w:adjustRightInd w:val="false"/>
        <w:spacing w:after="0" w:lineRule="auto" w:line="240"/>
        <w:rPr>
          <w:rFonts w:ascii="宋体" w:cs="宋体" w:eastAsia="Calibri" w:hAnsi="宋体"/>
          <w:color w:val="000000"/>
          <w:sz w:val="24"/>
          <w:szCs w:val="24"/>
        </w:rPr>
      </w:pPr>
    </w:p>
    <w:p>
      <w:pPr>
        <w:pStyle w:val="style179"/>
        <w:spacing w:lineRule="auto" w:line="480"/>
        <w:ind w:left="0"/>
        <w:jc w:val="both"/>
        <w:rPr>
          <w:rFonts w:ascii="宋体" w:cs="宋体" w:hAnsi="宋体"/>
          <w:bCs/>
          <w:color w:val="000000"/>
          <w:sz w:val="24"/>
          <w:szCs w:val="24"/>
        </w:rPr>
      </w:pPr>
      <w:r>
        <w:rPr>
          <w:rFonts w:ascii="宋体" w:cs="宋体" w:hAnsi="宋体"/>
          <w:color w:val="000000"/>
          <w:sz w:val="24"/>
          <w:szCs w:val="24"/>
        </w:rPr>
        <w:t>Table 2 shows extent</w:t>
      </w:r>
      <w:r>
        <w:rPr>
          <w:rFonts w:ascii="Times New Roman" w:hAnsi="Times New Roman"/>
          <w:b/>
          <w:color w:val="000000"/>
          <w:sz w:val="24"/>
          <w:szCs w:val="24"/>
        </w:rPr>
        <w:t xml:space="preserve"> </w:t>
      </w:r>
      <w:r>
        <w:rPr>
          <w:rFonts w:ascii="Times New Roman" w:hAnsi="Times New Roman"/>
          <w:color w:val="000000"/>
          <w:sz w:val="24"/>
          <w:szCs w:val="24"/>
        </w:rPr>
        <w:t xml:space="preserve">to which Ilorin residents are exposed to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color w:val="000000"/>
          <w:sz w:val="24"/>
          <w:szCs w:val="24"/>
        </w:rPr>
        <w:t xml:space="preserve">. On the question </w:t>
      </w:r>
      <w:r>
        <w:rPr>
          <w:rFonts w:ascii="宋体" w:cs="宋体" w:hAnsi="宋体"/>
          <w:i/>
          <w:iCs/>
          <w:color w:val="000000"/>
          <w:sz w:val="24"/>
          <w:szCs w:val="24"/>
        </w:rPr>
        <w:t>“</w:t>
      </w:r>
      <w:r>
        <w:rPr>
          <w:rFonts w:ascii="Times New Roman" w:hAnsi="Times New Roman"/>
          <w:i/>
          <w:color w:val="000000"/>
          <w:sz w:val="24"/>
          <w:szCs w:val="24"/>
        </w:rPr>
        <w:t xml:space="preserve">how often do you see/hear </w:t>
      </w:r>
      <w:r>
        <w:rPr>
          <w:rFonts w:ascii="Times New Roman" w:hAnsi="Times New Roman"/>
          <w:i/>
          <w:color w:val="000000"/>
          <w:sz w:val="24"/>
          <w:szCs w:val="24"/>
        </w:rPr>
        <w:t>Bigi</w:t>
      </w:r>
      <w:r>
        <w:rPr>
          <w:rFonts w:ascii="Times New Roman" w:hAnsi="Times New Roman"/>
          <w:i/>
          <w:color w:val="000000"/>
          <w:sz w:val="24"/>
          <w:szCs w:val="24"/>
        </w:rPr>
        <w:t xml:space="preserve"> drinks advertisement</w:t>
      </w:r>
      <w:r>
        <w:rPr>
          <w:rFonts w:ascii="宋体" w:cs="宋体" w:hAnsi="宋体"/>
          <w:i/>
          <w:iCs/>
          <w:color w:val="000000"/>
          <w:sz w:val="24"/>
          <w:szCs w:val="24"/>
        </w:rPr>
        <w:t>?”</w:t>
      </w:r>
      <w:r>
        <w:rPr>
          <w:rFonts w:ascii="宋体" w:cs="宋体" w:hAnsi="宋体"/>
          <w:color w:val="000000"/>
          <w:sz w:val="24"/>
          <w:szCs w:val="24"/>
        </w:rPr>
        <w:t xml:space="preserve">, 35% of the respondents chose very often. 39% sometimes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13% rarely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while 9% occasionally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On the question </w:t>
      </w:r>
      <w:r>
        <w:rPr>
          <w:rFonts w:ascii="宋体" w:cs="宋体" w:hAnsi="宋体"/>
          <w:bCs/>
          <w:i/>
          <w:iCs/>
          <w:color w:val="000000"/>
          <w:sz w:val="24"/>
          <w:szCs w:val="24"/>
        </w:rPr>
        <w:t>“</w:t>
      </w:r>
      <w:r>
        <w:rPr>
          <w:rFonts w:ascii="Times New Roman" w:hAnsi="Times New Roman"/>
          <w:i/>
          <w:color w:val="000000"/>
          <w:sz w:val="24"/>
          <w:szCs w:val="24"/>
        </w:rPr>
        <w:t xml:space="preserve">how many times do you see/hear </w:t>
      </w:r>
      <w:r>
        <w:rPr>
          <w:rFonts w:ascii="Times New Roman" w:hAnsi="Times New Roman"/>
          <w:i/>
          <w:color w:val="000000"/>
          <w:sz w:val="24"/>
          <w:szCs w:val="24"/>
        </w:rPr>
        <w:t>Bigi</w:t>
      </w:r>
      <w:r>
        <w:rPr>
          <w:rFonts w:ascii="Times New Roman" w:hAnsi="Times New Roman"/>
          <w:i/>
          <w:color w:val="000000"/>
          <w:sz w:val="24"/>
          <w:szCs w:val="24"/>
        </w:rPr>
        <w:t xml:space="preserve"> drinks advertisement in a day</w:t>
      </w:r>
      <w:r>
        <w:rPr>
          <w:rFonts w:ascii="宋体" w:cs="宋体" w:hAnsi="宋体"/>
          <w:bCs/>
          <w:i/>
          <w:iCs/>
          <w:color w:val="000000"/>
          <w:sz w:val="24"/>
          <w:szCs w:val="24"/>
        </w:rPr>
        <w:t>?”,</w:t>
      </w:r>
      <w:r>
        <w:rPr>
          <w:rFonts w:ascii="宋体" w:cs="宋体" w:hAnsi="宋体"/>
          <w:b/>
          <w:color w:val="000000"/>
          <w:sz w:val="24"/>
          <w:szCs w:val="24"/>
        </w:rPr>
        <w:t xml:space="preserve"> </w:t>
      </w:r>
      <w:r>
        <w:rPr>
          <w:rFonts w:ascii="宋体" w:cs="宋体" w:hAnsi="宋体"/>
          <w:bCs/>
          <w:color w:val="000000"/>
          <w:sz w:val="24"/>
          <w:szCs w:val="24"/>
        </w:rPr>
        <w:t xml:space="preserve">53% of the respondents chose </w:t>
      </w:r>
      <w:r>
        <w:rPr>
          <w:rFonts w:ascii="宋体" w:cs="宋体" w:hAnsi="宋体"/>
          <w:bCs/>
          <w:color w:val="000000"/>
          <w:sz w:val="24"/>
          <w:szCs w:val="24"/>
        </w:rPr>
        <w:t>everyday</w:t>
      </w:r>
      <w:r>
        <w:rPr>
          <w:rFonts w:ascii="宋体" w:cs="宋体" w:hAnsi="宋体"/>
          <w:bCs/>
          <w:color w:val="000000"/>
          <w:sz w:val="24"/>
          <w:szCs w:val="24"/>
        </w:rPr>
        <w:t xml:space="preserve">, 30% chose seldom, 13% chose Television, 20% chose Internet, 40% chose social media, 8% chose friends and family, 10%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 twice a week</w:t>
      </w:r>
      <w:r>
        <w:rPr>
          <w:rFonts w:ascii="宋体" w:cs="宋体" w:hAnsi="宋体"/>
          <w:bCs/>
          <w:color w:val="000000"/>
          <w:sz w:val="24"/>
          <w:szCs w:val="24"/>
        </w:rPr>
        <w:t xml:space="preserve">, while 9% of the respondents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 occasionally.</w:t>
      </w:r>
      <w:r>
        <w:rPr>
          <w:rFonts w:ascii="Times New Roman" w:hAnsi="Times New Roman"/>
          <w:b/>
          <w:color w:val="000000"/>
          <w:sz w:val="24"/>
          <w:szCs w:val="24"/>
        </w:rPr>
        <w:t xml:space="preserve"> </w:t>
      </w:r>
      <w:r>
        <w:rPr>
          <w:rFonts w:ascii="宋体" w:cs="宋体" w:hAnsi="宋体"/>
          <w:bCs/>
          <w:color w:val="000000"/>
          <w:sz w:val="24"/>
          <w:szCs w:val="24"/>
        </w:rPr>
        <w:t xml:space="preserve">On the question </w:t>
      </w:r>
      <w:r>
        <w:rPr>
          <w:rFonts w:ascii="宋体" w:cs="宋体" w:hAnsi="宋体"/>
          <w:bCs/>
          <w:i/>
          <w:iCs/>
          <w:color w:val="000000"/>
          <w:sz w:val="24"/>
          <w:szCs w:val="24"/>
        </w:rPr>
        <w:t>“</w:t>
      </w:r>
      <w:r>
        <w:rPr>
          <w:rFonts w:ascii="Times New Roman" w:hAnsi="Times New Roman"/>
          <w:i/>
          <w:color w:val="000000"/>
          <w:sz w:val="24"/>
          <w:szCs w:val="24"/>
        </w:rPr>
        <w:t xml:space="preserve">from which of these platforms did you see/hear </w:t>
      </w:r>
      <w:r>
        <w:rPr>
          <w:rFonts w:ascii="Times New Roman" w:hAnsi="Times New Roman"/>
          <w:i/>
          <w:color w:val="000000"/>
          <w:sz w:val="24"/>
          <w:szCs w:val="24"/>
        </w:rPr>
        <w:t>Bigi</w:t>
      </w:r>
      <w:r>
        <w:rPr>
          <w:rFonts w:ascii="Times New Roman" w:hAnsi="Times New Roman"/>
          <w:i/>
          <w:color w:val="000000"/>
          <w:sz w:val="24"/>
          <w:szCs w:val="24"/>
        </w:rPr>
        <w:t xml:space="preserve"> drinks advertisement</w:t>
      </w:r>
      <w:r>
        <w:rPr>
          <w:rFonts w:ascii="宋体" w:cs="宋体" w:hAnsi="宋体"/>
          <w:bCs/>
          <w:i/>
          <w:iCs/>
          <w:color w:val="000000"/>
          <w:sz w:val="24"/>
          <w:szCs w:val="24"/>
        </w:rPr>
        <w:t xml:space="preserve">?”, </w:t>
      </w:r>
      <w:r>
        <w:rPr>
          <w:rFonts w:ascii="宋体" w:cs="宋体" w:hAnsi="宋体"/>
          <w:bCs/>
          <w:color w:val="000000"/>
          <w:sz w:val="24"/>
          <w:szCs w:val="24"/>
        </w:rPr>
        <w:t>6% of the</w:t>
      </w:r>
      <w:r>
        <w:rPr>
          <w:rFonts w:ascii="宋体" w:cs="宋体" w:hAnsi="宋体"/>
          <w:b/>
          <w:color w:val="000000"/>
          <w:sz w:val="24"/>
          <w:szCs w:val="24"/>
        </w:rPr>
        <w:t xml:space="preserve"> </w:t>
      </w:r>
      <w:r>
        <w:rPr>
          <w:rFonts w:ascii="宋体" w:cs="宋体" w:hAnsi="宋体"/>
          <w:bCs/>
          <w:color w:val="000000"/>
          <w:sz w:val="24"/>
          <w:szCs w:val="24"/>
        </w:rPr>
        <w:t xml:space="preserve">respondents averse that they </w:t>
      </w:r>
      <w:r>
        <w:rPr>
          <w:rFonts w:ascii="Times New Roman" w:hAnsi="Times New Roman"/>
          <w:color w:val="000000"/>
          <w:sz w:val="24"/>
          <w:szCs w:val="24"/>
        </w:rPr>
        <w:t xml:space="preserve">see/hear </w:t>
      </w:r>
      <w:r>
        <w:rPr>
          <w:rFonts w:ascii="Times New Roman" w:hAnsi="Times New Roman"/>
          <w:color w:val="000000"/>
          <w:sz w:val="24"/>
          <w:szCs w:val="24"/>
        </w:rPr>
        <w:t>Bigi</w:t>
      </w:r>
      <w:r>
        <w:rPr>
          <w:rFonts w:ascii="Times New Roman" w:hAnsi="Times New Roman"/>
          <w:color w:val="000000"/>
          <w:sz w:val="24"/>
          <w:szCs w:val="24"/>
        </w:rPr>
        <w:t xml:space="preserve"> drinks advertisement</w:t>
      </w:r>
      <w:r>
        <w:rPr>
          <w:rFonts w:ascii="宋体" w:cs="宋体" w:hAnsi="宋体"/>
          <w:bCs/>
          <w:color w:val="000000"/>
          <w:sz w:val="24"/>
          <w:szCs w:val="24"/>
        </w:rPr>
        <w:t xml:space="preserve"> from Newspaper, 8 % chose Television, 39% chose </w:t>
      </w:r>
      <w:r>
        <w:rPr>
          <w:rFonts w:ascii="Times New Roman" w:hAnsi="Times New Roman"/>
          <w:color w:val="000000"/>
          <w:sz w:val="24"/>
          <w:szCs w:val="24"/>
        </w:rPr>
        <w:t>on Rites Sausage Roll</w:t>
      </w:r>
      <w:r>
        <w:rPr>
          <w:rFonts w:ascii="宋体" w:cs="宋体" w:hAnsi="宋体"/>
          <w:bCs/>
          <w:color w:val="000000"/>
          <w:sz w:val="24"/>
          <w:szCs w:val="24"/>
        </w:rPr>
        <w:t xml:space="preserve">, 17% chose </w:t>
      </w:r>
      <w:r>
        <w:rPr>
          <w:rFonts w:ascii="Times New Roman" w:hAnsi="Times New Roman"/>
          <w:color w:val="000000"/>
          <w:sz w:val="24"/>
          <w:szCs w:val="24"/>
        </w:rPr>
        <w:t>Billboard</w:t>
      </w:r>
      <w:r>
        <w:rPr>
          <w:rFonts w:ascii="宋体" w:cs="宋体" w:hAnsi="宋体"/>
          <w:bCs/>
          <w:color w:val="000000"/>
          <w:sz w:val="24"/>
          <w:szCs w:val="24"/>
        </w:rPr>
        <w:t xml:space="preserve">, 29% chose Social media, while 2% chose Radio. </w:t>
      </w:r>
    </w:p>
    <w:p>
      <w:pPr>
        <w:pStyle w:val="style179"/>
        <w:spacing w:lineRule="auto" w:line="360"/>
        <w:ind w:left="0"/>
        <w:jc w:val="both"/>
        <w:rPr>
          <w:rFonts w:ascii="宋体" w:cs="宋体" w:hAnsi="宋体"/>
          <w:b/>
          <w:bCs/>
          <w:color w:val="000000"/>
          <w:sz w:val="24"/>
          <w:szCs w:val="24"/>
        </w:rPr>
      </w:pPr>
      <w:r>
        <w:rPr>
          <w:rFonts w:ascii="宋体" w:cs="宋体" w:hAnsi="宋体"/>
          <w:b/>
          <w:bCs/>
          <w:color w:val="000000"/>
          <w:sz w:val="24"/>
          <w:szCs w:val="24"/>
        </w:rPr>
        <w:t xml:space="preserve">RQ2: </w:t>
      </w:r>
      <w:r>
        <w:rPr>
          <w:rFonts w:ascii="Times New Roman" w:hAnsi="Times New Roman"/>
          <w:b/>
          <w:sz w:val="24"/>
          <w:szCs w:val="24"/>
        </w:rPr>
        <w:t xml:space="preserve">What is the perceived impact of advertising of </w:t>
      </w:r>
      <w:r>
        <w:rPr>
          <w:rFonts w:ascii="Times New Roman" w:hAnsi="Times New Roman"/>
          <w:b/>
          <w:sz w:val="24"/>
          <w:szCs w:val="24"/>
        </w:rPr>
        <w:t>Bigi</w:t>
      </w:r>
      <w:r>
        <w:rPr>
          <w:rFonts w:ascii="Times New Roman" w:hAnsi="Times New Roman"/>
          <w:b/>
          <w:sz w:val="24"/>
          <w:szCs w:val="24"/>
        </w:rPr>
        <w:t xml:space="preserve"> drinks on the beverages preference</w:t>
      </w:r>
      <w:r>
        <w:rPr>
          <w:rFonts w:ascii="宋体" w:cs="宋体" w:hAnsi="宋体"/>
          <w:b/>
          <w:bCs/>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 xml:space="preserve">Table.3: </w:t>
      </w:r>
      <w:r>
        <w:rPr>
          <w:rFonts w:ascii="Times New Roman" w:hAnsi="Times New Roman"/>
          <w:b/>
          <w:sz w:val="24"/>
          <w:szCs w:val="24"/>
        </w:rPr>
        <w:t xml:space="preserve">Impact of advertising of </w:t>
      </w:r>
      <w:r>
        <w:rPr>
          <w:rFonts w:ascii="Times New Roman" w:hAnsi="Times New Roman"/>
          <w:b/>
          <w:sz w:val="24"/>
          <w:szCs w:val="24"/>
        </w:rPr>
        <w:t>Bigi</w:t>
      </w:r>
      <w:r>
        <w:rPr>
          <w:rFonts w:ascii="Times New Roman" w:hAnsi="Times New Roman"/>
          <w:b/>
          <w:sz w:val="24"/>
          <w:szCs w:val="24"/>
        </w:rPr>
        <w:t xml:space="preserve"> drinks on the beverages preference</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trPr/>
        <w:tc>
          <w:tcPr>
            <w:tcW w:w="4158" w:type="dxa"/>
            <w:tcBorders>
              <w:top w:val="single" w:sz="4" w:space="0" w:color="000000"/>
              <w:left w:val="nil"/>
              <w:bottom w:val="nil"/>
              <w:right w:val="nil"/>
            </w:tcBorders>
            <w:hideMark/>
          </w:tcPr>
          <w:p>
            <w:pPr>
              <w:pStyle w:val="style0"/>
              <w:spacing w:after="0" w:lineRule="auto" w:line="240"/>
              <w:rPr>
                <w:rFonts w:ascii="宋体" w:cs="宋体" w:hAnsi="宋体"/>
                <w:b/>
                <w:color w:val="000000"/>
                <w:sz w:val="24"/>
                <w:szCs w:val="24"/>
              </w:rPr>
            </w:pPr>
            <w:r>
              <w:rPr>
                <w:rFonts w:ascii="Times New Roman" w:hAnsi="Times New Roman"/>
                <w:b/>
                <w:sz w:val="24"/>
                <w:szCs w:val="24"/>
              </w:rPr>
              <w:t>Impact of Advertising</w:t>
            </w:r>
          </w:p>
        </w:tc>
        <w:tc>
          <w:tcPr>
            <w:tcW w:w="3420" w:type="dxa"/>
            <w:gridSpan w:val="4"/>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Level of Influence* (%)</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Total</w:t>
            </w:r>
          </w:p>
        </w:tc>
      </w:tr>
      <w:tr>
        <w:tblPrEx/>
        <w:trPr/>
        <w:tc>
          <w:tcPr>
            <w:tcW w:w="4158" w:type="dxa"/>
            <w:tcBorders>
              <w:top w:val="nil"/>
              <w:left w:val="nil"/>
              <w:bottom w:val="single" w:sz="4" w:space="0" w:color="000000"/>
              <w:right w:val="nil"/>
            </w:tcBorders>
          </w:tcPr>
          <w:p>
            <w:pPr>
              <w:pStyle w:val="style0"/>
              <w:spacing w:after="0" w:lineRule="auto" w:line="240"/>
              <w:rPr>
                <w:rFonts w:ascii="宋体" w:cs="宋体" w:hAnsi="宋体"/>
                <w:color w:val="000000"/>
                <w:sz w:val="24"/>
                <w:szCs w:val="24"/>
              </w:rPr>
            </w:pP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1</w:t>
            </w: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2</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3</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4</w:t>
            </w:r>
          </w:p>
        </w:tc>
        <w:tc>
          <w:tcPr>
            <w:tcW w:w="126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r>
      <w:tr>
        <w:tblPrEx/>
        <w:trPr/>
        <w:tc>
          <w:tcPr>
            <w:tcW w:w="4158" w:type="dxa"/>
            <w:tcBorders>
              <w:top w:val="single" w:sz="4" w:space="0" w:color="000000"/>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Advertising </w:t>
            </w:r>
            <w:r>
              <w:rPr>
                <w:rFonts w:ascii="Times New Roman" w:hAnsi="Times New Roman"/>
                <w:sz w:val="24"/>
                <w:szCs w:val="24"/>
              </w:rPr>
              <w:t>Bigi</w:t>
            </w:r>
            <w:r>
              <w:rPr>
                <w:rFonts w:ascii="Times New Roman" w:hAnsi="Times New Roman"/>
                <w:sz w:val="24"/>
                <w:szCs w:val="24"/>
              </w:rPr>
              <w:t xml:space="preserve"> drinks has helped many people to identify it among other beverages in market</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29/9</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57/17</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125/38</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117/36</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There was misconception of </w:t>
            </w:r>
            <w:r>
              <w:rPr>
                <w:rFonts w:ascii="Times New Roman" w:hAnsi="Times New Roman"/>
                <w:sz w:val="24"/>
                <w:szCs w:val="24"/>
              </w:rPr>
              <w:t>Bigi</w:t>
            </w:r>
            <w:r>
              <w:rPr>
                <w:rFonts w:ascii="Times New Roman" w:hAnsi="Times New Roman"/>
                <w:sz w:val="24"/>
                <w:szCs w:val="24"/>
              </w:rPr>
              <w:t xml:space="preserve"> and related beverages but adverts has helped to make a better difference to the product</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34/10</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48/15</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149/45</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97/9</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drinks is known through advertisements on different media outlets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20/6</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178/54</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105/32</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I prefer </w:t>
            </w:r>
            <w:r>
              <w:rPr>
                <w:rFonts w:ascii="Times New Roman" w:hAnsi="Times New Roman"/>
                <w:sz w:val="24"/>
                <w:szCs w:val="24"/>
              </w:rPr>
              <w:t>Bigi</w:t>
            </w:r>
            <w:r>
              <w:rPr>
                <w:rFonts w:ascii="Times New Roman" w:hAnsi="Times New Roman"/>
                <w:sz w:val="24"/>
                <w:szCs w:val="24"/>
              </w:rPr>
              <w:t xml:space="preserve"> drinks to other beverages after being exposed to its adverts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61/19</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93/28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104/32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70/21</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Advertising </w:t>
            </w:r>
            <w:r>
              <w:rPr>
                <w:rFonts w:ascii="Times New Roman" w:hAnsi="Times New Roman"/>
                <w:sz w:val="24"/>
                <w:szCs w:val="24"/>
              </w:rPr>
              <w:t>Bigi</w:t>
            </w:r>
            <w:r>
              <w:rPr>
                <w:rFonts w:ascii="Times New Roman" w:hAnsi="Times New Roman"/>
                <w:sz w:val="24"/>
                <w:szCs w:val="24"/>
              </w:rPr>
              <w:t xml:space="preserve"> drinks on Rite Sausage roll promoted the product faster</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11/3</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19/6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185/56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113/35</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rHeight w:val="90" w:hRule="atLeast"/>
        </w:trPr>
        <w:tc>
          <w:tcPr>
            <w:tcW w:w="4158" w:type="dxa"/>
            <w:tcBorders>
              <w:top w:val="nil"/>
              <w:left w:val="nil"/>
              <w:bottom w:val="single" w:sz="4" w:space="0" w:color="000000"/>
              <w:right w:val="nil"/>
            </w:tcBorders>
          </w:tcPr>
          <w:p>
            <w:pPr>
              <w:pStyle w:val="style0"/>
              <w:spacing w:after="0" w:lineRule="auto" w:line="240"/>
              <w:contextualSpacing/>
              <w:rPr>
                <w:rFonts w:ascii="宋体" w:cs="宋体" w:hAnsi="宋体"/>
                <w:b/>
                <w:bCs/>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1260" w:type="dxa"/>
            <w:tcBorders>
              <w:top w:val="nil"/>
              <w:left w:val="nil"/>
              <w:bottom w:val="single" w:sz="4" w:space="0" w:color="000000"/>
              <w:right w:val="nil"/>
            </w:tcBorders>
          </w:tcPr>
          <w:p>
            <w:pPr>
              <w:pStyle w:val="style0"/>
              <w:spacing w:after="0" w:lineRule="auto" w:line="240"/>
              <w:rPr>
                <w:rFonts w:ascii="宋体" w:cs="宋体" w:hAnsi="宋体"/>
                <w:b/>
                <w:color w:val="000000"/>
                <w:sz w:val="24"/>
                <w:szCs w:val="24"/>
              </w:rPr>
            </w:pPr>
          </w:p>
        </w:tc>
      </w:tr>
    </w:tbl>
    <w:p>
      <w:pPr>
        <w:pStyle w:val="style179"/>
        <w:spacing w:lineRule="auto" w:line="240"/>
        <w:ind w:left="0"/>
        <w:jc w:val="both"/>
        <w:rPr>
          <w:rFonts w:ascii="宋体" w:cs="宋体" w:hAnsi="宋体"/>
          <w:color w:val="000000"/>
          <w:sz w:val="24"/>
          <w:szCs w:val="24"/>
        </w:rPr>
      </w:pPr>
    </w:p>
    <w:p>
      <w:pPr>
        <w:pStyle w:val="style0"/>
        <w:spacing w:lineRule="auto" w:line="480"/>
        <w:jc w:val="both"/>
        <w:rPr>
          <w:rFonts w:ascii="宋体" w:cs="宋体" w:hAnsi="宋体"/>
          <w:sz w:val="24"/>
          <w:szCs w:val="24"/>
        </w:rPr>
      </w:pPr>
      <w:r>
        <w:rPr>
          <w:rFonts w:ascii="宋体" w:cs="宋体" w:hAnsi="宋体"/>
          <w:color w:val="000000"/>
          <w:sz w:val="24"/>
          <w:szCs w:val="24"/>
        </w:rPr>
        <w:t xml:space="preserve">Table 3 presents </w:t>
      </w:r>
      <w:r>
        <w:rPr>
          <w:rFonts w:ascii="Times New Roman" w:hAnsi="Times New Roman"/>
          <w:sz w:val="24"/>
          <w:szCs w:val="24"/>
        </w:rPr>
        <w:t xml:space="preserve">the perceived impact of advertising of </w:t>
      </w:r>
      <w:r>
        <w:rPr>
          <w:rFonts w:ascii="Times New Roman" w:hAnsi="Times New Roman"/>
          <w:sz w:val="24"/>
          <w:szCs w:val="24"/>
        </w:rPr>
        <w:t>Bigi</w:t>
      </w:r>
      <w:r>
        <w:rPr>
          <w:rFonts w:ascii="Times New Roman" w:hAnsi="Times New Roman"/>
          <w:sz w:val="24"/>
          <w:szCs w:val="24"/>
        </w:rPr>
        <w:t xml:space="preserve"> drinks on the beverages preference</w:t>
      </w:r>
      <w:r>
        <w:rPr>
          <w:rFonts w:ascii="宋体" w:cs="宋体" w:hAnsi="宋体"/>
          <w:color w:val="000000"/>
          <w:sz w:val="24"/>
          <w:szCs w:val="24"/>
        </w:rPr>
        <w:t>.</w:t>
      </w:r>
      <w:r>
        <w:rPr>
          <w:rFonts w:ascii="宋体" w:cs="宋体" w:hAnsi="宋体"/>
          <w:bCs/>
          <w:color w:val="000000"/>
          <w:sz w:val="24"/>
          <w:szCs w:val="24"/>
        </w:rPr>
        <w:t xml:space="preserve"> On the statement </w:t>
      </w:r>
      <w:r>
        <w:rPr>
          <w:rFonts w:ascii="宋体" w:cs="宋体" w:hAnsi="宋体"/>
          <w:bCs/>
          <w:i/>
          <w:iCs/>
          <w:color w:val="000000"/>
          <w:sz w:val="24"/>
          <w:szCs w:val="24"/>
        </w:rPr>
        <w:t>“</w:t>
      </w:r>
      <w:r>
        <w:rPr>
          <w:rFonts w:ascii="Times New Roman" w:hAnsi="Times New Roman"/>
          <w:i/>
          <w:sz w:val="24"/>
          <w:szCs w:val="24"/>
        </w:rPr>
        <w:t xml:space="preserve">advertising </w:t>
      </w:r>
      <w:r>
        <w:rPr>
          <w:rFonts w:ascii="Times New Roman" w:hAnsi="Times New Roman"/>
          <w:i/>
          <w:sz w:val="24"/>
          <w:szCs w:val="24"/>
        </w:rPr>
        <w:t>Bigi</w:t>
      </w:r>
      <w:r>
        <w:rPr>
          <w:rFonts w:ascii="Times New Roman" w:hAnsi="Times New Roman"/>
          <w:i/>
          <w:sz w:val="24"/>
          <w:szCs w:val="24"/>
        </w:rPr>
        <w:t xml:space="preserve"> drinks has helped many people to identify it among other beverages in market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117(36) </w:t>
      </w:r>
      <w:r>
        <w:rPr>
          <w:rFonts w:ascii="宋体" w:cs="宋体" w:hAnsi="宋体"/>
          <w:sz w:val="24"/>
          <w:szCs w:val="24"/>
        </w:rPr>
        <w:t xml:space="preserve">are strongly agree, </w:t>
      </w:r>
      <w:r>
        <w:rPr>
          <w:rFonts w:ascii="宋体" w:cs="宋体" w:hAnsi="宋体"/>
          <w:color w:val="000000"/>
          <w:sz w:val="24"/>
          <w:szCs w:val="24"/>
        </w:rPr>
        <w:t xml:space="preserve">125(38) </w:t>
      </w:r>
      <w:r>
        <w:rPr>
          <w:rFonts w:ascii="宋体" w:cs="宋体" w:hAnsi="宋体"/>
          <w:sz w:val="24"/>
          <w:szCs w:val="24"/>
        </w:rPr>
        <w:t xml:space="preserve">are agreed, </w:t>
      </w:r>
      <w:r>
        <w:rPr>
          <w:rFonts w:ascii="宋体" w:cs="宋体" w:hAnsi="宋体"/>
          <w:color w:val="000000"/>
          <w:sz w:val="24"/>
          <w:szCs w:val="24"/>
        </w:rPr>
        <w:t xml:space="preserve">57(17) </w:t>
      </w:r>
      <w:r>
        <w:rPr>
          <w:rFonts w:ascii="宋体" w:cs="宋体" w:hAnsi="宋体"/>
          <w:sz w:val="24"/>
          <w:szCs w:val="24"/>
        </w:rPr>
        <w:t xml:space="preserve">are disagree while </w:t>
      </w:r>
      <w:r>
        <w:rPr>
          <w:rFonts w:ascii="宋体" w:cs="宋体" w:hAnsi="宋体"/>
          <w:color w:val="000000"/>
          <w:sz w:val="24"/>
          <w:szCs w:val="24"/>
        </w:rPr>
        <w:t xml:space="preserve">29(9)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 xml:space="preserve">there was misconception of </w:t>
      </w:r>
      <w:r>
        <w:rPr>
          <w:rFonts w:ascii="Times New Roman" w:hAnsi="Times New Roman"/>
          <w:i/>
          <w:sz w:val="24"/>
          <w:szCs w:val="24"/>
        </w:rPr>
        <w:t>Bigi</w:t>
      </w:r>
      <w:r>
        <w:rPr>
          <w:rFonts w:ascii="Times New Roman" w:hAnsi="Times New Roman"/>
          <w:i/>
          <w:sz w:val="24"/>
          <w:szCs w:val="24"/>
        </w:rPr>
        <w:t xml:space="preserve"> and related beverages but adverts </w:t>
      </w:r>
      <w:r>
        <w:rPr>
          <w:rFonts w:ascii="Times New Roman" w:hAnsi="Times New Roman"/>
          <w:i/>
          <w:sz w:val="24"/>
          <w:szCs w:val="24"/>
        </w:rPr>
        <w:t>has</w:t>
      </w:r>
      <w:r>
        <w:rPr>
          <w:rFonts w:ascii="Times New Roman" w:hAnsi="Times New Roman"/>
          <w:i/>
          <w:sz w:val="24"/>
          <w:szCs w:val="24"/>
        </w:rPr>
        <w:t xml:space="preserve"> helped to make a better difference to the product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97(9) </w:t>
      </w:r>
      <w:r>
        <w:rPr>
          <w:rFonts w:ascii="宋体" w:cs="宋体" w:hAnsi="宋体"/>
          <w:sz w:val="24"/>
          <w:szCs w:val="24"/>
        </w:rPr>
        <w:t xml:space="preserve">are strongly agree, </w:t>
      </w:r>
      <w:r>
        <w:rPr>
          <w:rFonts w:ascii="宋体" w:cs="宋体" w:hAnsi="宋体"/>
          <w:color w:val="000000"/>
          <w:sz w:val="24"/>
          <w:szCs w:val="24"/>
        </w:rPr>
        <w:t xml:space="preserve">149(45) </w:t>
      </w:r>
      <w:r>
        <w:rPr>
          <w:rFonts w:ascii="宋体" w:cs="宋体" w:hAnsi="宋体"/>
          <w:sz w:val="24"/>
          <w:szCs w:val="24"/>
        </w:rPr>
        <w:t xml:space="preserve">are agree, </w:t>
      </w:r>
      <w:r>
        <w:rPr>
          <w:rFonts w:ascii="宋体" w:cs="宋体" w:hAnsi="宋体"/>
          <w:color w:val="000000"/>
          <w:sz w:val="24"/>
          <w:szCs w:val="24"/>
        </w:rPr>
        <w:t xml:space="preserve">48(15) </w:t>
      </w:r>
      <w:r>
        <w:rPr>
          <w:rFonts w:ascii="宋体" w:cs="宋体" w:hAnsi="宋体"/>
          <w:sz w:val="24"/>
          <w:szCs w:val="24"/>
        </w:rPr>
        <w:t xml:space="preserve">are disagree while </w:t>
      </w:r>
      <w:r>
        <w:rPr>
          <w:rFonts w:ascii="宋体" w:cs="宋体" w:hAnsi="宋体"/>
          <w:color w:val="000000"/>
          <w:sz w:val="24"/>
          <w:szCs w:val="24"/>
        </w:rPr>
        <w:t xml:space="preserve">34(10) </w:t>
      </w:r>
      <w:r>
        <w:rPr>
          <w:rFonts w:ascii="宋体" w:cs="宋体" w:hAnsi="宋体"/>
          <w:sz w:val="24"/>
          <w:szCs w:val="24"/>
        </w:rPr>
        <w:t xml:space="preserve">are strongly disagree. One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drinks is known through advertisements on different media outlets</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105(32) </w:t>
      </w:r>
      <w:r>
        <w:rPr>
          <w:rFonts w:ascii="宋体" w:cs="宋体" w:hAnsi="宋体"/>
          <w:sz w:val="24"/>
          <w:szCs w:val="24"/>
        </w:rPr>
        <w:t xml:space="preserve">are strongly agree, </w:t>
      </w:r>
      <w:r>
        <w:rPr>
          <w:rFonts w:ascii="宋体" w:cs="宋体" w:hAnsi="宋体"/>
          <w:color w:val="000000"/>
          <w:sz w:val="24"/>
          <w:szCs w:val="24"/>
        </w:rPr>
        <w:t xml:space="preserve">178(54) </w:t>
      </w:r>
      <w:r>
        <w:rPr>
          <w:rFonts w:ascii="宋体" w:cs="宋体" w:hAnsi="宋体"/>
          <w:sz w:val="24"/>
          <w:szCs w:val="24"/>
        </w:rPr>
        <w:t xml:space="preserve">are agree, </w:t>
      </w:r>
      <w:r>
        <w:rPr>
          <w:rFonts w:ascii="宋体" w:cs="宋体" w:hAnsi="宋体"/>
          <w:color w:val="000000"/>
          <w:sz w:val="24"/>
          <w:szCs w:val="24"/>
        </w:rPr>
        <w:t xml:space="preserve">25(8) </w:t>
      </w:r>
      <w:r>
        <w:rPr>
          <w:rFonts w:ascii="宋体" w:cs="宋体" w:hAnsi="宋体"/>
          <w:sz w:val="24"/>
          <w:szCs w:val="24"/>
        </w:rPr>
        <w:t xml:space="preserve">are disagree while </w:t>
      </w:r>
      <w:r>
        <w:rPr>
          <w:rFonts w:ascii="宋体" w:cs="宋体" w:hAnsi="宋体"/>
          <w:color w:val="000000"/>
          <w:sz w:val="24"/>
          <w:szCs w:val="24"/>
        </w:rPr>
        <w:t>20(6)</w:t>
      </w:r>
      <w:r>
        <w:rPr>
          <w:rFonts w:ascii="宋体" w:cs="宋体" w:hAnsi="宋体"/>
          <w:sz w:val="24"/>
          <w:szCs w:val="24"/>
        </w:rPr>
        <w:t xml:space="preserve"> are strongly disagree. On the statement </w:t>
      </w:r>
      <w:r>
        <w:rPr>
          <w:rFonts w:ascii="宋体" w:cs="宋体" w:hAnsi="宋体"/>
          <w:i/>
          <w:iCs/>
          <w:sz w:val="24"/>
          <w:szCs w:val="24"/>
        </w:rPr>
        <w:t>“</w:t>
      </w:r>
      <w:r>
        <w:rPr>
          <w:rFonts w:ascii="Times New Roman" w:hAnsi="Times New Roman"/>
          <w:i/>
          <w:sz w:val="24"/>
          <w:szCs w:val="24"/>
        </w:rPr>
        <w:t xml:space="preserve">I prefer </w:t>
      </w:r>
      <w:r>
        <w:rPr>
          <w:rFonts w:ascii="Times New Roman" w:hAnsi="Times New Roman"/>
          <w:i/>
          <w:sz w:val="24"/>
          <w:szCs w:val="24"/>
        </w:rPr>
        <w:t>Bigi</w:t>
      </w:r>
      <w:r>
        <w:rPr>
          <w:rFonts w:ascii="Times New Roman" w:hAnsi="Times New Roman"/>
          <w:i/>
          <w:sz w:val="24"/>
          <w:szCs w:val="24"/>
        </w:rPr>
        <w:t xml:space="preserve"> drinks to other beverages after being exposed to its adverts</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70(21) </w:t>
      </w:r>
      <w:r>
        <w:rPr>
          <w:rFonts w:ascii="宋体" w:cs="宋体" w:hAnsi="宋体"/>
          <w:sz w:val="24"/>
          <w:szCs w:val="24"/>
        </w:rPr>
        <w:t xml:space="preserve">are strongly agree, </w:t>
      </w:r>
      <w:r>
        <w:rPr>
          <w:rFonts w:ascii="宋体" w:cs="宋体" w:hAnsi="宋体"/>
          <w:color w:val="000000"/>
          <w:sz w:val="24"/>
          <w:szCs w:val="24"/>
        </w:rPr>
        <w:t xml:space="preserve">104(32) </w:t>
      </w:r>
      <w:r>
        <w:rPr>
          <w:rFonts w:ascii="宋体" w:cs="宋体" w:hAnsi="宋体"/>
          <w:sz w:val="24"/>
          <w:szCs w:val="24"/>
        </w:rPr>
        <w:t xml:space="preserve">are agree, </w:t>
      </w:r>
      <w:r>
        <w:rPr>
          <w:rFonts w:ascii="宋体" w:cs="宋体" w:hAnsi="宋体"/>
          <w:color w:val="000000"/>
          <w:sz w:val="24"/>
          <w:szCs w:val="24"/>
        </w:rPr>
        <w:t xml:space="preserve">93(28) </w:t>
      </w:r>
      <w:r>
        <w:rPr>
          <w:rFonts w:ascii="宋体" w:cs="宋体" w:hAnsi="宋体"/>
          <w:sz w:val="24"/>
          <w:szCs w:val="24"/>
        </w:rPr>
        <w:t xml:space="preserve">are disagree while </w:t>
      </w:r>
      <w:r>
        <w:rPr>
          <w:rFonts w:ascii="宋体" w:cs="宋体" w:hAnsi="宋体"/>
          <w:color w:val="000000"/>
          <w:sz w:val="24"/>
          <w:szCs w:val="24"/>
        </w:rPr>
        <w:t xml:space="preserve">61(19) </w:t>
      </w:r>
      <w:r>
        <w:rPr>
          <w:rFonts w:ascii="宋体" w:cs="宋体" w:hAnsi="宋体"/>
          <w:sz w:val="24"/>
          <w:szCs w:val="24"/>
        </w:rPr>
        <w:t xml:space="preserve">are strongly disagree. </w:t>
      </w:r>
    </w:p>
    <w:p>
      <w:pPr>
        <w:pStyle w:val="style0"/>
        <w:spacing w:lineRule="auto" w:line="480"/>
        <w:jc w:val="both"/>
        <w:rPr>
          <w:rFonts w:ascii="宋体" w:cs="宋体" w:hAnsi="宋体"/>
          <w:sz w:val="24"/>
          <w:szCs w:val="24"/>
        </w:rPr>
      </w:pPr>
      <w:r>
        <w:rPr>
          <w:rFonts w:ascii="宋体" w:cs="宋体" w:hAnsi="宋体"/>
          <w:sz w:val="24"/>
          <w:szCs w:val="24"/>
        </w:rPr>
        <w:t xml:space="preserve">Also, on the statement </w:t>
      </w:r>
      <w:r>
        <w:rPr>
          <w:rFonts w:ascii="宋体" w:cs="宋体" w:hAnsi="宋体"/>
          <w:i/>
          <w:iCs/>
          <w:sz w:val="24"/>
          <w:szCs w:val="24"/>
        </w:rPr>
        <w:t>“</w:t>
      </w:r>
      <w:r>
        <w:rPr>
          <w:rFonts w:ascii="Times New Roman" w:hAnsi="Times New Roman"/>
          <w:i/>
          <w:sz w:val="24"/>
          <w:szCs w:val="24"/>
        </w:rPr>
        <w:t xml:space="preserve">advertising </w:t>
      </w:r>
      <w:r>
        <w:rPr>
          <w:rFonts w:ascii="Times New Roman" w:hAnsi="Times New Roman"/>
          <w:i/>
          <w:sz w:val="24"/>
          <w:szCs w:val="24"/>
        </w:rPr>
        <w:t>Bigi</w:t>
      </w:r>
      <w:r>
        <w:rPr>
          <w:rFonts w:ascii="Times New Roman" w:hAnsi="Times New Roman"/>
          <w:i/>
          <w:sz w:val="24"/>
          <w:szCs w:val="24"/>
        </w:rPr>
        <w:t xml:space="preserve"> drinks on Rite Sausage roll promoted the product faster</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113(35) </w:t>
      </w:r>
      <w:r>
        <w:rPr>
          <w:rFonts w:ascii="宋体" w:cs="宋体" w:hAnsi="宋体"/>
          <w:sz w:val="24"/>
          <w:szCs w:val="24"/>
        </w:rPr>
        <w:t xml:space="preserve">are strongly agree, </w:t>
      </w:r>
      <w:r>
        <w:rPr>
          <w:rFonts w:ascii="宋体" w:cs="宋体" w:hAnsi="宋体"/>
          <w:color w:val="000000"/>
          <w:sz w:val="24"/>
          <w:szCs w:val="24"/>
        </w:rPr>
        <w:t xml:space="preserve">185(56) </w:t>
      </w:r>
      <w:r>
        <w:rPr>
          <w:rFonts w:ascii="宋体" w:cs="宋体" w:hAnsi="宋体"/>
          <w:sz w:val="24"/>
          <w:szCs w:val="24"/>
        </w:rPr>
        <w:t xml:space="preserve">are agree, </w:t>
      </w:r>
      <w:r>
        <w:rPr>
          <w:rFonts w:ascii="宋体" w:cs="宋体" w:hAnsi="宋体"/>
          <w:color w:val="000000"/>
          <w:sz w:val="24"/>
          <w:szCs w:val="24"/>
        </w:rPr>
        <w:t xml:space="preserve">19(6) </w:t>
      </w:r>
      <w:r>
        <w:rPr>
          <w:rFonts w:ascii="宋体" w:cs="宋体" w:hAnsi="宋体"/>
          <w:sz w:val="24"/>
          <w:szCs w:val="24"/>
        </w:rPr>
        <w:t xml:space="preserve">are disagree while </w:t>
      </w:r>
      <w:r>
        <w:rPr>
          <w:rFonts w:ascii="宋体" w:cs="宋体" w:hAnsi="宋体"/>
          <w:color w:val="000000"/>
          <w:sz w:val="24"/>
          <w:szCs w:val="24"/>
        </w:rPr>
        <w:t xml:space="preserve">11(3) </w:t>
      </w:r>
      <w:r>
        <w:rPr>
          <w:rFonts w:ascii="宋体" w:cs="宋体" w:hAnsi="宋体"/>
          <w:sz w:val="24"/>
          <w:szCs w:val="24"/>
        </w:rPr>
        <w:t xml:space="preserve">are strongly disagree. Findings from this study revealed that majority of the respondents are aware of </w:t>
      </w:r>
      <w:r>
        <w:rPr>
          <w:rFonts w:ascii="宋体" w:cs="宋体" w:hAnsi="宋体"/>
          <w:sz w:val="24"/>
          <w:szCs w:val="24"/>
        </w:rPr>
        <w:t>Bigi</w:t>
      </w:r>
      <w:r>
        <w:rPr>
          <w:rFonts w:ascii="宋体" w:cs="宋体" w:hAnsi="宋体"/>
          <w:sz w:val="24"/>
          <w:szCs w:val="24"/>
        </w:rPr>
        <w:t xml:space="preserve"> drinks through the advertisements displayed on different media platforms such as the one displayed on Rite sausage roll. </w:t>
      </w:r>
    </w:p>
    <w:p>
      <w:pPr>
        <w:pStyle w:val="style0"/>
        <w:spacing w:lineRule="auto" w:line="480"/>
        <w:jc w:val="both"/>
        <w:rPr>
          <w:rFonts w:ascii="宋体" w:cs="宋体" w:hAnsi="宋体"/>
          <w:sz w:val="24"/>
          <w:szCs w:val="24"/>
        </w:rPr>
      </w:pPr>
    </w:p>
    <w:p>
      <w:pPr>
        <w:pStyle w:val="style179"/>
        <w:spacing w:lineRule="auto" w:line="360"/>
        <w:ind w:left="0"/>
        <w:jc w:val="both"/>
        <w:rPr>
          <w:rFonts w:ascii="宋体" w:cs="宋体" w:hAnsi="宋体"/>
          <w:b/>
          <w:bCs/>
          <w:color w:val="000000"/>
          <w:sz w:val="24"/>
          <w:szCs w:val="24"/>
        </w:rPr>
      </w:pPr>
      <w:r>
        <w:rPr>
          <w:rFonts w:ascii="宋体" w:cs="宋体" w:hAnsi="宋体"/>
          <w:b/>
          <w:bCs/>
          <w:color w:val="000000"/>
          <w:sz w:val="24"/>
          <w:szCs w:val="24"/>
        </w:rPr>
        <w:t xml:space="preserve">RQ3: What is the </w:t>
      </w:r>
      <w:r>
        <w:rPr>
          <w:rFonts w:ascii="Times New Roman" w:hAnsi="Times New Roman"/>
          <w:b/>
          <w:sz w:val="24"/>
          <w:szCs w:val="24"/>
        </w:rPr>
        <w:t xml:space="preserve">perception of Ilorin residents about </w:t>
      </w:r>
      <w:r>
        <w:rPr>
          <w:rFonts w:ascii="Times New Roman" w:hAnsi="Times New Roman"/>
          <w:b/>
          <w:sz w:val="24"/>
          <w:szCs w:val="24"/>
        </w:rPr>
        <w:t>Bigi</w:t>
      </w:r>
      <w:r>
        <w:rPr>
          <w:rFonts w:ascii="Times New Roman" w:hAnsi="Times New Roman"/>
          <w:b/>
          <w:sz w:val="24"/>
          <w:szCs w:val="24"/>
        </w:rPr>
        <w:t xml:space="preserve"> drinks advertisement</w:t>
      </w:r>
      <w:r>
        <w:rPr>
          <w:rFonts w:ascii="宋体" w:cs="宋体" w:hAnsi="宋体"/>
          <w:b/>
          <w:bCs/>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 xml:space="preserve">Table.4: </w:t>
      </w:r>
      <w:r>
        <w:rPr>
          <w:rFonts w:ascii="Times New Roman" w:hAnsi="Times New Roman"/>
          <w:b/>
          <w:sz w:val="24"/>
          <w:szCs w:val="24"/>
        </w:rPr>
        <w:t xml:space="preserve">Perception of Ilorin residents about </w:t>
      </w:r>
      <w:r>
        <w:rPr>
          <w:rFonts w:ascii="Times New Roman" w:hAnsi="Times New Roman"/>
          <w:b/>
          <w:sz w:val="24"/>
          <w:szCs w:val="24"/>
        </w:rPr>
        <w:t>Bigi</w:t>
      </w:r>
      <w:r>
        <w:rPr>
          <w:rFonts w:ascii="Times New Roman" w:hAnsi="Times New Roman"/>
          <w:b/>
          <w:sz w:val="24"/>
          <w:szCs w:val="24"/>
        </w:rPr>
        <w:t xml:space="preserve"> drinks advertisement</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trPr/>
        <w:tc>
          <w:tcPr>
            <w:tcW w:w="4158" w:type="dxa"/>
            <w:tcBorders>
              <w:top w:val="single" w:sz="4" w:space="0" w:color="000000"/>
              <w:left w:val="nil"/>
              <w:bottom w:val="nil"/>
              <w:right w:val="nil"/>
            </w:tcBorders>
            <w:hideMark/>
          </w:tcPr>
          <w:p>
            <w:pPr>
              <w:pStyle w:val="style0"/>
              <w:spacing w:after="0" w:lineRule="auto" w:line="240"/>
              <w:rPr>
                <w:rFonts w:ascii="宋体" w:cs="宋体" w:hAnsi="宋体"/>
                <w:b/>
                <w:color w:val="000000"/>
                <w:sz w:val="24"/>
                <w:szCs w:val="24"/>
              </w:rPr>
            </w:pPr>
            <w:r>
              <w:rPr>
                <w:rFonts w:ascii="Times New Roman" w:hAnsi="Times New Roman"/>
                <w:b/>
                <w:sz w:val="24"/>
                <w:szCs w:val="24"/>
              </w:rPr>
              <w:t xml:space="preserve">Perception on </w:t>
            </w:r>
            <w:r>
              <w:rPr>
                <w:rFonts w:ascii="Times New Roman" w:hAnsi="Times New Roman"/>
                <w:b/>
                <w:sz w:val="24"/>
                <w:szCs w:val="24"/>
              </w:rPr>
              <w:t>Bigi</w:t>
            </w:r>
            <w:r>
              <w:rPr>
                <w:rFonts w:ascii="Times New Roman" w:hAnsi="Times New Roman"/>
                <w:b/>
                <w:sz w:val="24"/>
                <w:szCs w:val="24"/>
              </w:rPr>
              <w:t xml:space="preserve"> drinks Advertising</w:t>
            </w:r>
          </w:p>
        </w:tc>
        <w:tc>
          <w:tcPr>
            <w:tcW w:w="3420" w:type="dxa"/>
            <w:gridSpan w:val="4"/>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Level of Influence* (%)</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Total</w:t>
            </w:r>
          </w:p>
        </w:tc>
      </w:tr>
      <w:tr>
        <w:tblPrEx/>
        <w:trPr/>
        <w:tc>
          <w:tcPr>
            <w:tcW w:w="4158" w:type="dxa"/>
            <w:tcBorders>
              <w:top w:val="nil"/>
              <w:left w:val="nil"/>
              <w:bottom w:val="single" w:sz="4" w:space="0" w:color="000000"/>
              <w:right w:val="nil"/>
            </w:tcBorders>
          </w:tcPr>
          <w:p>
            <w:pPr>
              <w:pStyle w:val="style0"/>
              <w:spacing w:after="0" w:lineRule="auto" w:line="240"/>
              <w:rPr>
                <w:rFonts w:ascii="宋体" w:cs="宋体" w:hAnsi="宋体"/>
                <w:color w:val="000000"/>
                <w:sz w:val="24"/>
                <w:szCs w:val="24"/>
              </w:rPr>
            </w:pP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1</w:t>
            </w:r>
          </w:p>
        </w:tc>
        <w:tc>
          <w:tcPr>
            <w:tcW w:w="81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2</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3</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4</w:t>
            </w:r>
          </w:p>
        </w:tc>
        <w:tc>
          <w:tcPr>
            <w:tcW w:w="126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r>
      <w:tr>
        <w:tblPrEx/>
        <w:trPr/>
        <w:tc>
          <w:tcPr>
            <w:tcW w:w="4158" w:type="dxa"/>
            <w:tcBorders>
              <w:top w:val="single" w:sz="4" w:space="0" w:color="000000"/>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advertising encouraged me to like the product</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22/7</w:t>
            </w:r>
          </w:p>
        </w:tc>
        <w:tc>
          <w:tcPr>
            <w:tcW w:w="81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12/4</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166/51</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128/39</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 xml:space="preserve">Among various beverages in Nigeria, </w:t>
            </w:r>
            <w:r>
              <w:rPr>
                <w:rFonts w:ascii="Times New Roman" w:hAnsi="Times New Roman"/>
                <w:sz w:val="24"/>
                <w:szCs w:val="24"/>
              </w:rPr>
              <w:t>Bigi</w:t>
            </w:r>
            <w:r>
              <w:rPr>
                <w:rFonts w:ascii="Times New Roman" w:hAnsi="Times New Roman"/>
                <w:sz w:val="24"/>
                <w:szCs w:val="24"/>
              </w:rPr>
              <w:t xml:space="preserve"> drinks ads is the most appealing</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14/4</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38/12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139/42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137/42</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The content of </w:t>
            </w:r>
            <w:r>
              <w:rPr>
                <w:rFonts w:ascii="Times New Roman" w:hAnsi="Times New Roman"/>
                <w:sz w:val="24"/>
                <w:szCs w:val="24"/>
              </w:rPr>
              <w:t>Bigi</w:t>
            </w:r>
            <w:r>
              <w:rPr>
                <w:rFonts w:ascii="Times New Roman" w:hAnsi="Times New Roman"/>
                <w:sz w:val="24"/>
                <w:szCs w:val="24"/>
              </w:rPr>
              <w:t xml:space="preserve"> drinks advertisement educated me to make the drink my </w:t>
            </w:r>
            <w:r>
              <w:rPr>
                <w:rFonts w:ascii="Times New Roman" w:hAnsi="Times New Roman"/>
                <w:sz w:val="24"/>
                <w:szCs w:val="24"/>
              </w:rPr>
              <w:t>favourite</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17/5</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31/10</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157/48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123/38</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drinks advertisement made the drink stand out among other drinks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49/15</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63/19</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124/38</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92/28</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drinks advertisement goes well with Rites sausage roll</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10/3</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184/56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127/39</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I don’t take any beverage aside from </w:t>
            </w:r>
            <w:r>
              <w:rPr>
                <w:rFonts w:ascii="Times New Roman" w:hAnsi="Times New Roman"/>
                <w:sz w:val="24"/>
                <w:szCs w:val="24"/>
              </w:rPr>
              <w:t>Bigi</w:t>
            </w:r>
            <w:r>
              <w:rPr>
                <w:rFonts w:ascii="Times New Roman" w:hAnsi="Times New Roman"/>
                <w:sz w:val="24"/>
                <w:szCs w:val="24"/>
              </w:rPr>
              <w:t xml:space="preserve"> drinks</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81/25</w:t>
            </w:r>
          </w:p>
        </w:tc>
        <w:tc>
          <w:tcPr>
            <w:tcW w:w="81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97/30</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103/31</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47/14</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rHeight w:val="90" w:hRule="atLeast"/>
        </w:trPr>
        <w:tc>
          <w:tcPr>
            <w:tcW w:w="4158" w:type="dxa"/>
            <w:tcBorders>
              <w:top w:val="nil"/>
              <w:left w:val="nil"/>
              <w:bottom w:val="single" w:sz="4" w:space="0" w:color="000000"/>
              <w:right w:val="nil"/>
            </w:tcBorders>
          </w:tcPr>
          <w:p>
            <w:pPr>
              <w:pStyle w:val="style0"/>
              <w:spacing w:after="0" w:lineRule="auto" w:line="240"/>
              <w:contextualSpacing/>
              <w:rPr>
                <w:rFonts w:ascii="宋体" w:cs="宋体" w:hAnsi="宋体"/>
                <w:b/>
                <w:bCs/>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81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1260" w:type="dxa"/>
            <w:tcBorders>
              <w:top w:val="nil"/>
              <w:left w:val="nil"/>
              <w:bottom w:val="single" w:sz="4" w:space="0" w:color="000000"/>
              <w:right w:val="nil"/>
            </w:tcBorders>
          </w:tcPr>
          <w:p>
            <w:pPr>
              <w:pStyle w:val="style0"/>
              <w:spacing w:after="0" w:lineRule="auto" w:line="240"/>
              <w:rPr>
                <w:rFonts w:ascii="宋体" w:cs="宋体" w:hAnsi="宋体"/>
                <w:b/>
                <w:color w:val="000000"/>
                <w:sz w:val="24"/>
                <w:szCs w:val="24"/>
              </w:rPr>
            </w:pPr>
          </w:p>
        </w:tc>
      </w:tr>
    </w:tbl>
    <w:p>
      <w:pPr>
        <w:pStyle w:val="style179"/>
        <w:spacing w:lineRule="auto" w:line="240"/>
        <w:ind w:left="0"/>
        <w:jc w:val="both"/>
        <w:rPr>
          <w:rFonts w:ascii="宋体" w:cs="宋体" w:hAnsi="宋体"/>
          <w:color w:val="000000"/>
          <w:sz w:val="24"/>
          <w:szCs w:val="24"/>
        </w:rPr>
      </w:pPr>
    </w:p>
    <w:p>
      <w:pPr>
        <w:pStyle w:val="style179"/>
        <w:spacing w:lineRule="auto" w:line="480"/>
        <w:ind w:left="0"/>
        <w:jc w:val="both"/>
        <w:rPr>
          <w:rFonts w:ascii="宋体" w:cs="宋体" w:hAnsi="宋体"/>
          <w:sz w:val="24"/>
          <w:szCs w:val="24"/>
        </w:rPr>
      </w:pPr>
      <w:r>
        <w:rPr>
          <w:rFonts w:ascii="宋体" w:cs="宋体" w:hAnsi="宋体"/>
          <w:color w:val="000000"/>
          <w:sz w:val="24"/>
          <w:szCs w:val="24"/>
        </w:rPr>
        <w:t xml:space="preserve">Table 4 presents </w:t>
      </w:r>
      <w:r>
        <w:rPr>
          <w:rFonts w:ascii="宋体" w:cs="宋体" w:hAnsi="宋体"/>
          <w:bCs/>
          <w:color w:val="000000"/>
          <w:sz w:val="24"/>
          <w:szCs w:val="24"/>
        </w:rPr>
        <w:t xml:space="preserve">the </w:t>
      </w:r>
      <w:r>
        <w:rPr>
          <w:rFonts w:ascii="Times New Roman" w:hAnsi="Times New Roman"/>
          <w:sz w:val="24"/>
          <w:szCs w:val="24"/>
        </w:rPr>
        <w:t xml:space="preserve">perception of Ilorin residents about </w:t>
      </w:r>
      <w:r>
        <w:rPr>
          <w:rFonts w:ascii="Times New Roman" w:hAnsi="Times New Roman"/>
          <w:sz w:val="24"/>
          <w:szCs w:val="24"/>
        </w:rPr>
        <w:t>Bigi</w:t>
      </w:r>
      <w:r>
        <w:rPr>
          <w:rFonts w:ascii="Times New Roman" w:hAnsi="Times New Roman"/>
          <w:sz w:val="24"/>
          <w:szCs w:val="24"/>
        </w:rPr>
        <w:t xml:space="preserve"> drinks advertisement</w:t>
      </w:r>
      <w:r>
        <w:rPr>
          <w:rFonts w:ascii="宋体" w:cs="宋体" w:hAnsi="宋体"/>
          <w:bCs/>
          <w:color w:val="000000"/>
          <w:sz w:val="24"/>
          <w:szCs w:val="24"/>
        </w:rPr>
        <w:t xml:space="preserve">? </w:t>
      </w:r>
      <w:r>
        <w:rPr>
          <w:rFonts w:ascii="宋体" w:cs="宋体" w:hAnsi="宋体"/>
          <w:bCs/>
          <w:i/>
          <w:iCs/>
          <w:color w:val="000000"/>
          <w:sz w:val="24"/>
          <w:szCs w:val="24"/>
        </w:rPr>
        <w:t>“</w:t>
      </w:r>
      <w:r>
        <w:rPr>
          <w:rFonts w:ascii="Times New Roman" w:hAnsi="Times New Roman"/>
          <w:i/>
          <w:sz w:val="24"/>
          <w:szCs w:val="24"/>
        </w:rPr>
        <w:t>Bigi</w:t>
      </w:r>
      <w:r>
        <w:rPr>
          <w:rFonts w:ascii="Times New Roman" w:hAnsi="Times New Roman"/>
          <w:i/>
          <w:sz w:val="24"/>
          <w:szCs w:val="24"/>
        </w:rPr>
        <w:t xml:space="preserve"> advertising encouraged me to like the product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128(39) </w:t>
      </w:r>
      <w:r>
        <w:rPr>
          <w:rFonts w:ascii="宋体" w:cs="宋体" w:hAnsi="宋体"/>
          <w:sz w:val="24"/>
          <w:szCs w:val="24"/>
        </w:rPr>
        <w:t xml:space="preserve">are strongly agree, </w:t>
      </w:r>
      <w:r>
        <w:rPr>
          <w:rFonts w:ascii="宋体" w:cs="宋体" w:hAnsi="宋体"/>
          <w:color w:val="000000"/>
          <w:sz w:val="24"/>
          <w:szCs w:val="24"/>
        </w:rPr>
        <w:t xml:space="preserve">166(51) </w:t>
      </w:r>
      <w:r>
        <w:rPr>
          <w:rFonts w:ascii="宋体" w:cs="宋体" w:hAnsi="宋体"/>
          <w:sz w:val="24"/>
          <w:szCs w:val="24"/>
        </w:rPr>
        <w:t xml:space="preserve">are agreed, </w:t>
      </w:r>
      <w:r>
        <w:rPr>
          <w:rFonts w:ascii="宋体" w:cs="宋体" w:hAnsi="宋体"/>
          <w:color w:val="000000"/>
          <w:sz w:val="24"/>
          <w:szCs w:val="24"/>
        </w:rPr>
        <w:t xml:space="preserve">12(4) </w:t>
      </w:r>
      <w:r>
        <w:rPr>
          <w:rFonts w:ascii="宋体" w:cs="宋体" w:hAnsi="宋体"/>
          <w:sz w:val="24"/>
          <w:szCs w:val="24"/>
        </w:rPr>
        <w:t xml:space="preserve">are disagree while </w:t>
      </w:r>
      <w:r>
        <w:rPr>
          <w:rFonts w:ascii="宋体" w:cs="宋体" w:hAnsi="宋体"/>
          <w:color w:val="000000"/>
          <w:sz w:val="24"/>
          <w:szCs w:val="24"/>
        </w:rPr>
        <w:t xml:space="preserve">22(7)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 xml:space="preserve">among various beverages in Nigeria, </w:t>
      </w:r>
      <w:r>
        <w:rPr>
          <w:rFonts w:ascii="Times New Roman" w:hAnsi="Times New Roman"/>
          <w:i/>
          <w:sz w:val="24"/>
          <w:szCs w:val="24"/>
        </w:rPr>
        <w:t>Bigi</w:t>
      </w:r>
      <w:r>
        <w:rPr>
          <w:rFonts w:ascii="Times New Roman" w:hAnsi="Times New Roman"/>
          <w:i/>
          <w:sz w:val="24"/>
          <w:szCs w:val="24"/>
        </w:rPr>
        <w:t xml:space="preserve"> drinks ads is the most appealing</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137(42) </w:t>
      </w:r>
      <w:r>
        <w:rPr>
          <w:rFonts w:ascii="宋体" w:cs="宋体" w:hAnsi="宋体"/>
          <w:sz w:val="24"/>
          <w:szCs w:val="24"/>
        </w:rPr>
        <w:t xml:space="preserve">are strongly agree, </w:t>
      </w:r>
      <w:r>
        <w:rPr>
          <w:rFonts w:ascii="宋体" w:cs="宋体" w:hAnsi="宋体"/>
          <w:color w:val="000000"/>
          <w:sz w:val="24"/>
          <w:szCs w:val="24"/>
        </w:rPr>
        <w:t xml:space="preserve">139(42) </w:t>
      </w:r>
      <w:r>
        <w:rPr>
          <w:rFonts w:ascii="宋体" w:cs="宋体" w:hAnsi="宋体"/>
          <w:sz w:val="24"/>
          <w:szCs w:val="24"/>
        </w:rPr>
        <w:t xml:space="preserve">are agree, </w:t>
      </w:r>
      <w:r>
        <w:rPr>
          <w:rFonts w:ascii="宋体" w:cs="宋体" w:hAnsi="宋体"/>
          <w:color w:val="000000"/>
          <w:sz w:val="24"/>
          <w:szCs w:val="24"/>
        </w:rPr>
        <w:t xml:space="preserve">38(12) </w:t>
      </w:r>
      <w:r>
        <w:rPr>
          <w:rFonts w:ascii="宋体" w:cs="宋体" w:hAnsi="宋体"/>
          <w:sz w:val="24"/>
          <w:szCs w:val="24"/>
        </w:rPr>
        <w:t xml:space="preserve">are disagree while </w:t>
      </w:r>
      <w:r>
        <w:rPr>
          <w:rFonts w:ascii="宋体" w:cs="宋体" w:hAnsi="宋体"/>
          <w:color w:val="000000"/>
          <w:sz w:val="24"/>
          <w:szCs w:val="24"/>
        </w:rPr>
        <w:t xml:space="preserve">14(4) </w:t>
      </w:r>
      <w:r>
        <w:rPr>
          <w:rFonts w:ascii="宋体" w:cs="宋体" w:hAnsi="宋体"/>
          <w:sz w:val="24"/>
          <w:szCs w:val="24"/>
        </w:rPr>
        <w:t xml:space="preserve">are strongly disagree. One the statement </w:t>
      </w:r>
      <w:r>
        <w:rPr>
          <w:rFonts w:ascii="宋体" w:cs="宋体" w:hAnsi="宋体"/>
          <w:i/>
          <w:iCs/>
          <w:sz w:val="24"/>
          <w:szCs w:val="24"/>
        </w:rPr>
        <w:t>“</w:t>
      </w:r>
      <w:r>
        <w:rPr>
          <w:rFonts w:ascii="Times New Roman" w:hAnsi="Times New Roman"/>
          <w:i/>
          <w:sz w:val="24"/>
          <w:szCs w:val="24"/>
        </w:rPr>
        <w:t xml:space="preserve">the content of </w:t>
      </w:r>
      <w:r>
        <w:rPr>
          <w:rFonts w:ascii="Times New Roman" w:hAnsi="Times New Roman"/>
          <w:i/>
          <w:sz w:val="24"/>
          <w:szCs w:val="24"/>
        </w:rPr>
        <w:t>Bigi</w:t>
      </w:r>
      <w:r>
        <w:rPr>
          <w:rFonts w:ascii="Times New Roman" w:hAnsi="Times New Roman"/>
          <w:i/>
          <w:sz w:val="24"/>
          <w:szCs w:val="24"/>
        </w:rPr>
        <w:t xml:space="preserve"> drinks advertisement educated me to make the drink my </w:t>
      </w:r>
      <w:r>
        <w:rPr>
          <w:rFonts w:ascii="Times New Roman" w:hAnsi="Times New Roman"/>
          <w:i/>
          <w:sz w:val="24"/>
          <w:szCs w:val="24"/>
        </w:rPr>
        <w:t>favourite</w:t>
      </w:r>
      <w:r>
        <w:rPr>
          <w:rFonts w:ascii="宋体" w:cs="宋体" w:hAnsi="宋体"/>
          <w:i/>
          <w:iCs/>
          <w:sz w:val="24"/>
          <w:szCs w:val="24"/>
        </w:rPr>
        <w:t>”,</w:t>
      </w:r>
      <w:r>
        <w:rPr>
          <w:rFonts w:ascii="宋体" w:cs="宋体" w:hAnsi="宋体"/>
          <w:i/>
          <w:sz w:val="24"/>
          <w:szCs w:val="24"/>
        </w:rPr>
        <w:t xml:space="preserve"> </w:t>
      </w:r>
      <w:r>
        <w:rPr>
          <w:rFonts w:ascii="宋体" w:cs="宋体" w:hAnsi="宋体"/>
          <w:color w:val="000000"/>
          <w:sz w:val="24"/>
          <w:szCs w:val="24"/>
        </w:rPr>
        <w:t xml:space="preserve">123(38) </w:t>
      </w:r>
      <w:r>
        <w:rPr>
          <w:rFonts w:ascii="宋体" w:cs="宋体" w:hAnsi="宋体"/>
          <w:sz w:val="24"/>
          <w:szCs w:val="24"/>
        </w:rPr>
        <w:t xml:space="preserve">are strongly agree, </w:t>
      </w:r>
      <w:r>
        <w:rPr>
          <w:rFonts w:ascii="宋体" w:cs="宋体" w:hAnsi="宋体"/>
          <w:color w:val="000000"/>
          <w:sz w:val="24"/>
          <w:szCs w:val="24"/>
        </w:rPr>
        <w:t xml:space="preserve">157(48) </w:t>
      </w:r>
      <w:r>
        <w:rPr>
          <w:rFonts w:ascii="宋体" w:cs="宋体" w:hAnsi="宋体"/>
          <w:sz w:val="24"/>
          <w:szCs w:val="24"/>
        </w:rPr>
        <w:t xml:space="preserve">are agree, </w:t>
      </w:r>
      <w:r>
        <w:rPr>
          <w:rFonts w:ascii="宋体" w:cs="宋体" w:hAnsi="宋体"/>
          <w:color w:val="000000"/>
          <w:sz w:val="24"/>
          <w:szCs w:val="24"/>
        </w:rPr>
        <w:t xml:space="preserve">31(10) </w:t>
      </w:r>
      <w:r>
        <w:rPr>
          <w:rFonts w:ascii="宋体" w:cs="宋体" w:hAnsi="宋体"/>
          <w:sz w:val="24"/>
          <w:szCs w:val="24"/>
        </w:rPr>
        <w:t xml:space="preserve">are disagree while </w:t>
      </w:r>
      <w:r>
        <w:rPr>
          <w:rFonts w:ascii="宋体" w:cs="宋体" w:hAnsi="宋体"/>
          <w:color w:val="000000"/>
          <w:sz w:val="24"/>
          <w:szCs w:val="24"/>
        </w:rPr>
        <w:t xml:space="preserve">17(5) </w:t>
      </w:r>
      <w:r>
        <w:rPr>
          <w:rFonts w:ascii="宋体" w:cs="宋体" w:hAnsi="宋体"/>
          <w:sz w:val="24"/>
          <w:szCs w:val="24"/>
        </w:rPr>
        <w:t xml:space="preserve">are strongly disagree. On the statement </w:t>
      </w:r>
      <w:r>
        <w:rPr>
          <w:rFonts w:ascii="宋体" w:cs="宋体" w:hAnsi="宋体"/>
          <w:iCs/>
          <w:sz w:val="24"/>
          <w:szCs w:val="24"/>
        </w:rPr>
        <w:t>“</w:t>
      </w:r>
      <w:r>
        <w:rPr>
          <w:rFonts w:ascii="Times New Roman" w:hAnsi="Times New Roman"/>
          <w:i/>
          <w:sz w:val="24"/>
          <w:szCs w:val="24"/>
        </w:rPr>
        <w:t>Bigi</w:t>
      </w:r>
      <w:r>
        <w:rPr>
          <w:rFonts w:ascii="Times New Roman" w:hAnsi="Times New Roman"/>
          <w:i/>
          <w:sz w:val="24"/>
          <w:szCs w:val="24"/>
        </w:rPr>
        <w:t xml:space="preserve"> drinks advertisement made the drink stand out among other drinks</w:t>
      </w:r>
      <w:r>
        <w:rPr>
          <w:rFonts w:ascii="宋体" w:cs="宋体" w:hAnsi="宋体"/>
          <w:i/>
          <w:iCs/>
          <w:sz w:val="24"/>
          <w:szCs w:val="24"/>
        </w:rPr>
        <w:t>”</w:t>
      </w:r>
      <w:r>
        <w:rPr>
          <w:rFonts w:ascii="宋体" w:cs="宋体" w:hAnsi="宋体"/>
          <w:i/>
          <w:sz w:val="24"/>
          <w:szCs w:val="24"/>
        </w:rPr>
        <w:t>,</w:t>
      </w:r>
      <w:r>
        <w:rPr>
          <w:rFonts w:ascii="宋体" w:cs="宋体" w:hAnsi="宋体"/>
          <w:sz w:val="24"/>
          <w:szCs w:val="24"/>
        </w:rPr>
        <w:t xml:space="preserve"> </w:t>
      </w:r>
      <w:r>
        <w:rPr>
          <w:rFonts w:ascii="宋体" w:cs="宋体" w:hAnsi="宋体"/>
          <w:color w:val="000000"/>
          <w:sz w:val="24"/>
          <w:szCs w:val="24"/>
        </w:rPr>
        <w:t>92(28)</w:t>
      </w:r>
      <w:r>
        <w:rPr>
          <w:rFonts w:ascii="宋体" w:cs="宋体" w:hAnsi="宋体"/>
          <w:sz w:val="24"/>
          <w:szCs w:val="24"/>
        </w:rPr>
        <w:t xml:space="preserve"> are strongly agree, </w:t>
      </w:r>
      <w:r>
        <w:rPr>
          <w:rFonts w:ascii="宋体" w:cs="宋体" w:hAnsi="宋体"/>
          <w:color w:val="000000"/>
          <w:sz w:val="24"/>
          <w:szCs w:val="24"/>
        </w:rPr>
        <w:t xml:space="preserve">124(38) </w:t>
      </w:r>
      <w:r>
        <w:rPr>
          <w:rFonts w:ascii="宋体" w:cs="宋体" w:hAnsi="宋体"/>
          <w:sz w:val="24"/>
          <w:szCs w:val="24"/>
        </w:rPr>
        <w:t xml:space="preserve">are agree, </w:t>
      </w:r>
      <w:r>
        <w:rPr>
          <w:rFonts w:ascii="宋体" w:cs="宋体" w:hAnsi="宋体"/>
          <w:color w:val="000000"/>
          <w:sz w:val="24"/>
          <w:szCs w:val="24"/>
        </w:rPr>
        <w:t xml:space="preserve">63(19) </w:t>
      </w:r>
      <w:r>
        <w:rPr>
          <w:rFonts w:ascii="宋体" w:cs="宋体" w:hAnsi="宋体"/>
          <w:sz w:val="24"/>
          <w:szCs w:val="24"/>
        </w:rPr>
        <w:t xml:space="preserve">are disagree while </w:t>
      </w:r>
      <w:r>
        <w:rPr>
          <w:rFonts w:ascii="宋体" w:cs="宋体" w:hAnsi="宋体"/>
          <w:color w:val="000000"/>
          <w:sz w:val="24"/>
          <w:szCs w:val="24"/>
        </w:rPr>
        <w:t xml:space="preserve">49(15) </w:t>
      </w:r>
      <w:r>
        <w:rPr>
          <w:rFonts w:ascii="宋体" w:cs="宋体" w:hAnsi="宋体"/>
          <w:sz w:val="24"/>
          <w:szCs w:val="24"/>
        </w:rPr>
        <w:t xml:space="preserve">are strongly disagree. </w:t>
      </w:r>
    </w:p>
    <w:p>
      <w:pPr>
        <w:pStyle w:val="style179"/>
        <w:spacing w:lineRule="auto" w:line="480"/>
        <w:ind w:left="0"/>
        <w:jc w:val="both"/>
        <w:rPr>
          <w:rFonts w:ascii="宋体" w:cs="宋体" w:hAnsi="宋体"/>
          <w:sz w:val="24"/>
          <w:szCs w:val="24"/>
        </w:rPr>
      </w:pPr>
      <w:r>
        <w:rPr>
          <w:rFonts w:ascii="宋体" w:cs="宋体" w:hAnsi="宋体"/>
          <w:sz w:val="24"/>
          <w:szCs w:val="24"/>
        </w:rPr>
        <w:t xml:space="preserve">Also, on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drinks advertisement goes well with Rites sausage roll</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127(39) </w:t>
      </w:r>
      <w:r>
        <w:rPr>
          <w:rFonts w:ascii="宋体" w:cs="宋体" w:hAnsi="宋体"/>
          <w:sz w:val="24"/>
          <w:szCs w:val="24"/>
        </w:rPr>
        <w:t xml:space="preserve">are strongly agree, </w:t>
      </w:r>
      <w:r>
        <w:rPr>
          <w:rFonts w:ascii="宋体" w:cs="宋体" w:hAnsi="宋体"/>
          <w:color w:val="000000"/>
          <w:sz w:val="24"/>
          <w:szCs w:val="24"/>
        </w:rPr>
        <w:t xml:space="preserve">184(56) </w:t>
      </w:r>
      <w:r>
        <w:rPr>
          <w:rFonts w:ascii="宋体" w:cs="宋体" w:hAnsi="宋体"/>
          <w:sz w:val="24"/>
          <w:szCs w:val="24"/>
        </w:rPr>
        <w:t xml:space="preserve">are agree, </w:t>
      </w:r>
      <w:r>
        <w:rPr>
          <w:rFonts w:ascii="宋体" w:cs="宋体" w:hAnsi="宋体"/>
          <w:color w:val="000000"/>
          <w:sz w:val="24"/>
          <w:szCs w:val="24"/>
        </w:rPr>
        <w:t xml:space="preserve">8(2) </w:t>
      </w:r>
      <w:r>
        <w:rPr>
          <w:rFonts w:ascii="宋体" w:cs="宋体" w:hAnsi="宋体"/>
          <w:sz w:val="24"/>
          <w:szCs w:val="24"/>
        </w:rPr>
        <w:t xml:space="preserve">are disagree while </w:t>
      </w:r>
      <w:r>
        <w:rPr>
          <w:rFonts w:ascii="宋体" w:cs="宋体" w:hAnsi="宋体"/>
          <w:color w:val="000000"/>
          <w:sz w:val="24"/>
          <w:szCs w:val="24"/>
        </w:rPr>
        <w:t xml:space="preserve">10(3) </w:t>
      </w:r>
      <w:r>
        <w:rPr>
          <w:rFonts w:ascii="宋体" w:cs="宋体" w:hAnsi="宋体"/>
          <w:sz w:val="24"/>
          <w:szCs w:val="24"/>
        </w:rPr>
        <w:t>are strongly disagree. On the statement “</w:t>
      </w:r>
      <w:r>
        <w:rPr>
          <w:rFonts w:ascii="Times New Roman" w:hAnsi="Times New Roman"/>
          <w:i/>
          <w:sz w:val="24"/>
          <w:szCs w:val="24"/>
        </w:rPr>
        <w:t xml:space="preserve">I don’t take any beverage aside from </w:t>
      </w:r>
      <w:r>
        <w:rPr>
          <w:rFonts w:ascii="Times New Roman" w:hAnsi="Times New Roman"/>
          <w:i/>
          <w:sz w:val="24"/>
          <w:szCs w:val="24"/>
        </w:rPr>
        <w:t>Bigi</w:t>
      </w:r>
      <w:r>
        <w:rPr>
          <w:rFonts w:ascii="Times New Roman" w:hAnsi="Times New Roman"/>
          <w:i/>
          <w:sz w:val="24"/>
          <w:szCs w:val="24"/>
        </w:rPr>
        <w:t xml:space="preserve"> drinks</w:t>
      </w:r>
      <w:r>
        <w:rPr>
          <w:rFonts w:ascii="宋体" w:cs="宋体" w:hAnsi="宋体"/>
          <w:sz w:val="24"/>
          <w:szCs w:val="24"/>
        </w:rPr>
        <w:t xml:space="preserve">” </w:t>
      </w:r>
      <w:r>
        <w:rPr>
          <w:rFonts w:ascii="宋体" w:cs="宋体" w:hAnsi="宋体"/>
          <w:color w:val="000000"/>
          <w:sz w:val="24"/>
          <w:szCs w:val="24"/>
        </w:rPr>
        <w:t xml:space="preserve">47(14) </w:t>
      </w:r>
      <w:r>
        <w:rPr>
          <w:rFonts w:ascii="宋体" w:cs="宋体" w:hAnsi="宋体"/>
          <w:sz w:val="24"/>
          <w:szCs w:val="24"/>
        </w:rPr>
        <w:t xml:space="preserve">are strongly agree, </w:t>
      </w:r>
      <w:r>
        <w:rPr>
          <w:rFonts w:ascii="宋体" w:cs="宋体" w:hAnsi="宋体"/>
          <w:color w:val="000000"/>
          <w:sz w:val="24"/>
          <w:szCs w:val="24"/>
        </w:rPr>
        <w:t xml:space="preserve">103(31) </w:t>
      </w:r>
      <w:r>
        <w:rPr>
          <w:rFonts w:ascii="宋体" w:cs="宋体" w:hAnsi="宋体"/>
          <w:sz w:val="24"/>
          <w:szCs w:val="24"/>
        </w:rPr>
        <w:t xml:space="preserve">are agree, </w:t>
      </w:r>
      <w:r>
        <w:rPr>
          <w:rFonts w:ascii="宋体" w:cs="宋体" w:hAnsi="宋体"/>
          <w:color w:val="000000"/>
          <w:sz w:val="24"/>
          <w:szCs w:val="24"/>
        </w:rPr>
        <w:t xml:space="preserve">97(30) </w:t>
      </w:r>
      <w:r>
        <w:rPr>
          <w:rFonts w:ascii="宋体" w:cs="宋体" w:hAnsi="宋体"/>
          <w:sz w:val="24"/>
          <w:szCs w:val="24"/>
        </w:rPr>
        <w:t xml:space="preserve">are disagree while </w:t>
      </w:r>
      <w:r>
        <w:rPr>
          <w:rFonts w:ascii="宋体" w:cs="宋体" w:hAnsi="宋体"/>
          <w:color w:val="000000"/>
          <w:sz w:val="24"/>
          <w:szCs w:val="24"/>
        </w:rPr>
        <w:t xml:space="preserve">81(25) </w:t>
      </w:r>
      <w:r>
        <w:rPr>
          <w:rFonts w:ascii="宋体" w:cs="宋体" w:hAnsi="宋体"/>
          <w:sz w:val="24"/>
          <w:szCs w:val="24"/>
        </w:rPr>
        <w:t xml:space="preserve">are strongly disagree. It is however discovered that advertisements </w:t>
      </w:r>
      <w:r>
        <w:rPr>
          <w:rFonts w:ascii="宋体" w:cs="宋体" w:hAnsi="宋体"/>
          <w:sz w:val="24"/>
          <w:szCs w:val="24"/>
        </w:rPr>
        <w:t>has</w:t>
      </w:r>
      <w:r>
        <w:rPr>
          <w:rFonts w:ascii="宋体" w:cs="宋体" w:hAnsi="宋体"/>
          <w:sz w:val="24"/>
          <w:szCs w:val="24"/>
        </w:rPr>
        <w:t xml:space="preserve"> helped the Ilorin respondents to like and also chose </w:t>
      </w:r>
      <w:r>
        <w:rPr>
          <w:rFonts w:ascii="宋体" w:cs="宋体" w:hAnsi="宋体"/>
          <w:sz w:val="24"/>
          <w:szCs w:val="24"/>
        </w:rPr>
        <w:t>Bigi</w:t>
      </w:r>
      <w:r>
        <w:rPr>
          <w:rFonts w:ascii="宋体" w:cs="宋体" w:hAnsi="宋体"/>
          <w:sz w:val="24"/>
          <w:szCs w:val="24"/>
        </w:rPr>
        <w:t xml:space="preserve"> drinks beverage as one of their preferred beverages. This content of the ads educated them as from the persuasive function; it also encouraged them to buy the product. </w:t>
      </w:r>
    </w:p>
    <w:p>
      <w:pPr>
        <w:pStyle w:val="style179"/>
        <w:spacing w:lineRule="auto" w:line="360"/>
        <w:ind w:left="0"/>
        <w:jc w:val="both"/>
        <w:rPr>
          <w:rFonts w:ascii="宋体" w:cs="宋体" w:hAnsi="宋体"/>
          <w:sz w:val="24"/>
          <w:szCs w:val="24"/>
        </w:rPr>
      </w:pPr>
    </w:p>
    <w:p>
      <w:pPr>
        <w:pStyle w:val="style179"/>
        <w:spacing w:lineRule="auto" w:line="360"/>
        <w:ind w:left="0"/>
        <w:jc w:val="both"/>
        <w:rPr>
          <w:rFonts w:ascii="宋体" w:cs="宋体" w:hAnsi="宋体"/>
          <w:b/>
          <w:bCs/>
          <w:color w:val="000000"/>
          <w:sz w:val="24"/>
          <w:szCs w:val="24"/>
        </w:rPr>
      </w:pPr>
      <w:r>
        <w:rPr>
          <w:rFonts w:ascii="宋体" w:cs="宋体" w:hAnsi="宋体"/>
          <w:b/>
          <w:bCs/>
          <w:color w:val="000000"/>
          <w:sz w:val="24"/>
          <w:szCs w:val="24"/>
        </w:rPr>
        <w:t xml:space="preserve">RQ4: </w:t>
      </w:r>
      <w:r>
        <w:rPr>
          <w:rFonts w:ascii="Times New Roman" w:hAnsi="Times New Roman"/>
          <w:b/>
          <w:sz w:val="24"/>
          <w:szCs w:val="24"/>
        </w:rPr>
        <w:t xml:space="preserve">What is the extent at which advertising of </w:t>
      </w:r>
      <w:r>
        <w:rPr>
          <w:rFonts w:ascii="Times New Roman" w:hAnsi="Times New Roman"/>
          <w:b/>
          <w:sz w:val="24"/>
          <w:szCs w:val="24"/>
        </w:rPr>
        <w:t>Bigi</w:t>
      </w:r>
      <w:r>
        <w:rPr>
          <w:rFonts w:ascii="Times New Roman" w:hAnsi="Times New Roman"/>
          <w:b/>
          <w:sz w:val="24"/>
          <w:szCs w:val="24"/>
        </w:rPr>
        <w:t xml:space="preserve"> drinks impact drinking of </w:t>
      </w:r>
      <w:r>
        <w:rPr>
          <w:rFonts w:ascii="Times New Roman" w:hAnsi="Times New Roman"/>
          <w:b/>
          <w:sz w:val="24"/>
          <w:szCs w:val="24"/>
        </w:rPr>
        <w:t>Bigi</w:t>
      </w:r>
      <w:r>
        <w:rPr>
          <w:rFonts w:ascii="Times New Roman" w:hAnsi="Times New Roman"/>
          <w:b/>
          <w:sz w:val="24"/>
          <w:szCs w:val="24"/>
        </w:rPr>
        <w:t xml:space="preserve"> brands among Ilorin residence</w:t>
      </w:r>
      <w:r>
        <w:rPr>
          <w:rFonts w:ascii="宋体" w:cs="宋体" w:hAnsi="宋体"/>
          <w:b/>
          <w:bCs/>
          <w:color w:val="000000"/>
          <w:sz w:val="24"/>
          <w:szCs w:val="24"/>
        </w:rPr>
        <w:t>?</w:t>
      </w:r>
    </w:p>
    <w:p>
      <w:pPr>
        <w:pStyle w:val="style0"/>
        <w:spacing w:after="0" w:lineRule="auto" w:line="240"/>
        <w:rPr>
          <w:rFonts w:ascii="宋体" w:cs="宋体" w:hAnsi="宋体"/>
          <w:b/>
          <w:bCs/>
          <w:color w:val="000000"/>
          <w:sz w:val="24"/>
          <w:szCs w:val="24"/>
        </w:rPr>
      </w:pPr>
      <w:r>
        <w:rPr>
          <w:rFonts w:ascii="宋体" w:cs="宋体" w:hAnsi="宋体"/>
          <w:b/>
          <w:bCs/>
          <w:color w:val="000000"/>
          <w:sz w:val="24"/>
          <w:szCs w:val="24"/>
        </w:rPr>
        <w:t xml:space="preserve">Table.4: </w:t>
      </w:r>
      <w:r>
        <w:rPr>
          <w:rFonts w:ascii="Times New Roman" w:hAnsi="Times New Roman"/>
          <w:b/>
          <w:sz w:val="24"/>
          <w:szCs w:val="24"/>
        </w:rPr>
        <w:t xml:space="preserve">Extent at which advertising of </w:t>
      </w:r>
      <w:r>
        <w:rPr>
          <w:rFonts w:ascii="Times New Roman" w:hAnsi="Times New Roman"/>
          <w:b/>
          <w:sz w:val="24"/>
          <w:szCs w:val="24"/>
        </w:rPr>
        <w:t>Bigi</w:t>
      </w:r>
      <w:r>
        <w:rPr>
          <w:rFonts w:ascii="Times New Roman" w:hAnsi="Times New Roman"/>
          <w:b/>
          <w:sz w:val="24"/>
          <w:szCs w:val="24"/>
        </w:rPr>
        <w:t xml:space="preserve"> drinks impact drinking of </w:t>
      </w:r>
      <w:r>
        <w:rPr>
          <w:rFonts w:ascii="Times New Roman" w:hAnsi="Times New Roman"/>
          <w:b/>
          <w:sz w:val="24"/>
          <w:szCs w:val="24"/>
        </w:rPr>
        <w:t>Bigi</w:t>
      </w:r>
      <w:r>
        <w:rPr>
          <w:rFonts w:ascii="Times New Roman" w:hAnsi="Times New Roman"/>
          <w:b/>
          <w:sz w:val="24"/>
          <w:szCs w:val="24"/>
        </w:rPr>
        <w:t xml:space="preserve"> brands among Ilorin residence</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900"/>
        <w:gridCol w:w="900"/>
        <w:gridCol w:w="900"/>
        <w:gridCol w:w="900"/>
        <w:gridCol w:w="1260"/>
      </w:tblGrid>
      <w:tr>
        <w:trPr/>
        <w:tc>
          <w:tcPr>
            <w:tcW w:w="4158" w:type="dxa"/>
            <w:tcBorders>
              <w:top w:val="single" w:sz="4" w:space="0" w:color="000000"/>
              <w:left w:val="nil"/>
              <w:bottom w:val="nil"/>
              <w:right w:val="nil"/>
            </w:tcBorders>
            <w:hideMark/>
          </w:tcPr>
          <w:p>
            <w:pPr>
              <w:pStyle w:val="style0"/>
              <w:spacing w:after="0" w:lineRule="auto" w:line="240"/>
              <w:rPr>
                <w:rFonts w:ascii="宋体" w:cs="宋体" w:hAnsi="宋体"/>
                <w:b/>
                <w:color w:val="000000"/>
                <w:sz w:val="24"/>
                <w:szCs w:val="24"/>
              </w:rPr>
            </w:pPr>
            <w:r>
              <w:rPr>
                <w:rFonts w:ascii="Times New Roman" w:hAnsi="Times New Roman"/>
                <w:b/>
                <w:sz w:val="24"/>
                <w:szCs w:val="24"/>
              </w:rPr>
              <w:t xml:space="preserve">Advertising of </w:t>
            </w:r>
            <w:r>
              <w:rPr>
                <w:rFonts w:ascii="Times New Roman" w:hAnsi="Times New Roman"/>
                <w:b/>
                <w:sz w:val="24"/>
                <w:szCs w:val="24"/>
              </w:rPr>
              <w:t>Bigi</w:t>
            </w:r>
            <w:r>
              <w:rPr>
                <w:rFonts w:ascii="Times New Roman" w:hAnsi="Times New Roman"/>
                <w:b/>
                <w:sz w:val="24"/>
                <w:szCs w:val="24"/>
              </w:rPr>
              <w:t xml:space="preserve"> drinks impact drinking of </w:t>
            </w:r>
            <w:r>
              <w:rPr>
                <w:rFonts w:ascii="Times New Roman" w:hAnsi="Times New Roman"/>
                <w:b/>
                <w:sz w:val="24"/>
                <w:szCs w:val="24"/>
              </w:rPr>
              <w:t>Bigi</w:t>
            </w:r>
          </w:p>
        </w:tc>
        <w:tc>
          <w:tcPr>
            <w:tcW w:w="3600" w:type="dxa"/>
            <w:gridSpan w:val="4"/>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Level of Influence* (%)</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b/>
                <w:color w:val="000000"/>
                <w:sz w:val="24"/>
                <w:szCs w:val="24"/>
              </w:rPr>
            </w:pPr>
            <w:r>
              <w:rPr>
                <w:rFonts w:ascii="宋体" w:cs="宋体" w:hAnsi="宋体"/>
                <w:b/>
                <w:color w:val="000000"/>
                <w:sz w:val="24"/>
                <w:szCs w:val="24"/>
              </w:rPr>
              <w:t>Total</w:t>
            </w:r>
          </w:p>
        </w:tc>
      </w:tr>
      <w:tr>
        <w:tblPrEx/>
        <w:trPr/>
        <w:tc>
          <w:tcPr>
            <w:tcW w:w="4158" w:type="dxa"/>
            <w:tcBorders>
              <w:top w:val="nil"/>
              <w:left w:val="nil"/>
              <w:bottom w:val="single" w:sz="4" w:space="0" w:color="000000"/>
              <w:right w:val="nil"/>
            </w:tcBorders>
          </w:tcPr>
          <w:p>
            <w:pPr>
              <w:pStyle w:val="style0"/>
              <w:spacing w:after="0" w:lineRule="auto" w:line="240"/>
              <w:rPr>
                <w:rFonts w:ascii="宋体" w:cs="宋体" w:hAnsi="宋体"/>
                <w:color w:val="000000"/>
                <w:sz w:val="24"/>
                <w:szCs w:val="24"/>
              </w:rPr>
            </w:pP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1</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2</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3</w:t>
            </w:r>
          </w:p>
        </w:tc>
        <w:tc>
          <w:tcPr>
            <w:tcW w:w="900" w:type="dxa"/>
            <w:tcBorders>
              <w:top w:val="single" w:sz="4" w:space="0" w:color="000000"/>
              <w:left w:val="nil"/>
              <w:bottom w:val="single" w:sz="4" w:space="0" w:color="000000"/>
              <w:right w:val="nil"/>
            </w:tcBorders>
            <w:hideMark/>
          </w:tcPr>
          <w:p>
            <w:pPr>
              <w:pStyle w:val="style0"/>
              <w:spacing w:after="0" w:lineRule="auto" w:line="240"/>
              <w:jc w:val="center"/>
              <w:rPr>
                <w:rFonts w:ascii="宋体" w:cs="宋体" w:hAnsi="宋体"/>
                <w:b/>
                <w:color w:val="000000"/>
                <w:sz w:val="24"/>
                <w:szCs w:val="24"/>
              </w:rPr>
            </w:pPr>
            <w:r>
              <w:rPr>
                <w:rFonts w:ascii="宋体" w:cs="宋体" w:hAnsi="宋体"/>
                <w:b/>
                <w:color w:val="000000"/>
                <w:sz w:val="24"/>
                <w:szCs w:val="24"/>
              </w:rPr>
              <w:t>4</w:t>
            </w:r>
          </w:p>
        </w:tc>
        <w:tc>
          <w:tcPr>
            <w:tcW w:w="126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r>
      <w:tr>
        <w:tblPrEx/>
        <w:trPr/>
        <w:tc>
          <w:tcPr>
            <w:tcW w:w="4158" w:type="dxa"/>
            <w:tcBorders>
              <w:top w:val="single" w:sz="4" w:space="0" w:color="000000"/>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drinks advertisement led me to the drinking of the beverage</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25/8</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72/22</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111/34</w:t>
            </w:r>
          </w:p>
        </w:tc>
        <w:tc>
          <w:tcPr>
            <w:tcW w:w="90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120/37</w:t>
            </w:r>
          </w:p>
        </w:tc>
        <w:tc>
          <w:tcPr>
            <w:tcW w:w="1260" w:type="dxa"/>
            <w:tcBorders>
              <w:top w:val="single" w:sz="4" w:space="0" w:color="000000"/>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 xml:space="preserve">I chose </w:t>
            </w:r>
            <w:r>
              <w:rPr>
                <w:rFonts w:ascii="Times New Roman" w:hAnsi="Times New Roman"/>
                <w:sz w:val="24"/>
                <w:szCs w:val="24"/>
              </w:rPr>
              <w:t>Bigi</w:t>
            </w:r>
            <w:r>
              <w:rPr>
                <w:rFonts w:ascii="Times New Roman" w:hAnsi="Times New Roman"/>
                <w:sz w:val="24"/>
                <w:szCs w:val="24"/>
              </w:rPr>
              <w:t xml:space="preserve"> drink over others since its inception due to its adverts</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94/29</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88/27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69/21</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77/24</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advertisement is the reason I can’t do without drinking it </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30/9</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45/14</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155/47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98/30</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Bigi</w:t>
            </w:r>
            <w:r>
              <w:rPr>
                <w:rFonts w:ascii="Times New Roman" w:hAnsi="Times New Roman"/>
                <w:sz w:val="24"/>
                <w:szCs w:val="24"/>
              </w:rPr>
              <w:t xml:space="preserve"> advertisement has no impact on me in drinking the beverage</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139/42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153/47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21/6</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15/5</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宋体" w:cs="宋体" w:hAnsi="宋体"/>
                <w:sz w:val="24"/>
                <w:szCs w:val="24"/>
              </w:rPr>
            </w:pPr>
            <w:r>
              <w:rPr>
                <w:rFonts w:ascii="Times New Roman" w:hAnsi="Times New Roman"/>
                <w:sz w:val="24"/>
                <w:szCs w:val="24"/>
              </w:rPr>
              <w:t xml:space="preserve">I don’t like </w:t>
            </w:r>
            <w:r>
              <w:rPr>
                <w:rFonts w:ascii="Times New Roman" w:hAnsi="Times New Roman"/>
                <w:sz w:val="24"/>
                <w:szCs w:val="24"/>
              </w:rPr>
              <w:t>Bigi</w:t>
            </w:r>
            <w:r>
              <w:rPr>
                <w:rFonts w:ascii="Times New Roman" w:hAnsi="Times New Roman"/>
                <w:sz w:val="24"/>
                <w:szCs w:val="24"/>
              </w:rPr>
              <w:t xml:space="preserve"> drinks until I watched one of its advertisements that made me to love drinking it</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11/3</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24/7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172/52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121/37</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Bigi</w:t>
            </w:r>
            <w:r>
              <w:rPr>
                <w:rFonts w:ascii="Times New Roman" w:hAnsi="Times New Roman"/>
                <w:sz w:val="24"/>
                <w:szCs w:val="24"/>
              </w:rPr>
              <w:t xml:space="preserve"> advertisement didn’t contribute positively to its drinking on me</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9/3</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6/2</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187/57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127/39</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c>
          <w:tcPr>
            <w:tcW w:w="4158" w:type="dxa"/>
            <w:tcBorders>
              <w:top w:val="nil"/>
              <w:left w:val="nil"/>
              <w:bottom w:val="nil"/>
              <w:right w:val="nil"/>
            </w:tcBorders>
            <w:hideMark/>
          </w:tcPr>
          <w:p>
            <w:pPr>
              <w:pStyle w:val="style0"/>
              <w:spacing w:lineRule="auto" w:line="240"/>
              <w:rPr>
                <w:rFonts w:ascii="Times New Roman" w:cs="Times New Roman" w:hAnsi="Times New Roman"/>
                <w:sz w:val="24"/>
                <w:szCs w:val="24"/>
              </w:rPr>
            </w:pPr>
            <w:r>
              <w:rPr>
                <w:rFonts w:ascii="Times New Roman" w:hAnsi="Times New Roman"/>
                <w:sz w:val="24"/>
                <w:szCs w:val="24"/>
              </w:rPr>
              <w:t xml:space="preserve">I always drink </w:t>
            </w:r>
            <w:r>
              <w:rPr>
                <w:rFonts w:ascii="Times New Roman" w:hAnsi="Times New Roman"/>
                <w:sz w:val="24"/>
                <w:szCs w:val="24"/>
              </w:rPr>
              <w:t>Bigi</w:t>
            </w:r>
            <w:r>
              <w:rPr>
                <w:rFonts w:ascii="Times New Roman" w:hAnsi="Times New Roman"/>
                <w:sz w:val="24"/>
                <w:szCs w:val="24"/>
              </w:rPr>
              <w:t xml:space="preserve"> due to the advertisement I saw/heard on the media</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31/10</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56/17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122/37</w:t>
            </w:r>
          </w:p>
        </w:tc>
        <w:tc>
          <w:tcPr>
            <w:tcW w:w="90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119/36</w:t>
            </w:r>
          </w:p>
        </w:tc>
        <w:tc>
          <w:tcPr>
            <w:tcW w:w="1260" w:type="dxa"/>
            <w:tcBorders>
              <w:top w:val="nil"/>
              <w:left w:val="nil"/>
              <w:bottom w:val="nil"/>
              <w:right w:val="nil"/>
            </w:tcBorders>
            <w:hideMark/>
          </w:tcPr>
          <w:p>
            <w:pPr>
              <w:pStyle w:val="style0"/>
              <w:spacing w:after="0" w:lineRule="auto" w:line="240"/>
              <w:jc w:val="right"/>
              <w:rPr>
                <w:rFonts w:ascii="宋体" w:cs="宋体" w:hAnsi="宋体"/>
                <w:color w:val="000000"/>
                <w:sz w:val="24"/>
                <w:szCs w:val="24"/>
              </w:rPr>
            </w:pPr>
            <w:r>
              <w:rPr>
                <w:rFonts w:ascii="宋体" w:cs="宋体" w:hAnsi="宋体"/>
                <w:color w:val="000000"/>
                <w:sz w:val="24"/>
                <w:szCs w:val="24"/>
              </w:rPr>
              <w:t>328/100</w:t>
            </w:r>
          </w:p>
        </w:tc>
      </w:tr>
      <w:tr>
        <w:tblPrEx/>
        <w:trPr>
          <w:trHeight w:val="90" w:hRule="atLeast"/>
        </w:trPr>
        <w:tc>
          <w:tcPr>
            <w:tcW w:w="4158" w:type="dxa"/>
            <w:tcBorders>
              <w:top w:val="nil"/>
              <w:left w:val="nil"/>
              <w:bottom w:val="single" w:sz="4" w:space="0" w:color="000000"/>
              <w:right w:val="nil"/>
            </w:tcBorders>
          </w:tcPr>
          <w:p>
            <w:pPr>
              <w:pStyle w:val="style0"/>
              <w:spacing w:after="0" w:lineRule="auto" w:line="240"/>
              <w:contextualSpacing/>
              <w:rPr>
                <w:rFonts w:ascii="宋体" w:cs="宋体" w:hAnsi="宋体"/>
                <w:b/>
                <w:bCs/>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900" w:type="dxa"/>
            <w:tcBorders>
              <w:top w:val="nil"/>
              <w:left w:val="nil"/>
              <w:bottom w:val="single" w:sz="4" w:space="0" w:color="000000"/>
              <w:right w:val="nil"/>
            </w:tcBorders>
          </w:tcPr>
          <w:p>
            <w:pPr>
              <w:pStyle w:val="style0"/>
              <w:spacing w:after="0" w:lineRule="auto" w:line="240"/>
              <w:jc w:val="right"/>
              <w:rPr>
                <w:rFonts w:ascii="宋体" w:cs="宋体" w:hAnsi="宋体"/>
                <w:color w:val="000000"/>
                <w:sz w:val="24"/>
                <w:szCs w:val="24"/>
              </w:rPr>
            </w:pPr>
          </w:p>
        </w:tc>
        <w:tc>
          <w:tcPr>
            <w:tcW w:w="1260" w:type="dxa"/>
            <w:tcBorders>
              <w:top w:val="nil"/>
              <w:left w:val="nil"/>
              <w:bottom w:val="single" w:sz="4" w:space="0" w:color="000000"/>
              <w:right w:val="nil"/>
            </w:tcBorders>
          </w:tcPr>
          <w:p>
            <w:pPr>
              <w:pStyle w:val="style0"/>
              <w:spacing w:after="0" w:lineRule="auto" w:line="240"/>
              <w:rPr>
                <w:rFonts w:ascii="宋体" w:cs="宋体" w:hAnsi="宋体"/>
                <w:b/>
                <w:color w:val="000000"/>
                <w:sz w:val="24"/>
                <w:szCs w:val="24"/>
              </w:rPr>
            </w:pPr>
          </w:p>
        </w:tc>
      </w:tr>
    </w:tbl>
    <w:p>
      <w:pPr>
        <w:pStyle w:val="style179"/>
        <w:spacing w:lineRule="auto" w:line="240"/>
        <w:ind w:left="0"/>
        <w:jc w:val="both"/>
        <w:rPr>
          <w:rFonts w:ascii="宋体" w:cs="宋体" w:hAnsi="宋体"/>
          <w:color w:val="000000"/>
          <w:sz w:val="24"/>
          <w:szCs w:val="24"/>
        </w:rPr>
      </w:pPr>
    </w:p>
    <w:p>
      <w:pPr>
        <w:pStyle w:val="style0"/>
        <w:spacing w:lineRule="auto" w:line="480"/>
        <w:jc w:val="both"/>
        <w:rPr>
          <w:rFonts w:ascii="宋体" w:cs="宋体" w:hAnsi="宋体"/>
          <w:sz w:val="24"/>
          <w:szCs w:val="24"/>
        </w:rPr>
      </w:pPr>
      <w:r>
        <w:rPr>
          <w:rFonts w:ascii="宋体" w:cs="宋体" w:hAnsi="宋体"/>
          <w:color w:val="000000"/>
          <w:sz w:val="24"/>
          <w:szCs w:val="24"/>
        </w:rPr>
        <w:t xml:space="preserve">Table 4 presents </w:t>
      </w:r>
      <w:r>
        <w:rPr>
          <w:rFonts w:ascii="Times New Roman" w:hAnsi="Times New Roman"/>
          <w:sz w:val="24"/>
          <w:szCs w:val="24"/>
        </w:rPr>
        <w:t xml:space="preserve">extent at which advertising of </w:t>
      </w:r>
      <w:r>
        <w:rPr>
          <w:rFonts w:ascii="Times New Roman" w:hAnsi="Times New Roman"/>
          <w:sz w:val="24"/>
          <w:szCs w:val="24"/>
        </w:rPr>
        <w:t>Bigi</w:t>
      </w:r>
      <w:r>
        <w:rPr>
          <w:rFonts w:ascii="Times New Roman" w:hAnsi="Times New Roman"/>
          <w:sz w:val="24"/>
          <w:szCs w:val="24"/>
        </w:rPr>
        <w:t xml:space="preserve"> drinks impact drinking of </w:t>
      </w:r>
      <w:r>
        <w:rPr>
          <w:rFonts w:ascii="Times New Roman" w:hAnsi="Times New Roman"/>
          <w:sz w:val="24"/>
          <w:szCs w:val="24"/>
        </w:rPr>
        <w:t>Bigi</w:t>
      </w:r>
      <w:r>
        <w:rPr>
          <w:rFonts w:ascii="Times New Roman" w:hAnsi="Times New Roman"/>
          <w:sz w:val="24"/>
          <w:szCs w:val="24"/>
        </w:rPr>
        <w:t xml:space="preserve"> brands among Ilorin residence</w:t>
      </w:r>
      <w:r>
        <w:rPr>
          <w:rFonts w:ascii="宋体" w:cs="宋体" w:hAnsi="宋体"/>
          <w:bCs/>
          <w:i/>
          <w:iCs/>
          <w:color w:val="000000"/>
          <w:sz w:val="24"/>
          <w:szCs w:val="24"/>
        </w:rPr>
        <w:t xml:space="preserve"> “</w:t>
      </w:r>
      <w:r>
        <w:rPr>
          <w:rFonts w:ascii="Times New Roman" w:hAnsi="Times New Roman"/>
          <w:i/>
          <w:sz w:val="24"/>
          <w:szCs w:val="24"/>
        </w:rPr>
        <w:t>Bigi</w:t>
      </w:r>
      <w:r>
        <w:rPr>
          <w:rFonts w:ascii="Times New Roman" w:hAnsi="Times New Roman"/>
          <w:i/>
          <w:sz w:val="24"/>
          <w:szCs w:val="24"/>
        </w:rPr>
        <w:t xml:space="preserve"> drinks advertisement led me to the drinking of the beverage</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120(37) </w:t>
      </w:r>
      <w:r>
        <w:rPr>
          <w:rFonts w:ascii="宋体" w:cs="宋体" w:hAnsi="宋体"/>
          <w:sz w:val="24"/>
          <w:szCs w:val="24"/>
        </w:rPr>
        <w:t xml:space="preserve">are strongly agree, </w:t>
      </w:r>
      <w:r>
        <w:rPr>
          <w:rFonts w:ascii="宋体" w:cs="宋体" w:hAnsi="宋体"/>
          <w:color w:val="000000"/>
          <w:sz w:val="24"/>
          <w:szCs w:val="24"/>
        </w:rPr>
        <w:t xml:space="preserve">111(34) </w:t>
      </w:r>
      <w:r>
        <w:rPr>
          <w:rFonts w:ascii="宋体" w:cs="宋体" w:hAnsi="宋体"/>
          <w:sz w:val="24"/>
          <w:szCs w:val="24"/>
        </w:rPr>
        <w:t xml:space="preserve">are agreed, </w:t>
      </w:r>
      <w:r>
        <w:rPr>
          <w:rFonts w:ascii="宋体" w:cs="宋体" w:hAnsi="宋体"/>
          <w:color w:val="000000"/>
          <w:sz w:val="24"/>
          <w:szCs w:val="24"/>
        </w:rPr>
        <w:t xml:space="preserve">72(22) </w:t>
      </w:r>
      <w:r>
        <w:rPr>
          <w:rFonts w:ascii="宋体" w:cs="宋体" w:hAnsi="宋体"/>
          <w:sz w:val="24"/>
          <w:szCs w:val="24"/>
        </w:rPr>
        <w:t xml:space="preserve">are disagree while </w:t>
      </w:r>
      <w:r>
        <w:rPr>
          <w:rFonts w:ascii="宋体" w:cs="宋体" w:hAnsi="宋体"/>
          <w:color w:val="000000"/>
          <w:sz w:val="24"/>
          <w:szCs w:val="24"/>
        </w:rPr>
        <w:t xml:space="preserve">25(8)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 xml:space="preserve">I chose </w:t>
      </w:r>
      <w:r>
        <w:rPr>
          <w:rFonts w:ascii="Times New Roman" w:hAnsi="Times New Roman"/>
          <w:i/>
          <w:sz w:val="24"/>
          <w:szCs w:val="24"/>
        </w:rPr>
        <w:t>Bigi</w:t>
      </w:r>
      <w:r>
        <w:rPr>
          <w:rFonts w:ascii="Times New Roman" w:hAnsi="Times New Roman"/>
          <w:i/>
          <w:sz w:val="24"/>
          <w:szCs w:val="24"/>
        </w:rPr>
        <w:t xml:space="preserve"> drink over others since its inception due to its adverts</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77(24) </w:t>
      </w:r>
      <w:r>
        <w:rPr>
          <w:rFonts w:ascii="宋体" w:cs="宋体" w:hAnsi="宋体"/>
          <w:sz w:val="24"/>
          <w:szCs w:val="24"/>
        </w:rPr>
        <w:t xml:space="preserve">are strongly agree, </w:t>
      </w:r>
      <w:r>
        <w:rPr>
          <w:rFonts w:ascii="宋体" w:cs="宋体" w:hAnsi="宋体"/>
          <w:color w:val="000000"/>
          <w:sz w:val="24"/>
          <w:szCs w:val="24"/>
        </w:rPr>
        <w:t xml:space="preserve">69(21) </w:t>
      </w:r>
      <w:r>
        <w:rPr>
          <w:rFonts w:ascii="宋体" w:cs="宋体" w:hAnsi="宋体"/>
          <w:sz w:val="24"/>
          <w:szCs w:val="24"/>
        </w:rPr>
        <w:t xml:space="preserve">are agree, </w:t>
      </w:r>
      <w:r>
        <w:rPr>
          <w:rFonts w:ascii="宋体" w:cs="宋体" w:hAnsi="宋体"/>
          <w:color w:val="000000"/>
          <w:sz w:val="24"/>
          <w:szCs w:val="24"/>
        </w:rPr>
        <w:t xml:space="preserve">88(27) </w:t>
      </w:r>
      <w:r>
        <w:rPr>
          <w:rFonts w:ascii="宋体" w:cs="宋体" w:hAnsi="宋体"/>
          <w:sz w:val="24"/>
          <w:szCs w:val="24"/>
        </w:rPr>
        <w:t xml:space="preserve">are disagree while </w:t>
      </w:r>
      <w:r>
        <w:rPr>
          <w:rFonts w:ascii="宋体" w:cs="宋体" w:hAnsi="宋体"/>
          <w:color w:val="000000"/>
          <w:sz w:val="24"/>
          <w:szCs w:val="24"/>
        </w:rPr>
        <w:t xml:space="preserve">94(29) </w:t>
      </w:r>
      <w:r>
        <w:rPr>
          <w:rFonts w:ascii="宋体" w:cs="宋体" w:hAnsi="宋体"/>
          <w:sz w:val="24"/>
          <w:szCs w:val="24"/>
        </w:rPr>
        <w:t xml:space="preserve">are strongly disagree.  One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advertisement is the reason I can’t do without drinking it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98(30) </w:t>
      </w:r>
      <w:r>
        <w:rPr>
          <w:rFonts w:ascii="宋体" w:cs="宋体" w:hAnsi="宋体"/>
          <w:sz w:val="24"/>
          <w:szCs w:val="24"/>
        </w:rPr>
        <w:t xml:space="preserve">are strongly agree, </w:t>
      </w:r>
      <w:r>
        <w:rPr>
          <w:rFonts w:ascii="宋体" w:cs="宋体" w:hAnsi="宋体"/>
          <w:color w:val="000000"/>
          <w:sz w:val="24"/>
          <w:szCs w:val="24"/>
        </w:rPr>
        <w:t xml:space="preserve">155(47) </w:t>
      </w:r>
      <w:r>
        <w:rPr>
          <w:rFonts w:ascii="宋体" w:cs="宋体" w:hAnsi="宋体"/>
          <w:sz w:val="24"/>
          <w:szCs w:val="24"/>
        </w:rPr>
        <w:t xml:space="preserve">are agree, </w:t>
      </w:r>
      <w:r>
        <w:rPr>
          <w:rFonts w:ascii="宋体" w:cs="宋体" w:hAnsi="宋体"/>
          <w:color w:val="000000"/>
          <w:sz w:val="24"/>
          <w:szCs w:val="24"/>
        </w:rPr>
        <w:t xml:space="preserve">45(14) </w:t>
      </w:r>
      <w:r>
        <w:rPr>
          <w:rFonts w:ascii="宋体" w:cs="宋体" w:hAnsi="宋体"/>
          <w:sz w:val="24"/>
          <w:szCs w:val="24"/>
        </w:rPr>
        <w:t xml:space="preserve">are disagree while </w:t>
      </w:r>
      <w:r>
        <w:rPr>
          <w:rFonts w:ascii="宋体" w:cs="宋体" w:hAnsi="宋体"/>
          <w:color w:val="000000"/>
          <w:sz w:val="24"/>
          <w:szCs w:val="24"/>
        </w:rPr>
        <w:t xml:space="preserve">30(9) </w:t>
      </w:r>
      <w:r>
        <w:rPr>
          <w:rFonts w:ascii="宋体" w:cs="宋体" w:hAnsi="宋体"/>
          <w:sz w:val="24"/>
          <w:szCs w:val="24"/>
        </w:rPr>
        <w:t xml:space="preserve">are strongly disagree. On the statement </w:t>
      </w:r>
      <w:r>
        <w:rPr>
          <w:rFonts w:ascii="宋体" w:cs="宋体" w:hAnsi="宋体"/>
          <w:i/>
          <w:iCs/>
          <w:sz w:val="24"/>
          <w:szCs w:val="24"/>
        </w:rPr>
        <w:t>“</w:t>
      </w:r>
      <w:r>
        <w:rPr>
          <w:rFonts w:ascii="Times New Roman" w:hAnsi="Times New Roman"/>
          <w:i/>
          <w:sz w:val="24"/>
          <w:szCs w:val="24"/>
        </w:rPr>
        <w:t>Bigi</w:t>
      </w:r>
      <w:r>
        <w:rPr>
          <w:rFonts w:ascii="Times New Roman" w:hAnsi="Times New Roman"/>
          <w:i/>
          <w:sz w:val="24"/>
          <w:szCs w:val="24"/>
        </w:rPr>
        <w:t xml:space="preserve"> advertisement has no impact on me in drinking the beverage</w:t>
      </w:r>
      <w:r>
        <w:rPr>
          <w:rFonts w:ascii="宋体" w:cs="宋体" w:hAnsi="宋体"/>
          <w:i/>
          <w:iCs/>
          <w:sz w:val="24"/>
          <w:szCs w:val="24"/>
        </w:rPr>
        <w:t>”</w:t>
      </w:r>
      <w:r>
        <w:rPr>
          <w:rFonts w:ascii="宋体" w:cs="宋体" w:hAnsi="宋体"/>
          <w:i/>
          <w:sz w:val="24"/>
          <w:szCs w:val="24"/>
        </w:rPr>
        <w:t>,</w:t>
      </w:r>
      <w:r>
        <w:rPr>
          <w:rFonts w:ascii="宋体" w:cs="宋体" w:hAnsi="宋体"/>
          <w:sz w:val="24"/>
          <w:szCs w:val="24"/>
        </w:rPr>
        <w:t xml:space="preserve"> </w:t>
      </w:r>
      <w:r>
        <w:rPr>
          <w:rFonts w:ascii="宋体" w:cs="宋体" w:hAnsi="宋体"/>
          <w:color w:val="000000"/>
          <w:sz w:val="24"/>
          <w:szCs w:val="24"/>
        </w:rPr>
        <w:t xml:space="preserve">15(5) </w:t>
      </w:r>
      <w:r>
        <w:rPr>
          <w:rFonts w:ascii="宋体" w:cs="宋体" w:hAnsi="宋体"/>
          <w:sz w:val="24"/>
          <w:szCs w:val="24"/>
        </w:rPr>
        <w:t xml:space="preserve">are strongly agree, </w:t>
      </w:r>
      <w:r>
        <w:rPr>
          <w:rFonts w:ascii="宋体" w:cs="宋体" w:hAnsi="宋体"/>
          <w:color w:val="000000"/>
          <w:sz w:val="24"/>
          <w:szCs w:val="24"/>
        </w:rPr>
        <w:t xml:space="preserve">21(6) </w:t>
      </w:r>
      <w:r>
        <w:rPr>
          <w:rFonts w:ascii="宋体" w:cs="宋体" w:hAnsi="宋体"/>
          <w:sz w:val="24"/>
          <w:szCs w:val="24"/>
        </w:rPr>
        <w:t xml:space="preserve">are agree, </w:t>
      </w:r>
      <w:r>
        <w:rPr>
          <w:rFonts w:ascii="宋体" w:cs="宋体" w:hAnsi="宋体"/>
          <w:color w:val="000000"/>
          <w:sz w:val="24"/>
          <w:szCs w:val="24"/>
        </w:rPr>
        <w:t xml:space="preserve">153(47) </w:t>
      </w:r>
      <w:r>
        <w:rPr>
          <w:rFonts w:ascii="宋体" w:cs="宋体" w:hAnsi="宋体"/>
          <w:sz w:val="24"/>
          <w:szCs w:val="24"/>
        </w:rPr>
        <w:t xml:space="preserve">are disagree while </w:t>
      </w:r>
      <w:r>
        <w:rPr>
          <w:rFonts w:ascii="宋体" w:cs="宋体" w:hAnsi="宋体"/>
          <w:color w:val="000000"/>
          <w:sz w:val="24"/>
          <w:szCs w:val="24"/>
        </w:rPr>
        <w:t xml:space="preserve">139(42) </w:t>
      </w:r>
      <w:r>
        <w:rPr>
          <w:rFonts w:ascii="宋体" w:cs="宋体" w:hAnsi="宋体"/>
          <w:sz w:val="24"/>
          <w:szCs w:val="24"/>
        </w:rPr>
        <w:t xml:space="preserve">are strongly disagree. </w:t>
      </w:r>
    </w:p>
    <w:p>
      <w:pPr>
        <w:pStyle w:val="style0"/>
        <w:spacing w:lineRule="auto" w:line="480"/>
        <w:jc w:val="both"/>
        <w:rPr>
          <w:rFonts w:ascii="宋体" w:cs="宋体" w:hAnsi="宋体"/>
          <w:sz w:val="24"/>
          <w:szCs w:val="24"/>
        </w:rPr>
      </w:pPr>
      <w:r>
        <w:rPr>
          <w:rFonts w:ascii="宋体" w:cs="宋体" w:hAnsi="宋体"/>
          <w:sz w:val="24"/>
          <w:szCs w:val="24"/>
        </w:rPr>
        <w:t xml:space="preserve">Also, on the statement </w:t>
      </w:r>
      <w:r>
        <w:rPr>
          <w:rFonts w:ascii="宋体" w:cs="宋体" w:hAnsi="宋体"/>
          <w:i/>
          <w:iCs/>
          <w:sz w:val="24"/>
          <w:szCs w:val="24"/>
        </w:rPr>
        <w:t>“</w:t>
      </w:r>
      <w:r>
        <w:rPr>
          <w:rFonts w:ascii="Times New Roman" w:hAnsi="Times New Roman"/>
          <w:i/>
          <w:sz w:val="24"/>
          <w:szCs w:val="24"/>
        </w:rPr>
        <w:t xml:space="preserve">I don’t like </w:t>
      </w:r>
      <w:r>
        <w:rPr>
          <w:rFonts w:ascii="Times New Roman" w:hAnsi="Times New Roman"/>
          <w:i/>
          <w:sz w:val="24"/>
          <w:szCs w:val="24"/>
        </w:rPr>
        <w:t>Bigi</w:t>
      </w:r>
      <w:r>
        <w:rPr>
          <w:rFonts w:ascii="Times New Roman" w:hAnsi="Times New Roman"/>
          <w:i/>
          <w:sz w:val="24"/>
          <w:szCs w:val="24"/>
        </w:rPr>
        <w:t xml:space="preserve"> drinks until I watched one of its advertisements that made me to love drinking it</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121(37) </w:t>
      </w:r>
      <w:r>
        <w:rPr>
          <w:rFonts w:ascii="宋体" w:cs="宋体" w:hAnsi="宋体"/>
          <w:sz w:val="24"/>
          <w:szCs w:val="24"/>
        </w:rPr>
        <w:t xml:space="preserve">are strongly agree, </w:t>
      </w:r>
      <w:r>
        <w:rPr>
          <w:rFonts w:ascii="宋体" w:cs="宋体" w:hAnsi="宋体"/>
          <w:color w:val="000000"/>
          <w:sz w:val="24"/>
          <w:szCs w:val="24"/>
        </w:rPr>
        <w:t>172(52)</w:t>
      </w:r>
      <w:r>
        <w:rPr>
          <w:rFonts w:ascii="宋体" w:cs="宋体" w:hAnsi="宋体"/>
          <w:sz w:val="24"/>
          <w:szCs w:val="24"/>
        </w:rPr>
        <w:t xml:space="preserve"> are agree, </w:t>
      </w:r>
      <w:r>
        <w:rPr>
          <w:rFonts w:ascii="宋体" w:cs="宋体" w:hAnsi="宋体"/>
          <w:color w:val="000000"/>
          <w:sz w:val="24"/>
          <w:szCs w:val="24"/>
        </w:rPr>
        <w:t xml:space="preserve">24(7) </w:t>
      </w:r>
      <w:r>
        <w:rPr>
          <w:rFonts w:ascii="宋体" w:cs="宋体" w:hAnsi="宋体"/>
          <w:sz w:val="24"/>
          <w:szCs w:val="24"/>
        </w:rPr>
        <w:t xml:space="preserve">are disagree while </w:t>
      </w:r>
      <w:r>
        <w:rPr>
          <w:rFonts w:ascii="宋体" w:cs="宋体" w:hAnsi="宋体"/>
          <w:color w:val="000000"/>
          <w:sz w:val="24"/>
          <w:szCs w:val="24"/>
        </w:rPr>
        <w:t xml:space="preserve">11(3) </w:t>
      </w:r>
      <w:r>
        <w:rPr>
          <w:rFonts w:ascii="宋体" w:cs="宋体" w:hAnsi="宋体"/>
          <w:sz w:val="24"/>
          <w:szCs w:val="24"/>
        </w:rPr>
        <w:t xml:space="preserve">are strongly disagree. On the statement </w:t>
      </w:r>
      <w:r>
        <w:rPr>
          <w:rFonts w:ascii="宋体" w:cs="宋体" w:hAnsi="宋体"/>
          <w:i/>
          <w:sz w:val="24"/>
          <w:szCs w:val="24"/>
        </w:rPr>
        <w:t>“</w:t>
      </w:r>
      <w:r>
        <w:rPr>
          <w:rFonts w:ascii="Times New Roman" w:hAnsi="Times New Roman"/>
          <w:i/>
          <w:sz w:val="24"/>
          <w:szCs w:val="24"/>
        </w:rPr>
        <w:t>Bigi</w:t>
      </w:r>
      <w:r>
        <w:rPr>
          <w:rFonts w:ascii="Times New Roman" w:hAnsi="Times New Roman"/>
          <w:i/>
          <w:sz w:val="24"/>
          <w:szCs w:val="24"/>
        </w:rPr>
        <w:t xml:space="preserve"> advertisement didn’t contribute positively to its drinking on me</w:t>
      </w:r>
      <w:r>
        <w:rPr>
          <w:rFonts w:ascii="宋体" w:cs="宋体" w:hAnsi="宋体"/>
          <w:i/>
          <w:sz w:val="24"/>
          <w:szCs w:val="24"/>
        </w:rPr>
        <w:t>”,</w:t>
      </w:r>
      <w:r>
        <w:rPr>
          <w:rFonts w:ascii="宋体" w:cs="宋体" w:hAnsi="宋体"/>
          <w:sz w:val="24"/>
          <w:szCs w:val="24"/>
        </w:rPr>
        <w:t xml:space="preserve"> </w:t>
      </w:r>
      <w:r>
        <w:rPr>
          <w:rFonts w:ascii="宋体" w:cs="宋体" w:hAnsi="宋体"/>
          <w:color w:val="000000"/>
          <w:sz w:val="24"/>
          <w:szCs w:val="24"/>
        </w:rPr>
        <w:t xml:space="preserve">127(39) </w:t>
      </w:r>
      <w:r>
        <w:rPr>
          <w:rFonts w:ascii="宋体" w:cs="宋体" w:hAnsi="宋体"/>
          <w:sz w:val="24"/>
          <w:szCs w:val="24"/>
        </w:rPr>
        <w:t xml:space="preserve">are strongly agree, </w:t>
      </w:r>
      <w:r>
        <w:rPr>
          <w:rFonts w:ascii="宋体" w:cs="宋体" w:hAnsi="宋体"/>
          <w:color w:val="000000"/>
          <w:sz w:val="24"/>
          <w:szCs w:val="24"/>
        </w:rPr>
        <w:t xml:space="preserve">187(57) </w:t>
      </w:r>
      <w:r>
        <w:rPr>
          <w:rFonts w:ascii="宋体" w:cs="宋体" w:hAnsi="宋体"/>
          <w:sz w:val="24"/>
          <w:szCs w:val="24"/>
        </w:rPr>
        <w:t xml:space="preserve">are agree, </w:t>
      </w:r>
      <w:r>
        <w:rPr>
          <w:rFonts w:ascii="宋体" w:cs="宋体" w:hAnsi="宋体"/>
          <w:color w:val="000000"/>
          <w:sz w:val="24"/>
          <w:szCs w:val="24"/>
        </w:rPr>
        <w:t xml:space="preserve">6(2) </w:t>
      </w:r>
      <w:r>
        <w:rPr>
          <w:rFonts w:ascii="宋体" w:cs="宋体" w:hAnsi="宋体"/>
          <w:sz w:val="24"/>
          <w:szCs w:val="24"/>
        </w:rPr>
        <w:t xml:space="preserve">are disagree while </w:t>
      </w:r>
      <w:r>
        <w:rPr>
          <w:rFonts w:ascii="宋体" w:cs="宋体" w:hAnsi="宋体"/>
          <w:color w:val="000000"/>
          <w:sz w:val="24"/>
          <w:szCs w:val="24"/>
        </w:rPr>
        <w:t xml:space="preserve">9(3) </w:t>
      </w:r>
      <w:r>
        <w:rPr>
          <w:rFonts w:ascii="宋体" w:cs="宋体" w:hAnsi="宋体"/>
          <w:sz w:val="24"/>
          <w:szCs w:val="24"/>
        </w:rPr>
        <w:t xml:space="preserve">are strongly disagree. Finally, on the statement </w:t>
      </w:r>
      <w:r>
        <w:rPr>
          <w:rFonts w:ascii="宋体" w:cs="宋体" w:hAnsi="宋体"/>
          <w:i/>
          <w:iCs/>
          <w:sz w:val="24"/>
          <w:szCs w:val="24"/>
        </w:rPr>
        <w:t>“</w:t>
      </w:r>
      <w:r>
        <w:rPr>
          <w:rFonts w:ascii="Times New Roman" w:hAnsi="Times New Roman"/>
          <w:i/>
          <w:sz w:val="24"/>
          <w:szCs w:val="24"/>
        </w:rPr>
        <w:t xml:space="preserve">I always drink </w:t>
      </w:r>
      <w:r>
        <w:rPr>
          <w:rFonts w:ascii="Times New Roman" w:hAnsi="Times New Roman"/>
          <w:i/>
          <w:sz w:val="24"/>
          <w:szCs w:val="24"/>
        </w:rPr>
        <w:t>Bigi</w:t>
      </w:r>
      <w:r>
        <w:rPr>
          <w:rFonts w:ascii="Times New Roman" w:hAnsi="Times New Roman"/>
          <w:i/>
          <w:sz w:val="24"/>
          <w:szCs w:val="24"/>
        </w:rPr>
        <w:t xml:space="preserve"> due to the advertisement I saw/heard on the media</w:t>
      </w:r>
      <w:r>
        <w:rPr>
          <w:rFonts w:ascii="宋体" w:cs="宋体" w:hAnsi="宋体"/>
          <w:i/>
          <w:iCs/>
          <w:sz w:val="24"/>
          <w:szCs w:val="24"/>
        </w:rPr>
        <w:t>”,</w:t>
      </w:r>
      <w:r>
        <w:rPr>
          <w:rFonts w:ascii="宋体" w:cs="宋体" w:hAnsi="宋体"/>
          <w:sz w:val="24"/>
          <w:szCs w:val="24"/>
        </w:rPr>
        <w:t xml:space="preserve"> </w:t>
      </w:r>
      <w:r>
        <w:rPr>
          <w:rFonts w:ascii="宋体" w:cs="宋体" w:hAnsi="宋体"/>
          <w:color w:val="000000"/>
          <w:sz w:val="24"/>
          <w:szCs w:val="24"/>
        </w:rPr>
        <w:t xml:space="preserve">119(36) </w:t>
      </w:r>
      <w:r>
        <w:rPr>
          <w:rFonts w:ascii="宋体" w:cs="宋体" w:hAnsi="宋体"/>
          <w:sz w:val="24"/>
          <w:szCs w:val="24"/>
        </w:rPr>
        <w:t xml:space="preserve">are strongly agree, </w:t>
      </w:r>
      <w:r>
        <w:rPr>
          <w:rFonts w:ascii="宋体" w:cs="宋体" w:hAnsi="宋体"/>
          <w:color w:val="000000"/>
          <w:sz w:val="24"/>
          <w:szCs w:val="24"/>
        </w:rPr>
        <w:t xml:space="preserve">122(37) </w:t>
      </w:r>
      <w:r>
        <w:rPr>
          <w:rFonts w:ascii="宋体" w:cs="宋体" w:hAnsi="宋体"/>
          <w:sz w:val="24"/>
          <w:szCs w:val="24"/>
        </w:rPr>
        <w:t xml:space="preserve">are agree, </w:t>
      </w:r>
      <w:r>
        <w:rPr>
          <w:rFonts w:ascii="宋体" w:cs="宋体" w:hAnsi="宋体"/>
          <w:color w:val="000000"/>
          <w:sz w:val="24"/>
          <w:szCs w:val="24"/>
        </w:rPr>
        <w:t xml:space="preserve">56(17) </w:t>
      </w:r>
      <w:r>
        <w:rPr>
          <w:rFonts w:ascii="宋体" w:cs="宋体" w:hAnsi="宋体"/>
          <w:sz w:val="24"/>
          <w:szCs w:val="24"/>
        </w:rPr>
        <w:t xml:space="preserve">are disagree while </w:t>
      </w:r>
      <w:r>
        <w:rPr>
          <w:rFonts w:ascii="宋体" w:cs="宋体" w:hAnsi="宋体"/>
          <w:color w:val="000000"/>
          <w:sz w:val="24"/>
          <w:szCs w:val="24"/>
        </w:rPr>
        <w:t xml:space="preserve">31(10) </w:t>
      </w:r>
      <w:r>
        <w:rPr>
          <w:rFonts w:ascii="宋体" w:cs="宋体" w:hAnsi="宋体"/>
          <w:sz w:val="24"/>
          <w:szCs w:val="24"/>
        </w:rPr>
        <w:t xml:space="preserve">are strongly disagree. It was gathered that the </w:t>
      </w:r>
      <w:r>
        <w:rPr>
          <w:rFonts w:ascii="宋体" w:cs="宋体" w:hAnsi="宋体"/>
          <w:sz w:val="24"/>
          <w:szCs w:val="24"/>
        </w:rPr>
        <w:t>Bigi</w:t>
      </w:r>
      <w:r>
        <w:rPr>
          <w:rFonts w:ascii="宋体" w:cs="宋体" w:hAnsi="宋体"/>
          <w:sz w:val="24"/>
          <w:szCs w:val="24"/>
        </w:rPr>
        <w:t xml:space="preserve"> ads helped to promote the product and </w:t>
      </w:r>
      <w:r>
        <w:rPr>
          <w:rFonts w:ascii="宋体" w:cs="宋体" w:hAnsi="宋体"/>
          <w:sz w:val="24"/>
          <w:szCs w:val="24"/>
        </w:rPr>
        <w:t xml:space="preserve">hence, it contributed to the buying </w:t>
      </w:r>
      <w:r>
        <w:rPr>
          <w:rFonts w:ascii="宋体" w:cs="宋体" w:hAnsi="宋体"/>
          <w:sz w:val="24"/>
          <w:szCs w:val="24"/>
        </w:rPr>
        <w:t>behaviour</w:t>
      </w:r>
      <w:r>
        <w:rPr>
          <w:rFonts w:ascii="宋体" w:cs="宋体" w:hAnsi="宋体"/>
          <w:sz w:val="24"/>
          <w:szCs w:val="24"/>
        </w:rPr>
        <w:t xml:space="preserve"> of the respondents. The ads contributed to the reason consumers buy the product. </w:t>
      </w:r>
    </w:p>
    <w:p>
      <w:pPr>
        <w:pStyle w:val="style0"/>
        <w:spacing w:lineRule="auto" w:line="480"/>
        <w:jc w:val="both"/>
        <w:rPr>
          <w:rFonts w:ascii="宋体" w:cs="宋体" w:hAnsi="宋体"/>
          <w:sz w:val="24"/>
          <w:szCs w:val="24"/>
        </w:rPr>
      </w:pPr>
    </w:p>
    <w:p>
      <w:pPr>
        <w:pStyle w:val="style0"/>
        <w:autoSpaceDE w:val="false"/>
        <w:autoSpaceDN w:val="false"/>
        <w:adjustRightInd w:val="false"/>
        <w:spacing w:after="0" w:lineRule="auto" w:line="480"/>
        <w:jc w:val="both"/>
        <w:rPr>
          <w:rFonts w:ascii="宋体" w:cs="宋体" w:hAnsi="宋体"/>
          <w:b/>
          <w:color w:val="000000"/>
          <w:sz w:val="24"/>
          <w:szCs w:val="24"/>
        </w:rPr>
      </w:pPr>
      <w:r>
        <w:rPr>
          <w:rFonts w:ascii="宋体" w:cs="宋体" w:hAnsi="宋体"/>
          <w:b/>
          <w:color w:val="000000"/>
          <w:sz w:val="24"/>
          <w:szCs w:val="24"/>
        </w:rPr>
        <w:t>4.5   Discussion of Findings</w:t>
      </w:r>
    </w:p>
    <w:p>
      <w:pPr>
        <w:pStyle w:val="style0"/>
        <w:spacing w:lineRule="auto" w:line="480"/>
        <w:jc w:val="both"/>
        <w:rPr>
          <w:rFonts w:ascii="Calibri" w:cs="Times New Roman" w:hAnsi="Calibri"/>
        </w:rPr>
      </w:pPr>
      <w:r>
        <w:rPr>
          <w:rFonts w:ascii="宋体" w:cs="宋体" w:hAnsi="宋体"/>
          <w:color w:val="000000"/>
          <w:sz w:val="24"/>
          <w:szCs w:val="24"/>
        </w:rPr>
        <w:t xml:space="preserve">This study </w:t>
      </w:r>
      <w:r>
        <w:rPr>
          <w:rFonts w:ascii="宋体" w:cs="宋体" w:hAnsi="宋体"/>
          <w:color w:val="000000"/>
          <w:sz w:val="24"/>
          <w:szCs w:val="24"/>
        </w:rPr>
        <w:t>aims</w:t>
      </w:r>
      <w:r>
        <w:rPr>
          <w:rFonts w:ascii="宋体" w:cs="宋体" w:hAnsi="宋体"/>
          <w:color w:val="000000"/>
          <w:sz w:val="24"/>
          <w:szCs w:val="24"/>
        </w:rPr>
        <w:t xml:space="preserve"> to unearth </w:t>
      </w:r>
      <w:r>
        <w:rPr>
          <w:rFonts w:ascii="Times New Roman" w:hAnsi="Times New Roman"/>
          <w:sz w:val="24"/>
          <w:szCs w:val="24"/>
        </w:rPr>
        <w:t xml:space="preserve">perceived impact of advertising preference of </w:t>
      </w:r>
      <w:r>
        <w:rPr>
          <w:rFonts w:ascii="Times New Roman" w:hAnsi="Times New Roman"/>
          <w:sz w:val="24"/>
          <w:szCs w:val="24"/>
        </w:rPr>
        <w:t>Bigi</w:t>
      </w:r>
      <w:r>
        <w:rPr>
          <w:rFonts w:ascii="Times New Roman" w:hAnsi="Times New Roman"/>
          <w:sz w:val="24"/>
          <w:szCs w:val="24"/>
        </w:rPr>
        <w:t xml:space="preserve"> drinks in beverages among residents of Ilorin</w:t>
      </w:r>
      <w:r>
        <w:rPr>
          <w:rFonts w:ascii="宋体" w:cs="宋体" w:hAnsi="宋体"/>
          <w:color w:val="000000"/>
          <w:sz w:val="24"/>
          <w:szCs w:val="24"/>
        </w:rPr>
        <w:t xml:space="preserve"> and it was discovered that majority of Ilorin residents are aware of </w:t>
      </w:r>
      <w:r>
        <w:rPr>
          <w:rFonts w:ascii="宋体" w:cs="宋体" w:hAnsi="宋体"/>
          <w:color w:val="000000"/>
          <w:sz w:val="24"/>
          <w:szCs w:val="24"/>
        </w:rPr>
        <w:t>Bigi</w:t>
      </w:r>
      <w:r>
        <w:rPr>
          <w:rFonts w:ascii="宋体" w:cs="宋体" w:hAnsi="宋体"/>
          <w:color w:val="000000"/>
          <w:sz w:val="24"/>
          <w:szCs w:val="24"/>
        </w:rPr>
        <w:t xml:space="preserve"> drinks advertisements and they have seen or heard via various platforms especially on the Rite sausage roll. </w:t>
      </w:r>
      <w:r>
        <w:rPr>
          <w:rFonts w:ascii="Times New Roman" w:hAnsi="Times New Roman"/>
          <w:sz w:val="24"/>
          <w:szCs w:val="24"/>
        </w:rPr>
        <w:t xml:space="preserve">It was noted from the study that advertisement has helped many people living in Ilorin to identify </w:t>
      </w:r>
      <w:r>
        <w:rPr>
          <w:rFonts w:ascii="Times New Roman" w:hAnsi="Times New Roman"/>
          <w:sz w:val="24"/>
          <w:szCs w:val="24"/>
        </w:rPr>
        <w:t>Bigi</w:t>
      </w:r>
      <w:r>
        <w:rPr>
          <w:rFonts w:ascii="Times New Roman" w:hAnsi="Times New Roman"/>
          <w:sz w:val="24"/>
          <w:szCs w:val="24"/>
        </w:rPr>
        <w:t xml:space="preserve"> drinks it among other beverages in market</w:t>
      </w:r>
      <w:r>
        <w:rPr>
          <w:rFonts w:ascii="宋体" w:cs="宋体" w:hAnsi="宋体"/>
          <w:iCs/>
          <w:sz w:val="24"/>
          <w:szCs w:val="24"/>
        </w:rPr>
        <w:t xml:space="preserve">. It was recorded that 74% of the respondents can identify </w:t>
      </w:r>
      <w:r>
        <w:rPr>
          <w:rFonts w:ascii="宋体" w:cs="宋体" w:hAnsi="宋体"/>
          <w:iCs/>
          <w:sz w:val="24"/>
          <w:szCs w:val="24"/>
        </w:rPr>
        <w:t>Bigi</w:t>
      </w:r>
      <w:r>
        <w:rPr>
          <w:rFonts w:ascii="宋体" w:cs="宋体" w:hAnsi="宋体"/>
          <w:iCs/>
          <w:sz w:val="24"/>
          <w:szCs w:val="24"/>
        </w:rPr>
        <w:t xml:space="preserve"> drinks beverage after they have been exposed to the ads. Also, 53% chose </w:t>
      </w:r>
      <w:r>
        <w:rPr>
          <w:rFonts w:ascii="宋体" w:cs="宋体" w:hAnsi="宋体"/>
          <w:iCs/>
          <w:sz w:val="24"/>
          <w:szCs w:val="24"/>
        </w:rPr>
        <w:t>Bigi</w:t>
      </w:r>
      <w:r>
        <w:rPr>
          <w:rFonts w:ascii="宋体" w:cs="宋体" w:hAnsi="宋体"/>
          <w:iCs/>
          <w:sz w:val="24"/>
          <w:szCs w:val="24"/>
        </w:rPr>
        <w:t xml:space="preserve"> drinks as their preferred drinks after</w:t>
      </w:r>
      <w:r>
        <w:rPr>
          <w:rFonts w:ascii="Times New Roman" w:hAnsi="Times New Roman"/>
          <w:sz w:val="24"/>
          <w:szCs w:val="24"/>
        </w:rPr>
        <w:t xml:space="preserve"> being exposed to its adverts, hence, the advertisement played a vital role in product identification in market. </w:t>
      </w:r>
      <w:r>
        <w:rPr>
          <w:rFonts w:ascii="宋体" w:cs="宋体" w:hAnsi="宋体"/>
          <w:bCs/>
          <w:sz w:val="24"/>
          <w:szCs w:val="24"/>
        </w:rPr>
        <w:t xml:space="preserve">This finding is in line with Perception Theory assumption which states that </w:t>
      </w:r>
      <w:r>
        <w:rPr>
          <w:rFonts w:ascii="Times New Roman" w:hAnsi="Times New Roman"/>
          <w:sz w:val="24"/>
          <w:szCs w:val="24"/>
        </w:rPr>
        <w:t xml:space="preserve">mass communication intends that the audience should pay attention to their messages, learn the content of the message and make appropriate changes in attitudes or beliefs, or produce the desired </w:t>
      </w:r>
      <w:r>
        <w:rPr>
          <w:rFonts w:ascii="Times New Roman" w:hAnsi="Times New Roman"/>
          <w:sz w:val="24"/>
          <w:szCs w:val="24"/>
        </w:rPr>
        <w:t>behavioural</w:t>
      </w:r>
      <w:r>
        <w:rPr>
          <w:rFonts w:ascii="Times New Roman" w:hAnsi="Times New Roman"/>
          <w:sz w:val="24"/>
          <w:szCs w:val="24"/>
        </w:rPr>
        <w:t xml:space="preserve"> responses. Also, Bennett, Hoffman and </w:t>
      </w:r>
      <w:r>
        <w:rPr>
          <w:rFonts w:ascii="Times New Roman" w:hAnsi="Times New Roman"/>
          <w:sz w:val="24"/>
          <w:szCs w:val="24"/>
        </w:rPr>
        <w:t>Prakath</w:t>
      </w:r>
      <w:r>
        <w:rPr>
          <w:rFonts w:ascii="Times New Roman" w:hAnsi="Times New Roman"/>
          <w:sz w:val="24"/>
          <w:szCs w:val="24"/>
        </w:rPr>
        <w:t xml:space="preserve"> (1989:3) in Thomas and Racheal (2015) state that “perception is notably active: it involves learning, updating perspective and interacting with the observed”. </w:t>
      </w:r>
      <w:r>
        <w:rPr>
          <w:rFonts w:ascii="Times New Roman" w:hAnsi="Times New Roman"/>
          <w:sz w:val="24"/>
          <w:szCs w:val="24"/>
        </w:rPr>
        <w:t>Lahly</w:t>
      </w:r>
      <w:r>
        <w:rPr>
          <w:rFonts w:ascii="Times New Roman" w:hAnsi="Times New Roman"/>
          <w:sz w:val="24"/>
          <w:szCs w:val="24"/>
        </w:rPr>
        <w:t xml:space="preserve"> (1991) cited in </w:t>
      </w:r>
      <w:r>
        <w:rPr>
          <w:rFonts w:ascii="Times New Roman" w:hAnsi="Times New Roman"/>
          <w:sz w:val="24"/>
          <w:szCs w:val="24"/>
        </w:rPr>
        <w:t>Anaeto</w:t>
      </w:r>
      <w:r>
        <w:rPr>
          <w:rFonts w:ascii="Times New Roman" w:hAnsi="Times New Roman"/>
          <w:sz w:val="24"/>
          <w:szCs w:val="24"/>
        </w:rPr>
        <w:t xml:space="preserve"> et al (2008:67) defines perception “as the process by which we interpret sensory data which come to us through our five senses”.</w:t>
      </w:r>
    </w:p>
    <w:p>
      <w:pPr>
        <w:pStyle w:val="style0"/>
        <w:spacing w:lineRule="auto" w:line="480"/>
        <w:jc w:val="both"/>
        <w:rPr>
          <w:rFonts w:ascii="Times New Roman" w:hAnsi="Times New Roman"/>
          <w:sz w:val="24"/>
          <w:szCs w:val="24"/>
        </w:rPr>
      </w:pPr>
      <w:r>
        <w:rPr>
          <w:rFonts w:ascii="宋体" w:cs="宋体" w:hAnsi="宋体"/>
          <w:bCs/>
          <w:iCs/>
          <w:color w:val="000000"/>
          <w:sz w:val="24"/>
          <w:szCs w:val="24"/>
        </w:rPr>
        <w:t xml:space="preserve">Result from the study also revealed that </w:t>
      </w:r>
      <w:r>
        <w:rPr>
          <w:rFonts w:ascii="Times New Roman" w:hAnsi="Times New Roman"/>
          <w:sz w:val="24"/>
          <w:szCs w:val="24"/>
        </w:rPr>
        <w:t>Bigi</w:t>
      </w:r>
      <w:r>
        <w:rPr>
          <w:rFonts w:ascii="Times New Roman" w:hAnsi="Times New Roman"/>
          <w:sz w:val="24"/>
          <w:szCs w:val="24"/>
        </w:rPr>
        <w:t xml:space="preserve"> advertising encouraged respondents to like the product and this made them to choose it among their </w:t>
      </w:r>
      <w:r>
        <w:rPr>
          <w:rFonts w:ascii="Times New Roman" w:hAnsi="Times New Roman"/>
          <w:sz w:val="24"/>
          <w:szCs w:val="24"/>
        </w:rPr>
        <w:t>favourite</w:t>
      </w:r>
      <w:r>
        <w:rPr>
          <w:rFonts w:ascii="Times New Roman" w:hAnsi="Times New Roman"/>
          <w:sz w:val="24"/>
          <w:szCs w:val="24"/>
        </w:rPr>
        <w:t xml:space="preserve"> drinks in market. It was noted that 90% of the respondents are either agreed or strongly agreed that </w:t>
      </w:r>
      <w:r>
        <w:rPr>
          <w:rFonts w:ascii="Times New Roman" w:hAnsi="Times New Roman"/>
          <w:sz w:val="24"/>
          <w:szCs w:val="24"/>
        </w:rPr>
        <w:t>Bigi</w:t>
      </w:r>
      <w:r>
        <w:rPr>
          <w:rFonts w:ascii="Times New Roman" w:hAnsi="Times New Roman"/>
          <w:sz w:val="24"/>
          <w:szCs w:val="24"/>
        </w:rPr>
        <w:t xml:space="preserve"> ads created the product </w:t>
      </w:r>
      <w:r>
        <w:rPr>
          <w:rFonts w:ascii="Times New Roman" w:hAnsi="Times New Roman"/>
          <w:sz w:val="24"/>
          <w:szCs w:val="24"/>
        </w:rPr>
        <w:t xml:space="preserve">likeness in them and the use of Rite sausage roll to promote the product call them action to make the drink their choice. This findings corroborate with </w:t>
      </w:r>
      <w:r>
        <w:rPr>
          <w:rFonts w:ascii="Times New Roman" w:hAnsi="Times New Roman"/>
          <w:sz w:val="24"/>
          <w:szCs w:val="24"/>
        </w:rPr>
        <w:t>Haider</w:t>
      </w:r>
      <w:r>
        <w:rPr>
          <w:rFonts w:ascii="Times New Roman" w:hAnsi="Times New Roman"/>
          <w:sz w:val="24"/>
          <w:szCs w:val="24"/>
        </w:rPr>
        <w:t xml:space="preserve">, </w:t>
      </w:r>
      <w:r>
        <w:rPr>
          <w:rFonts w:ascii="Times New Roman" w:hAnsi="Times New Roman"/>
          <w:sz w:val="24"/>
          <w:szCs w:val="24"/>
        </w:rPr>
        <w:t>Khan,Latif</w:t>
      </w:r>
      <w:r>
        <w:rPr>
          <w:rFonts w:ascii="Times New Roman" w:hAnsi="Times New Roman"/>
          <w:sz w:val="24"/>
          <w:szCs w:val="24"/>
        </w:rPr>
        <w:t xml:space="preserve"> and Nadeem (2012), whose study indicates that audio-visual form of advertisement is more influential in stimulating the preference of consumers to a particular brand. The result from this study also relate with </w:t>
      </w:r>
      <w:r>
        <w:rPr>
          <w:rFonts w:ascii="Times New Roman" w:hAnsi="Times New Roman"/>
          <w:sz w:val="24"/>
          <w:szCs w:val="24"/>
        </w:rPr>
        <w:t>Prasanna</w:t>
      </w:r>
      <w:r>
        <w:rPr>
          <w:rFonts w:ascii="Times New Roman" w:hAnsi="Times New Roman"/>
          <w:sz w:val="24"/>
          <w:szCs w:val="24"/>
        </w:rPr>
        <w:t xml:space="preserve"> and Raju (2013) whose study reveals that advertisements are the strong means of communication media to convey the intended message to the target group of the consumer which will easily convince them and change their opinion about the product. They however averse that an advertisement reaching a potential buyer while the buyer is seeking information will have a greater impact because buyers are generally more responsive to different brand advertisement when they are seeking information about that brand. </w:t>
      </w:r>
    </w:p>
    <w:p>
      <w:pPr>
        <w:pStyle w:val="style0"/>
        <w:spacing w:lineRule="auto" w:line="480"/>
        <w:jc w:val="both"/>
        <w:rPr>
          <w:rFonts w:ascii="Times New Roman" w:hAnsi="Times New Roman"/>
          <w:sz w:val="24"/>
          <w:szCs w:val="24"/>
        </w:rPr>
      </w:pPr>
      <w:r>
        <w:rPr>
          <w:rFonts w:ascii="宋体" w:cs="宋体" w:hAnsi="宋体"/>
          <w:bCs/>
          <w:iCs/>
          <w:color w:val="000000"/>
          <w:sz w:val="24"/>
          <w:szCs w:val="24"/>
        </w:rPr>
        <w:t xml:space="preserve">More so respondents concur that they now drink </w:t>
      </w:r>
      <w:r>
        <w:rPr>
          <w:rFonts w:ascii="宋体" w:cs="宋体" w:hAnsi="宋体"/>
          <w:bCs/>
          <w:iCs/>
          <w:color w:val="000000"/>
          <w:sz w:val="24"/>
          <w:szCs w:val="24"/>
        </w:rPr>
        <w:t>Bigi</w:t>
      </w:r>
      <w:r>
        <w:rPr>
          <w:rFonts w:ascii="宋体" w:cs="宋体" w:hAnsi="宋体"/>
          <w:bCs/>
          <w:iCs/>
          <w:color w:val="000000"/>
          <w:sz w:val="24"/>
          <w:szCs w:val="24"/>
        </w:rPr>
        <w:t xml:space="preserve"> drinks due to the advertisement they saw or heard. It was gathered that 71% of the respondent </w:t>
      </w:r>
      <w:r>
        <w:rPr>
          <w:rFonts w:ascii="Times New Roman" w:hAnsi="Times New Roman"/>
          <w:sz w:val="24"/>
          <w:szCs w:val="24"/>
        </w:rPr>
        <w:t xml:space="preserve">drinking </w:t>
      </w:r>
      <w:r>
        <w:rPr>
          <w:rFonts w:ascii="Times New Roman" w:hAnsi="Times New Roman"/>
          <w:sz w:val="24"/>
          <w:szCs w:val="24"/>
        </w:rPr>
        <w:t>Bigi</w:t>
      </w:r>
      <w:r>
        <w:rPr>
          <w:rFonts w:ascii="Times New Roman" w:hAnsi="Times New Roman"/>
          <w:sz w:val="24"/>
          <w:szCs w:val="24"/>
        </w:rPr>
        <w:t xml:space="preserve"> drinks beverage, 74% can’t do without drinking it, 89% started liking and drinking the beverage after they saw the ads. This implies that advertisement is very essential to the promotion and selling of </w:t>
      </w:r>
      <w:r>
        <w:rPr>
          <w:rFonts w:ascii="Times New Roman" w:hAnsi="Times New Roman"/>
          <w:sz w:val="24"/>
          <w:szCs w:val="24"/>
        </w:rPr>
        <w:t>Bigi</w:t>
      </w:r>
      <w:r>
        <w:rPr>
          <w:rFonts w:ascii="Times New Roman" w:hAnsi="Times New Roman"/>
          <w:sz w:val="24"/>
          <w:szCs w:val="24"/>
        </w:rPr>
        <w:t xml:space="preserve"> drinks beverage. This finding is in relation with </w:t>
      </w:r>
      <w:r>
        <w:rPr>
          <w:rFonts w:ascii="Times New Roman" w:hAnsi="Times New Roman"/>
          <w:sz w:val="24"/>
          <w:szCs w:val="24"/>
        </w:rPr>
        <w:t>Sangeeta</w:t>
      </w:r>
      <w:r>
        <w:rPr>
          <w:rFonts w:ascii="Times New Roman" w:hAnsi="Times New Roman"/>
          <w:sz w:val="24"/>
          <w:szCs w:val="24"/>
        </w:rPr>
        <w:t xml:space="preserve">, (2013) whose study reveals that advertising is the most visible marketing tools which seek to transmit an effective message from the marketers to a group of individuals which helps the common men to keep up the information about the new product and service. It helps to create an impression in the mind of the consumer to purchase a product because advertising aims at drawing attention to the purpose of a product. Also, </w:t>
      </w:r>
      <w:r>
        <w:rPr>
          <w:rFonts w:ascii="Times New Roman" w:hAnsi="Times New Roman"/>
          <w:sz w:val="24"/>
          <w:szCs w:val="24"/>
        </w:rPr>
        <w:t>Isik</w:t>
      </w:r>
      <w:r>
        <w:rPr>
          <w:rFonts w:ascii="Times New Roman" w:hAnsi="Times New Roman"/>
          <w:sz w:val="24"/>
          <w:szCs w:val="24"/>
        </w:rPr>
        <w:t xml:space="preserve">, and </w:t>
      </w:r>
      <w:r>
        <w:rPr>
          <w:rFonts w:ascii="Times New Roman" w:hAnsi="Times New Roman"/>
          <w:sz w:val="24"/>
          <w:szCs w:val="24"/>
        </w:rPr>
        <w:t>Yasar</w:t>
      </w:r>
      <w:r>
        <w:rPr>
          <w:rFonts w:ascii="Times New Roman" w:hAnsi="Times New Roman"/>
          <w:sz w:val="24"/>
          <w:szCs w:val="24"/>
        </w:rPr>
        <w:t xml:space="preserve">, (2015) whose study revealed that brand name of a product has significant impact on the overall preferences of the customers in the sense that, brand creates </w:t>
      </w:r>
      <w:r>
        <w:rPr>
          <w:rFonts w:ascii="Times New Roman" w:hAnsi="Times New Roman"/>
          <w:sz w:val="24"/>
          <w:szCs w:val="24"/>
        </w:rPr>
        <w:t>customers</w:t>
      </w:r>
      <w:r>
        <w:rPr>
          <w:rFonts w:ascii="Times New Roman" w:hAnsi="Times New Roman"/>
          <w:sz w:val="24"/>
          <w:szCs w:val="24"/>
        </w:rPr>
        <w:t xml:space="preserve"> awareness and desirability that can facilitate customers’ decision making and activate brand purchase, peoples brand experienced built customers preference towards certain brands directly or indirectly. </w:t>
      </w:r>
    </w:p>
    <w:p>
      <w:pPr>
        <w:pStyle w:val="style0"/>
        <w:tabs>
          <w:tab w:val="left" w:leader="none" w:pos="3045"/>
          <w:tab w:val="center" w:leader="none" w:pos="4680"/>
        </w:tabs>
        <w:spacing w:lineRule="auto" w:line="480"/>
        <w:jc w:val="center"/>
        <w:rPr>
          <w:rFonts w:ascii="宋体" w:cs="宋体" w:eastAsia="Calibri" w:hAnsi="宋体"/>
          <w:b/>
          <w:sz w:val="24"/>
          <w:szCs w:val="24"/>
        </w:rPr>
      </w:pPr>
      <w:r>
        <w:rPr>
          <w:rFonts w:ascii="宋体" w:cs="宋体" w:hAnsi="宋体"/>
          <w:b/>
          <w:sz w:val="24"/>
          <w:szCs w:val="24"/>
        </w:rPr>
        <w:t>CHAPTER FIVE</w:t>
      </w:r>
    </w:p>
    <w:p>
      <w:pPr>
        <w:pStyle w:val="style0"/>
        <w:spacing w:lineRule="auto" w:line="480"/>
        <w:jc w:val="center"/>
        <w:rPr>
          <w:rFonts w:ascii="宋体" w:cs="宋体" w:hAnsi="宋体"/>
          <w:b/>
          <w:sz w:val="24"/>
          <w:szCs w:val="24"/>
        </w:rPr>
      </w:pPr>
      <w:r>
        <w:rPr>
          <w:rFonts w:ascii="宋体" w:cs="宋体" w:hAnsi="宋体"/>
          <w:b/>
          <w:sz w:val="24"/>
          <w:szCs w:val="24"/>
        </w:rPr>
        <w:t>SUMMARY CONCLUSION AND RECOMMENDATION</w:t>
      </w:r>
    </w:p>
    <w:p>
      <w:pPr>
        <w:pStyle w:val="style0"/>
        <w:spacing w:lineRule="auto" w:line="480"/>
        <w:jc w:val="both"/>
        <w:rPr>
          <w:rFonts w:ascii="宋体" w:cs="宋体" w:hAnsi="宋体"/>
          <w:sz w:val="24"/>
          <w:szCs w:val="24"/>
        </w:rPr>
      </w:pPr>
      <w:r>
        <w:rPr>
          <w:rFonts w:ascii="宋体" w:cs="宋体" w:hAnsi="宋体"/>
          <w:sz w:val="24"/>
          <w:szCs w:val="24"/>
        </w:rPr>
        <w:t xml:space="preserve">This chapter contain summary of the study, the conclusion and the recommendations that were proffered by the researcher. </w:t>
      </w:r>
    </w:p>
    <w:p>
      <w:pPr>
        <w:pStyle w:val="style0"/>
        <w:spacing w:lineRule="auto" w:line="480"/>
        <w:jc w:val="both"/>
        <w:rPr>
          <w:rFonts w:ascii="宋体" w:cs="宋体" w:hAnsi="宋体"/>
          <w:b/>
          <w:sz w:val="24"/>
          <w:szCs w:val="24"/>
        </w:rPr>
      </w:pPr>
      <w:r>
        <w:rPr>
          <w:rFonts w:ascii="宋体" w:cs="宋体" w:hAnsi="宋体"/>
          <w:b/>
          <w:sz w:val="24"/>
          <w:szCs w:val="24"/>
        </w:rPr>
        <w:t>5.1 Summary</w:t>
      </w:r>
    </w:p>
    <w:p>
      <w:pPr>
        <w:pStyle w:val="style67"/>
        <w:ind w:left="0" w:firstLine="720"/>
        <w:rPr>
          <w:rFonts w:ascii="宋体" w:cs="宋体" w:hAnsi="宋体"/>
          <w:b/>
          <w:color w:val="000000"/>
          <w:sz w:val="24"/>
          <w:szCs w:val="24"/>
        </w:rPr>
      </w:pPr>
      <w:r>
        <w:rPr>
          <w:rFonts w:ascii="宋体" w:cs="宋体" w:hAnsi="宋体"/>
          <w:sz w:val="24"/>
          <w:szCs w:val="24"/>
        </w:rPr>
        <w:t xml:space="preserve">This study examined </w:t>
      </w:r>
      <w:r>
        <w:rPr>
          <w:sz w:val="24"/>
          <w:szCs w:val="24"/>
        </w:rPr>
        <w:t xml:space="preserve">perceived impact of advertising preference of </w:t>
      </w:r>
      <w:r>
        <w:rPr>
          <w:sz w:val="24"/>
          <w:szCs w:val="24"/>
        </w:rPr>
        <w:t>Bigi</w:t>
      </w:r>
      <w:r>
        <w:rPr>
          <w:sz w:val="24"/>
          <w:szCs w:val="24"/>
        </w:rPr>
        <w:t xml:space="preserve"> drinks in beverages among residents of Ilorin</w:t>
      </w:r>
      <w:r>
        <w:rPr>
          <w:rFonts w:ascii="宋体" w:cs="宋体" w:hAnsi="宋体"/>
          <w:sz w:val="24"/>
          <w:szCs w:val="24"/>
        </w:rPr>
        <w:t xml:space="preserve">. The study </w:t>
      </w:r>
      <w:r>
        <w:rPr>
          <w:rFonts w:ascii="宋体" w:cs="宋体" w:hAnsi="宋体"/>
          <w:sz w:val="24"/>
          <w:szCs w:val="24"/>
        </w:rPr>
        <w:t>consist</w:t>
      </w:r>
      <w:r>
        <w:rPr>
          <w:rFonts w:ascii="宋体" w:cs="宋体" w:hAnsi="宋体"/>
          <w:sz w:val="24"/>
          <w:szCs w:val="24"/>
        </w:rPr>
        <w:t xml:space="preserve"> of five chapters which Chapter one of this study gives an introduction to the study, background of the study, statement of problem, research objectives, research questions, scope and limitation of the study as well as the operational definitions of terms.</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After chapter one, the chapter two of the study covers conceptual frame works, empirical studies and relevant theories were used to support the study. </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The study reviewed what an advertising is, </w:t>
      </w:r>
      <w:r>
        <w:rPr>
          <w:rFonts w:ascii="Times New Roman" w:hAnsi="Times New Roman"/>
          <w:sz w:val="24"/>
          <w:szCs w:val="24"/>
        </w:rPr>
        <w:t xml:space="preserve">historical development of advertising, classification of advertising, types of advertising, roles/ functions of advertising, </w:t>
      </w:r>
      <w:r>
        <w:rPr>
          <w:rFonts w:ascii="Times New Roman" w:hAnsi="Times New Roman"/>
          <w:bCs/>
          <w:sz w:val="24"/>
          <w:szCs w:val="24"/>
        </w:rPr>
        <w:t xml:space="preserve">managing advertising </w:t>
      </w:r>
      <w:r>
        <w:rPr>
          <w:rFonts w:ascii="Times New Roman" w:hAnsi="Times New Roman"/>
          <w:bCs/>
          <w:sz w:val="24"/>
          <w:szCs w:val="24"/>
        </w:rPr>
        <w:t>programme</w:t>
      </w:r>
      <w:r>
        <w:rPr>
          <w:rFonts w:ascii="Times New Roman" w:hAnsi="Times New Roman"/>
          <w:bCs/>
          <w:sz w:val="24"/>
          <w:szCs w:val="24"/>
        </w:rPr>
        <w:t xml:space="preserve">, </w:t>
      </w:r>
      <w:r>
        <w:rPr>
          <w:rFonts w:ascii="Times New Roman" w:hAnsi="Times New Roman"/>
          <w:sz w:val="24"/>
          <w:szCs w:val="24"/>
        </w:rPr>
        <w:t xml:space="preserve">concept of consumer </w:t>
      </w:r>
      <w:r>
        <w:rPr>
          <w:rFonts w:ascii="Times New Roman" w:hAnsi="Times New Roman"/>
          <w:sz w:val="24"/>
          <w:szCs w:val="24"/>
        </w:rPr>
        <w:t>behaviour</w:t>
      </w:r>
      <w:r>
        <w:rPr>
          <w:rFonts w:ascii="Times New Roman" w:hAnsi="Times New Roman"/>
          <w:sz w:val="24"/>
          <w:szCs w:val="24"/>
        </w:rPr>
        <w:t xml:space="preserve">, types of consumer </w:t>
      </w:r>
      <w:r>
        <w:rPr>
          <w:rFonts w:ascii="Times New Roman" w:hAnsi="Times New Roman"/>
          <w:sz w:val="24"/>
          <w:szCs w:val="24"/>
        </w:rPr>
        <w:t>behaviour</w:t>
      </w:r>
      <w:r>
        <w:rPr>
          <w:rFonts w:ascii="Times New Roman" w:hAnsi="Times New Roman"/>
          <w:sz w:val="24"/>
          <w:szCs w:val="24"/>
        </w:rPr>
        <w:t xml:space="preserve">, </w:t>
      </w:r>
      <w:r>
        <w:rPr>
          <w:rFonts w:ascii="Times New Roman" w:hAnsi="Times New Roman"/>
        </w:rPr>
        <w:t xml:space="preserve">factors influencing consumer buying </w:t>
      </w:r>
      <w:r>
        <w:rPr>
          <w:rFonts w:ascii="Times New Roman" w:hAnsi="Times New Roman"/>
        </w:rPr>
        <w:t>behaviour</w:t>
      </w:r>
      <w:r>
        <w:rPr>
          <w:rFonts w:ascii="Times New Roman" w:hAnsi="Times New Roman"/>
        </w:rPr>
        <w:t xml:space="preserve">, </w:t>
      </w:r>
      <w:r>
        <w:rPr>
          <w:rFonts w:ascii="Times New Roman" w:hAnsi="Times New Roman"/>
          <w:sz w:val="24"/>
          <w:szCs w:val="24"/>
        </w:rPr>
        <w:t>consumer decision making</w:t>
      </w:r>
      <w:r>
        <w:rPr>
          <w:rFonts w:ascii="Times New Roman" w:hAnsi="Times New Roman"/>
          <w:bCs/>
          <w:color w:val="000000"/>
          <w:sz w:val="24"/>
          <w:szCs w:val="24"/>
        </w:rPr>
        <w:t xml:space="preserve">, consumer buying habits, </w:t>
      </w:r>
      <w:r>
        <w:rPr>
          <w:rFonts w:ascii="Times New Roman" w:hAnsi="Times New Roman"/>
          <w:sz w:val="24"/>
          <w:szCs w:val="24"/>
        </w:rPr>
        <w:t xml:space="preserve">factors affecting consumer purchase decision, advertising and consumer preference of </w:t>
      </w:r>
      <w:r>
        <w:rPr>
          <w:rFonts w:ascii="Times New Roman" w:hAnsi="Times New Roman"/>
          <w:sz w:val="24"/>
          <w:szCs w:val="24"/>
        </w:rPr>
        <w:t>Bigi</w:t>
      </w:r>
      <w:r>
        <w:rPr>
          <w:rFonts w:ascii="Times New Roman" w:hAnsi="Times New Roman"/>
          <w:sz w:val="24"/>
          <w:szCs w:val="24"/>
        </w:rPr>
        <w:t xml:space="preserve"> drinks in beverage industry in Nigeria</w:t>
      </w:r>
      <w:r>
        <w:rPr>
          <w:rFonts w:ascii="宋体" w:cs="宋体" w:hAnsi="宋体"/>
          <w:color w:val="000000"/>
          <w:sz w:val="24"/>
          <w:szCs w:val="24"/>
        </w:rPr>
        <w:t xml:space="preserve">. This study was however </w:t>
      </w:r>
      <w:r>
        <w:rPr>
          <w:rStyle w:val="style88"/>
          <w:rFonts w:ascii="宋体" w:cs="宋体" w:hAnsi="宋体"/>
          <w:i w:val="false"/>
          <w:color w:val="000000"/>
          <w:sz w:val="24"/>
          <w:szCs w:val="24"/>
        </w:rPr>
        <w:t xml:space="preserve">anchored on </w:t>
      </w:r>
      <w:r>
        <w:rPr>
          <w:rFonts w:ascii="Times New Roman" w:hAnsi="Times New Roman"/>
          <w:color w:val="000000"/>
          <w:sz w:val="24"/>
          <w:szCs w:val="24"/>
        </w:rPr>
        <w:t>Hierarchy of Effect Model and Perception Theory. These two theories are imperative and significant to the study as they explained how consumer perceive and react to a product or services</w:t>
      </w:r>
      <w:r>
        <w:rPr>
          <w:rFonts w:ascii="Times New Roman" w:hAnsi="Times New Roman"/>
          <w:sz w:val="24"/>
          <w:szCs w:val="24"/>
        </w:rPr>
        <w:t>. The chapter three looked at the</w:t>
      </w:r>
      <w:r>
        <w:rPr>
          <w:rFonts w:ascii="宋体" w:cs="宋体" w:hAnsi="宋体"/>
          <w:sz w:val="24"/>
          <w:szCs w:val="24"/>
        </w:rPr>
        <w:t xml:space="preserve"> research method, population of the study and sample size. Also, the chapter focused on </w:t>
      </w:r>
      <w:r>
        <w:rPr>
          <w:rFonts w:ascii="宋体" w:cs="宋体" w:hAnsi="宋体"/>
          <w:bCs/>
          <w:sz w:val="24"/>
          <w:szCs w:val="24"/>
        </w:rPr>
        <w:t xml:space="preserve">research design, </w:t>
      </w:r>
      <w:r>
        <w:rPr>
          <w:rFonts w:ascii="宋体" w:cs="宋体" w:hAnsi="宋体"/>
          <w:sz w:val="24"/>
          <w:szCs w:val="24"/>
        </w:rPr>
        <w:t>sampling technique, research instruments, and validity of instrument, administration of instrument and method of data analysis.</w:t>
      </w:r>
    </w:p>
    <w:p>
      <w:pPr>
        <w:pStyle w:val="style0"/>
        <w:autoSpaceDE w:val="false"/>
        <w:autoSpaceDN w:val="false"/>
        <w:adjustRightInd w:val="false"/>
        <w:spacing w:after="0" w:lineRule="auto" w:line="480"/>
        <w:ind w:firstLine="720"/>
        <w:jc w:val="both"/>
        <w:rPr>
          <w:rFonts w:ascii="宋体" w:cs="宋体" w:hAnsi="宋体"/>
          <w:sz w:val="24"/>
          <w:szCs w:val="24"/>
        </w:rPr>
      </w:pPr>
      <w:r>
        <w:rPr>
          <w:rFonts w:ascii="宋体" w:cs="宋体" w:hAnsi="宋体"/>
          <w:sz w:val="24"/>
          <w:szCs w:val="24"/>
        </w:rPr>
        <w:t>In chapter four, data analysis and presentation was done through the aid of SPSS (Special Package for Social Sciences) version 23.0 while frequency and percentage was used to analyze the data collected through the self-administered questionnaire and conclusion was derived.</w:t>
      </w:r>
    </w:p>
    <w:p>
      <w:pPr>
        <w:pStyle w:val="style0"/>
        <w:spacing w:lineRule="auto" w:line="480"/>
        <w:jc w:val="both"/>
        <w:rPr>
          <w:rFonts w:ascii="宋体" w:cs="宋体" w:hAnsi="宋体"/>
          <w:sz w:val="24"/>
          <w:szCs w:val="24"/>
        </w:rPr>
      </w:pPr>
    </w:p>
    <w:p>
      <w:pPr>
        <w:pStyle w:val="style0"/>
        <w:spacing w:lineRule="auto" w:line="480"/>
        <w:jc w:val="both"/>
        <w:rPr>
          <w:rFonts w:ascii="宋体" w:cs="宋体" w:hAnsi="宋体"/>
          <w:b/>
          <w:sz w:val="24"/>
          <w:szCs w:val="24"/>
        </w:rPr>
      </w:pPr>
      <w:r>
        <w:rPr>
          <w:rFonts w:ascii="宋体" w:cs="宋体" w:hAnsi="宋体"/>
          <w:b/>
          <w:sz w:val="24"/>
          <w:szCs w:val="24"/>
        </w:rPr>
        <w:t>5.2 Conclusion</w:t>
      </w:r>
    </w:p>
    <w:p>
      <w:pPr>
        <w:pStyle w:val="style0"/>
        <w:spacing w:lineRule="auto" w:line="480"/>
        <w:ind w:firstLine="720"/>
        <w:jc w:val="both"/>
        <w:rPr>
          <w:rFonts w:ascii="宋体" w:cs="宋体" w:hAnsi="宋体"/>
          <w:iCs/>
          <w:sz w:val="24"/>
          <w:szCs w:val="24"/>
        </w:rPr>
      </w:pPr>
      <w:r>
        <w:rPr>
          <w:rFonts w:ascii="宋体" w:cs="宋体" w:hAnsi="宋体"/>
          <w:sz w:val="24"/>
          <w:szCs w:val="24"/>
        </w:rPr>
        <w:t xml:space="preserve">The study concluded that advertising is a great marketing tool that helps to promote and sell a product. People get to know a brand, product or service via ads and it also compel customers in liking and buying it. </w:t>
      </w:r>
      <w:r>
        <w:rPr>
          <w:rFonts w:ascii="宋体" w:cs="宋体" w:hAnsi="宋体"/>
          <w:iCs/>
          <w:sz w:val="24"/>
          <w:szCs w:val="24"/>
        </w:rPr>
        <w:t>Bigi</w:t>
      </w:r>
      <w:r>
        <w:rPr>
          <w:rFonts w:ascii="宋体" w:cs="宋体" w:hAnsi="宋体"/>
          <w:iCs/>
          <w:sz w:val="24"/>
          <w:szCs w:val="24"/>
        </w:rPr>
        <w:t xml:space="preserve"> drinks awareness and purchasing decision by the prospective customers increased after they were exposed to the edified contents displayed on various media platforms such as the on the Sausage roll, TV, Radio, Social media and newspapers. </w:t>
      </w:r>
    </w:p>
    <w:p>
      <w:pPr>
        <w:pStyle w:val="style0"/>
        <w:spacing w:lineRule="auto" w:line="480"/>
        <w:ind w:firstLine="720"/>
        <w:jc w:val="both"/>
        <w:rPr>
          <w:rFonts w:ascii="宋体" w:cs="宋体" w:hAnsi="宋体"/>
          <w:iCs/>
          <w:sz w:val="24"/>
          <w:szCs w:val="24"/>
        </w:rPr>
      </w:pPr>
      <w:r>
        <w:rPr>
          <w:rFonts w:ascii="宋体" w:cs="宋体" w:hAnsi="宋体"/>
          <w:iCs/>
          <w:sz w:val="24"/>
          <w:szCs w:val="24"/>
        </w:rPr>
        <w:t xml:space="preserve">More so, roles of advertising can’t be over emphasized on </w:t>
      </w:r>
      <w:r>
        <w:rPr>
          <w:rFonts w:ascii="宋体" w:cs="宋体" w:hAnsi="宋体"/>
          <w:iCs/>
          <w:sz w:val="24"/>
          <w:szCs w:val="24"/>
        </w:rPr>
        <w:t>Bigi</w:t>
      </w:r>
      <w:r>
        <w:rPr>
          <w:rFonts w:ascii="宋体" w:cs="宋体" w:hAnsi="宋体"/>
          <w:iCs/>
          <w:sz w:val="24"/>
          <w:szCs w:val="24"/>
        </w:rPr>
        <w:t xml:space="preserve"> drinks beverage because majority of people living in Ilorin can I identify the product from other relates drinks and consistency in its advertisement contributed to them making it their preferred soft drinks. The ads message is however powerful but the media audience always pay attention to the message, therefore, </w:t>
      </w:r>
      <w:r>
        <w:rPr>
          <w:rFonts w:ascii="宋体" w:cs="宋体" w:hAnsi="宋体"/>
          <w:iCs/>
          <w:sz w:val="24"/>
          <w:szCs w:val="24"/>
        </w:rPr>
        <w:t>Bigi</w:t>
      </w:r>
      <w:r>
        <w:rPr>
          <w:rFonts w:ascii="宋体" w:cs="宋体" w:hAnsi="宋体"/>
          <w:iCs/>
          <w:sz w:val="24"/>
          <w:szCs w:val="24"/>
        </w:rPr>
        <w:t xml:space="preserve"> drinks ads has proved itself by making it the consumers’ choice among the beverages in market. </w:t>
      </w:r>
    </w:p>
    <w:p>
      <w:pPr>
        <w:pStyle w:val="style0"/>
        <w:spacing w:lineRule="auto" w:line="480"/>
        <w:jc w:val="both"/>
        <w:rPr>
          <w:rFonts w:ascii="宋体" w:cs="宋体" w:hAnsi="宋体"/>
          <w:iCs/>
          <w:sz w:val="24"/>
          <w:szCs w:val="24"/>
        </w:rPr>
      </w:pPr>
    </w:p>
    <w:p>
      <w:pPr>
        <w:pStyle w:val="style0"/>
        <w:spacing w:lineRule="auto" w:line="480"/>
        <w:jc w:val="both"/>
        <w:rPr>
          <w:rFonts w:ascii="宋体" w:cs="宋体" w:hAnsi="宋体"/>
          <w:b/>
          <w:sz w:val="24"/>
          <w:szCs w:val="24"/>
        </w:rPr>
      </w:pPr>
    </w:p>
    <w:p>
      <w:pPr>
        <w:pStyle w:val="style0"/>
        <w:spacing w:lineRule="auto" w:line="480"/>
        <w:jc w:val="both"/>
        <w:rPr>
          <w:rFonts w:ascii="宋体" w:cs="宋体" w:hAnsi="宋体"/>
          <w:b/>
          <w:sz w:val="24"/>
          <w:szCs w:val="24"/>
        </w:rPr>
      </w:pPr>
    </w:p>
    <w:p>
      <w:pPr>
        <w:pStyle w:val="style0"/>
        <w:spacing w:lineRule="auto" w:line="480"/>
        <w:jc w:val="both"/>
        <w:rPr>
          <w:rFonts w:ascii="宋体" w:cs="宋体" w:hAnsi="宋体"/>
          <w:b/>
          <w:sz w:val="24"/>
          <w:szCs w:val="24"/>
        </w:rPr>
      </w:pPr>
      <w:r>
        <w:rPr>
          <w:rFonts w:ascii="宋体" w:cs="宋体" w:hAnsi="宋体"/>
          <w:b/>
          <w:sz w:val="24"/>
          <w:szCs w:val="24"/>
        </w:rPr>
        <w:t>5.3 Recommendations</w:t>
      </w:r>
    </w:p>
    <w:p>
      <w:pPr>
        <w:pStyle w:val="style0"/>
        <w:spacing w:lineRule="auto" w:line="480"/>
        <w:jc w:val="both"/>
        <w:rPr>
          <w:rFonts w:ascii="宋体" w:cs="宋体" w:hAnsi="宋体"/>
          <w:bCs/>
          <w:sz w:val="24"/>
          <w:szCs w:val="24"/>
        </w:rPr>
      </w:pPr>
      <w:r>
        <w:rPr>
          <w:rFonts w:ascii="宋体" w:cs="宋体" w:hAnsi="宋体"/>
          <w:bCs/>
          <w:sz w:val="24"/>
          <w:szCs w:val="24"/>
        </w:rPr>
        <w:t>From the study, it was observed that advertising in very essential to continue to sustain a brand or product in the minds of the prospective customers. Therefore, the following recommendations were made;</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Since </w:t>
      </w:r>
      <w:r>
        <w:rPr>
          <w:rFonts w:ascii="宋体" w:cs="宋体" w:hAnsi="宋体"/>
          <w:bCs/>
          <w:sz w:val="24"/>
          <w:szCs w:val="24"/>
        </w:rPr>
        <w:t>Bigi</w:t>
      </w:r>
      <w:r>
        <w:rPr>
          <w:rFonts w:ascii="宋体" w:cs="宋体" w:hAnsi="宋体"/>
          <w:bCs/>
          <w:sz w:val="24"/>
          <w:szCs w:val="24"/>
        </w:rPr>
        <w:t xml:space="preserve"> drinks ads is also displayed on complimentary product like Rite sausage roll, more </w:t>
      </w:r>
      <w:r>
        <w:rPr>
          <w:rFonts w:ascii="宋体" w:cs="宋体" w:hAnsi="宋体"/>
          <w:bCs/>
          <w:sz w:val="24"/>
          <w:szCs w:val="24"/>
        </w:rPr>
        <w:t>Bigi</w:t>
      </w:r>
      <w:r>
        <w:rPr>
          <w:rFonts w:ascii="宋体" w:cs="宋体" w:hAnsi="宋体"/>
          <w:bCs/>
          <w:sz w:val="24"/>
          <w:szCs w:val="24"/>
        </w:rPr>
        <w:t xml:space="preserve"> drinks ads should also be displayed on other complimentary products to strengthen the ties between </w:t>
      </w:r>
      <w:r>
        <w:rPr>
          <w:rFonts w:ascii="宋体" w:cs="宋体" w:hAnsi="宋体"/>
          <w:bCs/>
          <w:sz w:val="24"/>
          <w:szCs w:val="24"/>
        </w:rPr>
        <w:t>Bigi</w:t>
      </w:r>
      <w:r>
        <w:rPr>
          <w:rFonts w:ascii="宋体" w:cs="宋体" w:hAnsi="宋体"/>
          <w:bCs/>
          <w:sz w:val="24"/>
          <w:szCs w:val="24"/>
        </w:rPr>
        <w:t xml:space="preserve"> drinks and other products.</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More TV and radio advertising should be done to avail prospective customers on some vital information about </w:t>
      </w:r>
      <w:r>
        <w:rPr>
          <w:rFonts w:ascii="宋体" w:cs="宋体" w:hAnsi="宋体"/>
          <w:bCs/>
          <w:sz w:val="24"/>
          <w:szCs w:val="24"/>
        </w:rPr>
        <w:t>Bigi</w:t>
      </w:r>
      <w:r>
        <w:rPr>
          <w:rFonts w:ascii="宋体" w:cs="宋体" w:hAnsi="宋体"/>
          <w:bCs/>
          <w:sz w:val="24"/>
          <w:szCs w:val="24"/>
        </w:rPr>
        <w:t xml:space="preserve"> drinks.</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A session should be created on various platforms to enlighten the populace on </w:t>
      </w:r>
      <w:r>
        <w:rPr>
          <w:rFonts w:ascii="宋体" w:cs="宋体" w:hAnsi="宋体"/>
          <w:bCs/>
          <w:sz w:val="24"/>
          <w:szCs w:val="24"/>
        </w:rPr>
        <w:t>Bigi</w:t>
      </w:r>
      <w:r>
        <w:rPr>
          <w:rFonts w:ascii="宋体" w:cs="宋体" w:hAnsi="宋体"/>
          <w:bCs/>
          <w:sz w:val="24"/>
          <w:szCs w:val="24"/>
        </w:rPr>
        <w:t xml:space="preserve"> drinks peculiarity and its uniqueness among other substitute products with similar </w:t>
      </w:r>
      <w:r>
        <w:rPr>
          <w:rFonts w:ascii="宋体" w:cs="宋体" w:hAnsi="宋体"/>
          <w:bCs/>
          <w:sz w:val="24"/>
          <w:szCs w:val="24"/>
        </w:rPr>
        <w:t>colour</w:t>
      </w:r>
      <w:r>
        <w:rPr>
          <w:rFonts w:ascii="宋体" w:cs="宋体" w:hAnsi="宋体"/>
          <w:bCs/>
          <w:sz w:val="24"/>
          <w:szCs w:val="24"/>
        </w:rPr>
        <w:t xml:space="preserve"> and taste. </w:t>
      </w:r>
    </w:p>
    <w:p>
      <w:pPr>
        <w:pStyle w:val="style179"/>
        <w:numPr>
          <w:ilvl w:val="0"/>
          <w:numId w:val="7"/>
        </w:numPr>
        <w:spacing w:after="160" w:lineRule="auto" w:line="480"/>
        <w:jc w:val="both"/>
        <w:rPr>
          <w:rFonts w:ascii="宋体" w:cs="宋体" w:hAnsi="宋体"/>
          <w:bCs/>
          <w:sz w:val="24"/>
          <w:szCs w:val="24"/>
        </w:rPr>
      </w:pPr>
      <w:r>
        <w:rPr>
          <w:rFonts w:ascii="宋体" w:cs="宋体" w:hAnsi="宋体"/>
          <w:bCs/>
          <w:sz w:val="24"/>
          <w:szCs w:val="24"/>
        </w:rPr>
        <w:t xml:space="preserve">The world has become global, hence more </w:t>
      </w:r>
      <w:r>
        <w:rPr>
          <w:rFonts w:ascii="宋体" w:cs="宋体" w:hAnsi="宋体"/>
          <w:bCs/>
          <w:sz w:val="24"/>
          <w:szCs w:val="24"/>
        </w:rPr>
        <w:t>Bigi</w:t>
      </w:r>
      <w:r>
        <w:rPr>
          <w:rFonts w:ascii="宋体" w:cs="宋体" w:hAnsi="宋体"/>
          <w:bCs/>
          <w:sz w:val="24"/>
          <w:szCs w:val="24"/>
        </w:rPr>
        <w:t xml:space="preserve"> drinks ads should be displayed on Social media especially Facebook and Twitter to reach the youth who are the larger population. </w:t>
      </w:r>
    </w:p>
    <w:p>
      <w:pPr>
        <w:pStyle w:val="style179"/>
        <w:spacing w:lineRule="auto" w:line="480"/>
        <w:jc w:val="both"/>
        <w:rPr>
          <w:rFonts w:ascii="宋体" w:cs="宋体" w:hAnsi="宋体"/>
          <w:bCs/>
          <w:sz w:val="24"/>
          <w:szCs w:val="24"/>
        </w:rPr>
      </w:pPr>
    </w:p>
    <w:p>
      <w:pPr>
        <w:pStyle w:val="style0"/>
        <w:spacing w:lineRule="auto" w:line="480"/>
        <w:jc w:val="both"/>
        <w:rPr>
          <w:rFonts w:ascii="宋体" w:cs="宋体" w:hAnsi="宋体"/>
          <w:b/>
          <w:sz w:val="24"/>
          <w:szCs w:val="24"/>
        </w:rPr>
      </w:pPr>
      <w:r>
        <w:rPr>
          <w:rFonts w:ascii="宋体" w:cs="宋体" w:hAnsi="宋体"/>
          <w:b/>
          <w:sz w:val="24"/>
          <w:szCs w:val="24"/>
        </w:rPr>
        <w:t>5.4 Recommendations for further studies</w:t>
      </w:r>
    </w:p>
    <w:p>
      <w:pPr>
        <w:pStyle w:val="style0"/>
        <w:spacing w:lineRule="auto" w:line="480"/>
        <w:jc w:val="both"/>
        <w:rPr>
          <w:rFonts w:ascii="宋体" w:cs="宋体" w:hAnsi="宋体"/>
          <w:sz w:val="24"/>
          <w:szCs w:val="24"/>
        </w:rPr>
      </w:pPr>
      <w:r>
        <w:rPr>
          <w:rFonts w:ascii="Times New Roman" w:hAnsi="Times New Roman"/>
          <w:sz w:val="24"/>
          <w:szCs w:val="24"/>
        </w:rPr>
        <w:t xml:space="preserve">The study recommended that there should be a research on perceived impact of advertising preference of 9Mobile telecommunication service providers among residents of Ilorin. A research should also be conducted to investigate effect of social media advertising </w:t>
      </w:r>
      <w:r>
        <w:rPr>
          <w:rFonts w:ascii="Times New Roman" w:hAnsi="Times New Roman"/>
          <w:sz w:val="24"/>
          <w:szCs w:val="24"/>
        </w:rPr>
        <w:t>o n</w:t>
      </w:r>
      <w:r>
        <w:rPr>
          <w:rFonts w:ascii="Times New Roman" w:hAnsi="Times New Roman"/>
          <w:sz w:val="24"/>
          <w:szCs w:val="24"/>
        </w:rPr>
        <w:t xml:space="preserve"> consumer preference of </w:t>
      </w:r>
      <w:r>
        <w:rPr>
          <w:rFonts w:ascii="Times New Roman" w:hAnsi="Times New Roman"/>
          <w:sz w:val="24"/>
          <w:szCs w:val="24"/>
        </w:rPr>
        <w:t>Bigi</w:t>
      </w:r>
      <w:r>
        <w:rPr>
          <w:rFonts w:ascii="Times New Roman" w:hAnsi="Times New Roman"/>
          <w:sz w:val="24"/>
          <w:szCs w:val="24"/>
        </w:rPr>
        <w:t xml:space="preserve"> drinks beverage using other research methods such as interview and content analysis</w:t>
      </w:r>
      <w:r>
        <w:rPr>
          <w:rFonts w:ascii="宋体" w:cs="宋体" w:hAnsi="宋体"/>
          <w:sz w:val="24"/>
          <w:szCs w:val="24"/>
        </w:rPr>
        <w:t xml:space="preserve">. </w:t>
      </w:r>
    </w:p>
    <w:p>
      <w:pPr>
        <w:pStyle w:val="style0"/>
        <w:spacing w:after="0" w:lineRule="auto" w:line="480"/>
        <w:jc w:val="both"/>
        <w:rPr>
          <w:rFonts w:ascii="宋体" w:cs="宋体" w:hAnsi="宋体"/>
          <w:color w:val="000000"/>
          <w:sz w:val="24"/>
          <w:szCs w:val="24"/>
        </w:rPr>
      </w:pPr>
    </w:p>
    <w:p>
      <w:pPr>
        <w:pStyle w:val="style0"/>
        <w:spacing w:after="0" w:lineRule="auto" w:line="480"/>
        <w:jc w:val="both"/>
        <w:rPr>
          <w:rFonts w:ascii="Times New Roman" w:hAnsi="Times New Roman"/>
          <w:b/>
          <w:bCs/>
          <w:color w:val="000000"/>
          <w:sz w:val="24"/>
          <w:szCs w:val="24"/>
        </w:rPr>
      </w:pPr>
    </w:p>
    <w:p>
      <w:pPr>
        <w:pStyle w:val="style0"/>
        <w:spacing w:after="0" w:lineRule="auto" w:line="480"/>
        <w:jc w:val="both"/>
        <w:rPr>
          <w:rFonts w:ascii="Times New Roman" w:cs="Times New Roman" w:hAnsi="Times New Roman"/>
          <w:b/>
          <w:bCs/>
          <w:color w:val="000000"/>
          <w:sz w:val="24"/>
          <w:szCs w:val="24"/>
        </w:rPr>
      </w:pPr>
      <w:r>
        <w:rPr>
          <w:rFonts w:ascii="Times New Roman" w:hAnsi="Times New Roman"/>
          <w:b/>
          <w:bCs/>
          <w:color w:val="000000"/>
          <w:sz w:val="24"/>
          <w:szCs w:val="24"/>
        </w:rPr>
        <w:t>5.5 Limitations to the Study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 xml:space="preserve">The study was limited to </w:t>
      </w:r>
      <w:r>
        <w:rPr>
          <w:rFonts w:ascii="Times New Roman" w:hAnsi="Times New Roman"/>
          <w:sz w:val="24"/>
          <w:szCs w:val="24"/>
        </w:rPr>
        <w:t xml:space="preserve">perceived impact of advertising preference of </w:t>
      </w:r>
      <w:r>
        <w:rPr>
          <w:rFonts w:ascii="Times New Roman" w:hAnsi="Times New Roman"/>
          <w:sz w:val="24"/>
          <w:szCs w:val="24"/>
        </w:rPr>
        <w:t>Bigi</w:t>
      </w:r>
      <w:r>
        <w:rPr>
          <w:rFonts w:ascii="Times New Roman" w:hAnsi="Times New Roman"/>
          <w:sz w:val="24"/>
          <w:szCs w:val="24"/>
        </w:rPr>
        <w:t xml:space="preserve"> drinks in beverages among residents of Ilorin.</w:t>
      </w:r>
    </w:p>
    <w:p>
      <w:pPr>
        <w:pStyle w:val="style0"/>
        <w:rPr>
          <w:rFonts w:ascii="Calibri" w:hAnsi="Calibri"/>
        </w:rPr>
      </w:pPr>
    </w:p>
    <w:p>
      <w:pPr>
        <w:pStyle w:val="style0"/>
        <w:rPr/>
      </w:pPr>
    </w:p>
    <w:p>
      <w:pPr>
        <w:pStyle w:val="style0"/>
        <w:tabs>
          <w:tab w:val="left" w:leader="none" w:pos="3045"/>
          <w:tab w:val="center" w:leader="none" w:pos="4680"/>
        </w:tabs>
        <w:spacing w:lineRule="auto" w:line="480"/>
        <w:rPr>
          <w:rFonts w:ascii="宋体" w:cs="宋体" w:hAnsi="宋体"/>
          <w:bCs/>
          <w:iCs/>
          <w:color w:val="000000"/>
          <w:sz w:val="24"/>
          <w:szCs w:val="24"/>
        </w:rPr>
      </w:pPr>
    </w:p>
    <w:p>
      <w:pPr>
        <w:pStyle w:val="style0"/>
        <w:tabs>
          <w:tab w:val="left" w:leader="none" w:pos="3045"/>
          <w:tab w:val="center" w:leader="none" w:pos="4680"/>
        </w:tabs>
        <w:spacing w:lineRule="auto" w:line="480"/>
        <w:rPr>
          <w:rFonts w:ascii="宋体" w:cs="宋体" w:hAnsi="宋体"/>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p>
    <w:p>
      <w:pPr>
        <w:pStyle w:val="style0"/>
        <w:spacing w:lineRule="auto" w:line="480"/>
        <w:jc w:val="both"/>
        <w:rPr>
          <w:rFonts w:ascii="Times New Roman" w:cs="Times New Roman" w:eastAsia="Calibri" w:hAnsi="Times New Roman"/>
          <w:b/>
          <w:sz w:val="24"/>
          <w:szCs w:val="24"/>
        </w:rPr>
      </w:pPr>
      <w:r>
        <w:rPr>
          <w:rFonts w:ascii="Times New Roman" w:cs="Times New Roman" w:eastAsia="Calibri" w:hAnsi="Times New Roman"/>
          <w:b/>
          <w:sz w:val="24"/>
          <w:szCs w:val="24"/>
        </w:rPr>
        <w:t xml:space="preserve">References </w:t>
      </w:r>
    </w:p>
    <w:p>
      <w:pPr>
        <w:pStyle w:val="style0"/>
        <w:ind w:left="720" w:hanging="720"/>
        <w:rPr>
          <w:rFonts w:ascii="Times New Roman" w:cs="Times New Roman" w:hAnsi="Times New Roman"/>
          <w:noProof/>
          <w:sz w:val="24"/>
          <w:szCs w:val="24"/>
        </w:rPr>
      </w:pPr>
      <w:r>
        <w:rPr>
          <w:rFonts w:ascii="Times New Roman" w:cs="Times New Roman" w:hAnsi="Times New Roman"/>
          <w:noProof/>
          <w:sz w:val="24"/>
          <w:szCs w:val="24"/>
        </w:rPr>
        <w:t xml:space="preserve">Ahmed, S., Ahmad, A., Nisar, Q. A., &amp; Azeem, M. (2017). Does advertisement influence the consumer’s brand preferences and consumer’s buying behaviour? </w:t>
      </w:r>
      <w:r>
        <w:rPr>
          <w:rFonts w:ascii="Times New Roman" w:cs="Times New Roman" w:hAnsi="Times New Roman"/>
          <w:i/>
          <w:iCs/>
          <w:noProof/>
          <w:sz w:val="24"/>
          <w:szCs w:val="24"/>
        </w:rPr>
        <w:t>Journal for Studies in Management and Planning, 3</w:t>
      </w:r>
      <w:r>
        <w:rPr>
          <w:rFonts w:ascii="Times New Roman" w:cs="Times New Roman" w:hAnsi="Times New Roman"/>
          <w:noProof/>
          <w:sz w:val="24"/>
          <w:szCs w:val="24"/>
        </w:rPr>
        <w:t>(1),1-7.</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Arens</w:t>
      </w:r>
      <w:r>
        <w:rPr>
          <w:rFonts w:ascii="Times New Roman" w:cs="Times New Roman" w:eastAsia="Calibri" w:hAnsi="Times New Roman"/>
          <w:sz w:val="24"/>
          <w:szCs w:val="24"/>
        </w:rPr>
        <w:t xml:space="preserve"> B. </w:t>
      </w:r>
      <w:r>
        <w:rPr>
          <w:rFonts w:ascii="Times New Roman" w:cs="Times New Roman" w:eastAsia="Calibri" w:hAnsi="Times New Roman"/>
          <w:sz w:val="24"/>
          <w:szCs w:val="24"/>
        </w:rPr>
        <w:t>( 2005</w:t>
      </w:r>
      <w:r>
        <w:rPr>
          <w:rFonts w:ascii="Times New Roman" w:cs="Times New Roman" w:eastAsia="Calibri" w:hAnsi="Times New Roman"/>
          <w:sz w:val="24"/>
          <w:szCs w:val="24"/>
        </w:rPr>
        <w:t xml:space="preserve">) . </w:t>
      </w:r>
      <w:r>
        <w:rPr>
          <w:rFonts w:ascii="Times New Roman" w:cs="Times New Roman" w:eastAsia="Calibri" w:hAnsi="Times New Roman"/>
          <w:i/>
          <w:sz w:val="24"/>
          <w:szCs w:val="24"/>
        </w:rPr>
        <w:t xml:space="preserve">Advertising Message </w:t>
      </w:r>
      <w:r>
        <w:rPr>
          <w:rFonts w:ascii="Times New Roman" w:cs="Times New Roman" w:eastAsia="Calibri" w:hAnsi="Times New Roman"/>
          <w:i/>
          <w:sz w:val="24"/>
          <w:szCs w:val="24"/>
        </w:rPr>
        <w:t>strategy</w:t>
      </w:r>
      <w:r>
        <w:rPr>
          <w:rFonts w:ascii="Times New Roman" w:cs="Times New Roman" w:eastAsia="Calibri" w:hAnsi="Times New Roman"/>
          <w:sz w:val="24"/>
          <w:szCs w:val="24"/>
        </w:rPr>
        <w:t>.Kasto</w:t>
      </w:r>
      <w:r>
        <w:rPr>
          <w:rFonts w:ascii="Times New Roman" w:cs="Times New Roman" w:eastAsia="Calibri" w:hAnsi="Times New Roman"/>
          <w:sz w:val="24"/>
          <w:szCs w:val="24"/>
        </w:rPr>
        <w:t xml:space="preserve"> press.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Arens</w:t>
      </w:r>
      <w:r>
        <w:rPr>
          <w:rFonts w:ascii="Times New Roman" w:cs="Times New Roman" w:eastAsia="Calibri" w:hAnsi="Times New Roman"/>
          <w:sz w:val="24"/>
          <w:szCs w:val="24"/>
        </w:rPr>
        <w:t xml:space="preserve">, Williams F. (1996). </w:t>
      </w:r>
      <w:r>
        <w:rPr>
          <w:rFonts w:ascii="Times New Roman" w:cs="Times New Roman" w:eastAsia="Calibri" w:hAnsi="Times New Roman"/>
          <w:i/>
          <w:sz w:val="24"/>
          <w:szCs w:val="24"/>
        </w:rPr>
        <w:t>Contemporary Advertising</w:t>
      </w:r>
      <w:r>
        <w:rPr>
          <w:rFonts w:ascii="Times New Roman" w:cs="Times New Roman" w:eastAsia="Calibri" w:hAnsi="Times New Roman"/>
          <w:sz w:val="24"/>
          <w:szCs w:val="24"/>
        </w:rPr>
        <w:t>. Richard D. Irwin, A. Times Mirror Higher Education Group Inc. Company.</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Ayanwale</w:t>
      </w:r>
      <w:r>
        <w:rPr>
          <w:rFonts w:ascii="Times New Roman" w:cs="Times New Roman" w:eastAsia="Calibri" w:hAnsi="Times New Roman"/>
          <w:sz w:val="24"/>
          <w:szCs w:val="24"/>
        </w:rPr>
        <w:t xml:space="preserve"> A.B</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Alimi</w:t>
      </w:r>
      <w:r>
        <w:rPr>
          <w:rFonts w:ascii="Times New Roman" w:cs="Times New Roman" w:eastAsia="Calibri" w:hAnsi="Times New Roman"/>
          <w:sz w:val="24"/>
          <w:szCs w:val="24"/>
        </w:rPr>
        <w:t xml:space="preserve"> T. &amp; </w:t>
      </w:r>
      <w:r>
        <w:rPr>
          <w:rFonts w:ascii="Times New Roman" w:cs="Times New Roman" w:eastAsia="Calibri" w:hAnsi="Times New Roman"/>
          <w:sz w:val="24"/>
          <w:szCs w:val="24"/>
        </w:rPr>
        <w:t>Ayanbimipe</w:t>
      </w:r>
      <w:r>
        <w:rPr>
          <w:rFonts w:ascii="Times New Roman" w:cs="Times New Roman" w:eastAsia="Calibri" w:hAnsi="Times New Roman"/>
          <w:sz w:val="24"/>
          <w:szCs w:val="24"/>
        </w:rPr>
        <w:t xml:space="preserve"> M.A. (2005). The Influence of Advertising on Consumer Brand Preference, </w:t>
      </w:r>
      <w:r>
        <w:rPr>
          <w:rFonts w:ascii="Times New Roman" w:cs="Times New Roman" w:eastAsia="Calibri" w:hAnsi="Times New Roman"/>
          <w:i/>
          <w:sz w:val="24"/>
          <w:szCs w:val="24"/>
        </w:rPr>
        <w:t>Journal of Social Science</w:t>
      </w:r>
      <w:r>
        <w:rPr>
          <w:rFonts w:ascii="Times New Roman" w:cs="Times New Roman" w:eastAsia="Calibri" w:hAnsi="Times New Roman"/>
          <w:sz w:val="24"/>
          <w:szCs w:val="24"/>
        </w:rPr>
        <w:t xml:space="preserve"> 10(1),9-16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Amanzadeh</w:t>
      </w:r>
      <w:r>
        <w:rPr>
          <w:rFonts w:ascii="Times New Roman" w:cs="Times New Roman" w:eastAsia="Calibri" w:hAnsi="Times New Roman"/>
          <w:sz w:val="24"/>
          <w:szCs w:val="24"/>
        </w:rPr>
        <w:t xml:space="preserve">, B., Gutierrez, K. S. and Barker, J. (2015). An interpretive study of food, The snack and beverage advertisements in rural and urban El Salvador. </w:t>
      </w:r>
      <w:r>
        <w:rPr>
          <w:rFonts w:ascii="Times New Roman" w:cs="Times New Roman" w:eastAsia="Calibri" w:hAnsi="Times New Roman"/>
          <w:sz w:val="24"/>
          <w:szCs w:val="24"/>
        </w:rPr>
        <w:t>BioMed</w:t>
      </w:r>
      <w:r>
        <w:rPr>
          <w:rFonts w:ascii="Times New Roman" w:cs="Times New Roman" w:eastAsia="Calibri" w:hAnsi="Times New Roman"/>
          <w:sz w:val="24"/>
          <w:szCs w:val="24"/>
        </w:rPr>
        <w:t xml:space="preserve"> Central Public Health 15(521).</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Akinola</w:t>
      </w:r>
      <w:r>
        <w:rPr>
          <w:rFonts w:ascii="Times New Roman" w:cs="Times New Roman" w:eastAsia="Calibri" w:hAnsi="Times New Roman"/>
          <w:sz w:val="24"/>
          <w:szCs w:val="24"/>
        </w:rPr>
        <w:t>,  G.O.</w:t>
      </w:r>
      <w:r>
        <w:rPr>
          <w:rFonts w:ascii="Times New Roman" w:cs="Times New Roman" w:eastAsia="Calibri" w:hAnsi="Times New Roman"/>
          <w:sz w:val="24"/>
          <w:szCs w:val="24"/>
        </w:rPr>
        <w:t xml:space="preserve"> (2022). Marketing Communications Budgeting in the Nigerian Food and Beverage Industry, Conference: Marketing in the </w:t>
      </w:r>
      <w:r>
        <w:rPr>
          <w:rFonts w:ascii="Times New Roman" w:cs="Times New Roman" w:eastAsia="Calibri" w:hAnsi="Times New Roman"/>
          <w:sz w:val="24"/>
          <w:szCs w:val="24"/>
        </w:rPr>
        <w:t>Post Recession</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EraAt</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Saintgits</w:t>
      </w:r>
      <w:r>
        <w:rPr>
          <w:rFonts w:ascii="Times New Roman" w:cs="Times New Roman" w:eastAsia="Calibri" w:hAnsi="Times New Roman"/>
          <w:sz w:val="24"/>
          <w:szCs w:val="24"/>
        </w:rPr>
        <w:t xml:space="preserve"> Institute of Management, </w:t>
      </w:r>
      <w:r>
        <w:rPr>
          <w:rFonts w:ascii="Times New Roman" w:cs="Times New Roman" w:eastAsia="Calibri" w:hAnsi="Times New Roman"/>
          <w:sz w:val="24"/>
          <w:szCs w:val="24"/>
        </w:rPr>
        <w:t>Pathamuttom</w:t>
      </w:r>
      <w:r>
        <w:rPr>
          <w:rFonts w:ascii="Times New Roman" w:cs="Times New Roman" w:eastAsia="Calibri" w:hAnsi="Times New Roman"/>
          <w:sz w:val="24"/>
          <w:szCs w:val="24"/>
        </w:rPr>
        <w:t>, Kottayam, Kerala.</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Barry, T. E., (1987).  The development of the hierarchy of effects: An historical perspective. Current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Belch </w:t>
      </w:r>
      <w:r>
        <w:rPr>
          <w:rFonts w:ascii="Times New Roman" w:cs="Times New Roman" w:eastAsia="Calibri" w:hAnsi="Times New Roman"/>
          <w:sz w:val="24"/>
          <w:szCs w:val="24"/>
        </w:rPr>
        <w:t>G.E</w:t>
      </w:r>
      <w:r>
        <w:rPr>
          <w:rFonts w:ascii="Times New Roman" w:cs="Times New Roman" w:eastAsia="Calibri" w:hAnsi="Times New Roman"/>
          <w:sz w:val="24"/>
          <w:szCs w:val="24"/>
        </w:rPr>
        <w:t>&amp; Belch M.A. (2003).</w:t>
      </w:r>
      <w:r>
        <w:rPr>
          <w:rFonts w:ascii="Times New Roman" w:cs="Times New Roman" w:eastAsia="Calibri" w:hAnsi="Times New Roman"/>
          <w:i/>
          <w:sz w:val="24"/>
          <w:szCs w:val="24"/>
        </w:rPr>
        <w:t>Advertising and Promotion</w:t>
      </w:r>
      <w:r>
        <w:rPr>
          <w:rFonts w:ascii="Times New Roman" w:cs="Times New Roman" w:eastAsia="Calibri" w:hAnsi="Times New Roman"/>
          <w:sz w:val="24"/>
          <w:szCs w:val="24"/>
        </w:rPr>
        <w:t>, Sixth Edition, The McGraw- Hill companies.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Booms, B. &amp; </w:t>
      </w:r>
      <w:r>
        <w:rPr>
          <w:rFonts w:ascii="Times New Roman" w:cs="Times New Roman" w:eastAsia="Calibri" w:hAnsi="Times New Roman"/>
          <w:sz w:val="24"/>
          <w:szCs w:val="24"/>
        </w:rPr>
        <w:t>Bitner</w:t>
      </w:r>
      <w:r>
        <w:rPr>
          <w:rFonts w:ascii="Times New Roman" w:cs="Times New Roman" w:eastAsia="Calibri" w:hAnsi="Times New Roman"/>
          <w:sz w:val="24"/>
          <w:szCs w:val="24"/>
        </w:rPr>
        <w:t xml:space="preserve">, M. J. (1981). Marketing Strategies and Organizational Structures for Service Firms. Marketing of Services, James H. Donnelly and William R. George, eds. Chicago: </w:t>
      </w:r>
      <w:r>
        <w:rPr>
          <w:rFonts w:ascii="Times New Roman" w:cs="Times New Roman" w:eastAsia="Calibri" w:hAnsi="Times New Roman"/>
          <w:i/>
          <w:sz w:val="24"/>
          <w:szCs w:val="24"/>
        </w:rPr>
        <w:t>American Marketing Association</w:t>
      </w:r>
      <w:r>
        <w:rPr>
          <w:rFonts w:ascii="Times New Roman" w:cs="Times New Roman" w:eastAsia="Calibri" w:hAnsi="Times New Roman"/>
          <w:sz w:val="24"/>
          <w:szCs w:val="24"/>
        </w:rPr>
        <w:t>, 47-51.</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Borden, Neil H. (1942). </w:t>
      </w:r>
      <w:r>
        <w:rPr>
          <w:rFonts w:ascii="Times New Roman" w:cs="Times New Roman" w:eastAsia="Calibri" w:hAnsi="Times New Roman"/>
          <w:i/>
          <w:sz w:val="24"/>
          <w:szCs w:val="24"/>
        </w:rPr>
        <w:t>The Economic Effects of Advertising</w:t>
      </w:r>
      <w:r>
        <w:rPr>
          <w:rFonts w:ascii="Times New Roman" w:cs="Times New Roman" w:eastAsia="Calibri" w:hAnsi="Times New Roman"/>
          <w:sz w:val="24"/>
          <w:szCs w:val="24"/>
        </w:rPr>
        <w:t>. Richard D. Irwin, Inc.</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Business Hallmark (2019). May 12). Cola War: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topples Big Cola, dominates S/West soft-drinks market,https://hallmarknews.com/cola-war-bigi-topples-big-cola-dominates-s-west-soft-drinks-market/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Bimbo S. (2019).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jostles for bigger market share. </w:t>
      </w:r>
      <w:r>
        <w:rPr>
          <w:rFonts w:ascii="Times New Roman" w:cs="Times New Roman" w:eastAsia="Calibri" w:hAnsi="Times New Roman"/>
          <w:sz w:val="24"/>
          <w:szCs w:val="24"/>
        </w:rPr>
        <w:t>Reftrived</w:t>
      </w:r>
      <w:r>
        <w:rPr>
          <w:rFonts w:ascii="Times New Roman" w:cs="Times New Roman" w:eastAsia="Calibri" w:hAnsi="Times New Roman"/>
          <w:sz w:val="24"/>
          <w:szCs w:val="24"/>
        </w:rPr>
        <w:t xml:space="preserve"> on December 16, 2023 from </w:t>
      </w:r>
      <w:r>
        <w:rPr/>
        <w:fldChar w:fldCharType="begin"/>
      </w:r>
      <w:r>
        <w:instrText xml:space="preserve"> HYPERLINK "https://www.thexpressng.com/bigi-jostles-for-bigger-market-share/" </w:instrText>
      </w:r>
      <w:r>
        <w:rPr/>
        <w:fldChar w:fldCharType="separate"/>
      </w:r>
      <w:r>
        <w:rPr>
          <w:rFonts w:ascii="Times New Roman" w:cs="Times New Roman" w:eastAsia="Calibri" w:hAnsi="Times New Roman"/>
          <w:color w:val="0000ff"/>
          <w:sz w:val="24"/>
          <w:szCs w:val="24"/>
          <w:u w:val="single"/>
        </w:rPr>
        <w:t>https://www.thexpressng.com/bigi-jostles-for-bigger-market-share/</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Business Hallmark survey (2019). Cola War: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topples Big Cola, dominates S/West soft-drinks market. Retrieved on May 12, 2023 from </w:t>
      </w:r>
      <w:r>
        <w:rPr/>
        <w:fldChar w:fldCharType="begin"/>
      </w:r>
      <w:r>
        <w:instrText xml:space="preserve"> HYPERLINK "https://hallmarknews.com/cola-war-bigi-topples-big-cola-dominates-s-west-soft-drinks-market/" </w:instrText>
      </w:r>
      <w:r>
        <w:rPr/>
        <w:fldChar w:fldCharType="separate"/>
      </w:r>
      <w:r>
        <w:rPr>
          <w:rFonts w:ascii="Times New Roman" w:cs="Times New Roman" w:eastAsia="Calibri" w:hAnsi="Times New Roman"/>
          <w:color w:val="0000ff"/>
          <w:sz w:val="24"/>
          <w:szCs w:val="24"/>
          <w:u w:val="single"/>
        </w:rPr>
        <w:t>https://hallmarknews.com/cola-war-bigi-topples-big-cola-dominates-s-west-soft-drinks-market/</w:t>
      </w:r>
      <w:r>
        <w:rPr/>
        <w:fldChar w:fldCharType="end"/>
      </w:r>
    </w:p>
    <w:p>
      <w:pPr>
        <w:pStyle w:val="style0"/>
        <w:spacing w:lineRule="auto" w:line="240"/>
        <w:ind w:left="720" w:hanging="720"/>
        <w:jc w:val="both"/>
        <w:rPr>
          <w:rFonts w:ascii="Times New Roman" w:cs="Times New Roman" w:hAnsi="Times New Roman"/>
          <w:b/>
          <w:sz w:val="24"/>
          <w:szCs w:val="24"/>
        </w:rPr>
      </w:pPr>
      <w:r>
        <w:rPr>
          <w:rFonts w:ascii="Times New Roman" w:cs="Times New Roman" w:eastAsia="Calibri" w:hAnsi="Times New Roman"/>
          <w:sz w:val="24"/>
          <w:szCs w:val="24"/>
        </w:rPr>
        <w:t xml:space="preserve">Blueprint </w:t>
      </w:r>
      <w:r>
        <w:rPr>
          <w:rFonts w:ascii="Times New Roman" w:cs="Times New Roman" w:eastAsia="Calibri" w:hAnsi="Times New Roman"/>
          <w:sz w:val="24"/>
          <w:szCs w:val="24"/>
        </w:rPr>
        <w:t>Editorial  (</w:t>
      </w:r>
      <w:r>
        <w:rPr>
          <w:rFonts w:ascii="Times New Roman" w:cs="Times New Roman" w:eastAsia="Calibri" w:hAnsi="Times New Roman"/>
          <w:sz w:val="24"/>
          <w:szCs w:val="24"/>
        </w:rPr>
        <w:t xml:space="preserve">2019). Brand wars: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wrestles Coca-Cola, Pepsi, others for market share. Retrieved on October 2, 2023 from </w:t>
      </w:r>
      <w:r>
        <w:rPr/>
        <w:fldChar w:fldCharType="begin"/>
      </w:r>
      <w:r>
        <w:instrText xml:space="preserve"> HYPERLINK "https://www.blueprint.ng/brand-wars-bigi-wrestles-coca-cola-pepsi-others-for-market-share/" \l "google_vignette" </w:instrText>
      </w:r>
      <w:r>
        <w:rPr/>
        <w:fldChar w:fldCharType="separate"/>
      </w:r>
      <w:r>
        <w:rPr>
          <w:rFonts w:ascii="Times New Roman" w:cs="Times New Roman" w:eastAsia="Calibri" w:hAnsi="Times New Roman"/>
          <w:color w:val="0000ff"/>
          <w:sz w:val="24"/>
          <w:szCs w:val="24"/>
          <w:u w:val="single"/>
        </w:rPr>
        <w:t>https://www.blueprint.ng/brand-wars-bigi-wrestles-coca-cola-pepsi-others-for-market-share/#google_vignette</w:t>
      </w:r>
      <w:r>
        <w:rPr/>
        <w:fldChar w:fldCharType="end"/>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color w:val="000000"/>
          <w:sz w:val="24"/>
          <w:szCs w:val="24"/>
        </w:rPr>
        <w:t xml:space="preserve">Benson, E. V., (2005).  </w:t>
      </w:r>
      <w:r>
        <w:rPr>
          <w:rFonts w:ascii="Times New Roman" w:cs="Times New Roman" w:hAnsi="Times New Roman"/>
          <w:i/>
          <w:iCs/>
          <w:color w:val="000000"/>
          <w:sz w:val="24"/>
          <w:szCs w:val="24"/>
        </w:rPr>
        <w:t xml:space="preserve">Advertising Principles and </w:t>
      </w:r>
      <w:r>
        <w:rPr>
          <w:rFonts w:ascii="Times New Roman" w:cs="Times New Roman" w:hAnsi="Times New Roman"/>
          <w:i/>
          <w:iCs/>
          <w:color w:val="000000"/>
          <w:sz w:val="24"/>
          <w:szCs w:val="24"/>
        </w:rPr>
        <w:t>Practices</w:t>
      </w:r>
      <w:r>
        <w:rPr>
          <w:rFonts w:ascii="Times New Roman" w:cs="Times New Roman" w:hAnsi="Times New Roman"/>
          <w:color w:val="000000"/>
          <w:sz w:val="24"/>
          <w:szCs w:val="24"/>
        </w:rPr>
        <w:t>.Virgin</w:t>
      </w:r>
      <w:r>
        <w:rPr>
          <w:rFonts w:ascii="Times New Roman" w:cs="Times New Roman" w:hAnsi="Times New Roman"/>
          <w:color w:val="000000"/>
          <w:sz w:val="24"/>
          <w:szCs w:val="24"/>
        </w:rPr>
        <w:t xml:space="preserve"> Creation.</w:t>
      </w:r>
    </w:p>
    <w:p>
      <w:pPr>
        <w:pStyle w:val="style0"/>
        <w:spacing w:lineRule="auto" w:line="240"/>
        <w:ind w:left="720" w:hanging="720"/>
        <w:jc w:val="both"/>
        <w:rPr>
          <w:rFonts w:ascii="Times New Roman" w:cs="Times New Roman" w:eastAsia="Calibri"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Barry, T. E. &amp; Howard, D. J. (1990</w:t>
      </w:r>
      <w:r>
        <w:rPr>
          <w:rFonts w:ascii="Times New Roman" w:cs="Times New Roman" w:eastAsia="Calibri" w:hAnsi="Times New Roman"/>
          <w:sz w:val="24"/>
          <w:szCs w:val="24"/>
        </w:rPr>
        <w:t>).A</w:t>
      </w:r>
      <w:r>
        <w:rPr>
          <w:rFonts w:ascii="Times New Roman" w:cs="Times New Roman" w:eastAsia="Calibri" w:hAnsi="Times New Roman"/>
          <w:sz w:val="24"/>
          <w:szCs w:val="24"/>
        </w:rPr>
        <w:t xml:space="preserve"> Review and Critique of the Hierarchy of Effects in Advertising. </w:t>
      </w:r>
      <w:r>
        <w:rPr>
          <w:rFonts w:ascii="Times New Roman" w:cs="Times New Roman" w:eastAsia="Calibri" w:hAnsi="Times New Roman"/>
          <w:i/>
          <w:sz w:val="24"/>
          <w:szCs w:val="24"/>
        </w:rPr>
        <w:t>International Journal of Advertising,</w:t>
      </w:r>
      <w:r>
        <w:rPr>
          <w:rFonts w:ascii="Times New Roman" w:cs="Times New Roman" w:eastAsia="Calibri" w:hAnsi="Times New Roman"/>
          <w:sz w:val="24"/>
          <w:szCs w:val="24"/>
        </w:rPr>
        <w:t> 9(2), pp. 121-135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Colley, R. H., (1961). Defining Advertising Goals for Measured Advertising Results. New York: Association of National Advertisers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Cohen D. (1988</w:t>
      </w:r>
      <w:r>
        <w:rPr>
          <w:rFonts w:ascii="Times New Roman" w:cs="Times New Roman" w:eastAsia="Calibri" w:hAnsi="Times New Roman"/>
          <w:sz w:val="24"/>
          <w:szCs w:val="24"/>
        </w:rPr>
        <w:t>).</w:t>
      </w:r>
      <w:r>
        <w:rPr>
          <w:rFonts w:ascii="Times New Roman" w:cs="Times New Roman" w:eastAsia="Calibri" w:hAnsi="Times New Roman"/>
          <w:i/>
          <w:sz w:val="24"/>
          <w:szCs w:val="24"/>
        </w:rPr>
        <w:t>“</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 xml:space="preserve"> Longman Higher Education.</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Cătălin</w:t>
      </w:r>
      <w:r>
        <w:rPr>
          <w:rFonts w:ascii="Times New Roman" w:cs="Times New Roman" w:eastAsia="Calibri" w:hAnsi="Times New Roman"/>
          <w:sz w:val="24"/>
          <w:szCs w:val="24"/>
        </w:rPr>
        <w:t>,  M.</w:t>
      </w:r>
      <w:r>
        <w:rPr>
          <w:rFonts w:ascii="Times New Roman" w:cs="Times New Roman" w:eastAsia="Calibri" w:hAnsi="Times New Roman"/>
          <w:sz w:val="24"/>
          <w:szCs w:val="24"/>
        </w:rPr>
        <w:t xml:space="preserve">  C.</w:t>
      </w:r>
      <w:r>
        <w:rPr>
          <w:rFonts w:ascii="Times New Roman" w:cs="Times New Roman" w:eastAsia="Calibri" w:hAnsi="Times New Roman"/>
          <w:sz w:val="24"/>
          <w:szCs w:val="24"/>
        </w:rPr>
        <w:t>,  &amp;</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Andreea</w:t>
      </w:r>
      <w:r>
        <w:rPr>
          <w:rFonts w:ascii="Times New Roman" w:cs="Times New Roman" w:eastAsia="Calibri" w:hAnsi="Times New Roman"/>
          <w:sz w:val="24"/>
          <w:szCs w:val="24"/>
        </w:rPr>
        <w:t xml:space="preserve">,  P.  (2014).  </w:t>
      </w:r>
      <w:r>
        <w:rPr>
          <w:rFonts w:ascii="Times New Roman" w:cs="Times New Roman" w:eastAsia="Calibri" w:hAnsi="Times New Roman"/>
          <w:sz w:val="24"/>
          <w:szCs w:val="24"/>
        </w:rPr>
        <w:t>Brands  as</w:t>
      </w:r>
      <w:r>
        <w:rPr>
          <w:rFonts w:ascii="Times New Roman" w:cs="Times New Roman" w:eastAsia="Calibri" w:hAnsi="Times New Roman"/>
          <w:sz w:val="24"/>
          <w:szCs w:val="24"/>
        </w:rPr>
        <w:t xml:space="preserve">  a  Mean  of  Consumer  Self-expression  and Desired  Personal  Lifestyle.  </w:t>
      </w:r>
      <w:r>
        <w:rPr>
          <w:rFonts w:ascii="Times New Roman" w:cs="Times New Roman" w:eastAsia="Calibri" w:hAnsi="Times New Roman"/>
          <w:i/>
          <w:sz w:val="24"/>
          <w:szCs w:val="24"/>
        </w:rPr>
        <w:t>Procedia  -</w:t>
      </w:r>
      <w:r>
        <w:rPr>
          <w:rFonts w:ascii="Times New Roman" w:cs="Times New Roman" w:eastAsia="Calibri" w:hAnsi="Times New Roman"/>
          <w:i/>
          <w:sz w:val="24"/>
          <w:szCs w:val="24"/>
        </w:rPr>
        <w:t xml:space="preserve">  Social  and  </w:t>
      </w:r>
      <w:r>
        <w:rPr>
          <w:rFonts w:ascii="Times New Roman" w:cs="Times New Roman" w:eastAsia="Calibri" w:hAnsi="Times New Roman"/>
          <w:i/>
          <w:sz w:val="24"/>
          <w:szCs w:val="24"/>
        </w:rPr>
        <w:t>Behavioural</w:t>
      </w:r>
      <w:r>
        <w:rPr>
          <w:rFonts w:ascii="Times New Roman" w:cs="Times New Roman" w:eastAsia="Calibri" w:hAnsi="Times New Roman"/>
          <w:i/>
          <w:sz w:val="24"/>
          <w:szCs w:val="24"/>
        </w:rPr>
        <w:t xml:space="preserve">  Sciences,</w:t>
      </w:r>
      <w:r>
        <w:rPr>
          <w:rFonts w:ascii="Times New Roman" w:cs="Times New Roman" w:eastAsia="Calibri" w:hAnsi="Times New Roman"/>
          <w:sz w:val="24"/>
          <w:szCs w:val="24"/>
        </w:rPr>
        <w:t xml:space="preserve">  109,  103-107. </w:t>
      </w:r>
      <w:r>
        <w:rPr/>
        <w:fldChar w:fldCharType="begin"/>
      </w:r>
      <w:r>
        <w:instrText xml:space="preserve"> HYPERLINK "http://dx.doi.org/10.1016/j.sbspro.2013.12.427" </w:instrText>
      </w:r>
      <w:r>
        <w:rPr/>
        <w:fldChar w:fldCharType="separate"/>
      </w:r>
      <w:r>
        <w:rPr>
          <w:rFonts w:ascii="Times New Roman" w:cs="Times New Roman" w:eastAsia="Calibri" w:hAnsi="Times New Roman"/>
          <w:color w:val="0000ff"/>
          <w:sz w:val="24"/>
          <w:szCs w:val="24"/>
          <w:u w:val="single"/>
        </w:rPr>
        <w:t>http://dx.doi.org/10.1016/j.sbspro.2013.12.427</w:t>
      </w:r>
      <w:r>
        <w:rPr/>
        <w:fldChar w:fldCharType="end"/>
      </w:r>
    </w:p>
    <w:p>
      <w:pPr>
        <w:pStyle w:val="style4097"/>
        <w:ind w:left="720" w:hanging="720"/>
        <w:jc w:val="both"/>
        <w:contextualSpacing/>
        <w:rPr>
          <w:color w:val="auto"/>
        </w:rPr>
      </w:pPr>
      <w:r>
        <w:rPr>
          <w:color w:val="auto"/>
        </w:rPr>
        <w:t>Churchill, G.A. and Churchill, G. A., (1998</w:t>
      </w:r>
      <w:r>
        <w:rPr>
          <w:color w:val="auto"/>
        </w:rPr>
        <w:t>).Marketing</w:t>
      </w:r>
      <w:r>
        <w:rPr>
          <w:color w:val="auto"/>
        </w:rPr>
        <w:t xml:space="preserve"> research; Methodological foundations, Seventh edition. Dryden Press, Orland. </w:t>
      </w:r>
    </w:p>
    <w:p>
      <w:pPr>
        <w:pStyle w:val="style4097"/>
        <w:ind w:left="720" w:hanging="720"/>
        <w:jc w:val="both"/>
        <w:contextualSpacing/>
        <w:rPr>
          <w:color w:val="auto"/>
        </w:rPr>
      </w:pPr>
      <w:r>
        <w:rPr>
          <w:color w:val="auto"/>
        </w:rPr>
        <w:t>Duncan, A. D., (2005)</w:t>
      </w:r>
      <w:r>
        <w:rPr>
          <w:i/>
          <w:iCs/>
          <w:color w:val="auto"/>
        </w:rPr>
        <w:t xml:space="preserve">. </w:t>
      </w:r>
      <w:r>
        <w:rPr>
          <w:i/>
          <w:color w:val="auto"/>
        </w:rPr>
        <w:t xml:space="preserve">Mastering Marketing Management </w:t>
      </w:r>
      <w:r>
        <w:rPr>
          <w:color w:val="auto"/>
        </w:rPr>
        <w:t>(1st edition). Pal grove.</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Duncan, T., (1994). Is your marketing program coordinated? </w:t>
      </w:r>
      <w:r>
        <w:rPr>
          <w:rFonts w:ascii="Times New Roman" w:cs="Times New Roman" w:hAnsi="Times New Roman"/>
          <w:i/>
          <w:iCs/>
          <w:sz w:val="24"/>
          <w:szCs w:val="24"/>
        </w:rPr>
        <w:t xml:space="preserve">Journal of </w:t>
      </w:r>
      <w:r>
        <w:rPr>
          <w:rFonts w:ascii="Times New Roman" w:cs="Times New Roman" w:hAnsi="Times New Roman"/>
          <w:i/>
          <w:iCs/>
          <w:sz w:val="24"/>
          <w:szCs w:val="24"/>
        </w:rPr>
        <w:t>advertising</w:t>
      </w:r>
      <w:r>
        <w:rPr>
          <w:rFonts w:ascii="Times New Roman" w:cs="Times New Roman" w:hAnsi="Times New Roman"/>
          <w:sz w:val="24"/>
          <w:szCs w:val="24"/>
        </w:rPr>
        <w:t>.p</w:t>
      </w:r>
      <w:r>
        <w:rPr>
          <w:rFonts w:ascii="Times New Roman" w:cs="Times New Roman" w:hAnsi="Times New Roman"/>
          <w:sz w:val="24"/>
          <w:szCs w:val="24"/>
        </w:rPr>
        <w:t>. 26.</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Daily Intelligence Report (2021). Let’s revisit the ‘supremacy war’ in Nigeria’s carbonated drink market. Retrieved on March 10, 2023 from </w:t>
      </w:r>
      <w:r>
        <w:rPr/>
        <w:fldChar w:fldCharType="begin"/>
      </w:r>
      <w:r>
        <w:instrText xml:space="preserve"> HYPERLINK "https://cultureintelligence.ynaija.com/lets-revisit-the-supremacy-war-in-nigerias-carbonated-drink-market-1/" </w:instrText>
      </w:r>
      <w:r>
        <w:rPr/>
        <w:fldChar w:fldCharType="separate"/>
      </w:r>
      <w:r>
        <w:rPr>
          <w:rFonts w:ascii="Times New Roman" w:cs="Times New Roman" w:eastAsia="Calibri" w:hAnsi="Times New Roman"/>
          <w:color w:val="0000ff"/>
          <w:sz w:val="24"/>
          <w:szCs w:val="24"/>
          <w:u w:val="single"/>
        </w:rPr>
        <w:t>https://cultureintelligence.ynaija.com/lets-revisit-the-supremacy-war-in-nigerias-carbonated-drink-market-1/</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Dixon, H., Scully, M., Wakefield, M.., Kelly, B., Chapman, K. and Donovan, R. (2011): Parent’s responses to nutrient claims and sports celebrity endorsements on energy-dense and nutrient poor foods: an experimental study. Public Health Nutrition, </w:t>
      </w:r>
      <w:r>
        <w:rPr>
          <w:rFonts w:ascii="Times New Roman" w:cs="Times New Roman" w:eastAsia="Calibri" w:hAnsi="Times New Roman"/>
          <w:i/>
          <w:sz w:val="24"/>
          <w:szCs w:val="24"/>
        </w:rPr>
        <w:t>14</w:t>
      </w:r>
      <w:r>
        <w:rPr>
          <w:rFonts w:ascii="Times New Roman" w:cs="Times New Roman" w:eastAsia="Calibri" w:hAnsi="Times New Roman"/>
          <w:sz w:val="24"/>
          <w:szCs w:val="24"/>
        </w:rPr>
        <w:t>(6), 1071–1079.</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Daniel, I.O.A. (2013). </w:t>
      </w:r>
      <w:r>
        <w:rPr>
          <w:rFonts w:ascii="Times New Roman" w:cs="Times New Roman" w:eastAsia="Calibri" w:hAnsi="Times New Roman"/>
          <w:sz w:val="24"/>
          <w:szCs w:val="24"/>
        </w:rPr>
        <w:t>Communi</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ation</w:t>
      </w:r>
      <w:r>
        <w:rPr>
          <w:rFonts w:ascii="Times New Roman" w:cs="Times New Roman" w:eastAsia="Calibri" w:hAnsi="Times New Roman"/>
          <w:sz w:val="24"/>
          <w:szCs w:val="24"/>
        </w:rPr>
        <w:t xml:space="preserve"> as socio-cultural meaning </w:t>
      </w:r>
      <w:r>
        <w:rPr>
          <w:rFonts w:ascii="Times New Roman" w:cs="Times New Roman" w:eastAsia="Calibri" w:hAnsi="Times New Roman"/>
          <w:sz w:val="24"/>
          <w:szCs w:val="24"/>
        </w:rPr>
        <w:t>exchange.The</w:t>
      </w:r>
      <w:r>
        <w:rPr>
          <w:rFonts w:ascii="Times New Roman" w:cs="Times New Roman" w:eastAsia="Calibri" w:hAnsi="Times New Roman"/>
          <w:sz w:val="24"/>
          <w:szCs w:val="24"/>
        </w:rPr>
        <w:t xml:space="preserve"> example of Richard Wright’s Black Boy.</w:t>
      </w:r>
      <w:r>
        <w:rPr>
          <w:rFonts w:ascii="Times New Roman" w:cs="Times New Roman" w:eastAsia="Calibri" w:hAnsi="Times New Roman"/>
          <w:i/>
          <w:sz w:val="24"/>
          <w:szCs w:val="24"/>
        </w:rPr>
        <w:t xml:space="preserve"> International Journal of Applied Linguistics and English Literature</w:t>
      </w:r>
      <w:r>
        <w:rPr>
          <w:rFonts w:ascii="Times New Roman" w:cs="Times New Roman" w:eastAsia="Calibri" w:hAnsi="Times New Roman"/>
          <w:sz w:val="24"/>
          <w:szCs w:val="24"/>
        </w:rPr>
        <w:t>, 2, 5:173-177.</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Esmaeili</w:t>
      </w:r>
      <w:r>
        <w:rPr>
          <w:rFonts w:ascii="Times New Roman" w:cs="Times New Roman" w:eastAsia="Calibri" w:hAnsi="Times New Roman"/>
          <w:sz w:val="24"/>
          <w:szCs w:val="24"/>
        </w:rPr>
        <w:t xml:space="preserve">, M., &amp; </w:t>
      </w:r>
      <w:r>
        <w:rPr>
          <w:rFonts w:ascii="Times New Roman" w:cs="Times New Roman" w:eastAsia="Calibri" w:hAnsi="Times New Roman"/>
          <w:sz w:val="24"/>
          <w:szCs w:val="24"/>
        </w:rPr>
        <w:t>Kazemi</w:t>
      </w:r>
      <w:r>
        <w:rPr>
          <w:rFonts w:ascii="Times New Roman" w:cs="Times New Roman" w:eastAsia="Calibri" w:hAnsi="Times New Roman"/>
          <w:sz w:val="24"/>
          <w:szCs w:val="24"/>
        </w:rPr>
        <w:t xml:space="preserve">, F. (2010). The role of media on consumer brand choice: A case study of chocolate industry. </w:t>
      </w:r>
      <w:r>
        <w:rPr>
          <w:rFonts w:ascii="Times New Roman" w:cs="Times New Roman" w:eastAsia="Calibri" w:hAnsi="Times New Roman"/>
          <w:i/>
          <w:sz w:val="24"/>
          <w:szCs w:val="24"/>
        </w:rPr>
        <w:t>International Journal of Business and Management,</w:t>
      </w:r>
      <w:r>
        <w:rPr>
          <w:rFonts w:ascii="Times New Roman" w:cs="Times New Roman" w:eastAsia="Calibri" w:hAnsi="Times New Roman"/>
          <w:sz w:val="24"/>
          <w:szCs w:val="24"/>
        </w:rPr>
        <w:t xml:space="preserve"> 5(9), 147-154</w:t>
      </w:r>
    </w:p>
    <w:p>
      <w:pPr>
        <w:pStyle w:val="style0"/>
        <w:autoSpaceDE w:val="false"/>
        <w:autoSpaceDN w:val="false"/>
        <w:adjustRightInd w:val="false"/>
        <w:spacing w:after="0" w:lineRule="auto" w:line="24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Ekwuaz</w:t>
      </w:r>
      <w:r>
        <w:rPr>
          <w:rFonts w:ascii="Times New Roman" w:cs="Times New Roman" w:hAnsi="Times New Roman"/>
          <w:sz w:val="24"/>
          <w:szCs w:val="24"/>
        </w:rPr>
        <w:t xml:space="preserve"> </w:t>
      </w:r>
      <w:r>
        <w:rPr>
          <w:rFonts w:ascii="Times New Roman" w:cs="Times New Roman" w:hAnsi="Times New Roman"/>
          <w:sz w:val="24"/>
          <w:szCs w:val="24"/>
        </w:rPr>
        <w:t>iHyginus</w:t>
      </w:r>
      <w:r>
        <w:rPr>
          <w:rFonts w:ascii="Times New Roman" w:cs="Times New Roman" w:hAnsi="Times New Roman"/>
          <w:sz w:val="24"/>
          <w:szCs w:val="24"/>
        </w:rPr>
        <w:t>, (2008</w:t>
      </w:r>
      <w:r>
        <w:rPr>
          <w:rFonts w:ascii="Times New Roman" w:cs="Times New Roman" w:hAnsi="Times New Roman"/>
          <w:sz w:val="24"/>
          <w:szCs w:val="24"/>
        </w:rPr>
        <w:t>).</w:t>
      </w:r>
      <w:r>
        <w:rPr>
          <w:rFonts w:ascii="Times New Roman" w:cs="Times New Roman" w:hAnsi="Times New Roman"/>
          <w:i/>
          <w:iCs/>
          <w:sz w:val="24"/>
          <w:szCs w:val="24"/>
        </w:rPr>
        <w:t>Advertising</w:t>
      </w:r>
      <w:r>
        <w:rPr>
          <w:rFonts w:ascii="Times New Roman" w:cs="Times New Roman" w:hAnsi="Times New Roman"/>
          <w:i/>
          <w:iCs/>
          <w:sz w:val="24"/>
          <w:szCs w:val="24"/>
        </w:rPr>
        <w:t xml:space="preserve"> on television: The television commercial, </w:t>
      </w:r>
      <w:r>
        <w:rPr>
          <w:rFonts w:ascii="Times New Roman" w:cs="Times New Roman" w:hAnsi="Times New Roman"/>
          <w:sz w:val="24"/>
          <w:szCs w:val="24"/>
        </w:rPr>
        <w:t>Stirling</w:t>
      </w:r>
      <w:r>
        <w:rPr>
          <w:rFonts w:ascii="Times New Roman" w:cs="Times New Roman" w:hAnsi="Times New Roman"/>
          <w:sz w:val="24"/>
          <w:szCs w:val="24"/>
        </w:rPr>
        <w:t xml:space="preserve"> </w:t>
      </w:r>
      <w:r>
        <w:rPr>
          <w:rFonts w:ascii="Times New Roman" w:cs="Times New Roman" w:hAnsi="Times New Roman"/>
          <w:sz w:val="24"/>
          <w:szCs w:val="24"/>
        </w:rPr>
        <w:t>Horden</w:t>
      </w:r>
      <w:r>
        <w:rPr>
          <w:rFonts w:ascii="Times New Roman" w:cs="Times New Roman" w:hAnsi="Times New Roman"/>
          <w:sz w:val="24"/>
          <w:szCs w:val="24"/>
        </w:rPr>
        <w:t xml:space="preserve"> publishers </w:t>
      </w:r>
      <w:r>
        <w:rPr>
          <w:rFonts w:ascii="Times New Roman" w:cs="Times New Roman" w:hAnsi="Times New Roman"/>
          <w:sz w:val="24"/>
          <w:szCs w:val="24"/>
        </w:rPr>
        <w:t>Nig</w:t>
      </w:r>
      <w:r>
        <w:rPr>
          <w:rFonts w:ascii="Times New Roman" w:cs="Times New Roman" w:hAnsi="Times New Roman"/>
          <w:sz w:val="24"/>
          <w:szCs w:val="24"/>
        </w:rPr>
        <w:t xml:space="preserve"> Ltd.</w:t>
      </w:r>
    </w:p>
    <w:p>
      <w:pPr>
        <w:pStyle w:val="style265"/>
        <w:spacing w:lineRule="auto" w:line="24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Esmaeili, M., &amp; Kazemi, F. (2010). The role of media on consumer brand choice: A case study of chocolate industry. </w:t>
      </w:r>
      <w:r>
        <w:rPr>
          <w:rFonts w:ascii="Times New Roman" w:cs="Times New Roman" w:hAnsi="Times New Roman"/>
          <w:i/>
          <w:iCs/>
          <w:noProof/>
          <w:sz w:val="24"/>
          <w:szCs w:val="24"/>
        </w:rPr>
        <w:t>International Journal of Business and Management, 5</w:t>
      </w:r>
      <w:r>
        <w:rPr>
          <w:rFonts w:ascii="Times New Roman" w:cs="Times New Roman" w:hAnsi="Times New Roman"/>
          <w:noProof/>
          <w:sz w:val="24"/>
          <w:szCs w:val="24"/>
        </w:rPr>
        <w:t>(9), 147-154.</w:t>
      </w:r>
    </w:p>
    <w:p>
      <w:pPr>
        <w:pStyle w:val="style0"/>
        <w:autoSpaceDE w:val="false"/>
        <w:autoSpaceDN w:val="false"/>
        <w:adjustRightInd w:val="false"/>
        <w:spacing w:after="0" w:lineRule="auto" w:line="240"/>
        <w:ind w:left="720" w:hanging="720"/>
        <w:jc w:val="both"/>
        <w:contextualSpacing/>
        <w:rPr>
          <w:rFonts w:ascii="Times New Roman" w:cs="Times New Roman"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Farahani</w:t>
      </w:r>
      <w:r>
        <w:rPr>
          <w:rFonts w:ascii="Times New Roman" w:cs="Times New Roman" w:eastAsia="Calibri" w:hAnsi="Times New Roman"/>
          <w:sz w:val="24"/>
          <w:szCs w:val="24"/>
        </w:rPr>
        <w:t xml:space="preserve"> D.S, </w:t>
      </w:r>
      <w:r>
        <w:rPr>
          <w:rFonts w:ascii="Times New Roman" w:cs="Times New Roman" w:eastAsia="Calibri" w:hAnsi="Times New Roman"/>
          <w:sz w:val="24"/>
          <w:szCs w:val="24"/>
        </w:rPr>
        <w:t>Ebrahimi</w:t>
      </w:r>
      <w:r>
        <w:rPr>
          <w:rFonts w:ascii="Times New Roman" w:cs="Times New Roman" w:eastAsia="Calibri" w:hAnsi="Times New Roman"/>
          <w:sz w:val="24"/>
          <w:szCs w:val="24"/>
        </w:rPr>
        <w:t xml:space="preserve"> A., </w:t>
      </w:r>
      <w:r>
        <w:rPr>
          <w:rFonts w:ascii="Times New Roman" w:cs="Times New Roman" w:eastAsia="Calibri" w:hAnsi="Times New Roman"/>
          <w:sz w:val="24"/>
          <w:szCs w:val="24"/>
        </w:rPr>
        <w:t>Moradian</w:t>
      </w:r>
      <w:r>
        <w:rPr>
          <w:rFonts w:ascii="Times New Roman" w:cs="Times New Roman" w:eastAsia="Calibri" w:hAnsi="Times New Roman"/>
          <w:sz w:val="24"/>
          <w:szCs w:val="24"/>
        </w:rPr>
        <w:t xml:space="preserve"> M.,  </w:t>
      </w:r>
      <w:r>
        <w:rPr>
          <w:rFonts w:ascii="Times New Roman" w:cs="Times New Roman" w:eastAsia="Calibri" w:hAnsi="Times New Roman"/>
          <w:sz w:val="24"/>
          <w:szCs w:val="24"/>
        </w:rPr>
        <w:t>TaftiM.K</w:t>
      </w:r>
      <w:r>
        <w:rPr>
          <w:rFonts w:ascii="Times New Roman" w:cs="Times New Roman" w:eastAsia="Calibri" w:hAnsi="Times New Roman"/>
          <w:sz w:val="24"/>
          <w:szCs w:val="24"/>
        </w:rPr>
        <w:t xml:space="preserve">., A Study on the Role of Advertising in Competitive Advantage and Brand Popularity (Case Study: </w:t>
      </w:r>
      <w:r>
        <w:rPr>
          <w:rFonts w:ascii="Times New Roman" w:cs="Times New Roman" w:eastAsia="Calibri" w:hAnsi="Times New Roman"/>
          <w:sz w:val="24"/>
          <w:szCs w:val="24"/>
        </w:rPr>
        <w:t>SamsungCompany</w:t>
      </w:r>
      <w:r>
        <w:rPr>
          <w:rFonts w:ascii="Times New Roman" w:cs="Times New Roman" w:eastAsia="Calibri" w:hAnsi="Times New Roman"/>
          <w:sz w:val="24"/>
          <w:szCs w:val="24"/>
        </w:rPr>
        <w:t xml:space="preserve">),Saudi Journal of Business and Management Studies (Online)Scholars Middle East Publishers, Dubai, United Arab </w:t>
      </w:r>
      <w:r>
        <w:rPr>
          <w:rFonts w:ascii="Times New Roman" w:cs="Times New Roman" w:eastAsia="Calibri" w:hAnsi="Times New Roman"/>
          <w:sz w:val="24"/>
          <w:szCs w:val="24"/>
        </w:rPr>
        <w:t>EmiratesJournal</w:t>
      </w:r>
      <w:r>
        <w:rPr>
          <w:rFonts w:ascii="Times New Roman" w:cs="Times New Roman" w:eastAsia="Calibri" w:hAnsi="Times New Roman"/>
          <w:sz w:val="24"/>
          <w:szCs w:val="24"/>
        </w:rPr>
        <w:t xml:space="preserve"> homepage: </w:t>
      </w:r>
      <w:r>
        <w:rPr/>
        <w:fldChar w:fldCharType="begin"/>
      </w:r>
      <w:r>
        <w:instrText xml:space="preserve"> HYPERLINK "https://saudijournals.com/sjbms" </w:instrText>
      </w:r>
      <w:r>
        <w:rPr/>
        <w:fldChar w:fldCharType="separate"/>
      </w:r>
      <w:r>
        <w:rPr>
          <w:rFonts w:ascii="Times New Roman" w:cs="Times New Roman" w:eastAsia="Calibri" w:hAnsi="Times New Roman"/>
          <w:color w:val="0000ff"/>
          <w:sz w:val="24"/>
          <w:szCs w:val="24"/>
          <w:u w:val="single"/>
        </w:rPr>
        <w:t>https://saudijournals.com/sjbms</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Fatima, S., &amp; </w:t>
      </w:r>
      <w:r>
        <w:rPr>
          <w:rFonts w:ascii="Times New Roman" w:cs="Times New Roman" w:eastAsia="Calibri" w:hAnsi="Times New Roman"/>
          <w:sz w:val="24"/>
          <w:szCs w:val="24"/>
        </w:rPr>
        <w:t>Lodhi</w:t>
      </w:r>
      <w:r>
        <w:rPr>
          <w:rFonts w:ascii="Times New Roman" w:cs="Times New Roman" w:eastAsia="Calibri" w:hAnsi="Times New Roman"/>
          <w:sz w:val="24"/>
          <w:szCs w:val="24"/>
        </w:rPr>
        <w:t xml:space="preserve">, S. (2015). Impact of advertisement on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xml:space="preserve"> of consumers: Study of cosmetic industry in Karachi City. </w:t>
      </w:r>
      <w:r>
        <w:rPr>
          <w:rFonts w:ascii="Times New Roman" w:cs="Times New Roman" w:eastAsia="Calibri" w:hAnsi="Times New Roman"/>
          <w:i/>
          <w:sz w:val="24"/>
          <w:szCs w:val="24"/>
        </w:rPr>
        <w:t>International Journal of Management Sciences and Business Research</w:t>
      </w:r>
      <w:r>
        <w:rPr>
          <w:rFonts w:ascii="Times New Roman" w:cs="Times New Roman" w:eastAsia="Calibri" w:hAnsi="Times New Roman"/>
          <w:sz w:val="24"/>
          <w:szCs w:val="24"/>
        </w:rPr>
        <w:t>, 4(10), 125-137.</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hAnsi="Times New Roman"/>
          <w:sz w:val="24"/>
          <w:szCs w:val="24"/>
        </w:rPr>
        <w:t xml:space="preserve">Gregory Hamel, (2017). </w:t>
      </w:r>
      <w:r>
        <w:rPr>
          <w:rFonts w:ascii="Times New Roman" w:cs="Times New Roman" w:hAnsi="Times New Roman"/>
          <w:kern w:val="36"/>
          <w:sz w:val="24"/>
          <w:szCs w:val="24"/>
        </w:rPr>
        <w:t xml:space="preserve">What are the tools used for advertising?  Retrieved on </w:t>
      </w:r>
      <w:r>
        <w:rPr>
          <w:rFonts w:ascii="Times New Roman" w:cs="Times New Roman" w:hAnsi="Times New Roman"/>
          <w:sz w:val="24"/>
          <w:szCs w:val="24"/>
        </w:rPr>
        <w:t xml:space="preserve">26 September, 2023 from </w:t>
      </w:r>
      <w:r>
        <w:rPr/>
        <w:fldChar w:fldCharType="begin"/>
      </w:r>
      <w:r>
        <w:instrText xml:space="preserve"> HYPERLINK "https://bizfluent.com/facts-5641368-tools-used-advertising-.html" </w:instrText>
      </w:r>
      <w:r>
        <w:rPr/>
        <w:fldChar w:fldCharType="separate"/>
      </w:r>
      <w:r>
        <w:rPr>
          <w:rStyle w:val="style85"/>
          <w:rFonts w:ascii="Times New Roman" w:cs="Times New Roman" w:hAnsi="Times New Roman"/>
          <w:kern w:val="36"/>
          <w:sz w:val="24"/>
          <w:szCs w:val="24"/>
        </w:rPr>
        <w:t>https://bizfluent.com/facts-5641368-tools-used-advertising-.html</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Gupta, S., &amp; </w:t>
      </w:r>
      <w:r>
        <w:rPr>
          <w:rFonts w:ascii="Times New Roman" w:cs="Times New Roman" w:eastAsia="Calibri" w:hAnsi="Times New Roman"/>
          <w:sz w:val="24"/>
          <w:szCs w:val="24"/>
        </w:rPr>
        <w:t>Shallu</w:t>
      </w:r>
      <w:r>
        <w:rPr>
          <w:rFonts w:ascii="Times New Roman" w:cs="Times New Roman" w:eastAsia="Calibri" w:hAnsi="Times New Roman"/>
          <w:sz w:val="24"/>
          <w:szCs w:val="24"/>
        </w:rPr>
        <w:t xml:space="preserve">. (2013). Impact of promotional activities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xml:space="preserve">: A study of cosmetic industry. </w:t>
      </w:r>
      <w:r>
        <w:rPr>
          <w:rFonts w:ascii="Times New Roman" w:cs="Times New Roman" w:eastAsia="Calibri" w:hAnsi="Times New Roman"/>
          <w:i/>
          <w:sz w:val="24"/>
          <w:szCs w:val="24"/>
        </w:rPr>
        <w:t>International Journal of Commerce, Business and Management</w:t>
      </w:r>
      <w:r>
        <w:rPr>
          <w:rFonts w:ascii="Times New Roman" w:cs="Times New Roman" w:eastAsia="Calibri" w:hAnsi="Times New Roman"/>
          <w:sz w:val="24"/>
          <w:szCs w:val="24"/>
        </w:rPr>
        <w:t>, 2(6), 379-385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Güngör</w:t>
      </w:r>
      <w:r>
        <w:rPr>
          <w:rFonts w:ascii="Times New Roman" w:cs="Times New Roman" w:eastAsia="Calibri" w:hAnsi="Times New Roman"/>
          <w:sz w:val="24"/>
          <w:szCs w:val="24"/>
        </w:rPr>
        <w:t xml:space="preserve">, M.  Ö. </w:t>
      </w:r>
      <w:r>
        <w:rPr>
          <w:rFonts w:ascii="Times New Roman" w:cs="Times New Roman" w:eastAsia="Calibri" w:hAnsi="Times New Roman"/>
          <w:sz w:val="24"/>
          <w:szCs w:val="24"/>
        </w:rPr>
        <w:t xml:space="preserve">&amp;  </w:t>
      </w:r>
      <w:r>
        <w:rPr>
          <w:rFonts w:ascii="Times New Roman" w:cs="Times New Roman" w:eastAsia="Calibri" w:hAnsi="Times New Roman"/>
          <w:sz w:val="24"/>
          <w:szCs w:val="24"/>
        </w:rPr>
        <w:t>Bilgin</w:t>
      </w:r>
      <w:r>
        <w:rPr>
          <w:rFonts w:ascii="Times New Roman" w:cs="Times New Roman" w:eastAsia="Calibri" w:hAnsi="Times New Roman"/>
          <w:sz w:val="24"/>
          <w:szCs w:val="24"/>
        </w:rPr>
        <w:t xml:space="preserve">,  F.  Z. (2011).  Customer’s Advisory, Organizational Openness and Capability: </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Locus of Value Creation.  </w:t>
      </w:r>
      <w:r>
        <w:rPr>
          <w:rFonts w:ascii="Times New Roman" w:cs="Times New Roman" w:eastAsia="Calibri" w:hAnsi="Times New Roman"/>
          <w:i/>
          <w:sz w:val="24"/>
          <w:szCs w:val="24"/>
        </w:rPr>
        <w:t>Eurasian Journal of Business and Economics</w:t>
      </w:r>
      <w:r>
        <w:rPr>
          <w:rFonts w:ascii="Times New Roman" w:cs="Times New Roman" w:eastAsia="Calibri" w:hAnsi="Times New Roman"/>
          <w:sz w:val="24"/>
          <w:szCs w:val="24"/>
        </w:rPr>
        <w:t xml:space="preserve">, 4 (7), 81-97.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Ge, X., </w:t>
      </w:r>
      <w:r>
        <w:rPr>
          <w:rFonts w:ascii="Times New Roman" w:cs="Times New Roman" w:eastAsia="Calibri" w:hAnsi="Times New Roman"/>
          <w:sz w:val="24"/>
          <w:szCs w:val="24"/>
        </w:rPr>
        <w:t>Brigden</w:t>
      </w:r>
      <w:r>
        <w:rPr>
          <w:rFonts w:ascii="Times New Roman" w:cs="Times New Roman" w:eastAsia="Calibri" w:hAnsi="Times New Roman"/>
          <w:sz w:val="24"/>
          <w:szCs w:val="24"/>
        </w:rPr>
        <w:t xml:space="preserve">, N., &amp; </w:t>
      </w:r>
      <w:r>
        <w:rPr>
          <w:rFonts w:ascii="Times New Roman" w:cs="Times New Roman" w:eastAsia="Calibri" w:hAnsi="Times New Roman"/>
          <w:sz w:val="24"/>
          <w:szCs w:val="24"/>
        </w:rPr>
        <w:t>Häubl</w:t>
      </w:r>
      <w:r>
        <w:rPr>
          <w:rFonts w:ascii="Times New Roman" w:cs="Times New Roman" w:eastAsia="Calibri" w:hAnsi="Times New Roman"/>
          <w:sz w:val="24"/>
          <w:szCs w:val="24"/>
        </w:rPr>
        <w:t>, G. (2015</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Preference-Signaling Effect of </w:t>
      </w:r>
      <w:r>
        <w:rPr>
          <w:rFonts w:ascii="Times New Roman" w:cs="Times New Roman" w:eastAsia="Calibri" w:hAnsi="Times New Roman"/>
          <w:sz w:val="24"/>
          <w:szCs w:val="24"/>
        </w:rPr>
        <w:t>Search.</w:t>
      </w:r>
      <w:r>
        <w:rPr>
          <w:rFonts w:ascii="Times New Roman" w:cs="Times New Roman" w:eastAsia="Calibri" w:hAnsi="Times New Roman"/>
          <w:i/>
          <w:sz w:val="24"/>
          <w:szCs w:val="24"/>
        </w:rPr>
        <w:t>Journal</w:t>
      </w:r>
      <w:r>
        <w:rPr>
          <w:rFonts w:ascii="Times New Roman" w:cs="Times New Roman" w:eastAsia="Calibri" w:hAnsi="Times New Roman"/>
          <w:i/>
          <w:sz w:val="24"/>
          <w:szCs w:val="24"/>
        </w:rPr>
        <w:t xml:space="preserve"> of Consumer Psychology</w:t>
      </w:r>
      <w:r>
        <w:rPr>
          <w:rFonts w:ascii="Times New Roman" w:cs="Times New Roman" w:eastAsia="Calibri" w:hAnsi="Times New Roman"/>
          <w:sz w:val="24"/>
          <w:szCs w:val="24"/>
        </w:rPr>
        <w:t xml:space="preserve">, 25(2), 245-256. </w:t>
      </w:r>
      <w:r>
        <w:rPr/>
        <w:fldChar w:fldCharType="begin"/>
      </w:r>
      <w:r>
        <w:instrText xml:space="preserve"> HYPERLINK "http://dx.doi.org/10.1016/j.jcps.2014.09.003" </w:instrText>
      </w:r>
      <w:r>
        <w:rPr/>
        <w:fldChar w:fldCharType="separate"/>
      </w:r>
      <w:r>
        <w:rPr>
          <w:rFonts w:ascii="Times New Roman" w:cs="Times New Roman" w:eastAsia="Calibri" w:hAnsi="Times New Roman"/>
          <w:color w:val="0000ff"/>
          <w:sz w:val="24"/>
          <w:szCs w:val="24"/>
          <w:u w:val="single"/>
        </w:rPr>
        <w:t>http://dx.doi.org/10.1016/j.jcps.2014.09.003</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Gabor, M. R., &amp; </w:t>
      </w:r>
      <w:r>
        <w:rPr>
          <w:rFonts w:ascii="Times New Roman" w:cs="Times New Roman" w:eastAsia="Calibri" w:hAnsi="Times New Roman"/>
          <w:sz w:val="24"/>
          <w:szCs w:val="24"/>
        </w:rPr>
        <w:t>Conţiu</w:t>
      </w:r>
      <w:r>
        <w:rPr>
          <w:rFonts w:ascii="Times New Roman" w:cs="Times New Roman" w:eastAsia="Calibri" w:hAnsi="Times New Roman"/>
          <w:sz w:val="24"/>
          <w:szCs w:val="24"/>
        </w:rPr>
        <w:t xml:space="preserve">, L. C. (2012). Is Dacia–Logan Car Brand on the First Place of Romanian </w:t>
      </w:r>
      <w:r>
        <w:rPr>
          <w:rFonts w:ascii="Times New Roman" w:cs="Times New Roman" w:eastAsia="Calibri" w:hAnsi="Times New Roman"/>
          <w:sz w:val="24"/>
          <w:szCs w:val="24"/>
        </w:rPr>
        <w:t>Youth  Preferences</w:t>
      </w:r>
      <w:r>
        <w:rPr>
          <w:rFonts w:ascii="Times New Roman" w:cs="Times New Roman" w:eastAsia="Calibri" w:hAnsi="Times New Roman"/>
          <w:sz w:val="24"/>
          <w:szCs w:val="24"/>
        </w:rPr>
        <w:t xml:space="preserve">?  Testing the Influence of Advertising Campaigns with Nonparametric </w:t>
      </w:r>
      <w:r>
        <w:rPr>
          <w:rFonts w:ascii="Times New Roman" w:cs="Times New Roman" w:eastAsia="Calibri" w:hAnsi="Times New Roman"/>
          <w:sz w:val="24"/>
          <w:szCs w:val="24"/>
        </w:rPr>
        <w:t>Statistics.</w:t>
      </w:r>
      <w:r>
        <w:rPr>
          <w:rFonts w:ascii="Times New Roman" w:cs="Times New Roman" w:eastAsia="Calibri" w:hAnsi="Times New Roman"/>
          <w:i/>
          <w:sz w:val="24"/>
          <w:szCs w:val="24"/>
        </w:rPr>
        <w:t>Procedia</w:t>
      </w:r>
      <w:r>
        <w:rPr>
          <w:rFonts w:ascii="Times New Roman" w:cs="Times New Roman" w:eastAsia="Calibri" w:hAnsi="Times New Roman"/>
          <w:i/>
          <w:sz w:val="24"/>
          <w:szCs w:val="24"/>
        </w:rPr>
        <w:t xml:space="preserve">-Social and </w:t>
      </w:r>
      <w:r>
        <w:rPr>
          <w:rFonts w:ascii="Times New Roman" w:cs="Times New Roman" w:eastAsia="Calibri" w:hAnsi="Times New Roman"/>
          <w:i/>
          <w:sz w:val="24"/>
          <w:szCs w:val="24"/>
        </w:rPr>
        <w:t>Behavioural</w:t>
      </w:r>
      <w:r>
        <w:rPr>
          <w:rFonts w:ascii="Times New Roman" w:cs="Times New Roman" w:eastAsia="Calibri" w:hAnsi="Times New Roman"/>
          <w:i/>
          <w:sz w:val="24"/>
          <w:szCs w:val="24"/>
        </w:rPr>
        <w:t xml:space="preserve"> Sciences,</w:t>
      </w:r>
      <w:r>
        <w:rPr>
          <w:rFonts w:ascii="Times New Roman" w:cs="Times New Roman" w:eastAsia="Calibri" w:hAnsi="Times New Roman"/>
          <w:sz w:val="24"/>
          <w:szCs w:val="24"/>
        </w:rPr>
        <w:t xml:space="preserve"> 58, 1344-1352. </w:t>
      </w:r>
      <w:r>
        <w:rPr/>
        <w:fldChar w:fldCharType="begin"/>
      </w:r>
      <w:r>
        <w:instrText xml:space="preserve"> HYPERLINK "http://dx.doi.org/10.1016/j.sbspro.2012.09.1118" </w:instrText>
      </w:r>
      <w:r>
        <w:rPr/>
        <w:fldChar w:fldCharType="separate"/>
      </w:r>
      <w:r>
        <w:rPr>
          <w:rFonts w:ascii="Times New Roman" w:cs="Times New Roman" w:eastAsia="Calibri" w:hAnsi="Times New Roman"/>
          <w:color w:val="0000ff"/>
          <w:sz w:val="24"/>
          <w:szCs w:val="24"/>
          <w:u w:val="single"/>
        </w:rPr>
        <w:t>http://dx.doi.org/10.1016/j.sbspro.2012.09.1118</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Galadanchi</w:t>
      </w:r>
      <w:r>
        <w:rPr>
          <w:rFonts w:ascii="Times New Roman" w:cs="Times New Roman" w:eastAsia="Calibri" w:hAnsi="Times New Roman"/>
          <w:sz w:val="24"/>
          <w:szCs w:val="24"/>
        </w:rPr>
        <w:t xml:space="preserve"> A., Bello T.A &amp; </w:t>
      </w:r>
      <w:r>
        <w:rPr>
          <w:rFonts w:ascii="Times New Roman" w:cs="Times New Roman" w:eastAsia="Calibri" w:hAnsi="Times New Roman"/>
          <w:sz w:val="24"/>
          <w:szCs w:val="24"/>
        </w:rPr>
        <w:t>Garba</w:t>
      </w:r>
      <w:r>
        <w:rPr>
          <w:rFonts w:ascii="Times New Roman" w:cs="Times New Roman" w:eastAsia="Calibri" w:hAnsi="Times New Roman"/>
          <w:sz w:val="24"/>
          <w:szCs w:val="24"/>
        </w:rPr>
        <w:t xml:space="preserve"> M. </w:t>
      </w:r>
      <w:r>
        <w:rPr>
          <w:rFonts w:ascii="Times New Roman" w:cs="Times New Roman" w:eastAsia="Calibri" w:hAnsi="Times New Roman"/>
          <w:sz w:val="24"/>
          <w:szCs w:val="24"/>
        </w:rPr>
        <w:t>( 2022</w:t>
      </w:r>
      <w:r>
        <w:rPr>
          <w:rFonts w:ascii="Times New Roman" w:cs="Times New Roman" w:eastAsia="Calibri" w:hAnsi="Times New Roman"/>
          <w:sz w:val="24"/>
          <w:szCs w:val="24"/>
        </w:rPr>
        <w:t xml:space="preserve">). Impact of Advertising on the Performance of Nigeria's Small Business Enterprises, </w:t>
      </w:r>
      <w:r>
        <w:rPr>
          <w:rFonts w:ascii="Times New Roman" w:cs="Times New Roman" w:eastAsia="Calibri" w:hAnsi="Times New Roman"/>
          <w:i/>
          <w:sz w:val="24"/>
          <w:szCs w:val="24"/>
        </w:rPr>
        <w:t>Asian Journal of Economics, Business and Accounting, Page</w:t>
      </w:r>
      <w:r>
        <w:rPr>
          <w:rFonts w:ascii="Times New Roman" w:cs="Times New Roman" w:eastAsia="Calibri" w:hAnsi="Times New Roman"/>
          <w:sz w:val="24"/>
          <w:szCs w:val="24"/>
        </w:rPr>
        <w:t xml:space="preserve"> 1-11</w:t>
      </w:r>
    </w:p>
    <w:p>
      <w:pPr>
        <w:pStyle w:val="style0"/>
        <w:spacing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Howard, J.A. and </w:t>
      </w:r>
      <w:r>
        <w:rPr>
          <w:rFonts w:ascii="Times New Roman" w:cs="Times New Roman" w:eastAsia="Calibri" w:hAnsi="Times New Roman"/>
          <w:sz w:val="24"/>
          <w:szCs w:val="24"/>
        </w:rPr>
        <w:t>Sheth</w:t>
      </w:r>
      <w:r>
        <w:rPr>
          <w:rFonts w:ascii="Times New Roman" w:cs="Times New Roman" w:eastAsia="Calibri" w:hAnsi="Times New Roman"/>
          <w:sz w:val="24"/>
          <w:szCs w:val="24"/>
        </w:rPr>
        <w:t>, J.N. (1969</w:t>
      </w:r>
      <w:r>
        <w:rPr>
          <w:rFonts w:ascii="Times New Roman" w:cs="Times New Roman" w:eastAsia="Calibri" w:hAnsi="Times New Roman"/>
          <w:sz w:val="24"/>
          <w:szCs w:val="24"/>
        </w:rPr>
        <w:t>).</w:t>
      </w:r>
      <w:r>
        <w:rPr>
          <w:rFonts w:ascii="Times New Roman" w:cs="Times New Roman" w:eastAsia="Calibri" w:hAnsi="Times New Roman"/>
          <w:i/>
          <w:sz w:val="24"/>
          <w:szCs w:val="24"/>
        </w:rPr>
        <w:t>The</w:t>
      </w:r>
      <w:r>
        <w:rPr>
          <w:rFonts w:ascii="Times New Roman" w:cs="Times New Roman" w:eastAsia="Calibri" w:hAnsi="Times New Roman"/>
          <w:i/>
          <w:sz w:val="24"/>
          <w:szCs w:val="24"/>
        </w:rPr>
        <w:t xml:space="preserve"> Theory of Buyer </w:t>
      </w:r>
      <w:r>
        <w:rPr>
          <w:rFonts w:ascii="Times New Roman" w:cs="Times New Roman" w:eastAsia="Calibri" w:hAnsi="Times New Roman"/>
          <w:i/>
          <w:sz w:val="24"/>
          <w:szCs w:val="24"/>
        </w:rPr>
        <w:t>Behaviour</w:t>
      </w:r>
      <w:r>
        <w:rPr>
          <w:rFonts w:ascii="Times New Roman" w:cs="Times New Roman" w:eastAsia="Calibri" w:hAnsi="Times New Roman"/>
          <w:sz w:val="24"/>
          <w:szCs w:val="24"/>
        </w:rPr>
        <w:t>.John</w:t>
      </w:r>
      <w:r>
        <w:rPr>
          <w:rFonts w:ascii="Times New Roman" w:cs="Times New Roman" w:eastAsia="Calibri" w:hAnsi="Times New Roman"/>
          <w:sz w:val="24"/>
          <w:szCs w:val="24"/>
        </w:rPr>
        <w:t xml:space="preserve"> Wiley.</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bCs/>
          <w:sz w:val="24"/>
          <w:szCs w:val="24"/>
        </w:rPr>
        <w:t xml:space="preserve">Hyun, S. J. Richard, J. L., (2013). The typicality and accessibility of Consumer Attitudes toward Television Advertising: Implications for the measurement of attitudes toward advertising in </w:t>
      </w:r>
      <w:r>
        <w:rPr>
          <w:rFonts w:ascii="Times New Roman" w:cs="Times New Roman" w:hAnsi="Times New Roman"/>
          <w:bCs/>
          <w:sz w:val="24"/>
          <w:szCs w:val="24"/>
        </w:rPr>
        <w:t>general.</w:t>
      </w:r>
      <w:r>
        <w:rPr>
          <w:rFonts w:ascii="Times New Roman" w:cs="Times New Roman" w:hAnsi="Times New Roman"/>
          <w:i/>
          <w:iCs/>
          <w:sz w:val="24"/>
          <w:szCs w:val="24"/>
        </w:rPr>
        <w:t>Journal</w:t>
      </w:r>
      <w:r>
        <w:rPr>
          <w:rFonts w:ascii="Times New Roman" w:cs="Times New Roman" w:hAnsi="Times New Roman"/>
          <w:i/>
          <w:iCs/>
          <w:sz w:val="24"/>
          <w:szCs w:val="24"/>
        </w:rPr>
        <w:t xml:space="preserve"> of Advertising</w:t>
      </w:r>
      <w:r>
        <w:rPr>
          <w:rFonts w:ascii="Times New Roman" w:cs="Times New Roman" w:hAnsi="Times New Roman"/>
          <w:i/>
          <w:sz w:val="24"/>
          <w:szCs w:val="24"/>
        </w:rPr>
        <w:t>,</w:t>
      </w:r>
      <w:r>
        <w:rPr>
          <w:rFonts w:ascii="Times New Roman" w:cs="Times New Roman" w:hAnsi="Times New Roman"/>
          <w:sz w:val="24"/>
          <w:szCs w:val="24"/>
        </w:rPr>
        <w:t xml:space="preserve"> 42(4), 343–357.</w:t>
      </w:r>
    </w:p>
    <w:p>
      <w:pPr>
        <w:pStyle w:val="style265"/>
        <w:spacing w:lineRule="auto" w:line="240"/>
        <w:ind w:left="720" w:hanging="720"/>
        <w:jc w:val="both"/>
        <w:rPr>
          <w:rFonts w:ascii="Times New Roman" w:cs="Times New Roman" w:hAnsi="Times New Roman"/>
          <w:noProof/>
          <w:sz w:val="24"/>
          <w:szCs w:val="24"/>
        </w:rPr>
      </w:pPr>
      <w:r>
        <w:rPr>
          <w:rFonts w:ascii="Times New Roman" w:cs="Times New Roman" w:hAnsi="Times New Roman"/>
          <w:noProof/>
          <w:sz w:val="24"/>
          <w:szCs w:val="24"/>
        </w:rPr>
        <w:t xml:space="preserve">Haider, M. U., Khan, S., Latif, K. F., &amp; Nadeem, A. (2012). The influence of advertising on brand preference. </w:t>
      </w:r>
      <w:r>
        <w:rPr>
          <w:rFonts w:ascii="Times New Roman" w:cs="Times New Roman" w:hAnsi="Times New Roman"/>
          <w:i/>
          <w:iCs/>
          <w:noProof/>
          <w:sz w:val="24"/>
          <w:szCs w:val="24"/>
        </w:rPr>
        <w:t>City University Research Journal, 2</w:t>
      </w:r>
      <w:r>
        <w:rPr>
          <w:rFonts w:ascii="Times New Roman" w:cs="Times New Roman" w:hAnsi="Times New Roman"/>
          <w:noProof/>
          <w:sz w:val="24"/>
          <w:szCs w:val="24"/>
        </w:rPr>
        <w:t>(1), 51-60.</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Isik</w:t>
      </w:r>
      <w:r>
        <w:rPr>
          <w:rFonts w:ascii="Times New Roman" w:cs="Times New Roman" w:eastAsia="Calibri" w:hAnsi="Times New Roman"/>
          <w:sz w:val="24"/>
          <w:szCs w:val="24"/>
        </w:rPr>
        <w:t xml:space="preserve"> A &amp; </w:t>
      </w:r>
      <w:r>
        <w:rPr>
          <w:rFonts w:ascii="Times New Roman" w:cs="Times New Roman" w:eastAsia="Calibri" w:hAnsi="Times New Roman"/>
          <w:sz w:val="24"/>
          <w:szCs w:val="24"/>
        </w:rPr>
        <w:t>Yasar</w:t>
      </w:r>
      <w:r>
        <w:rPr>
          <w:rFonts w:ascii="Times New Roman" w:cs="Times New Roman" w:eastAsia="Calibri" w:hAnsi="Times New Roman"/>
          <w:sz w:val="24"/>
          <w:szCs w:val="24"/>
        </w:rPr>
        <w:t xml:space="preserve"> M. (2015), Effects of Brand on Consumer Preferences: A study in Turkmenistan, </w:t>
      </w:r>
      <w:r>
        <w:rPr>
          <w:rFonts w:ascii="Times New Roman" w:cs="Times New Roman" w:eastAsia="Calibri" w:hAnsi="Times New Roman"/>
          <w:i/>
          <w:sz w:val="24"/>
          <w:szCs w:val="24"/>
        </w:rPr>
        <w:t>Eurasian Journal of Business and Economics</w:t>
      </w:r>
      <w:r>
        <w:rPr>
          <w:rFonts w:ascii="Times New Roman" w:cs="Times New Roman" w:eastAsia="Calibri" w:hAnsi="Times New Roman"/>
          <w:sz w:val="24"/>
          <w:szCs w:val="24"/>
        </w:rPr>
        <w:t xml:space="preserve"> 8(16) </w:t>
      </w:r>
      <w:r>
        <w:rPr/>
        <w:fldChar w:fldCharType="begin"/>
      </w:r>
      <w:r>
        <w:instrText xml:space="preserve"> HYPERLINK "https://corporatefinanceinstitute.com/resources/knowledge/other/hierarchy-of-effects/" </w:instrText>
      </w:r>
      <w:r>
        <w:rPr/>
        <w:fldChar w:fldCharType="separate"/>
      </w:r>
      <w:r>
        <w:rPr>
          <w:rFonts w:ascii="Times New Roman" w:cs="Times New Roman" w:eastAsia="Calibri" w:hAnsi="Times New Roman"/>
          <w:color w:val="0000ff"/>
          <w:sz w:val="24"/>
          <w:szCs w:val="24"/>
          <w:u w:val="single"/>
        </w:rPr>
        <w:t>https://corporatefinanceinstitute.com/resources/knowledge/other/hierarchy-of-effects/</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Jefkins</w:t>
      </w:r>
      <w:r>
        <w:rPr>
          <w:rFonts w:ascii="Times New Roman" w:cs="Times New Roman" w:eastAsia="Calibri" w:hAnsi="Times New Roman"/>
          <w:sz w:val="24"/>
          <w:szCs w:val="24"/>
        </w:rPr>
        <w:t>, F. (2000</w:t>
      </w:r>
      <w:r>
        <w:rPr>
          <w:rFonts w:ascii="Times New Roman" w:cs="Times New Roman" w:eastAsia="Calibri" w:hAnsi="Times New Roman"/>
          <w:sz w:val="24"/>
          <w:szCs w:val="24"/>
        </w:rPr>
        <w:t>).</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W</w:t>
      </w:r>
      <w:r>
        <w:rPr>
          <w:rFonts w:ascii="Times New Roman" w:cs="Times New Roman" w:eastAsia="Calibri" w:hAnsi="Times New Roman"/>
          <w:sz w:val="24"/>
          <w:szCs w:val="24"/>
        </w:rPr>
        <w:t>.</w:t>
      </w:r>
      <w:r>
        <w:rPr>
          <w:rFonts w:ascii="Times New Roman" w:cs="Times New Roman" w:eastAsia="Calibri" w:hAnsi="Times New Roman"/>
          <w:sz w:val="24"/>
          <w:szCs w:val="24"/>
        </w:rPr>
        <w:t xml:space="preserve"> H Allen and Company.</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John-</w:t>
      </w:r>
      <w:r>
        <w:rPr>
          <w:rFonts w:ascii="Times New Roman" w:cs="Times New Roman" w:eastAsia="Calibri" w:hAnsi="Times New Roman"/>
          <w:sz w:val="24"/>
          <w:szCs w:val="24"/>
        </w:rPr>
        <w:t>Kamen</w:t>
      </w:r>
      <w:r>
        <w:rPr>
          <w:rFonts w:ascii="Times New Roman" w:cs="Times New Roman" w:eastAsia="Calibri" w:hAnsi="Times New Roman"/>
          <w:sz w:val="24"/>
          <w:szCs w:val="24"/>
        </w:rPr>
        <w:t xml:space="preserve">, A.U. (2006). </w:t>
      </w:r>
      <w:r>
        <w:rPr>
          <w:rFonts w:ascii="Times New Roman" w:cs="Times New Roman" w:eastAsia="Calibri" w:hAnsi="Times New Roman"/>
          <w:i/>
          <w:sz w:val="24"/>
          <w:szCs w:val="24"/>
        </w:rPr>
        <w:t>Advertising: Genesis, Evolution, Principles, Practice.</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Snaap</w:t>
      </w:r>
      <w:r>
        <w:rPr>
          <w:rFonts w:ascii="Times New Roman" w:cs="Times New Roman" w:eastAsia="Calibri" w:hAnsi="Times New Roman"/>
          <w:sz w:val="24"/>
          <w:szCs w:val="24"/>
        </w:rPr>
        <w:t xml:space="preserve"> Press Ltd.</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Jin</w:t>
      </w:r>
      <w:r>
        <w:rPr>
          <w:rFonts w:ascii="Times New Roman" w:cs="Times New Roman" w:eastAsia="Calibri" w:hAnsi="Times New Roman"/>
          <w:sz w:val="24"/>
          <w:szCs w:val="24"/>
        </w:rPr>
        <w:t xml:space="preserve">, X., &amp; Weber, K. (2013). Developing and Testing a Model of Exhibition Brand Preference: The Exhibitors' Perspective. </w:t>
      </w:r>
      <w:r>
        <w:rPr>
          <w:rFonts w:ascii="Times New Roman" w:cs="Times New Roman" w:eastAsia="Calibri" w:hAnsi="Times New Roman"/>
          <w:i/>
          <w:sz w:val="24"/>
          <w:szCs w:val="24"/>
        </w:rPr>
        <w:t>Tourism Management</w:t>
      </w:r>
      <w:r>
        <w:rPr>
          <w:rFonts w:ascii="Times New Roman" w:cs="Times New Roman" w:eastAsia="Calibri" w:hAnsi="Times New Roman"/>
          <w:sz w:val="24"/>
          <w:szCs w:val="24"/>
        </w:rPr>
        <w:t xml:space="preserve">, 38, 94-104.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James W. Schwartz (1969). Experimentation and Innovation in this Age of Reform.</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Volume 46, Issue 4</w:t>
      </w:r>
    </w:p>
    <w:p>
      <w:pPr>
        <w:pStyle w:val="style0"/>
        <w:spacing w:lineRule="auto" w:line="240"/>
        <w:ind w:left="720" w:hanging="720"/>
        <w:jc w:val="both"/>
        <w:rPr>
          <w:rFonts w:ascii="Times New Roman" w:cs="Times New Roman" w:eastAsia="Calibri" w:hAnsi="Times New Roman"/>
          <w:sz w:val="24"/>
          <w:szCs w:val="24"/>
        </w:rPr>
      </w:pPr>
      <w:r>
        <w:rPr/>
        <w:fldChar w:fldCharType="begin"/>
      </w:r>
      <w:r>
        <w:instrText xml:space="preserve"> HYPERLINK "https://doi.org/10.1177/107769906904600422" </w:instrText>
      </w:r>
      <w:r>
        <w:rPr/>
        <w:fldChar w:fldCharType="separate"/>
      </w:r>
      <w:r>
        <w:rPr>
          <w:rFonts w:ascii="Times New Roman" w:cs="Times New Roman" w:eastAsia="Calibri" w:hAnsi="Times New Roman"/>
          <w:color w:val="0000ff"/>
          <w:sz w:val="24"/>
          <w:szCs w:val="24"/>
          <w:u w:val="single"/>
        </w:rPr>
        <w:t>https://doi.org/10.1177/107769906904600422</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Kang, A. (2015). Brand love–moving beyond loyalty an empirical investigation </w:t>
      </w:r>
      <w:r>
        <w:rPr>
          <w:rFonts w:ascii="Times New Roman" w:cs="Times New Roman" w:eastAsia="Calibri" w:hAnsi="Times New Roman"/>
          <w:sz w:val="24"/>
          <w:szCs w:val="24"/>
        </w:rPr>
        <w:t>of  perceived</w:t>
      </w:r>
      <w:r>
        <w:rPr>
          <w:rFonts w:ascii="Times New Roman" w:cs="Times New Roman" w:eastAsia="Calibri" w:hAnsi="Times New Roman"/>
          <w:sz w:val="24"/>
          <w:szCs w:val="24"/>
        </w:rPr>
        <w:t xml:space="preserve"> brand love of Indian consumer.</w:t>
      </w:r>
      <w:r>
        <w:rPr>
          <w:rFonts w:ascii="Times New Roman" w:cs="Times New Roman" w:eastAsia="Calibri" w:hAnsi="Times New Roman"/>
          <w:i/>
          <w:sz w:val="24"/>
          <w:szCs w:val="24"/>
        </w:rPr>
        <w:t xml:space="preserve"> Arab Economic and Business Journal</w:t>
      </w:r>
      <w:r>
        <w:rPr>
          <w:rFonts w:ascii="Times New Roman" w:cs="Times New Roman" w:eastAsia="Calibri" w:hAnsi="Times New Roman"/>
          <w:sz w:val="24"/>
          <w:szCs w:val="24"/>
        </w:rPr>
        <w:t>, 10(2), 90-101.</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Kotler, P., (1990). </w:t>
      </w:r>
      <w:r>
        <w:rPr>
          <w:rFonts w:ascii="Times New Roman" w:cs="Times New Roman" w:hAnsi="Times New Roman"/>
          <w:i/>
          <w:sz w:val="24"/>
          <w:szCs w:val="24"/>
        </w:rPr>
        <w:t>Marketing: An Introduction</w:t>
      </w:r>
      <w:r>
        <w:rPr>
          <w:rFonts w:ascii="Times New Roman" w:cs="Times New Roman" w:hAnsi="Times New Roman"/>
          <w:sz w:val="24"/>
          <w:szCs w:val="24"/>
        </w:rPr>
        <w:t xml:space="preserve"> (11th Ed.). Prentice Hall.</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 Kotler, P., (2002).</w:t>
      </w:r>
      <w:r>
        <w:rPr>
          <w:rFonts w:ascii="Times New Roman" w:cs="Times New Roman" w:hAnsi="Times New Roman"/>
          <w:i/>
          <w:sz w:val="24"/>
          <w:szCs w:val="24"/>
        </w:rPr>
        <w:t xml:space="preserve"> Marketing Management</w:t>
      </w:r>
      <w:r>
        <w:rPr>
          <w:rFonts w:ascii="Times New Roman" w:cs="Times New Roman" w:hAnsi="Times New Roman"/>
          <w:sz w:val="24"/>
          <w:szCs w:val="24"/>
        </w:rPr>
        <w:t xml:space="preserve"> (11th Ed.). Prentice Hall.</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Kotler, P. &amp; Keller, K.L. (2006</w:t>
      </w:r>
      <w:r>
        <w:rPr>
          <w:rFonts w:ascii="Times New Roman" w:cs="Times New Roman" w:eastAsia="Calibri" w:hAnsi="Times New Roman"/>
          <w:sz w:val="24"/>
          <w:szCs w:val="24"/>
        </w:rPr>
        <w:t>).</w:t>
      </w:r>
      <w:r>
        <w:rPr>
          <w:rFonts w:ascii="Times New Roman" w:cs="Times New Roman" w:eastAsia="Calibri" w:hAnsi="Times New Roman"/>
          <w:i/>
          <w:sz w:val="24"/>
          <w:szCs w:val="24"/>
        </w:rPr>
        <w:t>Marketing</w:t>
      </w:r>
      <w:r>
        <w:rPr>
          <w:rFonts w:ascii="Times New Roman" w:cs="Times New Roman" w:eastAsia="Calibri" w:hAnsi="Times New Roman"/>
          <w:i/>
          <w:sz w:val="24"/>
          <w:szCs w:val="24"/>
        </w:rPr>
        <w:t xml:space="preserve"> Management 12th </w:t>
      </w:r>
      <w:r>
        <w:rPr>
          <w:rFonts w:ascii="Times New Roman" w:cs="Times New Roman" w:eastAsia="Calibri" w:hAnsi="Times New Roman"/>
          <w:i/>
          <w:sz w:val="24"/>
          <w:szCs w:val="24"/>
        </w:rPr>
        <w:t>Edition</w:t>
      </w:r>
      <w:r>
        <w:rPr>
          <w:rFonts w:ascii="Times New Roman" w:cs="Times New Roman" w:eastAsia="Calibri" w:hAnsi="Times New Roman"/>
          <w:sz w:val="24"/>
          <w:szCs w:val="24"/>
        </w:rPr>
        <w:t>.Prentice</w:t>
      </w:r>
      <w:r>
        <w:rPr>
          <w:rFonts w:ascii="Times New Roman" w:cs="Times New Roman" w:eastAsia="Calibri" w:hAnsi="Times New Roman"/>
          <w:sz w:val="24"/>
          <w:szCs w:val="24"/>
        </w:rPr>
        <w:t xml:space="preserve"> Hall.</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Kotler, P. Armstrong, (2016). </w:t>
      </w:r>
      <w:r>
        <w:rPr>
          <w:rFonts w:ascii="Times New Roman" w:cs="Times New Roman" w:eastAsia="Calibri" w:hAnsi="Times New Roman"/>
          <w:i/>
          <w:sz w:val="24"/>
          <w:szCs w:val="24"/>
        </w:rPr>
        <w:t xml:space="preserve">Principles of marketing, Sixteenth </w:t>
      </w:r>
      <w:r>
        <w:rPr>
          <w:rFonts w:ascii="Times New Roman" w:cs="Times New Roman" w:eastAsia="Calibri" w:hAnsi="Times New Roman"/>
          <w:i/>
          <w:sz w:val="24"/>
          <w:szCs w:val="24"/>
        </w:rPr>
        <w:t>Edition.</w:t>
      </w:r>
      <w:r>
        <w:rPr>
          <w:rFonts w:ascii="Times New Roman" w:cs="Times New Roman" w:eastAsia="Calibri" w:hAnsi="Times New Roman"/>
          <w:sz w:val="24"/>
          <w:szCs w:val="24"/>
        </w:rPr>
        <w:t>pearson</w:t>
      </w:r>
      <w:r>
        <w:rPr>
          <w:rFonts w:ascii="Times New Roman" w:cs="Times New Roman" w:eastAsia="Calibri" w:hAnsi="Times New Roman"/>
          <w:sz w:val="24"/>
          <w:szCs w:val="24"/>
        </w:rPr>
        <w:t xml:space="preserve"> Education Limited.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Lunenberg</w:t>
      </w:r>
      <w:r>
        <w:rPr>
          <w:rFonts w:ascii="Times New Roman" w:cs="Times New Roman" w:eastAsia="Calibri" w:hAnsi="Times New Roman"/>
          <w:sz w:val="24"/>
          <w:szCs w:val="24"/>
        </w:rPr>
        <w:t xml:space="preserve">, F.C. (2010). Communication: The process, barriers and improving             effectiveness. </w:t>
      </w:r>
      <w:r>
        <w:rPr>
          <w:rFonts w:ascii="Times New Roman" w:cs="Times New Roman" w:eastAsia="Calibri" w:hAnsi="Times New Roman"/>
          <w:i/>
          <w:sz w:val="24"/>
          <w:szCs w:val="24"/>
        </w:rPr>
        <w:t>Schooling, 1.1:1-1.</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Lautiainen</w:t>
      </w:r>
      <w:r>
        <w:rPr>
          <w:rFonts w:ascii="Times New Roman" w:cs="Times New Roman" w:eastAsia="Calibri" w:hAnsi="Times New Roman"/>
          <w:sz w:val="24"/>
          <w:szCs w:val="24"/>
        </w:rPr>
        <w:t>, T. (2015</w:t>
      </w:r>
      <w:r>
        <w:rPr>
          <w:rFonts w:ascii="Times New Roman" w:cs="Times New Roman" w:eastAsia="Calibri" w:hAnsi="Times New Roman"/>
          <w:sz w:val="24"/>
          <w:szCs w:val="24"/>
        </w:rPr>
        <w:t>).Factors</w:t>
      </w:r>
      <w:r>
        <w:rPr>
          <w:rFonts w:ascii="Times New Roman" w:cs="Times New Roman" w:eastAsia="Calibri" w:hAnsi="Times New Roman"/>
          <w:sz w:val="24"/>
          <w:szCs w:val="24"/>
        </w:rPr>
        <w:t xml:space="preserve"> affecting consumers’ buying decision in the selection of a coffee brand.(Master's thesis).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Moorthy</w:t>
      </w:r>
      <w:r>
        <w:rPr>
          <w:rFonts w:ascii="Times New Roman" w:cs="Times New Roman" w:eastAsia="Calibri" w:hAnsi="Times New Roman"/>
          <w:sz w:val="24"/>
          <w:szCs w:val="24"/>
        </w:rPr>
        <w:t xml:space="preserve">, A., &amp; </w:t>
      </w:r>
      <w:r>
        <w:rPr>
          <w:rFonts w:ascii="Times New Roman" w:cs="Times New Roman" w:eastAsia="Calibri" w:hAnsi="Times New Roman"/>
          <w:sz w:val="24"/>
          <w:szCs w:val="24"/>
        </w:rPr>
        <w:t>Madevan</w:t>
      </w:r>
      <w:r>
        <w:rPr>
          <w:rFonts w:ascii="Times New Roman" w:cs="Times New Roman" w:eastAsia="Calibri" w:hAnsi="Times New Roman"/>
          <w:sz w:val="24"/>
          <w:szCs w:val="24"/>
        </w:rPr>
        <w:t xml:space="preserve">, P. (2014). A study on influence of advertisement in consumer brand preference: Special reference to soft drinks market in </w:t>
      </w:r>
      <w:r>
        <w:rPr>
          <w:rFonts w:ascii="Times New Roman" w:cs="Times New Roman" w:eastAsia="Calibri" w:hAnsi="Times New Roman"/>
          <w:sz w:val="24"/>
          <w:szCs w:val="24"/>
        </w:rPr>
        <w:t>Hosur</w:t>
      </w:r>
      <w:r>
        <w:rPr>
          <w:rFonts w:ascii="Times New Roman" w:cs="Times New Roman" w:eastAsia="Calibri" w:hAnsi="Times New Roman"/>
          <w:sz w:val="24"/>
          <w:szCs w:val="24"/>
        </w:rPr>
        <w:t xml:space="preserve"> Town. </w:t>
      </w:r>
      <w:r>
        <w:rPr>
          <w:rFonts w:ascii="Times New Roman" w:cs="Times New Roman" w:eastAsia="Calibri" w:hAnsi="Times New Roman"/>
          <w:i/>
          <w:sz w:val="24"/>
          <w:szCs w:val="24"/>
        </w:rPr>
        <w:t>International Journal of Business and Administration Research Review</w:t>
      </w:r>
      <w:r>
        <w:rPr>
          <w:rFonts w:ascii="Times New Roman" w:cs="Times New Roman" w:eastAsia="Calibri" w:hAnsi="Times New Roman"/>
          <w:sz w:val="24"/>
          <w:szCs w:val="24"/>
        </w:rPr>
        <w:t>, 2(3), 69-79</w:t>
      </w:r>
    </w:p>
    <w:p>
      <w:pPr>
        <w:pStyle w:val="style0"/>
        <w:spacing w:lineRule="auto" w:line="24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Moriarity</w:t>
      </w:r>
      <w:r>
        <w:rPr>
          <w:rFonts w:ascii="Times New Roman" w:cs="Times New Roman" w:hAnsi="Times New Roman"/>
          <w:sz w:val="24"/>
          <w:szCs w:val="24"/>
        </w:rPr>
        <w:t xml:space="preserve"> S. Mitchell, W. and Wells, W., (2009</w:t>
      </w:r>
      <w:r>
        <w:rPr>
          <w:rFonts w:ascii="Times New Roman" w:cs="Times New Roman" w:hAnsi="Times New Roman"/>
          <w:sz w:val="24"/>
          <w:szCs w:val="24"/>
        </w:rPr>
        <w:t>).</w:t>
      </w:r>
      <w:r>
        <w:rPr>
          <w:rFonts w:ascii="Times New Roman" w:cs="Times New Roman" w:hAnsi="Times New Roman"/>
          <w:i/>
          <w:sz w:val="24"/>
          <w:szCs w:val="24"/>
        </w:rPr>
        <w:t>Advertising</w:t>
      </w:r>
      <w:r>
        <w:rPr>
          <w:rFonts w:ascii="Times New Roman" w:cs="Times New Roman" w:hAnsi="Times New Roman"/>
          <w:i/>
          <w:sz w:val="24"/>
          <w:szCs w:val="24"/>
        </w:rPr>
        <w:t>; principle &amp; Practice Eighth edition.</w:t>
      </w:r>
      <w:r>
        <w:rPr>
          <w:rFonts w:ascii="Times New Roman" w:cs="Times New Roman" w:hAnsi="Times New Roman"/>
          <w:sz w:val="24"/>
          <w:szCs w:val="24"/>
        </w:rPr>
        <w:t xml:space="preserve">: Prentice hall Inc. </w:t>
      </w:r>
    </w:p>
    <w:p>
      <w:pPr>
        <w:pStyle w:val="style4097"/>
        <w:ind w:left="720" w:hanging="720"/>
        <w:jc w:val="both"/>
        <w:contextualSpacing/>
        <w:rPr>
          <w:color w:val="auto"/>
        </w:rPr>
      </w:pPr>
      <w:r>
        <w:rPr>
          <w:color w:val="auto"/>
        </w:rPr>
        <w:t>Muehling</w:t>
      </w:r>
      <w:r>
        <w:rPr>
          <w:color w:val="auto"/>
        </w:rPr>
        <w:t xml:space="preserve">, D. </w:t>
      </w:r>
      <w:r>
        <w:rPr>
          <w:i/>
          <w:color w:val="auto"/>
        </w:rPr>
        <w:t>et al.</w:t>
      </w:r>
      <w:r>
        <w:rPr>
          <w:color w:val="auto"/>
        </w:rPr>
        <w:t xml:space="preserve">., (1990). The impact of comparative advertising on levels of message </w:t>
      </w:r>
      <w:r>
        <w:rPr>
          <w:color w:val="auto"/>
        </w:rPr>
        <w:t>involvement.</w:t>
      </w:r>
      <w:r>
        <w:rPr>
          <w:i/>
          <w:iCs/>
          <w:color w:val="auto"/>
        </w:rPr>
        <w:t>Journal</w:t>
      </w:r>
      <w:r>
        <w:rPr>
          <w:i/>
          <w:iCs/>
          <w:color w:val="auto"/>
        </w:rPr>
        <w:t xml:space="preserve"> of advertising</w:t>
      </w:r>
      <w:r>
        <w:rPr>
          <w:color w:val="auto"/>
        </w:rPr>
        <w:t xml:space="preserve">. </w:t>
      </w:r>
      <w:r>
        <w:rPr>
          <w:i/>
          <w:color w:val="auto"/>
        </w:rPr>
        <w:t>19</w:t>
      </w:r>
      <w:r>
        <w:rPr>
          <w:color w:val="auto"/>
        </w:rPr>
        <w:t xml:space="preserve">(4),41-50.  </w:t>
      </w:r>
    </w:p>
    <w:p>
      <w:pPr>
        <w:pStyle w:val="style4097"/>
        <w:ind w:left="720" w:hanging="720"/>
        <w:jc w:val="both"/>
        <w:contextualSpacing/>
        <w:rPr>
          <w:color w:val="auto"/>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McCarthy, E.J(1960). </w:t>
      </w:r>
      <w:r>
        <w:rPr>
          <w:rFonts w:ascii="Times New Roman" w:cs="Times New Roman" w:eastAsia="Calibri" w:hAnsi="Times New Roman"/>
          <w:i/>
          <w:sz w:val="24"/>
          <w:szCs w:val="24"/>
        </w:rPr>
        <w:t>Basic Marketing: A Managerial Approach.</w:t>
      </w:r>
      <w:r>
        <w:rPr>
          <w:rFonts w:ascii="Times New Roman" w:cs="Times New Roman" w:eastAsia="Calibri" w:hAnsi="Times New Roman"/>
          <w:sz w:val="24"/>
          <w:szCs w:val="24"/>
        </w:rPr>
        <w:t> Irwin, Homewood, Ill.</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MacKenzie</w:t>
      </w:r>
      <w:r>
        <w:rPr>
          <w:rFonts w:ascii="Times New Roman" w:cs="Times New Roman" w:eastAsia="Calibri" w:hAnsi="Times New Roman"/>
          <w:sz w:val="24"/>
          <w:szCs w:val="24"/>
        </w:rPr>
        <w:t>, S. B. and Lutz, R. L. (1989</w:t>
      </w:r>
      <w:r>
        <w:rPr>
          <w:rFonts w:ascii="Times New Roman" w:cs="Times New Roman" w:eastAsia="Calibri" w:hAnsi="Times New Roman"/>
          <w:sz w:val="24"/>
          <w:szCs w:val="24"/>
        </w:rPr>
        <w:t>).An</w:t>
      </w:r>
      <w:r>
        <w:rPr>
          <w:rFonts w:ascii="Times New Roman" w:cs="Times New Roman" w:eastAsia="Calibri" w:hAnsi="Times New Roman"/>
          <w:sz w:val="24"/>
          <w:szCs w:val="24"/>
        </w:rPr>
        <w:t xml:space="preserve"> empirical examination of the structural antecedents of attitude toward the ad in an advertising -pretesting </w:t>
      </w:r>
      <w:r>
        <w:rPr>
          <w:rFonts w:ascii="Times New Roman" w:cs="Times New Roman" w:eastAsia="Calibri" w:hAnsi="Times New Roman"/>
          <w:sz w:val="24"/>
          <w:szCs w:val="24"/>
        </w:rPr>
        <w:t>context.</w:t>
      </w:r>
      <w:r>
        <w:rPr>
          <w:rFonts w:ascii="Times New Roman" w:cs="Times New Roman" w:eastAsia="Calibri" w:hAnsi="Times New Roman"/>
          <w:i/>
          <w:sz w:val="24"/>
          <w:szCs w:val="24"/>
        </w:rPr>
        <w:t>Journal</w:t>
      </w:r>
      <w:r>
        <w:rPr>
          <w:rFonts w:ascii="Times New Roman" w:cs="Times New Roman" w:eastAsia="Calibri" w:hAnsi="Times New Roman"/>
          <w:i/>
          <w:sz w:val="24"/>
          <w:szCs w:val="24"/>
        </w:rPr>
        <w:t xml:space="preserve"> of Marketing,</w:t>
      </w:r>
      <w:r>
        <w:rPr>
          <w:rFonts w:ascii="Times New Roman" w:cs="Times New Roman" w:eastAsia="Calibri" w:hAnsi="Times New Roman"/>
          <w:sz w:val="24"/>
          <w:szCs w:val="24"/>
        </w:rPr>
        <w:t xml:space="preserve"> 53,48- 65.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McGregor, E. (1971). </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English University Press Ltd.</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Matsatsinis.N</w:t>
      </w:r>
      <w:r>
        <w:rPr>
          <w:rFonts w:ascii="Times New Roman" w:cs="Times New Roman" w:eastAsia="Calibri" w:hAnsi="Times New Roman"/>
          <w:sz w:val="24"/>
          <w:szCs w:val="24"/>
        </w:rPr>
        <w:t xml:space="preserve">, A. P Samaras (2000). Brand choice model selection based on consumers' </w:t>
      </w:r>
      <w:r>
        <w:rPr>
          <w:rFonts w:ascii="Times New Roman" w:cs="Times New Roman" w:eastAsia="Calibri" w:hAnsi="Times New Roman"/>
          <w:sz w:val="24"/>
          <w:szCs w:val="24"/>
        </w:rPr>
        <w:t>multicriteria</w:t>
      </w:r>
      <w:r>
        <w:rPr>
          <w:rFonts w:ascii="Times New Roman" w:cs="Times New Roman" w:eastAsia="Calibri" w:hAnsi="Times New Roman"/>
          <w:sz w:val="24"/>
          <w:szCs w:val="24"/>
        </w:rPr>
        <w:t xml:space="preserve"> preferences and experts' knowledge.  </w:t>
      </w:r>
      <w:r>
        <w:rPr>
          <w:rFonts w:ascii="Times New Roman" w:cs="Times New Roman" w:eastAsia="Calibri" w:hAnsi="Times New Roman"/>
          <w:i/>
          <w:sz w:val="24"/>
          <w:szCs w:val="24"/>
        </w:rPr>
        <w:t xml:space="preserve">Procedia Computer </w:t>
      </w:r>
      <w:r>
        <w:rPr>
          <w:rFonts w:ascii="Times New Roman" w:cs="Times New Roman" w:eastAsia="Calibri" w:hAnsi="Times New Roman"/>
          <w:i/>
          <w:sz w:val="24"/>
          <w:szCs w:val="24"/>
        </w:rPr>
        <w:t>Science.</w:t>
      </w:r>
      <w:r>
        <w:rPr/>
        <w:fldChar w:fldCharType="begin"/>
      </w:r>
      <w:r>
        <w:instrText xml:space="preserve"> HYPERLINK "https://doi.org/10.1016/S0305-0548(99)00114-8Get" </w:instrText>
      </w:r>
      <w:r>
        <w:rPr/>
        <w:fldChar w:fldCharType="separate"/>
      </w:r>
      <w:r>
        <w:rPr>
          <w:rFonts w:ascii="Times New Roman" w:cs="Times New Roman" w:eastAsia="Calibri" w:hAnsi="Times New Roman"/>
          <w:i/>
          <w:color w:val="0000ff"/>
          <w:sz w:val="24"/>
          <w:szCs w:val="24"/>
          <w:u w:val="single"/>
        </w:rPr>
        <w:t>https</w:t>
      </w:r>
      <w:r>
        <w:rPr>
          <w:rFonts w:ascii="Times New Roman" w:cs="Times New Roman" w:eastAsia="Calibri" w:hAnsi="Times New Roman"/>
          <w:i/>
          <w:color w:val="0000ff"/>
          <w:sz w:val="24"/>
          <w:szCs w:val="24"/>
          <w:u w:val="single"/>
        </w:rPr>
        <w:t>://doi.org/10.1016/S0305-0548(99)00114-8Get</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McQuail</w:t>
      </w:r>
      <w:r>
        <w:rPr>
          <w:rFonts w:ascii="Times New Roman" w:cs="Times New Roman" w:eastAsia="Calibri" w:hAnsi="Times New Roman"/>
          <w:sz w:val="24"/>
          <w:szCs w:val="24"/>
        </w:rPr>
        <w:t xml:space="preserve">, D. (1989). </w:t>
      </w:r>
      <w:r>
        <w:rPr>
          <w:rFonts w:ascii="Times New Roman" w:cs="Times New Roman" w:eastAsia="Calibri" w:hAnsi="Times New Roman"/>
          <w:i/>
          <w:sz w:val="24"/>
          <w:szCs w:val="24"/>
        </w:rPr>
        <w:t xml:space="preserve">Mass communication theory: An introduction. </w:t>
      </w:r>
      <w:r>
        <w:rPr>
          <w:rFonts w:ascii="Times New Roman" w:cs="Times New Roman" w:eastAsia="Calibri" w:hAnsi="Times New Roman"/>
          <w:sz w:val="24"/>
          <w:szCs w:val="24"/>
        </w:rPr>
        <w:t>Sage Publications.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Mehta, A. (2000). Advertising attitudes and advertising </w:t>
      </w:r>
      <w:r>
        <w:rPr>
          <w:rFonts w:ascii="Times New Roman" w:cs="Times New Roman" w:eastAsia="Calibri" w:hAnsi="Times New Roman"/>
          <w:sz w:val="24"/>
          <w:szCs w:val="24"/>
        </w:rPr>
        <w:t>effectiveness.</w:t>
      </w:r>
      <w:r>
        <w:rPr>
          <w:rFonts w:ascii="Times New Roman" w:cs="Times New Roman" w:eastAsia="Calibri" w:hAnsi="Times New Roman"/>
          <w:i/>
          <w:sz w:val="24"/>
          <w:szCs w:val="24"/>
        </w:rPr>
        <w:t>Journal</w:t>
      </w:r>
      <w:r>
        <w:rPr>
          <w:rFonts w:ascii="Times New Roman" w:cs="Times New Roman" w:eastAsia="Calibri" w:hAnsi="Times New Roman"/>
          <w:i/>
          <w:sz w:val="24"/>
          <w:szCs w:val="24"/>
        </w:rPr>
        <w:t xml:space="preserve"> of Advertising Research</w:t>
      </w:r>
      <w:r>
        <w:rPr>
          <w:rFonts w:ascii="Times New Roman" w:cs="Times New Roman" w:eastAsia="Calibri" w:hAnsi="Times New Roman"/>
          <w:sz w:val="24"/>
          <w:szCs w:val="24"/>
        </w:rPr>
        <w:t>, 40(3), 67-72.</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Marwa</w:t>
      </w:r>
      <w:r>
        <w:rPr>
          <w:rFonts w:ascii="Times New Roman" w:cs="Times New Roman" w:eastAsia="Calibri" w:hAnsi="Times New Roman"/>
          <w:sz w:val="24"/>
          <w:szCs w:val="24"/>
        </w:rPr>
        <w:t xml:space="preserve"> M. and Mona H. (2021): Studying the Relationship between Humorous Advertising and Consumer Purchasing Decision, </w:t>
      </w:r>
      <w:r>
        <w:rPr>
          <w:rFonts w:ascii="Times New Roman" w:cs="Times New Roman" w:eastAsia="Calibri" w:hAnsi="Times New Roman"/>
          <w:i/>
          <w:sz w:val="24"/>
          <w:szCs w:val="24"/>
        </w:rPr>
        <w:t>Scientific Journal for Economics &amp; Commerce</w:t>
      </w:r>
      <w:r>
        <w:rPr>
          <w:rFonts w:ascii="Times New Roman" w:cs="Times New Roman" w:eastAsia="Calibri" w:hAnsi="Times New Roman"/>
          <w:sz w:val="24"/>
          <w:szCs w:val="24"/>
        </w:rPr>
        <w: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Muñoz-</w:t>
      </w:r>
      <w:r>
        <w:rPr>
          <w:rFonts w:ascii="Times New Roman" w:cs="Times New Roman" w:eastAsia="Calibri" w:hAnsi="Times New Roman"/>
          <w:sz w:val="24"/>
          <w:szCs w:val="24"/>
        </w:rPr>
        <w:t>Leiva</w:t>
      </w:r>
      <w:r>
        <w:rPr>
          <w:rFonts w:ascii="Times New Roman" w:cs="Times New Roman" w:eastAsia="Calibri" w:hAnsi="Times New Roman"/>
          <w:sz w:val="24"/>
          <w:szCs w:val="24"/>
        </w:rPr>
        <w:t xml:space="preserve"> F., </w:t>
      </w:r>
      <w:r>
        <w:rPr>
          <w:rFonts w:ascii="Times New Roman" w:cs="Times New Roman" w:eastAsia="Calibri" w:hAnsi="Times New Roman"/>
          <w:sz w:val="24"/>
          <w:szCs w:val="24"/>
        </w:rPr>
        <w:t>Porcu</w:t>
      </w:r>
      <w:r>
        <w:rPr>
          <w:rFonts w:ascii="Times New Roman" w:cs="Times New Roman" w:eastAsia="Calibri" w:hAnsi="Times New Roman"/>
          <w:sz w:val="24"/>
          <w:szCs w:val="24"/>
        </w:rPr>
        <w:t xml:space="preserve"> L. </w:t>
      </w:r>
      <w:r>
        <w:rPr>
          <w:rFonts w:ascii="Times New Roman" w:cs="Times New Roman" w:eastAsia="Calibri" w:hAnsi="Times New Roman"/>
          <w:sz w:val="24"/>
          <w:szCs w:val="24"/>
        </w:rPr>
        <w:t xml:space="preserve">And  </w:t>
      </w:r>
      <w:r>
        <w:rPr>
          <w:rFonts w:ascii="Times New Roman" w:cs="Times New Roman" w:eastAsia="Calibri" w:hAnsi="Times New Roman"/>
          <w:sz w:val="24"/>
          <w:szCs w:val="24"/>
        </w:rPr>
        <w:t>Salvado</w:t>
      </w:r>
      <w:r>
        <w:rPr>
          <w:rFonts w:ascii="Times New Roman" w:cs="Times New Roman" w:eastAsia="Calibri" w:hAnsi="Times New Roman"/>
          <w:sz w:val="24"/>
          <w:szCs w:val="24"/>
        </w:rPr>
        <w:t xml:space="preserve"> D. (2015)Discovering prominent themes of Integrated Marketing Communication research from 1991 to 2012: A co-word analytic approach, International Journal of Advertising DOI:10.1080/02650487.2015.1009348</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Najam</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Z.(</w:t>
      </w:r>
      <w:r>
        <w:rPr>
          <w:rFonts w:ascii="Times New Roman" w:cs="Times New Roman" w:eastAsia="Calibri" w:hAnsi="Times New Roman"/>
          <w:sz w:val="24"/>
          <w:szCs w:val="24"/>
        </w:rPr>
        <w:t xml:space="preserve">2016): The Role Of Advertising On Consumer Buying Decision In Pakistan, </w:t>
      </w:r>
      <w:r>
        <w:rPr>
          <w:rFonts w:ascii="Times New Roman" w:cs="Times New Roman" w:eastAsia="Calibri" w:hAnsi="Times New Roman"/>
          <w:i/>
          <w:sz w:val="24"/>
          <w:szCs w:val="24"/>
        </w:rPr>
        <w:t>Singaporean Journal of Business Economics and Management Studies, Vol.5, No 4.</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Okigbo</w:t>
      </w:r>
      <w:r>
        <w:rPr>
          <w:rFonts w:ascii="Times New Roman" w:cs="Times New Roman" w:eastAsia="Calibri" w:hAnsi="Times New Roman"/>
          <w:sz w:val="24"/>
          <w:szCs w:val="24"/>
        </w:rPr>
        <w:t xml:space="preserve">, C. (Ed.). (1990). Planning National Ad Campaigns In Advertising and public </w:t>
      </w:r>
      <w:r>
        <w:rPr>
          <w:rFonts w:ascii="Times New Roman" w:cs="Times New Roman" w:eastAsia="Calibri" w:hAnsi="Times New Roman"/>
          <w:sz w:val="24"/>
          <w:szCs w:val="24"/>
        </w:rPr>
        <w:t>relations.Nsukka</w:t>
      </w:r>
      <w:r>
        <w:rPr>
          <w:rFonts w:ascii="Times New Roman" w:cs="Times New Roman" w:eastAsia="Calibri" w:hAnsi="Times New Roman"/>
          <w:sz w:val="24"/>
          <w:szCs w:val="24"/>
        </w:rPr>
        <w:t>: Communication Research Project in association with the Department of Mass Communication, UNN.</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Okoro</w:t>
      </w:r>
      <w:r>
        <w:rPr>
          <w:rFonts w:ascii="Times New Roman" w:cs="Times New Roman" w:eastAsia="Calibri" w:hAnsi="Times New Roman"/>
          <w:sz w:val="24"/>
          <w:szCs w:val="24"/>
        </w:rPr>
        <w:t xml:space="preserve">, N. (1998). </w:t>
      </w:r>
      <w:r>
        <w:rPr>
          <w:rFonts w:ascii="Times New Roman" w:cs="Times New Roman" w:eastAsia="Calibri" w:hAnsi="Times New Roman"/>
          <w:i/>
          <w:sz w:val="24"/>
          <w:szCs w:val="24"/>
        </w:rPr>
        <w:t xml:space="preserve">The business of </w:t>
      </w:r>
      <w:r>
        <w:rPr>
          <w:rFonts w:ascii="Times New Roman" w:cs="Times New Roman" w:eastAsia="Calibri" w:hAnsi="Times New Roman"/>
          <w:i/>
          <w:sz w:val="24"/>
          <w:szCs w:val="24"/>
        </w:rPr>
        <w:t>advertising.</w:t>
      </w:r>
      <w:r>
        <w:rPr>
          <w:rFonts w:ascii="Times New Roman" w:cs="Times New Roman" w:eastAsia="Calibri" w:hAnsi="Times New Roman"/>
          <w:sz w:val="24"/>
          <w:szCs w:val="24"/>
        </w:rPr>
        <w:t>Acena</w:t>
      </w:r>
      <w:r>
        <w:rPr>
          <w:rFonts w:ascii="Times New Roman" w:cs="Times New Roman" w:eastAsia="Calibri" w:hAnsi="Times New Roman"/>
          <w:sz w:val="24"/>
          <w:szCs w:val="24"/>
        </w:rPr>
        <w:t xml:space="preserve"> Publishers.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Okoro</w:t>
      </w:r>
      <w:r>
        <w:rPr>
          <w:rFonts w:ascii="Times New Roman" w:cs="Times New Roman" w:eastAsia="Calibri" w:hAnsi="Times New Roman"/>
          <w:sz w:val="24"/>
          <w:szCs w:val="24"/>
        </w:rPr>
        <w:t xml:space="preserve">, N. (2001). </w:t>
      </w:r>
      <w:r>
        <w:rPr>
          <w:rFonts w:ascii="Times New Roman" w:cs="Times New Roman" w:eastAsia="Calibri" w:hAnsi="Times New Roman"/>
          <w:i/>
          <w:sz w:val="24"/>
          <w:szCs w:val="24"/>
        </w:rPr>
        <w:t xml:space="preserve">Mass communication research: Issues and methodologies. </w:t>
      </w:r>
      <w:r>
        <w:rPr>
          <w:rFonts w:ascii="Times New Roman" w:cs="Times New Roman" w:eastAsia="Calibri" w:hAnsi="Times New Roman"/>
          <w:sz w:val="24"/>
          <w:szCs w:val="24"/>
        </w:rPr>
        <w:t>AP Express Publishers.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Olujimi</w:t>
      </w:r>
      <w:r>
        <w:rPr>
          <w:rFonts w:ascii="Times New Roman" w:cs="Times New Roman" w:eastAsia="Calibri" w:hAnsi="Times New Roman"/>
          <w:sz w:val="24"/>
          <w:szCs w:val="24"/>
        </w:rPr>
        <w:t xml:space="preserve"> K. (2014), </w:t>
      </w:r>
      <w:r>
        <w:rPr>
          <w:rFonts w:ascii="Times New Roman" w:cs="Times New Roman" w:eastAsia="Calibri" w:hAnsi="Times New Roman"/>
          <w:i/>
          <w:sz w:val="24"/>
          <w:szCs w:val="24"/>
        </w:rPr>
        <w:t>Marketing Communications 1st edition</w:t>
      </w:r>
      <w:r>
        <w:rPr>
          <w:rFonts w:ascii="Times New Roman" w:cs="Times New Roman" w:eastAsia="Calibri" w:hAnsi="Times New Roman"/>
          <w:sz w:val="24"/>
          <w:szCs w:val="24"/>
        </w:rPr>
        <w:t>, bookboon.com, ISBN 978-87-403-0674-3.</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Petri H., </w:t>
      </w:r>
      <w:r>
        <w:rPr>
          <w:rFonts w:ascii="Times New Roman" w:cs="Times New Roman" w:eastAsia="Calibri" w:hAnsi="Times New Roman"/>
          <w:sz w:val="24"/>
          <w:szCs w:val="24"/>
        </w:rPr>
        <w:t>Kongkiti</w:t>
      </w:r>
      <w:r>
        <w:rPr>
          <w:rFonts w:ascii="Times New Roman" w:cs="Times New Roman" w:eastAsia="Calibri" w:hAnsi="Times New Roman"/>
          <w:sz w:val="24"/>
          <w:szCs w:val="24"/>
        </w:rPr>
        <w:t xml:space="preserve"> P., &amp;  </w:t>
      </w:r>
      <w:r>
        <w:rPr>
          <w:rFonts w:ascii="Times New Roman" w:cs="Times New Roman" w:eastAsia="Calibri" w:hAnsi="Times New Roman"/>
          <w:sz w:val="24"/>
          <w:szCs w:val="24"/>
        </w:rPr>
        <w:t>Anussornnitisarn</w:t>
      </w:r>
      <w:r>
        <w:rPr>
          <w:rFonts w:ascii="Times New Roman" w:cs="Times New Roman" w:eastAsia="Calibri" w:hAnsi="Times New Roman"/>
          <w:sz w:val="24"/>
          <w:szCs w:val="24"/>
        </w:rPr>
        <w:t xml:space="preserve"> P. (2010),Fast moving consumer goods - A productivity perspective on supply chains, </w:t>
      </w:r>
      <w:r>
        <w:rPr>
          <w:rFonts w:ascii="Times New Roman" w:cs="Times New Roman" w:eastAsia="Calibri" w:hAnsi="Times New Roman"/>
          <w:i/>
          <w:sz w:val="24"/>
          <w:szCs w:val="24"/>
        </w:rPr>
        <w:t>International Journal of Productivity and Quality</w:t>
      </w:r>
      <w:r>
        <w:rPr>
          <w:rFonts w:ascii="Times New Roman" w:cs="Times New Roman" w:eastAsia="Calibri" w:hAnsi="Times New Roman"/>
          <w:sz w:val="24"/>
          <w:szCs w:val="24"/>
        </w:rPr>
        <w:t xml:space="preserve"> .</w:t>
      </w:r>
      <w:r>
        <w:rPr/>
        <w:fldChar w:fldCharType="begin"/>
      </w:r>
      <w:r>
        <w:instrText xml:space="preserve"> HYPERLINK "https://ddomiscum.com/food-beverage-companies-in-nigeria-updated-2022/" </w:instrText>
      </w:r>
      <w:r>
        <w:rPr/>
        <w:fldChar w:fldCharType="separate"/>
      </w:r>
      <w:r>
        <w:rPr>
          <w:rFonts w:ascii="Times New Roman" w:cs="Times New Roman" w:eastAsia="Calibri" w:hAnsi="Times New Roman"/>
          <w:color w:val="0000ff"/>
          <w:sz w:val="24"/>
          <w:szCs w:val="24"/>
          <w:u w:val="single"/>
        </w:rPr>
        <w:t>https://ddomiscum.com/food-beverage-companies-in-nigeria-updated-2022/</w:t>
      </w:r>
      <w:r>
        <w:rPr/>
        <w:fldChar w:fldCharType="end"/>
      </w:r>
    </w:p>
    <w:p>
      <w:pPr>
        <w:pStyle w:val="style0"/>
        <w:spacing w:lineRule="auto" w:line="240"/>
        <w:ind w:left="720" w:hanging="720"/>
        <w:jc w:val="both"/>
        <w:rPr>
          <w:rFonts w:ascii="Times New Roman" w:cs="Times New Roman" w:eastAsia="Calibri" w:hAnsi="Times New Roman"/>
          <w:i/>
          <w:sz w:val="24"/>
          <w:szCs w:val="24"/>
        </w:rPr>
      </w:pPr>
      <w:r>
        <w:rPr>
          <w:rFonts w:ascii="Times New Roman" w:cs="Times New Roman" w:eastAsia="Calibri" w:hAnsi="Times New Roman"/>
          <w:sz w:val="24"/>
          <w:szCs w:val="24"/>
        </w:rPr>
        <w:t>Prasanna</w:t>
      </w:r>
      <w:r>
        <w:rPr>
          <w:rFonts w:ascii="Times New Roman" w:cs="Times New Roman" w:eastAsia="Calibri" w:hAnsi="Times New Roman"/>
          <w:sz w:val="24"/>
          <w:szCs w:val="24"/>
        </w:rPr>
        <w:t xml:space="preserve"> K. &amp; Raju K (2013): The Role of Advertising in Consumer Decision Making. </w:t>
      </w:r>
      <w:r>
        <w:rPr>
          <w:rFonts w:ascii="Times New Roman" w:cs="Times New Roman" w:eastAsia="Calibri" w:hAnsi="Times New Roman"/>
          <w:i/>
          <w:sz w:val="24"/>
          <w:szCs w:val="24"/>
        </w:rPr>
        <w:t>Journal of Business and Management, Volume 14, Issue 4, pp37-45</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Presbrey</w:t>
      </w:r>
      <w:r>
        <w:rPr>
          <w:rFonts w:ascii="Times New Roman" w:cs="Times New Roman" w:hAnsi="Times New Roman"/>
          <w:sz w:val="24"/>
          <w:szCs w:val="24"/>
        </w:rPr>
        <w:t>, F., (2009</w:t>
      </w:r>
      <w:r>
        <w:rPr>
          <w:rFonts w:ascii="Times New Roman" w:cs="Times New Roman" w:hAnsi="Times New Roman"/>
          <w:sz w:val="24"/>
          <w:szCs w:val="24"/>
        </w:rPr>
        <w:t>).</w:t>
      </w:r>
      <w:r>
        <w:rPr>
          <w:rFonts w:ascii="Times New Roman" w:cs="Times New Roman" w:hAnsi="Times New Roman"/>
          <w:i/>
          <w:sz w:val="24"/>
          <w:szCs w:val="24"/>
        </w:rPr>
        <w:t>The</w:t>
      </w:r>
      <w:r>
        <w:rPr>
          <w:rFonts w:ascii="Times New Roman" w:cs="Times New Roman" w:hAnsi="Times New Roman"/>
          <w:i/>
          <w:sz w:val="24"/>
          <w:szCs w:val="24"/>
        </w:rPr>
        <w:t xml:space="preserve"> history and development of advertising.</w:t>
      </w:r>
      <w:r>
        <w:rPr>
          <w:rFonts w:ascii="Times New Roman" w:cs="Times New Roman" w:hAnsi="Times New Roman"/>
          <w:sz w:val="24"/>
          <w:szCs w:val="24"/>
        </w:rPr>
        <w:t xml:space="preserve"> Doubleday, Doran, Incorporated.</w:t>
      </w:r>
    </w:p>
    <w:p>
      <w:pPr>
        <w:pStyle w:val="style0"/>
        <w:spacing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Proctor, R. and M. A. Stone, (2002</w:t>
      </w:r>
      <w:r>
        <w:rPr>
          <w:rFonts w:ascii="Times New Roman" w:cs="Times New Roman" w:hAnsi="Times New Roman"/>
          <w:sz w:val="24"/>
          <w:szCs w:val="24"/>
        </w:rPr>
        <w:t>).</w:t>
      </w:r>
      <w:r>
        <w:rPr>
          <w:rFonts w:ascii="Times New Roman" w:cs="Times New Roman" w:hAnsi="Times New Roman"/>
          <w:i/>
          <w:sz w:val="24"/>
          <w:szCs w:val="24"/>
        </w:rPr>
        <w:t>Marketing</w:t>
      </w:r>
      <w:r>
        <w:rPr>
          <w:rFonts w:ascii="Times New Roman" w:cs="Times New Roman" w:hAnsi="Times New Roman"/>
          <w:i/>
          <w:sz w:val="24"/>
          <w:szCs w:val="24"/>
        </w:rPr>
        <w:t xml:space="preserve"> </w:t>
      </w:r>
      <w:r>
        <w:rPr>
          <w:rFonts w:ascii="Times New Roman" w:cs="Times New Roman" w:hAnsi="Times New Roman"/>
          <w:i/>
          <w:sz w:val="24"/>
          <w:szCs w:val="24"/>
        </w:rPr>
        <w:t>Research</w:t>
      </w:r>
      <w:r>
        <w:rPr>
          <w:rFonts w:ascii="Times New Roman" w:cs="Times New Roman" w:hAnsi="Times New Roman"/>
          <w:sz w:val="24"/>
          <w:szCs w:val="24"/>
        </w:rPr>
        <w:t>.Macdonald</w:t>
      </w:r>
      <w:r>
        <w:rPr>
          <w:rFonts w:ascii="Times New Roman" w:cs="Times New Roman" w:hAnsi="Times New Roman"/>
          <w:sz w:val="24"/>
          <w:szCs w:val="24"/>
        </w:rPr>
        <w:t xml:space="preserve"> and Evans Ltd.</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Russell Colley (1961). DAGMAR Model: developed a model for setting advertising objectives and measuring the results.</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Saleem</w:t>
      </w:r>
      <w:r>
        <w:rPr>
          <w:rFonts w:ascii="Times New Roman" w:cs="Times New Roman" w:eastAsia="Calibri" w:hAnsi="Times New Roman"/>
          <w:sz w:val="24"/>
          <w:szCs w:val="24"/>
        </w:rPr>
        <w:t xml:space="preserve">, S., &amp; </w:t>
      </w:r>
      <w:r>
        <w:rPr>
          <w:rFonts w:ascii="Times New Roman" w:cs="Times New Roman" w:eastAsia="Calibri" w:hAnsi="Times New Roman"/>
          <w:sz w:val="24"/>
          <w:szCs w:val="24"/>
        </w:rPr>
        <w:t>Abideen</w:t>
      </w:r>
      <w:r>
        <w:rPr>
          <w:rFonts w:ascii="Times New Roman" w:cs="Times New Roman" w:eastAsia="Calibri" w:hAnsi="Times New Roman"/>
          <w:sz w:val="24"/>
          <w:szCs w:val="24"/>
        </w:rPr>
        <w:t>, Z. (2011</w:t>
      </w:r>
      <w:r>
        <w:rPr>
          <w:rFonts w:ascii="Times New Roman" w:cs="Times New Roman" w:eastAsia="Calibri" w:hAnsi="Times New Roman"/>
          <w:sz w:val="24"/>
          <w:szCs w:val="24"/>
        </w:rPr>
        <w:t>).Effective</w:t>
      </w:r>
      <w:r>
        <w:rPr>
          <w:rFonts w:ascii="Times New Roman" w:cs="Times New Roman" w:eastAsia="Calibri" w:hAnsi="Times New Roman"/>
          <w:sz w:val="24"/>
          <w:szCs w:val="24"/>
        </w:rPr>
        <w:t xml:space="preserve"> advertising and its influence on consumer buying </w:t>
      </w:r>
      <w:r>
        <w:rPr>
          <w:rFonts w:ascii="Times New Roman" w:cs="Times New Roman" w:eastAsia="Calibri" w:hAnsi="Times New Roman"/>
          <w:sz w:val="24"/>
          <w:szCs w:val="24"/>
        </w:rPr>
        <w:t>behaviour.</w:t>
      </w:r>
      <w:r>
        <w:rPr>
          <w:rFonts w:ascii="Times New Roman" w:cs="Times New Roman" w:eastAsia="Calibri" w:hAnsi="Times New Roman"/>
          <w:i/>
          <w:sz w:val="24"/>
          <w:szCs w:val="24"/>
        </w:rPr>
        <w:t>European</w:t>
      </w:r>
      <w:r>
        <w:rPr>
          <w:rFonts w:ascii="Times New Roman" w:cs="Times New Roman" w:eastAsia="Calibri" w:hAnsi="Times New Roman"/>
          <w:i/>
          <w:sz w:val="24"/>
          <w:szCs w:val="24"/>
        </w:rPr>
        <w:t xml:space="preserve"> Journal of Business and Management. </w:t>
      </w:r>
      <w:r>
        <w:rPr>
          <w:rFonts w:ascii="Times New Roman" w:cs="Times New Roman" w:eastAsia="Calibri" w:hAnsi="Times New Roman"/>
          <w:sz w:val="24"/>
          <w:szCs w:val="24"/>
        </w:rPr>
        <w:t>3(3), 23-25</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Sandage</w:t>
      </w:r>
      <w:r>
        <w:rPr>
          <w:rFonts w:ascii="Times New Roman" w:cs="Times New Roman" w:hAnsi="Times New Roman"/>
          <w:sz w:val="24"/>
          <w:szCs w:val="24"/>
        </w:rPr>
        <w:t>, C. H.</w:t>
      </w:r>
      <w:r>
        <w:rPr>
          <w:rFonts w:ascii="Times New Roman" w:cs="Times New Roman" w:hAnsi="Times New Roman"/>
          <w:sz w:val="24"/>
          <w:szCs w:val="24"/>
        </w:rPr>
        <w:t xml:space="preserve">,  </w:t>
      </w:r>
      <w:r>
        <w:rPr>
          <w:rFonts w:ascii="Times New Roman" w:cs="Times New Roman" w:hAnsi="Times New Roman"/>
          <w:sz w:val="24"/>
          <w:szCs w:val="24"/>
        </w:rPr>
        <w:t>Fryburger</w:t>
      </w:r>
      <w:r>
        <w:rPr>
          <w:rFonts w:ascii="Times New Roman" w:cs="Times New Roman" w:hAnsi="Times New Roman"/>
          <w:sz w:val="24"/>
          <w:szCs w:val="24"/>
        </w:rPr>
        <w:t xml:space="preserve">, V. and </w:t>
      </w:r>
      <w:r>
        <w:rPr>
          <w:rFonts w:ascii="Times New Roman" w:cs="Times New Roman" w:hAnsi="Times New Roman"/>
          <w:sz w:val="24"/>
          <w:szCs w:val="24"/>
        </w:rPr>
        <w:t>Rotzoll</w:t>
      </w:r>
      <w:r>
        <w:rPr>
          <w:rFonts w:ascii="Times New Roman" w:cs="Times New Roman" w:hAnsi="Times New Roman"/>
          <w:sz w:val="24"/>
          <w:szCs w:val="24"/>
        </w:rPr>
        <w:t xml:space="preserve">, K., (1989). </w:t>
      </w:r>
      <w:r>
        <w:rPr>
          <w:rFonts w:ascii="Times New Roman" w:cs="Times New Roman" w:hAnsi="Times New Roman"/>
          <w:i/>
          <w:sz w:val="24"/>
          <w:szCs w:val="24"/>
        </w:rPr>
        <w:t>Advertising: theory and practice</w:t>
      </w:r>
      <w:r>
        <w:rPr>
          <w:rFonts w:ascii="Times New Roman" w:cs="Times New Roman" w:hAnsi="Times New Roman"/>
          <w:sz w:val="24"/>
          <w:szCs w:val="24"/>
        </w:rPr>
        <w:t xml:space="preserve"> (12th ed.). Longman Group, United Kingdom.</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Stanton, W. M. (2007</w:t>
      </w:r>
      <w:r>
        <w:rPr>
          <w:rFonts w:ascii="Times New Roman" w:cs="Times New Roman" w:eastAsia="Calibri" w:hAnsi="Times New Roman"/>
          <w:sz w:val="24"/>
          <w:szCs w:val="24"/>
        </w:rPr>
        <w:t>).</w:t>
      </w:r>
      <w:r>
        <w:rPr>
          <w:rFonts w:ascii="Times New Roman" w:cs="Times New Roman" w:eastAsia="Calibri" w:hAnsi="Times New Roman"/>
          <w:i/>
          <w:sz w:val="24"/>
          <w:szCs w:val="24"/>
        </w:rPr>
        <w:t>Marketing.In</w:t>
      </w:r>
      <w:r>
        <w:rPr>
          <w:rFonts w:ascii="Times New Roman" w:cs="Times New Roman" w:eastAsia="Calibri" w:hAnsi="Times New Roman"/>
          <w:i/>
          <w:sz w:val="24"/>
          <w:szCs w:val="24"/>
        </w:rPr>
        <w:t xml:space="preserve"> Marketing 14th Edition</w:t>
      </w:r>
      <w:r>
        <w:rPr>
          <w:rFonts w:ascii="Times New Roman" w:cs="Times New Roman" w:eastAsia="Calibri" w:hAnsi="Times New Roman"/>
          <w:sz w:val="24"/>
          <w:szCs w:val="24"/>
        </w:rPr>
        <w:t xml:space="preserve"> (pp. 520-555). Columbia: McGraw Hill Higher Publications.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Schiffman</w:t>
      </w:r>
      <w:r>
        <w:rPr>
          <w:rFonts w:ascii="Times New Roman" w:cs="Times New Roman" w:eastAsia="Calibri" w:hAnsi="Times New Roman"/>
          <w:sz w:val="24"/>
          <w:szCs w:val="24"/>
        </w:rPr>
        <w:t xml:space="preserve">, L. G. and </w:t>
      </w:r>
      <w:r>
        <w:rPr>
          <w:rFonts w:ascii="Times New Roman" w:cs="Times New Roman" w:eastAsia="Calibri" w:hAnsi="Times New Roman"/>
          <w:sz w:val="24"/>
          <w:szCs w:val="24"/>
        </w:rPr>
        <w:t>Kanuk</w:t>
      </w:r>
      <w:r>
        <w:rPr>
          <w:rFonts w:ascii="Times New Roman" w:cs="Times New Roman" w:eastAsia="Calibri" w:hAnsi="Times New Roman"/>
          <w:sz w:val="24"/>
          <w:szCs w:val="24"/>
        </w:rPr>
        <w:t>, L. L. (2004</w:t>
      </w:r>
      <w:r>
        <w:rPr>
          <w:rFonts w:ascii="Times New Roman" w:cs="Times New Roman" w:eastAsia="Calibri" w:hAnsi="Times New Roman"/>
          <w:sz w:val="24"/>
          <w:szCs w:val="24"/>
        </w:rPr>
        <w:t>).</w:t>
      </w:r>
      <w:r>
        <w:rPr>
          <w:rFonts w:ascii="Times New Roman" w:cs="Times New Roman" w:eastAsia="Calibri" w:hAnsi="Times New Roman"/>
          <w:i/>
          <w:sz w:val="24"/>
          <w:szCs w:val="24"/>
        </w:rPr>
        <w:t>Consumer</w:t>
      </w:r>
      <w:r>
        <w:rPr>
          <w:rFonts w:ascii="Times New Roman" w:cs="Times New Roman" w:eastAsia="Calibri" w:hAnsi="Times New Roman"/>
          <w:i/>
          <w:sz w:val="24"/>
          <w:szCs w:val="24"/>
        </w:rPr>
        <w:t xml:space="preserve"> </w:t>
      </w:r>
      <w:r>
        <w:rPr>
          <w:rFonts w:ascii="Times New Roman" w:cs="Times New Roman" w:eastAsia="Calibri" w:hAnsi="Times New Roman"/>
          <w:i/>
          <w:sz w:val="24"/>
          <w:szCs w:val="24"/>
        </w:rPr>
        <w:t>behaviour</w:t>
      </w:r>
      <w:r>
        <w:rPr>
          <w:rFonts w:ascii="Times New Roman" w:cs="Times New Roman" w:eastAsia="Calibri" w:hAnsi="Times New Roman"/>
          <w:i/>
          <w:sz w:val="24"/>
          <w:szCs w:val="24"/>
        </w:rPr>
        <w:t xml:space="preserve"> 8th Edition.</w:t>
      </w:r>
      <w:r>
        <w:rPr>
          <w:rFonts w:ascii="Times New Roman" w:cs="Times New Roman" w:eastAsia="Calibri" w:hAnsi="Times New Roman"/>
          <w:sz w:val="24"/>
          <w:szCs w:val="24"/>
        </w:rPr>
        <w:t xml:space="preserve"> Pearson Education, Inc. </w:t>
      </w:r>
    </w:p>
    <w:p>
      <w:pPr>
        <w:pStyle w:val="style4097"/>
        <w:ind w:left="720" w:hanging="720"/>
        <w:jc w:val="both"/>
        <w:contextualSpacing/>
        <w:rPr>
          <w:color w:val="auto"/>
        </w:rPr>
      </w:pPr>
      <w:r>
        <w:rPr>
          <w:color w:val="auto"/>
        </w:rPr>
        <w:t>Smith, D.K. (2001). Marketing Tool Kit for Nigeria: Third edition, Spectrum Books Limited.</w:t>
      </w:r>
    </w:p>
    <w:p>
      <w:pPr>
        <w:pStyle w:val="style4097"/>
        <w:ind w:left="720" w:hanging="720"/>
        <w:jc w:val="both"/>
        <w:contextualSpacing/>
        <w:rPr>
          <w:color w:val="auto"/>
        </w:rPr>
      </w:pPr>
    </w:p>
    <w:p>
      <w:pPr>
        <w:pStyle w:val="style0"/>
        <w:spacing w:lineRule="auto" w:line="240"/>
        <w:ind w:left="1701" w:hanging="1701"/>
        <w:jc w:val="both"/>
        <w:rPr>
          <w:rFonts w:ascii="Times New Roman" w:cs="Times New Roman" w:hAnsi="Times New Roman"/>
          <w:sz w:val="24"/>
          <w:szCs w:val="24"/>
        </w:rPr>
      </w:pPr>
      <w:r>
        <w:rPr>
          <w:rFonts w:ascii="Times New Roman" w:cs="Times New Roman" w:hAnsi="Times New Roman"/>
          <w:sz w:val="24"/>
          <w:szCs w:val="24"/>
        </w:rPr>
        <w:t>Schiffman</w:t>
      </w:r>
      <w:r>
        <w:rPr>
          <w:rFonts w:ascii="Times New Roman" w:cs="Times New Roman" w:hAnsi="Times New Roman"/>
          <w:sz w:val="24"/>
          <w:szCs w:val="24"/>
        </w:rPr>
        <w:t xml:space="preserve">, L. </w:t>
      </w:r>
      <w:r>
        <w:rPr>
          <w:rFonts w:ascii="Times New Roman" w:cs="Times New Roman" w:hAnsi="Times New Roman"/>
          <w:sz w:val="24"/>
          <w:szCs w:val="24"/>
        </w:rPr>
        <w:t>Bednall</w:t>
      </w:r>
      <w:r>
        <w:rPr>
          <w:rFonts w:ascii="Times New Roman" w:cs="Times New Roman" w:hAnsi="Times New Roman"/>
          <w:sz w:val="24"/>
          <w:szCs w:val="24"/>
        </w:rPr>
        <w:t xml:space="preserve">, D. Cowley, J. &amp; </w:t>
      </w:r>
      <w:r>
        <w:rPr>
          <w:rFonts w:ascii="Times New Roman" w:cs="Times New Roman" w:hAnsi="Times New Roman"/>
          <w:sz w:val="24"/>
          <w:szCs w:val="24"/>
        </w:rPr>
        <w:t>Kanuk</w:t>
      </w:r>
      <w:r>
        <w:rPr>
          <w:rFonts w:ascii="Times New Roman" w:cs="Times New Roman" w:hAnsi="Times New Roman"/>
          <w:sz w:val="24"/>
          <w:szCs w:val="24"/>
        </w:rPr>
        <w:t>, L., (2001</w:t>
      </w:r>
      <w:r>
        <w:rPr>
          <w:rFonts w:ascii="Times New Roman" w:cs="Times New Roman" w:hAnsi="Times New Roman"/>
          <w:sz w:val="24"/>
          <w:szCs w:val="24"/>
        </w:rPr>
        <w:t>).</w:t>
      </w:r>
      <w:r>
        <w:rPr>
          <w:rFonts w:ascii="Times New Roman" w:cs="Times New Roman" w:hAnsi="Times New Roman"/>
          <w:i/>
          <w:sz w:val="24"/>
          <w:szCs w:val="24"/>
        </w:rPr>
        <w:t>Consumer</w:t>
      </w:r>
      <w:r>
        <w:rPr>
          <w:rFonts w:ascii="Times New Roman" w:cs="Times New Roman" w:hAnsi="Times New Roman"/>
          <w:i/>
          <w:sz w:val="24"/>
          <w:szCs w:val="24"/>
        </w:rPr>
        <w:t xml:space="preserve"> </w:t>
      </w:r>
      <w:r>
        <w:rPr>
          <w:rFonts w:ascii="Times New Roman" w:cs="Times New Roman" w:hAnsi="Times New Roman"/>
          <w:i/>
          <w:sz w:val="24"/>
          <w:szCs w:val="24"/>
        </w:rPr>
        <w:t>Behaviuor</w:t>
      </w:r>
      <w:r>
        <w:rPr>
          <w:rFonts w:ascii="Times New Roman" w:cs="Times New Roman" w:hAnsi="Times New Roman"/>
          <w:sz w:val="24"/>
          <w:szCs w:val="24"/>
        </w:rPr>
        <w:t>. Prentice-Hall, New Jersey.</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color w:val="000000"/>
          <w:sz w:val="24"/>
          <w:szCs w:val="24"/>
        </w:rPr>
        <w:t>Scott, M. S. and Gerald, S. A</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2012). </w:t>
      </w:r>
      <w:r>
        <w:rPr>
          <w:rFonts w:ascii="Times New Roman" w:cs="Times New Roman" w:hAnsi="Times New Roman"/>
          <w:i/>
          <w:color w:val="000000"/>
          <w:sz w:val="24"/>
          <w:szCs w:val="24"/>
        </w:rPr>
        <w:t>Basic Marketing Research</w:t>
      </w:r>
      <w:r>
        <w:rPr>
          <w:rFonts w:ascii="Times New Roman" w:cs="Times New Roman" w:hAnsi="Times New Roman"/>
          <w:color w:val="000000"/>
          <w:sz w:val="24"/>
          <w:szCs w:val="24"/>
        </w:rPr>
        <w:t>: Volume 1. Handbook for Research Professionals.</w:t>
      </w:r>
      <w:r>
        <w:rPr/>
        <w:fldChar w:fldCharType="begin"/>
      </w:r>
      <w:r>
        <w:instrText xml:space="preserve"> HYPERLINK "http://www.quatrics.com" </w:instrText>
      </w:r>
      <w:r>
        <w:rPr/>
        <w:fldChar w:fldCharType="separate"/>
      </w:r>
      <w:r>
        <w:rPr>
          <w:rFonts w:ascii="Times New Roman" w:cs="Times New Roman" w:hAnsi="Times New Roman"/>
          <w:color w:val="0563c1"/>
          <w:sz w:val="24"/>
          <w:szCs w:val="24"/>
          <w:u w:val="single"/>
        </w:rPr>
        <w:t>www.quatrics.com</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Sangeeta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M.(</w:t>
      </w:r>
      <w:r>
        <w:rPr>
          <w:rFonts w:ascii="Times New Roman" w:cs="Times New Roman" w:eastAsia="Calibri" w:hAnsi="Times New Roman"/>
          <w:sz w:val="24"/>
          <w:szCs w:val="24"/>
        </w:rPr>
        <w:t xml:space="preserve">2013): Role of Advertising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xml:space="preserve">- A Non Parametric Test, </w:t>
      </w:r>
      <w:r>
        <w:rPr>
          <w:rFonts w:ascii="Times New Roman" w:cs="Times New Roman" w:eastAsia="Calibri" w:hAnsi="Times New Roman"/>
          <w:i/>
          <w:sz w:val="24"/>
          <w:szCs w:val="24"/>
        </w:rPr>
        <w:t>International  Journals of Multidisciplinary Research Academy, volume 3, issue 3</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Shclee</w:t>
      </w:r>
      <w:r>
        <w:rPr>
          <w:rFonts w:ascii="Times New Roman" w:cs="Times New Roman" w:eastAsia="Calibri" w:hAnsi="Times New Roman"/>
          <w:sz w:val="24"/>
          <w:szCs w:val="24"/>
        </w:rPr>
        <w:t xml:space="preserve"> R. &amp; </w:t>
      </w:r>
      <w:r>
        <w:rPr>
          <w:rFonts w:ascii="Times New Roman" w:cs="Times New Roman" w:eastAsia="Calibri" w:hAnsi="Times New Roman"/>
          <w:sz w:val="24"/>
          <w:szCs w:val="24"/>
        </w:rPr>
        <w:t>Shclee</w:t>
      </w:r>
      <w:r>
        <w:rPr>
          <w:rFonts w:ascii="Times New Roman" w:cs="Times New Roman" w:eastAsia="Calibri" w:hAnsi="Times New Roman"/>
          <w:sz w:val="24"/>
          <w:szCs w:val="24"/>
        </w:rPr>
        <w:t xml:space="preserve"> A. </w:t>
      </w:r>
      <w:r>
        <w:rPr>
          <w:rFonts w:ascii="Times New Roman" w:cs="Times New Roman" w:eastAsia="Calibri" w:hAnsi="Times New Roman"/>
          <w:sz w:val="24"/>
          <w:szCs w:val="24"/>
        </w:rPr>
        <w:t>( 2006</w:t>
      </w:r>
      <w:r>
        <w:rPr>
          <w:rFonts w:ascii="Times New Roman" w:cs="Times New Roman" w:eastAsia="Calibri" w:hAnsi="Times New Roman"/>
          <w:sz w:val="24"/>
          <w:szCs w:val="24"/>
        </w:rPr>
        <w:t xml:space="preserve">),Internet Advertising and the Hierarchy of </w:t>
      </w:r>
      <w:r>
        <w:rPr>
          <w:rFonts w:ascii="Times New Roman" w:cs="Times New Roman" w:eastAsia="Calibri" w:hAnsi="Times New Roman"/>
          <w:sz w:val="24"/>
          <w:szCs w:val="24"/>
        </w:rPr>
        <w:t>Effects.Proceedings</w:t>
      </w:r>
      <w:r>
        <w:rPr>
          <w:rFonts w:ascii="Times New Roman" w:cs="Times New Roman" w:eastAsia="Calibri" w:hAnsi="Times New Roman"/>
          <w:sz w:val="24"/>
          <w:szCs w:val="24"/>
        </w:rPr>
        <w:t xml:space="preserve"> of the International Conference on e-Business, </w:t>
      </w:r>
      <w:r>
        <w:rPr>
          <w:rFonts w:ascii="Times New Roman" w:cs="Times New Roman" w:eastAsia="Calibri" w:hAnsi="Times New Roman"/>
          <w:sz w:val="24"/>
          <w:szCs w:val="24"/>
        </w:rPr>
        <w:t>Setúbal</w:t>
      </w:r>
      <w:r>
        <w:rPr>
          <w:rFonts w:ascii="Times New Roman" w:cs="Times New Roman" w:eastAsia="Calibri" w:hAnsi="Times New Roman"/>
          <w:sz w:val="24"/>
          <w:szCs w:val="24"/>
        </w:rPr>
        <w:t xml:space="preserve">, Portugal, August 7-10.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Singh R. &amp; </w:t>
      </w:r>
      <w:r>
        <w:rPr>
          <w:rFonts w:ascii="Times New Roman" w:cs="Times New Roman" w:eastAsia="Calibri" w:hAnsi="Times New Roman"/>
          <w:sz w:val="24"/>
          <w:szCs w:val="24"/>
        </w:rPr>
        <w:t>Mehra</w:t>
      </w:r>
      <w:r>
        <w:rPr>
          <w:rFonts w:ascii="Times New Roman" w:cs="Times New Roman" w:eastAsia="Calibri" w:hAnsi="Times New Roman"/>
          <w:sz w:val="24"/>
          <w:szCs w:val="24"/>
        </w:rPr>
        <w:t xml:space="preserve"> P (2016), Consumer Preferences and Purchase Decision-making for Micro-packs,</w:t>
      </w:r>
      <w:r>
        <w:rPr>
          <w:rFonts w:ascii="Times New Roman" w:cs="Times New Roman" w:eastAsia="Calibri" w:hAnsi="Times New Roman"/>
          <w:i/>
          <w:sz w:val="24"/>
          <w:szCs w:val="24"/>
        </w:rPr>
        <w:t xml:space="preserve"> An Empirical Study, the Journal of Business Perspective</w:t>
      </w:r>
      <w:r>
        <w:rPr>
          <w:rFonts w:ascii="Times New Roman" w:cs="Times New Roman" w:eastAsia="Calibri" w:hAnsi="Times New Roman"/>
          <w:sz w:val="24"/>
          <w:szCs w:val="24"/>
        </w:rPr>
        <w:t> 20(3)</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Sule</w:t>
      </w:r>
      <w:r>
        <w:rPr>
          <w:rFonts w:ascii="Times New Roman" w:cs="Times New Roman" w:eastAsia="Calibri" w:hAnsi="Times New Roman"/>
          <w:sz w:val="24"/>
          <w:szCs w:val="24"/>
        </w:rPr>
        <w:t xml:space="preserve"> (2019 </w:t>
      </w:r>
      <w:r>
        <w:rPr>
          <w:rFonts w:ascii="Times New Roman" w:cs="Times New Roman" w:eastAsia="Calibri" w:hAnsi="Times New Roman"/>
          <w:sz w:val="24"/>
          <w:szCs w:val="24"/>
        </w:rPr>
        <w:t>february</w:t>
      </w:r>
      <w:r>
        <w:rPr>
          <w:rFonts w:ascii="Times New Roman" w:cs="Times New Roman" w:eastAsia="Calibri" w:hAnsi="Times New Roman"/>
          <w:sz w:val="24"/>
          <w:szCs w:val="24"/>
        </w:rPr>
        <w:t xml:space="preserve"> 3). The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effect in the Nigerian carbonated soft drink market.</w:t>
      </w:r>
      <w:r>
        <w:rPr/>
        <w:fldChar w:fldCharType="begin"/>
      </w:r>
      <w:r>
        <w:instrText xml:space="preserve"> HYPERLINK "https://www.linkedin.com/pulse/bigi-effect-nigerian-carbonated-soft-drink-market-tope-sule" </w:instrText>
      </w:r>
      <w:r>
        <w:rPr/>
        <w:fldChar w:fldCharType="separate"/>
      </w:r>
      <w:r>
        <w:rPr>
          <w:rFonts w:ascii="Times New Roman" w:cs="Times New Roman" w:eastAsia="Calibri" w:hAnsi="Times New Roman"/>
          <w:color w:val="0000ff"/>
          <w:sz w:val="24"/>
          <w:szCs w:val="24"/>
          <w:u w:val="single"/>
        </w:rPr>
        <w:t>https://www.linkedin.com/pulse/bigi-effect-nigerian-carbonated-soft-drink-market-tope-sule</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Sharma </w:t>
      </w:r>
      <w:r>
        <w:rPr>
          <w:rFonts w:ascii="Times New Roman" w:cs="Times New Roman" w:eastAsia="Calibri" w:hAnsi="Times New Roman"/>
          <w:i/>
          <w:sz w:val="24"/>
          <w:szCs w:val="24"/>
        </w:rPr>
        <w:t>et al.</w:t>
      </w:r>
      <w:r>
        <w:rPr>
          <w:rFonts w:ascii="Times New Roman" w:cs="Times New Roman" w:eastAsia="Calibri" w:hAnsi="Times New Roman"/>
          <w:sz w:val="24"/>
          <w:szCs w:val="24"/>
        </w:rPr>
        <w:t xml:space="preserve"> (2013) Corporate Social Responsibility: Driving Forces and Challenges. </w:t>
      </w:r>
      <w:r>
        <w:rPr>
          <w:rFonts w:ascii="Times New Roman" w:cs="Times New Roman" w:eastAsia="Calibri" w:hAnsi="Times New Roman"/>
          <w:i/>
          <w:sz w:val="24"/>
          <w:szCs w:val="24"/>
        </w:rPr>
        <w:t xml:space="preserve">International Journal of business of business </w:t>
      </w:r>
      <w:r>
        <w:rPr>
          <w:rFonts w:ascii="Times New Roman" w:cs="Times New Roman" w:eastAsia="Calibri" w:hAnsi="Times New Roman"/>
          <w:i/>
          <w:sz w:val="24"/>
          <w:szCs w:val="24"/>
        </w:rPr>
        <w:t>reseaerch</w:t>
      </w:r>
      <w:r>
        <w:rPr>
          <w:rFonts w:ascii="Times New Roman" w:cs="Times New Roman" w:eastAsia="Calibri" w:hAnsi="Times New Roman"/>
          <w:i/>
          <w:sz w:val="24"/>
          <w:szCs w:val="24"/>
        </w:rPr>
        <w:t xml:space="preserve"> and development. 2</w:t>
      </w:r>
      <w:r>
        <w:rPr>
          <w:rFonts w:ascii="Times New Roman" w:cs="Times New Roman" w:eastAsia="Calibri" w:hAnsi="Times New Roman"/>
          <w:sz w:val="24"/>
          <w:szCs w:val="24"/>
        </w:rPr>
        <w:t xml:space="preserve">(1), 18‐27 </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Shharma</w:t>
      </w:r>
      <w:r>
        <w:rPr>
          <w:rFonts w:ascii="Times New Roman" w:cs="Times New Roman" w:eastAsia="Calibri" w:hAnsi="Times New Roman"/>
          <w:sz w:val="24"/>
          <w:szCs w:val="24"/>
        </w:rPr>
        <w:t xml:space="preserve"> G </w:t>
      </w:r>
      <w:r>
        <w:rPr>
          <w:rFonts w:ascii="Times New Roman" w:cs="Times New Roman" w:eastAsia="Calibri" w:hAnsi="Times New Roman"/>
          <w:i/>
          <w:sz w:val="24"/>
          <w:szCs w:val="24"/>
        </w:rPr>
        <w:t>et al.</w:t>
      </w:r>
      <w:r>
        <w:rPr>
          <w:rFonts w:ascii="Times New Roman" w:cs="Times New Roman" w:eastAsia="Calibri" w:hAnsi="Times New Roman"/>
          <w:sz w:val="24"/>
          <w:szCs w:val="24"/>
        </w:rPr>
        <w:t xml:space="preserve"> (2018): Interpreting Consumer Preferences: Evaluating the Role of Promotion Mix on Customer Preference of Consumer Durables in National Capital Region, </w:t>
      </w:r>
      <w:r>
        <w:rPr>
          <w:rFonts w:ascii="Times New Roman" w:cs="Times New Roman" w:eastAsia="Calibri" w:hAnsi="Times New Roman"/>
          <w:i/>
          <w:sz w:val="24"/>
          <w:szCs w:val="24"/>
        </w:rPr>
        <w:t xml:space="preserve">International Journal of Research and Analytical </w:t>
      </w:r>
      <w:r>
        <w:rPr>
          <w:rFonts w:ascii="Times New Roman" w:cs="Times New Roman" w:eastAsia="Calibri" w:hAnsi="Times New Roman"/>
          <w:i/>
          <w:sz w:val="24"/>
          <w:szCs w:val="24"/>
        </w:rPr>
        <w:t>Review,Vol</w:t>
      </w:r>
      <w:r>
        <w:rPr>
          <w:rFonts w:ascii="Times New Roman" w:cs="Times New Roman" w:eastAsia="Calibri" w:hAnsi="Times New Roman"/>
          <w:i/>
          <w:sz w:val="24"/>
          <w:szCs w:val="24"/>
        </w:rPr>
        <w:t xml:space="preserve"> 5, Issue 4</w:t>
      </w:r>
      <w:r>
        <w:rPr/>
        <w:fldChar w:fldCharType="begin"/>
      </w:r>
      <w:r>
        <w:instrText xml:space="preserve"> HYPERLINK "http://www.ijrar.org/" </w:instrText>
      </w:r>
      <w:r>
        <w:rPr/>
        <w:fldChar w:fldCharType="separate"/>
      </w:r>
      <w:r>
        <w:rPr>
          <w:rFonts w:ascii="Times New Roman" w:cs="Times New Roman" w:eastAsia="Calibri" w:hAnsi="Times New Roman"/>
          <w:color w:val="0000ff"/>
          <w:sz w:val="24"/>
          <w:szCs w:val="24"/>
          <w:u w:val="single"/>
        </w:rPr>
        <w:t>www.ijrar.org</w:t>
      </w:r>
      <w:r>
        <w:rPr/>
        <w:fldChar w:fldCharType="end"/>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color w:val="000000"/>
          <w:sz w:val="24"/>
          <w:szCs w:val="24"/>
        </w:rPr>
        <w:t>Scott, M. S. and Gerald, S. A., (2012</w:t>
      </w:r>
      <w:r>
        <w:rPr>
          <w:rFonts w:ascii="Times New Roman" w:cs="Times New Roman" w:hAnsi="Times New Roman"/>
          <w:color w:val="000000"/>
          <w:sz w:val="24"/>
          <w:szCs w:val="24"/>
        </w:rPr>
        <w:t>).</w:t>
      </w:r>
      <w:r>
        <w:rPr>
          <w:rFonts w:ascii="Times New Roman" w:cs="Times New Roman" w:hAnsi="Times New Roman"/>
          <w:i/>
          <w:color w:val="000000"/>
          <w:sz w:val="24"/>
          <w:szCs w:val="24"/>
        </w:rPr>
        <w:t>Basic</w:t>
      </w:r>
      <w:r>
        <w:rPr>
          <w:rFonts w:ascii="Times New Roman" w:cs="Times New Roman" w:hAnsi="Times New Roman"/>
          <w:i/>
          <w:color w:val="000000"/>
          <w:sz w:val="24"/>
          <w:szCs w:val="24"/>
        </w:rPr>
        <w:t xml:space="preserve"> Marketing Research</w:t>
      </w:r>
      <w:r>
        <w:rPr>
          <w:rFonts w:ascii="Times New Roman" w:cs="Times New Roman" w:hAnsi="Times New Roman"/>
          <w:color w:val="000000"/>
          <w:sz w:val="24"/>
          <w:szCs w:val="24"/>
        </w:rPr>
        <w:t>: Volume 1. Handbook for research professionals.</w:t>
      </w:r>
      <w:r>
        <w:rPr/>
        <w:fldChar w:fldCharType="begin"/>
      </w:r>
      <w:r>
        <w:instrText xml:space="preserve"> HYPERLINK "http://www.quatrics.com" </w:instrText>
      </w:r>
      <w:r>
        <w:rPr/>
        <w:fldChar w:fldCharType="separate"/>
      </w:r>
      <w:r>
        <w:rPr>
          <w:rFonts w:ascii="Times New Roman" w:cs="Times New Roman" w:hAnsi="Times New Roman"/>
          <w:color w:val="0563c1"/>
          <w:sz w:val="24"/>
          <w:szCs w:val="24"/>
          <w:u w:val="single"/>
        </w:rPr>
        <w:t>www.quatrics.com</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Tashrifa</w:t>
      </w:r>
      <w:r>
        <w:rPr>
          <w:rFonts w:ascii="Times New Roman" w:cs="Times New Roman" w:eastAsia="Calibri" w:hAnsi="Times New Roman"/>
          <w:sz w:val="24"/>
          <w:szCs w:val="24"/>
        </w:rPr>
        <w:t xml:space="preserve"> H. and </w:t>
      </w:r>
      <w:r>
        <w:rPr>
          <w:rFonts w:ascii="Times New Roman" w:cs="Times New Roman" w:eastAsia="Calibri" w:hAnsi="Times New Roman"/>
          <w:sz w:val="24"/>
          <w:szCs w:val="24"/>
        </w:rPr>
        <w:t>Shadman</w:t>
      </w:r>
      <w:r>
        <w:rPr>
          <w:rFonts w:ascii="Times New Roman" w:cs="Times New Roman" w:eastAsia="Calibri" w:hAnsi="Times New Roman"/>
          <w:sz w:val="24"/>
          <w:szCs w:val="24"/>
        </w:rPr>
        <w:t xml:space="preserve"> S. (2017): A Study of the Influence of Advertisement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Tobena</w:t>
      </w:r>
      <w:r>
        <w:rPr>
          <w:rFonts w:ascii="Times New Roman" w:cs="Times New Roman" w:eastAsia="Calibri" w:hAnsi="Times New Roman"/>
          <w:sz w:val="24"/>
          <w:szCs w:val="24"/>
        </w:rPr>
        <w:t xml:space="preserve"> O. (2019), Brand wars: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wrestles Coca- Cola, Pepsi, others for market share, </w:t>
      </w:r>
      <w:r>
        <w:rPr/>
        <w:fldChar w:fldCharType="begin"/>
      </w:r>
      <w:r>
        <w:instrText xml:space="preserve"> HYPERLINK "https://www.blueprint.ng/brand-wars-bigi-wrestles-coca-cola-pepsi-others-for-market-share/" </w:instrText>
      </w:r>
      <w:r>
        <w:rPr/>
        <w:fldChar w:fldCharType="separate"/>
      </w:r>
      <w:r>
        <w:rPr>
          <w:rFonts w:ascii="Times New Roman" w:cs="Times New Roman" w:eastAsia="Calibri" w:hAnsi="Times New Roman"/>
          <w:color w:val="0000ff"/>
          <w:sz w:val="24"/>
          <w:szCs w:val="24"/>
          <w:u w:val="single"/>
        </w:rPr>
        <w:t>https://www.blueprint.ng/brand-wars-bigi-wrestles-coca-cola-pepsi-others-for-market-share/</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Tashrifa</w:t>
      </w:r>
      <w:r>
        <w:rPr>
          <w:rFonts w:ascii="Times New Roman" w:cs="Times New Roman" w:eastAsia="Calibri" w:hAnsi="Times New Roman"/>
          <w:sz w:val="24"/>
          <w:szCs w:val="24"/>
        </w:rPr>
        <w:t xml:space="preserve"> H &amp; </w:t>
      </w:r>
      <w:r>
        <w:rPr>
          <w:rFonts w:ascii="Times New Roman" w:cs="Times New Roman" w:eastAsia="Calibri" w:hAnsi="Times New Roman"/>
          <w:sz w:val="24"/>
          <w:szCs w:val="24"/>
        </w:rPr>
        <w:t>Shadman</w:t>
      </w:r>
      <w:r>
        <w:rPr>
          <w:rFonts w:ascii="Times New Roman" w:cs="Times New Roman" w:eastAsia="Calibri" w:hAnsi="Times New Roman"/>
          <w:sz w:val="24"/>
          <w:szCs w:val="24"/>
        </w:rPr>
        <w:t xml:space="preserve"> S. (2018), A Study on the Influences of Advertisement on Consumer Buying </w:t>
      </w:r>
      <w:r>
        <w:rPr>
          <w:rFonts w:ascii="Times New Roman" w:cs="Times New Roman" w:eastAsia="Calibri" w:hAnsi="Times New Roman"/>
          <w:sz w:val="24"/>
          <w:szCs w:val="24"/>
        </w:rPr>
        <w:t>Behaviour</w:t>
      </w:r>
      <w:r>
        <w:rPr>
          <w:rFonts w:ascii="Times New Roman" w:cs="Times New Roman" w:eastAsia="Calibri" w:hAnsi="Times New Roman"/>
          <w:sz w:val="24"/>
          <w:szCs w:val="24"/>
        </w:rPr>
        <w:t>, .</w:t>
      </w:r>
      <w:r>
        <w:rPr>
          <w:rFonts w:ascii="Times New Roman" w:cs="Times New Roman" w:eastAsia="Calibri" w:hAnsi="Times New Roman"/>
          <w:sz w:val="24"/>
          <w:szCs w:val="24"/>
        </w:rPr>
        <w:t xml:space="preserve"> </w:t>
      </w:r>
      <w:r>
        <w:rPr>
          <w:rFonts w:ascii="Times New Roman" w:cs="Times New Roman" w:eastAsia="Calibri" w:hAnsi="Times New Roman"/>
          <w:i/>
          <w:sz w:val="24"/>
          <w:szCs w:val="24"/>
        </w:rPr>
        <w:t xml:space="preserve">Business Studies </w:t>
      </w:r>
      <w:r>
        <w:rPr>
          <w:rFonts w:ascii="Times New Roman" w:cs="Times New Roman" w:eastAsia="Calibri" w:hAnsi="Times New Roman"/>
          <w:i/>
          <w:sz w:val="24"/>
          <w:szCs w:val="24"/>
        </w:rPr>
        <w:t>Journal ,Volume</w:t>
      </w:r>
      <w:r>
        <w:rPr>
          <w:rFonts w:ascii="Times New Roman" w:cs="Times New Roman" w:eastAsia="Calibri" w:hAnsi="Times New Roman"/>
          <w:i/>
          <w:sz w:val="24"/>
          <w:szCs w:val="24"/>
        </w:rPr>
        <w:t xml:space="preserve"> 9, Issue 1, 201</w:t>
      </w:r>
      <w:r>
        <w:rPr>
          <w:rFonts w:ascii="Times New Roman" w:cs="Times New Roman" w:eastAsia="Calibri" w:hAnsi="Times New Roman"/>
          <w:sz w:val="24"/>
          <w:szCs w:val="24"/>
        </w:rPr>
        <w:t>8, 1944-6578-9-1-105.</w:t>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Tobenna</w:t>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Okili</w:t>
      </w:r>
      <w:r>
        <w:rPr>
          <w:rFonts w:ascii="Times New Roman" w:cs="Times New Roman" w:eastAsia="Calibri" w:hAnsi="Times New Roman"/>
          <w:sz w:val="24"/>
          <w:szCs w:val="24"/>
        </w:rPr>
        <w:t xml:space="preserve"> (2020). </w:t>
      </w:r>
      <w:r>
        <w:rPr>
          <w:rFonts w:ascii="Times New Roman" w:cs="Times New Roman" w:eastAsia="Calibri" w:hAnsi="Times New Roman"/>
          <w:sz w:val="24"/>
          <w:szCs w:val="24"/>
        </w:rPr>
        <w:t>Bigi</w:t>
      </w:r>
      <w:r>
        <w:rPr>
          <w:rFonts w:ascii="Times New Roman" w:cs="Times New Roman" w:eastAsia="Calibri" w:hAnsi="Times New Roman"/>
          <w:sz w:val="24"/>
          <w:szCs w:val="24"/>
        </w:rPr>
        <w:t xml:space="preserve"> vs Coca-Cola: The battle for soft drink supremacy in Nigeria. </w:t>
      </w:r>
      <w:r>
        <w:rPr/>
        <w:fldChar w:fldCharType="begin"/>
      </w:r>
      <w:r>
        <w:instrText xml:space="preserve"> HYPERLINK "https://marketingedge.com.ng/bigi-vs-coca-cola-the-battle-for-soft-drink-supremacy-in-nigeria/" </w:instrText>
      </w:r>
      <w:r>
        <w:rPr/>
        <w:fldChar w:fldCharType="separate"/>
      </w:r>
      <w:r>
        <w:rPr>
          <w:rFonts w:ascii="Times New Roman" w:cs="Times New Roman" w:eastAsia="Calibri" w:hAnsi="Times New Roman"/>
          <w:color w:val="0000ff"/>
          <w:sz w:val="24"/>
          <w:szCs w:val="24"/>
          <w:u w:val="single"/>
        </w:rPr>
        <w:t>https://marketingedge.com.ng/bigi-vs-coca-cola-the-battle-for-soft-drink-supremacy-in-nigeria/</w:t>
      </w:r>
      <w:r>
        <w:rPr/>
        <w:fldChar w:fldCharType="end"/>
      </w:r>
    </w:p>
    <w:p>
      <w:pPr>
        <w:pStyle w:val="style0"/>
        <w:autoSpaceDE w:val="false"/>
        <w:autoSpaceDN w:val="false"/>
        <w:adjustRightInd w:val="false"/>
        <w:spacing w:after="240" w:lineRule="auto" w:line="240"/>
        <w:ind w:left="720" w:hanging="720"/>
        <w:jc w:val="both"/>
        <w:rPr>
          <w:rFonts w:ascii="Times New Roman" w:cs="Times New Roman" w:hAnsi="Times New Roman"/>
          <w:iCs/>
          <w:sz w:val="24"/>
          <w:szCs w:val="24"/>
        </w:rPr>
      </w:pPr>
      <w:r>
        <w:rPr>
          <w:rFonts w:ascii="Times New Roman" w:cs="Times New Roman" w:hAnsi="Times New Roman"/>
          <w:bCs/>
          <w:iCs/>
          <w:sz w:val="24"/>
          <w:szCs w:val="24"/>
        </w:rPr>
        <w:t>Tapan</w:t>
      </w:r>
      <w:r>
        <w:rPr>
          <w:rFonts w:ascii="Times New Roman" w:cs="Times New Roman" w:hAnsi="Times New Roman"/>
          <w:bCs/>
          <w:iCs/>
          <w:sz w:val="24"/>
          <w:szCs w:val="24"/>
        </w:rPr>
        <w:t xml:space="preserve">, K. P., Tapas, K. P., and </w:t>
      </w:r>
      <w:r>
        <w:rPr>
          <w:rFonts w:ascii="Times New Roman" w:cs="Times New Roman" w:hAnsi="Times New Roman"/>
          <w:bCs/>
          <w:iCs/>
          <w:sz w:val="24"/>
          <w:szCs w:val="24"/>
        </w:rPr>
        <w:t>Kamalesh</w:t>
      </w:r>
      <w:r>
        <w:rPr>
          <w:rFonts w:ascii="Times New Roman" w:cs="Times New Roman" w:hAnsi="Times New Roman"/>
          <w:bCs/>
          <w:iCs/>
          <w:sz w:val="24"/>
          <w:szCs w:val="24"/>
        </w:rPr>
        <w:t>, M., (2013</w:t>
      </w:r>
      <w:r>
        <w:rPr>
          <w:rFonts w:ascii="Times New Roman" w:cs="Times New Roman" w:hAnsi="Times New Roman"/>
          <w:bCs/>
          <w:iCs/>
          <w:sz w:val="24"/>
          <w:szCs w:val="24"/>
        </w:rPr>
        <w:t>).</w:t>
      </w:r>
      <w:r>
        <w:rPr>
          <w:rFonts w:ascii="Times New Roman" w:cs="Times New Roman" w:hAnsi="Times New Roman"/>
          <w:bCs/>
          <w:sz w:val="24"/>
          <w:szCs w:val="24"/>
        </w:rPr>
        <w:t>Does</w:t>
      </w:r>
      <w:r>
        <w:rPr>
          <w:rFonts w:ascii="Times New Roman" w:cs="Times New Roman" w:hAnsi="Times New Roman"/>
          <w:bCs/>
          <w:sz w:val="24"/>
          <w:szCs w:val="24"/>
        </w:rPr>
        <w:t xml:space="preserve"> emotional appeal work in advertising? the rationality behind using emotional appeal to create </w:t>
      </w:r>
      <w:r>
        <w:rPr>
          <w:rFonts w:ascii="Times New Roman" w:cs="Times New Roman" w:hAnsi="Times New Roman"/>
          <w:bCs/>
          <w:sz w:val="24"/>
          <w:szCs w:val="24"/>
        </w:rPr>
        <w:t>favourable</w:t>
      </w:r>
      <w:r>
        <w:rPr>
          <w:rFonts w:ascii="Times New Roman" w:cs="Times New Roman" w:hAnsi="Times New Roman"/>
          <w:bCs/>
          <w:sz w:val="24"/>
          <w:szCs w:val="24"/>
        </w:rPr>
        <w:t xml:space="preserve"> brand attitude </w:t>
      </w:r>
      <w:r>
        <w:rPr>
          <w:rFonts w:ascii="Times New Roman" w:cs="Times New Roman" w:hAnsi="Times New Roman"/>
          <w:i/>
          <w:sz w:val="24"/>
          <w:szCs w:val="24"/>
        </w:rPr>
        <w:t>IUP Journal of Brand Management,</w:t>
      </w:r>
      <w:r>
        <w:rPr>
          <w:rFonts w:ascii="Times New Roman" w:cs="Times New Roman" w:hAnsi="Times New Roman"/>
          <w:sz w:val="24"/>
          <w:szCs w:val="24"/>
        </w:rPr>
        <w:t xml:space="preserve"> 10(2),</w:t>
      </w:r>
      <w:r>
        <w:rPr>
          <w:rFonts w:ascii="Times New Roman" w:cs="Times New Roman" w:hAnsi="Times New Roman"/>
          <w:iCs/>
          <w:sz w:val="24"/>
          <w:szCs w:val="24"/>
        </w:rPr>
        <w:t xml:space="preserve"> 06-01-01.</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iCs/>
          <w:sz w:val="24"/>
          <w:szCs w:val="24"/>
        </w:rPr>
        <w:t xml:space="preserve">Thomas, T.U, and Racheal K.N., (2015).  Assessment of public perception of advertising and gender inequality in </w:t>
      </w:r>
      <w:r>
        <w:rPr>
          <w:rFonts w:ascii="Times New Roman" w:cs="Times New Roman" w:hAnsi="Times New Roman"/>
          <w:iCs/>
          <w:sz w:val="24"/>
          <w:szCs w:val="24"/>
        </w:rPr>
        <w:t>Makurdi</w:t>
      </w:r>
      <w:r>
        <w:rPr>
          <w:rFonts w:ascii="Times New Roman" w:cs="Times New Roman" w:hAnsi="Times New Roman"/>
          <w:iCs/>
          <w:sz w:val="24"/>
          <w:szCs w:val="24"/>
        </w:rPr>
        <w:t xml:space="preserve"> metropolis.</w:t>
      </w:r>
    </w:p>
    <w:p>
      <w:pPr>
        <w:pStyle w:val="style0"/>
        <w:autoSpaceDE w:val="false"/>
        <w:autoSpaceDN w:val="false"/>
        <w:adjustRightInd w:val="false"/>
        <w:spacing w:after="240" w:lineRule="auto" w:line="240"/>
        <w:ind w:left="720" w:hanging="72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Ugbor</w:t>
      </w:r>
      <w:r>
        <w:rPr>
          <w:rFonts w:ascii="Times New Roman" w:cs="Times New Roman" w:hAnsi="Times New Roman"/>
          <w:bCs/>
          <w:color w:val="000000"/>
          <w:sz w:val="24"/>
          <w:szCs w:val="24"/>
        </w:rPr>
        <w:t>, A.C., (2013</w:t>
      </w:r>
      <w:r>
        <w:rPr>
          <w:rFonts w:ascii="Times New Roman" w:cs="Times New Roman" w:hAnsi="Times New Roman"/>
          <w:b/>
          <w:bCs/>
          <w:color w:val="000000"/>
          <w:sz w:val="24"/>
          <w:szCs w:val="24"/>
        </w:rPr>
        <w:t xml:space="preserve">). </w:t>
      </w:r>
      <w:r>
        <w:rPr>
          <w:rFonts w:ascii="Times New Roman" w:cs="Times New Roman" w:hAnsi="Times New Roman"/>
          <w:bCs/>
          <w:color w:val="000000"/>
          <w:sz w:val="24"/>
          <w:szCs w:val="24"/>
        </w:rPr>
        <w:t xml:space="preserve">Impact of television advertising in promoting the sales of MTN products in Enugu </w:t>
      </w:r>
      <w:r>
        <w:rPr>
          <w:rFonts w:ascii="Times New Roman" w:cs="Times New Roman" w:hAnsi="Times New Roman"/>
          <w:bCs/>
          <w:color w:val="000000"/>
          <w:sz w:val="24"/>
          <w:szCs w:val="24"/>
        </w:rPr>
        <w:t>metropolis.</w:t>
      </w:r>
      <w:r>
        <w:rPr>
          <w:rFonts w:ascii="Times New Roman" w:cs="Times New Roman" w:hAnsi="Times New Roman"/>
          <w:bCs/>
          <w:i/>
          <w:color w:val="000000"/>
          <w:sz w:val="24"/>
          <w:szCs w:val="24"/>
        </w:rPr>
        <w:t>Caritas</w:t>
      </w:r>
      <w:r>
        <w:rPr>
          <w:rFonts w:ascii="Times New Roman" w:cs="Times New Roman" w:hAnsi="Times New Roman"/>
          <w:bCs/>
          <w:i/>
          <w:color w:val="000000"/>
          <w:sz w:val="24"/>
          <w:szCs w:val="24"/>
        </w:rPr>
        <w:t xml:space="preserve"> University Publications.</w:t>
      </w:r>
    </w:p>
    <w:p>
      <w:pPr>
        <w:pStyle w:val="style0"/>
        <w:autoSpaceDE w:val="false"/>
        <w:autoSpaceDN w:val="false"/>
        <w:adjustRightInd w:val="false"/>
        <w:spacing w:after="240" w:lineRule="auto" w:line="240"/>
        <w:ind w:left="720" w:hanging="720"/>
        <w:jc w:val="both"/>
        <w:rPr>
          <w:rFonts w:ascii="Times New Roman" w:cs="Times New Roman" w:hAnsi="Times New Roman"/>
          <w:sz w:val="24"/>
          <w:szCs w:val="24"/>
        </w:rPr>
      </w:pPr>
      <w:r>
        <w:rPr>
          <w:rFonts w:ascii="Times New Roman" w:cs="Times New Roman" w:hAnsi="Times New Roman"/>
          <w:bCs/>
          <w:sz w:val="24"/>
          <w:szCs w:val="24"/>
        </w:rPr>
        <w:t>Udochi</w:t>
      </w:r>
      <w:r>
        <w:rPr>
          <w:rFonts w:ascii="Times New Roman" w:cs="Times New Roman" w:hAnsi="Times New Roman"/>
          <w:bCs/>
          <w:sz w:val="24"/>
          <w:szCs w:val="24"/>
        </w:rPr>
        <w:t xml:space="preserve">, </w:t>
      </w:r>
      <w:r>
        <w:rPr>
          <w:rFonts w:ascii="Times New Roman" w:cs="Times New Roman" w:hAnsi="Times New Roman"/>
          <w:bCs/>
          <w:sz w:val="24"/>
          <w:szCs w:val="24"/>
        </w:rPr>
        <w:t>U.V.( 2013</w:t>
      </w:r>
      <w:r>
        <w:rPr>
          <w:rFonts w:ascii="Times New Roman" w:cs="Times New Roman" w:hAnsi="Times New Roman"/>
          <w:bCs/>
          <w:sz w:val="24"/>
          <w:szCs w:val="24"/>
        </w:rPr>
        <w:t xml:space="preserve">). </w:t>
      </w:r>
      <w:r>
        <w:rPr>
          <w:rFonts w:ascii="Times New Roman" w:cs="Times New Roman" w:hAnsi="Times New Roman"/>
          <w:bCs/>
          <w:i/>
          <w:sz w:val="24"/>
          <w:szCs w:val="24"/>
        </w:rPr>
        <w:t xml:space="preserve">Influence of television advertising on consumer buying habits of Guinness stout in </w:t>
      </w:r>
      <w:r>
        <w:rPr>
          <w:rFonts w:ascii="Times New Roman" w:cs="Times New Roman" w:hAnsi="Times New Roman"/>
          <w:bCs/>
          <w:i/>
          <w:sz w:val="24"/>
          <w:szCs w:val="24"/>
        </w:rPr>
        <w:t>Ikeja</w:t>
      </w:r>
      <w:r>
        <w:rPr>
          <w:rFonts w:ascii="Times New Roman" w:cs="Times New Roman" w:hAnsi="Times New Roman"/>
          <w:bCs/>
          <w:i/>
          <w:sz w:val="24"/>
          <w:szCs w:val="24"/>
        </w:rPr>
        <w:t xml:space="preserve"> community of Lagos state</w:t>
      </w:r>
      <w:r>
        <w:rPr>
          <w:rFonts w:ascii="Times New Roman" w:cs="Times New Roman" w:hAnsi="Times New Roman"/>
          <w:bCs/>
          <w:sz w:val="24"/>
          <w:szCs w:val="24"/>
        </w:rPr>
        <w:t>. Caritas University Enugu.</w:t>
      </w:r>
    </w:p>
    <w:p>
      <w:pPr>
        <w:pStyle w:val="style0"/>
        <w:spacing w:lineRule="auto" w:line="240"/>
        <w:jc w:val="both"/>
        <w:rPr>
          <w:rFonts w:ascii="Times New Roman" w:cs="Times New Roman" w:eastAsia="Calibri"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Venkatraman</w:t>
      </w:r>
      <w:r>
        <w:rPr>
          <w:rFonts w:ascii="Times New Roman" w:cs="Times New Roman" w:eastAsia="Calibri" w:hAnsi="Times New Roman"/>
          <w:sz w:val="24"/>
          <w:szCs w:val="24"/>
        </w:rPr>
        <w:t xml:space="preserve"> V, </w:t>
      </w:r>
      <w:r>
        <w:rPr>
          <w:rFonts w:ascii="Times New Roman" w:cs="Times New Roman" w:eastAsia="Calibri" w:hAnsi="Times New Roman"/>
          <w:sz w:val="24"/>
          <w:szCs w:val="24"/>
        </w:rPr>
        <w:t>Clithero</w:t>
      </w:r>
      <w:r>
        <w:rPr>
          <w:rFonts w:ascii="Times New Roman" w:cs="Times New Roman" w:eastAsia="Calibri" w:hAnsi="Times New Roman"/>
          <w:sz w:val="24"/>
          <w:szCs w:val="24"/>
        </w:rPr>
        <w:t xml:space="preserve"> J. A, Fitzsimons G. J, and </w:t>
      </w:r>
      <w:r>
        <w:rPr>
          <w:rFonts w:ascii="Times New Roman" w:cs="Times New Roman" w:eastAsia="Calibri" w:hAnsi="Times New Roman"/>
          <w:sz w:val="24"/>
          <w:szCs w:val="24"/>
        </w:rPr>
        <w:t>Huettel</w:t>
      </w:r>
      <w:r>
        <w:rPr>
          <w:rFonts w:ascii="Times New Roman" w:cs="Times New Roman" w:eastAsia="Calibri" w:hAnsi="Times New Roman"/>
          <w:sz w:val="24"/>
          <w:szCs w:val="24"/>
        </w:rPr>
        <w:t xml:space="preserve"> S.A (2012). New scanner data for brand marketers: How neuroscience can help better understand differences in brand </w:t>
      </w:r>
      <w:r>
        <w:rPr>
          <w:rFonts w:ascii="Times New Roman" w:cs="Times New Roman" w:eastAsia="Calibri" w:hAnsi="Times New Roman"/>
          <w:sz w:val="24"/>
          <w:szCs w:val="24"/>
        </w:rPr>
        <w:t xml:space="preserve">preferences. </w:t>
      </w:r>
      <w:r>
        <w:rPr>
          <w:rFonts w:ascii="Times New Roman" w:cs="Times New Roman" w:eastAsia="Calibri" w:hAnsi="Times New Roman"/>
          <w:i/>
          <w:sz w:val="24"/>
          <w:szCs w:val="24"/>
        </w:rPr>
        <w:t xml:space="preserve">Journal of Consumer </w:t>
      </w:r>
      <w:r>
        <w:rPr>
          <w:rFonts w:ascii="Times New Roman" w:cs="Times New Roman" w:eastAsia="Calibri" w:hAnsi="Times New Roman"/>
          <w:i/>
          <w:sz w:val="24"/>
          <w:szCs w:val="24"/>
        </w:rPr>
        <w:t>Psychology.</w:t>
      </w:r>
      <w:r>
        <w:rPr/>
        <w:fldChar w:fldCharType="begin"/>
      </w:r>
      <w:r>
        <w:instrText xml:space="preserve"> HYPERLINK "https://doi.org/10.1016/j.jcps.2011.11.008Get" </w:instrText>
      </w:r>
      <w:r>
        <w:rPr/>
        <w:fldChar w:fldCharType="separate"/>
      </w:r>
      <w:r>
        <w:rPr>
          <w:rFonts w:ascii="Times New Roman" w:cs="Times New Roman" w:eastAsia="Calibri" w:hAnsi="Times New Roman"/>
          <w:i/>
          <w:color w:val="0000ff"/>
          <w:sz w:val="24"/>
          <w:szCs w:val="24"/>
          <w:u w:val="single"/>
        </w:rPr>
        <w:t>https</w:t>
      </w:r>
      <w:r>
        <w:rPr>
          <w:rFonts w:ascii="Times New Roman" w:cs="Times New Roman" w:eastAsia="Calibri" w:hAnsi="Times New Roman"/>
          <w:i/>
          <w:color w:val="0000ff"/>
          <w:sz w:val="24"/>
          <w:szCs w:val="24"/>
          <w:u w:val="single"/>
        </w:rPr>
        <w:t>://doi.org/10.1016/j.jcps.2011.11.008Get</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Vijayapushpam</w:t>
      </w:r>
      <w:r>
        <w:rPr>
          <w:rFonts w:ascii="Times New Roman" w:cs="Times New Roman" w:eastAsia="Calibri" w:hAnsi="Times New Roman"/>
          <w:sz w:val="24"/>
          <w:szCs w:val="24"/>
        </w:rPr>
        <w:t xml:space="preserve">, T., </w:t>
      </w:r>
      <w:r>
        <w:rPr>
          <w:rFonts w:ascii="Times New Roman" w:cs="Times New Roman" w:eastAsia="Calibri" w:hAnsi="Times New Roman"/>
          <w:sz w:val="24"/>
          <w:szCs w:val="24"/>
        </w:rPr>
        <w:t>Maheshwar</w:t>
      </w:r>
      <w:r>
        <w:rPr>
          <w:rFonts w:ascii="Times New Roman" w:cs="Times New Roman" w:eastAsia="Calibri" w:hAnsi="Times New Roman"/>
          <w:sz w:val="24"/>
          <w:szCs w:val="24"/>
        </w:rPr>
        <w:t xml:space="preserve">, M., Rao, D. (2013): A Comparative Analysis of Barry, T. E., 1987. The development of the hierarchy of effects: An historical perspective. Current Television Food Advertisements Aimed at Adults and Children in </w:t>
      </w:r>
      <w:r>
        <w:rPr>
          <w:rFonts w:ascii="Times New Roman" w:cs="Times New Roman" w:eastAsia="Calibri" w:hAnsi="Times New Roman"/>
          <w:sz w:val="24"/>
          <w:szCs w:val="24"/>
        </w:rPr>
        <w:t>India.</w:t>
      </w:r>
      <w:r>
        <w:rPr>
          <w:rFonts w:ascii="Times New Roman" w:cs="Times New Roman" w:eastAsia="Calibri" w:hAnsi="Times New Roman"/>
          <w:i/>
          <w:sz w:val="24"/>
          <w:szCs w:val="24"/>
        </w:rPr>
        <w:t>International</w:t>
      </w:r>
      <w:r>
        <w:rPr>
          <w:rFonts w:ascii="Times New Roman" w:cs="Times New Roman" w:eastAsia="Calibri" w:hAnsi="Times New Roman"/>
          <w:i/>
          <w:sz w:val="24"/>
          <w:szCs w:val="24"/>
        </w:rPr>
        <w:t xml:space="preserve"> Journal of Innovative Research in Science &amp; Engineering</w:t>
      </w:r>
      <w:r>
        <w:rPr>
          <w:rFonts w:ascii="Times New Roman" w:cs="Times New Roman" w:eastAsia="Calibri" w:hAnsi="Times New Roman"/>
          <w:sz w:val="24"/>
          <w:szCs w:val="24"/>
        </w:rPr>
        <w:t>, 2(6), 476.</w:t>
      </w:r>
    </w:p>
    <w:p>
      <w:pPr>
        <w:pStyle w:val="style0"/>
        <w:spacing w:lineRule="auto" w:line="240"/>
        <w:ind w:left="720" w:hanging="720"/>
        <w:jc w:val="both"/>
        <w:contextualSpacing/>
        <w:rPr>
          <w:rFonts w:ascii="Times New Roman" w:cs="Times New Roman" w:hAnsi="Times New Roman"/>
          <w:sz w:val="24"/>
          <w:szCs w:val="24"/>
        </w:rPr>
      </w:pPr>
      <w:r>
        <w:rPr>
          <w:rFonts w:ascii="Times New Roman" w:cs="Times New Roman" w:hAnsi="Times New Roman"/>
          <w:sz w:val="24"/>
          <w:szCs w:val="24"/>
        </w:rPr>
        <w:t xml:space="preserve">Williams F. </w:t>
      </w:r>
      <w:r>
        <w:rPr>
          <w:rFonts w:ascii="Times New Roman" w:cs="Times New Roman" w:hAnsi="Times New Roman"/>
          <w:sz w:val="24"/>
          <w:szCs w:val="24"/>
        </w:rPr>
        <w:t>Averns</w:t>
      </w:r>
      <w:r>
        <w:rPr>
          <w:rFonts w:ascii="Times New Roman" w:cs="Times New Roman" w:hAnsi="Times New Roman"/>
          <w:sz w:val="24"/>
          <w:szCs w:val="24"/>
        </w:rPr>
        <w:t xml:space="preserve"> (1999). </w:t>
      </w:r>
      <w:r>
        <w:rPr>
          <w:rFonts w:ascii="Times New Roman" w:cs="Times New Roman" w:hAnsi="Times New Roman"/>
          <w:i/>
          <w:iCs/>
          <w:sz w:val="24"/>
          <w:szCs w:val="24"/>
        </w:rPr>
        <w:t xml:space="preserve">Contemporary </w:t>
      </w:r>
      <w:r>
        <w:rPr>
          <w:rFonts w:ascii="Times New Roman" w:cs="Times New Roman" w:hAnsi="Times New Roman"/>
          <w:i/>
          <w:iCs/>
          <w:sz w:val="24"/>
          <w:szCs w:val="24"/>
        </w:rPr>
        <w:t>advertising.</w:t>
      </w:r>
      <w:r>
        <w:rPr>
          <w:rFonts w:ascii="Times New Roman" w:cs="Times New Roman" w:hAnsi="Times New Roman"/>
          <w:sz w:val="24"/>
          <w:szCs w:val="24"/>
        </w:rPr>
        <w:t>Me</w:t>
      </w:r>
      <w:r>
        <w:rPr>
          <w:rFonts w:ascii="Times New Roman" w:cs="Times New Roman" w:hAnsi="Times New Roman"/>
          <w:sz w:val="24"/>
          <w:szCs w:val="24"/>
        </w:rPr>
        <w:t xml:space="preserve"> </w:t>
      </w:r>
      <w:r>
        <w:rPr>
          <w:rFonts w:ascii="Times New Roman" w:cs="Times New Roman" w:hAnsi="Times New Roman"/>
          <w:sz w:val="24"/>
          <w:szCs w:val="24"/>
        </w:rPr>
        <w:t>Graw</w:t>
      </w:r>
      <w:r>
        <w:rPr>
          <w:rFonts w:ascii="Times New Roman" w:cs="Times New Roman" w:hAnsi="Times New Roman"/>
          <w:sz w:val="24"/>
          <w:szCs w:val="24"/>
        </w:rPr>
        <w:t xml:space="preserve"> Hills Co. Inc.</w:t>
      </w:r>
    </w:p>
    <w:p>
      <w:pPr>
        <w:pStyle w:val="style0"/>
        <w:spacing w:lineRule="auto" w:line="240"/>
        <w:ind w:left="720" w:hanging="720"/>
        <w:jc w:val="both"/>
        <w:rPr>
          <w:rFonts w:ascii="Times New Roman" w:cs="Times New Roman" w:eastAsia="Calibri" w:hAnsi="Times New Roman"/>
          <w:sz w:val="24"/>
          <w:szCs w:val="24"/>
        </w:rPr>
      </w:pP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Wijaye</w:t>
      </w:r>
      <w:r>
        <w:rPr>
          <w:rFonts w:ascii="Times New Roman" w:cs="Times New Roman" w:eastAsia="Calibri" w:hAnsi="Times New Roman"/>
          <w:sz w:val="24"/>
          <w:szCs w:val="24"/>
        </w:rPr>
        <w:t xml:space="preserve"> B. S (2012). The </w:t>
      </w:r>
      <w:r>
        <w:rPr>
          <w:rFonts w:ascii="Times New Roman" w:cs="Times New Roman" w:eastAsia="Calibri" w:hAnsi="Times New Roman"/>
          <w:sz w:val="24"/>
          <w:szCs w:val="24"/>
        </w:rPr>
        <w:t>The</w:t>
      </w:r>
      <w:r>
        <w:rPr>
          <w:rFonts w:ascii="Times New Roman" w:cs="Times New Roman" w:eastAsia="Calibri" w:hAnsi="Times New Roman"/>
          <w:sz w:val="24"/>
          <w:szCs w:val="24"/>
        </w:rPr>
        <w:t xml:space="preserve"> Development of Hierarchy of Effects Model in Advertising. </w:t>
      </w:r>
      <w:r>
        <w:rPr>
          <w:rFonts w:ascii="Times New Roman" w:cs="Times New Roman" w:eastAsia="Calibri" w:hAnsi="Times New Roman"/>
          <w:i/>
          <w:sz w:val="24"/>
          <w:szCs w:val="24"/>
        </w:rPr>
        <w:t>International research journal of business studies</w:t>
      </w:r>
      <w:r>
        <w:rPr>
          <w:rFonts w:ascii="Times New Roman" w:cs="Times New Roman" w:eastAsia="Calibri" w:hAnsi="Times New Roman"/>
          <w:sz w:val="24"/>
          <w:szCs w:val="24"/>
        </w:rPr>
        <w:t xml:space="preserve">  DOI :</w:t>
      </w:r>
      <w:r>
        <w:rPr/>
        <w:fldChar w:fldCharType="begin"/>
      </w:r>
      <w:r>
        <w:instrText xml:space="preserve"> HYPERLINK "https://doi.org/10.21632/irjbs.5.1.73-85" </w:instrText>
      </w:r>
      <w:r>
        <w:rPr/>
        <w:fldChar w:fldCharType="separate"/>
      </w:r>
      <w:r>
        <w:rPr>
          <w:rFonts w:ascii="Times New Roman" w:cs="Times New Roman" w:eastAsia="Calibri" w:hAnsi="Times New Roman"/>
          <w:color w:val="0000ff"/>
          <w:sz w:val="24"/>
          <w:szCs w:val="24"/>
          <w:u w:val="single"/>
        </w:rPr>
        <w:t>https://doi.org/10.21632/irjbs.5.1.73-85</w:t>
      </w:r>
      <w:r>
        <w:rPr/>
        <w:fldChar w:fldCharType="end"/>
      </w:r>
    </w:p>
    <w:p>
      <w:pPr>
        <w:pStyle w:val="style0"/>
        <w:spacing w:lineRule="auto" w:line="240"/>
        <w:ind w:left="720" w:hanging="72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Will Kenton, (2021) </w:t>
      </w:r>
      <w:r>
        <w:rPr/>
        <w:fldChar w:fldCharType="begin"/>
      </w:r>
      <w:r>
        <w:instrText xml:space="preserve"> HYPERLINK "https://www.investopedia.com/terms/h/hierarchy-of-effects-theory.asp" \l ":~:text=The%20hierarchy-of-effects%20theory%20is%20a%20model%20of%20how,as%20a%20result%20of%20advertising" </w:instrText>
      </w:r>
      <w:r>
        <w:rPr/>
        <w:fldChar w:fldCharType="separate"/>
      </w:r>
      <w:r>
        <w:rPr>
          <w:rFonts w:ascii="Times New Roman" w:cs="Times New Roman" w:eastAsia="Calibri" w:hAnsi="Times New Roman"/>
          <w:color w:val="0000ff"/>
          <w:sz w:val="24"/>
          <w:szCs w:val="24"/>
          <w:u w:val="single"/>
        </w:rPr>
        <w:t>https://www.investopedia.com/terms/h/hierarchy-of-effects-theory.asp#:~:text=The%20hierarchy%2Dof%2Deffects%20theory%20is%20a%20model%20of%20how,as%20a%20result%20of%20advertising</w:t>
      </w:r>
      <w:r>
        <w:rPr/>
        <w:fldChar w:fldCharType="end"/>
      </w:r>
    </w:p>
    <w:p>
      <w:pPr>
        <w:pStyle w:val="style0"/>
        <w:spacing w:lineRule="auto" w:line="240"/>
        <w:jc w:val="both"/>
        <w:rPr>
          <w:rFonts w:ascii="Times New Roman" w:cs="Times New Roman" w:eastAsia="Calibri" w:hAnsi="Times New Roman"/>
          <w:sz w:val="24"/>
          <w:szCs w:val="24"/>
        </w:rPr>
      </w:pPr>
    </w:p>
    <w:p>
      <w:pPr>
        <w:pStyle w:val="style0"/>
        <w:spacing w:lineRule="auto" w:line="240"/>
        <w:ind w:firstLine="720"/>
        <w:jc w:val="both"/>
        <w:rPr>
          <w:rFonts w:ascii="Times New Roman" w:cs="Times New Roman" w:hAnsi="Times New Roman"/>
          <w:sz w:val="24"/>
          <w:szCs w:val="24"/>
        </w:rPr>
      </w:pPr>
    </w:p>
    <w:p>
      <w:pPr>
        <w:pStyle w:val="style0"/>
        <w:rPr>
          <w:sz w:val="24"/>
          <w:szCs w:val="24"/>
        </w:rPr>
      </w:pPr>
    </w:p>
    <w:p>
      <w:pPr>
        <w:pStyle w:val="style0"/>
        <w:rPr/>
      </w:pPr>
    </w:p>
    <w:p>
      <w:pPr>
        <w:pStyle w:val="style0"/>
        <w:rPr/>
      </w:pPr>
    </w:p>
    <w:p>
      <w:pPr>
        <w:pStyle w:val="style0"/>
        <w:spacing w:lineRule="auto" w:line="240"/>
        <w:outlineLvl w:val="0"/>
        <w:rPr>
          <w:rFonts w:ascii="Times New Roman" w:cs="Times New Roman" w:eastAsia="Calibri" w:hAnsi="Times New Roman"/>
          <w:b/>
          <w:sz w:val="24"/>
          <w:szCs w:val="24"/>
          <w:highlight w:val="yellow"/>
        </w:rPr>
      </w:pPr>
      <w:r>
        <w:rPr>
          <w:rFonts w:ascii="Times New Roman" w:cs="Times New Roman" w:hAnsi="Times New Roman"/>
          <w:b/>
          <w:sz w:val="24"/>
          <w:szCs w:val="24"/>
        </w:rPr>
        <w:t xml:space="preserve">                                               </w:t>
      </w: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p>
    <w:p>
      <w:pPr>
        <w:pStyle w:val="style0"/>
        <w:spacing w:lineRule="auto" w:line="360"/>
        <w:jc w:val="center"/>
        <w:outlineLvl w:val="0"/>
        <w:rPr>
          <w:rFonts w:ascii="Times New Roman" w:cs="Times New Roman" w:hAnsi="Times New Roman"/>
          <w:b/>
          <w:bCs/>
          <w:sz w:val="24"/>
          <w:szCs w:val="24"/>
        </w:rPr>
      </w:pPr>
      <w:r>
        <w:rPr>
          <w:rFonts w:ascii="Times New Roman" w:cs="Times New Roman" w:hAnsi="Times New Roman"/>
          <w:b/>
          <w:bCs/>
          <w:sz w:val="24"/>
          <w:szCs w:val="24"/>
        </w:rPr>
        <w:t>DEPARTMENT OF MASS COMMUNICATION</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lineRule="auto" w:line="360"/>
        <w:ind w:left="720" w:firstLine="720"/>
        <w:jc w:val="center"/>
        <w:outlineLvl w:val="0"/>
        <w:rPr>
          <w:rFonts w:ascii="Times New Roman" w:cs="Times New Roman" w:hAnsi="Times New Roman"/>
          <w:b/>
          <w:sz w:val="24"/>
          <w:szCs w:val="24"/>
        </w:rPr>
      </w:pPr>
      <w:r>
        <w:rPr>
          <w:rFonts w:ascii="Times New Roman" w:cs="Times New Roman" w:hAnsi="Times New Roman"/>
          <w:b/>
          <w:sz w:val="24"/>
          <w:szCs w:val="24"/>
        </w:rPr>
        <w:t>REQUEST FOR PARTICIPATION IN THE COMPLETION OF THIS QUESTIONNAIRE</w:t>
      </w:r>
    </w:p>
    <w:p>
      <w:pPr>
        <w:pStyle w:val="style0"/>
        <w:spacing w:lineRule="auto" w:line="360"/>
        <w:ind w:firstLine="720"/>
        <w:jc w:val="both"/>
        <w:outlineLvl w:val="0"/>
        <w:rPr>
          <w:rFonts w:ascii="Times New Roman" w:cs="Times New Roman" w:hAnsi="Times New Roman"/>
          <w:sz w:val="24"/>
          <w:szCs w:val="24"/>
        </w:rPr>
      </w:pPr>
      <w:r>
        <w:rPr>
          <w:rFonts w:ascii="Times New Roman" w:cs="Times New Roman" w:hAnsi="Times New Roman"/>
          <w:sz w:val="24"/>
          <w:szCs w:val="24"/>
        </w:rPr>
        <w:t xml:space="preserve">This research is to investigate </w:t>
      </w:r>
      <w:r>
        <w:rPr>
          <w:rFonts w:ascii="Times New Roman" w:cs="Times New Roman" w:hAnsi="Times New Roman"/>
          <w:bCs/>
          <w:sz w:val="24"/>
          <w:szCs w:val="24"/>
        </w:rPr>
        <w:t>the</w:t>
      </w:r>
      <w:r>
        <w:rPr>
          <w:rFonts w:ascii="Times New Roman" w:cs="Times New Roman" w:hAnsi="Times New Roman"/>
          <w:b/>
          <w:sz w:val="24"/>
          <w:szCs w:val="24"/>
        </w:rPr>
        <w:t xml:space="preserve"> “perceived impact of advertising preference of </w:t>
      </w:r>
      <w:r>
        <w:rPr>
          <w:rFonts w:ascii="Times New Roman" w:cs="Times New Roman" w:hAnsi="Times New Roman"/>
          <w:b/>
          <w:sz w:val="24"/>
          <w:szCs w:val="24"/>
        </w:rPr>
        <w:t>Bigi</w:t>
      </w:r>
      <w:r>
        <w:rPr>
          <w:rFonts w:ascii="Times New Roman" w:cs="Times New Roman" w:hAnsi="Times New Roman"/>
          <w:b/>
          <w:sz w:val="24"/>
          <w:szCs w:val="24"/>
        </w:rPr>
        <w:t xml:space="preserve"> drinks in beverages among residents of Ilorin”. </w:t>
      </w:r>
      <w:r>
        <w:rPr>
          <w:rFonts w:ascii="Times New Roman" w:cs="Times New Roman" w:hAnsi="Times New Roman"/>
          <w:sz w:val="24"/>
          <w:szCs w:val="24"/>
        </w:rPr>
        <w:t>Your factual responses to the questions/items raised in</w:t>
      </w:r>
      <w:r>
        <w:rPr>
          <w:rFonts w:ascii="Times New Roman" w:cs="Times New Roman" w:hAnsi="Times New Roman"/>
          <w:b/>
          <w:bCs/>
          <w:sz w:val="24"/>
          <w:szCs w:val="24"/>
        </w:rPr>
        <w:t xml:space="preserve"> </w:t>
      </w:r>
      <w:r>
        <w:rPr>
          <w:rFonts w:ascii="Times New Roman" w:cs="Times New Roman" w:hAnsi="Times New Roman"/>
          <w:sz w:val="24"/>
          <w:szCs w:val="24"/>
        </w:rPr>
        <w:t>this questionnaire are highly desired for the success of this research. Be assured that your responses will be used solely for academic purpose and will be treated with optimum confidentiality.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Thank you for your cooperation.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lineRule="auto" w:line="240"/>
        <w:outlineLvl w:val="0"/>
        <w:rPr>
          <w:rFonts w:ascii="Times New Roman" w:cs="Times New Roman" w:hAnsi="Times New Roman"/>
          <w:b/>
          <w:sz w:val="24"/>
          <w:szCs w:val="24"/>
          <w:highlight w:val="yellow"/>
        </w:rPr>
      </w:pPr>
    </w:p>
    <w:p>
      <w:pPr>
        <w:pStyle w:val="style0"/>
        <w:spacing w:lineRule="auto" w:line="360"/>
        <w:outlineLvl w:val="0"/>
        <w:rPr>
          <w:rFonts w:ascii="Times New Roman" w:cs="Times New Roman" w:hAnsi="Times New Roman"/>
          <w:b/>
          <w:sz w:val="24"/>
          <w:szCs w:val="24"/>
        </w:rPr>
      </w:pPr>
      <w:r>
        <w:rPr>
          <w:rFonts w:ascii="Times New Roman" w:cs="Times New Roman" w:hAnsi="Times New Roman"/>
          <w:b/>
          <w:sz w:val="24"/>
          <w:szCs w:val="24"/>
        </w:rPr>
        <w:t>SECTION A</w:t>
      </w:r>
    </w:p>
    <w:p>
      <w:pPr>
        <w:pStyle w:val="style0"/>
        <w:spacing w:lineRule="auto" w:line="360"/>
        <w:outlineLvl w:val="0"/>
        <w:rPr>
          <w:rFonts w:ascii="Times New Roman" w:cs="Times New Roman" w:hAnsi="Times New Roman"/>
          <w:b/>
          <w:sz w:val="24"/>
          <w:szCs w:val="24"/>
        </w:rPr>
      </w:pPr>
      <w:r>
        <w:rPr>
          <w:rFonts w:ascii="Times New Roman" w:cs="Times New Roman" w:hAnsi="Times New Roman"/>
          <w:b/>
          <w:sz w:val="24"/>
          <w:szCs w:val="24"/>
        </w:rPr>
        <w:t>DEMOGRAPHY</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Gender (a) Male (b) Female</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Age (a) 18-24</w:t>
      </w:r>
      <w:r>
        <w:rPr>
          <w:rFonts w:ascii="Times New Roman" w:cs="Times New Roman" w:hAnsi="Times New Roman"/>
          <w:sz w:val="24"/>
          <w:szCs w:val="24"/>
        </w:rPr>
        <w:tab/>
      </w:r>
      <w:r>
        <w:rPr>
          <w:rFonts w:ascii="Times New Roman" w:cs="Times New Roman" w:hAnsi="Times New Roman"/>
          <w:sz w:val="24"/>
          <w:szCs w:val="24"/>
        </w:rPr>
        <w:t>(b) 25-31</w:t>
      </w:r>
      <w:r>
        <w:rPr>
          <w:rFonts w:ascii="Times New Roman" w:cs="Times New Roman" w:hAnsi="Times New Roman"/>
          <w:sz w:val="24"/>
          <w:szCs w:val="24"/>
        </w:rPr>
        <w:tab/>
      </w:r>
      <w:r>
        <w:rPr>
          <w:rFonts w:ascii="Times New Roman" w:cs="Times New Roman" w:hAnsi="Times New Roman"/>
          <w:sz w:val="24"/>
          <w:szCs w:val="24"/>
        </w:rPr>
        <w:t>(c) 32-38</w:t>
      </w:r>
      <w:r>
        <w:rPr>
          <w:rFonts w:ascii="Times New Roman" w:cs="Times New Roman" w:hAnsi="Times New Roman"/>
          <w:sz w:val="24"/>
          <w:szCs w:val="24"/>
        </w:rPr>
        <w:tab/>
      </w:r>
      <w:r>
        <w:rPr>
          <w:rFonts w:ascii="Times New Roman" w:cs="Times New Roman" w:hAnsi="Times New Roman"/>
          <w:sz w:val="24"/>
          <w:szCs w:val="24"/>
        </w:rPr>
        <w:t>(d) 39-45</w:t>
      </w:r>
      <w:r>
        <w:rPr>
          <w:rFonts w:ascii="Times New Roman" w:cs="Times New Roman" w:hAnsi="Times New Roman"/>
          <w:sz w:val="24"/>
          <w:szCs w:val="24"/>
        </w:rPr>
        <w:tab/>
      </w:r>
      <w:r>
        <w:rPr>
          <w:rFonts w:ascii="Times New Roman" w:cs="Times New Roman" w:hAnsi="Times New Roman"/>
          <w:sz w:val="24"/>
          <w:szCs w:val="24"/>
        </w:rPr>
        <w:t>(e) 46 and above</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Marital status (a) Single</w:t>
      </w:r>
      <w:r>
        <w:rPr>
          <w:rFonts w:ascii="Times New Roman" w:cs="Times New Roman" w:hAnsi="Times New Roman"/>
          <w:sz w:val="24"/>
          <w:szCs w:val="24"/>
        </w:rPr>
        <w:tab/>
      </w:r>
      <w:r>
        <w:rPr>
          <w:rFonts w:ascii="Times New Roman" w:cs="Times New Roman" w:hAnsi="Times New Roman"/>
          <w:sz w:val="24"/>
          <w:szCs w:val="24"/>
        </w:rPr>
        <w:t>(b) Married</w:t>
      </w:r>
      <w:r>
        <w:rPr>
          <w:rFonts w:ascii="Times New Roman" w:cs="Times New Roman" w:hAnsi="Times New Roman"/>
          <w:sz w:val="24"/>
          <w:szCs w:val="24"/>
        </w:rPr>
        <w:tab/>
      </w:r>
      <w:r>
        <w:rPr>
          <w:rFonts w:ascii="Times New Roman" w:cs="Times New Roman" w:hAnsi="Times New Roman"/>
          <w:sz w:val="24"/>
          <w:szCs w:val="24"/>
        </w:rPr>
        <w:t>(c) Divorced</w:t>
      </w:r>
      <w:r>
        <w:rPr>
          <w:rFonts w:ascii="Times New Roman" w:cs="Times New Roman" w:hAnsi="Times New Roman"/>
          <w:sz w:val="24"/>
          <w:szCs w:val="24"/>
        </w:rPr>
        <w:tab/>
      </w:r>
      <w:r>
        <w:rPr>
          <w:rFonts w:ascii="Times New Roman" w:cs="Times New Roman" w:hAnsi="Times New Roman"/>
          <w:sz w:val="24"/>
          <w:szCs w:val="24"/>
        </w:rPr>
        <w:t>(d) Widowed</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Education Level (a) First School Leaving</w:t>
      </w:r>
      <w:r>
        <w:rPr>
          <w:rFonts w:ascii="Times New Roman" w:cs="Times New Roman" w:hAnsi="Times New Roman"/>
          <w:sz w:val="24"/>
          <w:szCs w:val="24"/>
        </w:rPr>
        <w:tab/>
      </w:r>
      <w:r>
        <w:rPr>
          <w:rFonts w:ascii="Times New Roman" w:cs="Times New Roman" w:hAnsi="Times New Roman"/>
          <w:sz w:val="24"/>
          <w:szCs w:val="24"/>
        </w:rPr>
        <w:t>(b) O’ Level (c) NCE/ND Holder (d) BSc/MSc Holder (e) Post-graduate Degree holder</w:t>
      </w:r>
    </w:p>
    <w:p>
      <w:pPr>
        <w:pStyle w:val="style179"/>
        <w:numPr>
          <w:ilvl w:val="0"/>
          <w:numId w:val="8"/>
        </w:numPr>
        <w:spacing w:lineRule="auto" w:line="360"/>
        <w:rPr>
          <w:rFonts w:ascii="Times New Roman" w:cs="Times New Roman" w:hAnsi="Times New Roman"/>
          <w:sz w:val="24"/>
          <w:szCs w:val="24"/>
        </w:rPr>
      </w:pPr>
      <w:r>
        <w:rPr>
          <w:rFonts w:ascii="Times New Roman" w:cs="Times New Roman" w:hAnsi="Times New Roman"/>
          <w:sz w:val="24"/>
          <w:szCs w:val="24"/>
        </w:rPr>
        <w:t>Occupation (a) Civil Servant</w:t>
      </w:r>
      <w:r>
        <w:rPr>
          <w:rFonts w:ascii="Times New Roman" w:cs="Times New Roman" w:hAnsi="Times New Roman"/>
          <w:sz w:val="24"/>
          <w:szCs w:val="24"/>
        </w:rPr>
        <w:tab/>
      </w:r>
      <w:r>
        <w:rPr>
          <w:rFonts w:ascii="Times New Roman" w:cs="Times New Roman" w:hAnsi="Times New Roman"/>
          <w:sz w:val="24"/>
          <w:szCs w:val="24"/>
        </w:rPr>
        <w:t xml:space="preserve">(b) Artisan (c) Trader (d) Private Employee (e) Student (f) Unemployed </w:t>
      </w:r>
    </w:p>
    <w:p>
      <w:pPr>
        <w:pStyle w:val="style0"/>
        <w:widowControl w:val="false"/>
        <w:autoSpaceDE w:val="false"/>
        <w:autoSpaceDN w:val="false"/>
        <w:adjustRightInd w:val="false"/>
        <w:spacing w:after="24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 xml:space="preserve">SECTION B the extent to which Ilorin residents are exposed to </w:t>
      </w:r>
      <w:r>
        <w:rPr>
          <w:rFonts w:ascii="Times New Roman" w:cs="Times New Roman" w:hAnsi="Times New Roman"/>
          <w:b/>
          <w:sz w:val="24"/>
          <w:szCs w:val="24"/>
        </w:rPr>
        <w:t>Bigi</w:t>
      </w:r>
      <w:r>
        <w:rPr>
          <w:rFonts w:ascii="Times New Roman" w:cs="Times New Roman" w:hAnsi="Times New Roman"/>
          <w:b/>
          <w:sz w:val="24"/>
          <w:szCs w:val="24"/>
        </w:rPr>
        <w:t xml:space="preserve"> drinks advertisement.</w:t>
      </w:r>
    </w:p>
    <w:p>
      <w:pPr>
        <w:pStyle w:val="style179"/>
        <w:widowControl w:val="false"/>
        <w:numPr>
          <w:ilvl w:val="0"/>
          <w:numId w:val="8"/>
        </w:numPr>
        <w:autoSpaceDE w:val="false"/>
        <w:autoSpaceDN w:val="false"/>
        <w:adjustRightInd w:val="false"/>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How often do you see/hear </w:t>
      </w:r>
      <w:r>
        <w:rPr>
          <w:rFonts w:ascii="Times New Roman" w:cs="Times New Roman" w:hAnsi="Times New Roman"/>
          <w:sz w:val="24"/>
          <w:szCs w:val="24"/>
        </w:rPr>
        <w:t>Bigi</w:t>
      </w:r>
      <w:r>
        <w:rPr>
          <w:rFonts w:ascii="Times New Roman" w:cs="Times New Roman" w:hAnsi="Times New Roman"/>
          <w:sz w:val="24"/>
          <w:szCs w:val="24"/>
        </w:rPr>
        <w:t xml:space="preserve"> drinks </w:t>
      </w:r>
      <w:r>
        <w:rPr>
          <w:rFonts w:ascii="Times New Roman" w:cs="Times New Roman" w:hAnsi="Times New Roman"/>
          <w:sz w:val="24"/>
          <w:szCs w:val="24"/>
        </w:rPr>
        <w:t>advertisement</w:t>
      </w:r>
    </w:p>
    <w:p>
      <w:pPr>
        <w:pStyle w:val="style179"/>
        <w:numPr>
          <w:ilvl w:val="0"/>
          <w:numId w:val="9"/>
        </w:numPr>
        <w:spacing w:lineRule="auto" w:line="360"/>
        <w:jc w:val="both"/>
        <w:rPr>
          <w:rFonts w:ascii="Times New Roman" w:cs="Times New Roman" w:hAnsi="Times New Roman"/>
          <w:b/>
          <w:sz w:val="24"/>
          <w:szCs w:val="24"/>
        </w:rPr>
      </w:pPr>
      <w:r>
        <w:rPr>
          <w:rFonts w:ascii="Times New Roman" w:cs="Times New Roman" w:hAnsi="Times New Roman"/>
          <w:sz w:val="24"/>
          <w:szCs w:val="24"/>
        </w:rPr>
        <w:t>Very often (b) Sometimes (c) Rarely (d) Occasional (e) Never</w:t>
      </w:r>
    </w:p>
    <w:p>
      <w:pPr>
        <w:pStyle w:val="style179"/>
        <w:widowControl w:val="false"/>
        <w:numPr>
          <w:ilvl w:val="0"/>
          <w:numId w:val="8"/>
        </w:numPr>
        <w:autoSpaceDE w:val="false"/>
        <w:autoSpaceDN w:val="false"/>
        <w:adjustRightInd w:val="false"/>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How many times do you see/hear </w:t>
      </w:r>
      <w:r>
        <w:rPr>
          <w:rFonts w:ascii="Times New Roman" w:cs="Times New Roman" w:hAnsi="Times New Roman"/>
          <w:sz w:val="24"/>
          <w:szCs w:val="24"/>
        </w:rPr>
        <w:t>Bigi</w:t>
      </w:r>
      <w:r>
        <w:rPr>
          <w:rFonts w:ascii="Times New Roman" w:cs="Times New Roman" w:hAnsi="Times New Roman"/>
          <w:sz w:val="24"/>
          <w:szCs w:val="24"/>
        </w:rPr>
        <w:t xml:space="preserve"> drinks </w:t>
      </w:r>
      <w:r>
        <w:rPr>
          <w:rFonts w:ascii="Times New Roman" w:cs="Times New Roman" w:hAnsi="Times New Roman"/>
          <w:sz w:val="24"/>
          <w:szCs w:val="24"/>
        </w:rPr>
        <w:t>advertisement  in</w:t>
      </w:r>
      <w:r>
        <w:rPr>
          <w:rFonts w:ascii="Times New Roman" w:cs="Times New Roman" w:hAnsi="Times New Roman"/>
          <w:sz w:val="24"/>
          <w:szCs w:val="24"/>
        </w:rPr>
        <w:t xml:space="preserve"> a day</w:t>
      </w:r>
    </w:p>
    <w:p>
      <w:pPr>
        <w:pStyle w:val="style179"/>
        <w:numPr>
          <w:ilvl w:val="0"/>
          <w:numId w:val="10"/>
        </w:numPr>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Every day (b) Seldom (c) Twice a week (d) Occasional </w:t>
      </w:r>
    </w:p>
    <w:p>
      <w:pPr>
        <w:pStyle w:val="style179"/>
        <w:numPr>
          <w:ilvl w:val="0"/>
          <w:numId w:val="8"/>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Which of these platforms did you see/hear </w:t>
      </w:r>
      <w:r>
        <w:rPr>
          <w:rFonts w:ascii="Times New Roman" w:cs="Times New Roman" w:hAnsi="Times New Roman"/>
          <w:sz w:val="24"/>
          <w:szCs w:val="24"/>
        </w:rPr>
        <w:t>Bigi</w:t>
      </w:r>
      <w:r>
        <w:rPr>
          <w:rFonts w:ascii="Times New Roman" w:cs="Times New Roman" w:hAnsi="Times New Roman"/>
          <w:sz w:val="24"/>
          <w:szCs w:val="24"/>
        </w:rPr>
        <w:t xml:space="preserve"> drinks advertisement?</w:t>
      </w:r>
    </w:p>
    <w:p>
      <w:pPr>
        <w:pStyle w:val="style179"/>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Newspaper (b) Television (c) On Rites Sausage Roll (d) On a Billboard (e) On Social media (f) On Radio</w:t>
      </w:r>
    </w:p>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SECTION C</w:t>
      </w:r>
      <w:r>
        <w:rPr>
          <w:rFonts w:ascii="Times New Roman" w:cs="Times New Roman" w:hAnsi="Times New Roman"/>
          <w:sz w:val="24"/>
          <w:szCs w:val="24"/>
        </w:rPr>
        <w:t xml:space="preserve"> </w:t>
      </w:r>
      <w:r>
        <w:rPr>
          <w:rFonts w:ascii="Times New Roman" w:cs="Times New Roman" w:hAnsi="Times New Roman"/>
          <w:b/>
          <w:sz w:val="24"/>
          <w:szCs w:val="24"/>
        </w:rPr>
        <w:t xml:space="preserve">perceived impact of advertising of </w:t>
      </w:r>
      <w:r>
        <w:rPr>
          <w:rFonts w:ascii="Times New Roman" w:cs="Times New Roman" w:hAnsi="Times New Roman"/>
          <w:b/>
          <w:sz w:val="24"/>
          <w:szCs w:val="24"/>
        </w:rPr>
        <w:t>Bigi</w:t>
      </w:r>
      <w:r>
        <w:rPr>
          <w:rFonts w:ascii="Times New Roman" w:cs="Times New Roman" w:hAnsi="Times New Roman"/>
          <w:b/>
          <w:sz w:val="24"/>
          <w:szCs w:val="24"/>
        </w:rPr>
        <w:t xml:space="preserve"> drinks on the beverages preference </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 xml:space="preserve">Please state your level of agreement to the following items where </w:t>
      </w:r>
      <w:r>
        <w:rPr>
          <w:rFonts w:ascii="Times New Roman" w:cs="Times New Roman" w:hAnsi="Times New Roman"/>
          <w:b/>
          <w:sz w:val="24"/>
          <w:szCs w:val="24"/>
        </w:rPr>
        <w:t>1=Strongly Disagree 2=Disagree 3=Neutral 4=Agree 5=Strongly Agree</w:t>
      </w:r>
    </w:p>
    <w:p>
      <w:pPr>
        <w:pStyle w:val="style0"/>
        <w:spacing w:lineRule="auto" w:line="240"/>
        <w:jc w:val="both"/>
        <w:rPr>
          <w:rFonts w:ascii="Times New Roman" w:cs="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trPr>
          <w:trHeight w:val="46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22.</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Advertising </w:t>
            </w:r>
            <w:r>
              <w:rPr>
                <w:rFonts w:ascii="Times New Roman" w:cs="Times New Roman" w:hAnsi="Times New Roman"/>
                <w:sz w:val="24"/>
                <w:szCs w:val="24"/>
              </w:rPr>
              <w:t>Bigi</w:t>
            </w:r>
            <w:r>
              <w:rPr>
                <w:rFonts w:ascii="Times New Roman" w:cs="Times New Roman" w:hAnsi="Times New Roman"/>
                <w:sz w:val="24"/>
                <w:szCs w:val="24"/>
              </w:rPr>
              <w:t xml:space="preserve"> drinks has helped many people to identify it among other beverages in market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1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23. </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There was misconception of </w:t>
            </w:r>
            <w:r>
              <w:rPr>
                <w:rFonts w:ascii="Times New Roman" w:cs="Times New Roman" w:hAnsi="Times New Roman"/>
                <w:sz w:val="24"/>
                <w:szCs w:val="24"/>
              </w:rPr>
              <w:t>Bigi</w:t>
            </w:r>
            <w:r>
              <w:rPr>
                <w:rFonts w:ascii="Times New Roman" w:cs="Times New Roman" w:hAnsi="Times New Roman"/>
                <w:sz w:val="24"/>
                <w:szCs w:val="24"/>
              </w:rPr>
              <w:t xml:space="preserve"> and related beverages but adverts has helped to make a better difference to the product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24.</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is known through advertisements on different media outlets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25.</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prefer </w:t>
            </w:r>
            <w:r>
              <w:rPr>
                <w:rFonts w:ascii="Times New Roman" w:cs="Times New Roman" w:hAnsi="Times New Roman"/>
                <w:sz w:val="24"/>
                <w:szCs w:val="24"/>
              </w:rPr>
              <w:t>Bigi</w:t>
            </w:r>
            <w:r>
              <w:rPr>
                <w:rFonts w:ascii="Times New Roman" w:cs="Times New Roman" w:hAnsi="Times New Roman"/>
                <w:sz w:val="24"/>
                <w:szCs w:val="24"/>
              </w:rPr>
              <w:t xml:space="preserve"> drinks to other beverages after being exposed to its adverts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26.</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Advertising </w:t>
            </w:r>
            <w:r>
              <w:rPr>
                <w:rFonts w:ascii="Times New Roman" w:cs="Times New Roman" w:hAnsi="Times New Roman"/>
                <w:sz w:val="24"/>
                <w:szCs w:val="24"/>
              </w:rPr>
              <w:t>Bigi</w:t>
            </w:r>
            <w:r>
              <w:rPr>
                <w:rFonts w:ascii="Times New Roman" w:cs="Times New Roman" w:hAnsi="Times New Roman"/>
                <w:sz w:val="24"/>
                <w:szCs w:val="24"/>
              </w:rPr>
              <w:t xml:space="preserve"> drinks on Rite Sausage roll promoted the product faster</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bl>
    <w:p>
      <w:pPr>
        <w:pStyle w:val="style0"/>
        <w:spacing w:lineRule="auto" w:line="240"/>
        <w:rPr>
          <w:rFonts w:ascii="Times New Roman" w:cs="Times New Roman" w:hAnsi="Times New Roman"/>
          <w:sz w:val="24"/>
          <w:szCs w:val="24"/>
        </w:rPr>
      </w:pPr>
    </w:p>
    <w:p>
      <w:pPr>
        <w:pStyle w:val="style0"/>
        <w:spacing w:lineRule="auto" w:line="24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SECTION D perception of Ilorin residents about </w:t>
      </w:r>
      <w:r>
        <w:rPr>
          <w:rFonts w:ascii="Times New Roman" w:cs="Times New Roman" w:hAnsi="Times New Roman"/>
          <w:b/>
          <w:sz w:val="24"/>
          <w:szCs w:val="24"/>
        </w:rPr>
        <w:t>Bigi</w:t>
      </w:r>
      <w:r>
        <w:rPr>
          <w:rFonts w:ascii="Times New Roman" w:cs="Times New Roman" w:hAnsi="Times New Roman"/>
          <w:b/>
          <w:sz w:val="24"/>
          <w:szCs w:val="24"/>
        </w:rPr>
        <w:t xml:space="preserve"> drinks advertisement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trPr>
          <w:trHeight w:val="46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advertising encouraged me to like the product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1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10. </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Among various beverages in Nigeria, </w:t>
            </w:r>
            <w:r>
              <w:rPr>
                <w:rFonts w:ascii="Times New Roman" w:cs="Times New Roman" w:hAnsi="Times New Roman"/>
                <w:sz w:val="24"/>
                <w:szCs w:val="24"/>
              </w:rPr>
              <w:t>Bigi</w:t>
            </w:r>
            <w:r>
              <w:rPr>
                <w:rFonts w:ascii="Times New Roman" w:cs="Times New Roman" w:hAnsi="Times New Roman"/>
                <w:sz w:val="24"/>
                <w:szCs w:val="24"/>
              </w:rPr>
              <w:t xml:space="preserve"> drinks ads is the most appealing one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The content of </w:t>
            </w:r>
            <w:r>
              <w:rPr>
                <w:rFonts w:ascii="Times New Roman" w:cs="Times New Roman" w:hAnsi="Times New Roman"/>
                <w:sz w:val="24"/>
                <w:szCs w:val="24"/>
              </w:rPr>
              <w:t>Bigi</w:t>
            </w:r>
            <w:r>
              <w:rPr>
                <w:rFonts w:ascii="Times New Roman" w:cs="Times New Roman" w:hAnsi="Times New Roman"/>
                <w:sz w:val="24"/>
                <w:szCs w:val="24"/>
              </w:rPr>
              <w:t xml:space="preserve"> drinks advertisement educated me to make the drink my </w:t>
            </w:r>
            <w:r>
              <w:rPr>
                <w:rFonts w:ascii="Times New Roman" w:cs="Times New Roman" w:hAnsi="Times New Roman"/>
                <w:sz w:val="24"/>
                <w:szCs w:val="24"/>
              </w:rPr>
              <w:t>favourite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advertisement made the drink stand out among Coca Cola, 7ups and the likes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advertisement goes well with Rites sausage roll</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don’t take any beverage aside from </w:t>
            </w:r>
            <w:r>
              <w:rPr>
                <w:rFonts w:ascii="Times New Roman" w:cs="Times New Roman" w:hAnsi="Times New Roman"/>
                <w:sz w:val="24"/>
                <w:szCs w:val="24"/>
              </w:rPr>
              <w:t>Bigi</w:t>
            </w:r>
            <w:r>
              <w:rPr>
                <w:rFonts w:ascii="Times New Roman" w:cs="Times New Roman" w:hAnsi="Times New Roman"/>
                <w:sz w:val="24"/>
                <w:szCs w:val="24"/>
              </w:rPr>
              <w:t xml:space="preserve"> drinks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bl>
    <w:p>
      <w:pPr>
        <w:pStyle w:val="style0"/>
        <w:widowControl w:val="false"/>
        <w:autoSpaceDE w:val="false"/>
        <w:autoSpaceDN w:val="false"/>
        <w:adjustRightInd w:val="false"/>
        <w:spacing w:after="240" w:lineRule="auto" w:line="480"/>
        <w:jc w:val="both"/>
        <w:rPr>
          <w:rFonts w:ascii="Times New Roman" w:cs="Times New Roman" w:hAnsi="Times New Roman"/>
          <w:b/>
          <w:sz w:val="24"/>
          <w:szCs w:val="24"/>
        </w:rPr>
      </w:pPr>
    </w:p>
    <w:p>
      <w:pPr>
        <w:pStyle w:val="style0"/>
        <w:widowControl w:val="false"/>
        <w:autoSpaceDE w:val="false"/>
        <w:autoSpaceDN w:val="false"/>
        <w:adjustRightInd w:val="false"/>
        <w:spacing w:after="240" w:lineRule="auto" w:line="480"/>
        <w:jc w:val="both"/>
        <w:rPr>
          <w:rFonts w:ascii="Times New Roman" w:cs="Times New Roman" w:hAnsi="Times New Roman"/>
          <w:sz w:val="24"/>
          <w:szCs w:val="24"/>
        </w:rPr>
      </w:pPr>
      <w:r>
        <w:rPr>
          <w:rFonts w:ascii="Times New Roman" w:cs="Times New Roman" w:hAnsi="Times New Roman"/>
          <w:b/>
          <w:sz w:val="24"/>
          <w:szCs w:val="24"/>
        </w:rPr>
        <w:t xml:space="preserve">SECTION E the extent to which advertising of </w:t>
      </w:r>
      <w:r>
        <w:rPr>
          <w:rFonts w:ascii="Times New Roman" w:cs="Times New Roman" w:hAnsi="Times New Roman"/>
          <w:b/>
          <w:sz w:val="24"/>
          <w:szCs w:val="24"/>
        </w:rPr>
        <w:t>Bigi</w:t>
      </w:r>
      <w:r>
        <w:rPr>
          <w:rFonts w:ascii="Times New Roman" w:cs="Times New Roman" w:hAnsi="Times New Roman"/>
          <w:b/>
          <w:sz w:val="24"/>
          <w:szCs w:val="24"/>
        </w:rPr>
        <w:t xml:space="preserve"> drinks impact drinking of </w:t>
      </w:r>
      <w:r>
        <w:rPr>
          <w:rFonts w:ascii="Times New Roman" w:cs="Times New Roman" w:hAnsi="Times New Roman"/>
          <w:b/>
          <w:sz w:val="24"/>
          <w:szCs w:val="24"/>
        </w:rPr>
        <w:t>Bigi</w:t>
      </w:r>
      <w:r>
        <w:rPr>
          <w:rFonts w:ascii="Times New Roman" w:cs="Times New Roman" w:hAnsi="Times New Roman"/>
          <w:b/>
          <w:sz w:val="24"/>
          <w:szCs w:val="24"/>
        </w:rPr>
        <w:t xml:space="preserve"> brands among Ilorin residence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35"/>
        <w:gridCol w:w="390"/>
        <w:gridCol w:w="523"/>
      </w:tblGrid>
      <w:tr>
        <w:trPr>
          <w:trHeight w:val="46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5</w:t>
            </w:r>
          </w:p>
        </w:tc>
      </w:tr>
      <w:tr>
        <w:tblPrEx/>
        <w:trPr>
          <w:trHeight w:val="48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drinks advertisement led me to the drinking of the beverage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19"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16. </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chose </w:t>
            </w:r>
            <w:r>
              <w:rPr>
                <w:rFonts w:ascii="Times New Roman" w:cs="Times New Roman" w:hAnsi="Times New Roman"/>
                <w:sz w:val="24"/>
                <w:szCs w:val="24"/>
              </w:rPr>
              <w:t>Bigi</w:t>
            </w:r>
            <w:r>
              <w:rPr>
                <w:rFonts w:ascii="Times New Roman" w:cs="Times New Roman" w:hAnsi="Times New Roman"/>
                <w:sz w:val="24"/>
                <w:szCs w:val="24"/>
              </w:rPr>
              <w:t xml:space="preserve"> drink over others since its inception due to its adverts</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advertisement is the reason I can’t do without drinking it </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18.</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advertisement has no impact on me in drinking the beverage </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19.</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don’t like </w:t>
            </w:r>
            <w:r>
              <w:rPr>
                <w:rFonts w:ascii="Times New Roman" w:cs="Times New Roman" w:hAnsi="Times New Roman"/>
                <w:sz w:val="24"/>
                <w:szCs w:val="24"/>
              </w:rPr>
              <w:t>Bigi</w:t>
            </w:r>
            <w:r>
              <w:rPr>
                <w:rFonts w:ascii="Times New Roman" w:cs="Times New Roman" w:hAnsi="Times New Roman"/>
                <w:sz w:val="24"/>
                <w:szCs w:val="24"/>
              </w:rPr>
              <w:t xml:space="preserve"> drinks until I watched one of its advertisements that made me to love drinking it</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20.</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Bigi</w:t>
            </w:r>
            <w:r>
              <w:rPr>
                <w:rFonts w:ascii="Times New Roman" w:cs="Times New Roman" w:hAnsi="Times New Roman"/>
                <w:sz w:val="24"/>
                <w:szCs w:val="24"/>
              </w:rPr>
              <w:t xml:space="preserve"> advertisement didn’t contribute positively to its drinking on me</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r>
        <w:tblPrEx/>
        <w:trPr>
          <w:trHeight w:val="435" w:hRule="atLeast"/>
        </w:trPr>
        <w:tc>
          <w:tcPr>
            <w:tcW w:w="703"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21.</w:t>
            </w:r>
          </w:p>
        </w:tc>
        <w:tc>
          <w:tcPr>
            <w:tcW w:w="6145" w:type="dxa"/>
            <w:tcBorders>
              <w:top w:val="single" w:sz="4" w:space="0" w:color="auto"/>
              <w:left w:val="single" w:sz="4" w:space="0" w:color="auto"/>
              <w:bottom w:val="single" w:sz="4" w:space="0" w:color="auto"/>
              <w:right w:val="single" w:sz="4" w:space="0" w:color="auto"/>
            </w:tcBorders>
            <w:hideMark/>
          </w:tcPr>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I always drink </w:t>
            </w:r>
            <w:r>
              <w:rPr>
                <w:rFonts w:ascii="Times New Roman" w:cs="Times New Roman" w:hAnsi="Times New Roman"/>
                <w:sz w:val="24"/>
                <w:szCs w:val="24"/>
              </w:rPr>
              <w:t>Bigi</w:t>
            </w:r>
            <w:r>
              <w:rPr>
                <w:rFonts w:ascii="Times New Roman" w:cs="Times New Roman" w:hAnsi="Times New Roman"/>
                <w:sz w:val="24"/>
                <w:szCs w:val="24"/>
              </w:rPr>
              <w:t xml:space="preserve"> due to the advertisement I saw/heard on the media</w:t>
            </w: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pPr>
              <w:pStyle w:val="style179"/>
              <w:spacing w:lineRule="auto" w:line="240"/>
              <w:ind w:left="0"/>
              <w:rPr>
                <w:rFonts w:ascii="Times New Roman" w:cs="Times New Roman" w:hAnsi="Times New Roman"/>
                <w:sz w:val="24"/>
                <w:szCs w:val="24"/>
              </w:rPr>
            </w:pPr>
          </w:p>
        </w:tc>
      </w:tr>
    </w:tbl>
    <w:p>
      <w:pPr>
        <w:pStyle w:val="style0"/>
        <w:widowControl w:val="false"/>
        <w:autoSpaceDE w:val="false"/>
        <w:autoSpaceDN w:val="false"/>
        <w:adjustRightInd w:val="false"/>
        <w:spacing w:after="240"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bookmarkStart w:id="8" w:name="_GoBack"/>
    <w:bookmarkEnd w:id="8"/>
    <w:p>
      <w:pPr>
        <w:pStyle w:val="style0"/>
        <w:rPr/>
      </w:pP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EFF" w:usb1="C0007843"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D365F78"/>
    <w:lvl w:ilvl="0" w:tplc="FB4C19BC">
      <w:start w:val="1"/>
      <w:numFmt w:val="decimal"/>
      <w:lvlText w:val="%1."/>
      <w:lvlJc w:val="left"/>
      <w:pPr>
        <w:ind w:left="720" w:hanging="360"/>
      </w:pPr>
      <w:rPr>
        <w:b w:val="fals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3BDAA3AE"/>
    <w:lvl w:ilvl="0" w:tplc="EB886D7A">
      <w:start w:val="1"/>
      <w:numFmt w:val="lowerLetter"/>
      <w:lvlText w:val="(%1)"/>
      <w:lvlJc w:val="left"/>
      <w:pPr>
        <w:ind w:left="1080" w:hanging="360"/>
      </w:pPr>
      <w:rPr>
        <w:b w:val="fals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0000002"/>
    <w:multiLevelType w:val="hybridMultilevel"/>
    <w:tmpl w:val="3F7E144C"/>
    <w:lvl w:ilvl="0" w:tplc="88A81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7626D9A"/>
    <w:lvl w:ilvl="0" w:tplc="A9E2C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8284E0"/>
    <w:lvl w:ilvl="0" w:tplc="30967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73A21DA"/>
    <w:lvl w:ilvl="0" w:tplc="081A1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D72E8230"/>
    <w:lvl w:ilvl="0" w:tplc="5004FC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0000007"/>
    <w:multiLevelType w:val="hybridMultilevel"/>
    <w:tmpl w:val="C364905C"/>
    <w:lvl w:ilvl="0" w:tplc="716A6F7E">
      <w:start w:val="1"/>
      <w:numFmt w:val="lowerLetter"/>
      <w:lvlText w:val="(%1)"/>
      <w:lvlJc w:val="left"/>
      <w:pPr>
        <w:ind w:left="1080" w:hanging="360"/>
      </w:pPr>
      <w:rPr>
        <w:rFonts w:ascii="Calibri" w:cs="宋体" w:hAnsi="Calibri" w:hint="default"/>
        <w:b w:val="false"/>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00000008"/>
    <w:multiLevelType w:val="hybridMultilevel"/>
    <w:tmpl w:val="DF30F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9"/>
    <w:multiLevelType w:val="hybridMultilevel"/>
    <w:tmpl w:val="12CA123E"/>
    <w:lvl w:ilvl="0" w:tplc="1AC69E2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0000000A"/>
    <w:multiLevelType w:val="hybridMultilevel"/>
    <w:tmpl w:val="440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9"/>
  </w:num>
  <w:num w:numId="5">
    <w:abstractNumId w:val="3"/>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eastAsia="宋体"/>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rFonts w:ascii="Calibri" w:cs="SimSun" w:eastAsia="Calibri" w:hAnsi="Calibri"/>
    </w:rPr>
  </w:style>
  <w:style w:type="character" w:styleId="style85">
    <w:name w:val="Hyperlink"/>
    <w:basedOn w:val="style65"/>
    <w:next w:val="style85"/>
    <w:uiPriority w:val="99"/>
    <w:rPr>
      <w:color w:val="0000ff"/>
      <w:u w:val="single"/>
    </w:rPr>
  </w:style>
  <w:style w:type="paragraph" w:customStyle="1" w:styleId="style4097">
    <w:name w:val="Default"/>
    <w:next w:val="style4097"/>
    <w:pPr>
      <w:autoSpaceDE w:val="false"/>
      <w:autoSpaceDN w:val="false"/>
      <w:adjustRightInd w:val="false"/>
      <w:spacing w:after="0" w:lineRule="auto" w:line="240"/>
    </w:pPr>
    <w:rPr>
      <w:rFonts w:ascii="Times New Roman" w:cs="Times New Roman" w:eastAsia="Calibri" w:hAnsi="Times New Roman"/>
      <w:color w:val="000000"/>
      <w:sz w:val="24"/>
      <w:szCs w:val="24"/>
      <w:lang w:val="en-US"/>
    </w:rPr>
  </w:style>
  <w:style w:type="paragraph" w:styleId="style265">
    <w:name w:val="Bibliography"/>
    <w:basedOn w:val="style0"/>
    <w:next w:val="style0"/>
    <w:uiPriority w:val="37"/>
    <w:p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05db3a3-1ba5-4644-8382-23959f9a306a"/>
    <w:basedOn w:val="style65"/>
    <w:next w:val="style4098"/>
    <w:link w:val="style32"/>
    <w:uiPriority w:val="99"/>
    <w:rPr>
      <w:rFonts w:eastAsia="宋体"/>
      <w:lang w:val="en-US"/>
    </w:rPr>
  </w:style>
  <w:style w:type="table" w:styleId="style154">
    <w:name w:val="Table Grid"/>
    <w:basedOn w:val="style105"/>
    <w:next w:val="style154"/>
    <w:uiPriority w:val="59"/>
    <w:pPr>
      <w:spacing w:after="0" w:lineRule="auto" w:line="240"/>
    </w:pPr>
    <w:rPr>
      <w:rFonts w:ascii="Calibri" w:cs="Arial" w:eastAsia="Calibri" w:hAnsi="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67">
    <w:name w:val="Body Text Indent"/>
    <w:basedOn w:val="style0"/>
    <w:next w:val="style67"/>
    <w:link w:val="style4099"/>
    <w:pPr>
      <w:spacing w:after="0" w:lineRule="auto" w:line="480"/>
      <w:ind w:left="720"/>
      <w:jc w:val="both"/>
    </w:pPr>
    <w:rPr>
      <w:rFonts w:ascii="Times New Roman" w:cs="Times New Roman" w:eastAsia="Times New Roman" w:hAnsi="Times New Roman"/>
      <w:sz w:val="28"/>
      <w:szCs w:val="20"/>
    </w:rPr>
  </w:style>
  <w:style w:type="character" w:customStyle="1" w:styleId="style4099">
    <w:name w:val="Body Text Indent Char"/>
    <w:basedOn w:val="style65"/>
    <w:next w:val="style4099"/>
    <w:link w:val="style67"/>
    <w:rPr>
      <w:rFonts w:ascii="Times New Roman" w:cs="Times New Roman" w:eastAsia="Times New Roman" w:hAnsi="Times New Roman"/>
      <w:sz w:val="28"/>
      <w:szCs w:val="20"/>
      <w:lang w:val="en-US"/>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Words>13588</Words>
  <Pages>57</Pages>
  <Characters>76599</Characters>
  <Application>WPS Office</Application>
  <DocSecurity>0</DocSecurity>
  <Paragraphs>985</Paragraphs>
  <ScaleCrop>false</ScaleCrop>
  <LinksUpToDate>false</LinksUpToDate>
  <CharactersWithSpaces>90175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2024-03-19T14:09:00Z</dcterms:created>
  <dc:creator>NUGGET</dc:creator>
  <lastModifiedBy>TECNO CG7</lastModifiedBy>
  <dcterms:modified xsi:type="dcterms:W3CDTF">2025-07-29T05:35:55Z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86060caa3173405bac288a5d6d35eb94</vt:lpwstr>
  </property>
</Properties>
</file>