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572" w:rsidRPr="00EA35CC" w:rsidRDefault="00814572" w:rsidP="00814572">
      <w:pPr>
        <w:spacing w:line="480" w:lineRule="auto"/>
        <w:jc w:val="center"/>
        <w:rPr>
          <w:rFonts w:ascii="Times New Roman" w:hAnsi="Times New Roman" w:cs="Times New Roman"/>
          <w:b/>
          <w:bCs/>
          <w:color w:val="000000" w:themeColor="text1"/>
          <w:sz w:val="32"/>
          <w:szCs w:val="32"/>
        </w:rPr>
      </w:pPr>
      <w:r w:rsidRPr="00EA35CC">
        <w:rPr>
          <w:rFonts w:ascii="Times New Roman" w:hAnsi="Times New Roman" w:cs="Times New Roman"/>
          <w:b/>
          <w:color w:val="000000" w:themeColor="text1"/>
          <w:sz w:val="28"/>
          <w:szCs w:val="28"/>
        </w:rPr>
        <w:t>ISOLATION, IDENTIFICATION AND CHARACTERIZATION OF BACTERIAL AND FUNGI FROM SPOILED PLANTAIN AND UNSPOILED PLANTAIN</w:t>
      </w:r>
      <w:r w:rsidRPr="00EA35CC">
        <w:rPr>
          <w:rFonts w:ascii="Times New Roman" w:hAnsi="Times New Roman" w:cs="Times New Roman"/>
          <w:b/>
          <w:bCs/>
          <w:color w:val="000000" w:themeColor="text1"/>
          <w:sz w:val="32"/>
          <w:szCs w:val="32"/>
        </w:rPr>
        <w:t xml:space="preserve"> </w:t>
      </w:r>
    </w:p>
    <w:p w:rsidR="00814572" w:rsidRPr="00EA35CC" w:rsidRDefault="00814572" w:rsidP="00814572">
      <w:pPr>
        <w:spacing w:line="480" w:lineRule="auto"/>
        <w:jc w:val="center"/>
        <w:rPr>
          <w:rFonts w:ascii="Times New Roman" w:hAnsi="Times New Roman" w:cs="Times New Roman"/>
          <w:b/>
          <w:bCs/>
          <w:color w:val="000000" w:themeColor="text1"/>
          <w:sz w:val="32"/>
          <w:szCs w:val="32"/>
        </w:rPr>
      </w:pPr>
      <w:r w:rsidRPr="00EA35CC">
        <w:rPr>
          <w:rFonts w:ascii="Times New Roman" w:hAnsi="Times New Roman" w:cs="Times New Roman"/>
          <w:b/>
          <w:bCs/>
          <w:color w:val="000000" w:themeColor="text1"/>
          <w:sz w:val="32"/>
          <w:szCs w:val="32"/>
        </w:rPr>
        <w:t>BY</w:t>
      </w:r>
    </w:p>
    <w:p w:rsidR="00C6048E" w:rsidRDefault="00C6048E" w:rsidP="00814572">
      <w:pPr>
        <w:spacing w:after="0" w:line="240" w:lineRule="auto"/>
        <w:jc w:val="center"/>
        <w:rPr>
          <w:rFonts w:ascii="Times New Roman" w:hAnsi="Times New Roman" w:cs="Times New Roman"/>
          <w:b/>
          <w:bCs/>
          <w:color w:val="000000" w:themeColor="text1"/>
          <w:sz w:val="40"/>
          <w:szCs w:val="32"/>
        </w:rPr>
      </w:pPr>
      <w:r w:rsidRPr="00C6048E">
        <w:rPr>
          <w:rFonts w:ascii="Times New Roman" w:hAnsi="Times New Roman" w:cs="Times New Roman"/>
          <w:b/>
          <w:bCs/>
          <w:color w:val="000000" w:themeColor="text1"/>
          <w:sz w:val="40"/>
          <w:szCs w:val="32"/>
        </w:rPr>
        <w:t>MURITALA BALIQIS TOSIN</w:t>
      </w:r>
    </w:p>
    <w:p w:rsidR="00814572" w:rsidRPr="00612191" w:rsidRDefault="00C6048E" w:rsidP="00814572">
      <w:pPr>
        <w:spacing w:after="0" w:line="240" w:lineRule="auto"/>
        <w:jc w:val="center"/>
        <w:rPr>
          <w:rFonts w:ascii="Times New Roman" w:hAnsi="Times New Roman" w:cs="Times New Roman"/>
          <w:b/>
          <w:bCs/>
          <w:color w:val="000000" w:themeColor="text1"/>
          <w:sz w:val="40"/>
          <w:szCs w:val="32"/>
        </w:rPr>
      </w:pPr>
      <w:r>
        <w:rPr>
          <w:rFonts w:ascii="Times New Roman" w:hAnsi="Times New Roman" w:cs="Times New Roman"/>
          <w:b/>
          <w:bCs/>
          <w:color w:val="000000" w:themeColor="text1"/>
          <w:sz w:val="40"/>
          <w:szCs w:val="32"/>
        </w:rPr>
        <w:t>HND/23/SLT/FT/0357</w:t>
      </w:r>
    </w:p>
    <w:p w:rsidR="00814572" w:rsidRDefault="00814572" w:rsidP="00814572">
      <w:pPr>
        <w:spacing w:after="0" w:line="240" w:lineRule="auto"/>
        <w:rPr>
          <w:rFonts w:ascii="Times New Roman" w:hAnsi="Times New Roman" w:cs="Times New Roman"/>
          <w:b/>
          <w:bCs/>
          <w:color w:val="000000" w:themeColor="text1"/>
          <w:sz w:val="32"/>
          <w:szCs w:val="32"/>
        </w:rPr>
      </w:pPr>
    </w:p>
    <w:p w:rsidR="00814572" w:rsidRPr="00D34E6B" w:rsidRDefault="00814572" w:rsidP="00814572">
      <w:pPr>
        <w:spacing w:after="0" w:line="360" w:lineRule="auto"/>
        <w:rPr>
          <w:rFonts w:ascii="Times New Roman" w:hAnsi="Times New Roman" w:cs="Times New Roman"/>
          <w:b/>
          <w:bCs/>
          <w:color w:val="000000" w:themeColor="text1"/>
          <w:sz w:val="26"/>
          <w:szCs w:val="26"/>
        </w:rPr>
      </w:pPr>
    </w:p>
    <w:p w:rsidR="00814572" w:rsidRPr="00EA35CC" w:rsidRDefault="00814572" w:rsidP="00814572">
      <w:pPr>
        <w:spacing w:after="0" w:line="240" w:lineRule="auto"/>
        <w:jc w:val="center"/>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A PROJECT SUBMITTED TO THE DEPARTMENT OF SCIENCE LABORATORY TECHNOLOGY, INSTITUTE OF APPLIED SCIENCES (IAS),</w:t>
      </w:r>
    </w:p>
    <w:p w:rsidR="00814572" w:rsidRPr="00EA35CC" w:rsidRDefault="00814572" w:rsidP="00814572">
      <w:pPr>
        <w:spacing w:after="0" w:line="240" w:lineRule="auto"/>
        <w:jc w:val="center"/>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KWARA STATE POLYTECHNIC, ILORIN,</w:t>
      </w:r>
    </w:p>
    <w:p w:rsidR="00814572" w:rsidRPr="00EA35CC" w:rsidRDefault="00814572" w:rsidP="00814572">
      <w:pPr>
        <w:pStyle w:val="NormalWeb"/>
        <w:spacing w:after="150" w:afterAutospacing="0"/>
        <w:jc w:val="center"/>
        <w:rPr>
          <w:b/>
          <w:color w:val="000000" w:themeColor="text1"/>
          <w:sz w:val="28"/>
          <w:szCs w:val="28"/>
        </w:rPr>
      </w:pPr>
      <w:r w:rsidRPr="00EA35CC">
        <w:rPr>
          <w:b/>
          <w:color w:val="000000" w:themeColor="text1"/>
          <w:sz w:val="28"/>
          <w:szCs w:val="28"/>
        </w:rPr>
        <w:t xml:space="preserve">IN PARTIAL FULFILMENT OF THE REQUIREMENTS FOR THE AWARD OF HIGHER NATIONAL DIPLOMA (HND) DEGREE IN SCIENCE LABORATORY TECHNOLOGY,INSTITUTE OF APPLIED SCIENCES (IAS),MICROBIOLOGY UNIT.KWARA STATE POLYTECHNIC ILORIN </w:t>
      </w:r>
    </w:p>
    <w:p w:rsidR="00814572" w:rsidRPr="00EA35CC" w:rsidRDefault="00814572" w:rsidP="00814572">
      <w:pPr>
        <w:pStyle w:val="NormalWeb"/>
        <w:spacing w:after="150" w:afterAutospacing="0" w:line="21" w:lineRule="atLeast"/>
        <w:jc w:val="center"/>
        <w:rPr>
          <w:rFonts w:eastAsia="-webkit-standard"/>
          <w:color w:val="000000" w:themeColor="text1"/>
          <w:sz w:val="28"/>
          <w:szCs w:val="28"/>
        </w:rPr>
      </w:pPr>
      <w:r w:rsidRPr="00EA35CC">
        <w:rPr>
          <w:rFonts w:eastAsia="-webkit-standard"/>
          <w:color w:val="000000" w:themeColor="text1"/>
          <w:sz w:val="28"/>
          <w:szCs w:val="28"/>
        </w:rPr>
        <w:t> </w:t>
      </w:r>
    </w:p>
    <w:p w:rsidR="00814572" w:rsidRPr="00C252BE" w:rsidRDefault="00814572" w:rsidP="00814572">
      <w:pPr>
        <w:pStyle w:val="NormalWeb"/>
        <w:spacing w:after="150" w:afterAutospacing="0" w:line="21" w:lineRule="atLeast"/>
        <w:jc w:val="center"/>
        <w:rPr>
          <w:color w:val="000000" w:themeColor="text1"/>
          <w:sz w:val="26"/>
          <w:szCs w:val="26"/>
        </w:rPr>
      </w:pPr>
      <w:r w:rsidRPr="00EA35CC">
        <w:rPr>
          <w:rFonts w:eastAsia="-webkit-standard"/>
          <w:color w:val="000000" w:themeColor="text1"/>
          <w:sz w:val="28"/>
          <w:szCs w:val="28"/>
        </w:rPr>
        <w:t> </w:t>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Pr>
          <w:rFonts w:eastAsia="-webkit-standard"/>
          <w:b/>
          <w:color w:val="000000" w:themeColor="text1"/>
          <w:sz w:val="28"/>
          <w:szCs w:val="28"/>
        </w:rPr>
        <w:t>JULY</w:t>
      </w:r>
      <w:proofErr w:type="gramStart"/>
      <w:r>
        <w:rPr>
          <w:rFonts w:eastAsia="-webkit-standard"/>
          <w:b/>
          <w:color w:val="000000" w:themeColor="text1"/>
          <w:sz w:val="28"/>
          <w:szCs w:val="28"/>
        </w:rPr>
        <w:t>,2025</w:t>
      </w:r>
      <w:proofErr w:type="gramEnd"/>
      <w:r w:rsidRPr="00EA35CC">
        <w:rPr>
          <w:rFonts w:eastAsia="-webkit-standard"/>
          <w:b/>
          <w:color w:val="000000" w:themeColor="text1"/>
          <w:sz w:val="28"/>
          <w:szCs w:val="28"/>
        </w:rPr>
        <w:t>.</w:t>
      </w:r>
    </w:p>
    <w:p w:rsidR="00814572" w:rsidRDefault="00814572" w:rsidP="00814572">
      <w:pPr>
        <w:spacing w:after="0" w:line="480" w:lineRule="auto"/>
        <w:jc w:val="center"/>
        <w:rPr>
          <w:rFonts w:ascii="Times New Roman" w:hAnsi="Times New Roman" w:cs="Times New Roman"/>
          <w:b/>
          <w:bCs/>
          <w:color w:val="000000" w:themeColor="text1"/>
          <w:sz w:val="28"/>
          <w:szCs w:val="28"/>
        </w:rPr>
      </w:pPr>
    </w:p>
    <w:p w:rsidR="00814572" w:rsidRDefault="00814572" w:rsidP="00814572">
      <w:pPr>
        <w:spacing w:after="0" w:line="480" w:lineRule="auto"/>
        <w:jc w:val="center"/>
        <w:rPr>
          <w:rFonts w:ascii="Times New Roman" w:hAnsi="Times New Roman" w:cs="Times New Roman"/>
          <w:b/>
          <w:bCs/>
          <w:color w:val="000000" w:themeColor="text1"/>
          <w:sz w:val="28"/>
          <w:szCs w:val="28"/>
        </w:rPr>
      </w:pPr>
    </w:p>
    <w:p w:rsidR="00814572" w:rsidRDefault="00814572" w:rsidP="00814572">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814572" w:rsidRPr="00EA35CC" w:rsidRDefault="00EB5692" w:rsidP="00814572">
      <w:pPr>
        <w:spacing w:after="0" w:line="480" w:lineRule="auto"/>
        <w:jc w:val="center"/>
        <w:rPr>
          <w:rFonts w:ascii="Times New Roman" w:hAnsi="Times New Roman" w:cs="Times New Roman"/>
          <w:b/>
          <w:bCs/>
          <w:color w:val="000000" w:themeColor="text1"/>
          <w:sz w:val="28"/>
          <w:szCs w:val="28"/>
        </w:rPr>
      </w:pPr>
      <w:r>
        <w:rPr>
          <w:rFonts w:ascii="Times New Roman" w:hAnsi="Times New Roman" w:cs="Times New Roman"/>
          <w:b/>
          <w:bCs/>
          <w:noProof/>
          <w:color w:val="000000" w:themeColor="text1"/>
          <w:sz w:val="28"/>
          <w:szCs w:val="28"/>
        </w:rPr>
        <w:lastRenderedPageBreak/>
        <w:drawing>
          <wp:anchor distT="0" distB="0" distL="114300" distR="114300" simplePos="0" relativeHeight="251658240" behindDoc="0" locked="0" layoutInCell="1" allowOverlap="1">
            <wp:simplePos x="0" y="0"/>
            <wp:positionH relativeFrom="margin">
              <wp:posOffset>-355600</wp:posOffset>
            </wp:positionH>
            <wp:positionV relativeFrom="paragraph">
              <wp:posOffset>272</wp:posOffset>
            </wp:positionV>
            <wp:extent cx="7096760" cy="8113486"/>
            <wp:effectExtent l="0" t="0" r="8890" b="190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an 4_00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96760" cy="8113486"/>
                    </a:xfrm>
                    <a:prstGeom prst="rect">
                      <a:avLst/>
                    </a:prstGeom>
                  </pic:spPr>
                </pic:pic>
              </a:graphicData>
            </a:graphic>
            <wp14:sizeRelH relativeFrom="margin">
              <wp14:pctWidth>0</wp14:pctWidth>
            </wp14:sizeRelH>
            <wp14:sizeRelV relativeFrom="margin">
              <wp14:pctHeight>0</wp14:pctHeight>
            </wp14:sizeRelV>
          </wp:anchor>
        </w:drawing>
      </w:r>
    </w:p>
    <w:p w:rsidR="00EB5692" w:rsidRDefault="00EB5692" w:rsidP="00814572">
      <w:pPr>
        <w:spacing w:after="0" w:line="480" w:lineRule="auto"/>
        <w:rPr>
          <w:rFonts w:ascii="Times New Roman" w:hAnsi="Times New Roman" w:cs="Times New Roman"/>
          <w:b/>
          <w:bCs/>
          <w:color w:val="000000" w:themeColor="text1"/>
          <w:sz w:val="28"/>
          <w:szCs w:val="28"/>
        </w:rPr>
        <w:sectPr w:rsidR="00EB5692" w:rsidSect="00EB5692">
          <w:footerReference w:type="default" r:id="rId9"/>
          <w:pgSz w:w="11520" w:h="14400" w:code="1"/>
          <w:pgMar w:top="720" w:right="720" w:bottom="720" w:left="720" w:header="706" w:footer="706" w:gutter="0"/>
          <w:pgNumType w:fmt="lowerRoman" w:start="1"/>
          <w:cols w:space="708"/>
          <w:docGrid w:linePitch="360"/>
        </w:sectPr>
      </w:pPr>
    </w:p>
    <w:p w:rsidR="00814572" w:rsidRPr="00EA35CC" w:rsidRDefault="00814572" w:rsidP="00763664">
      <w:pPr>
        <w:spacing w:after="0" w:line="480" w:lineRule="auto"/>
        <w:jc w:val="center"/>
        <w:rPr>
          <w:rFonts w:ascii="Times New Roman" w:hAnsi="Times New Roman" w:cs="Times New Roman"/>
          <w:b/>
          <w:bCs/>
          <w:color w:val="000000" w:themeColor="text1"/>
          <w:sz w:val="28"/>
          <w:szCs w:val="28"/>
        </w:rPr>
      </w:pPr>
      <w:r w:rsidRPr="00EA35CC">
        <w:rPr>
          <w:rFonts w:ascii="Times New Roman" w:hAnsi="Times New Roman" w:cs="Times New Roman"/>
          <w:b/>
          <w:bCs/>
          <w:color w:val="000000" w:themeColor="text1"/>
          <w:sz w:val="28"/>
          <w:szCs w:val="28"/>
        </w:rPr>
        <w:lastRenderedPageBreak/>
        <w:t>DEDICATION</w:t>
      </w:r>
      <w:bookmarkStart w:id="0" w:name="_GoBack"/>
      <w:bookmarkEnd w:id="0"/>
    </w:p>
    <w:p w:rsidR="00C6048E" w:rsidRPr="00C6048E" w:rsidRDefault="00C6048E" w:rsidP="00C6048E">
      <w:pPr>
        <w:spacing w:line="480" w:lineRule="auto"/>
        <w:jc w:val="both"/>
        <w:rPr>
          <w:rFonts w:ascii="Times New Roman" w:hAnsi="Times New Roman" w:cs="Times New Roman"/>
          <w:color w:val="000000" w:themeColor="text1"/>
          <w:sz w:val="28"/>
          <w:szCs w:val="28"/>
        </w:rPr>
      </w:pPr>
      <w:r w:rsidRPr="00C6048E">
        <w:rPr>
          <w:rFonts w:ascii="Times New Roman" w:hAnsi="Times New Roman" w:cs="Times New Roman"/>
          <w:color w:val="000000" w:themeColor="text1"/>
          <w:sz w:val="28"/>
          <w:szCs w:val="28"/>
        </w:rPr>
        <w:t>This project is dedicated to Almighty Allah, the Alpha and Omega of mankind in support with my lovely parents MR and MRS. MURITALA for their financial support at all time, towards my success may Almighty Allah, crown your effort (AMEN), and I appreciate all my companion in the work of field.</w:t>
      </w:r>
    </w:p>
    <w:p w:rsidR="00814572" w:rsidRPr="00EA35CC" w:rsidRDefault="00814572" w:rsidP="00814572">
      <w:pPr>
        <w:spacing w:after="0" w:line="480" w:lineRule="auto"/>
        <w:jc w:val="both"/>
        <w:rPr>
          <w:rFonts w:ascii="Times New Roman" w:hAnsi="Times New Roman" w:cs="Times New Roman"/>
          <w:b/>
          <w:color w:val="000000" w:themeColor="text1"/>
          <w:sz w:val="26"/>
          <w:szCs w:val="26"/>
        </w:rPr>
      </w:pPr>
    </w:p>
    <w:p w:rsidR="00814572" w:rsidRPr="00EA35CC" w:rsidRDefault="00814572" w:rsidP="00814572">
      <w:pPr>
        <w:spacing w:after="0" w:line="480" w:lineRule="auto"/>
        <w:rPr>
          <w:rFonts w:ascii="Times New Roman" w:hAnsi="Times New Roman" w:cs="Times New Roman"/>
          <w:b/>
          <w:color w:val="000000" w:themeColor="text1"/>
          <w:sz w:val="26"/>
          <w:szCs w:val="26"/>
        </w:rPr>
      </w:pPr>
    </w:p>
    <w:p w:rsidR="00814572" w:rsidRPr="00EA35CC" w:rsidRDefault="00814572" w:rsidP="00814572">
      <w:pPr>
        <w:spacing w:after="0" w:line="480" w:lineRule="auto"/>
        <w:rPr>
          <w:rFonts w:ascii="Times New Roman" w:hAnsi="Times New Roman" w:cs="Times New Roman"/>
          <w:b/>
          <w:color w:val="000000" w:themeColor="text1"/>
          <w:sz w:val="26"/>
          <w:szCs w:val="26"/>
        </w:rPr>
      </w:pPr>
    </w:p>
    <w:p w:rsidR="00814572" w:rsidRPr="00EA35CC" w:rsidRDefault="00814572" w:rsidP="00814572">
      <w:pPr>
        <w:spacing w:after="0" w:line="480" w:lineRule="auto"/>
        <w:rPr>
          <w:rFonts w:ascii="Times New Roman" w:hAnsi="Times New Roman" w:cs="Times New Roman"/>
          <w:b/>
          <w:color w:val="000000" w:themeColor="text1"/>
          <w:sz w:val="26"/>
          <w:szCs w:val="26"/>
        </w:rPr>
      </w:pPr>
    </w:p>
    <w:p w:rsidR="00814572" w:rsidRPr="00EA35CC" w:rsidRDefault="00814572" w:rsidP="00814572">
      <w:pPr>
        <w:spacing w:after="0" w:line="480" w:lineRule="auto"/>
        <w:rPr>
          <w:rFonts w:ascii="Times New Roman" w:hAnsi="Times New Roman" w:cs="Times New Roman"/>
          <w:b/>
          <w:color w:val="000000" w:themeColor="text1"/>
          <w:sz w:val="26"/>
          <w:szCs w:val="26"/>
        </w:rPr>
      </w:pPr>
    </w:p>
    <w:p w:rsidR="00814572" w:rsidRPr="00EA35CC" w:rsidRDefault="00814572" w:rsidP="00814572">
      <w:pPr>
        <w:spacing w:after="0" w:line="480" w:lineRule="auto"/>
        <w:rPr>
          <w:rFonts w:ascii="Times New Roman" w:hAnsi="Times New Roman" w:cs="Times New Roman"/>
          <w:b/>
          <w:color w:val="000000" w:themeColor="text1"/>
          <w:sz w:val="26"/>
          <w:szCs w:val="26"/>
        </w:rPr>
      </w:pPr>
    </w:p>
    <w:p w:rsidR="00814572" w:rsidRPr="00EA35CC" w:rsidRDefault="00814572" w:rsidP="00814572">
      <w:pPr>
        <w:spacing w:after="0" w:line="480" w:lineRule="auto"/>
        <w:rPr>
          <w:rFonts w:ascii="Times New Roman" w:hAnsi="Times New Roman" w:cs="Times New Roman"/>
          <w:b/>
          <w:color w:val="000000" w:themeColor="text1"/>
          <w:sz w:val="26"/>
          <w:szCs w:val="26"/>
        </w:rPr>
      </w:pPr>
    </w:p>
    <w:p w:rsidR="00814572" w:rsidRPr="00EA35CC" w:rsidRDefault="00814572" w:rsidP="00814572">
      <w:pPr>
        <w:rPr>
          <w:rFonts w:ascii="Times New Roman" w:hAnsi="Times New Roman" w:cs="Times New Roman"/>
          <w:b/>
          <w:bCs/>
          <w:color w:val="000000" w:themeColor="text1"/>
          <w:sz w:val="26"/>
          <w:szCs w:val="26"/>
        </w:rPr>
      </w:pPr>
      <w:r w:rsidRPr="00EA35CC">
        <w:rPr>
          <w:rFonts w:ascii="Times New Roman" w:hAnsi="Times New Roman" w:cs="Times New Roman"/>
          <w:b/>
          <w:bCs/>
          <w:color w:val="000000" w:themeColor="text1"/>
          <w:sz w:val="26"/>
          <w:szCs w:val="26"/>
        </w:rPr>
        <w:br w:type="page"/>
      </w:r>
    </w:p>
    <w:p w:rsidR="00814572" w:rsidRPr="00EA35CC" w:rsidRDefault="00814572" w:rsidP="00814572">
      <w:pPr>
        <w:spacing w:after="0" w:line="480" w:lineRule="auto"/>
        <w:jc w:val="center"/>
        <w:rPr>
          <w:rFonts w:ascii="Times New Roman" w:hAnsi="Times New Roman" w:cs="Times New Roman"/>
          <w:b/>
          <w:bCs/>
          <w:color w:val="000000" w:themeColor="text1"/>
          <w:sz w:val="26"/>
          <w:szCs w:val="26"/>
        </w:rPr>
      </w:pPr>
      <w:r w:rsidRPr="00EA35CC">
        <w:rPr>
          <w:rFonts w:ascii="Times New Roman" w:hAnsi="Times New Roman" w:cs="Times New Roman"/>
          <w:b/>
          <w:bCs/>
          <w:color w:val="000000" w:themeColor="text1"/>
          <w:sz w:val="26"/>
          <w:szCs w:val="26"/>
        </w:rPr>
        <w:lastRenderedPageBreak/>
        <w:t>ACKNOWLEDGEMENT</w:t>
      </w:r>
    </w:p>
    <w:p w:rsidR="00814572" w:rsidRPr="00EA35CC" w:rsidRDefault="00C6048E" w:rsidP="00C6048E">
      <w:pPr>
        <w:spacing w:line="480" w:lineRule="auto"/>
        <w:jc w:val="both"/>
        <w:rPr>
          <w:rFonts w:ascii="Times New Roman" w:hAnsi="Times New Roman" w:cs="Times New Roman"/>
          <w:color w:val="000000" w:themeColor="text1"/>
          <w:sz w:val="28"/>
          <w:szCs w:val="28"/>
        </w:rPr>
      </w:pPr>
      <w:r w:rsidRPr="00C6048E">
        <w:rPr>
          <w:rFonts w:ascii="Times New Roman" w:hAnsi="Times New Roman" w:cs="Times New Roman"/>
          <w:color w:val="000000" w:themeColor="text1"/>
          <w:sz w:val="28"/>
          <w:szCs w:val="28"/>
        </w:rPr>
        <w:t xml:space="preserve">My appreciation goes to my able supervisor. DR. MRS F.O AGBOOLA for her immeasurable assistance, attention and supervision in the completion of this project. I am equally grateful to the head of </w:t>
      </w:r>
      <w:proofErr w:type="gramStart"/>
      <w:r w:rsidRPr="00C6048E">
        <w:rPr>
          <w:rFonts w:ascii="Times New Roman" w:hAnsi="Times New Roman" w:cs="Times New Roman"/>
          <w:color w:val="000000" w:themeColor="text1"/>
          <w:sz w:val="28"/>
          <w:szCs w:val="28"/>
        </w:rPr>
        <w:t>Department(</w:t>
      </w:r>
      <w:proofErr w:type="gramEnd"/>
      <w:r w:rsidRPr="00C6048E">
        <w:rPr>
          <w:rFonts w:ascii="Times New Roman" w:hAnsi="Times New Roman" w:cs="Times New Roman"/>
          <w:color w:val="000000" w:themeColor="text1"/>
          <w:sz w:val="28"/>
          <w:szCs w:val="28"/>
        </w:rPr>
        <w:t>HOD) in the person of DR. USMAN and all the lecturers in the department of (SLT)</w:t>
      </w:r>
      <w:proofErr w:type="spellStart"/>
      <w:r w:rsidRPr="00C6048E">
        <w:rPr>
          <w:rFonts w:ascii="Times New Roman" w:hAnsi="Times New Roman" w:cs="Times New Roman"/>
          <w:color w:val="000000" w:themeColor="text1"/>
          <w:sz w:val="28"/>
          <w:szCs w:val="28"/>
        </w:rPr>
        <w:t>Mcb</w:t>
      </w:r>
      <w:proofErr w:type="spellEnd"/>
      <w:r w:rsidRPr="00C6048E">
        <w:rPr>
          <w:rFonts w:ascii="Times New Roman" w:hAnsi="Times New Roman" w:cs="Times New Roman"/>
          <w:color w:val="000000" w:themeColor="text1"/>
          <w:sz w:val="28"/>
          <w:szCs w:val="28"/>
        </w:rPr>
        <w:t xml:space="preserve"> unit, </w:t>
      </w:r>
      <w:proofErr w:type="spellStart"/>
      <w:r w:rsidRPr="00C6048E">
        <w:rPr>
          <w:rFonts w:ascii="Times New Roman" w:hAnsi="Times New Roman" w:cs="Times New Roman"/>
          <w:color w:val="000000" w:themeColor="text1"/>
          <w:sz w:val="28"/>
          <w:szCs w:val="28"/>
        </w:rPr>
        <w:t>Kwara</w:t>
      </w:r>
      <w:proofErr w:type="spellEnd"/>
      <w:r w:rsidRPr="00C6048E">
        <w:rPr>
          <w:rFonts w:ascii="Times New Roman" w:hAnsi="Times New Roman" w:cs="Times New Roman"/>
          <w:color w:val="000000" w:themeColor="text1"/>
          <w:sz w:val="28"/>
          <w:szCs w:val="28"/>
        </w:rPr>
        <w:t xml:space="preserve"> state polytechnic Ilorin for their role in instillin</w:t>
      </w:r>
      <w:r>
        <w:rPr>
          <w:rFonts w:ascii="Times New Roman" w:hAnsi="Times New Roman" w:cs="Times New Roman"/>
          <w:color w:val="000000" w:themeColor="text1"/>
          <w:sz w:val="28"/>
          <w:szCs w:val="28"/>
        </w:rPr>
        <w:t xml:space="preserve">g me in the virtue of </w:t>
      </w:r>
      <w:proofErr w:type="spellStart"/>
      <w:r>
        <w:rPr>
          <w:rFonts w:ascii="Times New Roman" w:hAnsi="Times New Roman" w:cs="Times New Roman"/>
          <w:color w:val="000000" w:themeColor="text1"/>
          <w:sz w:val="28"/>
          <w:szCs w:val="28"/>
        </w:rPr>
        <w:t>hardwork</w:t>
      </w:r>
      <w:proofErr w:type="spellEnd"/>
      <w:r>
        <w:rPr>
          <w:rFonts w:ascii="Times New Roman" w:hAnsi="Times New Roman" w:cs="Times New Roman"/>
          <w:color w:val="000000" w:themeColor="text1"/>
          <w:sz w:val="28"/>
          <w:szCs w:val="28"/>
        </w:rPr>
        <w:t xml:space="preserve">. </w:t>
      </w:r>
      <w:r w:rsidRPr="00C6048E">
        <w:rPr>
          <w:rFonts w:ascii="Times New Roman" w:hAnsi="Times New Roman" w:cs="Times New Roman"/>
          <w:color w:val="000000" w:themeColor="text1"/>
          <w:sz w:val="28"/>
          <w:szCs w:val="28"/>
        </w:rPr>
        <w:t xml:space="preserve">To my beloved parents, </w:t>
      </w:r>
      <w:proofErr w:type="spellStart"/>
      <w:r w:rsidRPr="00C6048E">
        <w:rPr>
          <w:rFonts w:ascii="Times New Roman" w:hAnsi="Times New Roman" w:cs="Times New Roman"/>
          <w:color w:val="000000" w:themeColor="text1"/>
          <w:sz w:val="28"/>
          <w:szCs w:val="28"/>
        </w:rPr>
        <w:t>Mr</w:t>
      </w:r>
      <w:proofErr w:type="spellEnd"/>
      <w:r w:rsidRPr="00C6048E">
        <w:rPr>
          <w:rFonts w:ascii="Times New Roman" w:hAnsi="Times New Roman" w:cs="Times New Roman"/>
          <w:color w:val="000000" w:themeColor="text1"/>
          <w:sz w:val="28"/>
          <w:szCs w:val="28"/>
        </w:rPr>
        <w:t xml:space="preserve"> and </w:t>
      </w:r>
      <w:proofErr w:type="spellStart"/>
      <w:r w:rsidRPr="00C6048E">
        <w:rPr>
          <w:rFonts w:ascii="Times New Roman" w:hAnsi="Times New Roman" w:cs="Times New Roman"/>
          <w:color w:val="000000" w:themeColor="text1"/>
          <w:sz w:val="28"/>
          <w:szCs w:val="28"/>
        </w:rPr>
        <w:t>Mrs</w:t>
      </w:r>
      <w:proofErr w:type="spellEnd"/>
      <w:r w:rsidRPr="00C6048E">
        <w:rPr>
          <w:rFonts w:ascii="Times New Roman" w:hAnsi="Times New Roman" w:cs="Times New Roman"/>
          <w:color w:val="000000" w:themeColor="text1"/>
          <w:sz w:val="28"/>
          <w:szCs w:val="28"/>
        </w:rPr>
        <w:t xml:space="preserve"> </w:t>
      </w:r>
      <w:proofErr w:type="gramStart"/>
      <w:r w:rsidRPr="00C6048E">
        <w:rPr>
          <w:rFonts w:ascii="Times New Roman" w:hAnsi="Times New Roman" w:cs="Times New Roman"/>
          <w:color w:val="000000" w:themeColor="text1"/>
          <w:sz w:val="28"/>
          <w:szCs w:val="28"/>
        </w:rPr>
        <w:t>MURITALA ,for</w:t>
      </w:r>
      <w:proofErr w:type="gramEnd"/>
      <w:r w:rsidRPr="00C6048E">
        <w:rPr>
          <w:rFonts w:ascii="Times New Roman" w:hAnsi="Times New Roman" w:cs="Times New Roman"/>
          <w:color w:val="000000" w:themeColor="text1"/>
          <w:sz w:val="28"/>
          <w:szCs w:val="28"/>
        </w:rPr>
        <w:t xml:space="preserve"> their unwavering support and guidance, throughout my academic </w:t>
      </w:r>
      <w:proofErr w:type="spellStart"/>
      <w:r w:rsidRPr="00C6048E">
        <w:rPr>
          <w:rFonts w:ascii="Times New Roman" w:hAnsi="Times New Roman" w:cs="Times New Roman"/>
          <w:color w:val="000000" w:themeColor="text1"/>
          <w:sz w:val="28"/>
          <w:szCs w:val="28"/>
        </w:rPr>
        <w:t>journey,I</w:t>
      </w:r>
      <w:proofErr w:type="spellEnd"/>
      <w:r w:rsidRPr="00C6048E">
        <w:rPr>
          <w:rFonts w:ascii="Times New Roman" w:hAnsi="Times New Roman" w:cs="Times New Roman"/>
          <w:color w:val="000000" w:themeColor="text1"/>
          <w:sz w:val="28"/>
          <w:szCs w:val="28"/>
        </w:rPr>
        <w:t xml:space="preserve"> pray may Allah grant them the opportunity and give them long life to reap and eat the fru</w:t>
      </w:r>
      <w:r>
        <w:rPr>
          <w:rFonts w:ascii="Times New Roman" w:hAnsi="Times New Roman" w:cs="Times New Roman"/>
          <w:color w:val="000000" w:themeColor="text1"/>
          <w:sz w:val="28"/>
          <w:szCs w:val="28"/>
        </w:rPr>
        <w:t xml:space="preserve">its of their labor </w:t>
      </w:r>
      <w:proofErr w:type="spellStart"/>
      <w:r>
        <w:rPr>
          <w:rFonts w:ascii="Times New Roman" w:hAnsi="Times New Roman" w:cs="Times New Roman"/>
          <w:color w:val="000000" w:themeColor="text1"/>
          <w:sz w:val="28"/>
          <w:szCs w:val="28"/>
        </w:rPr>
        <w:t>bihiznillah</w:t>
      </w:r>
      <w:proofErr w:type="spellEnd"/>
      <w:r>
        <w:rPr>
          <w:rFonts w:ascii="Times New Roman" w:hAnsi="Times New Roman" w:cs="Times New Roman"/>
          <w:color w:val="000000" w:themeColor="text1"/>
          <w:sz w:val="28"/>
          <w:szCs w:val="28"/>
        </w:rPr>
        <w:t xml:space="preserve">. </w:t>
      </w:r>
      <w:r w:rsidRPr="00C6048E">
        <w:rPr>
          <w:rFonts w:ascii="Times New Roman" w:hAnsi="Times New Roman" w:cs="Times New Roman"/>
          <w:color w:val="000000" w:themeColor="text1"/>
          <w:sz w:val="28"/>
          <w:szCs w:val="28"/>
        </w:rPr>
        <w:t xml:space="preserve">To my siblings, especially TAYELOLU,SULIAT,SEUN,FATAI, JIMOH and my sister from another womb MONSURAT for their love, support, and encouragement. May God Almighty </w:t>
      </w:r>
      <w:r>
        <w:rPr>
          <w:rFonts w:ascii="Times New Roman" w:hAnsi="Times New Roman" w:cs="Times New Roman"/>
          <w:color w:val="000000" w:themeColor="text1"/>
          <w:sz w:val="28"/>
          <w:szCs w:val="28"/>
        </w:rPr>
        <w:t xml:space="preserve">bless and multiple your effort. </w:t>
      </w:r>
      <w:r w:rsidRPr="00C6048E">
        <w:rPr>
          <w:rFonts w:ascii="Times New Roman" w:hAnsi="Times New Roman" w:cs="Times New Roman"/>
          <w:color w:val="000000" w:themeColor="text1"/>
          <w:sz w:val="28"/>
          <w:szCs w:val="28"/>
        </w:rPr>
        <w:t xml:space="preserve">To my amiable group leader and friends that sailed this same boat along with me, (SAIDAT, Hon. SHERIFF, ESTHER, OLUWATOBI, TOHEEBAT, YUSROH, LEKAN) and all HND23 FT MCB for their motivation and encouragement to </w:t>
      </w:r>
      <w:r>
        <w:rPr>
          <w:rFonts w:ascii="Times New Roman" w:hAnsi="Times New Roman" w:cs="Times New Roman"/>
          <w:color w:val="000000" w:themeColor="text1"/>
          <w:sz w:val="28"/>
          <w:szCs w:val="28"/>
        </w:rPr>
        <w:t xml:space="preserve">sail the boat to a safe anchor. </w:t>
      </w:r>
      <w:r w:rsidRPr="00C6048E">
        <w:rPr>
          <w:rFonts w:ascii="Times New Roman" w:hAnsi="Times New Roman" w:cs="Times New Roman"/>
          <w:color w:val="000000" w:themeColor="text1"/>
          <w:sz w:val="28"/>
          <w:szCs w:val="28"/>
        </w:rPr>
        <w:t xml:space="preserve">To my partner, </w:t>
      </w:r>
      <w:proofErr w:type="spellStart"/>
      <w:r w:rsidRPr="00C6048E">
        <w:rPr>
          <w:rFonts w:ascii="Times New Roman" w:hAnsi="Times New Roman" w:cs="Times New Roman"/>
          <w:color w:val="000000" w:themeColor="text1"/>
          <w:sz w:val="28"/>
          <w:szCs w:val="28"/>
        </w:rPr>
        <w:t>Abdulrafiu</w:t>
      </w:r>
      <w:proofErr w:type="spellEnd"/>
      <w:r w:rsidRPr="00C6048E">
        <w:rPr>
          <w:rFonts w:ascii="Times New Roman" w:hAnsi="Times New Roman" w:cs="Times New Roman"/>
          <w:color w:val="000000" w:themeColor="text1"/>
          <w:sz w:val="28"/>
          <w:szCs w:val="28"/>
        </w:rPr>
        <w:t xml:space="preserve"> </w:t>
      </w:r>
      <w:proofErr w:type="spellStart"/>
      <w:r w:rsidRPr="00C6048E">
        <w:rPr>
          <w:rFonts w:ascii="Times New Roman" w:hAnsi="Times New Roman" w:cs="Times New Roman"/>
          <w:color w:val="000000" w:themeColor="text1"/>
          <w:sz w:val="28"/>
          <w:szCs w:val="28"/>
        </w:rPr>
        <w:t>Akanbi</w:t>
      </w:r>
      <w:proofErr w:type="spellEnd"/>
      <w:r w:rsidRPr="00C6048E">
        <w:rPr>
          <w:rFonts w:ascii="Times New Roman" w:hAnsi="Times New Roman" w:cs="Times New Roman"/>
          <w:color w:val="000000" w:themeColor="text1"/>
          <w:sz w:val="28"/>
          <w:szCs w:val="28"/>
        </w:rPr>
        <w:t>, for their love, understanding, and support during this challenging journey.</w:t>
      </w:r>
      <w:r>
        <w:rPr>
          <w:rFonts w:ascii="Times New Roman" w:hAnsi="Times New Roman" w:cs="Times New Roman"/>
          <w:color w:val="000000" w:themeColor="text1"/>
          <w:sz w:val="28"/>
          <w:szCs w:val="28"/>
        </w:rPr>
        <w:t xml:space="preserve"> </w:t>
      </w:r>
      <w:r w:rsidR="00814572">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auto"/>
          <w:sz w:val="28"/>
          <w:szCs w:val="28"/>
        </w:rPr>
        <w:id w:val="1432931730"/>
        <w:docPartObj>
          <w:docPartGallery w:val="Table of Contents"/>
          <w:docPartUnique/>
        </w:docPartObj>
      </w:sdtPr>
      <w:sdtEndPr>
        <w:rPr>
          <w:rFonts w:asciiTheme="minorHAnsi" w:hAnsiTheme="minorHAnsi" w:cstheme="minorBidi"/>
          <w:b/>
          <w:bCs/>
          <w:noProof/>
          <w:sz w:val="22"/>
          <w:szCs w:val="22"/>
        </w:rPr>
      </w:sdtEndPr>
      <w:sdtContent>
        <w:p w:rsidR="00C6048E" w:rsidRPr="00C6048E" w:rsidRDefault="00C6048E" w:rsidP="00C6048E">
          <w:pPr>
            <w:pStyle w:val="TOCHeading"/>
            <w:jc w:val="center"/>
            <w:rPr>
              <w:rFonts w:ascii="Times New Roman" w:hAnsi="Times New Roman" w:cs="Times New Roman"/>
              <w:color w:val="auto"/>
              <w:sz w:val="28"/>
              <w:szCs w:val="28"/>
            </w:rPr>
          </w:pPr>
          <w:r w:rsidRPr="00C6048E">
            <w:rPr>
              <w:rFonts w:ascii="Times New Roman" w:hAnsi="Times New Roman" w:cs="Times New Roman"/>
              <w:b/>
              <w:color w:val="auto"/>
              <w:sz w:val="28"/>
              <w:szCs w:val="28"/>
            </w:rPr>
            <w:t>TABLE OF CONTENTS</w:t>
          </w:r>
        </w:p>
        <w:p w:rsidR="00C6048E" w:rsidRPr="00C6048E" w:rsidRDefault="00C6048E" w:rsidP="00C6048E">
          <w:pPr>
            <w:spacing w:line="360" w:lineRule="auto"/>
            <w:jc w:val="both"/>
            <w:rPr>
              <w:rFonts w:ascii="Times New Roman" w:hAnsi="Times New Roman" w:cs="Times New Roman"/>
              <w:sz w:val="28"/>
              <w:szCs w:val="28"/>
            </w:rPr>
          </w:pPr>
          <w:r w:rsidRPr="00C6048E">
            <w:rPr>
              <w:rFonts w:ascii="Times New Roman" w:hAnsi="Times New Roman" w:cs="Times New Roman"/>
              <w:sz w:val="28"/>
              <w:szCs w:val="28"/>
            </w:rPr>
            <w:t xml:space="preserve">TITLE PAGE                                                                               </w:t>
          </w:r>
          <w:proofErr w:type="spellStart"/>
          <w:r w:rsidRPr="00C6048E">
            <w:rPr>
              <w:rFonts w:ascii="Times New Roman" w:hAnsi="Times New Roman" w:cs="Times New Roman"/>
              <w:sz w:val="28"/>
              <w:szCs w:val="28"/>
            </w:rPr>
            <w:t>i</w:t>
          </w:r>
          <w:proofErr w:type="spellEnd"/>
        </w:p>
        <w:p w:rsidR="00C6048E" w:rsidRPr="00C6048E" w:rsidRDefault="00C6048E" w:rsidP="00C6048E">
          <w:pPr>
            <w:spacing w:line="360" w:lineRule="auto"/>
            <w:jc w:val="both"/>
            <w:rPr>
              <w:rFonts w:ascii="Times New Roman" w:hAnsi="Times New Roman" w:cs="Times New Roman"/>
              <w:sz w:val="28"/>
              <w:szCs w:val="28"/>
            </w:rPr>
          </w:pPr>
          <w:r w:rsidRPr="00C6048E">
            <w:rPr>
              <w:rFonts w:ascii="Times New Roman" w:hAnsi="Times New Roman" w:cs="Times New Roman"/>
              <w:sz w:val="28"/>
              <w:szCs w:val="28"/>
            </w:rPr>
            <w:t>CERTIFICATION                                                                        ii</w:t>
          </w:r>
        </w:p>
        <w:p w:rsidR="00C6048E" w:rsidRPr="00C6048E" w:rsidRDefault="00C6048E" w:rsidP="00C6048E">
          <w:pPr>
            <w:spacing w:line="360" w:lineRule="auto"/>
            <w:jc w:val="both"/>
            <w:rPr>
              <w:rFonts w:ascii="Times New Roman" w:hAnsi="Times New Roman" w:cs="Times New Roman"/>
              <w:sz w:val="28"/>
              <w:szCs w:val="28"/>
            </w:rPr>
          </w:pPr>
          <w:r w:rsidRPr="00C6048E">
            <w:rPr>
              <w:rFonts w:ascii="Times New Roman" w:hAnsi="Times New Roman" w:cs="Times New Roman"/>
              <w:sz w:val="28"/>
              <w:szCs w:val="28"/>
            </w:rPr>
            <w:t>DEDICATION                                                                             iii</w:t>
          </w:r>
        </w:p>
        <w:p w:rsidR="00C6048E" w:rsidRPr="00C6048E" w:rsidRDefault="00C6048E" w:rsidP="00C6048E">
          <w:pPr>
            <w:spacing w:line="360" w:lineRule="auto"/>
            <w:jc w:val="both"/>
            <w:rPr>
              <w:rFonts w:ascii="Times New Roman" w:hAnsi="Times New Roman" w:cs="Times New Roman"/>
              <w:sz w:val="28"/>
              <w:szCs w:val="28"/>
            </w:rPr>
          </w:pPr>
          <w:r w:rsidRPr="00C6048E">
            <w:rPr>
              <w:rFonts w:ascii="Times New Roman" w:hAnsi="Times New Roman" w:cs="Times New Roman"/>
              <w:sz w:val="28"/>
              <w:szCs w:val="28"/>
            </w:rPr>
            <w:t xml:space="preserve">ACKNOWLEDGEMENTS                                                          </w:t>
          </w:r>
          <w:proofErr w:type="gramStart"/>
          <w:r w:rsidRPr="00C6048E">
            <w:rPr>
              <w:rFonts w:ascii="Times New Roman" w:hAnsi="Times New Roman" w:cs="Times New Roman"/>
              <w:sz w:val="28"/>
              <w:szCs w:val="28"/>
            </w:rPr>
            <w:t>iv</w:t>
          </w:r>
          <w:proofErr w:type="gramEnd"/>
        </w:p>
        <w:p w:rsidR="00C6048E" w:rsidRPr="00C6048E" w:rsidRDefault="00C6048E" w:rsidP="00C6048E">
          <w:pPr>
            <w:spacing w:line="360" w:lineRule="auto"/>
            <w:jc w:val="both"/>
            <w:rPr>
              <w:rFonts w:ascii="Times New Roman" w:hAnsi="Times New Roman" w:cs="Times New Roman"/>
              <w:sz w:val="28"/>
              <w:szCs w:val="28"/>
            </w:rPr>
          </w:pPr>
          <w:r w:rsidRPr="00C6048E">
            <w:rPr>
              <w:rFonts w:ascii="Times New Roman" w:hAnsi="Times New Roman" w:cs="Times New Roman"/>
              <w:sz w:val="28"/>
              <w:szCs w:val="28"/>
            </w:rPr>
            <w:t xml:space="preserve">TABLE OF CONTENTS                                              </w:t>
          </w:r>
          <w:r w:rsidRPr="00C6048E">
            <w:rPr>
              <w:rFonts w:ascii="Times New Roman" w:hAnsi="Times New Roman" w:cs="Times New Roman"/>
              <w:sz w:val="28"/>
              <w:szCs w:val="28"/>
            </w:rPr>
            <w:tab/>
          </w:r>
          <w:r w:rsidRPr="00C6048E">
            <w:rPr>
              <w:rFonts w:ascii="Times New Roman" w:hAnsi="Times New Roman" w:cs="Times New Roman"/>
              <w:sz w:val="28"/>
              <w:szCs w:val="28"/>
            </w:rPr>
            <w:tab/>
            <w:t>v-vi</w:t>
          </w:r>
        </w:p>
        <w:p w:rsidR="00C6048E" w:rsidRPr="00C6048E" w:rsidRDefault="00C6048E" w:rsidP="00C6048E">
          <w:pPr>
            <w:spacing w:line="360" w:lineRule="auto"/>
            <w:jc w:val="both"/>
            <w:rPr>
              <w:rFonts w:ascii="Times New Roman" w:hAnsi="Times New Roman" w:cs="Times New Roman"/>
              <w:sz w:val="28"/>
              <w:szCs w:val="28"/>
            </w:rPr>
          </w:pPr>
          <w:r w:rsidRPr="00C6048E">
            <w:rPr>
              <w:rFonts w:ascii="Times New Roman" w:hAnsi="Times New Roman" w:cs="Times New Roman"/>
              <w:sz w:val="28"/>
              <w:szCs w:val="28"/>
            </w:rPr>
            <w:t>LIST TABLES                                                                              vii</w:t>
          </w:r>
        </w:p>
        <w:p w:rsidR="00C6048E" w:rsidRPr="00C6048E" w:rsidRDefault="00C6048E" w:rsidP="00C6048E">
          <w:pPr>
            <w:rPr>
              <w:rFonts w:ascii="Times New Roman" w:hAnsi="Times New Roman" w:cs="Times New Roman"/>
              <w:sz w:val="28"/>
              <w:szCs w:val="28"/>
            </w:rPr>
          </w:pPr>
          <w:r w:rsidRPr="00C6048E">
            <w:rPr>
              <w:rFonts w:ascii="Times New Roman" w:hAnsi="Times New Roman" w:cs="Times New Roman"/>
              <w:sz w:val="28"/>
              <w:szCs w:val="28"/>
            </w:rPr>
            <w:t>ABSTRACT                                                                                  viii</w:t>
          </w:r>
        </w:p>
        <w:p w:rsidR="00C6048E" w:rsidRPr="00C6048E" w:rsidRDefault="00C6048E">
          <w:pPr>
            <w:pStyle w:val="TOC1"/>
            <w:tabs>
              <w:tab w:val="right" w:leader="dot" w:pos="8630"/>
            </w:tabs>
            <w:rPr>
              <w:rFonts w:ascii="Times New Roman" w:eastAsiaTheme="minorEastAsia" w:hAnsi="Times New Roman" w:cs="Times New Roman"/>
              <w:noProof/>
              <w:sz w:val="28"/>
              <w:szCs w:val="28"/>
            </w:rPr>
          </w:pPr>
          <w:r w:rsidRPr="00C6048E">
            <w:rPr>
              <w:rFonts w:ascii="Times New Roman" w:hAnsi="Times New Roman" w:cs="Times New Roman"/>
              <w:sz w:val="28"/>
              <w:szCs w:val="28"/>
            </w:rPr>
            <w:fldChar w:fldCharType="begin"/>
          </w:r>
          <w:r w:rsidRPr="00C6048E">
            <w:rPr>
              <w:rFonts w:ascii="Times New Roman" w:hAnsi="Times New Roman" w:cs="Times New Roman"/>
              <w:sz w:val="28"/>
              <w:szCs w:val="28"/>
            </w:rPr>
            <w:instrText xml:space="preserve"> TOC \o "1-3" \h \z \u </w:instrText>
          </w:r>
          <w:r w:rsidRPr="00C6048E">
            <w:rPr>
              <w:rFonts w:ascii="Times New Roman" w:hAnsi="Times New Roman" w:cs="Times New Roman"/>
              <w:sz w:val="28"/>
              <w:szCs w:val="28"/>
            </w:rPr>
            <w:fldChar w:fldCharType="separate"/>
          </w:r>
          <w:hyperlink w:anchor="_Toc202996018" w:history="1">
            <w:r w:rsidRPr="00C6048E">
              <w:rPr>
                <w:rStyle w:val="Hyperlink"/>
                <w:rFonts w:ascii="Times New Roman" w:hAnsi="Times New Roman" w:cs="Times New Roman"/>
                <w:b/>
                <w:noProof/>
                <w:color w:val="auto"/>
                <w:sz w:val="28"/>
                <w:szCs w:val="28"/>
              </w:rPr>
              <w:t>CHAPTER ONE</w:t>
            </w:r>
            <w:r w:rsidRPr="00C6048E">
              <w:rPr>
                <w:rFonts w:ascii="Times New Roman" w:hAnsi="Times New Roman" w:cs="Times New Roman"/>
                <w:noProof/>
                <w:webHidden/>
                <w:sz w:val="28"/>
                <w:szCs w:val="28"/>
              </w:rPr>
              <w:tab/>
            </w:r>
            <w:r w:rsidRPr="00C6048E">
              <w:rPr>
                <w:rFonts w:ascii="Times New Roman" w:hAnsi="Times New Roman" w:cs="Times New Roman"/>
                <w:noProof/>
                <w:webHidden/>
                <w:sz w:val="28"/>
                <w:szCs w:val="28"/>
              </w:rPr>
              <w:fldChar w:fldCharType="begin"/>
            </w:r>
            <w:r w:rsidRPr="00C6048E">
              <w:rPr>
                <w:rFonts w:ascii="Times New Roman" w:hAnsi="Times New Roman" w:cs="Times New Roman"/>
                <w:noProof/>
                <w:webHidden/>
                <w:sz w:val="28"/>
                <w:szCs w:val="28"/>
              </w:rPr>
              <w:instrText xml:space="preserve"> PAGEREF _Toc202996018 \h </w:instrText>
            </w:r>
            <w:r w:rsidRPr="00C6048E">
              <w:rPr>
                <w:rFonts w:ascii="Times New Roman" w:hAnsi="Times New Roman" w:cs="Times New Roman"/>
                <w:noProof/>
                <w:webHidden/>
                <w:sz w:val="28"/>
                <w:szCs w:val="28"/>
              </w:rPr>
            </w:r>
            <w:r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w:t>
            </w:r>
            <w:r w:rsidRPr="00C6048E">
              <w:rPr>
                <w:rFonts w:ascii="Times New Roman" w:hAnsi="Times New Roman" w:cs="Times New Roman"/>
                <w:noProof/>
                <w:webHidden/>
                <w:sz w:val="28"/>
                <w:szCs w:val="28"/>
              </w:rPr>
              <w:fldChar w:fldCharType="end"/>
            </w:r>
          </w:hyperlink>
        </w:p>
        <w:p w:rsidR="00C6048E" w:rsidRPr="00C6048E" w:rsidRDefault="00B5648A">
          <w:pPr>
            <w:pStyle w:val="TOC1"/>
            <w:tabs>
              <w:tab w:val="right" w:leader="dot" w:pos="8630"/>
            </w:tabs>
            <w:rPr>
              <w:rFonts w:ascii="Times New Roman" w:eastAsiaTheme="minorEastAsia" w:hAnsi="Times New Roman" w:cs="Times New Roman"/>
              <w:noProof/>
              <w:sz w:val="28"/>
              <w:szCs w:val="28"/>
            </w:rPr>
          </w:pPr>
          <w:hyperlink w:anchor="_Toc202996019" w:history="1">
            <w:r w:rsidR="00C6048E" w:rsidRPr="00C6048E">
              <w:rPr>
                <w:rStyle w:val="Hyperlink"/>
                <w:rFonts w:ascii="Times New Roman" w:hAnsi="Times New Roman" w:cs="Times New Roman"/>
                <w:b/>
                <w:noProof/>
                <w:color w:val="auto"/>
                <w:sz w:val="28"/>
                <w:szCs w:val="28"/>
              </w:rPr>
              <w:t>1.0 INTRODUCTION</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_Toc202996019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w:t>
            </w:r>
            <w:r w:rsidR="00C6048E" w:rsidRPr="00C6048E">
              <w:rPr>
                <w:rFonts w:ascii="Times New Roman" w:hAnsi="Times New Roman" w:cs="Times New Roman"/>
                <w:noProof/>
                <w:webHidden/>
                <w:sz w:val="28"/>
                <w:szCs w:val="28"/>
              </w:rPr>
              <w:fldChar w:fldCharType="end"/>
            </w:r>
          </w:hyperlink>
        </w:p>
        <w:p w:rsidR="00C6048E" w:rsidRPr="00C6048E" w:rsidRDefault="00B5648A">
          <w:pPr>
            <w:pStyle w:val="TOC1"/>
            <w:tabs>
              <w:tab w:val="right" w:leader="dot" w:pos="8630"/>
            </w:tabs>
            <w:rPr>
              <w:rFonts w:ascii="Times New Roman" w:eastAsiaTheme="minorEastAsia" w:hAnsi="Times New Roman" w:cs="Times New Roman"/>
              <w:noProof/>
              <w:sz w:val="28"/>
              <w:szCs w:val="28"/>
            </w:rPr>
          </w:pPr>
          <w:hyperlink w:anchor="_Toc202996020" w:history="1">
            <w:r w:rsidR="00C6048E" w:rsidRPr="00C6048E">
              <w:rPr>
                <w:rStyle w:val="Hyperlink"/>
                <w:rFonts w:ascii="Times New Roman" w:eastAsia="Times New Roman" w:hAnsi="Times New Roman" w:cs="Times New Roman"/>
                <w:b/>
                <w:noProof/>
                <w:color w:val="auto"/>
                <w:sz w:val="28"/>
                <w:szCs w:val="28"/>
              </w:rPr>
              <w:t>1.1 LITERATURE REVIEW</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_Toc202996020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8</w:t>
            </w:r>
            <w:r w:rsidR="00C6048E" w:rsidRPr="00C6048E">
              <w:rPr>
                <w:rFonts w:ascii="Times New Roman" w:hAnsi="Times New Roman" w:cs="Times New Roman"/>
                <w:noProof/>
                <w:webHidden/>
                <w:sz w:val="28"/>
                <w:szCs w:val="28"/>
              </w:rPr>
              <w:fldChar w:fldCharType="end"/>
            </w:r>
          </w:hyperlink>
        </w:p>
        <w:p w:rsidR="00C6048E" w:rsidRPr="00C6048E" w:rsidRDefault="00B5648A">
          <w:pPr>
            <w:pStyle w:val="TOC1"/>
            <w:tabs>
              <w:tab w:val="left" w:pos="660"/>
              <w:tab w:val="right" w:leader="dot" w:pos="8630"/>
            </w:tabs>
            <w:rPr>
              <w:rFonts w:ascii="Times New Roman" w:eastAsiaTheme="minorEastAsia" w:hAnsi="Times New Roman" w:cs="Times New Roman"/>
              <w:noProof/>
              <w:sz w:val="28"/>
              <w:szCs w:val="28"/>
            </w:rPr>
          </w:pPr>
          <w:hyperlink w:anchor="_Toc202996021" w:history="1">
            <w:r w:rsidR="00C6048E" w:rsidRPr="00C6048E">
              <w:rPr>
                <w:rStyle w:val="Hyperlink"/>
                <w:rFonts w:ascii="Times New Roman" w:hAnsi="Times New Roman" w:cs="Times New Roman"/>
                <w:b/>
                <w:noProof/>
                <w:color w:val="auto"/>
                <w:sz w:val="28"/>
                <w:szCs w:val="28"/>
              </w:rPr>
              <w:t>1.2</w:t>
            </w:r>
            <w:r w:rsidR="00C6048E" w:rsidRPr="00C6048E">
              <w:rPr>
                <w:rFonts w:ascii="Times New Roman" w:eastAsiaTheme="minorEastAsia" w:hAnsi="Times New Roman" w:cs="Times New Roman"/>
                <w:noProof/>
                <w:sz w:val="28"/>
                <w:szCs w:val="28"/>
              </w:rPr>
              <w:tab/>
            </w:r>
            <w:r w:rsidR="00C6048E" w:rsidRPr="00C6048E">
              <w:rPr>
                <w:rStyle w:val="Hyperlink"/>
                <w:rFonts w:ascii="Times New Roman" w:hAnsi="Times New Roman" w:cs="Times New Roman"/>
                <w:b/>
                <w:noProof/>
                <w:color w:val="auto"/>
                <w:sz w:val="28"/>
                <w:szCs w:val="28"/>
              </w:rPr>
              <w:t xml:space="preserve"> STATEMENT OF PROBLEM</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_Toc202996021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13</w:t>
            </w:r>
            <w:r w:rsidR="00C6048E" w:rsidRPr="00C6048E">
              <w:rPr>
                <w:rFonts w:ascii="Times New Roman" w:hAnsi="Times New Roman" w:cs="Times New Roman"/>
                <w:noProof/>
                <w:webHidden/>
                <w:sz w:val="28"/>
                <w:szCs w:val="28"/>
              </w:rPr>
              <w:fldChar w:fldCharType="end"/>
            </w:r>
          </w:hyperlink>
        </w:p>
        <w:p w:rsidR="00C6048E" w:rsidRPr="00C6048E" w:rsidRDefault="00B5648A">
          <w:pPr>
            <w:pStyle w:val="TOC1"/>
            <w:tabs>
              <w:tab w:val="right" w:leader="dot" w:pos="8630"/>
            </w:tabs>
            <w:rPr>
              <w:rFonts w:ascii="Times New Roman" w:eastAsiaTheme="minorEastAsia" w:hAnsi="Times New Roman" w:cs="Times New Roman"/>
              <w:noProof/>
              <w:sz w:val="28"/>
              <w:szCs w:val="28"/>
            </w:rPr>
          </w:pPr>
          <w:hyperlink w:anchor="_Toc202996022" w:history="1">
            <w:r w:rsidR="00C6048E" w:rsidRPr="00C6048E">
              <w:rPr>
                <w:rStyle w:val="Hyperlink"/>
                <w:rFonts w:ascii="Times New Roman" w:hAnsi="Times New Roman" w:cs="Times New Roman"/>
                <w:b/>
                <w:noProof/>
                <w:color w:val="auto"/>
                <w:sz w:val="28"/>
                <w:szCs w:val="28"/>
              </w:rPr>
              <w:t>1.3 AIMS</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_Toc202996022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13</w:t>
            </w:r>
            <w:r w:rsidR="00C6048E" w:rsidRPr="00C6048E">
              <w:rPr>
                <w:rFonts w:ascii="Times New Roman" w:hAnsi="Times New Roman" w:cs="Times New Roman"/>
                <w:noProof/>
                <w:webHidden/>
                <w:sz w:val="28"/>
                <w:szCs w:val="28"/>
              </w:rPr>
              <w:fldChar w:fldCharType="end"/>
            </w:r>
          </w:hyperlink>
        </w:p>
        <w:p w:rsidR="00C6048E" w:rsidRPr="00C6048E" w:rsidRDefault="00B5648A">
          <w:pPr>
            <w:pStyle w:val="TOC1"/>
            <w:tabs>
              <w:tab w:val="right" w:leader="dot" w:pos="8630"/>
            </w:tabs>
            <w:rPr>
              <w:rFonts w:ascii="Times New Roman" w:eastAsiaTheme="minorEastAsia" w:hAnsi="Times New Roman" w:cs="Times New Roman"/>
              <w:noProof/>
              <w:sz w:val="28"/>
              <w:szCs w:val="28"/>
            </w:rPr>
          </w:pPr>
          <w:hyperlink w:anchor="_Toc202996023" w:history="1">
            <w:r w:rsidR="00C6048E" w:rsidRPr="00C6048E">
              <w:rPr>
                <w:rStyle w:val="Hyperlink"/>
                <w:rFonts w:ascii="Times New Roman" w:hAnsi="Times New Roman" w:cs="Times New Roman"/>
                <w:b/>
                <w:noProof/>
                <w:color w:val="auto"/>
                <w:sz w:val="28"/>
                <w:szCs w:val="28"/>
              </w:rPr>
              <w:t>1.4 OBJECTIVES</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_Toc202996023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14</w:t>
            </w:r>
            <w:r w:rsidR="00C6048E" w:rsidRPr="00C6048E">
              <w:rPr>
                <w:rFonts w:ascii="Times New Roman" w:hAnsi="Times New Roman" w:cs="Times New Roman"/>
                <w:noProof/>
                <w:webHidden/>
                <w:sz w:val="28"/>
                <w:szCs w:val="28"/>
              </w:rPr>
              <w:fldChar w:fldCharType="end"/>
            </w:r>
          </w:hyperlink>
        </w:p>
        <w:p w:rsidR="00C6048E" w:rsidRPr="00C6048E" w:rsidRDefault="00B5648A">
          <w:pPr>
            <w:pStyle w:val="TOC1"/>
            <w:tabs>
              <w:tab w:val="right" w:leader="dot" w:pos="8630"/>
            </w:tabs>
            <w:rPr>
              <w:rFonts w:ascii="Times New Roman" w:eastAsiaTheme="minorEastAsia" w:hAnsi="Times New Roman" w:cs="Times New Roman"/>
              <w:noProof/>
              <w:sz w:val="28"/>
              <w:szCs w:val="28"/>
            </w:rPr>
          </w:pPr>
          <w:hyperlink w:anchor="_Toc202996024" w:history="1">
            <w:r w:rsidR="00C6048E" w:rsidRPr="00C6048E">
              <w:rPr>
                <w:rStyle w:val="Hyperlink"/>
                <w:rFonts w:ascii="Times New Roman" w:hAnsi="Times New Roman" w:cs="Times New Roman"/>
                <w:b/>
                <w:noProof/>
                <w:color w:val="auto"/>
                <w:sz w:val="28"/>
                <w:szCs w:val="28"/>
              </w:rPr>
              <w:t>CHAPTER TWO</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_Toc202996024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15</w:t>
            </w:r>
            <w:r w:rsidR="00C6048E" w:rsidRPr="00C6048E">
              <w:rPr>
                <w:rFonts w:ascii="Times New Roman" w:hAnsi="Times New Roman" w:cs="Times New Roman"/>
                <w:noProof/>
                <w:webHidden/>
                <w:sz w:val="28"/>
                <w:szCs w:val="28"/>
              </w:rPr>
              <w:fldChar w:fldCharType="end"/>
            </w:r>
          </w:hyperlink>
        </w:p>
        <w:p w:rsidR="00C6048E" w:rsidRPr="00C6048E" w:rsidRDefault="00B5648A">
          <w:pPr>
            <w:pStyle w:val="TOC1"/>
            <w:tabs>
              <w:tab w:val="right" w:leader="dot" w:pos="8630"/>
            </w:tabs>
            <w:rPr>
              <w:rFonts w:ascii="Times New Roman" w:eastAsiaTheme="minorEastAsia" w:hAnsi="Times New Roman" w:cs="Times New Roman"/>
              <w:noProof/>
              <w:sz w:val="28"/>
              <w:szCs w:val="28"/>
            </w:rPr>
          </w:pPr>
          <w:hyperlink w:anchor="_Toc202996025" w:history="1">
            <w:r w:rsidR="00C6048E" w:rsidRPr="00C6048E">
              <w:rPr>
                <w:rStyle w:val="Hyperlink"/>
                <w:rFonts w:ascii="Times New Roman" w:hAnsi="Times New Roman" w:cs="Times New Roman"/>
                <w:b/>
                <w:noProof/>
                <w:color w:val="auto"/>
                <w:sz w:val="28"/>
                <w:szCs w:val="28"/>
              </w:rPr>
              <w:t>2.0 MATERIALS AND METHODS</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_Toc202996025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15</w:t>
            </w:r>
            <w:r w:rsidR="00C6048E" w:rsidRPr="00C6048E">
              <w:rPr>
                <w:rFonts w:ascii="Times New Roman" w:hAnsi="Times New Roman" w:cs="Times New Roman"/>
                <w:noProof/>
                <w:webHidden/>
                <w:sz w:val="28"/>
                <w:szCs w:val="28"/>
              </w:rPr>
              <w:fldChar w:fldCharType="end"/>
            </w:r>
          </w:hyperlink>
        </w:p>
        <w:p w:rsidR="00C6048E" w:rsidRPr="00C6048E" w:rsidRDefault="00B5648A">
          <w:pPr>
            <w:pStyle w:val="TOC1"/>
            <w:tabs>
              <w:tab w:val="right" w:leader="dot" w:pos="8630"/>
            </w:tabs>
            <w:rPr>
              <w:rFonts w:ascii="Times New Roman" w:eastAsiaTheme="minorEastAsia" w:hAnsi="Times New Roman" w:cs="Times New Roman"/>
              <w:noProof/>
              <w:sz w:val="28"/>
              <w:szCs w:val="28"/>
            </w:rPr>
          </w:pPr>
          <w:hyperlink w:anchor="_Toc202996026" w:history="1">
            <w:r w:rsidR="00C6048E" w:rsidRPr="00C6048E">
              <w:rPr>
                <w:rStyle w:val="Hyperlink"/>
                <w:rFonts w:ascii="Times New Roman" w:hAnsi="Times New Roman" w:cs="Times New Roman"/>
                <w:b/>
                <w:noProof/>
                <w:color w:val="auto"/>
                <w:sz w:val="28"/>
                <w:szCs w:val="28"/>
              </w:rPr>
              <w:t>2.1 Sample Collection</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_Toc202996026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15</w:t>
            </w:r>
            <w:r w:rsidR="00C6048E" w:rsidRPr="00C6048E">
              <w:rPr>
                <w:rFonts w:ascii="Times New Roman" w:hAnsi="Times New Roman" w:cs="Times New Roman"/>
                <w:noProof/>
                <w:webHidden/>
                <w:sz w:val="28"/>
                <w:szCs w:val="28"/>
              </w:rPr>
              <w:fldChar w:fldCharType="end"/>
            </w:r>
          </w:hyperlink>
        </w:p>
        <w:p w:rsidR="00C6048E" w:rsidRPr="00C6048E" w:rsidRDefault="00B5648A">
          <w:pPr>
            <w:pStyle w:val="TOC1"/>
            <w:tabs>
              <w:tab w:val="right" w:leader="dot" w:pos="8630"/>
            </w:tabs>
            <w:rPr>
              <w:rFonts w:ascii="Times New Roman" w:eastAsiaTheme="minorEastAsia" w:hAnsi="Times New Roman" w:cs="Times New Roman"/>
              <w:noProof/>
              <w:sz w:val="28"/>
              <w:szCs w:val="28"/>
            </w:rPr>
          </w:pPr>
          <w:hyperlink w:anchor="_Toc202996027" w:history="1">
            <w:r w:rsidR="00C6048E" w:rsidRPr="00C6048E">
              <w:rPr>
                <w:rStyle w:val="Hyperlink"/>
                <w:rFonts w:ascii="Times New Roman" w:hAnsi="Times New Roman" w:cs="Times New Roman"/>
                <w:b/>
                <w:noProof/>
                <w:color w:val="auto"/>
                <w:sz w:val="28"/>
                <w:szCs w:val="28"/>
              </w:rPr>
              <w:t>2.2 Sampling Sites</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_Toc202996027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15</w:t>
            </w:r>
            <w:r w:rsidR="00C6048E" w:rsidRPr="00C6048E">
              <w:rPr>
                <w:rFonts w:ascii="Times New Roman" w:hAnsi="Times New Roman" w:cs="Times New Roman"/>
                <w:noProof/>
                <w:webHidden/>
                <w:sz w:val="28"/>
                <w:szCs w:val="28"/>
              </w:rPr>
              <w:fldChar w:fldCharType="end"/>
            </w:r>
          </w:hyperlink>
        </w:p>
        <w:p w:rsidR="00C6048E" w:rsidRPr="00C6048E" w:rsidRDefault="00B5648A">
          <w:pPr>
            <w:pStyle w:val="TOC1"/>
            <w:tabs>
              <w:tab w:val="right" w:leader="dot" w:pos="8630"/>
            </w:tabs>
            <w:rPr>
              <w:rFonts w:ascii="Times New Roman" w:eastAsiaTheme="minorEastAsia" w:hAnsi="Times New Roman" w:cs="Times New Roman"/>
              <w:noProof/>
              <w:sz w:val="28"/>
              <w:szCs w:val="28"/>
            </w:rPr>
          </w:pPr>
          <w:hyperlink w:anchor="_Toc202996028" w:history="1">
            <w:r w:rsidR="00C6048E" w:rsidRPr="00C6048E">
              <w:rPr>
                <w:rStyle w:val="Hyperlink"/>
                <w:rFonts w:ascii="Times New Roman" w:hAnsi="Times New Roman" w:cs="Times New Roman"/>
                <w:b/>
                <w:noProof/>
                <w:color w:val="auto"/>
                <w:sz w:val="28"/>
                <w:szCs w:val="28"/>
              </w:rPr>
              <w:t>2.3 MATERIALS</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_Toc202996028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15</w:t>
            </w:r>
            <w:r w:rsidR="00C6048E" w:rsidRPr="00C6048E">
              <w:rPr>
                <w:rFonts w:ascii="Times New Roman" w:hAnsi="Times New Roman" w:cs="Times New Roman"/>
                <w:noProof/>
                <w:webHidden/>
                <w:sz w:val="28"/>
                <w:szCs w:val="28"/>
              </w:rPr>
              <w:fldChar w:fldCharType="end"/>
            </w:r>
          </w:hyperlink>
        </w:p>
        <w:p w:rsidR="00C6048E" w:rsidRPr="00C6048E" w:rsidRDefault="00B5648A">
          <w:pPr>
            <w:pStyle w:val="TOC1"/>
            <w:tabs>
              <w:tab w:val="right" w:leader="dot" w:pos="8630"/>
            </w:tabs>
            <w:rPr>
              <w:rFonts w:ascii="Times New Roman" w:eastAsiaTheme="minorEastAsia" w:hAnsi="Times New Roman" w:cs="Times New Roman"/>
              <w:noProof/>
              <w:sz w:val="28"/>
              <w:szCs w:val="28"/>
            </w:rPr>
          </w:pPr>
          <w:hyperlink w:anchor="_Toc202996029" w:history="1">
            <w:r w:rsidR="00C6048E" w:rsidRPr="00C6048E">
              <w:rPr>
                <w:rStyle w:val="Hyperlink"/>
                <w:rFonts w:ascii="Times New Roman" w:hAnsi="Times New Roman" w:cs="Times New Roman"/>
                <w:b/>
                <w:noProof/>
                <w:color w:val="auto"/>
                <w:sz w:val="28"/>
                <w:szCs w:val="28"/>
              </w:rPr>
              <w:t>2.4.0 Isolation of Microorganism</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_Toc202996029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16</w:t>
            </w:r>
            <w:r w:rsidR="00C6048E" w:rsidRPr="00C6048E">
              <w:rPr>
                <w:rFonts w:ascii="Times New Roman" w:hAnsi="Times New Roman" w:cs="Times New Roman"/>
                <w:noProof/>
                <w:webHidden/>
                <w:sz w:val="28"/>
                <w:szCs w:val="28"/>
              </w:rPr>
              <w:fldChar w:fldCharType="end"/>
            </w:r>
          </w:hyperlink>
        </w:p>
        <w:p w:rsidR="00C6048E" w:rsidRPr="00C6048E" w:rsidRDefault="00B5648A">
          <w:pPr>
            <w:pStyle w:val="TOC2"/>
            <w:tabs>
              <w:tab w:val="right" w:leader="dot" w:pos="8630"/>
            </w:tabs>
            <w:rPr>
              <w:rFonts w:ascii="Times New Roman" w:eastAsiaTheme="minorEastAsia" w:hAnsi="Times New Roman" w:cs="Times New Roman"/>
              <w:noProof/>
              <w:sz w:val="28"/>
              <w:szCs w:val="28"/>
            </w:rPr>
          </w:pPr>
          <w:hyperlink w:anchor="_Toc202996030" w:history="1">
            <w:r w:rsidR="00C6048E" w:rsidRPr="00C6048E">
              <w:rPr>
                <w:rStyle w:val="Hyperlink"/>
                <w:rFonts w:ascii="Times New Roman" w:hAnsi="Times New Roman" w:cs="Times New Roman"/>
                <w:noProof/>
                <w:color w:val="auto"/>
                <w:sz w:val="28"/>
                <w:szCs w:val="28"/>
              </w:rPr>
              <w:t>2.4.1 Media Preparation</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_Toc202996030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16</w:t>
            </w:r>
            <w:r w:rsidR="00C6048E" w:rsidRPr="00C6048E">
              <w:rPr>
                <w:rFonts w:ascii="Times New Roman" w:hAnsi="Times New Roman" w:cs="Times New Roman"/>
                <w:noProof/>
                <w:webHidden/>
                <w:sz w:val="28"/>
                <w:szCs w:val="28"/>
              </w:rPr>
              <w:fldChar w:fldCharType="end"/>
            </w:r>
          </w:hyperlink>
        </w:p>
        <w:p w:rsidR="00C6048E" w:rsidRPr="00C6048E" w:rsidRDefault="00B5648A">
          <w:pPr>
            <w:pStyle w:val="TOC2"/>
            <w:tabs>
              <w:tab w:val="right" w:leader="dot" w:pos="8630"/>
            </w:tabs>
            <w:rPr>
              <w:rFonts w:ascii="Times New Roman" w:eastAsiaTheme="minorEastAsia" w:hAnsi="Times New Roman" w:cs="Times New Roman"/>
              <w:noProof/>
              <w:sz w:val="28"/>
              <w:szCs w:val="28"/>
            </w:rPr>
          </w:pPr>
          <w:hyperlink w:anchor="_Toc202996031" w:history="1">
            <w:r w:rsidR="00C6048E" w:rsidRPr="00C6048E">
              <w:rPr>
                <w:rStyle w:val="Hyperlink"/>
                <w:rFonts w:ascii="Times New Roman" w:hAnsi="Times New Roman" w:cs="Times New Roman"/>
                <w:noProof/>
                <w:color w:val="auto"/>
                <w:sz w:val="28"/>
                <w:szCs w:val="28"/>
              </w:rPr>
              <w:t>2.4.2 Sample Preparation</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_Toc202996031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17</w:t>
            </w:r>
            <w:r w:rsidR="00C6048E" w:rsidRPr="00C6048E">
              <w:rPr>
                <w:rFonts w:ascii="Times New Roman" w:hAnsi="Times New Roman" w:cs="Times New Roman"/>
                <w:noProof/>
                <w:webHidden/>
                <w:sz w:val="28"/>
                <w:szCs w:val="28"/>
              </w:rPr>
              <w:fldChar w:fldCharType="end"/>
            </w:r>
          </w:hyperlink>
        </w:p>
        <w:p w:rsidR="00C6048E" w:rsidRPr="00C6048E" w:rsidRDefault="00B5648A">
          <w:pPr>
            <w:pStyle w:val="TOC2"/>
            <w:tabs>
              <w:tab w:val="right" w:leader="dot" w:pos="8630"/>
            </w:tabs>
            <w:rPr>
              <w:rFonts w:ascii="Times New Roman" w:eastAsiaTheme="minorEastAsia" w:hAnsi="Times New Roman" w:cs="Times New Roman"/>
              <w:noProof/>
              <w:sz w:val="28"/>
              <w:szCs w:val="28"/>
            </w:rPr>
          </w:pPr>
          <w:hyperlink w:anchor="_Toc202996032" w:history="1">
            <w:r w:rsidR="00C6048E" w:rsidRPr="00C6048E">
              <w:rPr>
                <w:rStyle w:val="Hyperlink"/>
                <w:rFonts w:ascii="Times New Roman" w:hAnsi="Times New Roman" w:cs="Times New Roman"/>
                <w:noProof/>
                <w:color w:val="auto"/>
                <w:sz w:val="28"/>
                <w:szCs w:val="28"/>
              </w:rPr>
              <w:t>2.4.3 Preparation of Pure Culture</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_Toc202996032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17</w:t>
            </w:r>
            <w:r w:rsidR="00C6048E" w:rsidRPr="00C6048E">
              <w:rPr>
                <w:rFonts w:ascii="Times New Roman" w:hAnsi="Times New Roman" w:cs="Times New Roman"/>
                <w:noProof/>
                <w:webHidden/>
                <w:sz w:val="28"/>
                <w:szCs w:val="28"/>
              </w:rPr>
              <w:fldChar w:fldCharType="end"/>
            </w:r>
          </w:hyperlink>
        </w:p>
        <w:p w:rsidR="00C6048E" w:rsidRPr="00C6048E" w:rsidRDefault="00B5648A">
          <w:pPr>
            <w:pStyle w:val="TOC2"/>
            <w:tabs>
              <w:tab w:val="right" w:leader="dot" w:pos="8630"/>
            </w:tabs>
            <w:rPr>
              <w:rFonts w:ascii="Times New Roman" w:eastAsiaTheme="minorEastAsia" w:hAnsi="Times New Roman" w:cs="Times New Roman"/>
              <w:noProof/>
              <w:sz w:val="28"/>
              <w:szCs w:val="28"/>
            </w:rPr>
          </w:pPr>
          <w:hyperlink w:anchor="_Toc202996033" w:history="1">
            <w:r w:rsidR="00C6048E" w:rsidRPr="00C6048E">
              <w:rPr>
                <w:rStyle w:val="Hyperlink"/>
                <w:rFonts w:ascii="Times New Roman" w:hAnsi="Times New Roman" w:cs="Times New Roman"/>
                <w:noProof/>
                <w:color w:val="auto"/>
                <w:sz w:val="28"/>
                <w:szCs w:val="28"/>
              </w:rPr>
              <w:t>2.4.4 Inoculation of PDA SLANT</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_Toc202996033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18</w:t>
            </w:r>
            <w:r w:rsidR="00C6048E" w:rsidRPr="00C6048E">
              <w:rPr>
                <w:rFonts w:ascii="Times New Roman" w:hAnsi="Times New Roman" w:cs="Times New Roman"/>
                <w:noProof/>
                <w:webHidden/>
                <w:sz w:val="28"/>
                <w:szCs w:val="28"/>
              </w:rPr>
              <w:fldChar w:fldCharType="end"/>
            </w:r>
          </w:hyperlink>
        </w:p>
        <w:p w:rsidR="00C6048E" w:rsidRPr="00C6048E" w:rsidRDefault="00B5648A">
          <w:pPr>
            <w:pStyle w:val="TOC1"/>
            <w:tabs>
              <w:tab w:val="right" w:leader="dot" w:pos="8630"/>
            </w:tabs>
            <w:rPr>
              <w:rFonts w:ascii="Times New Roman" w:eastAsiaTheme="minorEastAsia" w:hAnsi="Times New Roman" w:cs="Times New Roman"/>
              <w:noProof/>
              <w:sz w:val="28"/>
              <w:szCs w:val="28"/>
            </w:rPr>
          </w:pPr>
          <w:hyperlink w:anchor="_Toc202996034" w:history="1">
            <w:r w:rsidR="00C6048E" w:rsidRPr="00C6048E">
              <w:rPr>
                <w:rStyle w:val="Hyperlink"/>
                <w:rFonts w:ascii="Times New Roman" w:eastAsia="Times New Roman" w:hAnsi="Times New Roman" w:cs="Times New Roman"/>
                <w:b/>
                <w:noProof/>
                <w:color w:val="auto"/>
                <w:sz w:val="28"/>
                <w:szCs w:val="28"/>
              </w:rPr>
              <w:t>2.5 Molecular Identification (PCR : Polymerase Chain Reaction)</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_Toc202996034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19</w:t>
            </w:r>
            <w:r w:rsidR="00C6048E" w:rsidRPr="00C6048E">
              <w:rPr>
                <w:rFonts w:ascii="Times New Roman" w:hAnsi="Times New Roman" w:cs="Times New Roman"/>
                <w:noProof/>
                <w:webHidden/>
                <w:sz w:val="28"/>
                <w:szCs w:val="28"/>
              </w:rPr>
              <w:fldChar w:fldCharType="end"/>
            </w:r>
          </w:hyperlink>
        </w:p>
        <w:p w:rsidR="00C6048E" w:rsidRPr="00C6048E" w:rsidRDefault="00B5648A">
          <w:pPr>
            <w:pStyle w:val="TOC1"/>
            <w:tabs>
              <w:tab w:val="right" w:leader="dot" w:pos="8630"/>
            </w:tabs>
            <w:rPr>
              <w:rFonts w:ascii="Times New Roman" w:eastAsiaTheme="minorEastAsia" w:hAnsi="Times New Roman" w:cs="Times New Roman"/>
              <w:noProof/>
              <w:sz w:val="28"/>
              <w:szCs w:val="28"/>
            </w:rPr>
          </w:pPr>
          <w:hyperlink w:anchor="_Toc202996035" w:history="1">
            <w:r w:rsidR="00C6048E" w:rsidRPr="00C6048E">
              <w:rPr>
                <w:rStyle w:val="Hyperlink"/>
                <w:rFonts w:ascii="Times New Roman" w:eastAsia="Courier New" w:hAnsi="Times New Roman" w:cs="Times New Roman"/>
                <w:b/>
                <w:noProof/>
                <w:color w:val="auto"/>
                <w:sz w:val="28"/>
                <w:szCs w:val="28"/>
              </w:rPr>
              <w:t xml:space="preserve">2.6 </w:t>
            </w:r>
            <w:r w:rsidR="00C6048E" w:rsidRPr="00C6048E">
              <w:rPr>
                <w:rStyle w:val="Hyperlink"/>
                <w:rFonts w:ascii="Times New Roman" w:hAnsi="Times New Roman" w:cs="Times New Roman"/>
                <w:b/>
                <w:noProof/>
                <w:color w:val="auto"/>
                <w:sz w:val="28"/>
                <w:szCs w:val="28"/>
              </w:rPr>
              <w:t>Molecular Characterisation: Polymerase Chain Reaction (PCR)</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_Toc202996035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19</w:t>
            </w:r>
            <w:r w:rsidR="00C6048E" w:rsidRPr="00C6048E">
              <w:rPr>
                <w:rFonts w:ascii="Times New Roman" w:hAnsi="Times New Roman" w:cs="Times New Roman"/>
                <w:noProof/>
                <w:webHidden/>
                <w:sz w:val="28"/>
                <w:szCs w:val="28"/>
              </w:rPr>
              <w:fldChar w:fldCharType="end"/>
            </w:r>
          </w:hyperlink>
        </w:p>
        <w:p w:rsidR="00C6048E" w:rsidRPr="00C6048E" w:rsidRDefault="00B5648A">
          <w:pPr>
            <w:pStyle w:val="TOC1"/>
            <w:tabs>
              <w:tab w:val="right" w:leader="dot" w:pos="8630"/>
            </w:tabs>
            <w:rPr>
              <w:rFonts w:ascii="Times New Roman" w:eastAsiaTheme="minorEastAsia" w:hAnsi="Times New Roman" w:cs="Times New Roman"/>
              <w:noProof/>
              <w:sz w:val="28"/>
              <w:szCs w:val="28"/>
            </w:rPr>
          </w:pPr>
          <w:hyperlink w:anchor="_Toc202996036" w:history="1">
            <w:r w:rsidR="00C6048E" w:rsidRPr="00C6048E">
              <w:rPr>
                <w:rStyle w:val="Hyperlink"/>
                <w:rFonts w:ascii="Times New Roman" w:eastAsia="Times New Roman" w:hAnsi="Times New Roman" w:cs="Times New Roman"/>
                <w:b/>
                <w:noProof/>
                <w:color w:val="auto"/>
                <w:sz w:val="28"/>
                <w:szCs w:val="28"/>
              </w:rPr>
              <w:t>2.7 Sequencing for Identification of Fungi</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_Toc202996036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21</w:t>
            </w:r>
            <w:r w:rsidR="00C6048E" w:rsidRPr="00C6048E">
              <w:rPr>
                <w:rFonts w:ascii="Times New Roman" w:hAnsi="Times New Roman" w:cs="Times New Roman"/>
                <w:noProof/>
                <w:webHidden/>
                <w:sz w:val="28"/>
                <w:szCs w:val="28"/>
              </w:rPr>
              <w:fldChar w:fldCharType="end"/>
            </w:r>
          </w:hyperlink>
        </w:p>
        <w:p w:rsidR="00C6048E" w:rsidRPr="00C6048E" w:rsidRDefault="00B5648A">
          <w:pPr>
            <w:pStyle w:val="TOC1"/>
            <w:tabs>
              <w:tab w:val="right" w:leader="dot" w:pos="8630"/>
            </w:tabs>
            <w:rPr>
              <w:rFonts w:ascii="Times New Roman" w:eastAsiaTheme="minorEastAsia" w:hAnsi="Times New Roman" w:cs="Times New Roman"/>
              <w:noProof/>
              <w:sz w:val="28"/>
              <w:szCs w:val="28"/>
            </w:rPr>
          </w:pPr>
          <w:hyperlink w:anchor="_Toc202996037" w:history="1">
            <w:r w:rsidR="00C6048E" w:rsidRPr="00C6048E">
              <w:rPr>
                <w:rStyle w:val="Hyperlink"/>
                <w:rFonts w:ascii="Times New Roman" w:eastAsia="Times New Roman" w:hAnsi="Times New Roman" w:cs="Times New Roman"/>
                <w:b/>
                <w:noProof/>
                <w:color w:val="auto"/>
                <w:sz w:val="28"/>
                <w:szCs w:val="28"/>
              </w:rPr>
              <w:t>2.8 TS region sequencing for identification of Fungi</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_Toc202996037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22</w:t>
            </w:r>
            <w:r w:rsidR="00C6048E" w:rsidRPr="00C6048E">
              <w:rPr>
                <w:rFonts w:ascii="Times New Roman" w:hAnsi="Times New Roman" w:cs="Times New Roman"/>
                <w:noProof/>
                <w:webHidden/>
                <w:sz w:val="28"/>
                <w:szCs w:val="28"/>
              </w:rPr>
              <w:fldChar w:fldCharType="end"/>
            </w:r>
          </w:hyperlink>
        </w:p>
        <w:p w:rsidR="00C6048E" w:rsidRPr="00C6048E" w:rsidRDefault="00B5648A">
          <w:pPr>
            <w:pStyle w:val="TOC1"/>
            <w:tabs>
              <w:tab w:val="right" w:leader="dot" w:pos="8630"/>
            </w:tabs>
            <w:rPr>
              <w:rFonts w:ascii="Times New Roman" w:eastAsiaTheme="minorEastAsia" w:hAnsi="Times New Roman" w:cs="Times New Roman"/>
              <w:noProof/>
              <w:sz w:val="28"/>
              <w:szCs w:val="28"/>
            </w:rPr>
          </w:pPr>
          <w:hyperlink w:anchor="_Toc202996038" w:history="1">
            <w:r w:rsidR="00C6048E" w:rsidRPr="00C6048E">
              <w:rPr>
                <w:rStyle w:val="Hyperlink"/>
                <w:rFonts w:ascii="Times New Roman" w:eastAsia="Times New Roman" w:hAnsi="Times New Roman" w:cs="Times New Roman"/>
                <w:b/>
                <w:noProof/>
                <w:color w:val="auto"/>
                <w:sz w:val="28"/>
                <w:szCs w:val="28"/>
              </w:rPr>
              <w:t>CHAPTER THREE</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_Toc202996038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23</w:t>
            </w:r>
            <w:r w:rsidR="00C6048E" w:rsidRPr="00C6048E">
              <w:rPr>
                <w:rFonts w:ascii="Times New Roman" w:hAnsi="Times New Roman" w:cs="Times New Roman"/>
                <w:noProof/>
                <w:webHidden/>
                <w:sz w:val="28"/>
                <w:szCs w:val="28"/>
              </w:rPr>
              <w:fldChar w:fldCharType="end"/>
            </w:r>
          </w:hyperlink>
        </w:p>
        <w:p w:rsidR="00C6048E" w:rsidRPr="00C6048E" w:rsidRDefault="00B5648A">
          <w:pPr>
            <w:pStyle w:val="TOC1"/>
            <w:tabs>
              <w:tab w:val="right" w:leader="dot" w:pos="8630"/>
            </w:tabs>
            <w:rPr>
              <w:rFonts w:ascii="Times New Roman" w:eastAsiaTheme="minorEastAsia" w:hAnsi="Times New Roman" w:cs="Times New Roman"/>
              <w:noProof/>
              <w:sz w:val="28"/>
              <w:szCs w:val="28"/>
            </w:rPr>
          </w:pPr>
          <w:hyperlink w:anchor="_Toc202996039" w:history="1">
            <w:r w:rsidR="00C6048E" w:rsidRPr="00C6048E">
              <w:rPr>
                <w:rStyle w:val="Hyperlink"/>
                <w:rFonts w:ascii="Times New Roman" w:eastAsia="Times New Roman" w:hAnsi="Times New Roman" w:cs="Times New Roman"/>
                <w:b/>
                <w:noProof/>
                <w:color w:val="auto"/>
                <w:sz w:val="28"/>
                <w:szCs w:val="28"/>
              </w:rPr>
              <w:t>3.0 RESULT</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_Toc202996039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23</w:t>
            </w:r>
            <w:r w:rsidR="00C6048E" w:rsidRPr="00C6048E">
              <w:rPr>
                <w:rFonts w:ascii="Times New Roman" w:hAnsi="Times New Roman" w:cs="Times New Roman"/>
                <w:noProof/>
                <w:webHidden/>
                <w:sz w:val="28"/>
                <w:szCs w:val="28"/>
              </w:rPr>
              <w:fldChar w:fldCharType="end"/>
            </w:r>
          </w:hyperlink>
        </w:p>
        <w:p w:rsidR="00C6048E" w:rsidRPr="00C6048E" w:rsidRDefault="00B5648A">
          <w:pPr>
            <w:pStyle w:val="TOC1"/>
            <w:tabs>
              <w:tab w:val="right" w:leader="dot" w:pos="8630"/>
            </w:tabs>
            <w:rPr>
              <w:rFonts w:ascii="Times New Roman" w:eastAsiaTheme="minorEastAsia" w:hAnsi="Times New Roman" w:cs="Times New Roman"/>
              <w:noProof/>
              <w:sz w:val="28"/>
              <w:szCs w:val="28"/>
            </w:rPr>
          </w:pPr>
          <w:hyperlink w:anchor="_Toc202996040" w:history="1">
            <w:r w:rsidR="00C6048E" w:rsidRPr="00C6048E">
              <w:rPr>
                <w:rStyle w:val="Hyperlink"/>
                <w:rFonts w:ascii="Times New Roman" w:hAnsi="Times New Roman" w:cs="Times New Roman"/>
                <w:b/>
                <w:noProof/>
                <w:color w:val="auto"/>
                <w:sz w:val="28"/>
                <w:szCs w:val="28"/>
              </w:rPr>
              <w:t>3.1 Colony Count of Bacterial and Fungal Isolates</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_Toc202996040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28</w:t>
            </w:r>
            <w:r w:rsidR="00C6048E" w:rsidRPr="00C6048E">
              <w:rPr>
                <w:rFonts w:ascii="Times New Roman" w:hAnsi="Times New Roman" w:cs="Times New Roman"/>
                <w:noProof/>
                <w:webHidden/>
                <w:sz w:val="28"/>
                <w:szCs w:val="28"/>
              </w:rPr>
              <w:fldChar w:fldCharType="end"/>
            </w:r>
          </w:hyperlink>
        </w:p>
        <w:p w:rsidR="00C6048E" w:rsidRPr="00C6048E" w:rsidRDefault="00B5648A">
          <w:pPr>
            <w:pStyle w:val="TOC1"/>
            <w:tabs>
              <w:tab w:val="right" w:leader="dot" w:pos="8630"/>
            </w:tabs>
            <w:rPr>
              <w:rFonts w:ascii="Times New Roman" w:eastAsiaTheme="minorEastAsia" w:hAnsi="Times New Roman" w:cs="Times New Roman"/>
              <w:noProof/>
              <w:sz w:val="28"/>
              <w:szCs w:val="28"/>
            </w:rPr>
          </w:pPr>
          <w:hyperlink w:anchor="_Toc202996041" w:history="1">
            <w:r w:rsidR="00C6048E" w:rsidRPr="00C6048E">
              <w:rPr>
                <w:rStyle w:val="Hyperlink"/>
                <w:rFonts w:ascii="Times New Roman" w:hAnsi="Times New Roman" w:cs="Times New Roman"/>
                <w:b/>
                <w:noProof/>
                <w:color w:val="auto"/>
                <w:sz w:val="28"/>
                <w:szCs w:val="28"/>
              </w:rPr>
              <w:t>3.2 Morphological Characteristics of Bacterial Isolates on Nutrient Agar</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_Toc202996041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30</w:t>
            </w:r>
            <w:r w:rsidR="00C6048E" w:rsidRPr="00C6048E">
              <w:rPr>
                <w:rFonts w:ascii="Times New Roman" w:hAnsi="Times New Roman" w:cs="Times New Roman"/>
                <w:noProof/>
                <w:webHidden/>
                <w:sz w:val="28"/>
                <w:szCs w:val="28"/>
              </w:rPr>
              <w:fldChar w:fldCharType="end"/>
            </w:r>
          </w:hyperlink>
        </w:p>
        <w:p w:rsidR="00C6048E" w:rsidRPr="00C6048E" w:rsidRDefault="00B5648A">
          <w:pPr>
            <w:pStyle w:val="TOC1"/>
            <w:tabs>
              <w:tab w:val="right" w:leader="dot" w:pos="8630"/>
            </w:tabs>
            <w:rPr>
              <w:rFonts w:ascii="Times New Roman" w:eastAsiaTheme="minorEastAsia" w:hAnsi="Times New Roman" w:cs="Times New Roman"/>
              <w:noProof/>
              <w:sz w:val="28"/>
              <w:szCs w:val="28"/>
            </w:rPr>
          </w:pPr>
          <w:hyperlink w:anchor="_Toc202996042" w:history="1">
            <w:r w:rsidR="00C6048E" w:rsidRPr="00C6048E">
              <w:rPr>
                <w:rStyle w:val="Hyperlink"/>
                <w:rFonts w:ascii="Times New Roman" w:hAnsi="Times New Roman" w:cs="Times New Roman"/>
                <w:b/>
                <w:noProof/>
                <w:color w:val="auto"/>
                <w:sz w:val="28"/>
                <w:szCs w:val="28"/>
              </w:rPr>
              <w:t>3.3 Biochemical Characteristics of Bacterial Isolates</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_Toc202996042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32</w:t>
            </w:r>
            <w:r w:rsidR="00C6048E" w:rsidRPr="00C6048E">
              <w:rPr>
                <w:rFonts w:ascii="Times New Roman" w:hAnsi="Times New Roman" w:cs="Times New Roman"/>
                <w:noProof/>
                <w:webHidden/>
                <w:sz w:val="28"/>
                <w:szCs w:val="28"/>
              </w:rPr>
              <w:fldChar w:fldCharType="end"/>
            </w:r>
          </w:hyperlink>
        </w:p>
        <w:p w:rsidR="00C6048E" w:rsidRPr="00C6048E" w:rsidRDefault="00B5648A">
          <w:pPr>
            <w:pStyle w:val="TOC1"/>
            <w:tabs>
              <w:tab w:val="right" w:leader="dot" w:pos="8630"/>
            </w:tabs>
            <w:rPr>
              <w:rFonts w:ascii="Times New Roman" w:eastAsiaTheme="minorEastAsia" w:hAnsi="Times New Roman" w:cs="Times New Roman"/>
              <w:noProof/>
              <w:sz w:val="28"/>
              <w:szCs w:val="28"/>
            </w:rPr>
          </w:pPr>
          <w:hyperlink w:anchor="_Toc202996043" w:history="1">
            <w:r w:rsidR="00C6048E" w:rsidRPr="00C6048E">
              <w:rPr>
                <w:rStyle w:val="Hyperlink"/>
                <w:rFonts w:ascii="Times New Roman" w:hAnsi="Times New Roman" w:cs="Times New Roman"/>
                <w:b/>
                <w:noProof/>
                <w:color w:val="auto"/>
                <w:sz w:val="28"/>
                <w:szCs w:val="28"/>
              </w:rPr>
              <w:t>3.4 Morphological Characteristics of Fungal Isolates on SDA</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_Toc202996043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35</w:t>
            </w:r>
            <w:r w:rsidR="00C6048E" w:rsidRPr="00C6048E">
              <w:rPr>
                <w:rFonts w:ascii="Times New Roman" w:hAnsi="Times New Roman" w:cs="Times New Roman"/>
                <w:noProof/>
                <w:webHidden/>
                <w:sz w:val="28"/>
                <w:szCs w:val="28"/>
              </w:rPr>
              <w:fldChar w:fldCharType="end"/>
            </w:r>
          </w:hyperlink>
        </w:p>
        <w:p w:rsidR="00C6048E" w:rsidRPr="00C6048E" w:rsidRDefault="00B5648A">
          <w:pPr>
            <w:pStyle w:val="TOC1"/>
            <w:tabs>
              <w:tab w:val="right" w:leader="dot" w:pos="8630"/>
            </w:tabs>
            <w:rPr>
              <w:rFonts w:ascii="Times New Roman" w:eastAsiaTheme="minorEastAsia" w:hAnsi="Times New Roman" w:cs="Times New Roman"/>
              <w:noProof/>
              <w:sz w:val="28"/>
              <w:szCs w:val="28"/>
            </w:rPr>
          </w:pPr>
          <w:hyperlink w:anchor="_Toc202996044" w:history="1">
            <w:r w:rsidR="00C6048E" w:rsidRPr="00C6048E">
              <w:rPr>
                <w:rStyle w:val="Hyperlink"/>
                <w:rFonts w:ascii="Times New Roman" w:hAnsi="Times New Roman" w:cs="Times New Roman"/>
                <w:b/>
                <w:noProof/>
                <w:color w:val="auto"/>
                <w:sz w:val="28"/>
                <w:szCs w:val="28"/>
              </w:rPr>
              <w:t>CHAPTER FOUR</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_Toc202996044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44</w:t>
            </w:r>
            <w:r w:rsidR="00C6048E" w:rsidRPr="00C6048E">
              <w:rPr>
                <w:rFonts w:ascii="Times New Roman" w:hAnsi="Times New Roman" w:cs="Times New Roman"/>
                <w:noProof/>
                <w:webHidden/>
                <w:sz w:val="28"/>
                <w:szCs w:val="28"/>
              </w:rPr>
              <w:fldChar w:fldCharType="end"/>
            </w:r>
          </w:hyperlink>
        </w:p>
        <w:p w:rsidR="00C6048E" w:rsidRPr="00C6048E" w:rsidRDefault="00B5648A">
          <w:pPr>
            <w:pStyle w:val="TOC1"/>
            <w:tabs>
              <w:tab w:val="right" w:leader="dot" w:pos="8630"/>
            </w:tabs>
            <w:rPr>
              <w:rFonts w:ascii="Times New Roman" w:eastAsiaTheme="minorEastAsia" w:hAnsi="Times New Roman" w:cs="Times New Roman"/>
              <w:noProof/>
              <w:sz w:val="28"/>
              <w:szCs w:val="28"/>
            </w:rPr>
          </w:pPr>
          <w:hyperlink w:anchor="_Toc202996045" w:history="1">
            <w:r w:rsidR="00C6048E" w:rsidRPr="00C6048E">
              <w:rPr>
                <w:rStyle w:val="Hyperlink"/>
                <w:rFonts w:ascii="Times New Roman" w:hAnsi="Times New Roman" w:cs="Times New Roman"/>
                <w:b/>
                <w:noProof/>
                <w:color w:val="auto"/>
                <w:sz w:val="28"/>
                <w:szCs w:val="28"/>
              </w:rPr>
              <w:t>4.0 DISCUSSION AND CONCLUSION</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_Toc202996045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44</w:t>
            </w:r>
            <w:r w:rsidR="00C6048E" w:rsidRPr="00C6048E">
              <w:rPr>
                <w:rFonts w:ascii="Times New Roman" w:hAnsi="Times New Roman" w:cs="Times New Roman"/>
                <w:noProof/>
                <w:webHidden/>
                <w:sz w:val="28"/>
                <w:szCs w:val="28"/>
              </w:rPr>
              <w:fldChar w:fldCharType="end"/>
            </w:r>
          </w:hyperlink>
        </w:p>
        <w:p w:rsidR="00C6048E" w:rsidRPr="00C6048E" w:rsidRDefault="00B5648A">
          <w:pPr>
            <w:pStyle w:val="TOC1"/>
            <w:tabs>
              <w:tab w:val="right" w:leader="dot" w:pos="8630"/>
            </w:tabs>
            <w:rPr>
              <w:rFonts w:ascii="Times New Roman" w:eastAsiaTheme="minorEastAsia" w:hAnsi="Times New Roman" w:cs="Times New Roman"/>
              <w:noProof/>
              <w:sz w:val="28"/>
              <w:szCs w:val="28"/>
            </w:rPr>
          </w:pPr>
          <w:hyperlink w:anchor="_Toc202996046" w:history="1">
            <w:r w:rsidR="00C6048E" w:rsidRPr="00C6048E">
              <w:rPr>
                <w:rStyle w:val="Hyperlink"/>
                <w:rFonts w:ascii="Times New Roman" w:hAnsi="Times New Roman" w:cs="Times New Roman"/>
                <w:b/>
                <w:noProof/>
                <w:color w:val="auto"/>
                <w:sz w:val="28"/>
                <w:szCs w:val="28"/>
              </w:rPr>
              <w:t>4.1 DISCUSSION</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_Toc202996046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44</w:t>
            </w:r>
            <w:r w:rsidR="00C6048E" w:rsidRPr="00C6048E">
              <w:rPr>
                <w:rFonts w:ascii="Times New Roman" w:hAnsi="Times New Roman" w:cs="Times New Roman"/>
                <w:noProof/>
                <w:webHidden/>
                <w:sz w:val="28"/>
                <w:szCs w:val="28"/>
              </w:rPr>
              <w:fldChar w:fldCharType="end"/>
            </w:r>
          </w:hyperlink>
        </w:p>
        <w:p w:rsidR="00C6048E" w:rsidRPr="00C6048E" w:rsidRDefault="00B5648A">
          <w:pPr>
            <w:pStyle w:val="TOC1"/>
            <w:tabs>
              <w:tab w:val="right" w:leader="dot" w:pos="8630"/>
            </w:tabs>
            <w:rPr>
              <w:rFonts w:ascii="Times New Roman" w:eastAsiaTheme="minorEastAsia" w:hAnsi="Times New Roman" w:cs="Times New Roman"/>
              <w:noProof/>
              <w:sz w:val="28"/>
              <w:szCs w:val="28"/>
            </w:rPr>
          </w:pPr>
          <w:hyperlink w:anchor="_Toc202996047" w:history="1">
            <w:r w:rsidR="00C6048E" w:rsidRPr="00C6048E">
              <w:rPr>
                <w:rStyle w:val="Hyperlink"/>
                <w:rFonts w:ascii="Times New Roman" w:eastAsia="Times New Roman" w:hAnsi="Times New Roman" w:cs="Times New Roman"/>
                <w:b/>
                <w:noProof/>
                <w:color w:val="auto"/>
                <w:sz w:val="28"/>
                <w:szCs w:val="28"/>
              </w:rPr>
              <w:t>4.2 CONCLUSION</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_Toc202996047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52</w:t>
            </w:r>
            <w:r w:rsidR="00C6048E" w:rsidRPr="00C6048E">
              <w:rPr>
                <w:rFonts w:ascii="Times New Roman" w:hAnsi="Times New Roman" w:cs="Times New Roman"/>
                <w:noProof/>
                <w:webHidden/>
                <w:sz w:val="28"/>
                <w:szCs w:val="28"/>
              </w:rPr>
              <w:fldChar w:fldCharType="end"/>
            </w:r>
          </w:hyperlink>
        </w:p>
        <w:p w:rsidR="00C6048E" w:rsidRPr="00C6048E" w:rsidRDefault="00B5648A">
          <w:pPr>
            <w:pStyle w:val="TOC1"/>
            <w:tabs>
              <w:tab w:val="right" w:leader="dot" w:pos="8630"/>
            </w:tabs>
            <w:rPr>
              <w:rFonts w:ascii="Times New Roman" w:eastAsiaTheme="minorEastAsia" w:hAnsi="Times New Roman" w:cs="Times New Roman"/>
              <w:noProof/>
              <w:sz w:val="28"/>
              <w:szCs w:val="28"/>
            </w:rPr>
          </w:pPr>
          <w:hyperlink w:anchor="_Toc202996048" w:history="1">
            <w:r w:rsidR="00C6048E" w:rsidRPr="00C6048E">
              <w:rPr>
                <w:rStyle w:val="Hyperlink"/>
                <w:rFonts w:ascii="Times New Roman" w:eastAsia="Times New Roman" w:hAnsi="Times New Roman" w:cs="Times New Roman"/>
                <w:b/>
                <w:noProof/>
                <w:color w:val="auto"/>
                <w:sz w:val="28"/>
                <w:szCs w:val="28"/>
              </w:rPr>
              <w:t>REFERENCES</w:t>
            </w:r>
            <w:r w:rsidR="00C6048E" w:rsidRPr="00C6048E">
              <w:rPr>
                <w:rFonts w:ascii="Times New Roman" w:hAnsi="Times New Roman" w:cs="Times New Roman"/>
                <w:noProof/>
                <w:webHidden/>
                <w:sz w:val="28"/>
                <w:szCs w:val="28"/>
              </w:rPr>
              <w:tab/>
            </w:r>
            <w:r w:rsidR="00C6048E" w:rsidRPr="00C6048E">
              <w:rPr>
                <w:rFonts w:ascii="Times New Roman" w:hAnsi="Times New Roman" w:cs="Times New Roman"/>
                <w:noProof/>
                <w:webHidden/>
                <w:sz w:val="28"/>
                <w:szCs w:val="28"/>
              </w:rPr>
              <w:fldChar w:fldCharType="begin"/>
            </w:r>
            <w:r w:rsidR="00C6048E" w:rsidRPr="00C6048E">
              <w:rPr>
                <w:rFonts w:ascii="Times New Roman" w:hAnsi="Times New Roman" w:cs="Times New Roman"/>
                <w:noProof/>
                <w:webHidden/>
                <w:sz w:val="28"/>
                <w:szCs w:val="28"/>
              </w:rPr>
              <w:instrText xml:space="preserve"> PAGEREF _Toc202996048 \h </w:instrText>
            </w:r>
            <w:r w:rsidR="00C6048E" w:rsidRPr="00C6048E">
              <w:rPr>
                <w:rFonts w:ascii="Times New Roman" w:hAnsi="Times New Roman" w:cs="Times New Roman"/>
                <w:noProof/>
                <w:webHidden/>
                <w:sz w:val="28"/>
                <w:szCs w:val="28"/>
              </w:rPr>
            </w:r>
            <w:r w:rsidR="00C6048E"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54</w:t>
            </w:r>
            <w:r w:rsidR="00C6048E" w:rsidRPr="00C6048E">
              <w:rPr>
                <w:rFonts w:ascii="Times New Roman" w:hAnsi="Times New Roman" w:cs="Times New Roman"/>
                <w:noProof/>
                <w:webHidden/>
                <w:sz w:val="28"/>
                <w:szCs w:val="28"/>
              </w:rPr>
              <w:fldChar w:fldCharType="end"/>
            </w:r>
          </w:hyperlink>
        </w:p>
        <w:p w:rsidR="00C6048E" w:rsidRDefault="00C6048E">
          <w:r w:rsidRPr="00C6048E">
            <w:rPr>
              <w:rFonts w:ascii="Times New Roman" w:hAnsi="Times New Roman" w:cs="Times New Roman"/>
              <w:b/>
              <w:bCs/>
              <w:noProof/>
              <w:sz w:val="28"/>
              <w:szCs w:val="28"/>
            </w:rPr>
            <w:fldChar w:fldCharType="end"/>
          </w:r>
        </w:p>
      </w:sdtContent>
    </w:sdt>
    <w:p w:rsidR="00814572" w:rsidRPr="00EA35CC" w:rsidRDefault="00814572" w:rsidP="00814572">
      <w:pPr>
        <w:spacing w:line="360" w:lineRule="auto"/>
        <w:jc w:val="both"/>
        <w:rPr>
          <w:rFonts w:ascii="Times New Roman" w:hAnsi="Times New Roman" w:cs="Times New Roman"/>
          <w:color w:val="000000" w:themeColor="text1"/>
          <w:sz w:val="28"/>
          <w:szCs w:val="28"/>
        </w:rPr>
      </w:pPr>
    </w:p>
    <w:p w:rsidR="00814572" w:rsidRPr="00EA35CC" w:rsidRDefault="00814572" w:rsidP="00814572">
      <w:pPr>
        <w:jc w:val="center"/>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br w:type="page"/>
      </w:r>
      <w:r w:rsidRPr="00EA35CC">
        <w:rPr>
          <w:rFonts w:ascii="Times New Roman" w:hAnsi="Times New Roman" w:cs="Times New Roman"/>
          <w:b/>
          <w:color w:val="000000" w:themeColor="text1"/>
          <w:sz w:val="28"/>
          <w:szCs w:val="28"/>
        </w:rPr>
        <w:lastRenderedPageBreak/>
        <w:t>LIST OF TABLES</w:t>
      </w:r>
    </w:p>
    <w:p w:rsidR="00814572" w:rsidRPr="00EA35CC" w:rsidRDefault="00814572" w:rsidP="00814572">
      <w:pPr>
        <w:spacing w:line="480" w:lineRule="auto"/>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Table 1: Location of Sampling Sites and Strain Designation (Spoiled Plantain)</w:t>
      </w:r>
      <w:r w:rsidR="00FD131E">
        <w:rPr>
          <w:rFonts w:ascii="Times New Roman" w:hAnsi="Times New Roman" w:cs="Times New Roman"/>
          <w:color w:val="000000" w:themeColor="text1"/>
          <w:sz w:val="28"/>
          <w:szCs w:val="28"/>
        </w:rPr>
        <w:t>…………………………………………………………………...23</w:t>
      </w:r>
    </w:p>
    <w:p w:rsidR="00814572" w:rsidRDefault="00814572" w:rsidP="00814572">
      <w:pPr>
        <w:spacing w:line="480" w:lineRule="auto"/>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Table 2: Location of Sampling Sites and Strain Designation (Unspoiled P</w:t>
      </w:r>
      <w:r>
        <w:rPr>
          <w:rFonts w:ascii="Times New Roman" w:hAnsi="Times New Roman" w:cs="Times New Roman"/>
          <w:color w:val="000000" w:themeColor="text1"/>
          <w:sz w:val="28"/>
          <w:szCs w:val="28"/>
        </w:rPr>
        <w:t>lantain</w:t>
      </w:r>
      <w:r w:rsidR="00FD131E">
        <w:rPr>
          <w:rFonts w:ascii="Times New Roman" w:hAnsi="Times New Roman" w:cs="Times New Roman"/>
          <w:color w:val="000000" w:themeColor="text1"/>
          <w:sz w:val="28"/>
          <w:szCs w:val="28"/>
        </w:rPr>
        <w:t>)…………………………………………………………………....26</w:t>
      </w:r>
    </w:p>
    <w:p w:rsidR="00814572" w:rsidRDefault="00814572" w:rsidP="00814572">
      <w:pPr>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 xml:space="preserve">Table 3: </w:t>
      </w:r>
      <w:r w:rsidRPr="00483974">
        <w:rPr>
          <w:rFonts w:ascii="Times New Roman" w:hAnsi="Times New Roman" w:cs="Times New Roman"/>
          <w:color w:val="000000" w:themeColor="text1"/>
          <w:sz w:val="28"/>
          <w:szCs w:val="28"/>
        </w:rPr>
        <w:t>Colony Count of Bacterial and Fungal Isolates</w:t>
      </w:r>
      <w:r w:rsidR="00FD131E">
        <w:rPr>
          <w:rFonts w:ascii="Times New Roman" w:hAnsi="Times New Roman" w:cs="Times New Roman"/>
          <w:color w:val="000000" w:themeColor="text1"/>
          <w:sz w:val="28"/>
          <w:szCs w:val="28"/>
        </w:rPr>
        <w:t>…………………..29</w:t>
      </w:r>
    </w:p>
    <w:p w:rsidR="00814572" w:rsidRDefault="00814572" w:rsidP="00814572">
      <w:pPr>
        <w:rPr>
          <w:rFonts w:ascii="Times New Roman" w:eastAsia="Times New Roman" w:hAnsi="Times New Roman" w:cs="Times New Roman"/>
          <w:color w:val="000000" w:themeColor="text1"/>
          <w:sz w:val="28"/>
          <w:szCs w:val="28"/>
        </w:rPr>
      </w:pPr>
      <w:r w:rsidRPr="00483974">
        <w:rPr>
          <w:rFonts w:ascii="Times New Roman" w:eastAsia="Times New Roman" w:hAnsi="Times New Roman" w:cs="Times New Roman"/>
          <w:color w:val="000000" w:themeColor="text1"/>
          <w:sz w:val="28"/>
          <w:szCs w:val="28"/>
        </w:rPr>
        <w:t>Table 4: Morphological Characteristics of Bacterial Isolates on Nutrient Agar</w:t>
      </w:r>
      <w:r w:rsidR="00FD131E">
        <w:rPr>
          <w:rFonts w:ascii="Times New Roman" w:eastAsia="Times New Roman" w:hAnsi="Times New Roman" w:cs="Times New Roman"/>
          <w:color w:val="000000" w:themeColor="text1"/>
          <w:sz w:val="28"/>
          <w:szCs w:val="28"/>
        </w:rPr>
        <w:t>………………………………………………………………………...31</w:t>
      </w:r>
    </w:p>
    <w:p w:rsidR="00814572" w:rsidRDefault="00814572" w:rsidP="00814572">
      <w:pPr>
        <w:rPr>
          <w:rFonts w:ascii="Times New Roman" w:eastAsia="Times New Roman" w:hAnsi="Times New Roman" w:cs="Times New Roman"/>
          <w:color w:val="000000" w:themeColor="text1"/>
          <w:sz w:val="28"/>
          <w:szCs w:val="28"/>
        </w:rPr>
      </w:pPr>
      <w:r w:rsidRPr="00483974">
        <w:rPr>
          <w:rFonts w:ascii="Times New Roman" w:eastAsia="Times New Roman" w:hAnsi="Times New Roman" w:cs="Times New Roman"/>
          <w:color w:val="000000" w:themeColor="text1"/>
          <w:sz w:val="28"/>
          <w:szCs w:val="28"/>
        </w:rPr>
        <w:t>Table 5: Biochemical Characteristics of Bacterial Isolates</w:t>
      </w:r>
      <w:r w:rsidR="00FD131E">
        <w:rPr>
          <w:rFonts w:ascii="Times New Roman" w:eastAsia="Times New Roman" w:hAnsi="Times New Roman" w:cs="Times New Roman"/>
          <w:color w:val="000000" w:themeColor="text1"/>
          <w:sz w:val="28"/>
          <w:szCs w:val="28"/>
        </w:rPr>
        <w:t>……………………………………………………………………..33</w:t>
      </w:r>
    </w:p>
    <w:p w:rsidR="00814572" w:rsidRDefault="00814572" w:rsidP="00814572">
      <w:pPr>
        <w:rPr>
          <w:rFonts w:ascii="Times New Roman" w:hAnsi="Times New Roman" w:cs="Times New Roman"/>
          <w:color w:val="000000" w:themeColor="text1"/>
          <w:sz w:val="28"/>
          <w:szCs w:val="28"/>
        </w:rPr>
      </w:pPr>
      <w:r w:rsidRPr="00483974">
        <w:rPr>
          <w:rFonts w:ascii="Times New Roman" w:hAnsi="Times New Roman" w:cs="Times New Roman"/>
          <w:color w:val="000000" w:themeColor="text1"/>
          <w:sz w:val="28"/>
          <w:szCs w:val="28"/>
        </w:rPr>
        <w:t>Table 6: Morphological Characteristics of Fungal Isolates on SDA</w:t>
      </w:r>
      <w:r w:rsidR="00FD131E">
        <w:rPr>
          <w:rFonts w:ascii="Times New Roman" w:hAnsi="Times New Roman" w:cs="Times New Roman"/>
          <w:color w:val="000000" w:themeColor="text1"/>
          <w:sz w:val="28"/>
          <w:szCs w:val="28"/>
        </w:rPr>
        <w:t>…………………………………………………………………….…..35</w:t>
      </w:r>
    </w:p>
    <w:p w:rsidR="00814572" w:rsidRDefault="00814572" w:rsidP="00814572">
      <w:pPr>
        <w:rPr>
          <w:rFonts w:ascii="Times New Roman" w:eastAsia="Times New Roman" w:hAnsi="Times New Roman" w:cs="Times New Roman"/>
          <w:color w:val="000000" w:themeColor="text1"/>
          <w:sz w:val="28"/>
          <w:szCs w:val="28"/>
        </w:rPr>
      </w:pPr>
      <w:r w:rsidRPr="00483974">
        <w:rPr>
          <w:rFonts w:ascii="Times New Roman" w:eastAsia="Times New Roman" w:hAnsi="Times New Roman" w:cs="Times New Roman"/>
          <w:color w:val="000000" w:themeColor="text1"/>
          <w:sz w:val="28"/>
          <w:szCs w:val="28"/>
        </w:rPr>
        <w:t>Table 7. Primers sequences used for amplificat</w:t>
      </w:r>
      <w:r>
        <w:rPr>
          <w:rFonts w:ascii="Times New Roman" w:eastAsia="Times New Roman" w:hAnsi="Times New Roman" w:cs="Times New Roman"/>
          <w:color w:val="000000" w:themeColor="text1"/>
          <w:sz w:val="28"/>
          <w:szCs w:val="28"/>
        </w:rPr>
        <w:t xml:space="preserve">ion of ITS region and </w:t>
      </w:r>
      <w:proofErr w:type="spellStart"/>
      <w:r>
        <w:rPr>
          <w:rFonts w:ascii="Times New Roman" w:eastAsia="Times New Roman" w:hAnsi="Times New Roman" w:cs="Times New Roman"/>
          <w:color w:val="000000" w:themeColor="text1"/>
          <w:sz w:val="28"/>
          <w:szCs w:val="28"/>
        </w:rPr>
        <w:t>aflatoxin</w:t>
      </w:r>
      <w:proofErr w:type="spellEnd"/>
      <w:r>
        <w:rPr>
          <w:rFonts w:ascii="Times New Roman" w:eastAsia="Times New Roman" w:hAnsi="Times New Roman" w:cs="Times New Roman"/>
          <w:color w:val="000000" w:themeColor="text1"/>
          <w:sz w:val="28"/>
          <w:szCs w:val="28"/>
        </w:rPr>
        <w:t xml:space="preserve"> </w:t>
      </w:r>
      <w:r w:rsidRPr="00483974">
        <w:rPr>
          <w:rFonts w:ascii="Times New Roman" w:eastAsia="Times New Roman" w:hAnsi="Times New Roman" w:cs="Times New Roman"/>
          <w:color w:val="000000" w:themeColor="text1"/>
          <w:sz w:val="28"/>
          <w:szCs w:val="28"/>
        </w:rPr>
        <w:t>synthetic genes</w:t>
      </w:r>
      <w:r w:rsidR="00FD131E">
        <w:rPr>
          <w:rFonts w:ascii="Times New Roman" w:eastAsia="Times New Roman" w:hAnsi="Times New Roman" w:cs="Times New Roman"/>
          <w:color w:val="000000" w:themeColor="text1"/>
          <w:sz w:val="28"/>
          <w:szCs w:val="28"/>
        </w:rPr>
        <w:t>………………………………………………39</w:t>
      </w:r>
    </w:p>
    <w:p w:rsidR="00814572" w:rsidRPr="00483974" w:rsidRDefault="00814572" w:rsidP="00814572">
      <w:pPr>
        <w:rPr>
          <w:rFonts w:ascii="Times New Roman" w:eastAsia="Times New Roman" w:hAnsi="Times New Roman" w:cs="Times New Roman"/>
          <w:color w:val="000000" w:themeColor="text1"/>
          <w:sz w:val="28"/>
          <w:szCs w:val="28"/>
        </w:rPr>
      </w:pPr>
      <w:r w:rsidRPr="00483974">
        <w:rPr>
          <w:rFonts w:ascii="Times New Roman" w:eastAsia="Times New Roman" w:hAnsi="Times New Roman" w:cs="Times New Roman"/>
          <w:color w:val="000000" w:themeColor="text1"/>
          <w:sz w:val="28"/>
          <w:szCs w:val="28"/>
        </w:rPr>
        <w:t xml:space="preserve">Table 8: PCR analysis conditions for fungal amplification: </w:t>
      </w:r>
      <w:proofErr w:type="spellStart"/>
      <w:r w:rsidRPr="00483974">
        <w:rPr>
          <w:rFonts w:ascii="Times New Roman" w:eastAsia="Times New Roman" w:hAnsi="Times New Roman" w:cs="Times New Roman"/>
          <w:color w:val="000000" w:themeColor="text1"/>
          <w:sz w:val="28"/>
          <w:szCs w:val="28"/>
        </w:rPr>
        <w:t>Thermocycler</w:t>
      </w:r>
      <w:proofErr w:type="spellEnd"/>
      <w:r w:rsidRPr="00483974">
        <w:rPr>
          <w:rFonts w:ascii="Times New Roman" w:eastAsia="Times New Roman" w:hAnsi="Times New Roman" w:cs="Times New Roman"/>
          <w:color w:val="000000" w:themeColor="text1"/>
          <w:sz w:val="28"/>
          <w:szCs w:val="28"/>
        </w:rPr>
        <w:t xml:space="preserve"> Settings</w:t>
      </w:r>
      <w:r w:rsidR="00FD131E">
        <w:rPr>
          <w:rFonts w:ascii="Times New Roman" w:eastAsia="Times New Roman" w:hAnsi="Times New Roman" w:cs="Times New Roman"/>
          <w:color w:val="000000" w:themeColor="text1"/>
          <w:sz w:val="28"/>
          <w:szCs w:val="28"/>
        </w:rPr>
        <w:t>……………………………………………………………………..40</w:t>
      </w:r>
    </w:p>
    <w:p w:rsidR="00814572" w:rsidRPr="00EA35CC" w:rsidRDefault="00814572" w:rsidP="00814572">
      <w:pPr>
        <w:spacing w:line="360" w:lineRule="auto"/>
        <w:jc w:val="both"/>
        <w:rPr>
          <w:rFonts w:ascii="Times New Roman" w:hAnsi="Times New Roman" w:cs="Times New Roman"/>
          <w:color w:val="000000" w:themeColor="text1"/>
          <w:sz w:val="28"/>
          <w:szCs w:val="28"/>
        </w:rPr>
      </w:pPr>
    </w:p>
    <w:p w:rsidR="00814572" w:rsidRPr="00EA35CC" w:rsidRDefault="00814572" w:rsidP="00814572">
      <w:pPr>
        <w:spacing w:line="360" w:lineRule="auto"/>
        <w:jc w:val="both"/>
        <w:rPr>
          <w:rFonts w:ascii="Times New Roman" w:hAnsi="Times New Roman" w:cs="Times New Roman"/>
          <w:b/>
          <w:color w:val="000000" w:themeColor="text1"/>
          <w:sz w:val="24"/>
          <w:szCs w:val="24"/>
        </w:rPr>
      </w:pPr>
    </w:p>
    <w:p w:rsidR="00814572" w:rsidRPr="00EA35CC" w:rsidRDefault="00814572" w:rsidP="00814572">
      <w:pPr>
        <w:jc w:val="center"/>
        <w:rPr>
          <w:rFonts w:ascii="Times New Roman" w:hAnsi="Times New Roman" w:cs="Times New Roman"/>
          <w:b/>
          <w:color w:val="000000" w:themeColor="text1"/>
          <w:sz w:val="28"/>
          <w:szCs w:val="28"/>
        </w:rPr>
      </w:pPr>
      <w:r w:rsidRPr="00EA35CC">
        <w:rPr>
          <w:rFonts w:ascii="Times New Roman" w:hAnsi="Times New Roman" w:cs="Times New Roman"/>
          <w:color w:val="000000" w:themeColor="text1"/>
          <w:sz w:val="28"/>
          <w:szCs w:val="28"/>
        </w:rPr>
        <w:br w:type="page"/>
      </w:r>
      <w:r w:rsidRPr="00EA35CC">
        <w:rPr>
          <w:rFonts w:ascii="Times New Roman" w:hAnsi="Times New Roman" w:cs="Times New Roman"/>
          <w:b/>
          <w:color w:val="000000" w:themeColor="text1"/>
          <w:sz w:val="28"/>
          <w:szCs w:val="28"/>
        </w:rPr>
        <w:lastRenderedPageBreak/>
        <w:t>ABSTRACT</w:t>
      </w:r>
    </w:p>
    <w:p w:rsidR="00814572" w:rsidRPr="00C6048E" w:rsidRDefault="00814572" w:rsidP="00814572">
      <w:pPr>
        <w:spacing w:line="480" w:lineRule="auto"/>
        <w:jc w:val="both"/>
        <w:rPr>
          <w:rFonts w:ascii="Times New Roman" w:hAnsi="Times New Roman" w:cs="Times New Roman"/>
          <w:color w:val="000000" w:themeColor="text1"/>
          <w:sz w:val="28"/>
          <w:szCs w:val="28"/>
        </w:rPr>
        <w:sectPr w:rsidR="00814572" w:rsidRPr="00C6048E" w:rsidSect="00763664">
          <w:pgSz w:w="11520" w:h="14400" w:code="1"/>
          <w:pgMar w:top="1440" w:right="1440" w:bottom="1440" w:left="1440" w:header="706" w:footer="706" w:gutter="0"/>
          <w:pgNumType w:fmt="lowerRoman" w:start="3"/>
          <w:cols w:space="708"/>
          <w:docGrid w:linePitch="360"/>
        </w:sectPr>
      </w:pPr>
      <w:r w:rsidRPr="00EA35CC">
        <w:rPr>
          <w:rFonts w:ascii="Times New Roman" w:hAnsi="Times New Roman" w:cs="Times New Roman"/>
          <w:color w:val="000000" w:themeColor="text1"/>
          <w:sz w:val="28"/>
          <w:szCs w:val="28"/>
        </w:rPr>
        <w:t>This study examined the microbial diversity in spoiled and unspoiled plantains (</w:t>
      </w:r>
      <w:r w:rsidRPr="00EA35CC">
        <w:rPr>
          <w:rFonts w:ascii="Times New Roman" w:hAnsi="Times New Roman" w:cs="Times New Roman"/>
          <w:i/>
          <w:iCs/>
          <w:color w:val="000000" w:themeColor="text1"/>
          <w:sz w:val="28"/>
          <w:szCs w:val="28"/>
        </w:rPr>
        <w:t xml:space="preserve">Musa </w:t>
      </w:r>
      <w:proofErr w:type="spellStart"/>
      <w:r w:rsidRPr="00EA35CC">
        <w:rPr>
          <w:rFonts w:ascii="Times New Roman" w:hAnsi="Times New Roman" w:cs="Times New Roman"/>
          <w:i/>
          <w:iCs/>
          <w:color w:val="000000" w:themeColor="text1"/>
          <w:sz w:val="28"/>
          <w:szCs w:val="28"/>
        </w:rPr>
        <w:t>paradisiaca</w:t>
      </w:r>
      <w:proofErr w:type="spellEnd"/>
      <w:r w:rsidRPr="00EA35CC">
        <w:rPr>
          <w:rFonts w:ascii="Times New Roman" w:hAnsi="Times New Roman" w:cs="Times New Roman"/>
          <w:color w:val="000000" w:themeColor="text1"/>
          <w:sz w:val="28"/>
          <w:szCs w:val="28"/>
        </w:rPr>
        <w:t xml:space="preserve">) collected from six markets in Ilorin, Nigeria. Twenty-five spoiled and fifteen unspoiled samples were analyzed for bacterial and fungal presence. Spoiled plantains showed significantly higher microbial loads (3.2 × 10⁶ </w:t>
      </w:r>
      <w:proofErr w:type="spellStart"/>
      <w:r w:rsidRPr="00EA35CC">
        <w:rPr>
          <w:rFonts w:ascii="Times New Roman" w:hAnsi="Times New Roman" w:cs="Times New Roman"/>
          <w:color w:val="000000" w:themeColor="text1"/>
          <w:sz w:val="28"/>
          <w:szCs w:val="28"/>
        </w:rPr>
        <w:t>cfu</w:t>
      </w:r>
      <w:proofErr w:type="spellEnd"/>
      <w:r w:rsidRPr="00EA35CC">
        <w:rPr>
          <w:rFonts w:ascii="Times New Roman" w:hAnsi="Times New Roman" w:cs="Times New Roman"/>
          <w:color w:val="000000" w:themeColor="text1"/>
          <w:sz w:val="28"/>
          <w:szCs w:val="28"/>
        </w:rPr>
        <w:t xml:space="preserve">/ml for bacteria; 5.6 × 10⁵ </w:t>
      </w:r>
      <w:proofErr w:type="spellStart"/>
      <w:r w:rsidRPr="00EA35CC">
        <w:rPr>
          <w:rFonts w:ascii="Times New Roman" w:hAnsi="Times New Roman" w:cs="Times New Roman"/>
          <w:color w:val="000000" w:themeColor="text1"/>
          <w:sz w:val="28"/>
          <w:szCs w:val="28"/>
        </w:rPr>
        <w:t>cfu</w:t>
      </w:r>
      <w:proofErr w:type="spellEnd"/>
      <w:r w:rsidRPr="00EA35CC">
        <w:rPr>
          <w:rFonts w:ascii="Times New Roman" w:hAnsi="Times New Roman" w:cs="Times New Roman"/>
          <w:color w:val="000000" w:themeColor="text1"/>
          <w:sz w:val="28"/>
          <w:szCs w:val="28"/>
        </w:rPr>
        <w:t xml:space="preserve">/ml for fungi) than unspoiled ones. Morphological and biochemical tests identified </w:t>
      </w:r>
      <w:r w:rsidRPr="00EA35CC">
        <w:rPr>
          <w:rFonts w:ascii="Times New Roman" w:hAnsi="Times New Roman" w:cs="Times New Roman"/>
          <w:i/>
          <w:iCs/>
          <w:color w:val="000000" w:themeColor="text1"/>
          <w:sz w:val="28"/>
          <w:szCs w:val="28"/>
        </w:rPr>
        <w:t xml:space="preserve">Bacillus </w:t>
      </w:r>
      <w:proofErr w:type="spellStart"/>
      <w:r w:rsidRPr="00EA35CC">
        <w:rPr>
          <w:rFonts w:ascii="Times New Roman" w:hAnsi="Times New Roman" w:cs="Times New Roman"/>
          <w:i/>
          <w:iCs/>
          <w:color w:val="000000" w:themeColor="text1"/>
          <w:sz w:val="28"/>
          <w:szCs w:val="28"/>
        </w:rPr>
        <w:t>subtilis</w:t>
      </w:r>
      <w:proofErr w:type="spellEnd"/>
      <w:r w:rsidRPr="00EA35CC">
        <w:rPr>
          <w:rFonts w:ascii="Times New Roman" w:hAnsi="Times New Roman" w:cs="Times New Roman"/>
          <w:color w:val="000000" w:themeColor="text1"/>
          <w:sz w:val="28"/>
          <w:szCs w:val="28"/>
        </w:rPr>
        <w:t xml:space="preserve">, </w:t>
      </w:r>
      <w:r w:rsidRPr="00EA35CC">
        <w:rPr>
          <w:rFonts w:ascii="Times New Roman" w:hAnsi="Times New Roman" w:cs="Times New Roman"/>
          <w:i/>
          <w:iCs/>
          <w:color w:val="000000" w:themeColor="text1"/>
          <w:sz w:val="28"/>
          <w:szCs w:val="28"/>
        </w:rPr>
        <w:t xml:space="preserve">Pseudomonas </w:t>
      </w:r>
      <w:proofErr w:type="spellStart"/>
      <w:r w:rsidRPr="00EA35CC">
        <w:rPr>
          <w:rFonts w:ascii="Times New Roman" w:hAnsi="Times New Roman" w:cs="Times New Roman"/>
          <w:i/>
          <w:iCs/>
          <w:color w:val="000000" w:themeColor="text1"/>
          <w:sz w:val="28"/>
          <w:szCs w:val="28"/>
        </w:rPr>
        <w:t>aeruginosa</w:t>
      </w:r>
      <w:proofErr w:type="spellEnd"/>
      <w:r w:rsidRPr="00EA35CC">
        <w:rPr>
          <w:rFonts w:ascii="Times New Roman" w:hAnsi="Times New Roman" w:cs="Times New Roman"/>
          <w:color w:val="000000" w:themeColor="text1"/>
          <w:sz w:val="28"/>
          <w:szCs w:val="28"/>
        </w:rPr>
        <w:t xml:space="preserve">, </w:t>
      </w:r>
      <w:r w:rsidRPr="00EA35CC">
        <w:rPr>
          <w:rFonts w:ascii="Times New Roman" w:hAnsi="Times New Roman" w:cs="Times New Roman"/>
          <w:i/>
          <w:iCs/>
          <w:color w:val="000000" w:themeColor="text1"/>
          <w:sz w:val="28"/>
          <w:szCs w:val="28"/>
        </w:rPr>
        <w:t xml:space="preserve">Staphylococcus </w:t>
      </w:r>
      <w:proofErr w:type="spellStart"/>
      <w:r w:rsidRPr="00EA35CC">
        <w:rPr>
          <w:rFonts w:ascii="Times New Roman" w:hAnsi="Times New Roman" w:cs="Times New Roman"/>
          <w:i/>
          <w:iCs/>
          <w:color w:val="000000" w:themeColor="text1"/>
          <w:sz w:val="28"/>
          <w:szCs w:val="28"/>
        </w:rPr>
        <w:t>aureus</w:t>
      </w:r>
      <w:proofErr w:type="spellEnd"/>
      <w:r w:rsidRPr="00EA35CC">
        <w:rPr>
          <w:rFonts w:ascii="Times New Roman" w:hAnsi="Times New Roman" w:cs="Times New Roman"/>
          <w:color w:val="000000" w:themeColor="text1"/>
          <w:sz w:val="28"/>
          <w:szCs w:val="28"/>
        </w:rPr>
        <w:t xml:space="preserve">, </w:t>
      </w:r>
      <w:r w:rsidRPr="00EA35CC">
        <w:rPr>
          <w:rFonts w:ascii="Times New Roman" w:hAnsi="Times New Roman" w:cs="Times New Roman"/>
          <w:i/>
          <w:iCs/>
          <w:color w:val="000000" w:themeColor="text1"/>
          <w:sz w:val="28"/>
          <w:szCs w:val="28"/>
        </w:rPr>
        <w:t>Escherichia coli</w:t>
      </w:r>
      <w:r w:rsidRPr="00EA35CC">
        <w:rPr>
          <w:rFonts w:ascii="Times New Roman" w:hAnsi="Times New Roman" w:cs="Times New Roman"/>
          <w:color w:val="000000" w:themeColor="text1"/>
          <w:sz w:val="28"/>
          <w:szCs w:val="28"/>
        </w:rPr>
        <w:t xml:space="preserve">, and </w:t>
      </w:r>
      <w:r w:rsidRPr="00C6048E">
        <w:rPr>
          <w:rFonts w:ascii="Times New Roman" w:hAnsi="Times New Roman" w:cs="Times New Roman"/>
          <w:i/>
          <w:iCs/>
          <w:color w:val="000000" w:themeColor="text1"/>
          <w:sz w:val="28"/>
          <w:szCs w:val="28"/>
        </w:rPr>
        <w:t xml:space="preserve">Micrococcus </w:t>
      </w:r>
      <w:proofErr w:type="spellStart"/>
      <w:r w:rsidRPr="00C6048E">
        <w:rPr>
          <w:rFonts w:ascii="Times New Roman" w:hAnsi="Times New Roman" w:cs="Times New Roman"/>
          <w:i/>
          <w:iCs/>
          <w:color w:val="000000" w:themeColor="text1"/>
          <w:sz w:val="28"/>
          <w:szCs w:val="28"/>
        </w:rPr>
        <w:t>luteus</w:t>
      </w:r>
      <w:proofErr w:type="spellEnd"/>
      <w:r w:rsidRPr="00C6048E">
        <w:rPr>
          <w:rFonts w:ascii="Times New Roman" w:hAnsi="Times New Roman" w:cs="Times New Roman"/>
          <w:color w:val="000000" w:themeColor="text1"/>
          <w:sz w:val="28"/>
          <w:szCs w:val="28"/>
        </w:rPr>
        <w:t xml:space="preserve"> among bacteria, and </w:t>
      </w:r>
      <w:proofErr w:type="spellStart"/>
      <w:r w:rsidRPr="00C6048E">
        <w:rPr>
          <w:rFonts w:ascii="Times New Roman" w:hAnsi="Times New Roman" w:cs="Times New Roman"/>
          <w:i/>
          <w:iCs/>
          <w:color w:val="000000" w:themeColor="text1"/>
          <w:sz w:val="28"/>
          <w:szCs w:val="28"/>
        </w:rPr>
        <w:t>Aspergillus</w:t>
      </w:r>
      <w:proofErr w:type="spellEnd"/>
      <w:r w:rsidRPr="00C6048E">
        <w:rPr>
          <w:rFonts w:ascii="Times New Roman" w:hAnsi="Times New Roman" w:cs="Times New Roman"/>
          <w:i/>
          <w:iCs/>
          <w:color w:val="000000" w:themeColor="text1"/>
          <w:sz w:val="28"/>
          <w:szCs w:val="28"/>
        </w:rPr>
        <w:t xml:space="preserve"> </w:t>
      </w:r>
      <w:proofErr w:type="spellStart"/>
      <w:proofErr w:type="gramStart"/>
      <w:r w:rsidRPr="00C6048E">
        <w:rPr>
          <w:rFonts w:ascii="Times New Roman" w:hAnsi="Times New Roman" w:cs="Times New Roman"/>
          <w:i/>
          <w:iCs/>
          <w:color w:val="000000" w:themeColor="text1"/>
          <w:sz w:val="28"/>
          <w:szCs w:val="28"/>
        </w:rPr>
        <w:t>niger</w:t>
      </w:r>
      <w:proofErr w:type="spellEnd"/>
      <w:proofErr w:type="gramEnd"/>
      <w:r w:rsidRPr="00C6048E">
        <w:rPr>
          <w:rFonts w:ascii="Times New Roman" w:hAnsi="Times New Roman" w:cs="Times New Roman"/>
          <w:color w:val="000000" w:themeColor="text1"/>
          <w:sz w:val="28"/>
          <w:szCs w:val="28"/>
        </w:rPr>
        <w:t xml:space="preserve">, </w:t>
      </w:r>
      <w:proofErr w:type="spellStart"/>
      <w:r w:rsidRPr="00C6048E">
        <w:rPr>
          <w:rFonts w:ascii="Times New Roman" w:hAnsi="Times New Roman" w:cs="Times New Roman"/>
          <w:i/>
          <w:iCs/>
          <w:color w:val="000000" w:themeColor="text1"/>
          <w:sz w:val="28"/>
          <w:szCs w:val="28"/>
        </w:rPr>
        <w:t>Penicillium</w:t>
      </w:r>
      <w:proofErr w:type="spellEnd"/>
      <w:r w:rsidRPr="00C6048E">
        <w:rPr>
          <w:rFonts w:ascii="Times New Roman" w:hAnsi="Times New Roman" w:cs="Times New Roman"/>
          <w:color w:val="000000" w:themeColor="text1"/>
          <w:sz w:val="28"/>
          <w:szCs w:val="28"/>
        </w:rPr>
        <w:t xml:space="preserve"> spp., </w:t>
      </w:r>
      <w:proofErr w:type="spellStart"/>
      <w:r w:rsidRPr="00C6048E">
        <w:rPr>
          <w:rFonts w:ascii="Times New Roman" w:hAnsi="Times New Roman" w:cs="Times New Roman"/>
          <w:i/>
          <w:iCs/>
          <w:color w:val="000000" w:themeColor="text1"/>
          <w:sz w:val="28"/>
          <w:szCs w:val="28"/>
        </w:rPr>
        <w:t>Rhizopus</w:t>
      </w:r>
      <w:proofErr w:type="spellEnd"/>
      <w:r w:rsidRPr="00C6048E">
        <w:rPr>
          <w:rFonts w:ascii="Times New Roman" w:hAnsi="Times New Roman" w:cs="Times New Roman"/>
          <w:i/>
          <w:iCs/>
          <w:color w:val="000000" w:themeColor="text1"/>
          <w:sz w:val="28"/>
          <w:szCs w:val="28"/>
        </w:rPr>
        <w:t xml:space="preserve"> </w:t>
      </w:r>
      <w:proofErr w:type="spellStart"/>
      <w:r w:rsidRPr="00C6048E">
        <w:rPr>
          <w:rFonts w:ascii="Times New Roman" w:hAnsi="Times New Roman" w:cs="Times New Roman"/>
          <w:i/>
          <w:iCs/>
          <w:color w:val="000000" w:themeColor="text1"/>
          <w:sz w:val="28"/>
          <w:szCs w:val="28"/>
        </w:rPr>
        <w:t>stolonifer</w:t>
      </w:r>
      <w:proofErr w:type="spellEnd"/>
      <w:r w:rsidRPr="00C6048E">
        <w:rPr>
          <w:rFonts w:ascii="Times New Roman" w:hAnsi="Times New Roman" w:cs="Times New Roman"/>
          <w:color w:val="000000" w:themeColor="text1"/>
          <w:sz w:val="28"/>
          <w:szCs w:val="28"/>
        </w:rPr>
        <w:t xml:space="preserve">, and </w:t>
      </w:r>
      <w:r w:rsidRPr="00C6048E">
        <w:rPr>
          <w:rFonts w:ascii="Times New Roman" w:hAnsi="Times New Roman" w:cs="Times New Roman"/>
          <w:i/>
          <w:iCs/>
          <w:color w:val="000000" w:themeColor="text1"/>
          <w:sz w:val="28"/>
          <w:szCs w:val="28"/>
        </w:rPr>
        <w:t>Candida</w:t>
      </w:r>
      <w:r w:rsidRPr="00C6048E">
        <w:rPr>
          <w:rFonts w:ascii="Times New Roman" w:hAnsi="Times New Roman" w:cs="Times New Roman"/>
          <w:color w:val="000000" w:themeColor="text1"/>
          <w:sz w:val="28"/>
          <w:szCs w:val="28"/>
        </w:rPr>
        <w:t xml:space="preserve"> spp. among fungi. Molecular analysis confirmed the fungal species, with </w:t>
      </w:r>
      <w:r w:rsidRPr="00C6048E">
        <w:rPr>
          <w:rFonts w:ascii="Times New Roman" w:hAnsi="Times New Roman" w:cs="Times New Roman"/>
          <w:i/>
          <w:iCs/>
          <w:color w:val="000000" w:themeColor="text1"/>
          <w:sz w:val="28"/>
          <w:szCs w:val="28"/>
        </w:rPr>
        <w:t xml:space="preserve">A. </w:t>
      </w:r>
      <w:proofErr w:type="spellStart"/>
      <w:r w:rsidRPr="00C6048E">
        <w:rPr>
          <w:rFonts w:ascii="Times New Roman" w:hAnsi="Times New Roman" w:cs="Times New Roman"/>
          <w:i/>
          <w:iCs/>
          <w:color w:val="000000" w:themeColor="text1"/>
          <w:sz w:val="28"/>
          <w:szCs w:val="28"/>
        </w:rPr>
        <w:t>flavus</w:t>
      </w:r>
      <w:proofErr w:type="spellEnd"/>
      <w:r w:rsidRPr="00C6048E">
        <w:rPr>
          <w:rFonts w:ascii="Times New Roman" w:hAnsi="Times New Roman" w:cs="Times New Roman"/>
          <w:color w:val="000000" w:themeColor="text1"/>
          <w:sz w:val="28"/>
          <w:szCs w:val="28"/>
        </w:rPr>
        <w:t xml:space="preserve"> testing positive for </w:t>
      </w:r>
      <w:proofErr w:type="spellStart"/>
      <w:r w:rsidRPr="00C6048E">
        <w:rPr>
          <w:rFonts w:ascii="Times New Roman" w:hAnsi="Times New Roman" w:cs="Times New Roman"/>
          <w:color w:val="000000" w:themeColor="text1"/>
          <w:sz w:val="28"/>
          <w:szCs w:val="28"/>
        </w:rPr>
        <w:t>aflatoxin</w:t>
      </w:r>
      <w:proofErr w:type="spellEnd"/>
      <w:r w:rsidRPr="00C6048E">
        <w:rPr>
          <w:rFonts w:ascii="Times New Roman" w:hAnsi="Times New Roman" w:cs="Times New Roman"/>
          <w:color w:val="000000" w:themeColor="text1"/>
          <w:sz w:val="28"/>
          <w:szCs w:val="28"/>
        </w:rPr>
        <w:t xml:space="preserve"> biosynthesis genes. The findings emphasize the role of microbes in plantain spoilage and the need for improved storage practices to enhance food safety.</w:t>
      </w:r>
    </w:p>
    <w:p w:rsidR="004642D9" w:rsidRPr="00C6048E" w:rsidRDefault="004642D9" w:rsidP="00814572">
      <w:pPr>
        <w:pStyle w:val="Heading1"/>
        <w:jc w:val="center"/>
        <w:rPr>
          <w:rFonts w:ascii="Times New Roman" w:hAnsi="Times New Roman" w:cs="Times New Roman"/>
          <w:b/>
          <w:color w:val="auto"/>
        </w:rPr>
      </w:pPr>
      <w:bookmarkStart w:id="1" w:name="_Toc202996018"/>
      <w:r w:rsidRPr="00C6048E">
        <w:rPr>
          <w:rFonts w:ascii="Times New Roman" w:hAnsi="Times New Roman" w:cs="Times New Roman"/>
          <w:b/>
          <w:color w:val="auto"/>
        </w:rPr>
        <w:lastRenderedPageBreak/>
        <w:t>CHAPTER ONE</w:t>
      </w:r>
      <w:bookmarkEnd w:id="1"/>
    </w:p>
    <w:p w:rsidR="001959A4" w:rsidRPr="00C6048E" w:rsidRDefault="00E27E11" w:rsidP="00814572">
      <w:pPr>
        <w:pStyle w:val="Heading1"/>
        <w:rPr>
          <w:rFonts w:ascii="Times New Roman" w:hAnsi="Times New Roman" w:cs="Times New Roman"/>
          <w:b/>
          <w:color w:val="auto"/>
        </w:rPr>
      </w:pPr>
      <w:bookmarkStart w:id="2" w:name="_Toc202996019"/>
      <w:r w:rsidRPr="00C6048E">
        <w:rPr>
          <w:rFonts w:ascii="Times New Roman" w:hAnsi="Times New Roman" w:cs="Times New Roman"/>
          <w:b/>
          <w:color w:val="auto"/>
        </w:rPr>
        <w:t>1.0 INTRODUCTION</w:t>
      </w:r>
      <w:bookmarkEnd w:id="2"/>
    </w:p>
    <w:p w:rsidR="009E7BD1" w:rsidRPr="00C6048E" w:rsidRDefault="009E7BD1" w:rsidP="009E7BD1">
      <w:pPr>
        <w:spacing w:before="100" w:beforeAutospacing="1" w:after="100" w:afterAutospacing="1" w:line="480" w:lineRule="auto"/>
        <w:jc w:val="both"/>
        <w:rPr>
          <w:rFonts w:ascii="Times New Roman" w:eastAsia="Times New Roman" w:hAnsi="Times New Roman" w:cs="Times New Roman"/>
          <w:sz w:val="28"/>
          <w:szCs w:val="24"/>
        </w:rPr>
      </w:pPr>
      <w:r w:rsidRPr="00C6048E">
        <w:rPr>
          <w:rFonts w:ascii="Times New Roman" w:eastAsia="Times New Roman" w:hAnsi="Times New Roman" w:cs="Times New Roman"/>
          <w:sz w:val="28"/>
          <w:szCs w:val="24"/>
        </w:rPr>
        <w:t>Plantain (</w:t>
      </w:r>
      <w:r w:rsidRPr="00C6048E">
        <w:rPr>
          <w:rFonts w:ascii="Times New Roman" w:eastAsia="Times New Roman" w:hAnsi="Times New Roman" w:cs="Times New Roman"/>
          <w:i/>
          <w:sz w:val="28"/>
          <w:szCs w:val="24"/>
        </w:rPr>
        <w:t xml:space="preserve">Musa </w:t>
      </w:r>
      <w:proofErr w:type="spellStart"/>
      <w:r w:rsidRPr="00C6048E">
        <w:rPr>
          <w:rFonts w:ascii="Times New Roman" w:eastAsia="Times New Roman" w:hAnsi="Times New Roman" w:cs="Times New Roman"/>
          <w:i/>
          <w:sz w:val="28"/>
          <w:szCs w:val="24"/>
        </w:rPr>
        <w:t>paradisiaca</w:t>
      </w:r>
      <w:proofErr w:type="spellEnd"/>
      <w:r w:rsidRPr="00C6048E">
        <w:rPr>
          <w:rFonts w:ascii="Times New Roman" w:eastAsia="Times New Roman" w:hAnsi="Times New Roman" w:cs="Times New Roman"/>
          <w:sz w:val="28"/>
          <w:szCs w:val="24"/>
        </w:rPr>
        <w:t>) is a widely consumed staple in tropical and subtropical regions, prized for its nutritional value and culinary versatility. However, improper storage conditions can render it susceptible to microbial spoilage. Various bacterial and fungal species play pivotal roles in its deterioration, compromising quality and edibility. Freshly harvested and well-stored plantains maintain their firmness, color, and nutrients. Factors such as environmental conditions, microbial activity, and handling methods significantly influence their transition from unspoiled to spoiled states (Amara and El-</w:t>
      </w:r>
      <w:proofErr w:type="spellStart"/>
      <w:r w:rsidRPr="00C6048E">
        <w:rPr>
          <w:rFonts w:ascii="Times New Roman" w:eastAsia="Times New Roman" w:hAnsi="Times New Roman" w:cs="Times New Roman"/>
          <w:sz w:val="28"/>
          <w:szCs w:val="24"/>
        </w:rPr>
        <w:t>Baky</w:t>
      </w:r>
      <w:proofErr w:type="spellEnd"/>
      <w:r w:rsidRPr="00C6048E">
        <w:rPr>
          <w:rFonts w:ascii="Times New Roman" w:eastAsia="Times New Roman" w:hAnsi="Times New Roman" w:cs="Times New Roman"/>
          <w:sz w:val="28"/>
          <w:szCs w:val="24"/>
        </w:rPr>
        <w:t xml:space="preserve">, 2023). Unspoiled plantains can be identified by their intact structure, firm texture, and peel coloration ranging from green (unripe) to yellow (ripe) or blackened (overripe but still consumable). The pulp of unripe plantains remains firm, gradually softening and sweetening as they ripen, offering essential nutrients like carbohydrates, dietary fiber, vitamins (e.g., vitamin C, vitamin A), potassium, and magnesium. Proper storage techniques such as refrigeration and humidity control can extend their shelf life and minimize microbial contamination. Plantains are used in various culinary </w:t>
      </w:r>
      <w:r w:rsidRPr="00C6048E">
        <w:rPr>
          <w:rFonts w:ascii="Times New Roman" w:eastAsia="Times New Roman" w:hAnsi="Times New Roman" w:cs="Times New Roman"/>
          <w:sz w:val="28"/>
          <w:szCs w:val="24"/>
        </w:rPr>
        <w:lastRenderedPageBreak/>
        <w:t xml:space="preserve">methods including frying, boiling, roasting, and drying (Cárdenas </w:t>
      </w:r>
      <w:r w:rsidR="0073045C" w:rsidRPr="00C6048E">
        <w:rPr>
          <w:rFonts w:ascii="Times New Roman" w:eastAsia="Times New Roman" w:hAnsi="Times New Roman" w:cs="Times New Roman"/>
          <w:sz w:val="28"/>
          <w:szCs w:val="24"/>
        </w:rPr>
        <w:t>et al</w:t>
      </w:r>
      <w:r w:rsidRPr="00C6048E">
        <w:rPr>
          <w:rFonts w:ascii="Times New Roman" w:eastAsia="Times New Roman" w:hAnsi="Times New Roman" w:cs="Times New Roman"/>
          <w:sz w:val="28"/>
          <w:szCs w:val="24"/>
        </w:rPr>
        <w:t xml:space="preserve">., 2024). Spoiled plantains exhibit visible physical, chemical, and microbial changes that make them unsuitable for consumption. Signs of spoilage include excessive softening, unpleasant odor, discoloration, moisture accumulation, and microbial growth. The peel may develop black patches or darken entirely, while the pulp becomes mushy, watery, or slimy. Microbial spoilage is primarily caused by bacteria (e.g., </w:t>
      </w:r>
      <w:r w:rsidRPr="00C6048E">
        <w:rPr>
          <w:rFonts w:ascii="Times New Roman" w:eastAsia="Times New Roman" w:hAnsi="Times New Roman" w:cs="Times New Roman"/>
          <w:i/>
          <w:sz w:val="28"/>
          <w:szCs w:val="24"/>
        </w:rPr>
        <w:t>Escherichia coli</w:t>
      </w:r>
      <w:r w:rsidRPr="00C6048E">
        <w:rPr>
          <w:rFonts w:ascii="Times New Roman" w:eastAsia="Times New Roman" w:hAnsi="Times New Roman" w:cs="Times New Roman"/>
          <w:sz w:val="28"/>
          <w:szCs w:val="24"/>
        </w:rPr>
        <w:t xml:space="preserve">, </w:t>
      </w:r>
      <w:r w:rsidRPr="00C6048E">
        <w:rPr>
          <w:rFonts w:ascii="Times New Roman" w:eastAsia="Times New Roman" w:hAnsi="Times New Roman" w:cs="Times New Roman"/>
          <w:i/>
          <w:sz w:val="28"/>
          <w:szCs w:val="24"/>
        </w:rPr>
        <w:t>Pseudomonas</w:t>
      </w:r>
      <w:r w:rsidRPr="00C6048E">
        <w:rPr>
          <w:rFonts w:ascii="Times New Roman" w:eastAsia="Times New Roman" w:hAnsi="Times New Roman" w:cs="Times New Roman"/>
          <w:sz w:val="28"/>
          <w:szCs w:val="24"/>
        </w:rPr>
        <w:t xml:space="preserve"> spp., </w:t>
      </w:r>
      <w:proofErr w:type="gramStart"/>
      <w:r w:rsidRPr="00C6048E">
        <w:rPr>
          <w:rFonts w:ascii="Times New Roman" w:eastAsia="Times New Roman" w:hAnsi="Times New Roman" w:cs="Times New Roman"/>
          <w:i/>
          <w:sz w:val="28"/>
          <w:szCs w:val="24"/>
        </w:rPr>
        <w:t>Bacillus</w:t>
      </w:r>
      <w:proofErr w:type="gramEnd"/>
      <w:r w:rsidRPr="00C6048E">
        <w:rPr>
          <w:rFonts w:ascii="Times New Roman" w:eastAsia="Times New Roman" w:hAnsi="Times New Roman" w:cs="Times New Roman"/>
          <w:sz w:val="28"/>
          <w:szCs w:val="24"/>
        </w:rPr>
        <w:t xml:space="preserve"> spp.) and fungi (e.g., </w:t>
      </w:r>
      <w:proofErr w:type="spellStart"/>
      <w:r w:rsidRPr="00C6048E">
        <w:rPr>
          <w:rFonts w:ascii="Times New Roman" w:eastAsia="Times New Roman" w:hAnsi="Times New Roman" w:cs="Times New Roman"/>
          <w:i/>
          <w:sz w:val="28"/>
          <w:szCs w:val="24"/>
        </w:rPr>
        <w:t>Aspergillus</w:t>
      </w:r>
      <w:proofErr w:type="spellEnd"/>
      <w:r w:rsidRPr="00C6048E">
        <w:rPr>
          <w:rFonts w:ascii="Times New Roman" w:eastAsia="Times New Roman" w:hAnsi="Times New Roman" w:cs="Times New Roman"/>
          <w:i/>
          <w:sz w:val="28"/>
          <w:szCs w:val="24"/>
        </w:rPr>
        <w:t xml:space="preserve"> </w:t>
      </w:r>
      <w:r w:rsidRPr="00C6048E">
        <w:rPr>
          <w:rFonts w:ascii="Times New Roman" w:eastAsia="Times New Roman" w:hAnsi="Times New Roman" w:cs="Times New Roman"/>
          <w:sz w:val="28"/>
          <w:szCs w:val="24"/>
        </w:rPr>
        <w:t xml:space="preserve">spp., </w:t>
      </w:r>
      <w:proofErr w:type="spellStart"/>
      <w:r w:rsidRPr="00C6048E">
        <w:rPr>
          <w:rFonts w:ascii="Times New Roman" w:eastAsia="Times New Roman" w:hAnsi="Times New Roman" w:cs="Times New Roman"/>
          <w:i/>
          <w:sz w:val="28"/>
          <w:szCs w:val="24"/>
        </w:rPr>
        <w:t>Fusarium</w:t>
      </w:r>
      <w:proofErr w:type="spellEnd"/>
      <w:r w:rsidRPr="00C6048E">
        <w:rPr>
          <w:rFonts w:ascii="Times New Roman" w:eastAsia="Times New Roman" w:hAnsi="Times New Roman" w:cs="Times New Roman"/>
          <w:sz w:val="28"/>
          <w:szCs w:val="24"/>
        </w:rPr>
        <w:t xml:space="preserve"> spp., </w:t>
      </w:r>
      <w:proofErr w:type="spellStart"/>
      <w:r w:rsidRPr="00C6048E">
        <w:rPr>
          <w:rFonts w:ascii="Times New Roman" w:eastAsia="Times New Roman" w:hAnsi="Times New Roman" w:cs="Times New Roman"/>
          <w:i/>
          <w:sz w:val="28"/>
          <w:szCs w:val="24"/>
        </w:rPr>
        <w:t>Rhizopus</w:t>
      </w:r>
      <w:proofErr w:type="spellEnd"/>
      <w:r w:rsidRPr="00C6048E">
        <w:rPr>
          <w:rFonts w:ascii="Times New Roman" w:eastAsia="Times New Roman" w:hAnsi="Times New Roman" w:cs="Times New Roman"/>
          <w:i/>
          <w:sz w:val="28"/>
          <w:szCs w:val="24"/>
        </w:rPr>
        <w:t xml:space="preserve"> </w:t>
      </w:r>
      <w:proofErr w:type="spellStart"/>
      <w:r w:rsidRPr="00C6048E">
        <w:rPr>
          <w:rFonts w:ascii="Times New Roman" w:eastAsia="Times New Roman" w:hAnsi="Times New Roman" w:cs="Times New Roman"/>
          <w:i/>
          <w:sz w:val="28"/>
          <w:szCs w:val="24"/>
        </w:rPr>
        <w:t>stolonifer</w:t>
      </w:r>
      <w:proofErr w:type="spellEnd"/>
      <w:r w:rsidRPr="00C6048E">
        <w:rPr>
          <w:rFonts w:ascii="Times New Roman" w:eastAsia="Times New Roman" w:hAnsi="Times New Roman" w:cs="Times New Roman"/>
          <w:sz w:val="28"/>
          <w:szCs w:val="24"/>
        </w:rPr>
        <w:t xml:space="preserve">), enzymatic breakdown, and oxidative processes. High humidity, inadequate storage, and physical damage accelerate spoilage. Certain fungi like </w:t>
      </w:r>
      <w:proofErr w:type="spellStart"/>
      <w:r w:rsidRPr="00C6048E">
        <w:rPr>
          <w:rFonts w:ascii="Times New Roman" w:eastAsia="Times New Roman" w:hAnsi="Times New Roman" w:cs="Times New Roman"/>
          <w:i/>
          <w:sz w:val="28"/>
          <w:szCs w:val="24"/>
        </w:rPr>
        <w:t>Aspergillus</w:t>
      </w:r>
      <w:proofErr w:type="spellEnd"/>
      <w:r w:rsidRPr="00C6048E">
        <w:rPr>
          <w:rFonts w:ascii="Times New Roman" w:eastAsia="Times New Roman" w:hAnsi="Times New Roman" w:cs="Times New Roman"/>
          <w:i/>
          <w:sz w:val="28"/>
          <w:szCs w:val="24"/>
        </w:rPr>
        <w:t xml:space="preserve"> </w:t>
      </w:r>
      <w:proofErr w:type="spellStart"/>
      <w:r w:rsidRPr="00C6048E">
        <w:rPr>
          <w:rFonts w:ascii="Times New Roman" w:eastAsia="Times New Roman" w:hAnsi="Times New Roman" w:cs="Times New Roman"/>
          <w:i/>
          <w:sz w:val="28"/>
          <w:szCs w:val="24"/>
        </w:rPr>
        <w:t>flavus</w:t>
      </w:r>
      <w:proofErr w:type="spellEnd"/>
      <w:r w:rsidRPr="00C6048E">
        <w:rPr>
          <w:rFonts w:ascii="Times New Roman" w:eastAsia="Times New Roman" w:hAnsi="Times New Roman" w:cs="Times New Roman"/>
          <w:sz w:val="28"/>
          <w:szCs w:val="24"/>
        </w:rPr>
        <w:t xml:space="preserve"> can produce </w:t>
      </w:r>
      <w:proofErr w:type="spellStart"/>
      <w:r w:rsidRPr="00C6048E">
        <w:rPr>
          <w:rFonts w:ascii="Times New Roman" w:eastAsia="Times New Roman" w:hAnsi="Times New Roman" w:cs="Times New Roman"/>
          <w:sz w:val="28"/>
          <w:szCs w:val="24"/>
        </w:rPr>
        <w:t>mycotoxins</w:t>
      </w:r>
      <w:proofErr w:type="spellEnd"/>
      <w:r w:rsidRPr="00C6048E">
        <w:rPr>
          <w:rFonts w:ascii="Times New Roman" w:eastAsia="Times New Roman" w:hAnsi="Times New Roman" w:cs="Times New Roman"/>
          <w:sz w:val="28"/>
          <w:szCs w:val="24"/>
        </w:rPr>
        <w:t>, posing health risks if consumed (</w:t>
      </w:r>
      <w:proofErr w:type="spellStart"/>
      <w:r w:rsidRPr="00C6048E">
        <w:rPr>
          <w:rFonts w:ascii="Times New Roman" w:eastAsia="Times New Roman" w:hAnsi="Times New Roman" w:cs="Times New Roman"/>
          <w:sz w:val="28"/>
          <w:szCs w:val="24"/>
        </w:rPr>
        <w:t>Lyousfi</w:t>
      </w:r>
      <w:proofErr w:type="spellEnd"/>
      <w:r w:rsidRPr="00C6048E">
        <w:rPr>
          <w:rFonts w:ascii="Times New Roman" w:eastAsia="Times New Roman" w:hAnsi="Times New Roman" w:cs="Times New Roman"/>
          <w:sz w:val="28"/>
          <w:szCs w:val="24"/>
        </w:rPr>
        <w:t xml:space="preserve"> </w:t>
      </w:r>
      <w:r w:rsidR="0073045C" w:rsidRPr="00C6048E">
        <w:rPr>
          <w:rFonts w:ascii="Times New Roman" w:eastAsia="Times New Roman" w:hAnsi="Times New Roman" w:cs="Times New Roman"/>
          <w:sz w:val="28"/>
          <w:szCs w:val="24"/>
        </w:rPr>
        <w:t>et al</w:t>
      </w:r>
      <w:r w:rsidRPr="00C6048E">
        <w:rPr>
          <w:rFonts w:ascii="Times New Roman" w:eastAsia="Times New Roman" w:hAnsi="Times New Roman" w:cs="Times New Roman"/>
          <w:sz w:val="28"/>
          <w:szCs w:val="24"/>
        </w:rPr>
        <w:t xml:space="preserve">., 2022). Spoiled plantains contribute to significant food waste, economic losses, and potential health hazards due to microbial contamination. Pathogenic microbes increase the risk of foodborne illnesses, underscoring the importance of proper storage, handling, and hygiene practices. Preventive measures such as refrigeration, controlled atmosphere storage, dehydration, and natural antimicrobial agents can mitigate spoilage. Understanding the factors leading to plantain spoilage is crucial for </w:t>
      </w:r>
      <w:r w:rsidRPr="00C6048E">
        <w:rPr>
          <w:rFonts w:ascii="Times New Roman" w:eastAsia="Times New Roman" w:hAnsi="Times New Roman" w:cs="Times New Roman"/>
          <w:sz w:val="28"/>
          <w:szCs w:val="24"/>
        </w:rPr>
        <w:lastRenderedPageBreak/>
        <w:t>developing preservation strategies that enhance shelf life, ensure food security, and reduce waste (</w:t>
      </w:r>
      <w:proofErr w:type="spellStart"/>
      <w:r w:rsidRPr="00C6048E">
        <w:rPr>
          <w:rFonts w:ascii="Times New Roman" w:eastAsia="Times New Roman" w:hAnsi="Times New Roman" w:cs="Times New Roman"/>
          <w:sz w:val="28"/>
          <w:szCs w:val="24"/>
        </w:rPr>
        <w:t>Masaudi</w:t>
      </w:r>
      <w:proofErr w:type="spellEnd"/>
      <w:r w:rsidRPr="00C6048E">
        <w:rPr>
          <w:rFonts w:ascii="Times New Roman" w:eastAsia="Times New Roman" w:hAnsi="Times New Roman" w:cs="Times New Roman"/>
          <w:sz w:val="28"/>
          <w:szCs w:val="24"/>
        </w:rPr>
        <w:t>, 2022).</w:t>
      </w:r>
    </w:p>
    <w:p w:rsidR="007D4845" w:rsidRPr="00C6048E" w:rsidRDefault="007D4845" w:rsidP="009E7BD1">
      <w:pPr>
        <w:spacing w:before="100" w:beforeAutospacing="1" w:after="100" w:afterAutospacing="1" w:line="480" w:lineRule="auto"/>
        <w:jc w:val="both"/>
        <w:rPr>
          <w:rFonts w:ascii="Times New Roman" w:eastAsia="Times New Roman" w:hAnsi="Times New Roman" w:cs="Times New Roman"/>
          <w:sz w:val="28"/>
          <w:szCs w:val="24"/>
        </w:rPr>
      </w:pPr>
    </w:p>
    <w:p w:rsidR="00814572" w:rsidRPr="00C6048E" w:rsidRDefault="00814572" w:rsidP="009E7BD1">
      <w:pPr>
        <w:spacing w:before="100" w:beforeAutospacing="1" w:after="100" w:afterAutospacing="1" w:line="480" w:lineRule="auto"/>
        <w:jc w:val="both"/>
        <w:rPr>
          <w:rFonts w:ascii="Times New Roman" w:eastAsia="Times New Roman" w:hAnsi="Times New Roman" w:cs="Times New Roman"/>
          <w:sz w:val="28"/>
          <w:szCs w:val="24"/>
        </w:rPr>
      </w:pPr>
    </w:p>
    <w:p w:rsidR="00814572" w:rsidRPr="00C6048E" w:rsidRDefault="00814572" w:rsidP="009E7BD1">
      <w:pPr>
        <w:spacing w:before="100" w:beforeAutospacing="1" w:after="100" w:afterAutospacing="1" w:line="480" w:lineRule="auto"/>
        <w:jc w:val="both"/>
        <w:rPr>
          <w:rFonts w:ascii="Times New Roman" w:eastAsia="Times New Roman" w:hAnsi="Times New Roman" w:cs="Times New Roman"/>
          <w:sz w:val="28"/>
          <w:szCs w:val="24"/>
        </w:rPr>
      </w:pPr>
    </w:p>
    <w:p w:rsidR="007D4845" w:rsidRPr="00C6048E" w:rsidRDefault="007D4845" w:rsidP="009E7BD1">
      <w:pPr>
        <w:spacing w:before="100" w:beforeAutospacing="1" w:after="100" w:afterAutospacing="1" w:line="480" w:lineRule="auto"/>
        <w:jc w:val="both"/>
        <w:rPr>
          <w:rFonts w:ascii="Times New Roman" w:eastAsia="Times New Roman" w:hAnsi="Times New Roman" w:cs="Times New Roman"/>
          <w:sz w:val="28"/>
          <w:szCs w:val="24"/>
        </w:rPr>
      </w:pPr>
      <w:r w:rsidRPr="00C6048E">
        <w:rPr>
          <w:rFonts w:ascii="Times New Roman" w:eastAsia="Times New Roman" w:hAnsi="Times New Roman" w:cs="Times New Roman"/>
          <w:sz w:val="28"/>
          <w:szCs w:val="24"/>
        </w:rPr>
        <w:t>Fig. 1 Spoiled and Unspoiled Plantain</w:t>
      </w:r>
    </w:p>
    <w:p w:rsidR="007D4845" w:rsidRPr="00C6048E" w:rsidRDefault="007D4845" w:rsidP="009E7BD1">
      <w:pPr>
        <w:spacing w:before="100" w:beforeAutospacing="1" w:after="100" w:afterAutospacing="1" w:line="480" w:lineRule="auto"/>
        <w:jc w:val="both"/>
        <w:rPr>
          <w:rFonts w:ascii="Times New Roman" w:eastAsia="Times New Roman" w:hAnsi="Times New Roman" w:cs="Times New Roman"/>
          <w:sz w:val="28"/>
          <w:szCs w:val="24"/>
        </w:rPr>
      </w:pPr>
      <w:r w:rsidRPr="00C6048E">
        <w:rPr>
          <w:rFonts w:ascii="Times New Roman" w:hAnsi="Times New Roman" w:cs="Times New Roman"/>
          <w:noProof/>
        </w:rPr>
        <w:drawing>
          <wp:inline distT="0" distB="0" distL="0" distR="0" wp14:anchorId="7BEBDFDC" wp14:editId="22F8065E">
            <wp:extent cx="5943600" cy="3344926"/>
            <wp:effectExtent l="0" t="0" r="0" b="8255"/>
            <wp:docPr id="1" name="Picture 1" descr="Plantains 101: Here's Everything You Need to K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ains 101: Here's Everything You Need to Kno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344926"/>
                    </a:xfrm>
                    <a:prstGeom prst="rect">
                      <a:avLst/>
                    </a:prstGeom>
                    <a:noFill/>
                    <a:ln>
                      <a:noFill/>
                    </a:ln>
                  </pic:spPr>
                </pic:pic>
              </a:graphicData>
            </a:graphic>
          </wp:inline>
        </w:drawing>
      </w:r>
    </w:p>
    <w:p w:rsidR="007D4845" w:rsidRPr="00C6048E" w:rsidRDefault="007D4845" w:rsidP="009E7BD1">
      <w:pPr>
        <w:spacing w:before="100" w:beforeAutospacing="1" w:after="100" w:afterAutospacing="1" w:line="480" w:lineRule="auto"/>
        <w:jc w:val="both"/>
        <w:rPr>
          <w:rFonts w:ascii="Times New Roman" w:eastAsia="Times New Roman" w:hAnsi="Times New Roman" w:cs="Times New Roman"/>
          <w:sz w:val="28"/>
          <w:szCs w:val="24"/>
        </w:rPr>
      </w:pPr>
      <w:r w:rsidRPr="00C6048E">
        <w:rPr>
          <w:rFonts w:ascii="Times New Roman" w:eastAsia="Times New Roman" w:hAnsi="Times New Roman" w:cs="Times New Roman"/>
          <w:sz w:val="28"/>
          <w:szCs w:val="24"/>
        </w:rPr>
        <w:t xml:space="preserve">Source: (Cárdenas </w:t>
      </w:r>
      <w:r w:rsidR="0073045C" w:rsidRPr="00C6048E">
        <w:rPr>
          <w:rFonts w:ascii="Times New Roman" w:eastAsia="Times New Roman" w:hAnsi="Times New Roman" w:cs="Times New Roman"/>
          <w:sz w:val="28"/>
          <w:szCs w:val="24"/>
        </w:rPr>
        <w:t>et al</w:t>
      </w:r>
      <w:r w:rsidRPr="00C6048E">
        <w:rPr>
          <w:rFonts w:ascii="Times New Roman" w:eastAsia="Times New Roman" w:hAnsi="Times New Roman" w:cs="Times New Roman"/>
          <w:sz w:val="28"/>
          <w:szCs w:val="24"/>
        </w:rPr>
        <w:t>., 2024).</w:t>
      </w:r>
    </w:p>
    <w:p w:rsidR="009E7BD1" w:rsidRPr="00C6048E" w:rsidRDefault="009E7BD1" w:rsidP="009E7BD1">
      <w:pPr>
        <w:spacing w:before="100" w:beforeAutospacing="1" w:after="100" w:afterAutospacing="1" w:line="480" w:lineRule="auto"/>
        <w:jc w:val="both"/>
        <w:rPr>
          <w:rFonts w:ascii="Times New Roman" w:eastAsia="Times New Roman" w:hAnsi="Times New Roman" w:cs="Times New Roman"/>
          <w:sz w:val="28"/>
          <w:szCs w:val="24"/>
        </w:rPr>
      </w:pPr>
      <w:r w:rsidRPr="00C6048E">
        <w:rPr>
          <w:rFonts w:ascii="Times New Roman" w:eastAsia="Times New Roman" w:hAnsi="Times New Roman" w:cs="Times New Roman"/>
          <w:sz w:val="28"/>
          <w:szCs w:val="24"/>
        </w:rPr>
        <w:lastRenderedPageBreak/>
        <w:t xml:space="preserve">The study of microbial communities associated with both spoiled and unspoiled plantains involves three key processes: isolation, identification, and characterization of bacteria and fungi. Isolation entails separating microorganisms from mixed populations to obtain pure cultures. Samples are collected from different plantain parts (peel, pulp), then streak plated on selective media like nutrient agar, </w:t>
      </w:r>
      <w:proofErr w:type="spellStart"/>
      <w:r w:rsidRPr="00C6048E">
        <w:rPr>
          <w:rFonts w:ascii="Times New Roman" w:eastAsia="Times New Roman" w:hAnsi="Times New Roman" w:cs="Times New Roman"/>
          <w:sz w:val="28"/>
          <w:szCs w:val="24"/>
        </w:rPr>
        <w:t>MacConkey</w:t>
      </w:r>
      <w:proofErr w:type="spellEnd"/>
      <w:r w:rsidRPr="00C6048E">
        <w:rPr>
          <w:rFonts w:ascii="Times New Roman" w:eastAsia="Times New Roman" w:hAnsi="Times New Roman" w:cs="Times New Roman"/>
          <w:sz w:val="28"/>
          <w:szCs w:val="24"/>
        </w:rPr>
        <w:t xml:space="preserve"> agar (for bacteria), or potato dextrose agar (for fungi). Aseptic techniques and surface sterilization ensure purity. Incubation conditions optimize microbial growth, aiding subsequent identification and characterization studies.</w:t>
      </w:r>
    </w:p>
    <w:p w:rsidR="001959A4" w:rsidRPr="00C6048E" w:rsidRDefault="009E7BD1" w:rsidP="003736F6">
      <w:pPr>
        <w:spacing w:before="100" w:beforeAutospacing="1" w:after="100" w:afterAutospacing="1" w:line="480" w:lineRule="auto"/>
        <w:jc w:val="both"/>
        <w:rPr>
          <w:rFonts w:ascii="Times New Roman" w:eastAsia="Times New Roman" w:hAnsi="Times New Roman" w:cs="Times New Roman"/>
          <w:sz w:val="28"/>
          <w:szCs w:val="24"/>
        </w:rPr>
      </w:pPr>
      <w:r w:rsidRPr="00C6048E">
        <w:rPr>
          <w:rFonts w:ascii="Times New Roman" w:eastAsia="Times New Roman" w:hAnsi="Times New Roman" w:cs="Times New Roman"/>
          <w:sz w:val="28"/>
          <w:szCs w:val="24"/>
        </w:rPr>
        <w:t xml:space="preserve">These steps are critical for understanding microbial roles in spoilage and their impacts on food safety and human health (Pun </w:t>
      </w:r>
      <w:r w:rsidR="0073045C" w:rsidRPr="00C6048E">
        <w:rPr>
          <w:rFonts w:ascii="Times New Roman" w:eastAsia="Times New Roman" w:hAnsi="Times New Roman" w:cs="Times New Roman"/>
          <w:sz w:val="28"/>
          <w:szCs w:val="24"/>
        </w:rPr>
        <w:t>et al</w:t>
      </w:r>
      <w:r w:rsidRPr="00C6048E">
        <w:rPr>
          <w:rFonts w:ascii="Times New Roman" w:eastAsia="Times New Roman" w:hAnsi="Times New Roman" w:cs="Times New Roman"/>
          <w:sz w:val="28"/>
          <w:szCs w:val="24"/>
        </w:rPr>
        <w:t xml:space="preserve">., 2024). By elucidating plantain-associated </w:t>
      </w:r>
      <w:proofErr w:type="spellStart"/>
      <w:r w:rsidRPr="00C6048E">
        <w:rPr>
          <w:rFonts w:ascii="Times New Roman" w:eastAsia="Times New Roman" w:hAnsi="Times New Roman" w:cs="Times New Roman"/>
          <w:sz w:val="28"/>
          <w:szCs w:val="24"/>
        </w:rPr>
        <w:t>microbiota</w:t>
      </w:r>
      <w:proofErr w:type="spellEnd"/>
      <w:r w:rsidRPr="00C6048E">
        <w:rPr>
          <w:rFonts w:ascii="Times New Roman" w:eastAsia="Times New Roman" w:hAnsi="Times New Roman" w:cs="Times New Roman"/>
          <w:sz w:val="28"/>
          <w:szCs w:val="24"/>
        </w:rPr>
        <w:t>, researchers can develop targeted strategies to improve preservation methods, minimize food waste, and safeguard consumer health.</w:t>
      </w:r>
    </w:p>
    <w:p w:rsidR="001959A4" w:rsidRPr="00C6048E" w:rsidRDefault="001959A4" w:rsidP="003736F6">
      <w:pPr>
        <w:spacing w:before="100" w:beforeAutospacing="1" w:after="100" w:afterAutospacing="1" w:line="480" w:lineRule="auto"/>
        <w:jc w:val="both"/>
        <w:rPr>
          <w:rFonts w:ascii="Times New Roman" w:eastAsia="Times New Roman" w:hAnsi="Times New Roman" w:cs="Times New Roman"/>
          <w:sz w:val="28"/>
          <w:szCs w:val="24"/>
        </w:rPr>
      </w:pPr>
      <w:r w:rsidRPr="00C6048E">
        <w:rPr>
          <w:rFonts w:ascii="Times New Roman" w:eastAsia="Times New Roman" w:hAnsi="Times New Roman" w:cs="Times New Roman"/>
          <w:sz w:val="28"/>
          <w:szCs w:val="24"/>
        </w:rPr>
        <w:t xml:space="preserve">Identification is the process of determining the specific species or genera of the isolated microorganisms. This step involves a combination of macroscopic, microscopic, biochemical, and molecular techniques. </w:t>
      </w:r>
      <w:r w:rsidRPr="00C6048E">
        <w:rPr>
          <w:rFonts w:ascii="Times New Roman" w:eastAsia="Times New Roman" w:hAnsi="Times New Roman" w:cs="Times New Roman"/>
          <w:sz w:val="28"/>
          <w:szCs w:val="24"/>
        </w:rPr>
        <w:lastRenderedPageBreak/>
        <w:t xml:space="preserve">Macroscopic examination includes observing colony morphology, color, texture, and pigmentation. Microscopic examination, often using Gram staining for bacteria and </w:t>
      </w:r>
      <w:proofErr w:type="spellStart"/>
      <w:r w:rsidRPr="00C6048E">
        <w:rPr>
          <w:rFonts w:ascii="Times New Roman" w:eastAsia="Times New Roman" w:hAnsi="Times New Roman" w:cs="Times New Roman"/>
          <w:sz w:val="28"/>
          <w:szCs w:val="24"/>
        </w:rPr>
        <w:t>lactophenol</w:t>
      </w:r>
      <w:proofErr w:type="spellEnd"/>
      <w:r w:rsidRPr="00C6048E">
        <w:rPr>
          <w:rFonts w:ascii="Times New Roman" w:eastAsia="Times New Roman" w:hAnsi="Times New Roman" w:cs="Times New Roman"/>
          <w:sz w:val="28"/>
          <w:szCs w:val="24"/>
        </w:rPr>
        <w:t xml:space="preserve"> cotton blue staining for fungi, helps differentiate microbial structures. Gram-positive bacteria (such as </w:t>
      </w:r>
      <w:r w:rsidRPr="00C6048E">
        <w:rPr>
          <w:rFonts w:ascii="Times New Roman" w:eastAsia="Times New Roman" w:hAnsi="Times New Roman" w:cs="Times New Roman"/>
          <w:i/>
          <w:iCs/>
          <w:sz w:val="28"/>
          <w:szCs w:val="24"/>
        </w:rPr>
        <w:t>Bacillus</w:t>
      </w:r>
      <w:r w:rsidRPr="00C6048E">
        <w:rPr>
          <w:rFonts w:ascii="Times New Roman" w:eastAsia="Times New Roman" w:hAnsi="Times New Roman" w:cs="Times New Roman"/>
          <w:sz w:val="28"/>
          <w:szCs w:val="24"/>
        </w:rPr>
        <w:t xml:space="preserve"> spp.) appear purple under the microscope, while Gram-negative bacteria (such as </w:t>
      </w:r>
      <w:r w:rsidRPr="00C6048E">
        <w:rPr>
          <w:rFonts w:ascii="Times New Roman" w:eastAsia="Times New Roman" w:hAnsi="Times New Roman" w:cs="Times New Roman"/>
          <w:i/>
          <w:iCs/>
          <w:sz w:val="28"/>
          <w:szCs w:val="24"/>
        </w:rPr>
        <w:t>Pseudomonas</w:t>
      </w:r>
      <w:r w:rsidRPr="00C6048E">
        <w:rPr>
          <w:rFonts w:ascii="Times New Roman" w:eastAsia="Times New Roman" w:hAnsi="Times New Roman" w:cs="Times New Roman"/>
          <w:sz w:val="28"/>
          <w:szCs w:val="24"/>
        </w:rPr>
        <w:t xml:space="preserve"> spp.) appear pink. Fungal structures, such as hyphae and spores, provide additional identification clues.</w:t>
      </w:r>
      <w:r w:rsidR="00B96AFB" w:rsidRPr="00C6048E">
        <w:rPr>
          <w:rFonts w:ascii="Times New Roman" w:eastAsia="Times New Roman" w:hAnsi="Times New Roman" w:cs="Times New Roman"/>
          <w:sz w:val="28"/>
          <w:szCs w:val="24"/>
        </w:rPr>
        <w:t xml:space="preserve"> </w:t>
      </w:r>
      <w:r w:rsidRPr="00C6048E">
        <w:rPr>
          <w:rFonts w:ascii="Times New Roman" w:eastAsia="Times New Roman" w:hAnsi="Times New Roman" w:cs="Times New Roman"/>
          <w:sz w:val="28"/>
          <w:szCs w:val="24"/>
        </w:rPr>
        <w:t xml:space="preserve">Biochemical tests are essential for bacterial identification and include catalase, oxidase, </w:t>
      </w:r>
      <w:proofErr w:type="spellStart"/>
      <w:r w:rsidRPr="00C6048E">
        <w:rPr>
          <w:rFonts w:ascii="Times New Roman" w:eastAsia="Times New Roman" w:hAnsi="Times New Roman" w:cs="Times New Roman"/>
          <w:sz w:val="28"/>
          <w:szCs w:val="24"/>
        </w:rPr>
        <w:t>indole</w:t>
      </w:r>
      <w:proofErr w:type="spellEnd"/>
      <w:r w:rsidRPr="00C6048E">
        <w:rPr>
          <w:rFonts w:ascii="Times New Roman" w:eastAsia="Times New Roman" w:hAnsi="Times New Roman" w:cs="Times New Roman"/>
          <w:sz w:val="28"/>
          <w:szCs w:val="24"/>
        </w:rPr>
        <w:t xml:space="preserve">, citrate utilization, methyl red, </w:t>
      </w:r>
      <w:proofErr w:type="spellStart"/>
      <w:r w:rsidRPr="00C6048E">
        <w:rPr>
          <w:rFonts w:ascii="Times New Roman" w:eastAsia="Times New Roman" w:hAnsi="Times New Roman" w:cs="Times New Roman"/>
          <w:sz w:val="28"/>
          <w:szCs w:val="24"/>
        </w:rPr>
        <w:t>Voges-Proskauer</w:t>
      </w:r>
      <w:proofErr w:type="spellEnd"/>
      <w:r w:rsidRPr="00C6048E">
        <w:rPr>
          <w:rFonts w:ascii="Times New Roman" w:eastAsia="Times New Roman" w:hAnsi="Times New Roman" w:cs="Times New Roman"/>
          <w:sz w:val="28"/>
          <w:szCs w:val="24"/>
        </w:rPr>
        <w:t xml:space="preserve">, and carbohydrate fermentation tests. These tests help determine metabolic characteristics that differentiate bacterial species. For fungi, biochemical tests may involve enzyme production assays, such as amylase or </w:t>
      </w:r>
      <w:proofErr w:type="spellStart"/>
      <w:r w:rsidRPr="00C6048E">
        <w:rPr>
          <w:rFonts w:ascii="Times New Roman" w:eastAsia="Times New Roman" w:hAnsi="Times New Roman" w:cs="Times New Roman"/>
          <w:sz w:val="28"/>
          <w:szCs w:val="24"/>
        </w:rPr>
        <w:t>cellulase</w:t>
      </w:r>
      <w:proofErr w:type="spellEnd"/>
      <w:r w:rsidRPr="00C6048E">
        <w:rPr>
          <w:rFonts w:ascii="Times New Roman" w:eastAsia="Times New Roman" w:hAnsi="Times New Roman" w:cs="Times New Roman"/>
          <w:sz w:val="28"/>
          <w:szCs w:val="24"/>
        </w:rPr>
        <w:t xml:space="preserve"> activity. Molecular identification, which involves techniques like polymerase chain reaction (PCR) and DNA sequencing, provides a more accurate identification of microbial species. By analyzing 16S </w:t>
      </w:r>
      <w:proofErr w:type="spellStart"/>
      <w:r w:rsidRPr="00C6048E">
        <w:rPr>
          <w:rFonts w:ascii="Times New Roman" w:eastAsia="Times New Roman" w:hAnsi="Times New Roman" w:cs="Times New Roman"/>
          <w:sz w:val="28"/>
          <w:szCs w:val="24"/>
        </w:rPr>
        <w:t>rRNA</w:t>
      </w:r>
      <w:proofErr w:type="spellEnd"/>
      <w:r w:rsidRPr="00C6048E">
        <w:rPr>
          <w:rFonts w:ascii="Times New Roman" w:eastAsia="Times New Roman" w:hAnsi="Times New Roman" w:cs="Times New Roman"/>
          <w:sz w:val="28"/>
          <w:szCs w:val="24"/>
        </w:rPr>
        <w:t xml:space="preserve"> genes in bacteria and ITS (internal transcribed spacer) regions in fungi, researchers can determine their taxonomic classification with high precision</w:t>
      </w:r>
      <w:r w:rsidR="003736F6" w:rsidRPr="00C6048E">
        <w:rPr>
          <w:rFonts w:ascii="Times New Roman" w:eastAsia="Times New Roman" w:hAnsi="Times New Roman" w:cs="Times New Roman"/>
          <w:sz w:val="28"/>
          <w:szCs w:val="24"/>
        </w:rPr>
        <w:t xml:space="preserve"> </w:t>
      </w:r>
      <w:r w:rsidR="003736F6" w:rsidRPr="00C6048E">
        <w:rPr>
          <w:rFonts w:ascii="Times New Roman" w:hAnsi="Times New Roman" w:cs="Times New Roman"/>
          <w:sz w:val="28"/>
          <w:szCs w:val="24"/>
        </w:rPr>
        <w:t xml:space="preserve">(Pun </w:t>
      </w:r>
      <w:r w:rsidR="0073045C" w:rsidRPr="00C6048E">
        <w:rPr>
          <w:rFonts w:ascii="Times New Roman" w:hAnsi="Times New Roman" w:cs="Times New Roman"/>
          <w:sz w:val="28"/>
          <w:szCs w:val="24"/>
        </w:rPr>
        <w:t>et al</w:t>
      </w:r>
      <w:r w:rsidR="003736F6" w:rsidRPr="00C6048E">
        <w:rPr>
          <w:rFonts w:ascii="Times New Roman" w:hAnsi="Times New Roman" w:cs="Times New Roman"/>
          <w:sz w:val="28"/>
          <w:szCs w:val="24"/>
        </w:rPr>
        <w:t>., 2024)</w:t>
      </w:r>
      <w:r w:rsidRPr="00C6048E">
        <w:rPr>
          <w:rFonts w:ascii="Times New Roman" w:eastAsia="Times New Roman" w:hAnsi="Times New Roman" w:cs="Times New Roman"/>
          <w:sz w:val="28"/>
          <w:szCs w:val="24"/>
        </w:rPr>
        <w:t>.</w:t>
      </w:r>
    </w:p>
    <w:p w:rsidR="001959A4" w:rsidRPr="00C6048E" w:rsidRDefault="001959A4" w:rsidP="003736F6">
      <w:pPr>
        <w:spacing w:before="100" w:beforeAutospacing="1" w:after="100" w:afterAutospacing="1" w:line="480" w:lineRule="auto"/>
        <w:jc w:val="both"/>
        <w:rPr>
          <w:rFonts w:ascii="Times New Roman" w:eastAsia="Times New Roman" w:hAnsi="Times New Roman" w:cs="Times New Roman"/>
          <w:sz w:val="28"/>
          <w:szCs w:val="24"/>
        </w:rPr>
      </w:pPr>
      <w:r w:rsidRPr="00C6048E">
        <w:rPr>
          <w:rFonts w:ascii="Times New Roman" w:eastAsia="Times New Roman" w:hAnsi="Times New Roman" w:cs="Times New Roman"/>
          <w:sz w:val="28"/>
          <w:szCs w:val="24"/>
        </w:rPr>
        <w:lastRenderedPageBreak/>
        <w:t>Characterization involves studying the physiological, biochemical, and pathogenic properties of the identified microbes. This step helps to understand their role in plantain spoilage, potential health risks, and beneficial applications. Physiological characterization includes examining microbial responses to different environmental conditions, such as pH, temperature, salt concentration, and oxygen availability. Some bacteria and fungi are opportunistic pathogens, while others contribute to fer</w:t>
      </w:r>
      <w:r w:rsidR="003736F6" w:rsidRPr="00C6048E">
        <w:rPr>
          <w:rFonts w:ascii="Times New Roman" w:eastAsia="Times New Roman" w:hAnsi="Times New Roman" w:cs="Times New Roman"/>
          <w:sz w:val="28"/>
          <w:szCs w:val="24"/>
        </w:rPr>
        <w:t>mentation and food preservation</w:t>
      </w:r>
      <w:r w:rsidR="003736F6" w:rsidRPr="00C6048E">
        <w:rPr>
          <w:rFonts w:ascii="Times New Roman" w:hAnsi="Times New Roman" w:cs="Times New Roman"/>
          <w:sz w:val="28"/>
          <w:szCs w:val="24"/>
        </w:rPr>
        <w:t>.</w:t>
      </w:r>
    </w:p>
    <w:p w:rsidR="001959A4" w:rsidRPr="00C6048E" w:rsidRDefault="001959A4" w:rsidP="003736F6">
      <w:pPr>
        <w:spacing w:before="100" w:beforeAutospacing="1" w:after="100" w:afterAutospacing="1" w:line="480" w:lineRule="auto"/>
        <w:jc w:val="both"/>
        <w:rPr>
          <w:rFonts w:ascii="Times New Roman" w:eastAsia="Times New Roman" w:hAnsi="Times New Roman" w:cs="Times New Roman"/>
          <w:sz w:val="28"/>
          <w:szCs w:val="24"/>
        </w:rPr>
      </w:pPr>
      <w:r w:rsidRPr="00C6048E">
        <w:rPr>
          <w:rFonts w:ascii="Times New Roman" w:eastAsia="Times New Roman" w:hAnsi="Times New Roman" w:cs="Times New Roman"/>
          <w:sz w:val="28"/>
          <w:szCs w:val="24"/>
        </w:rPr>
        <w:t xml:space="preserve">Certain bacterial and fungal species isolated from spoiled plantains are known to cause foodborne illnesses. For example, </w:t>
      </w:r>
      <w:r w:rsidRPr="00C6048E">
        <w:rPr>
          <w:rFonts w:ascii="Times New Roman" w:eastAsia="Times New Roman" w:hAnsi="Times New Roman" w:cs="Times New Roman"/>
          <w:i/>
          <w:iCs/>
          <w:sz w:val="28"/>
          <w:szCs w:val="24"/>
        </w:rPr>
        <w:t>Escherichia coli</w:t>
      </w:r>
      <w:r w:rsidRPr="00C6048E">
        <w:rPr>
          <w:rFonts w:ascii="Times New Roman" w:eastAsia="Times New Roman" w:hAnsi="Times New Roman" w:cs="Times New Roman"/>
          <w:sz w:val="28"/>
          <w:szCs w:val="24"/>
        </w:rPr>
        <w:t xml:space="preserve">, </w:t>
      </w:r>
      <w:r w:rsidRPr="00C6048E">
        <w:rPr>
          <w:rFonts w:ascii="Times New Roman" w:eastAsia="Times New Roman" w:hAnsi="Times New Roman" w:cs="Times New Roman"/>
          <w:i/>
          <w:iCs/>
          <w:sz w:val="28"/>
          <w:szCs w:val="24"/>
        </w:rPr>
        <w:t>Salmonella spp.</w:t>
      </w:r>
      <w:r w:rsidRPr="00C6048E">
        <w:rPr>
          <w:rFonts w:ascii="Times New Roman" w:eastAsia="Times New Roman" w:hAnsi="Times New Roman" w:cs="Times New Roman"/>
          <w:sz w:val="28"/>
          <w:szCs w:val="24"/>
        </w:rPr>
        <w:t xml:space="preserve">, and </w:t>
      </w:r>
      <w:r w:rsidRPr="00C6048E">
        <w:rPr>
          <w:rFonts w:ascii="Times New Roman" w:eastAsia="Times New Roman" w:hAnsi="Times New Roman" w:cs="Times New Roman"/>
          <w:i/>
          <w:iCs/>
          <w:sz w:val="28"/>
          <w:szCs w:val="24"/>
        </w:rPr>
        <w:t xml:space="preserve">Staphylococcus </w:t>
      </w:r>
      <w:proofErr w:type="spellStart"/>
      <w:r w:rsidRPr="00C6048E">
        <w:rPr>
          <w:rFonts w:ascii="Times New Roman" w:eastAsia="Times New Roman" w:hAnsi="Times New Roman" w:cs="Times New Roman"/>
          <w:i/>
          <w:iCs/>
          <w:sz w:val="28"/>
          <w:szCs w:val="24"/>
        </w:rPr>
        <w:t>aureus</w:t>
      </w:r>
      <w:proofErr w:type="spellEnd"/>
      <w:r w:rsidRPr="00C6048E">
        <w:rPr>
          <w:rFonts w:ascii="Times New Roman" w:eastAsia="Times New Roman" w:hAnsi="Times New Roman" w:cs="Times New Roman"/>
          <w:sz w:val="28"/>
          <w:szCs w:val="24"/>
        </w:rPr>
        <w:t xml:space="preserve"> are pathogenic bacteria that may contaminate plantains due to poor handling and storage. Fungi like </w:t>
      </w:r>
      <w:proofErr w:type="spellStart"/>
      <w:r w:rsidRPr="00C6048E">
        <w:rPr>
          <w:rFonts w:ascii="Times New Roman" w:eastAsia="Times New Roman" w:hAnsi="Times New Roman" w:cs="Times New Roman"/>
          <w:i/>
          <w:iCs/>
          <w:sz w:val="28"/>
          <w:szCs w:val="24"/>
        </w:rPr>
        <w:t>Aspergillus</w:t>
      </w:r>
      <w:proofErr w:type="spellEnd"/>
      <w:r w:rsidRPr="00C6048E">
        <w:rPr>
          <w:rFonts w:ascii="Times New Roman" w:eastAsia="Times New Roman" w:hAnsi="Times New Roman" w:cs="Times New Roman"/>
          <w:i/>
          <w:iCs/>
          <w:sz w:val="28"/>
          <w:szCs w:val="24"/>
        </w:rPr>
        <w:t xml:space="preserve"> </w:t>
      </w:r>
      <w:proofErr w:type="spellStart"/>
      <w:r w:rsidRPr="00C6048E">
        <w:rPr>
          <w:rFonts w:ascii="Times New Roman" w:eastAsia="Times New Roman" w:hAnsi="Times New Roman" w:cs="Times New Roman"/>
          <w:i/>
          <w:iCs/>
          <w:sz w:val="28"/>
          <w:szCs w:val="24"/>
        </w:rPr>
        <w:t>flavus</w:t>
      </w:r>
      <w:proofErr w:type="spellEnd"/>
      <w:r w:rsidRPr="00C6048E">
        <w:rPr>
          <w:rFonts w:ascii="Times New Roman" w:eastAsia="Times New Roman" w:hAnsi="Times New Roman" w:cs="Times New Roman"/>
          <w:sz w:val="28"/>
          <w:szCs w:val="24"/>
        </w:rPr>
        <w:t xml:space="preserve"> and </w:t>
      </w:r>
      <w:proofErr w:type="spellStart"/>
      <w:r w:rsidRPr="00C6048E">
        <w:rPr>
          <w:rFonts w:ascii="Times New Roman" w:eastAsia="Times New Roman" w:hAnsi="Times New Roman" w:cs="Times New Roman"/>
          <w:i/>
          <w:iCs/>
          <w:sz w:val="28"/>
          <w:szCs w:val="24"/>
        </w:rPr>
        <w:t>Penicillium</w:t>
      </w:r>
      <w:proofErr w:type="spellEnd"/>
      <w:r w:rsidRPr="00C6048E">
        <w:rPr>
          <w:rFonts w:ascii="Times New Roman" w:eastAsia="Times New Roman" w:hAnsi="Times New Roman" w:cs="Times New Roman"/>
          <w:i/>
          <w:iCs/>
          <w:sz w:val="28"/>
          <w:szCs w:val="24"/>
        </w:rPr>
        <w:t xml:space="preserve"> spp.</w:t>
      </w:r>
      <w:r w:rsidRPr="00C6048E">
        <w:rPr>
          <w:rFonts w:ascii="Times New Roman" w:eastAsia="Times New Roman" w:hAnsi="Times New Roman" w:cs="Times New Roman"/>
          <w:sz w:val="28"/>
          <w:szCs w:val="24"/>
        </w:rPr>
        <w:t xml:space="preserve"> produce </w:t>
      </w:r>
      <w:proofErr w:type="spellStart"/>
      <w:r w:rsidRPr="00C6048E">
        <w:rPr>
          <w:rFonts w:ascii="Times New Roman" w:eastAsia="Times New Roman" w:hAnsi="Times New Roman" w:cs="Times New Roman"/>
          <w:sz w:val="28"/>
          <w:szCs w:val="24"/>
        </w:rPr>
        <w:t>mycotoxins</w:t>
      </w:r>
      <w:proofErr w:type="spellEnd"/>
      <w:r w:rsidRPr="00C6048E">
        <w:rPr>
          <w:rFonts w:ascii="Times New Roman" w:eastAsia="Times New Roman" w:hAnsi="Times New Roman" w:cs="Times New Roman"/>
          <w:sz w:val="28"/>
          <w:szCs w:val="24"/>
        </w:rPr>
        <w:t xml:space="preserve">, which are harmful to human health. On the other hand, some microbes play beneficial roles. </w:t>
      </w:r>
      <w:r w:rsidRPr="00C6048E">
        <w:rPr>
          <w:rFonts w:ascii="Times New Roman" w:eastAsia="Times New Roman" w:hAnsi="Times New Roman" w:cs="Times New Roman"/>
          <w:i/>
          <w:iCs/>
          <w:sz w:val="28"/>
          <w:szCs w:val="24"/>
        </w:rPr>
        <w:t>Lactobacillus</w:t>
      </w:r>
      <w:r w:rsidRPr="00C6048E">
        <w:rPr>
          <w:rFonts w:ascii="Times New Roman" w:eastAsia="Times New Roman" w:hAnsi="Times New Roman" w:cs="Times New Roman"/>
          <w:sz w:val="28"/>
          <w:szCs w:val="24"/>
        </w:rPr>
        <w:t xml:space="preserve"> species, for instance, are involved in probiotic activities and may contribute to food fermentation. Understanding the dual nature of these microbes helps in </w:t>
      </w:r>
      <w:r w:rsidRPr="00C6048E">
        <w:rPr>
          <w:rFonts w:ascii="Times New Roman" w:eastAsia="Times New Roman" w:hAnsi="Times New Roman" w:cs="Times New Roman"/>
          <w:sz w:val="28"/>
          <w:szCs w:val="24"/>
        </w:rPr>
        <w:lastRenderedPageBreak/>
        <w:t>developing strategies to minimize spoilage and enhance food safety</w:t>
      </w:r>
      <w:r w:rsidR="00CB68C1" w:rsidRPr="00C6048E">
        <w:rPr>
          <w:rFonts w:ascii="Times New Roman" w:eastAsia="Times New Roman" w:hAnsi="Times New Roman" w:cs="Times New Roman"/>
          <w:sz w:val="28"/>
          <w:szCs w:val="24"/>
        </w:rPr>
        <w:t xml:space="preserve"> (</w:t>
      </w:r>
      <w:proofErr w:type="spellStart"/>
      <w:r w:rsidR="00CB68C1" w:rsidRPr="00C6048E">
        <w:rPr>
          <w:rFonts w:ascii="Times New Roman" w:eastAsia="Times New Roman" w:hAnsi="Times New Roman" w:cs="Times New Roman"/>
          <w:sz w:val="28"/>
          <w:szCs w:val="24"/>
        </w:rPr>
        <w:t>Egonyu</w:t>
      </w:r>
      <w:proofErr w:type="spellEnd"/>
      <w:r w:rsidR="00CB68C1" w:rsidRPr="00C6048E">
        <w:rPr>
          <w:rFonts w:ascii="Times New Roman" w:eastAsia="Times New Roman" w:hAnsi="Times New Roman" w:cs="Times New Roman"/>
          <w:sz w:val="28"/>
          <w:szCs w:val="24"/>
        </w:rPr>
        <w:t xml:space="preserve"> </w:t>
      </w:r>
      <w:r w:rsidR="0073045C" w:rsidRPr="00C6048E">
        <w:rPr>
          <w:rFonts w:ascii="Times New Roman" w:eastAsia="Times New Roman" w:hAnsi="Times New Roman" w:cs="Times New Roman"/>
          <w:sz w:val="28"/>
          <w:szCs w:val="24"/>
        </w:rPr>
        <w:t>et al</w:t>
      </w:r>
      <w:r w:rsidR="00CB68C1" w:rsidRPr="00C6048E">
        <w:rPr>
          <w:rFonts w:ascii="Times New Roman" w:eastAsia="Times New Roman" w:hAnsi="Times New Roman" w:cs="Times New Roman"/>
          <w:sz w:val="28"/>
          <w:szCs w:val="24"/>
        </w:rPr>
        <w:t>., 2022)</w:t>
      </w:r>
      <w:r w:rsidRPr="00C6048E">
        <w:rPr>
          <w:rFonts w:ascii="Times New Roman" w:eastAsia="Times New Roman" w:hAnsi="Times New Roman" w:cs="Times New Roman"/>
          <w:sz w:val="28"/>
          <w:szCs w:val="24"/>
        </w:rPr>
        <w:t>.</w:t>
      </w:r>
    </w:p>
    <w:p w:rsidR="001959A4" w:rsidRPr="00C6048E" w:rsidRDefault="001959A4" w:rsidP="003736F6">
      <w:pPr>
        <w:spacing w:before="100" w:beforeAutospacing="1" w:after="100" w:afterAutospacing="1" w:line="480" w:lineRule="auto"/>
        <w:jc w:val="both"/>
        <w:rPr>
          <w:rFonts w:ascii="Times New Roman" w:eastAsia="Times New Roman" w:hAnsi="Times New Roman" w:cs="Times New Roman"/>
          <w:sz w:val="28"/>
          <w:szCs w:val="24"/>
        </w:rPr>
      </w:pPr>
      <w:r w:rsidRPr="00C6048E">
        <w:rPr>
          <w:rFonts w:ascii="Times New Roman" w:eastAsia="Times New Roman" w:hAnsi="Times New Roman" w:cs="Times New Roman"/>
          <w:sz w:val="28"/>
          <w:szCs w:val="24"/>
        </w:rPr>
        <w:t>The study of bacteria and fungi in spoiled and unspoiled plantains is crucial for several reasons. Firstly, it aids in identifying spoilage-causing organisms, allowing for the development of better storage and preservation techniques. Secondly, it helps in food safety assessments by detecting potential pathogens. Thirdly, the study provides insights into the ecological interactions between microbes and plant materials, contributing to agricultural and industrial applications. Furthermore, microbial characterization can support biotechnology research by identifying strains with useful enzymatic properties for food processing and waste management</w:t>
      </w:r>
      <w:r w:rsidR="003736F6" w:rsidRPr="00C6048E">
        <w:rPr>
          <w:rFonts w:ascii="Times New Roman" w:eastAsia="Times New Roman" w:hAnsi="Times New Roman" w:cs="Times New Roman"/>
          <w:sz w:val="28"/>
          <w:szCs w:val="24"/>
        </w:rPr>
        <w:t xml:space="preserve"> (</w:t>
      </w:r>
      <w:proofErr w:type="spellStart"/>
      <w:r w:rsidR="003736F6" w:rsidRPr="00C6048E">
        <w:rPr>
          <w:rFonts w:ascii="Times New Roman" w:hAnsi="Times New Roman" w:cs="Times New Roman"/>
          <w:sz w:val="28"/>
          <w:szCs w:val="24"/>
          <w:shd w:val="clear" w:color="auto" w:fill="FFFFFF"/>
        </w:rPr>
        <w:t>Gboyimde</w:t>
      </w:r>
      <w:proofErr w:type="spellEnd"/>
      <w:r w:rsidR="003736F6" w:rsidRPr="00C6048E">
        <w:rPr>
          <w:rFonts w:ascii="Times New Roman" w:hAnsi="Times New Roman" w:cs="Times New Roman"/>
          <w:sz w:val="28"/>
          <w:szCs w:val="24"/>
          <w:shd w:val="clear" w:color="auto" w:fill="FFFFFF"/>
        </w:rPr>
        <w:t>, 2019</w:t>
      </w:r>
      <w:r w:rsidR="003736F6" w:rsidRPr="00C6048E">
        <w:rPr>
          <w:rFonts w:ascii="Times New Roman" w:eastAsia="Times New Roman" w:hAnsi="Times New Roman" w:cs="Times New Roman"/>
          <w:sz w:val="28"/>
          <w:szCs w:val="24"/>
        </w:rPr>
        <w:t>)</w:t>
      </w:r>
      <w:r w:rsidRPr="00C6048E">
        <w:rPr>
          <w:rFonts w:ascii="Times New Roman" w:eastAsia="Times New Roman" w:hAnsi="Times New Roman" w:cs="Times New Roman"/>
          <w:sz w:val="28"/>
          <w:szCs w:val="24"/>
        </w:rPr>
        <w:t>.</w:t>
      </w:r>
    </w:p>
    <w:p w:rsidR="001959A4" w:rsidRPr="00C6048E" w:rsidRDefault="001959A4" w:rsidP="003736F6">
      <w:pPr>
        <w:spacing w:before="100" w:beforeAutospacing="1" w:after="100" w:afterAutospacing="1" w:line="480" w:lineRule="auto"/>
        <w:jc w:val="both"/>
        <w:rPr>
          <w:rFonts w:ascii="Times New Roman" w:eastAsia="Times New Roman" w:hAnsi="Times New Roman" w:cs="Times New Roman"/>
          <w:sz w:val="28"/>
          <w:szCs w:val="24"/>
        </w:rPr>
      </w:pPr>
      <w:r w:rsidRPr="00C6048E">
        <w:rPr>
          <w:rFonts w:ascii="Times New Roman" w:eastAsia="Times New Roman" w:hAnsi="Times New Roman" w:cs="Times New Roman"/>
          <w:sz w:val="28"/>
          <w:szCs w:val="24"/>
        </w:rPr>
        <w:t xml:space="preserve">To minimize microbial spoilage in plantains, proper handling, storage, and preservation methods are necessary. Refrigeration slows microbial growth, while modified atmosphere packaging can reduce oxygen levels and inhibit spoilage organisms. Chemical preservatives, such as organic acids and natural antimicrobial compounds, may also be used. Additionally, good hygiene practices in harvesting, transportation, and retailing help prevent </w:t>
      </w:r>
      <w:r w:rsidRPr="00C6048E">
        <w:rPr>
          <w:rFonts w:ascii="Times New Roman" w:eastAsia="Times New Roman" w:hAnsi="Times New Roman" w:cs="Times New Roman"/>
          <w:sz w:val="28"/>
          <w:szCs w:val="24"/>
        </w:rPr>
        <w:lastRenderedPageBreak/>
        <w:t>contamination. Educating farmers, traders, and consumers on best practices in plantain handling can further reduce microbial spoilage and improve food quality</w:t>
      </w:r>
      <w:r w:rsidR="009E7BD1" w:rsidRPr="00C6048E">
        <w:rPr>
          <w:rFonts w:ascii="Times New Roman" w:eastAsia="Times New Roman" w:hAnsi="Times New Roman" w:cs="Times New Roman"/>
          <w:sz w:val="28"/>
          <w:szCs w:val="24"/>
        </w:rPr>
        <w:t xml:space="preserve"> (</w:t>
      </w:r>
      <w:proofErr w:type="spellStart"/>
      <w:r w:rsidR="009E7BD1" w:rsidRPr="00C6048E">
        <w:rPr>
          <w:rFonts w:ascii="Times New Roman" w:eastAsia="Times New Roman" w:hAnsi="Times New Roman" w:cs="Times New Roman"/>
          <w:sz w:val="28"/>
          <w:szCs w:val="24"/>
        </w:rPr>
        <w:t>Lyousfi</w:t>
      </w:r>
      <w:proofErr w:type="spellEnd"/>
      <w:r w:rsidR="009E7BD1" w:rsidRPr="00C6048E">
        <w:rPr>
          <w:rFonts w:ascii="Times New Roman" w:eastAsia="Times New Roman" w:hAnsi="Times New Roman" w:cs="Times New Roman"/>
          <w:sz w:val="28"/>
          <w:szCs w:val="24"/>
        </w:rPr>
        <w:t xml:space="preserve"> </w:t>
      </w:r>
      <w:r w:rsidR="0073045C" w:rsidRPr="00C6048E">
        <w:rPr>
          <w:rFonts w:ascii="Times New Roman" w:eastAsia="Times New Roman" w:hAnsi="Times New Roman" w:cs="Times New Roman"/>
          <w:sz w:val="28"/>
          <w:szCs w:val="24"/>
        </w:rPr>
        <w:t>et al</w:t>
      </w:r>
      <w:r w:rsidR="009E7BD1" w:rsidRPr="00C6048E">
        <w:rPr>
          <w:rFonts w:ascii="Times New Roman" w:eastAsia="Times New Roman" w:hAnsi="Times New Roman" w:cs="Times New Roman"/>
          <w:sz w:val="28"/>
          <w:szCs w:val="24"/>
        </w:rPr>
        <w:t>., 2022)</w:t>
      </w:r>
      <w:r w:rsidRPr="00C6048E">
        <w:rPr>
          <w:rFonts w:ascii="Times New Roman" w:eastAsia="Times New Roman" w:hAnsi="Times New Roman" w:cs="Times New Roman"/>
          <w:sz w:val="28"/>
          <w:szCs w:val="24"/>
        </w:rPr>
        <w:t>.</w:t>
      </w:r>
    </w:p>
    <w:p w:rsidR="004642D9" w:rsidRPr="00C6048E" w:rsidRDefault="001959A4" w:rsidP="003736F6">
      <w:pPr>
        <w:spacing w:before="100" w:beforeAutospacing="1" w:after="100" w:afterAutospacing="1" w:line="480" w:lineRule="auto"/>
        <w:jc w:val="both"/>
        <w:rPr>
          <w:rFonts w:ascii="Times New Roman" w:eastAsia="Times New Roman" w:hAnsi="Times New Roman" w:cs="Times New Roman"/>
          <w:sz w:val="28"/>
          <w:szCs w:val="24"/>
        </w:rPr>
      </w:pPr>
      <w:r w:rsidRPr="00C6048E">
        <w:rPr>
          <w:rFonts w:ascii="Times New Roman" w:eastAsia="Times New Roman" w:hAnsi="Times New Roman" w:cs="Times New Roman"/>
          <w:sz w:val="28"/>
          <w:szCs w:val="24"/>
        </w:rPr>
        <w:t>The isolation, identification, and characterization of bacteria and fungi from spoiled and unspoiled plantains provide essential knowledge for food microbiology and safety. Understanding the microbial diversity associated with plantain spoilage helps in controlling foodborne pathogens, improving post-harvest storage methods, and utilizing beneficial microbes for industrial applications. By implementing effective microbial management strategies, the shelf life of plantains can be extended, reducing food waste and ensuring consumer health. This research area remains significant for advancing food science, public health, and sustainable agriculture</w:t>
      </w:r>
      <w:r w:rsidR="003736F6" w:rsidRPr="00C6048E">
        <w:rPr>
          <w:rFonts w:ascii="Times New Roman" w:eastAsia="Times New Roman" w:hAnsi="Times New Roman" w:cs="Times New Roman"/>
          <w:sz w:val="28"/>
          <w:szCs w:val="24"/>
        </w:rPr>
        <w:t xml:space="preserve"> (</w:t>
      </w:r>
      <w:r w:rsidR="003736F6" w:rsidRPr="00C6048E">
        <w:rPr>
          <w:rFonts w:ascii="Times New Roman" w:hAnsi="Times New Roman" w:cs="Times New Roman"/>
          <w:sz w:val="28"/>
          <w:szCs w:val="24"/>
          <w:shd w:val="clear" w:color="auto" w:fill="FFFFFF"/>
        </w:rPr>
        <w:t xml:space="preserve">Amara </w:t>
      </w:r>
      <w:r w:rsidR="00982AEC" w:rsidRPr="00C6048E">
        <w:rPr>
          <w:rFonts w:ascii="Times New Roman" w:hAnsi="Times New Roman" w:cs="Times New Roman"/>
          <w:sz w:val="28"/>
          <w:szCs w:val="24"/>
          <w:shd w:val="clear" w:color="auto" w:fill="FFFFFF"/>
        </w:rPr>
        <w:t>and</w:t>
      </w:r>
      <w:r w:rsidR="003736F6" w:rsidRPr="00C6048E">
        <w:rPr>
          <w:rFonts w:ascii="Times New Roman" w:hAnsi="Times New Roman" w:cs="Times New Roman"/>
          <w:sz w:val="28"/>
          <w:szCs w:val="24"/>
          <w:shd w:val="clear" w:color="auto" w:fill="FFFFFF"/>
        </w:rPr>
        <w:t xml:space="preserve"> El-</w:t>
      </w:r>
      <w:proofErr w:type="spellStart"/>
      <w:r w:rsidR="003736F6" w:rsidRPr="00C6048E">
        <w:rPr>
          <w:rFonts w:ascii="Times New Roman" w:hAnsi="Times New Roman" w:cs="Times New Roman"/>
          <w:sz w:val="28"/>
          <w:szCs w:val="24"/>
          <w:shd w:val="clear" w:color="auto" w:fill="FFFFFF"/>
        </w:rPr>
        <w:t>Baky</w:t>
      </w:r>
      <w:proofErr w:type="spellEnd"/>
      <w:r w:rsidR="003736F6" w:rsidRPr="00C6048E">
        <w:rPr>
          <w:rFonts w:ascii="Times New Roman" w:hAnsi="Times New Roman" w:cs="Times New Roman"/>
          <w:sz w:val="28"/>
          <w:szCs w:val="24"/>
          <w:shd w:val="clear" w:color="auto" w:fill="FFFFFF"/>
        </w:rPr>
        <w:t>, 2023</w:t>
      </w:r>
      <w:r w:rsidR="003736F6" w:rsidRPr="00C6048E">
        <w:rPr>
          <w:rFonts w:ascii="Times New Roman" w:eastAsia="Times New Roman" w:hAnsi="Times New Roman" w:cs="Times New Roman"/>
          <w:sz w:val="28"/>
          <w:szCs w:val="24"/>
        </w:rPr>
        <w:t>)</w:t>
      </w:r>
      <w:r w:rsidRPr="00C6048E">
        <w:rPr>
          <w:rFonts w:ascii="Times New Roman" w:eastAsia="Times New Roman" w:hAnsi="Times New Roman" w:cs="Times New Roman"/>
          <w:sz w:val="28"/>
          <w:szCs w:val="24"/>
        </w:rPr>
        <w:t>.</w:t>
      </w:r>
    </w:p>
    <w:p w:rsidR="00AB7A7E" w:rsidRPr="00C6048E" w:rsidRDefault="00E27E11" w:rsidP="00814572">
      <w:pPr>
        <w:pStyle w:val="Heading1"/>
        <w:rPr>
          <w:rFonts w:ascii="Times New Roman" w:eastAsia="Times New Roman" w:hAnsi="Times New Roman" w:cs="Times New Roman"/>
          <w:b/>
          <w:color w:val="auto"/>
        </w:rPr>
      </w:pPr>
      <w:bookmarkStart w:id="3" w:name="_Toc202996020"/>
      <w:r w:rsidRPr="00C6048E">
        <w:rPr>
          <w:rFonts w:ascii="Times New Roman" w:eastAsia="Times New Roman" w:hAnsi="Times New Roman" w:cs="Times New Roman"/>
          <w:b/>
          <w:color w:val="auto"/>
        </w:rPr>
        <w:t xml:space="preserve">1.1 </w:t>
      </w:r>
      <w:r w:rsidR="003736F6" w:rsidRPr="00C6048E">
        <w:rPr>
          <w:rFonts w:ascii="Times New Roman" w:eastAsia="Times New Roman" w:hAnsi="Times New Roman" w:cs="Times New Roman"/>
          <w:b/>
          <w:color w:val="auto"/>
        </w:rPr>
        <w:t>LITERATURE REVIEW</w:t>
      </w:r>
      <w:bookmarkEnd w:id="3"/>
      <w:r w:rsidR="003736F6" w:rsidRPr="00C6048E">
        <w:rPr>
          <w:rFonts w:ascii="Times New Roman" w:eastAsia="Times New Roman" w:hAnsi="Times New Roman" w:cs="Times New Roman"/>
          <w:b/>
          <w:color w:val="auto"/>
        </w:rPr>
        <w:t xml:space="preserve"> </w:t>
      </w:r>
    </w:p>
    <w:p w:rsidR="00E27E11" w:rsidRPr="00C6048E" w:rsidRDefault="00E27E11" w:rsidP="003736F6">
      <w:pPr>
        <w:pStyle w:val="NormalWeb"/>
        <w:spacing w:line="480" w:lineRule="auto"/>
        <w:jc w:val="both"/>
        <w:rPr>
          <w:sz w:val="28"/>
        </w:rPr>
      </w:pPr>
      <w:r w:rsidRPr="00C6048E">
        <w:rPr>
          <w:sz w:val="28"/>
        </w:rPr>
        <w:t>Plantain (</w:t>
      </w:r>
      <w:r w:rsidRPr="00C6048E">
        <w:rPr>
          <w:rStyle w:val="Emphasis"/>
          <w:sz w:val="28"/>
        </w:rPr>
        <w:t xml:space="preserve">Musa </w:t>
      </w:r>
      <w:proofErr w:type="spellStart"/>
      <w:r w:rsidRPr="00C6048E">
        <w:rPr>
          <w:rStyle w:val="Emphasis"/>
          <w:sz w:val="28"/>
        </w:rPr>
        <w:t>paradisiaca</w:t>
      </w:r>
      <w:proofErr w:type="spellEnd"/>
      <w:r w:rsidRPr="00C6048E">
        <w:rPr>
          <w:sz w:val="28"/>
        </w:rPr>
        <w:t xml:space="preserve">) is a staple fruit widely consumed in tropical and subtropical regions, providing essential nutrients, including carbohydrates, vitamins, and minerals. However, plantains are highly perishable due to their </w:t>
      </w:r>
      <w:r w:rsidRPr="00C6048E">
        <w:rPr>
          <w:sz w:val="28"/>
        </w:rPr>
        <w:lastRenderedPageBreak/>
        <w:t>high moisture content, making them susceptible to microbial spoilage. Studies have shown that microbial contamination of plantains occurs during various stages, including harvesting, transportation, storage, and handling (</w:t>
      </w:r>
      <w:proofErr w:type="spellStart"/>
      <w:r w:rsidRPr="00C6048E">
        <w:rPr>
          <w:sz w:val="28"/>
        </w:rPr>
        <w:t>Okunlola</w:t>
      </w:r>
      <w:proofErr w:type="spellEnd"/>
      <w:r w:rsidRPr="00C6048E">
        <w:rPr>
          <w:sz w:val="28"/>
        </w:rPr>
        <w:t xml:space="preserve"> </w:t>
      </w:r>
      <w:r w:rsidR="00982AEC" w:rsidRPr="00C6048E">
        <w:rPr>
          <w:sz w:val="28"/>
        </w:rPr>
        <w:t>and</w:t>
      </w:r>
      <w:r w:rsidRPr="00C6048E">
        <w:rPr>
          <w:sz w:val="28"/>
        </w:rPr>
        <w:t xml:space="preserve"> Adebayo, 2020). Fungi and bacteria are the major spoilage agents, with their growth facilitated by high humidity and poor storage conditions. According to </w:t>
      </w:r>
      <w:proofErr w:type="spellStart"/>
      <w:r w:rsidRPr="00C6048E">
        <w:rPr>
          <w:sz w:val="28"/>
        </w:rPr>
        <w:t>Adesina</w:t>
      </w:r>
      <w:proofErr w:type="spellEnd"/>
      <w:r w:rsidRPr="00C6048E">
        <w:rPr>
          <w:sz w:val="28"/>
        </w:rPr>
        <w:t xml:space="preserve"> </w:t>
      </w:r>
      <w:r w:rsidR="0073045C" w:rsidRPr="00C6048E">
        <w:rPr>
          <w:sz w:val="28"/>
        </w:rPr>
        <w:t>et al</w:t>
      </w:r>
      <w:r w:rsidRPr="00C6048E">
        <w:rPr>
          <w:sz w:val="28"/>
        </w:rPr>
        <w:t xml:space="preserve">. (2021), common bacterial species found in spoiled plantains include </w:t>
      </w:r>
      <w:r w:rsidRPr="00C6048E">
        <w:rPr>
          <w:rStyle w:val="Emphasis"/>
          <w:sz w:val="28"/>
        </w:rPr>
        <w:t>Bacillus spp.</w:t>
      </w:r>
      <w:r w:rsidRPr="00C6048E">
        <w:rPr>
          <w:sz w:val="28"/>
        </w:rPr>
        <w:t xml:space="preserve">, </w:t>
      </w:r>
      <w:r w:rsidRPr="00C6048E">
        <w:rPr>
          <w:rStyle w:val="Emphasis"/>
          <w:sz w:val="28"/>
        </w:rPr>
        <w:t>Pseudomonas spp.</w:t>
      </w:r>
      <w:r w:rsidRPr="00C6048E">
        <w:rPr>
          <w:sz w:val="28"/>
        </w:rPr>
        <w:t xml:space="preserve">, and </w:t>
      </w:r>
      <w:r w:rsidRPr="00C6048E">
        <w:rPr>
          <w:rStyle w:val="Emphasis"/>
          <w:sz w:val="28"/>
        </w:rPr>
        <w:t>Escherichia coli</w:t>
      </w:r>
      <w:r w:rsidRPr="00C6048E">
        <w:rPr>
          <w:sz w:val="28"/>
        </w:rPr>
        <w:t xml:space="preserve">, while fungal species such as </w:t>
      </w:r>
      <w:proofErr w:type="spellStart"/>
      <w:r w:rsidRPr="00C6048E">
        <w:rPr>
          <w:rStyle w:val="Emphasis"/>
          <w:sz w:val="28"/>
        </w:rPr>
        <w:t>Aspergillus</w:t>
      </w:r>
      <w:proofErr w:type="spellEnd"/>
      <w:r w:rsidRPr="00C6048E">
        <w:rPr>
          <w:rStyle w:val="Emphasis"/>
          <w:sz w:val="28"/>
        </w:rPr>
        <w:t xml:space="preserve"> spp.</w:t>
      </w:r>
      <w:r w:rsidRPr="00C6048E">
        <w:rPr>
          <w:sz w:val="28"/>
        </w:rPr>
        <w:t xml:space="preserve">, </w:t>
      </w:r>
      <w:proofErr w:type="spellStart"/>
      <w:r w:rsidRPr="00C6048E">
        <w:rPr>
          <w:rStyle w:val="Emphasis"/>
          <w:sz w:val="28"/>
        </w:rPr>
        <w:t>Fusarium</w:t>
      </w:r>
      <w:proofErr w:type="spellEnd"/>
      <w:r w:rsidRPr="00C6048E">
        <w:rPr>
          <w:rStyle w:val="Emphasis"/>
          <w:sz w:val="28"/>
        </w:rPr>
        <w:t xml:space="preserve"> spp.</w:t>
      </w:r>
      <w:r w:rsidRPr="00C6048E">
        <w:rPr>
          <w:sz w:val="28"/>
        </w:rPr>
        <w:t xml:space="preserve">, and </w:t>
      </w:r>
      <w:proofErr w:type="spellStart"/>
      <w:r w:rsidRPr="00C6048E">
        <w:rPr>
          <w:rStyle w:val="Emphasis"/>
          <w:sz w:val="28"/>
        </w:rPr>
        <w:t>Rhizopus</w:t>
      </w:r>
      <w:proofErr w:type="spellEnd"/>
      <w:r w:rsidRPr="00C6048E">
        <w:rPr>
          <w:rStyle w:val="Emphasis"/>
          <w:sz w:val="28"/>
        </w:rPr>
        <w:t xml:space="preserve"> </w:t>
      </w:r>
      <w:proofErr w:type="spellStart"/>
      <w:r w:rsidRPr="00C6048E">
        <w:rPr>
          <w:rStyle w:val="Emphasis"/>
          <w:sz w:val="28"/>
        </w:rPr>
        <w:t>stolonifer</w:t>
      </w:r>
      <w:proofErr w:type="spellEnd"/>
      <w:r w:rsidRPr="00C6048E">
        <w:rPr>
          <w:sz w:val="28"/>
        </w:rPr>
        <w:t xml:space="preserve"> contribute significantly to post-harvest decay. The metabolic activities of these microorganisms lead to biochemical changes, including fermentation, softening, and production of </w:t>
      </w:r>
      <w:proofErr w:type="spellStart"/>
      <w:r w:rsidRPr="00C6048E">
        <w:rPr>
          <w:sz w:val="28"/>
        </w:rPr>
        <w:t>mycotoxins</w:t>
      </w:r>
      <w:proofErr w:type="spellEnd"/>
      <w:r w:rsidRPr="00C6048E">
        <w:rPr>
          <w:sz w:val="28"/>
        </w:rPr>
        <w:t>, which compromise the quality and safety of plantains.</w:t>
      </w:r>
    </w:p>
    <w:p w:rsidR="00E27E11" w:rsidRPr="00C6048E" w:rsidRDefault="00E27E11" w:rsidP="003736F6">
      <w:pPr>
        <w:pStyle w:val="NormalWeb"/>
        <w:spacing w:line="480" w:lineRule="auto"/>
        <w:jc w:val="both"/>
        <w:rPr>
          <w:sz w:val="28"/>
        </w:rPr>
      </w:pPr>
      <w:r w:rsidRPr="00C6048E">
        <w:rPr>
          <w:sz w:val="28"/>
        </w:rPr>
        <w:t xml:space="preserve">The microbial load and diversity of bacteria in both spoiled and unspoiled plantains have been widely studied using culture-dependent methods. Bacterial isolates are commonly identified through morphological, biochemical, and molecular techniques such as Gram staining, catalase, oxidase tests, and 16S </w:t>
      </w:r>
      <w:proofErr w:type="spellStart"/>
      <w:r w:rsidRPr="00C6048E">
        <w:rPr>
          <w:sz w:val="28"/>
        </w:rPr>
        <w:t>rRNA</w:t>
      </w:r>
      <w:proofErr w:type="spellEnd"/>
      <w:r w:rsidRPr="00C6048E">
        <w:rPr>
          <w:sz w:val="28"/>
        </w:rPr>
        <w:t xml:space="preserve"> sequencing. Research by </w:t>
      </w:r>
      <w:proofErr w:type="spellStart"/>
      <w:r w:rsidRPr="00C6048E">
        <w:rPr>
          <w:sz w:val="28"/>
        </w:rPr>
        <w:t>Agunbiade</w:t>
      </w:r>
      <w:proofErr w:type="spellEnd"/>
      <w:r w:rsidRPr="00C6048E">
        <w:rPr>
          <w:sz w:val="28"/>
        </w:rPr>
        <w:t xml:space="preserve"> </w:t>
      </w:r>
      <w:r w:rsidR="0073045C" w:rsidRPr="00C6048E">
        <w:rPr>
          <w:sz w:val="28"/>
        </w:rPr>
        <w:t>et al</w:t>
      </w:r>
      <w:r w:rsidRPr="00C6048E">
        <w:rPr>
          <w:sz w:val="28"/>
        </w:rPr>
        <w:t xml:space="preserve">. (2022) </w:t>
      </w:r>
      <w:r w:rsidRPr="00C6048E">
        <w:rPr>
          <w:sz w:val="28"/>
        </w:rPr>
        <w:lastRenderedPageBreak/>
        <w:t xml:space="preserve">found that bacteria such as </w:t>
      </w:r>
      <w:r w:rsidRPr="00C6048E">
        <w:rPr>
          <w:rStyle w:val="Emphasis"/>
          <w:sz w:val="28"/>
        </w:rPr>
        <w:t xml:space="preserve">Staphylococcus </w:t>
      </w:r>
      <w:proofErr w:type="spellStart"/>
      <w:r w:rsidRPr="00C6048E">
        <w:rPr>
          <w:rStyle w:val="Emphasis"/>
          <w:sz w:val="28"/>
        </w:rPr>
        <w:t>aureus</w:t>
      </w:r>
      <w:proofErr w:type="spellEnd"/>
      <w:r w:rsidRPr="00C6048E">
        <w:rPr>
          <w:sz w:val="28"/>
        </w:rPr>
        <w:t xml:space="preserve">, </w:t>
      </w:r>
      <w:proofErr w:type="spellStart"/>
      <w:r w:rsidRPr="00C6048E">
        <w:rPr>
          <w:rStyle w:val="Emphasis"/>
          <w:sz w:val="28"/>
        </w:rPr>
        <w:t>Enterobacter</w:t>
      </w:r>
      <w:proofErr w:type="spellEnd"/>
      <w:r w:rsidRPr="00C6048E">
        <w:rPr>
          <w:rStyle w:val="Emphasis"/>
          <w:sz w:val="28"/>
        </w:rPr>
        <w:t xml:space="preserve"> spp.</w:t>
      </w:r>
      <w:r w:rsidRPr="00C6048E">
        <w:rPr>
          <w:sz w:val="28"/>
        </w:rPr>
        <w:t xml:space="preserve">, and </w:t>
      </w:r>
      <w:r w:rsidRPr="00C6048E">
        <w:rPr>
          <w:rStyle w:val="Emphasis"/>
          <w:sz w:val="28"/>
        </w:rPr>
        <w:t>Lactobacillus spp.</w:t>
      </w:r>
      <w:r w:rsidRPr="00C6048E">
        <w:rPr>
          <w:sz w:val="28"/>
        </w:rPr>
        <w:t xml:space="preserve"> are frequently isolated from both spoiled and fresh plantains, though their abundance is higher in decayed samples. Some of these bacteria, such as </w:t>
      </w:r>
      <w:r w:rsidRPr="00C6048E">
        <w:rPr>
          <w:rStyle w:val="Emphasis"/>
          <w:sz w:val="28"/>
        </w:rPr>
        <w:t xml:space="preserve">Staphylococcus </w:t>
      </w:r>
      <w:proofErr w:type="spellStart"/>
      <w:r w:rsidRPr="00C6048E">
        <w:rPr>
          <w:rStyle w:val="Emphasis"/>
          <w:sz w:val="28"/>
        </w:rPr>
        <w:t>aureus</w:t>
      </w:r>
      <w:proofErr w:type="spellEnd"/>
      <w:r w:rsidRPr="00C6048E">
        <w:rPr>
          <w:sz w:val="28"/>
        </w:rPr>
        <w:t>, pose a potential health risk as they can cause foodborne illnesses when consumed in contaminated plantains. Furthermore, bacterial activity often initiates the breakdown of plantain tissues, creating favorable conditions for fungal colonization.</w:t>
      </w:r>
    </w:p>
    <w:p w:rsidR="00E27E11" w:rsidRPr="00C6048E" w:rsidRDefault="00E27E11" w:rsidP="003736F6">
      <w:pPr>
        <w:pStyle w:val="NormalWeb"/>
        <w:spacing w:line="480" w:lineRule="auto"/>
        <w:jc w:val="both"/>
        <w:rPr>
          <w:sz w:val="28"/>
        </w:rPr>
      </w:pPr>
      <w:r w:rsidRPr="00C6048E">
        <w:rPr>
          <w:sz w:val="28"/>
        </w:rPr>
        <w:t xml:space="preserve">Fungal spoilage of plantains is a major post-harvest concern that leads to significant economic losses. </w:t>
      </w:r>
      <w:proofErr w:type="spellStart"/>
      <w:r w:rsidRPr="00C6048E">
        <w:rPr>
          <w:rStyle w:val="Emphasis"/>
          <w:sz w:val="28"/>
        </w:rPr>
        <w:t>Aspergillus</w:t>
      </w:r>
      <w:proofErr w:type="spellEnd"/>
      <w:r w:rsidRPr="00C6048E">
        <w:rPr>
          <w:rStyle w:val="Emphasis"/>
          <w:sz w:val="28"/>
        </w:rPr>
        <w:t xml:space="preserve"> </w:t>
      </w:r>
      <w:proofErr w:type="spellStart"/>
      <w:proofErr w:type="gramStart"/>
      <w:r w:rsidRPr="00C6048E">
        <w:rPr>
          <w:rStyle w:val="Emphasis"/>
          <w:sz w:val="28"/>
        </w:rPr>
        <w:t>niger</w:t>
      </w:r>
      <w:proofErr w:type="spellEnd"/>
      <w:proofErr w:type="gramEnd"/>
      <w:r w:rsidRPr="00C6048E">
        <w:rPr>
          <w:sz w:val="28"/>
        </w:rPr>
        <w:t xml:space="preserve">, </w:t>
      </w:r>
      <w:proofErr w:type="spellStart"/>
      <w:r w:rsidRPr="00C6048E">
        <w:rPr>
          <w:rStyle w:val="Emphasis"/>
          <w:sz w:val="28"/>
        </w:rPr>
        <w:t>Fusarium</w:t>
      </w:r>
      <w:proofErr w:type="spellEnd"/>
      <w:r w:rsidRPr="00C6048E">
        <w:rPr>
          <w:rStyle w:val="Emphasis"/>
          <w:sz w:val="28"/>
        </w:rPr>
        <w:t xml:space="preserve"> </w:t>
      </w:r>
      <w:proofErr w:type="spellStart"/>
      <w:r w:rsidRPr="00C6048E">
        <w:rPr>
          <w:rStyle w:val="Emphasis"/>
          <w:sz w:val="28"/>
        </w:rPr>
        <w:t>oxysporum</w:t>
      </w:r>
      <w:proofErr w:type="spellEnd"/>
      <w:r w:rsidRPr="00C6048E">
        <w:rPr>
          <w:sz w:val="28"/>
        </w:rPr>
        <w:t xml:space="preserve">, </w:t>
      </w:r>
      <w:proofErr w:type="spellStart"/>
      <w:r w:rsidRPr="00C6048E">
        <w:rPr>
          <w:rStyle w:val="Emphasis"/>
          <w:sz w:val="28"/>
        </w:rPr>
        <w:t>Penicillium</w:t>
      </w:r>
      <w:proofErr w:type="spellEnd"/>
      <w:r w:rsidRPr="00C6048E">
        <w:rPr>
          <w:rStyle w:val="Emphasis"/>
          <w:sz w:val="28"/>
        </w:rPr>
        <w:t xml:space="preserve"> spp.</w:t>
      </w:r>
      <w:r w:rsidRPr="00C6048E">
        <w:rPr>
          <w:sz w:val="28"/>
        </w:rPr>
        <w:t xml:space="preserve">, and </w:t>
      </w:r>
      <w:proofErr w:type="spellStart"/>
      <w:r w:rsidRPr="00C6048E">
        <w:rPr>
          <w:rStyle w:val="Emphasis"/>
          <w:sz w:val="28"/>
        </w:rPr>
        <w:t>Rhizopus</w:t>
      </w:r>
      <w:proofErr w:type="spellEnd"/>
      <w:r w:rsidRPr="00C6048E">
        <w:rPr>
          <w:rStyle w:val="Emphasis"/>
          <w:sz w:val="28"/>
        </w:rPr>
        <w:t xml:space="preserve"> </w:t>
      </w:r>
      <w:proofErr w:type="spellStart"/>
      <w:r w:rsidRPr="00C6048E">
        <w:rPr>
          <w:rStyle w:val="Emphasis"/>
          <w:sz w:val="28"/>
        </w:rPr>
        <w:t>stolonifer</w:t>
      </w:r>
      <w:proofErr w:type="spellEnd"/>
      <w:r w:rsidRPr="00C6048E">
        <w:rPr>
          <w:sz w:val="28"/>
        </w:rPr>
        <w:t xml:space="preserve"> have been identified as dominant spoilage fungi in stored plantains (</w:t>
      </w:r>
      <w:proofErr w:type="spellStart"/>
      <w:r w:rsidRPr="00C6048E">
        <w:rPr>
          <w:sz w:val="28"/>
        </w:rPr>
        <w:t>Afolabi</w:t>
      </w:r>
      <w:proofErr w:type="spellEnd"/>
      <w:r w:rsidRPr="00C6048E">
        <w:rPr>
          <w:sz w:val="28"/>
        </w:rPr>
        <w:t xml:space="preserve"> </w:t>
      </w:r>
      <w:r w:rsidR="0073045C" w:rsidRPr="00C6048E">
        <w:rPr>
          <w:sz w:val="28"/>
        </w:rPr>
        <w:t>et al</w:t>
      </w:r>
      <w:r w:rsidRPr="00C6048E">
        <w:rPr>
          <w:sz w:val="28"/>
        </w:rPr>
        <w:t xml:space="preserve">., 2020). These fungi produce extracellular enzymes such as pectinases and </w:t>
      </w:r>
      <w:proofErr w:type="spellStart"/>
      <w:r w:rsidRPr="00C6048E">
        <w:rPr>
          <w:sz w:val="28"/>
        </w:rPr>
        <w:t>cellulases</w:t>
      </w:r>
      <w:proofErr w:type="spellEnd"/>
      <w:r w:rsidRPr="00C6048E">
        <w:rPr>
          <w:sz w:val="28"/>
        </w:rPr>
        <w:t xml:space="preserve">, which degrade the plantain cell walls, causing rapid tissue breakdown and soft rot. Additionally, certain fungal species, particularly </w:t>
      </w:r>
      <w:proofErr w:type="spellStart"/>
      <w:r w:rsidRPr="00C6048E">
        <w:rPr>
          <w:rStyle w:val="Emphasis"/>
          <w:sz w:val="28"/>
        </w:rPr>
        <w:t>Aspergillus</w:t>
      </w:r>
      <w:proofErr w:type="spellEnd"/>
      <w:r w:rsidRPr="00C6048E">
        <w:rPr>
          <w:rStyle w:val="Emphasis"/>
          <w:sz w:val="28"/>
        </w:rPr>
        <w:t xml:space="preserve"> </w:t>
      </w:r>
      <w:proofErr w:type="spellStart"/>
      <w:r w:rsidRPr="00C6048E">
        <w:rPr>
          <w:rStyle w:val="Emphasis"/>
          <w:sz w:val="28"/>
        </w:rPr>
        <w:t>flavus</w:t>
      </w:r>
      <w:proofErr w:type="spellEnd"/>
      <w:r w:rsidRPr="00C6048E">
        <w:rPr>
          <w:sz w:val="28"/>
        </w:rPr>
        <w:t xml:space="preserve"> and </w:t>
      </w:r>
      <w:proofErr w:type="spellStart"/>
      <w:r w:rsidRPr="00C6048E">
        <w:rPr>
          <w:rStyle w:val="Emphasis"/>
          <w:sz w:val="28"/>
        </w:rPr>
        <w:t>Fusarium</w:t>
      </w:r>
      <w:proofErr w:type="spellEnd"/>
      <w:r w:rsidRPr="00C6048E">
        <w:rPr>
          <w:rStyle w:val="Emphasis"/>
          <w:sz w:val="28"/>
        </w:rPr>
        <w:t xml:space="preserve"> </w:t>
      </w:r>
      <w:proofErr w:type="spellStart"/>
      <w:r w:rsidRPr="00C6048E">
        <w:rPr>
          <w:rStyle w:val="Emphasis"/>
          <w:sz w:val="28"/>
        </w:rPr>
        <w:t>verticillioides</w:t>
      </w:r>
      <w:proofErr w:type="spellEnd"/>
      <w:r w:rsidRPr="00C6048E">
        <w:rPr>
          <w:sz w:val="28"/>
        </w:rPr>
        <w:t xml:space="preserve">, are known to produce </w:t>
      </w:r>
      <w:proofErr w:type="spellStart"/>
      <w:r w:rsidRPr="00C6048E">
        <w:rPr>
          <w:sz w:val="28"/>
        </w:rPr>
        <w:t>mycotoxins</w:t>
      </w:r>
      <w:proofErr w:type="spellEnd"/>
      <w:r w:rsidRPr="00C6048E">
        <w:rPr>
          <w:sz w:val="28"/>
        </w:rPr>
        <w:t xml:space="preserve"> such as </w:t>
      </w:r>
      <w:proofErr w:type="spellStart"/>
      <w:r w:rsidRPr="00C6048E">
        <w:rPr>
          <w:sz w:val="28"/>
        </w:rPr>
        <w:t>aflatoxins</w:t>
      </w:r>
      <w:proofErr w:type="spellEnd"/>
      <w:r w:rsidRPr="00C6048E">
        <w:rPr>
          <w:sz w:val="28"/>
        </w:rPr>
        <w:t xml:space="preserve"> and </w:t>
      </w:r>
      <w:proofErr w:type="spellStart"/>
      <w:r w:rsidRPr="00C6048E">
        <w:rPr>
          <w:sz w:val="28"/>
        </w:rPr>
        <w:t>fumonisins</w:t>
      </w:r>
      <w:proofErr w:type="spellEnd"/>
      <w:r w:rsidRPr="00C6048E">
        <w:rPr>
          <w:sz w:val="28"/>
        </w:rPr>
        <w:t xml:space="preserve">, which are harmful to human health when consumed in contaminated food. Proper post-harvest handling, including storage under </w:t>
      </w:r>
      <w:r w:rsidRPr="00C6048E">
        <w:rPr>
          <w:sz w:val="28"/>
        </w:rPr>
        <w:lastRenderedPageBreak/>
        <w:t>optimal temperature and humidity, has been recommended to minimize fungal contamination and extend plantain shelf life</w:t>
      </w:r>
      <w:r w:rsidR="003736F6" w:rsidRPr="00C6048E">
        <w:rPr>
          <w:sz w:val="28"/>
        </w:rPr>
        <w:t xml:space="preserve"> (</w:t>
      </w:r>
      <w:proofErr w:type="spellStart"/>
      <w:r w:rsidR="003736F6" w:rsidRPr="00C6048E">
        <w:rPr>
          <w:sz w:val="28"/>
          <w:shd w:val="clear" w:color="auto" w:fill="FFFFFF"/>
        </w:rPr>
        <w:t>Kelfkens</w:t>
      </w:r>
      <w:proofErr w:type="spellEnd"/>
      <w:r w:rsidR="003736F6" w:rsidRPr="00C6048E">
        <w:rPr>
          <w:sz w:val="28"/>
          <w:shd w:val="clear" w:color="auto" w:fill="FFFFFF"/>
        </w:rPr>
        <w:t>, 2024</w:t>
      </w:r>
      <w:r w:rsidR="003736F6" w:rsidRPr="00C6048E">
        <w:rPr>
          <w:sz w:val="28"/>
        </w:rPr>
        <w:t>)</w:t>
      </w:r>
      <w:r w:rsidRPr="00C6048E">
        <w:rPr>
          <w:sz w:val="28"/>
        </w:rPr>
        <w:t>.</w:t>
      </w:r>
    </w:p>
    <w:p w:rsidR="00E27E11" w:rsidRPr="00C6048E" w:rsidRDefault="00E27E11" w:rsidP="003736F6">
      <w:pPr>
        <w:pStyle w:val="NormalWeb"/>
        <w:spacing w:line="480" w:lineRule="auto"/>
        <w:jc w:val="both"/>
        <w:rPr>
          <w:sz w:val="28"/>
        </w:rPr>
      </w:pPr>
      <w:r w:rsidRPr="00C6048E">
        <w:rPr>
          <w:sz w:val="28"/>
        </w:rPr>
        <w:t>Several intrinsic and extrinsic factors contribute to microbial spoilage in plantains. Intrinsic factors include the fruit’s pH, moisture content, and nutrient composition, which provide an ideal environment for microbial growth (</w:t>
      </w:r>
      <w:proofErr w:type="spellStart"/>
      <w:r w:rsidRPr="00C6048E">
        <w:rPr>
          <w:sz w:val="28"/>
        </w:rPr>
        <w:t>Onifade</w:t>
      </w:r>
      <w:proofErr w:type="spellEnd"/>
      <w:r w:rsidRPr="00C6048E">
        <w:rPr>
          <w:sz w:val="28"/>
        </w:rPr>
        <w:t xml:space="preserve"> </w:t>
      </w:r>
      <w:r w:rsidR="0073045C" w:rsidRPr="00C6048E">
        <w:rPr>
          <w:sz w:val="28"/>
        </w:rPr>
        <w:t>et al</w:t>
      </w:r>
      <w:r w:rsidR="006C6953" w:rsidRPr="00C6048E">
        <w:rPr>
          <w:sz w:val="28"/>
        </w:rPr>
        <w:t>., 2019</w:t>
      </w:r>
      <w:r w:rsidRPr="00C6048E">
        <w:rPr>
          <w:sz w:val="28"/>
        </w:rPr>
        <w:t xml:space="preserve">). Spoiled plantains exhibit lower pH levels due to the metabolic activities of microorganisms that lead to acid production. Extrinsic factors such as storage temperature, relative humidity, and exposure to contaminants significantly influence the rate of spoilage. Studies by </w:t>
      </w:r>
      <w:proofErr w:type="spellStart"/>
      <w:r w:rsidRPr="00C6048E">
        <w:rPr>
          <w:sz w:val="28"/>
        </w:rPr>
        <w:t>Oladipo</w:t>
      </w:r>
      <w:proofErr w:type="spellEnd"/>
      <w:r w:rsidRPr="00C6048E">
        <w:rPr>
          <w:sz w:val="28"/>
        </w:rPr>
        <w:t xml:space="preserve"> and </w:t>
      </w:r>
      <w:proofErr w:type="spellStart"/>
      <w:r w:rsidRPr="00C6048E">
        <w:rPr>
          <w:sz w:val="28"/>
        </w:rPr>
        <w:t>Bankole</w:t>
      </w:r>
      <w:proofErr w:type="spellEnd"/>
      <w:r w:rsidRPr="00C6048E">
        <w:rPr>
          <w:sz w:val="28"/>
        </w:rPr>
        <w:t xml:space="preserve"> (2019) revealed that plantains stored at temperatures above 25°C experience accelerated spoilage due to increased microbial activity. Proper packaging, refrigeration, and controlled atmospheric storage have been suggested as effective strategies to reduce microbial contamination</w:t>
      </w:r>
      <w:r w:rsidR="003736F6" w:rsidRPr="00C6048E">
        <w:rPr>
          <w:sz w:val="28"/>
        </w:rPr>
        <w:t xml:space="preserve"> and extend plantain shelf life </w:t>
      </w:r>
      <w:r w:rsidR="006C6953" w:rsidRPr="00C6048E">
        <w:rPr>
          <w:sz w:val="28"/>
        </w:rPr>
        <w:t>(</w:t>
      </w:r>
      <w:proofErr w:type="spellStart"/>
      <w:r w:rsidR="006C6953" w:rsidRPr="00C6048E">
        <w:rPr>
          <w:sz w:val="28"/>
        </w:rPr>
        <w:t>Onifade</w:t>
      </w:r>
      <w:proofErr w:type="spellEnd"/>
      <w:r w:rsidR="006C6953" w:rsidRPr="00C6048E">
        <w:rPr>
          <w:sz w:val="28"/>
        </w:rPr>
        <w:t xml:space="preserve"> </w:t>
      </w:r>
      <w:r w:rsidR="0073045C" w:rsidRPr="00C6048E">
        <w:rPr>
          <w:sz w:val="28"/>
        </w:rPr>
        <w:t>et al</w:t>
      </w:r>
      <w:r w:rsidR="006C6953" w:rsidRPr="00C6048E">
        <w:rPr>
          <w:sz w:val="28"/>
        </w:rPr>
        <w:t>., 2019).</w:t>
      </w:r>
    </w:p>
    <w:p w:rsidR="00E27E11" w:rsidRPr="00C6048E" w:rsidRDefault="00E27E11" w:rsidP="003736F6">
      <w:pPr>
        <w:pStyle w:val="NormalWeb"/>
        <w:spacing w:line="480" w:lineRule="auto"/>
        <w:jc w:val="both"/>
        <w:rPr>
          <w:sz w:val="28"/>
        </w:rPr>
      </w:pPr>
      <w:r w:rsidRPr="00C6048E">
        <w:rPr>
          <w:sz w:val="28"/>
        </w:rPr>
        <w:t xml:space="preserve">Characterization of microbial isolates from plantains involves morphological and molecular techniques to determine their taxonomy and pathogenic potential. Traditional methods such as colony morphology, Gram staining, </w:t>
      </w:r>
      <w:r w:rsidRPr="00C6048E">
        <w:rPr>
          <w:sz w:val="28"/>
        </w:rPr>
        <w:lastRenderedPageBreak/>
        <w:t>and biochemical assays provide preliminary identification, but advanced molecular techniques, including polymerase chain reaction (PCR) and sequencing, offer precise classification of bacterial and fungal species (</w:t>
      </w:r>
      <w:proofErr w:type="spellStart"/>
      <w:r w:rsidRPr="00C6048E">
        <w:rPr>
          <w:sz w:val="28"/>
        </w:rPr>
        <w:t>Chukwu</w:t>
      </w:r>
      <w:proofErr w:type="spellEnd"/>
      <w:r w:rsidRPr="00C6048E">
        <w:rPr>
          <w:sz w:val="28"/>
        </w:rPr>
        <w:t xml:space="preserve"> </w:t>
      </w:r>
      <w:r w:rsidR="0073045C" w:rsidRPr="00C6048E">
        <w:rPr>
          <w:sz w:val="28"/>
        </w:rPr>
        <w:t>et al</w:t>
      </w:r>
      <w:r w:rsidRPr="00C6048E">
        <w:rPr>
          <w:sz w:val="28"/>
        </w:rPr>
        <w:t xml:space="preserve">., 2021). A recent study by </w:t>
      </w:r>
      <w:proofErr w:type="spellStart"/>
      <w:r w:rsidRPr="00C6048E">
        <w:rPr>
          <w:sz w:val="28"/>
        </w:rPr>
        <w:t>Adewale</w:t>
      </w:r>
      <w:proofErr w:type="spellEnd"/>
      <w:r w:rsidRPr="00C6048E">
        <w:rPr>
          <w:sz w:val="28"/>
        </w:rPr>
        <w:t xml:space="preserve"> </w:t>
      </w:r>
      <w:r w:rsidR="0073045C" w:rsidRPr="00C6048E">
        <w:rPr>
          <w:sz w:val="28"/>
        </w:rPr>
        <w:t>et al</w:t>
      </w:r>
      <w:r w:rsidRPr="00C6048E">
        <w:rPr>
          <w:sz w:val="28"/>
        </w:rPr>
        <w:t xml:space="preserve">. (2022) utilized </w:t>
      </w:r>
      <w:proofErr w:type="spellStart"/>
      <w:r w:rsidRPr="00C6048E">
        <w:rPr>
          <w:sz w:val="28"/>
        </w:rPr>
        <w:t>metagenomic</w:t>
      </w:r>
      <w:proofErr w:type="spellEnd"/>
      <w:r w:rsidRPr="00C6048E">
        <w:rPr>
          <w:sz w:val="28"/>
        </w:rPr>
        <w:t xml:space="preserve"> sequencing to analyze microbial communities in spoiled plantains, revealing a diverse range of bacteria and fungi beyond what culture-dependent methods could detect. Understanding microbial diversity in spoiled plantains is crucial for developing targeted strategies to mitigate spoilage and ensure food safety</w:t>
      </w:r>
      <w:r w:rsidR="003736F6" w:rsidRPr="00C6048E">
        <w:rPr>
          <w:sz w:val="28"/>
        </w:rPr>
        <w:t xml:space="preserve"> (</w:t>
      </w:r>
      <w:proofErr w:type="spellStart"/>
      <w:r w:rsidR="003736F6" w:rsidRPr="00C6048E">
        <w:rPr>
          <w:sz w:val="28"/>
          <w:shd w:val="clear" w:color="auto" w:fill="FFFFFF"/>
        </w:rPr>
        <w:t>Ravichandra</w:t>
      </w:r>
      <w:proofErr w:type="spellEnd"/>
      <w:r w:rsidR="003736F6" w:rsidRPr="00C6048E">
        <w:rPr>
          <w:sz w:val="28"/>
          <w:shd w:val="clear" w:color="auto" w:fill="FFFFFF"/>
        </w:rPr>
        <w:t>, 2021</w:t>
      </w:r>
      <w:r w:rsidR="003736F6" w:rsidRPr="00C6048E">
        <w:rPr>
          <w:sz w:val="28"/>
        </w:rPr>
        <w:t>)</w:t>
      </w:r>
      <w:r w:rsidRPr="00C6048E">
        <w:rPr>
          <w:sz w:val="28"/>
        </w:rPr>
        <w:t>.</w:t>
      </w:r>
    </w:p>
    <w:p w:rsidR="009E7BD1" w:rsidRPr="00C6048E" w:rsidRDefault="00E27E11" w:rsidP="009E7BD1">
      <w:pPr>
        <w:pStyle w:val="NormalWeb"/>
        <w:spacing w:line="480" w:lineRule="auto"/>
        <w:jc w:val="both"/>
        <w:rPr>
          <w:sz w:val="28"/>
        </w:rPr>
      </w:pPr>
      <w:r w:rsidRPr="00C6048E">
        <w:rPr>
          <w:sz w:val="28"/>
        </w:rPr>
        <w:t xml:space="preserve">To minimize microbial contamination and spoilage, various preservation techniques have been explored. These include refrigeration, modified atmosphere packaging, irradiation, and natural antimicrobial treatments. Edible coatings infused with antimicrobial compounds, such as essential oils and organic acids, have shown promise in extending the shelf life of plantains by inhibiting microbial growth </w:t>
      </w:r>
      <w:r w:rsidR="003736F6" w:rsidRPr="00C6048E">
        <w:rPr>
          <w:sz w:val="28"/>
        </w:rPr>
        <w:t>.</w:t>
      </w:r>
      <w:r w:rsidRPr="00C6048E">
        <w:rPr>
          <w:sz w:val="28"/>
        </w:rPr>
        <w:t xml:space="preserve">Additionally, </w:t>
      </w:r>
      <w:proofErr w:type="spellStart"/>
      <w:r w:rsidRPr="00C6048E">
        <w:rPr>
          <w:sz w:val="28"/>
        </w:rPr>
        <w:t>biocontrol</w:t>
      </w:r>
      <w:proofErr w:type="spellEnd"/>
      <w:r w:rsidRPr="00C6048E">
        <w:rPr>
          <w:sz w:val="28"/>
        </w:rPr>
        <w:t xml:space="preserve"> methods using antagonistic microorganisms such as </w:t>
      </w:r>
      <w:r w:rsidRPr="00C6048E">
        <w:rPr>
          <w:rStyle w:val="Emphasis"/>
          <w:sz w:val="28"/>
        </w:rPr>
        <w:t>Lactobacillus spp.</w:t>
      </w:r>
      <w:r w:rsidRPr="00C6048E">
        <w:rPr>
          <w:sz w:val="28"/>
        </w:rPr>
        <w:t xml:space="preserve"> have been investigated for their potential to suppress spoilage microbes through </w:t>
      </w:r>
      <w:r w:rsidRPr="00C6048E">
        <w:rPr>
          <w:sz w:val="28"/>
        </w:rPr>
        <w:lastRenderedPageBreak/>
        <w:t>competitive exclusion and antimicrobial metabolite production (</w:t>
      </w:r>
      <w:proofErr w:type="spellStart"/>
      <w:r w:rsidRPr="00C6048E">
        <w:rPr>
          <w:sz w:val="28"/>
        </w:rPr>
        <w:t>Okeke</w:t>
      </w:r>
      <w:proofErr w:type="spellEnd"/>
      <w:r w:rsidRPr="00C6048E">
        <w:rPr>
          <w:sz w:val="28"/>
        </w:rPr>
        <w:t xml:space="preserve"> </w:t>
      </w:r>
      <w:r w:rsidR="0073045C" w:rsidRPr="00C6048E">
        <w:rPr>
          <w:sz w:val="28"/>
        </w:rPr>
        <w:t>et al</w:t>
      </w:r>
      <w:r w:rsidRPr="00C6048E">
        <w:rPr>
          <w:sz w:val="28"/>
        </w:rPr>
        <w:t>., 2023). Effective post-harvest handling, coupled with improved hygiene practices during processing and storage, can significantly reduce microbial contamination and enhance plantain quality.</w:t>
      </w:r>
    </w:p>
    <w:p w:rsidR="00E27E11" w:rsidRPr="00C6048E" w:rsidRDefault="00E27E11" w:rsidP="00814572">
      <w:pPr>
        <w:pStyle w:val="Heading1"/>
        <w:rPr>
          <w:rFonts w:ascii="Times New Roman" w:hAnsi="Times New Roman" w:cs="Times New Roman"/>
          <w:b/>
          <w:color w:val="auto"/>
        </w:rPr>
      </w:pPr>
      <w:bookmarkStart w:id="4" w:name="_Toc202996021"/>
      <w:r w:rsidRPr="00C6048E">
        <w:rPr>
          <w:rFonts w:ascii="Times New Roman" w:hAnsi="Times New Roman" w:cs="Times New Roman"/>
          <w:b/>
          <w:color w:val="auto"/>
        </w:rPr>
        <w:t>1.2</w:t>
      </w:r>
      <w:r w:rsidRPr="00C6048E">
        <w:rPr>
          <w:rFonts w:ascii="Times New Roman" w:hAnsi="Times New Roman" w:cs="Times New Roman"/>
          <w:b/>
          <w:color w:val="auto"/>
        </w:rPr>
        <w:tab/>
        <w:t xml:space="preserve"> STATEMENT OF PROBLEM</w:t>
      </w:r>
      <w:bookmarkEnd w:id="4"/>
    </w:p>
    <w:p w:rsidR="003736F6" w:rsidRPr="00C6048E" w:rsidRDefault="00E27E11" w:rsidP="003736F6">
      <w:pPr>
        <w:pStyle w:val="NormalWeb"/>
        <w:numPr>
          <w:ilvl w:val="0"/>
          <w:numId w:val="2"/>
        </w:numPr>
        <w:spacing w:line="480" w:lineRule="auto"/>
        <w:jc w:val="both"/>
        <w:rPr>
          <w:sz w:val="28"/>
        </w:rPr>
      </w:pPr>
      <w:r w:rsidRPr="00C6048E">
        <w:rPr>
          <w:sz w:val="28"/>
        </w:rPr>
        <w:t>Spoiled plantains harbor diverse bacterial and fungal species that may pose health risks and contribute to post-harvest losses, yet their specific identities remain underexplored.</w:t>
      </w:r>
    </w:p>
    <w:p w:rsidR="003736F6" w:rsidRPr="00C6048E" w:rsidRDefault="00E27E11" w:rsidP="003736F6">
      <w:pPr>
        <w:pStyle w:val="NormalWeb"/>
        <w:numPr>
          <w:ilvl w:val="0"/>
          <w:numId w:val="2"/>
        </w:numPr>
        <w:spacing w:line="480" w:lineRule="auto"/>
        <w:jc w:val="both"/>
        <w:rPr>
          <w:sz w:val="28"/>
        </w:rPr>
      </w:pPr>
      <w:r w:rsidRPr="00C6048E">
        <w:rPr>
          <w:sz w:val="28"/>
        </w:rPr>
        <w:t>There is limited understanding of the microbial differences between spoiled and unspoiled plantains, making it challenging to develop effective preservation and storage strategies.</w:t>
      </w:r>
    </w:p>
    <w:p w:rsidR="00E27E11" w:rsidRPr="00C6048E" w:rsidRDefault="003736F6" w:rsidP="003736F6">
      <w:pPr>
        <w:pStyle w:val="NormalWeb"/>
        <w:numPr>
          <w:ilvl w:val="0"/>
          <w:numId w:val="2"/>
        </w:numPr>
        <w:spacing w:line="480" w:lineRule="auto"/>
        <w:jc w:val="both"/>
        <w:rPr>
          <w:sz w:val="28"/>
        </w:rPr>
      </w:pPr>
      <w:r w:rsidRPr="00C6048E">
        <w:rPr>
          <w:sz w:val="28"/>
        </w:rPr>
        <w:t xml:space="preserve"> </w:t>
      </w:r>
      <w:r w:rsidR="00E27E11" w:rsidRPr="00C6048E">
        <w:rPr>
          <w:sz w:val="28"/>
        </w:rPr>
        <w:t>The lack of comprehensive characterization of spoilage-associated microorganisms in plantains hinders efforts to mitigate microbial contamination and improve food safety.</w:t>
      </w:r>
    </w:p>
    <w:p w:rsidR="00E27E11" w:rsidRPr="00C6048E" w:rsidRDefault="00E27E11" w:rsidP="00814572">
      <w:pPr>
        <w:pStyle w:val="Heading1"/>
        <w:rPr>
          <w:rFonts w:ascii="Times New Roman" w:hAnsi="Times New Roman" w:cs="Times New Roman"/>
          <w:b/>
          <w:color w:val="auto"/>
        </w:rPr>
      </w:pPr>
      <w:bookmarkStart w:id="5" w:name="_Toc202996022"/>
      <w:r w:rsidRPr="00C6048E">
        <w:rPr>
          <w:rFonts w:ascii="Times New Roman" w:hAnsi="Times New Roman" w:cs="Times New Roman"/>
          <w:b/>
          <w:color w:val="auto"/>
        </w:rPr>
        <w:t>1.3 AIMS</w:t>
      </w:r>
      <w:bookmarkEnd w:id="5"/>
    </w:p>
    <w:p w:rsidR="00E27E11" w:rsidRPr="00C6048E" w:rsidRDefault="00E27E11" w:rsidP="003736F6">
      <w:pPr>
        <w:spacing w:line="480" w:lineRule="auto"/>
        <w:jc w:val="both"/>
        <w:rPr>
          <w:rFonts w:ascii="Times New Roman" w:hAnsi="Times New Roman" w:cs="Times New Roman"/>
          <w:b/>
          <w:sz w:val="28"/>
          <w:szCs w:val="24"/>
        </w:rPr>
      </w:pPr>
      <w:r w:rsidRPr="00C6048E">
        <w:rPr>
          <w:rFonts w:ascii="Times New Roman" w:hAnsi="Times New Roman" w:cs="Times New Roman"/>
          <w:sz w:val="28"/>
          <w:szCs w:val="24"/>
        </w:rPr>
        <w:t xml:space="preserve">The study is aimed at </w:t>
      </w:r>
      <w:r w:rsidR="003736F6" w:rsidRPr="00C6048E">
        <w:rPr>
          <w:rFonts w:ascii="Times New Roman" w:hAnsi="Times New Roman" w:cs="Times New Roman"/>
          <w:sz w:val="28"/>
          <w:szCs w:val="24"/>
        </w:rPr>
        <w:t>Isolation, Identification and Characterization of Bacterial a</w:t>
      </w:r>
      <w:r w:rsidRPr="00C6048E">
        <w:rPr>
          <w:rFonts w:ascii="Times New Roman" w:hAnsi="Times New Roman" w:cs="Times New Roman"/>
          <w:sz w:val="28"/>
          <w:szCs w:val="24"/>
        </w:rPr>
        <w:t xml:space="preserve">nd Fungi </w:t>
      </w:r>
      <w:proofErr w:type="gramStart"/>
      <w:r w:rsidRPr="00C6048E">
        <w:rPr>
          <w:rFonts w:ascii="Times New Roman" w:hAnsi="Times New Roman" w:cs="Times New Roman"/>
          <w:sz w:val="28"/>
          <w:szCs w:val="24"/>
        </w:rPr>
        <w:t>F</w:t>
      </w:r>
      <w:r w:rsidR="003736F6" w:rsidRPr="00C6048E">
        <w:rPr>
          <w:rFonts w:ascii="Times New Roman" w:hAnsi="Times New Roman" w:cs="Times New Roman"/>
          <w:sz w:val="28"/>
          <w:szCs w:val="24"/>
        </w:rPr>
        <w:t>rom</w:t>
      </w:r>
      <w:proofErr w:type="gramEnd"/>
      <w:r w:rsidR="003736F6" w:rsidRPr="00C6048E">
        <w:rPr>
          <w:rFonts w:ascii="Times New Roman" w:hAnsi="Times New Roman" w:cs="Times New Roman"/>
          <w:sz w:val="28"/>
          <w:szCs w:val="24"/>
        </w:rPr>
        <w:t xml:space="preserve"> Spoiled Plantain a</w:t>
      </w:r>
      <w:r w:rsidRPr="00C6048E">
        <w:rPr>
          <w:rFonts w:ascii="Times New Roman" w:hAnsi="Times New Roman" w:cs="Times New Roman"/>
          <w:sz w:val="28"/>
          <w:szCs w:val="24"/>
        </w:rPr>
        <w:t>nd Unspoiled Plantain</w:t>
      </w:r>
    </w:p>
    <w:p w:rsidR="00E27E11" w:rsidRPr="00C6048E" w:rsidRDefault="00E27E11" w:rsidP="00814572">
      <w:pPr>
        <w:pStyle w:val="Heading1"/>
        <w:rPr>
          <w:rFonts w:ascii="Times New Roman" w:hAnsi="Times New Roman" w:cs="Times New Roman"/>
          <w:b/>
          <w:color w:val="auto"/>
        </w:rPr>
      </w:pPr>
      <w:bookmarkStart w:id="6" w:name="_Toc202996023"/>
      <w:r w:rsidRPr="00C6048E">
        <w:rPr>
          <w:rFonts w:ascii="Times New Roman" w:hAnsi="Times New Roman" w:cs="Times New Roman"/>
          <w:b/>
          <w:color w:val="auto"/>
        </w:rPr>
        <w:lastRenderedPageBreak/>
        <w:t>1.4 OBJECTIVES</w:t>
      </w:r>
      <w:bookmarkEnd w:id="6"/>
    </w:p>
    <w:p w:rsidR="00E27E11" w:rsidRPr="00C6048E" w:rsidRDefault="00E27E11" w:rsidP="003736F6">
      <w:pPr>
        <w:pStyle w:val="ListParagraph"/>
        <w:numPr>
          <w:ilvl w:val="0"/>
          <w:numId w:val="1"/>
        </w:numPr>
        <w:spacing w:line="480" w:lineRule="auto"/>
        <w:jc w:val="both"/>
        <w:rPr>
          <w:rFonts w:ascii="Times New Roman" w:hAnsi="Times New Roman" w:cs="Times New Roman"/>
          <w:sz w:val="28"/>
          <w:szCs w:val="24"/>
        </w:rPr>
      </w:pPr>
      <w:r w:rsidRPr="00C6048E">
        <w:rPr>
          <w:rFonts w:ascii="Times New Roman" w:hAnsi="Times New Roman" w:cs="Times New Roman"/>
          <w:sz w:val="28"/>
          <w:szCs w:val="24"/>
        </w:rPr>
        <w:t>To isolate and identify bacterial and fungal species present in both spoiled and unspoiled plantain.</w:t>
      </w:r>
    </w:p>
    <w:p w:rsidR="00E27E11" w:rsidRPr="00C6048E" w:rsidRDefault="00E27E11" w:rsidP="003736F6">
      <w:pPr>
        <w:pStyle w:val="ListParagraph"/>
        <w:numPr>
          <w:ilvl w:val="0"/>
          <w:numId w:val="1"/>
        </w:numPr>
        <w:spacing w:line="480" w:lineRule="auto"/>
        <w:jc w:val="both"/>
        <w:rPr>
          <w:rFonts w:ascii="Times New Roman" w:eastAsia="Times New Roman" w:hAnsi="Times New Roman" w:cs="Times New Roman"/>
          <w:sz w:val="28"/>
          <w:szCs w:val="24"/>
        </w:rPr>
      </w:pPr>
      <w:r w:rsidRPr="00C6048E">
        <w:rPr>
          <w:rFonts w:ascii="Times New Roman" w:hAnsi="Times New Roman" w:cs="Times New Roman"/>
          <w:sz w:val="28"/>
          <w:szCs w:val="24"/>
        </w:rPr>
        <w:t xml:space="preserve"> To characterize the microbial isolates based on their morphological, biochemical, and molecular properties.</w:t>
      </w:r>
    </w:p>
    <w:p w:rsidR="00D7750C" w:rsidRPr="00C6048E" w:rsidRDefault="00E27E11" w:rsidP="003736F6">
      <w:pPr>
        <w:pStyle w:val="ListParagraph"/>
        <w:numPr>
          <w:ilvl w:val="0"/>
          <w:numId w:val="1"/>
        </w:numPr>
        <w:spacing w:line="480" w:lineRule="auto"/>
        <w:jc w:val="both"/>
        <w:rPr>
          <w:rFonts w:ascii="Times New Roman" w:hAnsi="Times New Roman" w:cs="Times New Roman"/>
          <w:sz w:val="28"/>
          <w:szCs w:val="24"/>
        </w:rPr>
      </w:pPr>
      <w:r w:rsidRPr="00C6048E">
        <w:rPr>
          <w:rFonts w:ascii="Times New Roman" w:hAnsi="Times New Roman" w:cs="Times New Roman"/>
          <w:sz w:val="28"/>
          <w:szCs w:val="24"/>
        </w:rPr>
        <w:t xml:space="preserve"> To compare the microbial load and diversity between spoiled and unspoiled plantain to understand spoilage dynamics. </w:t>
      </w:r>
    </w:p>
    <w:p w:rsidR="00D7750C" w:rsidRPr="00C6048E" w:rsidRDefault="00D7750C" w:rsidP="00814572">
      <w:pPr>
        <w:pStyle w:val="Heading1"/>
        <w:jc w:val="center"/>
        <w:rPr>
          <w:rFonts w:ascii="Times New Roman" w:hAnsi="Times New Roman" w:cs="Times New Roman"/>
          <w:b/>
          <w:color w:val="auto"/>
        </w:rPr>
      </w:pPr>
      <w:r w:rsidRPr="00C6048E">
        <w:rPr>
          <w:rFonts w:ascii="Times New Roman" w:hAnsi="Times New Roman" w:cs="Times New Roman"/>
          <w:color w:val="auto"/>
          <w:szCs w:val="24"/>
        </w:rPr>
        <w:br w:type="page"/>
      </w:r>
      <w:bookmarkStart w:id="7" w:name="_Toc202996024"/>
      <w:r w:rsidRPr="00C6048E">
        <w:rPr>
          <w:rFonts w:ascii="Times New Roman" w:hAnsi="Times New Roman" w:cs="Times New Roman"/>
          <w:b/>
          <w:color w:val="auto"/>
        </w:rPr>
        <w:lastRenderedPageBreak/>
        <w:t>CHAPTER TWO</w:t>
      </w:r>
      <w:bookmarkEnd w:id="7"/>
    </w:p>
    <w:p w:rsidR="00D7750C" w:rsidRPr="00C6048E" w:rsidRDefault="00D7750C" w:rsidP="00814572">
      <w:pPr>
        <w:pStyle w:val="Heading1"/>
        <w:rPr>
          <w:rFonts w:ascii="Times New Roman" w:hAnsi="Times New Roman" w:cs="Times New Roman"/>
          <w:b/>
          <w:color w:val="auto"/>
        </w:rPr>
      </w:pPr>
      <w:bookmarkStart w:id="8" w:name="_Toc202996025"/>
      <w:r w:rsidRPr="00C6048E">
        <w:rPr>
          <w:rFonts w:ascii="Times New Roman" w:hAnsi="Times New Roman" w:cs="Times New Roman"/>
          <w:b/>
          <w:color w:val="auto"/>
        </w:rPr>
        <w:t>2.0 MATERIALS AND METHODS</w:t>
      </w:r>
      <w:bookmarkEnd w:id="8"/>
    </w:p>
    <w:p w:rsidR="00D7750C" w:rsidRPr="00C6048E" w:rsidRDefault="00D7750C" w:rsidP="00814572">
      <w:pPr>
        <w:pStyle w:val="Heading1"/>
        <w:rPr>
          <w:rFonts w:ascii="Times New Roman" w:hAnsi="Times New Roman" w:cs="Times New Roman"/>
          <w:b/>
          <w:color w:val="auto"/>
        </w:rPr>
      </w:pPr>
      <w:bookmarkStart w:id="9" w:name="_Toc202996026"/>
      <w:r w:rsidRPr="00C6048E">
        <w:rPr>
          <w:rFonts w:ascii="Times New Roman" w:hAnsi="Times New Roman" w:cs="Times New Roman"/>
          <w:b/>
          <w:color w:val="auto"/>
        </w:rPr>
        <w:t>2.1 Sample Collection</w:t>
      </w:r>
      <w:bookmarkEnd w:id="9"/>
      <w:r w:rsidRPr="00C6048E">
        <w:rPr>
          <w:rFonts w:ascii="Times New Roman" w:hAnsi="Times New Roman" w:cs="Times New Roman"/>
          <w:b/>
          <w:color w:val="auto"/>
        </w:rPr>
        <w:t xml:space="preserve"> </w:t>
      </w:r>
    </w:p>
    <w:p w:rsidR="00D7750C" w:rsidRPr="00C6048E" w:rsidRDefault="00D7750C" w:rsidP="00D7750C">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 xml:space="preserve"> Plantain sample from a horizon were collected sterilely and taken immediately to the laboratory for analysis</w:t>
      </w:r>
    </w:p>
    <w:p w:rsidR="00D7750C" w:rsidRPr="00C6048E" w:rsidRDefault="00D7750C" w:rsidP="00814572">
      <w:pPr>
        <w:pStyle w:val="Heading1"/>
        <w:rPr>
          <w:rFonts w:ascii="Times New Roman" w:hAnsi="Times New Roman" w:cs="Times New Roman"/>
          <w:b/>
          <w:color w:val="auto"/>
        </w:rPr>
      </w:pPr>
      <w:bookmarkStart w:id="10" w:name="_Toc202996027"/>
      <w:r w:rsidRPr="00C6048E">
        <w:rPr>
          <w:rFonts w:ascii="Times New Roman" w:hAnsi="Times New Roman" w:cs="Times New Roman"/>
          <w:b/>
          <w:color w:val="auto"/>
        </w:rPr>
        <w:t>2.2 Sampling Sites</w:t>
      </w:r>
      <w:bookmarkEnd w:id="10"/>
    </w:p>
    <w:p w:rsidR="00D7750C" w:rsidRPr="00C6048E" w:rsidRDefault="00D7750C" w:rsidP="00D7750C">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 xml:space="preserve"> Samples were obtained from market located in (</w:t>
      </w:r>
      <w:proofErr w:type="spellStart"/>
      <w:r w:rsidRPr="00C6048E">
        <w:rPr>
          <w:rFonts w:ascii="Times New Roman" w:hAnsi="Times New Roman" w:cs="Times New Roman"/>
          <w:sz w:val="28"/>
          <w:szCs w:val="28"/>
        </w:rPr>
        <w:t>Ipata</w:t>
      </w:r>
      <w:proofErr w:type="spellEnd"/>
      <w:r w:rsidRPr="00C6048E">
        <w:rPr>
          <w:rFonts w:ascii="Times New Roman" w:hAnsi="Times New Roman" w:cs="Times New Roman"/>
          <w:sz w:val="28"/>
          <w:szCs w:val="28"/>
        </w:rPr>
        <w:t xml:space="preserve">, Sango, </w:t>
      </w:r>
      <w:proofErr w:type="spellStart"/>
      <w:r w:rsidRPr="00C6048E">
        <w:rPr>
          <w:rFonts w:ascii="Times New Roman" w:hAnsi="Times New Roman" w:cs="Times New Roman"/>
          <w:sz w:val="28"/>
          <w:szCs w:val="28"/>
        </w:rPr>
        <w:t>Ojaoba</w:t>
      </w:r>
      <w:proofErr w:type="spellEnd"/>
      <w:r w:rsidRPr="00C6048E">
        <w:rPr>
          <w:rFonts w:ascii="Times New Roman" w:hAnsi="Times New Roman" w:cs="Times New Roman"/>
          <w:sz w:val="28"/>
          <w:szCs w:val="28"/>
        </w:rPr>
        <w:t xml:space="preserve"> </w:t>
      </w:r>
      <w:proofErr w:type="spellStart"/>
      <w:r w:rsidRPr="00C6048E">
        <w:rPr>
          <w:rFonts w:ascii="Times New Roman" w:hAnsi="Times New Roman" w:cs="Times New Roman"/>
          <w:sz w:val="28"/>
          <w:szCs w:val="28"/>
        </w:rPr>
        <w:t>Taiwo</w:t>
      </w:r>
      <w:proofErr w:type="spellEnd"/>
      <w:r w:rsidRPr="00C6048E">
        <w:rPr>
          <w:rFonts w:ascii="Times New Roman" w:hAnsi="Times New Roman" w:cs="Times New Roman"/>
          <w:sz w:val="28"/>
          <w:szCs w:val="28"/>
        </w:rPr>
        <w:t xml:space="preserve">, </w:t>
      </w:r>
      <w:proofErr w:type="spellStart"/>
      <w:r w:rsidRPr="00C6048E">
        <w:rPr>
          <w:rFonts w:ascii="Times New Roman" w:hAnsi="Times New Roman" w:cs="Times New Roman"/>
          <w:sz w:val="28"/>
          <w:szCs w:val="28"/>
        </w:rPr>
        <w:t>Yakuba</w:t>
      </w:r>
      <w:proofErr w:type="spellEnd"/>
      <w:r w:rsidRPr="00C6048E">
        <w:rPr>
          <w:rFonts w:ascii="Times New Roman" w:hAnsi="Times New Roman" w:cs="Times New Roman"/>
          <w:sz w:val="28"/>
          <w:szCs w:val="28"/>
        </w:rPr>
        <w:t xml:space="preserve">) in Ilorin, </w:t>
      </w:r>
      <w:proofErr w:type="spellStart"/>
      <w:r w:rsidRPr="00C6048E">
        <w:rPr>
          <w:rFonts w:ascii="Times New Roman" w:hAnsi="Times New Roman" w:cs="Times New Roman"/>
          <w:sz w:val="28"/>
          <w:szCs w:val="28"/>
        </w:rPr>
        <w:t>Kwara</w:t>
      </w:r>
      <w:proofErr w:type="spellEnd"/>
      <w:r w:rsidRPr="00C6048E">
        <w:rPr>
          <w:rFonts w:ascii="Times New Roman" w:hAnsi="Times New Roman" w:cs="Times New Roman"/>
          <w:sz w:val="28"/>
          <w:szCs w:val="28"/>
        </w:rPr>
        <w:t xml:space="preserve"> state, additionally a sample was collected from Oyo state.</w:t>
      </w:r>
    </w:p>
    <w:p w:rsidR="00D7750C" w:rsidRPr="00C6048E" w:rsidRDefault="00D7750C" w:rsidP="00814572">
      <w:pPr>
        <w:pStyle w:val="Heading1"/>
        <w:rPr>
          <w:rFonts w:ascii="Times New Roman" w:hAnsi="Times New Roman" w:cs="Times New Roman"/>
          <w:b/>
          <w:color w:val="auto"/>
        </w:rPr>
      </w:pPr>
      <w:bookmarkStart w:id="11" w:name="_Toc202996028"/>
      <w:r w:rsidRPr="00C6048E">
        <w:rPr>
          <w:rFonts w:ascii="Times New Roman" w:hAnsi="Times New Roman" w:cs="Times New Roman"/>
          <w:b/>
          <w:color w:val="auto"/>
        </w:rPr>
        <w:t>2.3 MATERIALS</w:t>
      </w:r>
      <w:bookmarkEnd w:id="11"/>
    </w:p>
    <w:p w:rsidR="00D7750C" w:rsidRPr="00C6048E" w:rsidRDefault="00D7750C" w:rsidP="00D7750C">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 xml:space="preserve">The materials used for the isolation and identification of bacterial and fungal species from spoiled and unspoiled plantains included sterile petri dishes, test tubes, conical flasks, inoculating loops, pipettes, distilled water, laminar airflow hood, autoclave, and incubator. Additionally, different microbiological media such as </w:t>
      </w:r>
      <w:r w:rsidRPr="00C6048E">
        <w:rPr>
          <w:rFonts w:ascii="Times New Roman" w:hAnsi="Times New Roman" w:cs="Times New Roman"/>
          <w:bCs/>
          <w:sz w:val="28"/>
          <w:szCs w:val="28"/>
        </w:rPr>
        <w:t>nutrient agar (NA) and Potato dextrose agar (PDA)</w:t>
      </w:r>
      <w:r w:rsidRPr="00C6048E">
        <w:rPr>
          <w:rFonts w:ascii="Times New Roman" w:hAnsi="Times New Roman" w:cs="Times New Roman"/>
          <w:sz w:val="28"/>
          <w:szCs w:val="28"/>
        </w:rPr>
        <w:t xml:space="preserve"> were used for bacterial and fungal growth. Biochemical reagents for microbial identification, such as Gram stain, catalase, oxidase, and carbohydrate fermentation tests, were also employed. Molecular tools for </w:t>
      </w:r>
      <w:r w:rsidRPr="00C6048E">
        <w:rPr>
          <w:rFonts w:ascii="Times New Roman" w:hAnsi="Times New Roman" w:cs="Times New Roman"/>
          <w:bCs/>
          <w:sz w:val="28"/>
          <w:szCs w:val="28"/>
        </w:rPr>
        <w:lastRenderedPageBreak/>
        <w:t>DNA extraction, polymerase chain reaction (PCR), and sequencing</w:t>
      </w:r>
      <w:r w:rsidRPr="00C6048E">
        <w:rPr>
          <w:rFonts w:ascii="Times New Roman" w:hAnsi="Times New Roman" w:cs="Times New Roman"/>
          <w:sz w:val="28"/>
          <w:szCs w:val="28"/>
        </w:rPr>
        <w:t xml:space="preserve"> were used for precise identification of fungal species.</w:t>
      </w:r>
    </w:p>
    <w:p w:rsidR="00814572" w:rsidRPr="00C6048E" w:rsidRDefault="00814572" w:rsidP="00D7750C">
      <w:pPr>
        <w:spacing w:line="480" w:lineRule="auto"/>
        <w:jc w:val="both"/>
        <w:rPr>
          <w:rFonts w:ascii="Times New Roman" w:hAnsi="Times New Roman" w:cs="Times New Roman"/>
          <w:sz w:val="28"/>
          <w:szCs w:val="28"/>
        </w:rPr>
      </w:pPr>
    </w:p>
    <w:p w:rsidR="00814572" w:rsidRPr="00C6048E" w:rsidRDefault="00814572" w:rsidP="00D7750C">
      <w:pPr>
        <w:spacing w:line="480" w:lineRule="auto"/>
        <w:jc w:val="both"/>
        <w:rPr>
          <w:rFonts w:ascii="Times New Roman" w:hAnsi="Times New Roman" w:cs="Times New Roman"/>
          <w:sz w:val="28"/>
          <w:szCs w:val="28"/>
        </w:rPr>
      </w:pPr>
    </w:p>
    <w:p w:rsidR="00D7750C" w:rsidRPr="00C6048E" w:rsidRDefault="00D7750C" w:rsidP="00814572">
      <w:pPr>
        <w:pStyle w:val="Heading1"/>
        <w:rPr>
          <w:rFonts w:ascii="Times New Roman" w:hAnsi="Times New Roman" w:cs="Times New Roman"/>
          <w:b/>
          <w:color w:val="auto"/>
        </w:rPr>
      </w:pPr>
      <w:bookmarkStart w:id="12" w:name="_Toc202996029"/>
      <w:r w:rsidRPr="00C6048E">
        <w:rPr>
          <w:rFonts w:ascii="Times New Roman" w:hAnsi="Times New Roman" w:cs="Times New Roman"/>
          <w:b/>
          <w:color w:val="auto"/>
        </w:rPr>
        <w:t>2.4.0 Isolation of Microorganism</w:t>
      </w:r>
      <w:bookmarkEnd w:id="12"/>
      <w:r w:rsidRPr="00C6048E">
        <w:rPr>
          <w:rFonts w:ascii="Times New Roman" w:hAnsi="Times New Roman" w:cs="Times New Roman"/>
          <w:b/>
          <w:color w:val="auto"/>
        </w:rPr>
        <w:t xml:space="preserve"> </w:t>
      </w:r>
    </w:p>
    <w:p w:rsidR="00D7750C" w:rsidRPr="00C6048E" w:rsidRDefault="00D7750C" w:rsidP="00D7750C">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To isolate bacteria and fungi from the plantain samples, serial dilution and direct plating techniques were employed. Spoiled and unspoiled portions of the plantain were separately homogenized in sterile distilled water and streaked onto appropriate culture media. The plates were incubated under optimal conditions to promote microbial growth, after which distinct colonies were selected for further identification and characterization.</w:t>
      </w:r>
    </w:p>
    <w:p w:rsidR="00D7750C" w:rsidRPr="00C6048E" w:rsidRDefault="00D7750C" w:rsidP="00814572">
      <w:pPr>
        <w:pStyle w:val="Heading2"/>
        <w:rPr>
          <w:rFonts w:ascii="Times New Roman" w:hAnsi="Times New Roman" w:cs="Times New Roman"/>
          <w:b/>
          <w:color w:val="auto"/>
        </w:rPr>
      </w:pPr>
      <w:bookmarkStart w:id="13" w:name="_Toc202996030"/>
      <w:r w:rsidRPr="00C6048E">
        <w:rPr>
          <w:rFonts w:ascii="Times New Roman" w:hAnsi="Times New Roman" w:cs="Times New Roman"/>
          <w:b/>
          <w:color w:val="auto"/>
        </w:rPr>
        <w:t>2.4.1 Media Preparation</w:t>
      </w:r>
      <w:bookmarkEnd w:id="13"/>
      <w:r w:rsidRPr="00C6048E">
        <w:rPr>
          <w:rFonts w:ascii="Times New Roman" w:hAnsi="Times New Roman" w:cs="Times New Roman"/>
          <w:b/>
          <w:color w:val="auto"/>
        </w:rPr>
        <w:t xml:space="preserve"> </w:t>
      </w:r>
    </w:p>
    <w:p w:rsidR="00D7750C" w:rsidRPr="00C6048E" w:rsidRDefault="00D7750C" w:rsidP="00D7750C">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 xml:space="preserve">Preparation of </w:t>
      </w:r>
      <w:proofErr w:type="spellStart"/>
      <w:r w:rsidRPr="00C6048E">
        <w:rPr>
          <w:rFonts w:ascii="Times New Roman" w:hAnsi="Times New Roman" w:cs="Times New Roman"/>
          <w:sz w:val="28"/>
          <w:szCs w:val="28"/>
        </w:rPr>
        <w:t>saboroaud</w:t>
      </w:r>
      <w:proofErr w:type="spellEnd"/>
      <w:r w:rsidRPr="00C6048E">
        <w:rPr>
          <w:rFonts w:ascii="Times New Roman" w:hAnsi="Times New Roman" w:cs="Times New Roman"/>
          <w:sz w:val="28"/>
          <w:szCs w:val="28"/>
        </w:rPr>
        <w:t xml:space="preserve"> dextrose agar (PDA), the method of </w:t>
      </w:r>
      <w:proofErr w:type="spellStart"/>
      <w:r w:rsidRPr="00C6048E">
        <w:rPr>
          <w:rFonts w:ascii="Times New Roman" w:hAnsi="Times New Roman" w:cs="Times New Roman"/>
          <w:sz w:val="28"/>
          <w:szCs w:val="28"/>
        </w:rPr>
        <w:t>Haripersad</w:t>
      </w:r>
      <w:proofErr w:type="spellEnd"/>
      <w:r w:rsidRPr="00C6048E">
        <w:rPr>
          <w:rFonts w:ascii="Times New Roman" w:hAnsi="Times New Roman" w:cs="Times New Roman"/>
          <w:sz w:val="28"/>
          <w:szCs w:val="28"/>
        </w:rPr>
        <w:t>, (2018) was used, fifteen (15) grams of the powdered medium of PDA was dissolved in two hundred and fifty (250</w:t>
      </w:r>
      <w:proofErr w:type="gramStart"/>
      <w:r w:rsidRPr="00C6048E">
        <w:rPr>
          <w:rFonts w:ascii="Times New Roman" w:hAnsi="Times New Roman" w:cs="Times New Roman"/>
          <w:sz w:val="28"/>
          <w:szCs w:val="28"/>
        </w:rPr>
        <w:t>)ml</w:t>
      </w:r>
      <w:proofErr w:type="gramEnd"/>
      <w:r w:rsidRPr="00C6048E">
        <w:rPr>
          <w:rFonts w:ascii="Times New Roman" w:hAnsi="Times New Roman" w:cs="Times New Roman"/>
          <w:sz w:val="28"/>
          <w:szCs w:val="28"/>
        </w:rPr>
        <w:t xml:space="preserve"> of distilled water. The media was adjusted from PH 4.0 to PH 7.0 following the manufacturer instruction for optimization of culture condition. It was stirred continuously for total dissolution of media which was later plugged with cotton wool and wrapped </w:t>
      </w:r>
      <w:r w:rsidRPr="00C6048E">
        <w:rPr>
          <w:rFonts w:ascii="Times New Roman" w:hAnsi="Times New Roman" w:cs="Times New Roman"/>
          <w:sz w:val="28"/>
          <w:szCs w:val="28"/>
        </w:rPr>
        <w:lastRenderedPageBreak/>
        <w:t>with foil paper. It was autoclaved for fifteen (15</w:t>
      </w:r>
      <w:proofErr w:type="gramStart"/>
      <w:r w:rsidRPr="00C6048E">
        <w:rPr>
          <w:rFonts w:ascii="Times New Roman" w:hAnsi="Times New Roman" w:cs="Times New Roman"/>
          <w:sz w:val="28"/>
          <w:szCs w:val="28"/>
        </w:rPr>
        <w:t>)minutes</w:t>
      </w:r>
      <w:proofErr w:type="gramEnd"/>
      <w:r w:rsidRPr="00C6048E">
        <w:rPr>
          <w:rFonts w:ascii="Times New Roman" w:hAnsi="Times New Roman" w:cs="Times New Roman"/>
          <w:sz w:val="28"/>
          <w:szCs w:val="28"/>
        </w:rPr>
        <w:t xml:space="preserve"> at 121</w:t>
      </w:r>
      <w:r w:rsidRPr="00C6048E">
        <w:rPr>
          <w:rFonts w:ascii="Times New Roman" w:hAnsi="Times New Roman" w:cs="Times New Roman"/>
          <w:sz w:val="28"/>
          <w:szCs w:val="28"/>
          <w:vertAlign w:val="superscript"/>
        </w:rPr>
        <w:t>o</w:t>
      </w:r>
      <w:r w:rsidRPr="00C6048E">
        <w:rPr>
          <w:rFonts w:ascii="Times New Roman" w:hAnsi="Times New Roman" w:cs="Times New Roman"/>
          <w:sz w:val="28"/>
          <w:szCs w:val="28"/>
        </w:rPr>
        <w:t xml:space="preserve">C,then cooled down to about </w:t>
      </w:r>
      <w:proofErr w:type="spellStart"/>
      <w:r w:rsidRPr="00C6048E">
        <w:rPr>
          <w:rFonts w:ascii="Times New Roman" w:hAnsi="Times New Roman" w:cs="Times New Roman"/>
          <w:sz w:val="28"/>
          <w:szCs w:val="28"/>
        </w:rPr>
        <w:t>fortyfive</w:t>
      </w:r>
      <w:proofErr w:type="spellEnd"/>
      <w:r w:rsidRPr="00C6048E">
        <w:rPr>
          <w:rFonts w:ascii="Times New Roman" w:hAnsi="Times New Roman" w:cs="Times New Roman"/>
          <w:sz w:val="28"/>
          <w:szCs w:val="28"/>
        </w:rPr>
        <w:t xml:space="preserve"> (45</w:t>
      </w:r>
      <w:r w:rsidRPr="00C6048E">
        <w:rPr>
          <w:rFonts w:ascii="Times New Roman" w:hAnsi="Times New Roman" w:cs="Times New Roman"/>
          <w:sz w:val="28"/>
          <w:szCs w:val="28"/>
          <w:vertAlign w:val="superscript"/>
        </w:rPr>
        <w:t>0</w:t>
      </w:r>
      <w:r w:rsidRPr="00C6048E">
        <w:rPr>
          <w:rFonts w:ascii="Times New Roman" w:hAnsi="Times New Roman" w:cs="Times New Roman"/>
          <w:sz w:val="28"/>
          <w:szCs w:val="28"/>
        </w:rPr>
        <w:t>C) and one percent (1%) of antibiotic (gentamycin) was added which inhibited the growth of bacteria. It was mixed properly and poured in to the plates that were with sample solution (1ml to each plate) they were allowed to set after thorough mixing.</w:t>
      </w:r>
    </w:p>
    <w:p w:rsidR="00D7750C" w:rsidRPr="00C6048E" w:rsidRDefault="00D7750C" w:rsidP="00D7750C">
      <w:pPr>
        <w:spacing w:line="480" w:lineRule="auto"/>
        <w:jc w:val="both"/>
        <w:rPr>
          <w:rFonts w:ascii="Times New Roman" w:hAnsi="Times New Roman" w:cs="Times New Roman"/>
          <w:sz w:val="28"/>
          <w:szCs w:val="28"/>
        </w:rPr>
      </w:pPr>
    </w:p>
    <w:p w:rsidR="00814572" w:rsidRPr="00C6048E" w:rsidRDefault="00814572" w:rsidP="00D7750C">
      <w:pPr>
        <w:spacing w:line="480" w:lineRule="auto"/>
        <w:jc w:val="both"/>
        <w:rPr>
          <w:rFonts w:ascii="Times New Roman" w:hAnsi="Times New Roman" w:cs="Times New Roman"/>
          <w:sz w:val="28"/>
          <w:szCs w:val="28"/>
        </w:rPr>
      </w:pPr>
    </w:p>
    <w:p w:rsidR="00D7750C" w:rsidRPr="00C6048E" w:rsidRDefault="00D7750C" w:rsidP="00814572">
      <w:pPr>
        <w:pStyle w:val="Heading2"/>
        <w:rPr>
          <w:rFonts w:ascii="Times New Roman" w:hAnsi="Times New Roman" w:cs="Times New Roman"/>
          <w:b/>
          <w:color w:val="auto"/>
        </w:rPr>
      </w:pPr>
      <w:bookmarkStart w:id="14" w:name="_Toc202996031"/>
      <w:r w:rsidRPr="00C6048E">
        <w:rPr>
          <w:rFonts w:ascii="Times New Roman" w:hAnsi="Times New Roman" w:cs="Times New Roman"/>
          <w:b/>
          <w:color w:val="auto"/>
        </w:rPr>
        <w:t>2.4.2 Sample Preparation</w:t>
      </w:r>
      <w:bookmarkEnd w:id="14"/>
    </w:p>
    <w:p w:rsidR="00D7750C" w:rsidRPr="00C6048E" w:rsidRDefault="00D7750C" w:rsidP="00D7750C">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Serial dilution was prepared by taking one (1ml) from stock plantain solution in to the test tube that were arranged 10</w:t>
      </w:r>
      <w:r w:rsidRPr="00C6048E">
        <w:rPr>
          <w:rFonts w:ascii="Times New Roman" w:hAnsi="Times New Roman" w:cs="Times New Roman"/>
          <w:sz w:val="28"/>
          <w:szCs w:val="28"/>
          <w:vertAlign w:val="superscript"/>
        </w:rPr>
        <w:t>-1</w:t>
      </w:r>
      <w:r w:rsidRPr="00C6048E">
        <w:rPr>
          <w:rFonts w:ascii="Times New Roman" w:hAnsi="Times New Roman" w:cs="Times New Roman"/>
          <w:sz w:val="28"/>
          <w:szCs w:val="28"/>
        </w:rPr>
        <w:t xml:space="preserve"> to 10</w:t>
      </w:r>
      <w:r w:rsidRPr="00C6048E">
        <w:rPr>
          <w:rFonts w:ascii="Times New Roman" w:hAnsi="Times New Roman" w:cs="Times New Roman"/>
          <w:sz w:val="28"/>
          <w:szCs w:val="28"/>
          <w:vertAlign w:val="superscript"/>
        </w:rPr>
        <w:t>-9</w:t>
      </w:r>
      <w:r w:rsidRPr="00C6048E">
        <w:rPr>
          <w:rFonts w:ascii="Times New Roman" w:hAnsi="Times New Roman" w:cs="Times New Roman"/>
          <w:sz w:val="28"/>
          <w:szCs w:val="28"/>
        </w:rPr>
        <w:t xml:space="preserve"> .From the serial dilution 10</w:t>
      </w:r>
      <w:r w:rsidRPr="00C6048E">
        <w:rPr>
          <w:rFonts w:ascii="Times New Roman" w:hAnsi="Times New Roman" w:cs="Times New Roman"/>
          <w:sz w:val="28"/>
          <w:szCs w:val="28"/>
          <w:vertAlign w:val="superscript"/>
        </w:rPr>
        <w:t>-8</w:t>
      </w:r>
      <w:r w:rsidRPr="00C6048E">
        <w:rPr>
          <w:rFonts w:ascii="Times New Roman" w:hAnsi="Times New Roman" w:cs="Times New Roman"/>
          <w:sz w:val="28"/>
          <w:szCs w:val="28"/>
        </w:rPr>
        <w:t xml:space="preserve"> tube, 1ml of sample was taken and poured in to sterile petri dishes and PDA that has been cooled to 45</w:t>
      </w:r>
      <w:r w:rsidRPr="00C6048E">
        <w:rPr>
          <w:rFonts w:ascii="Times New Roman" w:hAnsi="Times New Roman" w:cs="Times New Roman"/>
          <w:sz w:val="28"/>
          <w:szCs w:val="28"/>
          <w:vertAlign w:val="superscript"/>
        </w:rPr>
        <w:t>o</w:t>
      </w:r>
      <w:r w:rsidRPr="00C6048E">
        <w:rPr>
          <w:rFonts w:ascii="Times New Roman" w:hAnsi="Times New Roman" w:cs="Times New Roman"/>
          <w:sz w:val="28"/>
          <w:szCs w:val="28"/>
        </w:rPr>
        <w:t>C was poured on the plantain sample.</w:t>
      </w:r>
    </w:p>
    <w:p w:rsidR="00D7750C" w:rsidRPr="00C6048E" w:rsidRDefault="00D7750C" w:rsidP="00D7750C">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In the culture plate, the culture plates were incubated for 48-72hrs at room temperature (30</w:t>
      </w:r>
      <w:r w:rsidRPr="00C6048E">
        <w:rPr>
          <w:rFonts w:ascii="Times New Roman" w:hAnsi="Times New Roman" w:cs="Times New Roman"/>
          <w:sz w:val="28"/>
          <w:szCs w:val="28"/>
          <w:vertAlign w:val="superscript"/>
        </w:rPr>
        <w:t>o</w:t>
      </w:r>
      <w:r w:rsidRPr="00C6048E">
        <w:rPr>
          <w:rFonts w:ascii="Times New Roman" w:hAnsi="Times New Roman" w:cs="Times New Roman"/>
          <w:sz w:val="28"/>
          <w:szCs w:val="28"/>
        </w:rPr>
        <w:t>c). The control experiment for fungi were without sample solutions (Babble, 2016).</w:t>
      </w:r>
    </w:p>
    <w:p w:rsidR="00D7750C" w:rsidRPr="00C6048E" w:rsidRDefault="00D7750C" w:rsidP="00814572">
      <w:pPr>
        <w:pStyle w:val="Heading2"/>
        <w:rPr>
          <w:rFonts w:ascii="Times New Roman" w:hAnsi="Times New Roman" w:cs="Times New Roman"/>
          <w:b/>
          <w:color w:val="auto"/>
        </w:rPr>
      </w:pPr>
      <w:bookmarkStart w:id="15" w:name="_Toc202996032"/>
      <w:r w:rsidRPr="00C6048E">
        <w:rPr>
          <w:rFonts w:ascii="Times New Roman" w:hAnsi="Times New Roman" w:cs="Times New Roman"/>
          <w:b/>
          <w:color w:val="auto"/>
        </w:rPr>
        <w:t>2.4.3 Preparation of Pure Culture</w:t>
      </w:r>
      <w:bookmarkEnd w:id="15"/>
    </w:p>
    <w:p w:rsidR="00D7750C" w:rsidRPr="00C6048E" w:rsidRDefault="00D7750C" w:rsidP="00D7750C">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 xml:space="preserve">Fresh PDA were prepared and poured in to different petri dishes. A straight wire (sterile) for fungi were used to take inoculum from mixed culture plates. </w:t>
      </w:r>
      <w:r w:rsidRPr="00C6048E">
        <w:rPr>
          <w:rFonts w:ascii="Times New Roman" w:hAnsi="Times New Roman" w:cs="Times New Roman"/>
          <w:sz w:val="28"/>
          <w:szCs w:val="28"/>
        </w:rPr>
        <w:lastRenderedPageBreak/>
        <w:t xml:space="preserve">It was stabbed at the </w:t>
      </w:r>
      <w:proofErr w:type="spellStart"/>
      <w:r w:rsidRPr="00C6048E">
        <w:rPr>
          <w:rFonts w:ascii="Times New Roman" w:hAnsi="Times New Roman" w:cs="Times New Roman"/>
          <w:sz w:val="28"/>
          <w:szCs w:val="28"/>
        </w:rPr>
        <w:t>centre</w:t>
      </w:r>
      <w:proofErr w:type="spellEnd"/>
      <w:r w:rsidRPr="00C6048E">
        <w:rPr>
          <w:rFonts w:ascii="Times New Roman" w:hAnsi="Times New Roman" w:cs="Times New Roman"/>
          <w:sz w:val="28"/>
          <w:szCs w:val="28"/>
        </w:rPr>
        <w:t xml:space="preserve"> of the culture </w:t>
      </w:r>
      <w:proofErr w:type="spellStart"/>
      <w:r w:rsidRPr="00C6048E">
        <w:rPr>
          <w:rFonts w:ascii="Times New Roman" w:hAnsi="Times New Roman" w:cs="Times New Roman"/>
          <w:sz w:val="28"/>
          <w:szCs w:val="28"/>
        </w:rPr>
        <w:t>plate.The</w:t>
      </w:r>
      <w:proofErr w:type="spellEnd"/>
      <w:r w:rsidRPr="00C6048E">
        <w:rPr>
          <w:rFonts w:ascii="Times New Roman" w:hAnsi="Times New Roman" w:cs="Times New Roman"/>
          <w:sz w:val="28"/>
          <w:szCs w:val="28"/>
        </w:rPr>
        <w:t xml:space="preserve"> plate was incubated for 48-72hrs (</w:t>
      </w:r>
      <w:proofErr w:type="spellStart"/>
      <w:r w:rsidRPr="00C6048E">
        <w:rPr>
          <w:rFonts w:ascii="Times New Roman" w:hAnsi="Times New Roman" w:cs="Times New Roman"/>
          <w:sz w:val="28"/>
          <w:szCs w:val="28"/>
        </w:rPr>
        <w:t>Ariyo</w:t>
      </w:r>
      <w:proofErr w:type="spellEnd"/>
      <w:r w:rsidRPr="00C6048E">
        <w:rPr>
          <w:rFonts w:ascii="Times New Roman" w:hAnsi="Times New Roman" w:cs="Times New Roman"/>
          <w:sz w:val="28"/>
          <w:szCs w:val="28"/>
        </w:rPr>
        <w:t xml:space="preserve"> and </w:t>
      </w:r>
      <w:proofErr w:type="spellStart"/>
      <w:r w:rsidRPr="00C6048E">
        <w:rPr>
          <w:rFonts w:ascii="Times New Roman" w:hAnsi="Times New Roman" w:cs="Times New Roman"/>
          <w:sz w:val="28"/>
          <w:szCs w:val="28"/>
        </w:rPr>
        <w:t>Obire</w:t>
      </w:r>
      <w:proofErr w:type="spellEnd"/>
      <w:r w:rsidRPr="00C6048E">
        <w:rPr>
          <w:rFonts w:ascii="Times New Roman" w:hAnsi="Times New Roman" w:cs="Times New Roman"/>
          <w:sz w:val="28"/>
          <w:szCs w:val="28"/>
        </w:rPr>
        <w:t>, 2021)</w:t>
      </w:r>
    </w:p>
    <w:p w:rsidR="00D7750C" w:rsidRPr="00C6048E" w:rsidRDefault="00D7750C" w:rsidP="00814572">
      <w:pPr>
        <w:pStyle w:val="Heading2"/>
        <w:rPr>
          <w:rFonts w:ascii="Times New Roman" w:hAnsi="Times New Roman" w:cs="Times New Roman"/>
          <w:b/>
          <w:color w:val="auto"/>
        </w:rPr>
      </w:pPr>
      <w:bookmarkStart w:id="16" w:name="_Toc202996033"/>
      <w:r w:rsidRPr="00C6048E">
        <w:rPr>
          <w:rFonts w:ascii="Times New Roman" w:hAnsi="Times New Roman" w:cs="Times New Roman"/>
          <w:b/>
          <w:color w:val="auto"/>
        </w:rPr>
        <w:t>2.4.4 Inoculation of PDA SLANT</w:t>
      </w:r>
      <w:bookmarkEnd w:id="16"/>
    </w:p>
    <w:p w:rsidR="00814572" w:rsidRPr="00C6048E" w:rsidRDefault="00D7750C" w:rsidP="00D7750C">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Sterile inoculating loop and needle was used to take inoculum from fungi culture plates and inoculated on PDA slanting bottles by stabbing. They were incubated for 48-72 hours. They were stored at low temperature (40</w:t>
      </w:r>
      <w:r w:rsidRPr="00C6048E">
        <w:rPr>
          <w:rFonts w:ascii="Times New Roman" w:hAnsi="Times New Roman" w:cs="Times New Roman"/>
          <w:sz w:val="28"/>
          <w:szCs w:val="28"/>
          <w:vertAlign w:val="superscript"/>
        </w:rPr>
        <w:t xml:space="preserve">0 </w:t>
      </w:r>
      <w:r w:rsidRPr="00C6048E">
        <w:rPr>
          <w:rFonts w:ascii="Times New Roman" w:hAnsi="Times New Roman" w:cs="Times New Roman"/>
          <w:sz w:val="28"/>
          <w:szCs w:val="28"/>
        </w:rPr>
        <w:t xml:space="preserve">C) (Yang </w:t>
      </w:r>
      <w:r w:rsidRPr="00C6048E">
        <w:rPr>
          <w:rFonts w:ascii="Times New Roman" w:hAnsi="Times New Roman" w:cs="Times New Roman"/>
          <w:i/>
          <w:sz w:val="28"/>
          <w:szCs w:val="28"/>
        </w:rPr>
        <w:t>et al</w:t>
      </w:r>
      <w:r w:rsidRPr="00C6048E">
        <w:rPr>
          <w:rFonts w:ascii="Times New Roman" w:hAnsi="Times New Roman" w:cs="Times New Roman"/>
          <w:sz w:val="28"/>
          <w:szCs w:val="28"/>
        </w:rPr>
        <w:t>., 2024)</w:t>
      </w:r>
    </w:p>
    <w:p w:rsidR="00D7750C" w:rsidRPr="00C6048E" w:rsidRDefault="00D7750C" w:rsidP="00D7750C">
      <w:pPr>
        <w:spacing w:line="480" w:lineRule="auto"/>
        <w:jc w:val="both"/>
        <w:rPr>
          <w:rFonts w:ascii="Times New Roman" w:hAnsi="Times New Roman" w:cs="Times New Roman"/>
          <w:b/>
          <w:sz w:val="28"/>
          <w:szCs w:val="28"/>
        </w:rPr>
      </w:pPr>
      <w:r w:rsidRPr="00C6048E">
        <w:rPr>
          <w:rFonts w:ascii="Times New Roman" w:hAnsi="Times New Roman" w:cs="Times New Roman"/>
          <w:b/>
          <w:sz w:val="28"/>
          <w:szCs w:val="28"/>
        </w:rPr>
        <w:t>Staining Procedure</w:t>
      </w:r>
    </w:p>
    <w:p w:rsidR="00D7750C" w:rsidRPr="00C6048E" w:rsidRDefault="00D7750C" w:rsidP="00D7750C">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 xml:space="preserve">Fungal Isolated were stained using </w:t>
      </w:r>
      <w:proofErr w:type="spellStart"/>
      <w:r w:rsidRPr="00C6048E">
        <w:rPr>
          <w:rFonts w:ascii="Times New Roman" w:hAnsi="Times New Roman" w:cs="Times New Roman"/>
          <w:sz w:val="28"/>
          <w:szCs w:val="28"/>
        </w:rPr>
        <w:t>lacophenol</w:t>
      </w:r>
      <w:proofErr w:type="spellEnd"/>
      <w:r w:rsidRPr="00C6048E">
        <w:rPr>
          <w:rFonts w:ascii="Times New Roman" w:hAnsi="Times New Roman" w:cs="Times New Roman"/>
          <w:sz w:val="28"/>
          <w:szCs w:val="28"/>
        </w:rPr>
        <w:t xml:space="preserve"> cotton blue. Glass slide were cleaned and made free from oil and other particles. A drop of </w:t>
      </w:r>
      <w:proofErr w:type="spellStart"/>
      <w:r w:rsidRPr="00C6048E">
        <w:rPr>
          <w:rFonts w:ascii="Times New Roman" w:hAnsi="Times New Roman" w:cs="Times New Roman"/>
          <w:sz w:val="28"/>
          <w:szCs w:val="28"/>
        </w:rPr>
        <w:t>lactophenol</w:t>
      </w:r>
      <w:proofErr w:type="spellEnd"/>
      <w:r w:rsidRPr="00C6048E">
        <w:rPr>
          <w:rFonts w:ascii="Times New Roman" w:hAnsi="Times New Roman" w:cs="Times New Roman"/>
          <w:sz w:val="28"/>
          <w:szCs w:val="28"/>
        </w:rPr>
        <w:t xml:space="preserve"> cotton blue was placed at the </w:t>
      </w:r>
      <w:proofErr w:type="spellStart"/>
      <w:r w:rsidRPr="00C6048E">
        <w:rPr>
          <w:rFonts w:ascii="Times New Roman" w:hAnsi="Times New Roman" w:cs="Times New Roman"/>
          <w:sz w:val="28"/>
          <w:szCs w:val="28"/>
        </w:rPr>
        <w:t>centre</w:t>
      </w:r>
      <w:proofErr w:type="spellEnd"/>
      <w:r w:rsidRPr="00C6048E">
        <w:rPr>
          <w:rFonts w:ascii="Times New Roman" w:hAnsi="Times New Roman" w:cs="Times New Roman"/>
          <w:sz w:val="28"/>
          <w:szCs w:val="28"/>
        </w:rPr>
        <w:t xml:space="preserve"> of the slip. A sterile inoculating wire or needle was used to pick a minute quantity of fungi inoculum from PDA culture medium, the inoculum was teased using two sterile inoculating needles. It was covered with cover slip and observed under X40 objective lens (</w:t>
      </w:r>
      <w:proofErr w:type="spellStart"/>
      <w:r w:rsidRPr="00C6048E">
        <w:rPr>
          <w:rFonts w:ascii="Times New Roman" w:hAnsi="Times New Roman" w:cs="Times New Roman"/>
          <w:sz w:val="28"/>
          <w:szCs w:val="28"/>
        </w:rPr>
        <w:t>Nallal</w:t>
      </w:r>
      <w:proofErr w:type="spellEnd"/>
      <w:r w:rsidRPr="00C6048E">
        <w:rPr>
          <w:rFonts w:ascii="Times New Roman" w:hAnsi="Times New Roman" w:cs="Times New Roman"/>
          <w:sz w:val="28"/>
          <w:szCs w:val="28"/>
        </w:rPr>
        <w:t xml:space="preserve"> </w:t>
      </w:r>
      <w:r w:rsidRPr="00C6048E">
        <w:rPr>
          <w:rFonts w:ascii="Times New Roman" w:hAnsi="Times New Roman" w:cs="Times New Roman"/>
          <w:i/>
          <w:sz w:val="28"/>
          <w:szCs w:val="28"/>
        </w:rPr>
        <w:t>et al</w:t>
      </w:r>
      <w:r w:rsidRPr="00C6048E">
        <w:rPr>
          <w:rFonts w:ascii="Times New Roman" w:hAnsi="Times New Roman" w:cs="Times New Roman"/>
          <w:sz w:val="28"/>
          <w:szCs w:val="28"/>
        </w:rPr>
        <w:t>., 2021)</w:t>
      </w:r>
    </w:p>
    <w:p w:rsidR="00D7750C" w:rsidRPr="00C6048E" w:rsidRDefault="00D7750C" w:rsidP="00814572">
      <w:pPr>
        <w:pStyle w:val="Heading1"/>
        <w:rPr>
          <w:rFonts w:ascii="Times New Roman" w:eastAsia="Times New Roman" w:hAnsi="Times New Roman" w:cs="Times New Roman"/>
          <w:b/>
          <w:color w:val="auto"/>
        </w:rPr>
      </w:pPr>
      <w:bookmarkStart w:id="17" w:name="_Toc202996034"/>
      <w:r w:rsidRPr="00C6048E">
        <w:rPr>
          <w:rFonts w:ascii="Times New Roman" w:eastAsia="Times New Roman" w:hAnsi="Times New Roman" w:cs="Times New Roman"/>
          <w:b/>
          <w:color w:val="auto"/>
        </w:rPr>
        <w:lastRenderedPageBreak/>
        <w:t>2.5 Molecular Identification (</w:t>
      </w:r>
      <w:proofErr w:type="gramStart"/>
      <w:r w:rsidRPr="00C6048E">
        <w:rPr>
          <w:rFonts w:ascii="Times New Roman" w:eastAsia="Times New Roman" w:hAnsi="Times New Roman" w:cs="Times New Roman"/>
          <w:b/>
          <w:color w:val="auto"/>
        </w:rPr>
        <w:t>PCR :</w:t>
      </w:r>
      <w:proofErr w:type="gramEnd"/>
      <w:r w:rsidRPr="00C6048E">
        <w:rPr>
          <w:rFonts w:ascii="Times New Roman" w:eastAsia="Times New Roman" w:hAnsi="Times New Roman" w:cs="Times New Roman"/>
          <w:b/>
          <w:color w:val="auto"/>
        </w:rPr>
        <w:t xml:space="preserve"> Polymerase Chain Reaction)</w:t>
      </w:r>
      <w:bookmarkEnd w:id="17"/>
    </w:p>
    <w:p w:rsidR="00D7750C" w:rsidRPr="00C6048E" w:rsidRDefault="00D7750C" w:rsidP="00D7750C">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t xml:space="preserve">PCR was used for the molecular identification of fungal isolates. The DNA of each isolate was extracted using the </w:t>
      </w:r>
      <w:r w:rsidRPr="00C6048E">
        <w:rPr>
          <w:rFonts w:ascii="Times New Roman" w:eastAsia="Times New Roman" w:hAnsi="Times New Roman" w:cs="Times New Roman"/>
          <w:b/>
          <w:bCs/>
          <w:sz w:val="28"/>
          <w:szCs w:val="28"/>
        </w:rPr>
        <w:t>boiling method or DNA extraction kit</w:t>
      </w:r>
      <w:r w:rsidRPr="00C6048E">
        <w:rPr>
          <w:rFonts w:ascii="Times New Roman" w:eastAsia="Times New Roman" w:hAnsi="Times New Roman" w:cs="Times New Roman"/>
          <w:sz w:val="28"/>
          <w:szCs w:val="28"/>
        </w:rPr>
        <w:t xml:space="preserve">. The 16S </w:t>
      </w:r>
      <w:proofErr w:type="spellStart"/>
      <w:r w:rsidRPr="00C6048E">
        <w:rPr>
          <w:rFonts w:ascii="Times New Roman" w:eastAsia="Times New Roman" w:hAnsi="Times New Roman" w:cs="Times New Roman"/>
          <w:sz w:val="28"/>
          <w:szCs w:val="28"/>
        </w:rPr>
        <w:t>rRNA</w:t>
      </w:r>
      <w:proofErr w:type="spellEnd"/>
      <w:r w:rsidRPr="00C6048E">
        <w:rPr>
          <w:rFonts w:ascii="Times New Roman" w:eastAsia="Times New Roman" w:hAnsi="Times New Roman" w:cs="Times New Roman"/>
          <w:sz w:val="28"/>
          <w:szCs w:val="28"/>
        </w:rPr>
        <w:t xml:space="preserve"> gene was amplified for bacterial identification, while the ITS region was targeted for fungi. The PCR reaction mixture included </w:t>
      </w:r>
      <w:proofErr w:type="spellStart"/>
      <w:r w:rsidRPr="00C6048E">
        <w:rPr>
          <w:rFonts w:ascii="Times New Roman" w:eastAsia="Times New Roman" w:hAnsi="Times New Roman" w:cs="Times New Roman"/>
          <w:b/>
          <w:bCs/>
          <w:sz w:val="28"/>
          <w:szCs w:val="28"/>
        </w:rPr>
        <w:t>Taq</w:t>
      </w:r>
      <w:proofErr w:type="spellEnd"/>
      <w:r w:rsidRPr="00C6048E">
        <w:rPr>
          <w:rFonts w:ascii="Times New Roman" w:eastAsia="Times New Roman" w:hAnsi="Times New Roman" w:cs="Times New Roman"/>
          <w:b/>
          <w:bCs/>
          <w:sz w:val="28"/>
          <w:szCs w:val="28"/>
        </w:rPr>
        <w:t xml:space="preserve"> polymerase, primers, </w:t>
      </w:r>
      <w:proofErr w:type="spellStart"/>
      <w:r w:rsidRPr="00C6048E">
        <w:rPr>
          <w:rFonts w:ascii="Times New Roman" w:eastAsia="Times New Roman" w:hAnsi="Times New Roman" w:cs="Times New Roman"/>
          <w:b/>
          <w:bCs/>
          <w:sz w:val="28"/>
          <w:szCs w:val="28"/>
        </w:rPr>
        <w:t>dNTPs</w:t>
      </w:r>
      <w:proofErr w:type="spellEnd"/>
      <w:r w:rsidRPr="00C6048E">
        <w:rPr>
          <w:rFonts w:ascii="Times New Roman" w:eastAsia="Times New Roman" w:hAnsi="Times New Roman" w:cs="Times New Roman"/>
          <w:b/>
          <w:bCs/>
          <w:sz w:val="28"/>
          <w:szCs w:val="28"/>
        </w:rPr>
        <w:t>, and buffer solution</w:t>
      </w:r>
      <w:r w:rsidRPr="00C6048E">
        <w:rPr>
          <w:rFonts w:ascii="Times New Roman" w:eastAsia="Times New Roman" w:hAnsi="Times New Roman" w:cs="Times New Roman"/>
          <w:sz w:val="28"/>
          <w:szCs w:val="28"/>
        </w:rPr>
        <w:t xml:space="preserve">. The </w:t>
      </w:r>
      <w:proofErr w:type="spellStart"/>
      <w:r w:rsidRPr="00C6048E">
        <w:rPr>
          <w:rFonts w:ascii="Times New Roman" w:eastAsia="Times New Roman" w:hAnsi="Times New Roman" w:cs="Times New Roman"/>
          <w:sz w:val="28"/>
          <w:szCs w:val="28"/>
        </w:rPr>
        <w:t>thermocycling</w:t>
      </w:r>
      <w:proofErr w:type="spellEnd"/>
      <w:r w:rsidRPr="00C6048E">
        <w:rPr>
          <w:rFonts w:ascii="Times New Roman" w:eastAsia="Times New Roman" w:hAnsi="Times New Roman" w:cs="Times New Roman"/>
          <w:sz w:val="28"/>
          <w:szCs w:val="28"/>
        </w:rPr>
        <w:t xml:space="preserve"> conditions involved initial denaturation at 94</w:t>
      </w:r>
      <w:r w:rsidRPr="00C6048E">
        <w:rPr>
          <w:rFonts w:ascii="Times New Roman" w:eastAsia="Times New Roman" w:hAnsi="Times New Roman" w:cs="Times New Roman"/>
          <w:sz w:val="28"/>
          <w:szCs w:val="28"/>
          <w:vertAlign w:val="superscript"/>
        </w:rPr>
        <w:t>0</w:t>
      </w:r>
      <w:r w:rsidRPr="00C6048E">
        <w:rPr>
          <w:rFonts w:ascii="Times New Roman" w:eastAsia="Times New Roman" w:hAnsi="Times New Roman" w:cs="Times New Roman"/>
          <w:sz w:val="28"/>
          <w:szCs w:val="28"/>
        </w:rPr>
        <w:t xml:space="preserve">C, followed by annealing at an optimized temperature, extension, and a final elongation step. The PCR products were analyzed through </w:t>
      </w:r>
      <w:r w:rsidRPr="00C6048E">
        <w:rPr>
          <w:rFonts w:ascii="Times New Roman" w:eastAsia="Times New Roman" w:hAnsi="Times New Roman" w:cs="Times New Roman"/>
          <w:b/>
          <w:bCs/>
          <w:sz w:val="28"/>
          <w:szCs w:val="28"/>
        </w:rPr>
        <w:t>gel electrophoresis</w:t>
      </w:r>
      <w:r w:rsidRPr="00C6048E">
        <w:rPr>
          <w:rFonts w:ascii="Times New Roman" w:eastAsia="Times New Roman" w:hAnsi="Times New Roman" w:cs="Times New Roman"/>
          <w:sz w:val="28"/>
          <w:szCs w:val="28"/>
        </w:rPr>
        <w:t>, visualized under UV light, and sequenced for definitive microbial identification.</w:t>
      </w:r>
    </w:p>
    <w:p w:rsidR="00D7750C" w:rsidRPr="00C6048E" w:rsidRDefault="00D7750C" w:rsidP="00814572">
      <w:pPr>
        <w:pStyle w:val="Heading1"/>
        <w:rPr>
          <w:rFonts w:ascii="Times New Roman" w:eastAsia="Courier New" w:hAnsi="Times New Roman" w:cs="Times New Roman"/>
          <w:b/>
          <w:color w:val="auto"/>
        </w:rPr>
      </w:pPr>
      <w:bookmarkStart w:id="18" w:name="_Toc202996035"/>
      <w:r w:rsidRPr="00C6048E">
        <w:rPr>
          <w:rFonts w:ascii="Times New Roman" w:eastAsia="Courier New" w:hAnsi="Times New Roman" w:cs="Times New Roman"/>
          <w:b/>
          <w:color w:val="auto"/>
        </w:rPr>
        <w:t xml:space="preserve">2.6 </w:t>
      </w:r>
      <w:r w:rsidRPr="00C6048E">
        <w:rPr>
          <w:rFonts w:ascii="Times New Roman" w:hAnsi="Times New Roman" w:cs="Times New Roman"/>
          <w:b/>
          <w:color w:val="auto"/>
        </w:rPr>
        <w:t xml:space="preserve">Molecular </w:t>
      </w:r>
      <w:proofErr w:type="spellStart"/>
      <w:r w:rsidRPr="00C6048E">
        <w:rPr>
          <w:rFonts w:ascii="Times New Roman" w:hAnsi="Times New Roman" w:cs="Times New Roman"/>
          <w:b/>
          <w:color w:val="auto"/>
        </w:rPr>
        <w:t>Characterisation</w:t>
      </w:r>
      <w:proofErr w:type="spellEnd"/>
      <w:r w:rsidRPr="00C6048E">
        <w:rPr>
          <w:rFonts w:ascii="Times New Roman" w:hAnsi="Times New Roman" w:cs="Times New Roman"/>
          <w:b/>
          <w:color w:val="auto"/>
        </w:rPr>
        <w:t>: Polymerase Chain Reaction (PCR)</w:t>
      </w:r>
      <w:bookmarkEnd w:id="18"/>
    </w:p>
    <w:p w:rsidR="00D7750C" w:rsidRPr="00C6048E" w:rsidRDefault="00D7750C" w:rsidP="00D7750C">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 xml:space="preserve">Pure culture of the fungal isolates were resuscitated and </w:t>
      </w:r>
      <w:proofErr w:type="spellStart"/>
      <w:r w:rsidRPr="00C6048E">
        <w:rPr>
          <w:rFonts w:ascii="Times New Roman" w:hAnsi="Times New Roman" w:cs="Times New Roman"/>
          <w:sz w:val="28"/>
          <w:szCs w:val="28"/>
        </w:rPr>
        <w:t>amaintained</w:t>
      </w:r>
      <w:proofErr w:type="spellEnd"/>
      <w:r w:rsidRPr="00C6048E">
        <w:rPr>
          <w:rFonts w:ascii="Times New Roman" w:hAnsi="Times New Roman" w:cs="Times New Roman"/>
          <w:sz w:val="28"/>
          <w:szCs w:val="28"/>
        </w:rPr>
        <w:t>. For DNA isolation, the cultures were grown in potato dextrose broth (PDA; pH 5.5) for 7 days at 28 ± 1°C. Mycelia were filtered through filter paper (</w:t>
      </w:r>
      <w:proofErr w:type="spellStart"/>
      <w:r w:rsidRPr="00C6048E">
        <w:rPr>
          <w:rFonts w:ascii="Times New Roman" w:hAnsi="Times New Roman" w:cs="Times New Roman"/>
          <w:sz w:val="28"/>
          <w:szCs w:val="28"/>
        </w:rPr>
        <w:t>Whatman</w:t>
      </w:r>
      <w:proofErr w:type="spellEnd"/>
      <w:r w:rsidRPr="00C6048E">
        <w:rPr>
          <w:rFonts w:ascii="Times New Roman" w:hAnsi="Times New Roman" w:cs="Times New Roman"/>
          <w:sz w:val="28"/>
          <w:szCs w:val="28"/>
        </w:rPr>
        <w:t xml:space="preserve"> no. 1) and DNA was extracted, using the </w:t>
      </w:r>
      <w:proofErr w:type="spellStart"/>
      <w:r w:rsidRPr="00C6048E">
        <w:rPr>
          <w:rFonts w:ascii="Times New Roman" w:hAnsi="Times New Roman" w:cs="Times New Roman"/>
          <w:sz w:val="28"/>
          <w:szCs w:val="28"/>
        </w:rPr>
        <w:t>cetyltrimethyl</w:t>
      </w:r>
      <w:proofErr w:type="spellEnd"/>
      <w:r w:rsidRPr="00C6048E">
        <w:rPr>
          <w:rFonts w:ascii="Times New Roman" w:hAnsi="Times New Roman" w:cs="Times New Roman"/>
          <w:sz w:val="28"/>
          <w:szCs w:val="28"/>
        </w:rPr>
        <w:t xml:space="preserve"> ammonium bromide (CTAB) method. The mycelium was ground into fine powder with glass beads, transferred to DNA extraction buffer (0.1 M </w:t>
      </w:r>
      <w:proofErr w:type="spellStart"/>
      <w:r w:rsidRPr="00C6048E">
        <w:rPr>
          <w:rFonts w:ascii="Times New Roman" w:hAnsi="Times New Roman" w:cs="Times New Roman"/>
          <w:sz w:val="28"/>
          <w:szCs w:val="28"/>
        </w:rPr>
        <w:t>Tris</w:t>
      </w:r>
      <w:proofErr w:type="spellEnd"/>
      <w:r w:rsidRPr="00C6048E">
        <w:rPr>
          <w:rFonts w:ascii="Times New Roman" w:hAnsi="Times New Roman" w:cs="Times New Roman"/>
          <w:sz w:val="28"/>
          <w:szCs w:val="28"/>
        </w:rPr>
        <w:t xml:space="preserve">, 1.5 M </w:t>
      </w:r>
      <w:proofErr w:type="spellStart"/>
      <w:r w:rsidRPr="00C6048E">
        <w:rPr>
          <w:rFonts w:ascii="Times New Roman" w:hAnsi="Times New Roman" w:cs="Times New Roman"/>
          <w:sz w:val="28"/>
          <w:szCs w:val="28"/>
        </w:rPr>
        <w:t>NaCl</w:t>
      </w:r>
      <w:proofErr w:type="spellEnd"/>
      <w:r w:rsidRPr="00C6048E">
        <w:rPr>
          <w:rFonts w:ascii="Times New Roman" w:hAnsi="Times New Roman" w:cs="Times New Roman"/>
          <w:sz w:val="28"/>
          <w:szCs w:val="28"/>
        </w:rPr>
        <w:t xml:space="preserve">, </w:t>
      </w:r>
      <w:r w:rsidRPr="00C6048E">
        <w:rPr>
          <w:rFonts w:ascii="Times New Roman" w:hAnsi="Times New Roman" w:cs="Times New Roman"/>
          <w:sz w:val="28"/>
          <w:szCs w:val="28"/>
        </w:rPr>
        <w:lastRenderedPageBreak/>
        <w:t xml:space="preserve">0.01 M EDTA) and kept at 65°C, for 1 h, with occasional stirring. Equal volumes of chloroform, </w:t>
      </w:r>
      <w:proofErr w:type="spellStart"/>
      <w:r w:rsidRPr="00C6048E">
        <w:rPr>
          <w:rFonts w:ascii="Times New Roman" w:hAnsi="Times New Roman" w:cs="Times New Roman"/>
          <w:sz w:val="28"/>
          <w:szCs w:val="28"/>
        </w:rPr>
        <w:t>Isoamyl</w:t>
      </w:r>
      <w:proofErr w:type="spellEnd"/>
      <w:r w:rsidRPr="00C6048E">
        <w:rPr>
          <w:rFonts w:ascii="Times New Roman" w:hAnsi="Times New Roman" w:cs="Times New Roman"/>
          <w:sz w:val="28"/>
          <w:szCs w:val="28"/>
        </w:rPr>
        <w:t xml:space="preserve"> alcohols (24:1), were added to all tubes, followed by centrifugation. The upper aqueous phase obtained was precipitated with 0.6th volume of ice-cold isopropanol and 0.1th volume of 3 M sodium acetate (pH 5.2) and again centrifuged. The pellet obtained was washed with 70% ethanol and dried at room temperature. Finally, obtained DNA pellet was dissolved in TE buffer and stored at -20°C. The fungus-specific universal primer ITS-4, synthesized by </w:t>
      </w:r>
      <w:proofErr w:type="spellStart"/>
      <w:r w:rsidRPr="00C6048E">
        <w:rPr>
          <w:rFonts w:ascii="Times New Roman" w:hAnsi="Times New Roman" w:cs="Times New Roman"/>
          <w:sz w:val="28"/>
          <w:szCs w:val="28"/>
        </w:rPr>
        <w:t>Inqaba</w:t>
      </w:r>
      <w:proofErr w:type="spellEnd"/>
      <w:r w:rsidRPr="00C6048E">
        <w:rPr>
          <w:rFonts w:ascii="Times New Roman" w:hAnsi="Times New Roman" w:cs="Times New Roman"/>
          <w:sz w:val="28"/>
          <w:szCs w:val="28"/>
        </w:rPr>
        <w:t xml:space="preserve"> biotech lab, South Africa, were used to amplify genes encoding the ITS region (</w:t>
      </w:r>
      <w:proofErr w:type="spellStart"/>
      <w:r w:rsidRPr="00C6048E">
        <w:rPr>
          <w:rFonts w:ascii="Times New Roman" w:hAnsi="Times New Roman" w:cs="Times New Roman"/>
          <w:sz w:val="28"/>
          <w:szCs w:val="28"/>
        </w:rPr>
        <w:t>Tarai</w:t>
      </w:r>
      <w:proofErr w:type="spellEnd"/>
      <w:r w:rsidRPr="00C6048E">
        <w:rPr>
          <w:rFonts w:ascii="Times New Roman" w:hAnsi="Times New Roman" w:cs="Times New Roman"/>
          <w:sz w:val="28"/>
          <w:szCs w:val="28"/>
        </w:rPr>
        <w:t xml:space="preserve"> </w:t>
      </w:r>
      <w:r w:rsidRPr="00C6048E">
        <w:rPr>
          <w:rFonts w:ascii="Times New Roman" w:hAnsi="Times New Roman" w:cs="Times New Roman"/>
          <w:i/>
          <w:sz w:val="28"/>
          <w:szCs w:val="28"/>
        </w:rPr>
        <w:t>et al</w:t>
      </w:r>
      <w:r w:rsidRPr="00C6048E">
        <w:rPr>
          <w:rFonts w:ascii="Times New Roman" w:hAnsi="Times New Roman" w:cs="Times New Roman"/>
          <w:sz w:val="28"/>
          <w:szCs w:val="28"/>
        </w:rPr>
        <w:t xml:space="preserve">., 2006). In addition of universal primers, a </w:t>
      </w:r>
      <w:proofErr w:type="spellStart"/>
      <w:r w:rsidRPr="00C6048E">
        <w:rPr>
          <w:rFonts w:ascii="Times New Roman" w:hAnsi="Times New Roman" w:cs="Times New Roman"/>
          <w:sz w:val="28"/>
          <w:szCs w:val="28"/>
        </w:rPr>
        <w:t>mycotoxin</w:t>
      </w:r>
      <w:proofErr w:type="spellEnd"/>
      <w:r w:rsidRPr="00C6048E">
        <w:rPr>
          <w:rFonts w:ascii="Times New Roman" w:hAnsi="Times New Roman" w:cs="Times New Roman"/>
          <w:sz w:val="28"/>
          <w:szCs w:val="28"/>
        </w:rPr>
        <w:t xml:space="preserve"> specific primer, apa-2 (</w:t>
      </w:r>
      <w:proofErr w:type="spellStart"/>
      <w:r w:rsidRPr="00C6048E">
        <w:rPr>
          <w:rFonts w:ascii="Times New Roman" w:hAnsi="Times New Roman" w:cs="Times New Roman"/>
          <w:sz w:val="28"/>
          <w:szCs w:val="28"/>
        </w:rPr>
        <w:t>Konietzny</w:t>
      </w:r>
      <w:proofErr w:type="spellEnd"/>
      <w:r w:rsidRPr="00C6048E">
        <w:rPr>
          <w:rFonts w:ascii="Times New Roman" w:hAnsi="Times New Roman" w:cs="Times New Roman"/>
          <w:sz w:val="28"/>
          <w:szCs w:val="28"/>
        </w:rPr>
        <w:t xml:space="preserve"> and </w:t>
      </w:r>
      <w:proofErr w:type="spellStart"/>
      <w:r w:rsidRPr="00C6048E">
        <w:rPr>
          <w:rFonts w:ascii="Times New Roman" w:hAnsi="Times New Roman" w:cs="Times New Roman"/>
          <w:sz w:val="28"/>
          <w:szCs w:val="28"/>
        </w:rPr>
        <w:t>Geriner</w:t>
      </w:r>
      <w:proofErr w:type="spellEnd"/>
      <w:r w:rsidRPr="00C6048E">
        <w:rPr>
          <w:rFonts w:ascii="Times New Roman" w:hAnsi="Times New Roman" w:cs="Times New Roman"/>
          <w:sz w:val="28"/>
          <w:szCs w:val="28"/>
        </w:rPr>
        <w:t xml:space="preserve">, 2003) was also used to differentiate between </w:t>
      </w:r>
      <w:proofErr w:type="spellStart"/>
      <w:r w:rsidRPr="00C6048E">
        <w:rPr>
          <w:rFonts w:ascii="Times New Roman" w:hAnsi="Times New Roman" w:cs="Times New Roman"/>
          <w:sz w:val="28"/>
          <w:szCs w:val="28"/>
        </w:rPr>
        <w:t>mycotoxic</w:t>
      </w:r>
      <w:proofErr w:type="spellEnd"/>
      <w:r w:rsidRPr="00C6048E">
        <w:rPr>
          <w:rFonts w:ascii="Times New Roman" w:hAnsi="Times New Roman" w:cs="Times New Roman"/>
          <w:sz w:val="28"/>
          <w:szCs w:val="28"/>
        </w:rPr>
        <w:t xml:space="preserve"> and </w:t>
      </w:r>
      <w:proofErr w:type="spellStart"/>
      <w:r w:rsidRPr="00C6048E">
        <w:rPr>
          <w:rFonts w:ascii="Times New Roman" w:hAnsi="Times New Roman" w:cs="Times New Roman"/>
          <w:sz w:val="28"/>
          <w:szCs w:val="28"/>
        </w:rPr>
        <w:t>non toxic</w:t>
      </w:r>
      <w:proofErr w:type="spellEnd"/>
      <w:r w:rsidRPr="00C6048E">
        <w:rPr>
          <w:rFonts w:ascii="Times New Roman" w:hAnsi="Times New Roman" w:cs="Times New Roman"/>
          <w:sz w:val="28"/>
          <w:szCs w:val="28"/>
        </w:rPr>
        <w:t xml:space="preserve"> fungal isolates (Table 1). All the PCR reagents like </w:t>
      </w:r>
      <w:proofErr w:type="spellStart"/>
      <w:r w:rsidRPr="00C6048E">
        <w:rPr>
          <w:rFonts w:ascii="Times New Roman" w:hAnsi="Times New Roman" w:cs="Times New Roman"/>
          <w:sz w:val="28"/>
          <w:szCs w:val="28"/>
        </w:rPr>
        <w:t>Taq</w:t>
      </w:r>
      <w:proofErr w:type="spellEnd"/>
      <w:r w:rsidRPr="00C6048E">
        <w:rPr>
          <w:rFonts w:ascii="Times New Roman" w:hAnsi="Times New Roman" w:cs="Times New Roman"/>
          <w:sz w:val="28"/>
          <w:szCs w:val="28"/>
        </w:rPr>
        <w:t xml:space="preserve"> polymerase, 200 </w:t>
      </w:r>
      <w:proofErr w:type="spellStart"/>
      <w:r w:rsidRPr="00C6048E">
        <w:rPr>
          <w:rFonts w:ascii="Times New Roman" w:hAnsi="Times New Roman" w:cs="Times New Roman"/>
          <w:sz w:val="28"/>
          <w:szCs w:val="28"/>
        </w:rPr>
        <w:t>μM</w:t>
      </w:r>
      <w:proofErr w:type="spellEnd"/>
      <w:r w:rsidRPr="00C6048E">
        <w:rPr>
          <w:rFonts w:ascii="Times New Roman" w:hAnsi="Times New Roman" w:cs="Times New Roman"/>
          <w:sz w:val="28"/>
          <w:szCs w:val="28"/>
        </w:rPr>
        <w:t xml:space="preserve"> </w:t>
      </w:r>
      <w:proofErr w:type="spellStart"/>
      <w:r w:rsidRPr="00C6048E">
        <w:rPr>
          <w:rFonts w:ascii="Times New Roman" w:hAnsi="Times New Roman" w:cs="Times New Roman"/>
          <w:sz w:val="28"/>
          <w:szCs w:val="28"/>
        </w:rPr>
        <w:t>dNTP</w:t>
      </w:r>
      <w:proofErr w:type="spellEnd"/>
      <w:r w:rsidRPr="00C6048E">
        <w:rPr>
          <w:rFonts w:ascii="Times New Roman" w:hAnsi="Times New Roman" w:cs="Times New Roman"/>
          <w:sz w:val="28"/>
          <w:szCs w:val="28"/>
        </w:rPr>
        <w:t xml:space="preserve"> (</w:t>
      </w:r>
      <w:proofErr w:type="spellStart"/>
      <w:r w:rsidRPr="00C6048E">
        <w:rPr>
          <w:rFonts w:ascii="Times New Roman" w:hAnsi="Times New Roman" w:cs="Times New Roman"/>
          <w:sz w:val="28"/>
          <w:szCs w:val="28"/>
        </w:rPr>
        <w:t>dATP</w:t>
      </w:r>
      <w:proofErr w:type="spellEnd"/>
      <w:r w:rsidRPr="00C6048E">
        <w:rPr>
          <w:rFonts w:ascii="Times New Roman" w:hAnsi="Times New Roman" w:cs="Times New Roman"/>
          <w:sz w:val="28"/>
          <w:szCs w:val="28"/>
        </w:rPr>
        <w:t xml:space="preserve">, </w:t>
      </w:r>
      <w:proofErr w:type="spellStart"/>
      <w:r w:rsidRPr="00C6048E">
        <w:rPr>
          <w:rFonts w:ascii="Times New Roman" w:hAnsi="Times New Roman" w:cs="Times New Roman"/>
          <w:sz w:val="28"/>
          <w:szCs w:val="28"/>
        </w:rPr>
        <w:t>dCTP</w:t>
      </w:r>
      <w:proofErr w:type="spellEnd"/>
      <w:r w:rsidRPr="00C6048E">
        <w:rPr>
          <w:rFonts w:ascii="Times New Roman" w:hAnsi="Times New Roman" w:cs="Times New Roman"/>
          <w:sz w:val="28"/>
          <w:szCs w:val="28"/>
        </w:rPr>
        <w:t xml:space="preserve">, </w:t>
      </w:r>
      <w:proofErr w:type="spellStart"/>
      <w:r w:rsidRPr="00C6048E">
        <w:rPr>
          <w:rFonts w:ascii="Times New Roman" w:hAnsi="Times New Roman" w:cs="Times New Roman"/>
          <w:sz w:val="28"/>
          <w:szCs w:val="28"/>
        </w:rPr>
        <w:t>dGTP</w:t>
      </w:r>
      <w:proofErr w:type="spellEnd"/>
      <w:r w:rsidRPr="00C6048E">
        <w:rPr>
          <w:rFonts w:ascii="Times New Roman" w:hAnsi="Times New Roman" w:cs="Times New Roman"/>
          <w:sz w:val="28"/>
          <w:szCs w:val="28"/>
        </w:rPr>
        <w:t xml:space="preserve">, </w:t>
      </w:r>
      <w:proofErr w:type="spellStart"/>
      <w:r w:rsidRPr="00C6048E">
        <w:rPr>
          <w:rFonts w:ascii="Times New Roman" w:hAnsi="Times New Roman" w:cs="Times New Roman"/>
          <w:sz w:val="28"/>
          <w:szCs w:val="28"/>
        </w:rPr>
        <w:t>dTTP</w:t>
      </w:r>
      <w:proofErr w:type="spellEnd"/>
      <w:r w:rsidRPr="00C6048E">
        <w:rPr>
          <w:rFonts w:ascii="Times New Roman" w:hAnsi="Times New Roman" w:cs="Times New Roman"/>
          <w:sz w:val="28"/>
          <w:szCs w:val="28"/>
        </w:rPr>
        <w:t xml:space="preserve">), and reaction buffer (10 </w:t>
      </w:r>
      <w:proofErr w:type="spellStart"/>
      <w:r w:rsidRPr="00C6048E">
        <w:rPr>
          <w:rFonts w:ascii="Times New Roman" w:hAnsi="Times New Roman" w:cs="Times New Roman"/>
          <w:sz w:val="28"/>
          <w:szCs w:val="28"/>
        </w:rPr>
        <w:t>mM</w:t>
      </w:r>
      <w:proofErr w:type="spellEnd"/>
      <w:r w:rsidRPr="00C6048E">
        <w:rPr>
          <w:rFonts w:ascii="Times New Roman" w:hAnsi="Times New Roman" w:cs="Times New Roman"/>
          <w:sz w:val="28"/>
          <w:szCs w:val="28"/>
        </w:rPr>
        <w:t xml:space="preserve"> </w:t>
      </w:r>
      <w:proofErr w:type="spellStart"/>
      <w:r w:rsidRPr="00C6048E">
        <w:rPr>
          <w:rFonts w:ascii="Times New Roman" w:hAnsi="Times New Roman" w:cs="Times New Roman"/>
          <w:sz w:val="28"/>
          <w:szCs w:val="28"/>
        </w:rPr>
        <w:t>Tris</w:t>
      </w:r>
      <w:proofErr w:type="spellEnd"/>
      <w:r w:rsidRPr="00C6048E">
        <w:rPr>
          <w:rFonts w:ascii="Times New Roman" w:hAnsi="Times New Roman" w:cs="Times New Roman"/>
          <w:sz w:val="28"/>
          <w:szCs w:val="28"/>
        </w:rPr>
        <w:t>–</w:t>
      </w:r>
      <w:proofErr w:type="spellStart"/>
      <w:r w:rsidRPr="00C6048E">
        <w:rPr>
          <w:rFonts w:ascii="Times New Roman" w:hAnsi="Times New Roman" w:cs="Times New Roman"/>
          <w:sz w:val="28"/>
          <w:szCs w:val="28"/>
        </w:rPr>
        <w:t>HCl</w:t>
      </w:r>
      <w:proofErr w:type="spellEnd"/>
      <w:r w:rsidRPr="00C6048E">
        <w:rPr>
          <w:rFonts w:ascii="Times New Roman" w:hAnsi="Times New Roman" w:cs="Times New Roman"/>
          <w:sz w:val="28"/>
          <w:szCs w:val="28"/>
        </w:rPr>
        <w:t xml:space="preserve"> pH 9.0, 50 </w:t>
      </w:r>
      <w:proofErr w:type="spellStart"/>
      <w:r w:rsidRPr="00C6048E">
        <w:rPr>
          <w:rFonts w:ascii="Times New Roman" w:hAnsi="Times New Roman" w:cs="Times New Roman"/>
          <w:sz w:val="28"/>
          <w:szCs w:val="28"/>
        </w:rPr>
        <w:t>mM</w:t>
      </w:r>
      <w:proofErr w:type="spellEnd"/>
      <w:r w:rsidRPr="00C6048E">
        <w:rPr>
          <w:rFonts w:ascii="Times New Roman" w:hAnsi="Times New Roman" w:cs="Times New Roman"/>
          <w:sz w:val="28"/>
          <w:szCs w:val="28"/>
        </w:rPr>
        <w:t xml:space="preserve"> </w:t>
      </w:r>
      <w:proofErr w:type="spellStart"/>
      <w:r w:rsidRPr="00C6048E">
        <w:rPr>
          <w:rFonts w:ascii="Times New Roman" w:hAnsi="Times New Roman" w:cs="Times New Roman"/>
          <w:sz w:val="28"/>
          <w:szCs w:val="28"/>
        </w:rPr>
        <w:t>KCl</w:t>
      </w:r>
      <w:proofErr w:type="spellEnd"/>
      <w:r w:rsidRPr="00C6048E">
        <w:rPr>
          <w:rFonts w:ascii="Times New Roman" w:hAnsi="Times New Roman" w:cs="Times New Roman"/>
          <w:sz w:val="28"/>
          <w:szCs w:val="28"/>
        </w:rPr>
        <w:t xml:space="preserve">, 1.5 </w:t>
      </w:r>
      <w:proofErr w:type="spellStart"/>
      <w:r w:rsidRPr="00C6048E">
        <w:rPr>
          <w:rFonts w:ascii="Times New Roman" w:hAnsi="Times New Roman" w:cs="Times New Roman"/>
          <w:sz w:val="28"/>
          <w:szCs w:val="28"/>
        </w:rPr>
        <w:t>mM</w:t>
      </w:r>
      <w:proofErr w:type="spellEnd"/>
      <w:r w:rsidRPr="00C6048E">
        <w:rPr>
          <w:rFonts w:ascii="Times New Roman" w:hAnsi="Times New Roman" w:cs="Times New Roman"/>
          <w:sz w:val="28"/>
          <w:szCs w:val="28"/>
        </w:rPr>
        <w:t xml:space="preserve"> MgCl2) used were of </w:t>
      </w:r>
      <w:proofErr w:type="spellStart"/>
      <w:r w:rsidRPr="00C6048E">
        <w:rPr>
          <w:rFonts w:ascii="Times New Roman" w:hAnsi="Times New Roman" w:cs="Times New Roman"/>
          <w:sz w:val="28"/>
          <w:szCs w:val="28"/>
        </w:rPr>
        <w:t>Inqaba</w:t>
      </w:r>
      <w:proofErr w:type="spellEnd"/>
      <w:r w:rsidRPr="00C6048E">
        <w:rPr>
          <w:rFonts w:ascii="Times New Roman" w:hAnsi="Times New Roman" w:cs="Times New Roman"/>
          <w:sz w:val="28"/>
          <w:szCs w:val="28"/>
        </w:rPr>
        <w:t xml:space="preserve"> biotech lab, South Africa. Concentrations of DNA template, primer and </w:t>
      </w:r>
      <w:proofErr w:type="spellStart"/>
      <w:r w:rsidRPr="00C6048E">
        <w:rPr>
          <w:rFonts w:ascii="Times New Roman" w:hAnsi="Times New Roman" w:cs="Times New Roman"/>
          <w:sz w:val="28"/>
          <w:szCs w:val="28"/>
        </w:rPr>
        <w:t>deoxynucleotide</w:t>
      </w:r>
      <w:proofErr w:type="spellEnd"/>
      <w:r w:rsidRPr="00C6048E">
        <w:rPr>
          <w:rFonts w:ascii="Times New Roman" w:hAnsi="Times New Roman" w:cs="Times New Roman"/>
          <w:sz w:val="28"/>
          <w:szCs w:val="28"/>
        </w:rPr>
        <w:t xml:space="preserve"> triphosphates (</w:t>
      </w:r>
      <w:proofErr w:type="spellStart"/>
      <w:r w:rsidRPr="00C6048E">
        <w:rPr>
          <w:rFonts w:ascii="Times New Roman" w:hAnsi="Times New Roman" w:cs="Times New Roman"/>
          <w:sz w:val="28"/>
          <w:szCs w:val="28"/>
        </w:rPr>
        <w:t>dNTPs</w:t>
      </w:r>
      <w:proofErr w:type="spellEnd"/>
      <w:r w:rsidRPr="00C6048E">
        <w:rPr>
          <w:rFonts w:ascii="Times New Roman" w:hAnsi="Times New Roman" w:cs="Times New Roman"/>
          <w:sz w:val="28"/>
          <w:szCs w:val="28"/>
        </w:rPr>
        <w:t xml:space="preserve">), and the optimum annealing temperature were standardized for each primer in preliminary trials. PCR was performed in a total reaction volume of 25 </w:t>
      </w:r>
      <w:proofErr w:type="spellStart"/>
      <w:r w:rsidRPr="00C6048E">
        <w:rPr>
          <w:rFonts w:ascii="Times New Roman" w:hAnsi="Times New Roman" w:cs="Times New Roman"/>
          <w:sz w:val="28"/>
          <w:szCs w:val="28"/>
        </w:rPr>
        <w:t>μL</w:t>
      </w:r>
      <w:proofErr w:type="spellEnd"/>
      <w:r w:rsidRPr="00C6048E">
        <w:rPr>
          <w:rFonts w:ascii="Times New Roman" w:hAnsi="Times New Roman" w:cs="Times New Roman"/>
          <w:sz w:val="28"/>
          <w:szCs w:val="28"/>
        </w:rPr>
        <w:t xml:space="preserve"> which consisted of 2 </w:t>
      </w:r>
      <w:proofErr w:type="spellStart"/>
      <w:r w:rsidRPr="00C6048E">
        <w:rPr>
          <w:rFonts w:ascii="Times New Roman" w:hAnsi="Times New Roman" w:cs="Times New Roman"/>
          <w:sz w:val="28"/>
          <w:szCs w:val="28"/>
        </w:rPr>
        <w:t>μL</w:t>
      </w:r>
      <w:proofErr w:type="spellEnd"/>
      <w:r w:rsidRPr="00C6048E">
        <w:rPr>
          <w:rFonts w:ascii="Times New Roman" w:hAnsi="Times New Roman" w:cs="Times New Roman"/>
          <w:sz w:val="28"/>
          <w:szCs w:val="28"/>
        </w:rPr>
        <w:t xml:space="preserve"> of </w:t>
      </w:r>
      <w:r w:rsidRPr="00C6048E">
        <w:rPr>
          <w:rFonts w:ascii="Times New Roman" w:hAnsi="Times New Roman" w:cs="Times New Roman"/>
          <w:sz w:val="28"/>
          <w:szCs w:val="28"/>
        </w:rPr>
        <w:lastRenderedPageBreak/>
        <w:t xml:space="preserve">target DNA solution, 3 </w:t>
      </w:r>
      <w:proofErr w:type="spellStart"/>
      <w:r w:rsidRPr="00C6048E">
        <w:rPr>
          <w:rFonts w:ascii="Times New Roman" w:hAnsi="Times New Roman" w:cs="Times New Roman"/>
          <w:sz w:val="28"/>
          <w:szCs w:val="28"/>
        </w:rPr>
        <w:t>μL</w:t>
      </w:r>
      <w:proofErr w:type="spellEnd"/>
      <w:r w:rsidRPr="00C6048E">
        <w:rPr>
          <w:rFonts w:ascii="Times New Roman" w:hAnsi="Times New Roman" w:cs="Times New Roman"/>
          <w:sz w:val="28"/>
          <w:szCs w:val="28"/>
        </w:rPr>
        <w:t xml:space="preserve"> (6 </w:t>
      </w:r>
      <w:proofErr w:type="spellStart"/>
      <w:r w:rsidRPr="00C6048E">
        <w:rPr>
          <w:rFonts w:ascii="Times New Roman" w:hAnsi="Times New Roman" w:cs="Times New Roman"/>
          <w:sz w:val="28"/>
          <w:szCs w:val="28"/>
        </w:rPr>
        <w:t>μL</w:t>
      </w:r>
      <w:proofErr w:type="spellEnd"/>
      <w:r w:rsidRPr="00C6048E">
        <w:rPr>
          <w:rFonts w:ascii="Times New Roman" w:hAnsi="Times New Roman" w:cs="Times New Roman"/>
          <w:sz w:val="28"/>
          <w:szCs w:val="28"/>
        </w:rPr>
        <w:t xml:space="preserve"> in ITS-4) of each (forward and reverse) of the primers and 17 </w:t>
      </w:r>
      <w:proofErr w:type="spellStart"/>
      <w:r w:rsidRPr="00C6048E">
        <w:rPr>
          <w:rFonts w:ascii="Times New Roman" w:hAnsi="Times New Roman" w:cs="Times New Roman"/>
          <w:sz w:val="28"/>
          <w:szCs w:val="28"/>
        </w:rPr>
        <w:t>μL</w:t>
      </w:r>
      <w:proofErr w:type="spellEnd"/>
      <w:r w:rsidRPr="00C6048E">
        <w:rPr>
          <w:rFonts w:ascii="Times New Roman" w:hAnsi="Times New Roman" w:cs="Times New Roman"/>
          <w:sz w:val="28"/>
          <w:szCs w:val="28"/>
        </w:rPr>
        <w:t xml:space="preserve"> of </w:t>
      </w:r>
      <w:proofErr w:type="spellStart"/>
      <w:r w:rsidRPr="00C6048E">
        <w:rPr>
          <w:rFonts w:ascii="Times New Roman" w:hAnsi="Times New Roman" w:cs="Times New Roman"/>
          <w:sz w:val="28"/>
          <w:szCs w:val="28"/>
        </w:rPr>
        <w:t>milliQ</w:t>
      </w:r>
      <w:proofErr w:type="spellEnd"/>
      <w:r w:rsidRPr="00C6048E">
        <w:rPr>
          <w:rFonts w:ascii="Times New Roman" w:hAnsi="Times New Roman" w:cs="Times New Roman"/>
          <w:sz w:val="28"/>
          <w:szCs w:val="28"/>
        </w:rPr>
        <w:t xml:space="preserve"> water. The mixture was </w:t>
      </w:r>
      <w:proofErr w:type="spellStart"/>
      <w:r w:rsidRPr="00C6048E">
        <w:rPr>
          <w:rFonts w:ascii="Times New Roman" w:hAnsi="Times New Roman" w:cs="Times New Roman"/>
          <w:sz w:val="28"/>
          <w:szCs w:val="28"/>
        </w:rPr>
        <w:t>spinned</w:t>
      </w:r>
      <w:proofErr w:type="spellEnd"/>
      <w:r w:rsidRPr="00C6048E">
        <w:rPr>
          <w:rFonts w:ascii="Times New Roman" w:hAnsi="Times New Roman" w:cs="Times New Roman"/>
          <w:sz w:val="28"/>
          <w:szCs w:val="28"/>
        </w:rPr>
        <w:t xml:space="preserve"> before subjected to PCR. The amplified PCR products were electrophoresed on a 1% </w:t>
      </w:r>
      <w:proofErr w:type="spellStart"/>
      <w:r w:rsidRPr="00C6048E">
        <w:rPr>
          <w:rFonts w:ascii="Times New Roman" w:hAnsi="Times New Roman" w:cs="Times New Roman"/>
          <w:sz w:val="28"/>
          <w:szCs w:val="28"/>
        </w:rPr>
        <w:t>agarose</w:t>
      </w:r>
      <w:proofErr w:type="spellEnd"/>
      <w:r w:rsidRPr="00C6048E">
        <w:rPr>
          <w:rFonts w:ascii="Times New Roman" w:hAnsi="Times New Roman" w:cs="Times New Roman"/>
          <w:sz w:val="28"/>
          <w:szCs w:val="28"/>
        </w:rPr>
        <w:t xml:space="preserve"> gel in </w:t>
      </w:r>
      <w:proofErr w:type="spellStart"/>
      <w:r w:rsidRPr="00C6048E">
        <w:rPr>
          <w:rFonts w:ascii="Times New Roman" w:hAnsi="Times New Roman" w:cs="Times New Roman"/>
          <w:sz w:val="28"/>
          <w:szCs w:val="28"/>
        </w:rPr>
        <w:t>tris</w:t>
      </w:r>
      <w:proofErr w:type="spellEnd"/>
      <w:r w:rsidRPr="00C6048E">
        <w:rPr>
          <w:rFonts w:ascii="Times New Roman" w:hAnsi="Times New Roman" w:cs="Times New Roman"/>
          <w:sz w:val="28"/>
          <w:szCs w:val="28"/>
        </w:rPr>
        <w:t xml:space="preserve">-borate EDTA (TBE buffer), visualized by staining with </w:t>
      </w:r>
      <w:proofErr w:type="spellStart"/>
      <w:r w:rsidRPr="00C6048E">
        <w:rPr>
          <w:rFonts w:ascii="Times New Roman" w:hAnsi="Times New Roman" w:cs="Times New Roman"/>
          <w:sz w:val="28"/>
          <w:szCs w:val="28"/>
        </w:rPr>
        <w:t>ethidium</w:t>
      </w:r>
      <w:proofErr w:type="spellEnd"/>
      <w:r w:rsidRPr="00C6048E">
        <w:rPr>
          <w:rFonts w:ascii="Times New Roman" w:hAnsi="Times New Roman" w:cs="Times New Roman"/>
          <w:sz w:val="28"/>
          <w:szCs w:val="28"/>
        </w:rPr>
        <w:t xml:space="preserve"> bromide and photographed, using a gel documentation system ultraviolet </w:t>
      </w:r>
      <w:proofErr w:type="spellStart"/>
      <w:r w:rsidRPr="00C6048E">
        <w:rPr>
          <w:rFonts w:ascii="Times New Roman" w:hAnsi="Times New Roman" w:cs="Times New Roman"/>
          <w:sz w:val="28"/>
          <w:szCs w:val="28"/>
        </w:rPr>
        <w:t>transilluminator</w:t>
      </w:r>
      <w:proofErr w:type="spellEnd"/>
      <w:r w:rsidRPr="00C6048E">
        <w:rPr>
          <w:rFonts w:ascii="Times New Roman" w:hAnsi="Times New Roman" w:cs="Times New Roman"/>
          <w:sz w:val="28"/>
          <w:szCs w:val="28"/>
        </w:rPr>
        <w:t xml:space="preserve"> (</w:t>
      </w:r>
      <w:proofErr w:type="spellStart"/>
      <w:r w:rsidRPr="00C6048E">
        <w:rPr>
          <w:rFonts w:ascii="Times New Roman" w:hAnsi="Times New Roman" w:cs="Times New Roman"/>
          <w:sz w:val="28"/>
          <w:szCs w:val="28"/>
        </w:rPr>
        <w:t>Uvitec</w:t>
      </w:r>
      <w:proofErr w:type="spellEnd"/>
      <w:r w:rsidRPr="00C6048E">
        <w:rPr>
          <w:rFonts w:ascii="Times New Roman" w:hAnsi="Times New Roman" w:cs="Times New Roman"/>
          <w:sz w:val="28"/>
          <w:szCs w:val="28"/>
        </w:rPr>
        <w:t>, UK)</w:t>
      </w:r>
    </w:p>
    <w:p w:rsidR="00D7750C" w:rsidRPr="00C6048E" w:rsidRDefault="00D7750C" w:rsidP="00814572">
      <w:pPr>
        <w:pStyle w:val="Heading1"/>
        <w:rPr>
          <w:rFonts w:ascii="Times New Roman" w:eastAsia="Times New Roman" w:hAnsi="Times New Roman" w:cs="Times New Roman"/>
          <w:b/>
          <w:color w:val="auto"/>
        </w:rPr>
      </w:pPr>
      <w:bookmarkStart w:id="19" w:name="_Toc202996036"/>
      <w:r w:rsidRPr="00C6048E">
        <w:rPr>
          <w:rFonts w:ascii="Times New Roman" w:eastAsia="Times New Roman" w:hAnsi="Times New Roman" w:cs="Times New Roman"/>
          <w:b/>
          <w:color w:val="auto"/>
        </w:rPr>
        <w:t>2.7 Sequencing for Identification of Fungi</w:t>
      </w:r>
      <w:bookmarkEnd w:id="19"/>
    </w:p>
    <w:p w:rsidR="00D7750C" w:rsidRPr="00C6048E" w:rsidRDefault="00D7750C" w:rsidP="00D7750C">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t xml:space="preserve">Molecular identification of fungal isolates was carried out through sequencing of the </w:t>
      </w:r>
      <w:r w:rsidRPr="00C6048E">
        <w:rPr>
          <w:rFonts w:ascii="Times New Roman" w:eastAsia="Times New Roman" w:hAnsi="Times New Roman" w:cs="Times New Roman"/>
          <w:b/>
          <w:bCs/>
          <w:sz w:val="28"/>
          <w:szCs w:val="28"/>
        </w:rPr>
        <w:t>Internal Transcribed Spacer (ITS) region</w:t>
      </w:r>
      <w:r w:rsidRPr="00C6048E">
        <w:rPr>
          <w:rFonts w:ascii="Times New Roman" w:eastAsia="Times New Roman" w:hAnsi="Times New Roman" w:cs="Times New Roman"/>
          <w:sz w:val="28"/>
          <w:szCs w:val="28"/>
        </w:rPr>
        <w:t xml:space="preserve">.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w:t>
      </w:r>
      <w:proofErr w:type="spellStart"/>
      <w:r w:rsidRPr="00C6048E">
        <w:rPr>
          <w:rFonts w:ascii="Times New Roman" w:eastAsia="Times New Roman" w:hAnsi="Times New Roman" w:cs="Times New Roman"/>
          <w:sz w:val="28"/>
          <w:szCs w:val="28"/>
        </w:rPr>
        <w:t>GenBank</w:t>
      </w:r>
      <w:proofErr w:type="spellEnd"/>
      <w:r w:rsidRPr="00C6048E">
        <w:rPr>
          <w:rFonts w:ascii="Times New Roman" w:eastAsia="Times New Roman" w:hAnsi="Times New Roman" w:cs="Times New Roman"/>
          <w:sz w:val="28"/>
          <w:szCs w:val="28"/>
        </w:rPr>
        <w:t xml:space="preserve"> database for species identification.</w:t>
      </w:r>
    </w:p>
    <w:p w:rsidR="00D7750C" w:rsidRPr="00C6048E" w:rsidRDefault="00D7750C" w:rsidP="00814572">
      <w:pPr>
        <w:pStyle w:val="Heading1"/>
        <w:rPr>
          <w:rFonts w:ascii="Times New Roman" w:hAnsi="Times New Roman" w:cs="Times New Roman"/>
          <w:b/>
          <w:color w:val="auto"/>
        </w:rPr>
      </w:pPr>
      <w:bookmarkStart w:id="20" w:name="_Toc202996037"/>
      <w:r w:rsidRPr="00C6048E">
        <w:rPr>
          <w:rFonts w:ascii="Times New Roman" w:eastAsia="Times New Roman" w:hAnsi="Times New Roman" w:cs="Times New Roman"/>
          <w:b/>
          <w:color w:val="auto"/>
        </w:rPr>
        <w:lastRenderedPageBreak/>
        <w:t>2.8 TS region sequencing for identification of Fungi</w:t>
      </w:r>
      <w:bookmarkEnd w:id="20"/>
      <w:r w:rsidRPr="00C6048E">
        <w:rPr>
          <w:rFonts w:ascii="Times New Roman" w:eastAsia="Times New Roman" w:hAnsi="Times New Roman" w:cs="Times New Roman"/>
          <w:b/>
          <w:color w:val="auto"/>
        </w:rPr>
        <w:t xml:space="preserve"> </w:t>
      </w:r>
    </w:p>
    <w:p w:rsidR="00D7750C" w:rsidRPr="00C6048E" w:rsidRDefault="00D7750C" w:rsidP="00D7750C">
      <w:pPr>
        <w:spacing w:after="36" w:line="480" w:lineRule="auto"/>
        <w:jc w:val="both"/>
        <w:rPr>
          <w:rFonts w:ascii="Times New Roman" w:hAnsi="Times New Roman" w:cs="Times New Roman"/>
          <w:sz w:val="28"/>
          <w:szCs w:val="28"/>
        </w:rPr>
      </w:pPr>
      <w:r w:rsidRPr="00C6048E">
        <w:rPr>
          <w:rFonts w:ascii="Times New Roman" w:eastAsia="Times New Roman" w:hAnsi="Times New Roman" w:cs="Times New Roman"/>
          <w:sz w:val="28"/>
          <w:szCs w:val="28"/>
        </w:rPr>
        <w:t xml:space="preserve">The amplified fragments were sequenced using a Genetic Analyzer 3130xl sequencer from Applied </w:t>
      </w:r>
    </w:p>
    <w:p w:rsidR="00D7750C" w:rsidRPr="00C6048E" w:rsidRDefault="00D7750C" w:rsidP="00D7750C">
      <w:pPr>
        <w:spacing w:after="208" w:line="480" w:lineRule="auto"/>
        <w:jc w:val="both"/>
        <w:rPr>
          <w:rFonts w:ascii="Times New Roman" w:eastAsia="Times New Roman" w:hAnsi="Times New Roman" w:cs="Times New Roman"/>
          <w:sz w:val="28"/>
          <w:szCs w:val="28"/>
        </w:rPr>
        <w:sectPr w:rsidR="00D7750C" w:rsidRPr="00C6048E" w:rsidSect="00FD131E">
          <w:footerReference w:type="default" r:id="rId11"/>
          <w:pgSz w:w="11520" w:h="14400" w:code="1"/>
          <w:pgMar w:top="1440" w:right="1440" w:bottom="1440" w:left="1440" w:header="706" w:footer="706" w:gutter="0"/>
          <w:pgNumType w:start="1"/>
          <w:cols w:space="708"/>
          <w:docGrid w:linePitch="360"/>
        </w:sectPr>
      </w:pPr>
      <w:proofErr w:type="spellStart"/>
      <w:r w:rsidRPr="00C6048E">
        <w:rPr>
          <w:rFonts w:ascii="Times New Roman" w:eastAsia="Times New Roman" w:hAnsi="Times New Roman" w:cs="Times New Roman"/>
          <w:sz w:val="28"/>
          <w:szCs w:val="28"/>
        </w:rPr>
        <w:t>Biosystems</w:t>
      </w:r>
      <w:proofErr w:type="spellEnd"/>
      <w:r w:rsidRPr="00C6048E">
        <w:rPr>
          <w:rFonts w:ascii="Times New Roman" w:eastAsia="Times New Roman" w:hAnsi="Times New Roman" w:cs="Times New Roman"/>
          <w:sz w:val="28"/>
          <w:szCs w:val="28"/>
        </w:rPr>
        <w:t xml:space="preserve"> according to manufacturers’ label while the sequencing kit used was </w:t>
      </w:r>
      <w:proofErr w:type="spellStart"/>
      <w:r w:rsidRPr="00C6048E">
        <w:rPr>
          <w:rFonts w:ascii="Times New Roman" w:eastAsia="Times New Roman" w:hAnsi="Times New Roman" w:cs="Times New Roman"/>
          <w:sz w:val="28"/>
          <w:szCs w:val="28"/>
        </w:rPr>
        <w:t>BigDye</w:t>
      </w:r>
      <w:proofErr w:type="spellEnd"/>
      <w:r w:rsidRPr="00C6048E">
        <w:rPr>
          <w:rFonts w:ascii="Times New Roman" w:eastAsia="Times New Roman" w:hAnsi="Times New Roman" w:cs="Times New Roman"/>
          <w:sz w:val="28"/>
          <w:szCs w:val="28"/>
        </w:rPr>
        <w:t xml:space="preserve"> Terminator v3.1 Cycle Sequencing kit. Bio-Edit software and MEGA 6 were used for all genetic analysis. Sequences were BLAST against known data base (</w:t>
      </w:r>
      <w:hyperlink r:id="rId12">
        <w:r w:rsidRPr="00C6048E">
          <w:rPr>
            <w:rFonts w:ascii="Times New Roman" w:eastAsia="Times New Roman" w:hAnsi="Times New Roman" w:cs="Times New Roman"/>
            <w:sz w:val="28"/>
            <w:szCs w:val="28"/>
            <w:u w:val="single" w:color="0462C1"/>
          </w:rPr>
          <w:t>http://www</w:t>
        </w:r>
      </w:hyperlink>
      <w:hyperlink r:id="rId13">
        <w:r w:rsidRPr="00C6048E">
          <w:rPr>
            <w:rFonts w:ascii="Times New Roman" w:eastAsia="Times New Roman" w:hAnsi="Times New Roman" w:cs="Times New Roman"/>
            <w:sz w:val="28"/>
            <w:szCs w:val="28"/>
          </w:rPr>
          <w:t>.</w:t>
        </w:r>
      </w:hyperlink>
      <w:r w:rsidRPr="00C6048E">
        <w:rPr>
          <w:rFonts w:ascii="Times New Roman" w:eastAsia="Times New Roman" w:hAnsi="Times New Roman" w:cs="Times New Roman"/>
          <w:sz w:val="28"/>
          <w:szCs w:val="28"/>
        </w:rPr>
        <w:t xml:space="preserve">isth.info/tools/blast/blast.php).  </w:t>
      </w:r>
    </w:p>
    <w:p w:rsidR="00D7750C" w:rsidRPr="00C6048E" w:rsidRDefault="00D7750C" w:rsidP="00814572">
      <w:pPr>
        <w:pStyle w:val="Heading1"/>
        <w:jc w:val="center"/>
        <w:rPr>
          <w:rFonts w:ascii="Times New Roman" w:eastAsia="Times New Roman" w:hAnsi="Times New Roman" w:cs="Times New Roman"/>
          <w:b/>
          <w:color w:val="auto"/>
        </w:rPr>
      </w:pPr>
      <w:bookmarkStart w:id="21" w:name="_Toc202996038"/>
      <w:r w:rsidRPr="00C6048E">
        <w:rPr>
          <w:rFonts w:ascii="Times New Roman" w:eastAsia="Times New Roman" w:hAnsi="Times New Roman" w:cs="Times New Roman"/>
          <w:b/>
          <w:color w:val="auto"/>
        </w:rPr>
        <w:lastRenderedPageBreak/>
        <w:t>CHAPTER THREE</w:t>
      </w:r>
      <w:bookmarkEnd w:id="21"/>
    </w:p>
    <w:p w:rsidR="00814572" w:rsidRPr="00C6048E" w:rsidRDefault="00814572" w:rsidP="00814572">
      <w:pPr>
        <w:pStyle w:val="Heading1"/>
        <w:ind w:left="1440" w:firstLine="720"/>
        <w:rPr>
          <w:rFonts w:ascii="Times New Roman" w:eastAsia="Times New Roman" w:hAnsi="Times New Roman" w:cs="Times New Roman"/>
          <w:b/>
          <w:color w:val="auto"/>
        </w:rPr>
      </w:pPr>
      <w:bookmarkStart w:id="22" w:name="_Toc202996039"/>
      <w:r w:rsidRPr="00C6048E">
        <w:rPr>
          <w:rFonts w:ascii="Times New Roman" w:eastAsia="Times New Roman" w:hAnsi="Times New Roman" w:cs="Times New Roman"/>
          <w:b/>
          <w:color w:val="auto"/>
        </w:rPr>
        <w:t>3.0 RESULT</w:t>
      </w:r>
      <w:bookmarkEnd w:id="22"/>
      <w:r w:rsidRPr="00C6048E">
        <w:rPr>
          <w:rFonts w:ascii="Times New Roman" w:eastAsia="Times New Roman" w:hAnsi="Times New Roman" w:cs="Times New Roman"/>
          <w:b/>
          <w:color w:val="auto"/>
        </w:rPr>
        <w:t xml:space="preserve"> </w:t>
      </w:r>
    </w:p>
    <w:p w:rsidR="00D7750C" w:rsidRPr="00C6048E" w:rsidRDefault="00D7750C" w:rsidP="00D7750C">
      <w:pPr>
        <w:spacing w:line="480" w:lineRule="auto"/>
        <w:jc w:val="center"/>
        <w:rPr>
          <w:rFonts w:ascii="Times New Roman" w:hAnsi="Times New Roman" w:cs="Times New Roman"/>
          <w:sz w:val="28"/>
          <w:szCs w:val="28"/>
        </w:rPr>
      </w:pPr>
      <w:r w:rsidRPr="00C6048E">
        <w:rPr>
          <w:rFonts w:ascii="Times New Roman" w:hAnsi="Times New Roman" w:cs="Times New Roman"/>
          <w:sz w:val="28"/>
          <w:szCs w:val="28"/>
        </w:rPr>
        <w:t>Table 1: Location of Sampling Sites and Strain Designation (Spoiled Plantain)</w:t>
      </w:r>
    </w:p>
    <w:tbl>
      <w:tblPr>
        <w:tblStyle w:val="TableGrid"/>
        <w:tblW w:w="9929" w:type="dxa"/>
        <w:jc w:val="center"/>
        <w:tblLook w:val="04A0" w:firstRow="1" w:lastRow="0" w:firstColumn="1" w:lastColumn="0" w:noHBand="0" w:noVBand="1"/>
      </w:tblPr>
      <w:tblGrid>
        <w:gridCol w:w="1435"/>
        <w:gridCol w:w="4230"/>
        <w:gridCol w:w="4264"/>
      </w:tblGrid>
      <w:tr w:rsidR="00D7750C" w:rsidRPr="00C6048E" w:rsidTr="00814572">
        <w:trPr>
          <w:trHeight w:val="1215"/>
          <w:jc w:val="center"/>
        </w:trPr>
        <w:tc>
          <w:tcPr>
            <w:tcW w:w="1435" w:type="dxa"/>
          </w:tcPr>
          <w:p w:rsidR="00D7750C" w:rsidRPr="00C6048E" w:rsidRDefault="00D7750C" w:rsidP="00814572">
            <w:pPr>
              <w:spacing w:line="480" w:lineRule="auto"/>
              <w:jc w:val="both"/>
              <w:rPr>
                <w:rFonts w:ascii="Times New Roman" w:hAnsi="Times New Roman" w:cs="Times New Roman"/>
                <w:b/>
                <w:sz w:val="28"/>
                <w:szCs w:val="28"/>
              </w:rPr>
            </w:pPr>
            <w:r w:rsidRPr="00C6048E">
              <w:rPr>
                <w:rFonts w:ascii="Times New Roman" w:hAnsi="Times New Roman" w:cs="Times New Roman"/>
                <w:b/>
                <w:sz w:val="28"/>
                <w:szCs w:val="28"/>
              </w:rPr>
              <w:t>S/N</w:t>
            </w:r>
          </w:p>
        </w:tc>
        <w:tc>
          <w:tcPr>
            <w:tcW w:w="4230" w:type="dxa"/>
          </w:tcPr>
          <w:p w:rsidR="00D7750C" w:rsidRPr="00C6048E" w:rsidRDefault="00D7750C" w:rsidP="00814572">
            <w:pPr>
              <w:spacing w:line="480" w:lineRule="auto"/>
              <w:jc w:val="both"/>
              <w:rPr>
                <w:rFonts w:ascii="Times New Roman" w:hAnsi="Times New Roman" w:cs="Times New Roman"/>
                <w:b/>
                <w:sz w:val="28"/>
                <w:szCs w:val="28"/>
              </w:rPr>
            </w:pPr>
            <w:r w:rsidRPr="00C6048E">
              <w:rPr>
                <w:rFonts w:ascii="Times New Roman" w:hAnsi="Times New Roman" w:cs="Times New Roman"/>
                <w:b/>
                <w:sz w:val="28"/>
                <w:szCs w:val="28"/>
              </w:rPr>
              <w:t>LOCATION OF SAMPLING SITE</w:t>
            </w:r>
          </w:p>
        </w:tc>
        <w:tc>
          <w:tcPr>
            <w:tcW w:w="4264" w:type="dxa"/>
          </w:tcPr>
          <w:p w:rsidR="00D7750C" w:rsidRPr="00C6048E" w:rsidRDefault="00D7750C" w:rsidP="00814572">
            <w:pPr>
              <w:spacing w:line="480" w:lineRule="auto"/>
              <w:jc w:val="both"/>
              <w:rPr>
                <w:rFonts w:ascii="Times New Roman" w:hAnsi="Times New Roman" w:cs="Times New Roman"/>
                <w:b/>
                <w:sz w:val="28"/>
                <w:szCs w:val="28"/>
              </w:rPr>
            </w:pPr>
            <w:r w:rsidRPr="00C6048E">
              <w:rPr>
                <w:rFonts w:ascii="Times New Roman" w:hAnsi="Times New Roman" w:cs="Times New Roman"/>
                <w:b/>
                <w:sz w:val="28"/>
                <w:szCs w:val="28"/>
              </w:rPr>
              <w:t>DESIGNATION OF STRAIN</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IPATA A</w:t>
            </w:r>
            <w:r w:rsidRPr="00C6048E">
              <w:rPr>
                <w:rFonts w:ascii="Times New Roman" w:hAnsi="Times New Roman" w:cs="Times New Roman"/>
                <w:sz w:val="28"/>
                <w:szCs w:val="28"/>
                <w:vertAlign w:val="subscript"/>
              </w:rPr>
              <w:t>1</w:t>
            </w:r>
            <w:r w:rsidRPr="00C6048E">
              <w:rPr>
                <w:rFonts w:ascii="Times New Roman" w:hAnsi="Times New Roman" w:cs="Times New Roman"/>
                <w:sz w:val="28"/>
                <w:szCs w:val="28"/>
              </w:rPr>
              <w:t xml:space="preserve"> STRAIN </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IA</w:t>
            </w:r>
            <w:r w:rsidRPr="00C6048E">
              <w:rPr>
                <w:rFonts w:ascii="Times New Roman" w:hAnsi="Times New Roman" w:cs="Times New Roman"/>
                <w:sz w:val="28"/>
                <w:szCs w:val="28"/>
                <w:vertAlign w:val="subscript"/>
              </w:rPr>
              <w:t>1</w:t>
            </w:r>
          </w:p>
        </w:tc>
      </w:tr>
      <w:tr w:rsidR="00D7750C" w:rsidRPr="00C6048E" w:rsidTr="00814572">
        <w:trPr>
          <w:trHeight w:val="61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IPATA A</w:t>
            </w:r>
            <w:r w:rsidRPr="00C6048E">
              <w:rPr>
                <w:rFonts w:ascii="Times New Roman" w:hAnsi="Times New Roman" w:cs="Times New Roman"/>
                <w:sz w:val="28"/>
                <w:szCs w:val="28"/>
                <w:vertAlign w:val="subscript"/>
              </w:rPr>
              <w:t>2</w:t>
            </w:r>
            <w:r w:rsidRPr="00C6048E">
              <w:rPr>
                <w:rFonts w:ascii="Times New Roman" w:hAnsi="Times New Roman" w:cs="Times New Roman"/>
                <w:sz w:val="28"/>
                <w:szCs w:val="28"/>
              </w:rPr>
              <w:t xml:space="preserve"> STRAIN </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IA</w:t>
            </w:r>
            <w:r w:rsidRPr="00C6048E">
              <w:rPr>
                <w:rFonts w:ascii="Times New Roman" w:hAnsi="Times New Roman" w:cs="Times New Roman"/>
                <w:sz w:val="28"/>
                <w:szCs w:val="28"/>
                <w:vertAlign w:val="subscript"/>
              </w:rPr>
              <w:t>2</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IPATA A</w:t>
            </w:r>
            <w:r w:rsidRPr="00C6048E">
              <w:rPr>
                <w:rFonts w:ascii="Times New Roman" w:hAnsi="Times New Roman" w:cs="Times New Roman"/>
                <w:sz w:val="28"/>
                <w:szCs w:val="28"/>
                <w:vertAlign w:val="subscript"/>
              </w:rPr>
              <w:t>3</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IA</w:t>
            </w:r>
            <w:r w:rsidRPr="00C6048E">
              <w:rPr>
                <w:rFonts w:ascii="Times New Roman" w:hAnsi="Times New Roman" w:cs="Times New Roman"/>
                <w:sz w:val="28"/>
                <w:szCs w:val="28"/>
                <w:vertAlign w:val="subscript"/>
              </w:rPr>
              <w:t>3</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IPATA A</w:t>
            </w:r>
            <w:r w:rsidRPr="00C6048E">
              <w:rPr>
                <w:rFonts w:ascii="Times New Roman" w:hAnsi="Times New Roman" w:cs="Times New Roman"/>
                <w:sz w:val="28"/>
                <w:szCs w:val="28"/>
                <w:vertAlign w:val="subscript"/>
              </w:rPr>
              <w:t>4</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IA</w:t>
            </w:r>
            <w:r w:rsidRPr="00C6048E">
              <w:rPr>
                <w:rFonts w:ascii="Times New Roman" w:hAnsi="Times New Roman" w:cs="Times New Roman"/>
                <w:sz w:val="28"/>
                <w:szCs w:val="28"/>
                <w:vertAlign w:val="subscript"/>
              </w:rPr>
              <w:t>4</w:t>
            </w:r>
          </w:p>
        </w:tc>
      </w:tr>
      <w:tr w:rsidR="00D7750C" w:rsidRPr="00C6048E" w:rsidTr="00814572">
        <w:trPr>
          <w:trHeight w:val="61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IPATA A</w:t>
            </w:r>
            <w:r w:rsidRPr="00C6048E">
              <w:rPr>
                <w:rFonts w:ascii="Times New Roman" w:hAnsi="Times New Roman" w:cs="Times New Roman"/>
                <w:sz w:val="28"/>
                <w:szCs w:val="28"/>
                <w:vertAlign w:val="subscript"/>
              </w:rPr>
              <w:t>5</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IA</w:t>
            </w:r>
            <w:r w:rsidRPr="00C6048E">
              <w:rPr>
                <w:rFonts w:ascii="Times New Roman" w:hAnsi="Times New Roman" w:cs="Times New Roman"/>
                <w:sz w:val="28"/>
                <w:szCs w:val="28"/>
                <w:vertAlign w:val="subscript"/>
              </w:rPr>
              <w:t>5</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SANGO B</w:t>
            </w:r>
            <w:r w:rsidRPr="00C6048E">
              <w:rPr>
                <w:rFonts w:ascii="Times New Roman" w:hAnsi="Times New Roman" w:cs="Times New Roman"/>
                <w:sz w:val="28"/>
                <w:szCs w:val="28"/>
                <w:vertAlign w:val="subscript"/>
              </w:rPr>
              <w:t>1</w:t>
            </w:r>
            <w:r w:rsidRPr="00C6048E">
              <w:rPr>
                <w:rFonts w:ascii="Times New Roman" w:hAnsi="Times New Roman" w:cs="Times New Roman"/>
                <w:sz w:val="28"/>
                <w:szCs w:val="28"/>
              </w:rPr>
              <w:t xml:space="preserve"> STRAIN </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SB</w:t>
            </w:r>
            <w:r w:rsidRPr="00C6048E">
              <w:rPr>
                <w:rFonts w:ascii="Times New Roman" w:hAnsi="Times New Roman" w:cs="Times New Roman"/>
                <w:sz w:val="28"/>
                <w:szCs w:val="28"/>
                <w:vertAlign w:val="subscript"/>
              </w:rPr>
              <w:t>1</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SANGO B</w:t>
            </w:r>
            <w:r w:rsidRPr="00C6048E">
              <w:rPr>
                <w:rFonts w:ascii="Times New Roman" w:hAnsi="Times New Roman" w:cs="Times New Roman"/>
                <w:sz w:val="28"/>
                <w:szCs w:val="28"/>
                <w:vertAlign w:val="subscript"/>
              </w:rPr>
              <w:t>2</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SB</w:t>
            </w:r>
            <w:r w:rsidRPr="00C6048E">
              <w:rPr>
                <w:rFonts w:ascii="Times New Roman" w:hAnsi="Times New Roman" w:cs="Times New Roman"/>
                <w:sz w:val="28"/>
                <w:szCs w:val="28"/>
                <w:vertAlign w:val="subscript"/>
              </w:rPr>
              <w:t>2</w:t>
            </w:r>
          </w:p>
        </w:tc>
      </w:tr>
      <w:tr w:rsidR="00D7750C" w:rsidRPr="00C6048E" w:rsidTr="00814572">
        <w:trPr>
          <w:trHeight w:val="61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SANGO B</w:t>
            </w:r>
            <w:r w:rsidRPr="00C6048E">
              <w:rPr>
                <w:rFonts w:ascii="Times New Roman" w:hAnsi="Times New Roman" w:cs="Times New Roman"/>
                <w:sz w:val="28"/>
                <w:szCs w:val="28"/>
                <w:vertAlign w:val="subscript"/>
              </w:rPr>
              <w:t>3</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SB</w:t>
            </w:r>
            <w:r w:rsidRPr="00C6048E">
              <w:rPr>
                <w:rFonts w:ascii="Times New Roman" w:hAnsi="Times New Roman" w:cs="Times New Roman"/>
                <w:sz w:val="28"/>
                <w:szCs w:val="28"/>
                <w:vertAlign w:val="subscript"/>
              </w:rPr>
              <w:t>3</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SANGO B</w:t>
            </w:r>
            <w:r w:rsidRPr="00C6048E">
              <w:rPr>
                <w:rFonts w:ascii="Times New Roman" w:hAnsi="Times New Roman" w:cs="Times New Roman"/>
                <w:sz w:val="28"/>
                <w:szCs w:val="28"/>
                <w:vertAlign w:val="subscript"/>
              </w:rPr>
              <w:t>4</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SB</w:t>
            </w:r>
            <w:r w:rsidRPr="00C6048E">
              <w:rPr>
                <w:rFonts w:ascii="Times New Roman" w:hAnsi="Times New Roman" w:cs="Times New Roman"/>
                <w:sz w:val="28"/>
                <w:szCs w:val="28"/>
                <w:vertAlign w:val="subscript"/>
              </w:rPr>
              <w:t>4</w:t>
            </w:r>
          </w:p>
        </w:tc>
      </w:tr>
      <w:tr w:rsidR="00D7750C" w:rsidRPr="00C6048E" w:rsidTr="00814572">
        <w:trPr>
          <w:trHeight w:val="61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SANGO B</w:t>
            </w:r>
            <w:r w:rsidRPr="00C6048E">
              <w:rPr>
                <w:rFonts w:ascii="Times New Roman" w:hAnsi="Times New Roman" w:cs="Times New Roman"/>
                <w:sz w:val="28"/>
                <w:szCs w:val="28"/>
                <w:vertAlign w:val="subscript"/>
              </w:rPr>
              <w:t>5</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SB</w:t>
            </w:r>
            <w:r w:rsidRPr="00C6048E">
              <w:rPr>
                <w:rFonts w:ascii="Times New Roman" w:hAnsi="Times New Roman" w:cs="Times New Roman"/>
                <w:sz w:val="28"/>
                <w:szCs w:val="28"/>
                <w:vertAlign w:val="subscript"/>
              </w:rPr>
              <w:t>5</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OJAOBA C</w:t>
            </w:r>
            <w:r w:rsidRPr="00C6048E">
              <w:rPr>
                <w:rFonts w:ascii="Times New Roman" w:hAnsi="Times New Roman" w:cs="Times New Roman"/>
                <w:sz w:val="28"/>
                <w:szCs w:val="28"/>
                <w:vertAlign w:val="subscript"/>
              </w:rPr>
              <w:t xml:space="preserve">1 </w:t>
            </w:r>
            <w:r w:rsidRPr="00C6048E">
              <w:rPr>
                <w:rFonts w:ascii="Times New Roman" w:hAnsi="Times New Roman" w:cs="Times New Roman"/>
                <w:sz w:val="28"/>
                <w:szCs w:val="28"/>
              </w:rPr>
              <w:t>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OOC</w:t>
            </w:r>
            <w:r w:rsidRPr="00C6048E">
              <w:rPr>
                <w:rFonts w:ascii="Times New Roman" w:hAnsi="Times New Roman" w:cs="Times New Roman"/>
                <w:sz w:val="28"/>
                <w:szCs w:val="28"/>
                <w:vertAlign w:val="subscript"/>
              </w:rPr>
              <w:t>1</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OJAOBA C</w:t>
            </w:r>
            <w:r w:rsidRPr="00C6048E">
              <w:rPr>
                <w:rFonts w:ascii="Times New Roman" w:hAnsi="Times New Roman" w:cs="Times New Roman"/>
                <w:sz w:val="28"/>
                <w:szCs w:val="28"/>
                <w:vertAlign w:val="subscript"/>
              </w:rPr>
              <w:t xml:space="preserve">2 </w:t>
            </w:r>
            <w:r w:rsidRPr="00C6048E">
              <w:rPr>
                <w:rFonts w:ascii="Times New Roman" w:hAnsi="Times New Roman" w:cs="Times New Roman"/>
                <w:sz w:val="28"/>
                <w:szCs w:val="28"/>
              </w:rPr>
              <w:t>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OOC</w:t>
            </w:r>
            <w:r w:rsidRPr="00C6048E">
              <w:rPr>
                <w:rFonts w:ascii="Times New Roman" w:hAnsi="Times New Roman" w:cs="Times New Roman"/>
                <w:sz w:val="28"/>
                <w:szCs w:val="28"/>
                <w:vertAlign w:val="subscript"/>
              </w:rPr>
              <w:t>2</w:t>
            </w:r>
          </w:p>
        </w:tc>
      </w:tr>
      <w:tr w:rsidR="00D7750C" w:rsidRPr="00C6048E" w:rsidTr="00814572">
        <w:trPr>
          <w:trHeight w:val="61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OJAOBA C</w:t>
            </w:r>
            <w:r w:rsidRPr="00C6048E">
              <w:rPr>
                <w:rFonts w:ascii="Times New Roman" w:hAnsi="Times New Roman" w:cs="Times New Roman"/>
                <w:sz w:val="28"/>
                <w:szCs w:val="28"/>
                <w:vertAlign w:val="subscript"/>
              </w:rPr>
              <w:t xml:space="preserve">3 </w:t>
            </w:r>
            <w:r w:rsidRPr="00C6048E">
              <w:rPr>
                <w:rFonts w:ascii="Times New Roman" w:hAnsi="Times New Roman" w:cs="Times New Roman"/>
                <w:sz w:val="28"/>
                <w:szCs w:val="28"/>
              </w:rPr>
              <w:t>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OOC</w:t>
            </w:r>
            <w:r w:rsidRPr="00C6048E">
              <w:rPr>
                <w:rFonts w:ascii="Times New Roman" w:hAnsi="Times New Roman" w:cs="Times New Roman"/>
                <w:sz w:val="28"/>
                <w:szCs w:val="28"/>
                <w:vertAlign w:val="subscript"/>
              </w:rPr>
              <w:t>3</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OJAOBA C</w:t>
            </w:r>
            <w:r w:rsidRPr="00C6048E">
              <w:rPr>
                <w:rFonts w:ascii="Times New Roman" w:hAnsi="Times New Roman" w:cs="Times New Roman"/>
                <w:sz w:val="28"/>
                <w:szCs w:val="28"/>
                <w:vertAlign w:val="subscript"/>
              </w:rPr>
              <w:t xml:space="preserve">4 </w:t>
            </w:r>
            <w:r w:rsidRPr="00C6048E">
              <w:rPr>
                <w:rFonts w:ascii="Times New Roman" w:hAnsi="Times New Roman" w:cs="Times New Roman"/>
                <w:sz w:val="28"/>
                <w:szCs w:val="28"/>
              </w:rPr>
              <w:t>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OOC</w:t>
            </w:r>
            <w:r w:rsidRPr="00C6048E">
              <w:rPr>
                <w:rFonts w:ascii="Times New Roman" w:hAnsi="Times New Roman" w:cs="Times New Roman"/>
                <w:sz w:val="28"/>
                <w:szCs w:val="28"/>
                <w:vertAlign w:val="subscript"/>
              </w:rPr>
              <w:t>4</w:t>
            </w:r>
          </w:p>
        </w:tc>
      </w:tr>
      <w:tr w:rsidR="00D7750C" w:rsidRPr="00C6048E" w:rsidTr="00814572">
        <w:trPr>
          <w:trHeight w:val="61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OJAOBA C</w:t>
            </w:r>
            <w:r w:rsidRPr="00C6048E">
              <w:rPr>
                <w:rFonts w:ascii="Times New Roman" w:hAnsi="Times New Roman" w:cs="Times New Roman"/>
                <w:sz w:val="28"/>
                <w:szCs w:val="28"/>
                <w:vertAlign w:val="subscript"/>
              </w:rPr>
              <w:t xml:space="preserve">5 </w:t>
            </w:r>
            <w:r w:rsidRPr="00C6048E">
              <w:rPr>
                <w:rFonts w:ascii="Times New Roman" w:hAnsi="Times New Roman" w:cs="Times New Roman"/>
                <w:sz w:val="28"/>
                <w:szCs w:val="28"/>
              </w:rPr>
              <w:t>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OOC</w:t>
            </w:r>
            <w:r w:rsidRPr="00C6048E">
              <w:rPr>
                <w:rFonts w:ascii="Times New Roman" w:hAnsi="Times New Roman" w:cs="Times New Roman"/>
                <w:sz w:val="28"/>
                <w:szCs w:val="28"/>
                <w:vertAlign w:val="subscript"/>
              </w:rPr>
              <w:t>5</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TAIWO D</w:t>
            </w:r>
            <w:r w:rsidRPr="00C6048E">
              <w:rPr>
                <w:rFonts w:ascii="Times New Roman" w:hAnsi="Times New Roman" w:cs="Times New Roman"/>
                <w:sz w:val="28"/>
                <w:szCs w:val="28"/>
                <w:vertAlign w:val="subscript"/>
              </w:rPr>
              <w:t>1</w:t>
            </w:r>
            <w:r w:rsidRPr="00C6048E">
              <w:rPr>
                <w:rFonts w:ascii="Times New Roman" w:hAnsi="Times New Roman" w:cs="Times New Roman"/>
                <w:sz w:val="28"/>
                <w:szCs w:val="28"/>
              </w:rPr>
              <w:t xml:space="preserve"> STRAIN </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TD</w:t>
            </w:r>
            <w:r w:rsidRPr="00C6048E">
              <w:rPr>
                <w:rFonts w:ascii="Times New Roman" w:hAnsi="Times New Roman" w:cs="Times New Roman"/>
                <w:sz w:val="28"/>
                <w:szCs w:val="28"/>
                <w:vertAlign w:val="subscript"/>
              </w:rPr>
              <w:t>1</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TAIWO D</w:t>
            </w:r>
            <w:r w:rsidRPr="00C6048E">
              <w:rPr>
                <w:rFonts w:ascii="Times New Roman" w:hAnsi="Times New Roman" w:cs="Times New Roman"/>
                <w:sz w:val="28"/>
                <w:szCs w:val="28"/>
                <w:vertAlign w:val="subscript"/>
              </w:rPr>
              <w:t>2</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TD</w:t>
            </w:r>
            <w:r w:rsidRPr="00C6048E">
              <w:rPr>
                <w:rFonts w:ascii="Times New Roman" w:hAnsi="Times New Roman" w:cs="Times New Roman"/>
                <w:sz w:val="28"/>
                <w:szCs w:val="28"/>
                <w:vertAlign w:val="subscript"/>
              </w:rPr>
              <w:t>2</w:t>
            </w:r>
          </w:p>
        </w:tc>
      </w:tr>
      <w:tr w:rsidR="00D7750C" w:rsidRPr="00C6048E" w:rsidTr="00814572">
        <w:trPr>
          <w:trHeight w:val="61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TAIWO D</w:t>
            </w:r>
            <w:r w:rsidRPr="00C6048E">
              <w:rPr>
                <w:rFonts w:ascii="Times New Roman" w:hAnsi="Times New Roman" w:cs="Times New Roman"/>
                <w:sz w:val="28"/>
                <w:szCs w:val="28"/>
                <w:vertAlign w:val="subscript"/>
              </w:rPr>
              <w:t>3</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TD</w:t>
            </w:r>
            <w:r w:rsidRPr="00C6048E">
              <w:rPr>
                <w:rFonts w:ascii="Times New Roman" w:hAnsi="Times New Roman" w:cs="Times New Roman"/>
                <w:sz w:val="28"/>
                <w:szCs w:val="28"/>
                <w:vertAlign w:val="subscript"/>
              </w:rPr>
              <w:t>3</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TAIWO D</w:t>
            </w:r>
            <w:r w:rsidRPr="00C6048E">
              <w:rPr>
                <w:rFonts w:ascii="Times New Roman" w:hAnsi="Times New Roman" w:cs="Times New Roman"/>
                <w:sz w:val="28"/>
                <w:szCs w:val="28"/>
                <w:vertAlign w:val="subscript"/>
              </w:rPr>
              <w:t>4</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TD</w:t>
            </w:r>
            <w:r w:rsidRPr="00C6048E">
              <w:rPr>
                <w:rFonts w:ascii="Times New Roman" w:hAnsi="Times New Roman" w:cs="Times New Roman"/>
                <w:sz w:val="28"/>
                <w:szCs w:val="28"/>
                <w:vertAlign w:val="subscript"/>
              </w:rPr>
              <w:t>4</w:t>
            </w:r>
          </w:p>
        </w:tc>
      </w:tr>
      <w:tr w:rsidR="00D7750C" w:rsidRPr="00C6048E" w:rsidTr="00814572">
        <w:trPr>
          <w:trHeight w:val="61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TAIWO D</w:t>
            </w:r>
            <w:r w:rsidRPr="00C6048E">
              <w:rPr>
                <w:rFonts w:ascii="Times New Roman" w:hAnsi="Times New Roman" w:cs="Times New Roman"/>
                <w:sz w:val="28"/>
                <w:szCs w:val="28"/>
                <w:vertAlign w:val="subscript"/>
              </w:rPr>
              <w:t>5</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TD</w:t>
            </w:r>
            <w:r w:rsidRPr="00C6048E">
              <w:rPr>
                <w:rFonts w:ascii="Times New Roman" w:hAnsi="Times New Roman" w:cs="Times New Roman"/>
                <w:sz w:val="28"/>
                <w:szCs w:val="28"/>
                <w:vertAlign w:val="subscript"/>
              </w:rPr>
              <w:t>5</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YAKUBA E</w:t>
            </w:r>
            <w:r w:rsidRPr="00C6048E">
              <w:rPr>
                <w:rFonts w:ascii="Times New Roman" w:hAnsi="Times New Roman" w:cs="Times New Roman"/>
                <w:sz w:val="28"/>
                <w:szCs w:val="28"/>
                <w:vertAlign w:val="subscript"/>
              </w:rPr>
              <w:t>1</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YE</w:t>
            </w:r>
            <w:r w:rsidRPr="00C6048E">
              <w:rPr>
                <w:rFonts w:ascii="Times New Roman" w:hAnsi="Times New Roman" w:cs="Times New Roman"/>
                <w:sz w:val="28"/>
                <w:szCs w:val="28"/>
                <w:vertAlign w:val="subscript"/>
              </w:rPr>
              <w:t>1</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YAKUBA E</w:t>
            </w:r>
            <w:r w:rsidRPr="00C6048E">
              <w:rPr>
                <w:rFonts w:ascii="Times New Roman" w:hAnsi="Times New Roman" w:cs="Times New Roman"/>
                <w:sz w:val="28"/>
                <w:szCs w:val="28"/>
                <w:vertAlign w:val="subscript"/>
              </w:rPr>
              <w:t>2</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YE</w:t>
            </w:r>
            <w:r w:rsidRPr="00C6048E">
              <w:rPr>
                <w:rFonts w:ascii="Times New Roman" w:hAnsi="Times New Roman" w:cs="Times New Roman"/>
                <w:sz w:val="28"/>
                <w:szCs w:val="28"/>
                <w:vertAlign w:val="subscript"/>
              </w:rPr>
              <w:t>2</w:t>
            </w:r>
          </w:p>
        </w:tc>
      </w:tr>
      <w:tr w:rsidR="00D7750C" w:rsidRPr="00C6048E" w:rsidTr="00814572">
        <w:trPr>
          <w:trHeight w:val="61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YAKUBA E</w:t>
            </w:r>
            <w:r w:rsidRPr="00C6048E">
              <w:rPr>
                <w:rFonts w:ascii="Times New Roman" w:hAnsi="Times New Roman" w:cs="Times New Roman"/>
                <w:sz w:val="28"/>
                <w:szCs w:val="28"/>
                <w:vertAlign w:val="subscript"/>
              </w:rPr>
              <w:t>3</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YE</w:t>
            </w:r>
            <w:r w:rsidRPr="00C6048E">
              <w:rPr>
                <w:rFonts w:ascii="Times New Roman" w:hAnsi="Times New Roman" w:cs="Times New Roman"/>
                <w:sz w:val="28"/>
                <w:szCs w:val="28"/>
                <w:vertAlign w:val="subscript"/>
              </w:rPr>
              <w:t>3</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OYO F</w:t>
            </w:r>
            <w:r w:rsidRPr="00C6048E">
              <w:rPr>
                <w:rFonts w:ascii="Times New Roman" w:hAnsi="Times New Roman" w:cs="Times New Roman"/>
                <w:sz w:val="28"/>
                <w:szCs w:val="28"/>
                <w:vertAlign w:val="subscript"/>
              </w:rPr>
              <w:t>1</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OF</w:t>
            </w:r>
            <w:r w:rsidRPr="00C6048E">
              <w:rPr>
                <w:rFonts w:ascii="Times New Roman" w:hAnsi="Times New Roman" w:cs="Times New Roman"/>
                <w:sz w:val="28"/>
                <w:szCs w:val="28"/>
                <w:vertAlign w:val="subscript"/>
              </w:rPr>
              <w:t>1</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OYO F</w:t>
            </w:r>
            <w:r w:rsidRPr="00C6048E">
              <w:rPr>
                <w:rFonts w:ascii="Times New Roman" w:hAnsi="Times New Roman" w:cs="Times New Roman"/>
                <w:sz w:val="28"/>
                <w:szCs w:val="28"/>
                <w:vertAlign w:val="subscript"/>
              </w:rPr>
              <w:t>2</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OF</w:t>
            </w:r>
            <w:r w:rsidRPr="00C6048E">
              <w:rPr>
                <w:rFonts w:ascii="Times New Roman" w:hAnsi="Times New Roman" w:cs="Times New Roman"/>
                <w:sz w:val="28"/>
                <w:szCs w:val="28"/>
                <w:vertAlign w:val="subscript"/>
              </w:rPr>
              <w:t>2</w:t>
            </w:r>
          </w:p>
        </w:tc>
      </w:tr>
    </w:tbl>
    <w:p w:rsidR="00D7750C" w:rsidRPr="00C6048E" w:rsidRDefault="00D7750C" w:rsidP="00D7750C">
      <w:pPr>
        <w:spacing w:before="100" w:beforeAutospacing="1" w:after="100" w:afterAutospacing="1" w:line="480" w:lineRule="auto"/>
        <w:rPr>
          <w:rFonts w:ascii="Times New Roman" w:eastAsia="Times New Roman" w:hAnsi="Times New Roman" w:cs="Times New Roman"/>
          <w:b/>
          <w:sz w:val="28"/>
          <w:szCs w:val="28"/>
        </w:rPr>
      </w:pPr>
    </w:p>
    <w:p w:rsidR="00D7750C" w:rsidRPr="00C6048E" w:rsidRDefault="00D7750C" w:rsidP="00D7750C">
      <w:pPr>
        <w:rPr>
          <w:rFonts w:ascii="Times New Roman" w:hAnsi="Times New Roman" w:cs="Times New Roman"/>
          <w:sz w:val="28"/>
          <w:szCs w:val="28"/>
        </w:rPr>
      </w:pPr>
      <w:r w:rsidRPr="00C6048E">
        <w:rPr>
          <w:rFonts w:ascii="Times New Roman" w:hAnsi="Times New Roman" w:cs="Times New Roman"/>
          <w:sz w:val="28"/>
          <w:szCs w:val="28"/>
        </w:rPr>
        <w:br w:type="page"/>
      </w:r>
    </w:p>
    <w:p w:rsidR="00D7750C" w:rsidRPr="00C6048E" w:rsidRDefault="00D7750C" w:rsidP="00D7750C">
      <w:pPr>
        <w:spacing w:line="480" w:lineRule="auto"/>
        <w:jc w:val="center"/>
        <w:rPr>
          <w:rFonts w:ascii="Times New Roman" w:hAnsi="Times New Roman" w:cs="Times New Roman"/>
          <w:sz w:val="28"/>
          <w:szCs w:val="28"/>
        </w:rPr>
      </w:pPr>
      <w:r w:rsidRPr="00C6048E">
        <w:rPr>
          <w:rFonts w:ascii="Times New Roman" w:hAnsi="Times New Roman" w:cs="Times New Roman"/>
          <w:sz w:val="28"/>
          <w:szCs w:val="28"/>
        </w:rPr>
        <w:lastRenderedPageBreak/>
        <w:t>Table 2: Location of Sampling Sites and Strain Designation (Unspoiled Plantain)</w:t>
      </w:r>
    </w:p>
    <w:tbl>
      <w:tblPr>
        <w:tblStyle w:val="TableGrid"/>
        <w:tblW w:w="0" w:type="auto"/>
        <w:jc w:val="center"/>
        <w:tblLook w:val="04A0" w:firstRow="1" w:lastRow="0" w:firstColumn="1" w:lastColumn="0" w:noHBand="0" w:noVBand="1"/>
      </w:tblPr>
      <w:tblGrid>
        <w:gridCol w:w="3116"/>
        <w:gridCol w:w="3117"/>
        <w:gridCol w:w="3117"/>
      </w:tblGrid>
      <w:tr w:rsidR="00D7750C" w:rsidRPr="00C6048E" w:rsidTr="00814572">
        <w:trPr>
          <w:jc w:val="center"/>
        </w:trPr>
        <w:tc>
          <w:tcPr>
            <w:tcW w:w="3116" w:type="dxa"/>
          </w:tcPr>
          <w:p w:rsidR="00D7750C" w:rsidRPr="00C6048E" w:rsidRDefault="00D7750C" w:rsidP="00814572">
            <w:pPr>
              <w:spacing w:line="480" w:lineRule="auto"/>
              <w:jc w:val="both"/>
              <w:rPr>
                <w:rFonts w:ascii="Times New Roman" w:hAnsi="Times New Roman" w:cs="Times New Roman"/>
                <w:b/>
                <w:sz w:val="28"/>
                <w:szCs w:val="28"/>
              </w:rPr>
            </w:pPr>
            <w:r w:rsidRPr="00C6048E">
              <w:rPr>
                <w:rFonts w:ascii="Times New Roman" w:hAnsi="Times New Roman" w:cs="Times New Roman"/>
                <w:b/>
                <w:sz w:val="28"/>
                <w:szCs w:val="28"/>
              </w:rPr>
              <w:t>S/N</w:t>
            </w:r>
          </w:p>
        </w:tc>
        <w:tc>
          <w:tcPr>
            <w:tcW w:w="3117" w:type="dxa"/>
          </w:tcPr>
          <w:p w:rsidR="00D7750C" w:rsidRPr="00C6048E" w:rsidRDefault="00D7750C" w:rsidP="00814572">
            <w:pPr>
              <w:spacing w:line="480" w:lineRule="auto"/>
              <w:jc w:val="both"/>
              <w:rPr>
                <w:rFonts w:ascii="Times New Roman" w:hAnsi="Times New Roman" w:cs="Times New Roman"/>
                <w:b/>
                <w:sz w:val="28"/>
                <w:szCs w:val="28"/>
              </w:rPr>
            </w:pPr>
            <w:r w:rsidRPr="00C6048E">
              <w:rPr>
                <w:rFonts w:ascii="Times New Roman" w:hAnsi="Times New Roman" w:cs="Times New Roman"/>
                <w:b/>
                <w:sz w:val="28"/>
                <w:szCs w:val="28"/>
              </w:rPr>
              <w:t>LOCATION OF SAMPLING SITE</w:t>
            </w:r>
          </w:p>
        </w:tc>
        <w:tc>
          <w:tcPr>
            <w:tcW w:w="3117" w:type="dxa"/>
          </w:tcPr>
          <w:p w:rsidR="00D7750C" w:rsidRPr="00C6048E" w:rsidRDefault="00D7750C" w:rsidP="00814572">
            <w:pPr>
              <w:spacing w:line="480" w:lineRule="auto"/>
              <w:jc w:val="both"/>
              <w:rPr>
                <w:rFonts w:ascii="Times New Roman" w:hAnsi="Times New Roman" w:cs="Times New Roman"/>
                <w:b/>
                <w:sz w:val="28"/>
                <w:szCs w:val="28"/>
              </w:rPr>
            </w:pPr>
            <w:r w:rsidRPr="00C6048E">
              <w:rPr>
                <w:rFonts w:ascii="Times New Roman" w:hAnsi="Times New Roman" w:cs="Times New Roman"/>
                <w:b/>
                <w:sz w:val="28"/>
                <w:szCs w:val="28"/>
              </w:rPr>
              <w:t>DESIGNATION OF STRAIN</w:t>
            </w:r>
          </w:p>
        </w:tc>
      </w:tr>
      <w:tr w:rsidR="00D7750C" w:rsidRPr="00C6048E" w:rsidTr="00814572">
        <w:trPr>
          <w:jc w:val="center"/>
        </w:trPr>
        <w:tc>
          <w:tcPr>
            <w:tcW w:w="3116" w:type="dxa"/>
          </w:tcPr>
          <w:p w:rsidR="00D7750C" w:rsidRPr="00C6048E" w:rsidRDefault="00D7750C" w:rsidP="00D7750C">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SANGO A</w:t>
            </w:r>
            <w:r w:rsidRPr="00C6048E">
              <w:rPr>
                <w:rFonts w:ascii="Times New Roman" w:hAnsi="Times New Roman" w:cs="Times New Roman"/>
                <w:sz w:val="28"/>
                <w:szCs w:val="28"/>
                <w:vertAlign w:val="subscript"/>
              </w:rPr>
              <w:t>1</w:t>
            </w:r>
            <w:r w:rsidRPr="00C6048E">
              <w:rPr>
                <w:rFonts w:ascii="Times New Roman" w:hAnsi="Times New Roman" w:cs="Times New Roman"/>
                <w:sz w:val="28"/>
                <w:szCs w:val="28"/>
              </w:rPr>
              <w:t xml:space="preserve"> STRAIN </w:t>
            </w: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SA</w:t>
            </w:r>
            <w:r w:rsidRPr="00C6048E">
              <w:rPr>
                <w:rFonts w:ascii="Times New Roman" w:hAnsi="Times New Roman" w:cs="Times New Roman"/>
                <w:sz w:val="28"/>
                <w:szCs w:val="28"/>
                <w:vertAlign w:val="subscript"/>
              </w:rPr>
              <w:t>1</w:t>
            </w:r>
          </w:p>
        </w:tc>
      </w:tr>
      <w:tr w:rsidR="00D7750C" w:rsidRPr="00C6048E" w:rsidTr="00814572">
        <w:trPr>
          <w:jc w:val="center"/>
        </w:trPr>
        <w:tc>
          <w:tcPr>
            <w:tcW w:w="3116" w:type="dxa"/>
          </w:tcPr>
          <w:p w:rsidR="00D7750C" w:rsidRPr="00C6048E" w:rsidRDefault="00D7750C" w:rsidP="00D7750C">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SANGO A</w:t>
            </w:r>
            <w:r w:rsidRPr="00C6048E">
              <w:rPr>
                <w:rFonts w:ascii="Times New Roman" w:hAnsi="Times New Roman" w:cs="Times New Roman"/>
                <w:sz w:val="28"/>
                <w:szCs w:val="28"/>
                <w:vertAlign w:val="subscript"/>
              </w:rPr>
              <w:t>2</w:t>
            </w:r>
            <w:r w:rsidRPr="00C6048E">
              <w:rPr>
                <w:rFonts w:ascii="Times New Roman" w:hAnsi="Times New Roman" w:cs="Times New Roman"/>
                <w:sz w:val="28"/>
                <w:szCs w:val="28"/>
              </w:rPr>
              <w:t xml:space="preserve"> STRAIN</w:t>
            </w: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SA</w:t>
            </w:r>
            <w:r w:rsidRPr="00C6048E">
              <w:rPr>
                <w:rFonts w:ascii="Times New Roman" w:hAnsi="Times New Roman" w:cs="Times New Roman"/>
                <w:sz w:val="28"/>
                <w:szCs w:val="28"/>
                <w:vertAlign w:val="subscript"/>
              </w:rPr>
              <w:t>2</w:t>
            </w:r>
          </w:p>
        </w:tc>
      </w:tr>
      <w:tr w:rsidR="00D7750C" w:rsidRPr="00C6048E" w:rsidTr="00814572">
        <w:trPr>
          <w:jc w:val="center"/>
        </w:trPr>
        <w:tc>
          <w:tcPr>
            <w:tcW w:w="3116" w:type="dxa"/>
          </w:tcPr>
          <w:p w:rsidR="00D7750C" w:rsidRPr="00C6048E" w:rsidRDefault="00D7750C" w:rsidP="00D7750C">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SANGO A</w:t>
            </w:r>
            <w:r w:rsidRPr="00C6048E">
              <w:rPr>
                <w:rFonts w:ascii="Times New Roman" w:hAnsi="Times New Roman" w:cs="Times New Roman"/>
                <w:sz w:val="28"/>
                <w:szCs w:val="28"/>
                <w:vertAlign w:val="subscript"/>
              </w:rPr>
              <w:t>3</w:t>
            </w:r>
            <w:r w:rsidRPr="00C6048E">
              <w:rPr>
                <w:rFonts w:ascii="Times New Roman" w:hAnsi="Times New Roman" w:cs="Times New Roman"/>
                <w:sz w:val="28"/>
                <w:szCs w:val="28"/>
              </w:rPr>
              <w:t xml:space="preserve"> STRAIN</w:t>
            </w: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SA</w:t>
            </w:r>
            <w:r w:rsidRPr="00C6048E">
              <w:rPr>
                <w:rFonts w:ascii="Times New Roman" w:hAnsi="Times New Roman" w:cs="Times New Roman"/>
                <w:sz w:val="28"/>
                <w:szCs w:val="28"/>
                <w:vertAlign w:val="subscript"/>
              </w:rPr>
              <w:t>3</w:t>
            </w:r>
          </w:p>
        </w:tc>
      </w:tr>
      <w:tr w:rsidR="00D7750C" w:rsidRPr="00C6048E" w:rsidTr="00814572">
        <w:trPr>
          <w:jc w:val="center"/>
        </w:trPr>
        <w:tc>
          <w:tcPr>
            <w:tcW w:w="3116" w:type="dxa"/>
          </w:tcPr>
          <w:p w:rsidR="00D7750C" w:rsidRPr="00C6048E" w:rsidRDefault="00D7750C" w:rsidP="00D7750C">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SANGO A</w:t>
            </w:r>
            <w:r w:rsidRPr="00C6048E">
              <w:rPr>
                <w:rFonts w:ascii="Times New Roman" w:hAnsi="Times New Roman" w:cs="Times New Roman"/>
                <w:sz w:val="28"/>
                <w:szCs w:val="28"/>
                <w:vertAlign w:val="subscript"/>
              </w:rPr>
              <w:t>4</w:t>
            </w:r>
            <w:r w:rsidRPr="00C6048E">
              <w:rPr>
                <w:rFonts w:ascii="Times New Roman" w:hAnsi="Times New Roman" w:cs="Times New Roman"/>
                <w:sz w:val="28"/>
                <w:szCs w:val="28"/>
              </w:rPr>
              <w:t xml:space="preserve"> STRAIN</w:t>
            </w: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SA</w:t>
            </w:r>
            <w:r w:rsidRPr="00C6048E">
              <w:rPr>
                <w:rFonts w:ascii="Times New Roman" w:hAnsi="Times New Roman" w:cs="Times New Roman"/>
                <w:sz w:val="28"/>
                <w:szCs w:val="28"/>
                <w:vertAlign w:val="subscript"/>
              </w:rPr>
              <w:t>4</w:t>
            </w:r>
          </w:p>
        </w:tc>
      </w:tr>
      <w:tr w:rsidR="00D7750C" w:rsidRPr="00C6048E" w:rsidTr="00814572">
        <w:trPr>
          <w:jc w:val="center"/>
        </w:trPr>
        <w:tc>
          <w:tcPr>
            <w:tcW w:w="3116" w:type="dxa"/>
          </w:tcPr>
          <w:p w:rsidR="00D7750C" w:rsidRPr="00C6048E" w:rsidRDefault="00D7750C" w:rsidP="00D7750C">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SANGO A</w:t>
            </w:r>
            <w:r w:rsidRPr="00C6048E">
              <w:rPr>
                <w:rFonts w:ascii="Times New Roman" w:hAnsi="Times New Roman" w:cs="Times New Roman"/>
                <w:sz w:val="28"/>
                <w:szCs w:val="28"/>
                <w:vertAlign w:val="subscript"/>
              </w:rPr>
              <w:t>5</w:t>
            </w:r>
            <w:r w:rsidRPr="00C6048E">
              <w:rPr>
                <w:rFonts w:ascii="Times New Roman" w:hAnsi="Times New Roman" w:cs="Times New Roman"/>
                <w:sz w:val="28"/>
                <w:szCs w:val="28"/>
              </w:rPr>
              <w:t xml:space="preserve"> STRAIN</w:t>
            </w: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SA</w:t>
            </w:r>
            <w:r w:rsidRPr="00C6048E">
              <w:rPr>
                <w:rFonts w:ascii="Times New Roman" w:hAnsi="Times New Roman" w:cs="Times New Roman"/>
                <w:sz w:val="28"/>
                <w:szCs w:val="28"/>
                <w:vertAlign w:val="subscript"/>
              </w:rPr>
              <w:t>5</w:t>
            </w:r>
          </w:p>
        </w:tc>
      </w:tr>
      <w:tr w:rsidR="00D7750C" w:rsidRPr="00C6048E" w:rsidTr="00814572">
        <w:trPr>
          <w:jc w:val="center"/>
        </w:trPr>
        <w:tc>
          <w:tcPr>
            <w:tcW w:w="3116" w:type="dxa"/>
          </w:tcPr>
          <w:p w:rsidR="00D7750C" w:rsidRPr="00C6048E" w:rsidRDefault="00D7750C" w:rsidP="00D7750C">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IPATA B</w:t>
            </w:r>
            <w:r w:rsidRPr="00C6048E">
              <w:rPr>
                <w:rFonts w:ascii="Times New Roman" w:hAnsi="Times New Roman" w:cs="Times New Roman"/>
                <w:sz w:val="28"/>
                <w:szCs w:val="28"/>
                <w:vertAlign w:val="subscript"/>
              </w:rPr>
              <w:t>1</w:t>
            </w:r>
            <w:r w:rsidRPr="00C6048E">
              <w:rPr>
                <w:rFonts w:ascii="Times New Roman" w:hAnsi="Times New Roman" w:cs="Times New Roman"/>
                <w:sz w:val="28"/>
                <w:szCs w:val="28"/>
              </w:rPr>
              <w:t xml:space="preserve"> STRAIN </w:t>
            </w: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IB</w:t>
            </w:r>
            <w:r w:rsidRPr="00C6048E">
              <w:rPr>
                <w:rFonts w:ascii="Times New Roman" w:hAnsi="Times New Roman" w:cs="Times New Roman"/>
                <w:sz w:val="28"/>
                <w:szCs w:val="28"/>
                <w:vertAlign w:val="subscript"/>
              </w:rPr>
              <w:t>1</w:t>
            </w:r>
          </w:p>
        </w:tc>
      </w:tr>
      <w:tr w:rsidR="00D7750C" w:rsidRPr="00C6048E" w:rsidTr="00814572">
        <w:trPr>
          <w:jc w:val="center"/>
        </w:trPr>
        <w:tc>
          <w:tcPr>
            <w:tcW w:w="3116" w:type="dxa"/>
          </w:tcPr>
          <w:p w:rsidR="00D7750C" w:rsidRPr="00C6048E" w:rsidRDefault="00D7750C" w:rsidP="00D7750C">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IPATA B</w:t>
            </w:r>
            <w:r w:rsidRPr="00C6048E">
              <w:rPr>
                <w:rFonts w:ascii="Times New Roman" w:hAnsi="Times New Roman" w:cs="Times New Roman"/>
                <w:sz w:val="28"/>
                <w:szCs w:val="28"/>
                <w:vertAlign w:val="subscript"/>
              </w:rPr>
              <w:t>2</w:t>
            </w:r>
            <w:r w:rsidRPr="00C6048E">
              <w:rPr>
                <w:rFonts w:ascii="Times New Roman" w:hAnsi="Times New Roman" w:cs="Times New Roman"/>
                <w:sz w:val="28"/>
                <w:szCs w:val="28"/>
              </w:rPr>
              <w:t xml:space="preserve"> STRAIN </w:t>
            </w: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IB</w:t>
            </w:r>
            <w:r w:rsidRPr="00C6048E">
              <w:rPr>
                <w:rFonts w:ascii="Times New Roman" w:hAnsi="Times New Roman" w:cs="Times New Roman"/>
                <w:sz w:val="28"/>
                <w:szCs w:val="28"/>
                <w:vertAlign w:val="subscript"/>
              </w:rPr>
              <w:t>2</w:t>
            </w:r>
          </w:p>
        </w:tc>
      </w:tr>
      <w:tr w:rsidR="00D7750C" w:rsidRPr="00C6048E" w:rsidTr="00814572">
        <w:trPr>
          <w:jc w:val="center"/>
        </w:trPr>
        <w:tc>
          <w:tcPr>
            <w:tcW w:w="3116" w:type="dxa"/>
          </w:tcPr>
          <w:p w:rsidR="00D7750C" w:rsidRPr="00C6048E" w:rsidRDefault="00D7750C" w:rsidP="00D7750C">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IPATA B</w:t>
            </w:r>
            <w:r w:rsidRPr="00C6048E">
              <w:rPr>
                <w:rFonts w:ascii="Times New Roman" w:hAnsi="Times New Roman" w:cs="Times New Roman"/>
                <w:sz w:val="28"/>
                <w:szCs w:val="28"/>
                <w:vertAlign w:val="subscript"/>
              </w:rPr>
              <w:t>3</w:t>
            </w:r>
            <w:r w:rsidRPr="00C6048E">
              <w:rPr>
                <w:rFonts w:ascii="Times New Roman" w:hAnsi="Times New Roman" w:cs="Times New Roman"/>
                <w:sz w:val="28"/>
                <w:szCs w:val="28"/>
              </w:rPr>
              <w:t xml:space="preserve"> STRAIN</w:t>
            </w: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IB</w:t>
            </w:r>
            <w:r w:rsidRPr="00C6048E">
              <w:rPr>
                <w:rFonts w:ascii="Times New Roman" w:hAnsi="Times New Roman" w:cs="Times New Roman"/>
                <w:sz w:val="28"/>
                <w:szCs w:val="28"/>
                <w:vertAlign w:val="subscript"/>
              </w:rPr>
              <w:t>3</w:t>
            </w:r>
          </w:p>
        </w:tc>
      </w:tr>
      <w:tr w:rsidR="00D7750C" w:rsidRPr="00C6048E" w:rsidTr="00814572">
        <w:trPr>
          <w:jc w:val="center"/>
        </w:trPr>
        <w:tc>
          <w:tcPr>
            <w:tcW w:w="3116" w:type="dxa"/>
          </w:tcPr>
          <w:p w:rsidR="00D7750C" w:rsidRPr="00C6048E" w:rsidRDefault="00D7750C" w:rsidP="00D7750C">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IPATA B</w:t>
            </w:r>
            <w:r w:rsidRPr="00C6048E">
              <w:rPr>
                <w:rFonts w:ascii="Times New Roman" w:hAnsi="Times New Roman" w:cs="Times New Roman"/>
                <w:sz w:val="28"/>
                <w:szCs w:val="28"/>
                <w:vertAlign w:val="subscript"/>
              </w:rPr>
              <w:t>4</w:t>
            </w:r>
            <w:r w:rsidRPr="00C6048E">
              <w:rPr>
                <w:rFonts w:ascii="Times New Roman" w:hAnsi="Times New Roman" w:cs="Times New Roman"/>
                <w:sz w:val="28"/>
                <w:szCs w:val="28"/>
              </w:rPr>
              <w:t xml:space="preserve"> STRAIN</w:t>
            </w: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IB</w:t>
            </w:r>
            <w:r w:rsidRPr="00C6048E">
              <w:rPr>
                <w:rFonts w:ascii="Times New Roman" w:hAnsi="Times New Roman" w:cs="Times New Roman"/>
                <w:sz w:val="28"/>
                <w:szCs w:val="28"/>
                <w:vertAlign w:val="subscript"/>
              </w:rPr>
              <w:t>4</w:t>
            </w:r>
          </w:p>
        </w:tc>
      </w:tr>
      <w:tr w:rsidR="00D7750C" w:rsidRPr="00C6048E" w:rsidTr="00814572">
        <w:trPr>
          <w:jc w:val="center"/>
        </w:trPr>
        <w:tc>
          <w:tcPr>
            <w:tcW w:w="3116" w:type="dxa"/>
          </w:tcPr>
          <w:p w:rsidR="00D7750C" w:rsidRPr="00C6048E" w:rsidRDefault="00D7750C" w:rsidP="00D7750C">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IPATA B</w:t>
            </w:r>
            <w:r w:rsidRPr="00C6048E">
              <w:rPr>
                <w:rFonts w:ascii="Times New Roman" w:hAnsi="Times New Roman" w:cs="Times New Roman"/>
                <w:sz w:val="28"/>
                <w:szCs w:val="28"/>
                <w:vertAlign w:val="subscript"/>
              </w:rPr>
              <w:t>5</w:t>
            </w:r>
            <w:r w:rsidRPr="00C6048E">
              <w:rPr>
                <w:rFonts w:ascii="Times New Roman" w:hAnsi="Times New Roman" w:cs="Times New Roman"/>
                <w:sz w:val="28"/>
                <w:szCs w:val="28"/>
              </w:rPr>
              <w:t xml:space="preserve"> STRAIN</w:t>
            </w: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IB</w:t>
            </w:r>
            <w:r w:rsidRPr="00C6048E">
              <w:rPr>
                <w:rFonts w:ascii="Times New Roman" w:hAnsi="Times New Roman" w:cs="Times New Roman"/>
                <w:sz w:val="28"/>
                <w:szCs w:val="28"/>
                <w:vertAlign w:val="subscript"/>
              </w:rPr>
              <w:t>5</w:t>
            </w:r>
          </w:p>
        </w:tc>
      </w:tr>
      <w:tr w:rsidR="00D7750C" w:rsidRPr="00C6048E" w:rsidTr="00814572">
        <w:trPr>
          <w:jc w:val="center"/>
        </w:trPr>
        <w:tc>
          <w:tcPr>
            <w:tcW w:w="3116" w:type="dxa"/>
          </w:tcPr>
          <w:p w:rsidR="00D7750C" w:rsidRPr="00C6048E" w:rsidRDefault="00D7750C" w:rsidP="00D7750C">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OJAOBA C</w:t>
            </w:r>
            <w:r w:rsidRPr="00C6048E">
              <w:rPr>
                <w:rFonts w:ascii="Times New Roman" w:hAnsi="Times New Roman" w:cs="Times New Roman"/>
                <w:sz w:val="28"/>
                <w:szCs w:val="28"/>
                <w:vertAlign w:val="subscript"/>
              </w:rPr>
              <w:t xml:space="preserve">1 </w:t>
            </w:r>
            <w:r w:rsidRPr="00C6048E">
              <w:rPr>
                <w:rFonts w:ascii="Times New Roman" w:hAnsi="Times New Roman" w:cs="Times New Roman"/>
                <w:sz w:val="28"/>
                <w:szCs w:val="28"/>
              </w:rPr>
              <w:t>STRAIN</w:t>
            </w: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OOC</w:t>
            </w:r>
            <w:r w:rsidRPr="00C6048E">
              <w:rPr>
                <w:rFonts w:ascii="Times New Roman" w:hAnsi="Times New Roman" w:cs="Times New Roman"/>
                <w:sz w:val="28"/>
                <w:szCs w:val="28"/>
                <w:vertAlign w:val="subscript"/>
              </w:rPr>
              <w:t>1</w:t>
            </w:r>
          </w:p>
        </w:tc>
      </w:tr>
      <w:tr w:rsidR="00D7750C" w:rsidRPr="00C6048E" w:rsidTr="00814572">
        <w:trPr>
          <w:jc w:val="center"/>
        </w:trPr>
        <w:tc>
          <w:tcPr>
            <w:tcW w:w="3116" w:type="dxa"/>
          </w:tcPr>
          <w:p w:rsidR="00D7750C" w:rsidRPr="00C6048E" w:rsidRDefault="00D7750C" w:rsidP="00D7750C">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OJAOBA C</w:t>
            </w:r>
            <w:r w:rsidRPr="00C6048E">
              <w:rPr>
                <w:rFonts w:ascii="Times New Roman" w:hAnsi="Times New Roman" w:cs="Times New Roman"/>
                <w:sz w:val="28"/>
                <w:szCs w:val="28"/>
                <w:vertAlign w:val="subscript"/>
              </w:rPr>
              <w:t xml:space="preserve">2 </w:t>
            </w:r>
            <w:r w:rsidRPr="00C6048E">
              <w:rPr>
                <w:rFonts w:ascii="Times New Roman" w:hAnsi="Times New Roman" w:cs="Times New Roman"/>
                <w:sz w:val="28"/>
                <w:szCs w:val="28"/>
              </w:rPr>
              <w:t>STRAIN</w:t>
            </w: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OOC</w:t>
            </w:r>
            <w:r w:rsidRPr="00C6048E">
              <w:rPr>
                <w:rFonts w:ascii="Times New Roman" w:hAnsi="Times New Roman" w:cs="Times New Roman"/>
                <w:sz w:val="28"/>
                <w:szCs w:val="28"/>
                <w:vertAlign w:val="subscript"/>
              </w:rPr>
              <w:t>2</w:t>
            </w:r>
          </w:p>
        </w:tc>
      </w:tr>
      <w:tr w:rsidR="00D7750C" w:rsidRPr="00C6048E" w:rsidTr="00814572">
        <w:trPr>
          <w:jc w:val="center"/>
        </w:trPr>
        <w:tc>
          <w:tcPr>
            <w:tcW w:w="3116" w:type="dxa"/>
          </w:tcPr>
          <w:p w:rsidR="00D7750C" w:rsidRPr="00C6048E" w:rsidRDefault="00D7750C" w:rsidP="00D7750C">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OJAOBA C</w:t>
            </w:r>
            <w:r w:rsidRPr="00C6048E">
              <w:rPr>
                <w:rFonts w:ascii="Times New Roman" w:hAnsi="Times New Roman" w:cs="Times New Roman"/>
                <w:sz w:val="28"/>
                <w:szCs w:val="28"/>
                <w:vertAlign w:val="subscript"/>
              </w:rPr>
              <w:t xml:space="preserve">3 </w:t>
            </w:r>
            <w:r w:rsidRPr="00C6048E">
              <w:rPr>
                <w:rFonts w:ascii="Times New Roman" w:hAnsi="Times New Roman" w:cs="Times New Roman"/>
                <w:sz w:val="28"/>
                <w:szCs w:val="28"/>
              </w:rPr>
              <w:t>STRAIN</w:t>
            </w: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OOC</w:t>
            </w:r>
            <w:r w:rsidRPr="00C6048E">
              <w:rPr>
                <w:rFonts w:ascii="Times New Roman" w:hAnsi="Times New Roman" w:cs="Times New Roman"/>
                <w:sz w:val="28"/>
                <w:szCs w:val="28"/>
                <w:vertAlign w:val="subscript"/>
              </w:rPr>
              <w:t>3</w:t>
            </w:r>
          </w:p>
        </w:tc>
      </w:tr>
      <w:tr w:rsidR="00D7750C" w:rsidRPr="00C6048E" w:rsidTr="00814572">
        <w:trPr>
          <w:jc w:val="center"/>
        </w:trPr>
        <w:tc>
          <w:tcPr>
            <w:tcW w:w="3116" w:type="dxa"/>
          </w:tcPr>
          <w:p w:rsidR="00D7750C" w:rsidRPr="00C6048E" w:rsidRDefault="00D7750C" w:rsidP="00D7750C">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OJAOBA C</w:t>
            </w:r>
            <w:r w:rsidRPr="00C6048E">
              <w:rPr>
                <w:rFonts w:ascii="Times New Roman" w:hAnsi="Times New Roman" w:cs="Times New Roman"/>
                <w:sz w:val="28"/>
                <w:szCs w:val="28"/>
                <w:vertAlign w:val="subscript"/>
              </w:rPr>
              <w:t xml:space="preserve">4 </w:t>
            </w:r>
            <w:r w:rsidRPr="00C6048E">
              <w:rPr>
                <w:rFonts w:ascii="Times New Roman" w:hAnsi="Times New Roman" w:cs="Times New Roman"/>
                <w:sz w:val="28"/>
                <w:szCs w:val="28"/>
              </w:rPr>
              <w:t>STRAIN</w:t>
            </w: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OOC</w:t>
            </w:r>
            <w:r w:rsidRPr="00C6048E">
              <w:rPr>
                <w:rFonts w:ascii="Times New Roman" w:hAnsi="Times New Roman" w:cs="Times New Roman"/>
                <w:sz w:val="28"/>
                <w:szCs w:val="28"/>
                <w:vertAlign w:val="subscript"/>
              </w:rPr>
              <w:t>4</w:t>
            </w:r>
          </w:p>
        </w:tc>
      </w:tr>
      <w:tr w:rsidR="00D7750C" w:rsidRPr="00C6048E" w:rsidTr="00814572">
        <w:trPr>
          <w:jc w:val="center"/>
        </w:trPr>
        <w:tc>
          <w:tcPr>
            <w:tcW w:w="3116" w:type="dxa"/>
          </w:tcPr>
          <w:p w:rsidR="00D7750C" w:rsidRPr="00C6048E" w:rsidRDefault="00D7750C" w:rsidP="00D7750C">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OJAOBA C</w:t>
            </w:r>
            <w:r w:rsidRPr="00C6048E">
              <w:rPr>
                <w:rFonts w:ascii="Times New Roman" w:hAnsi="Times New Roman" w:cs="Times New Roman"/>
                <w:sz w:val="28"/>
                <w:szCs w:val="28"/>
                <w:vertAlign w:val="subscript"/>
              </w:rPr>
              <w:t xml:space="preserve">5 </w:t>
            </w:r>
            <w:r w:rsidRPr="00C6048E">
              <w:rPr>
                <w:rFonts w:ascii="Times New Roman" w:hAnsi="Times New Roman" w:cs="Times New Roman"/>
                <w:sz w:val="28"/>
                <w:szCs w:val="28"/>
              </w:rPr>
              <w:t>STRAIN</w:t>
            </w: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OOC</w:t>
            </w:r>
            <w:r w:rsidRPr="00C6048E">
              <w:rPr>
                <w:rFonts w:ascii="Times New Roman" w:hAnsi="Times New Roman" w:cs="Times New Roman"/>
                <w:sz w:val="28"/>
                <w:szCs w:val="28"/>
                <w:vertAlign w:val="subscript"/>
              </w:rPr>
              <w:t>5</w:t>
            </w:r>
          </w:p>
        </w:tc>
      </w:tr>
    </w:tbl>
    <w:p w:rsidR="00D7750C" w:rsidRPr="00C6048E" w:rsidRDefault="00D7750C" w:rsidP="00D7750C">
      <w:pPr>
        <w:rPr>
          <w:rFonts w:ascii="Times New Roman" w:eastAsia="Times New Roman" w:hAnsi="Times New Roman" w:cs="Times New Roman"/>
          <w:b/>
          <w:sz w:val="28"/>
          <w:szCs w:val="28"/>
        </w:rPr>
        <w:sectPr w:rsidR="00D7750C" w:rsidRPr="00C6048E" w:rsidSect="00814572">
          <w:pgSz w:w="15840" w:h="12240" w:orient="landscape"/>
          <w:pgMar w:top="1440" w:right="1440" w:bottom="1440" w:left="1440" w:header="708" w:footer="708" w:gutter="0"/>
          <w:cols w:space="708"/>
          <w:docGrid w:linePitch="360"/>
        </w:sectPr>
      </w:pPr>
      <w:r w:rsidRPr="00C6048E">
        <w:rPr>
          <w:rFonts w:ascii="Times New Roman" w:eastAsia="Times New Roman" w:hAnsi="Times New Roman" w:cs="Times New Roman"/>
          <w:b/>
          <w:sz w:val="28"/>
          <w:szCs w:val="28"/>
        </w:rPr>
        <w:br w:type="page"/>
      </w:r>
    </w:p>
    <w:p w:rsidR="00D7750C" w:rsidRPr="00C6048E" w:rsidRDefault="00D7750C" w:rsidP="00D7750C">
      <w:pPr>
        <w:rPr>
          <w:rFonts w:ascii="Times New Roman" w:eastAsia="Times New Roman" w:hAnsi="Times New Roman" w:cs="Times New Roman"/>
          <w:b/>
          <w:sz w:val="28"/>
          <w:szCs w:val="28"/>
        </w:rPr>
      </w:pPr>
    </w:p>
    <w:p w:rsidR="00D7750C" w:rsidRPr="00C6048E" w:rsidRDefault="00D7750C" w:rsidP="00814572">
      <w:pPr>
        <w:pStyle w:val="Heading1"/>
        <w:rPr>
          <w:rFonts w:ascii="Times New Roman" w:hAnsi="Times New Roman" w:cs="Times New Roman"/>
          <w:b/>
          <w:i/>
          <w:color w:val="auto"/>
        </w:rPr>
      </w:pPr>
      <w:bookmarkStart w:id="23" w:name="_Toc202996040"/>
      <w:r w:rsidRPr="00C6048E">
        <w:rPr>
          <w:rFonts w:ascii="Times New Roman" w:hAnsi="Times New Roman" w:cs="Times New Roman"/>
          <w:b/>
          <w:color w:val="auto"/>
        </w:rPr>
        <w:t>3.1 Colony Count of Bacterial and Fungal Isolates</w:t>
      </w:r>
      <w:bookmarkEnd w:id="23"/>
    </w:p>
    <w:p w:rsidR="00D7750C" w:rsidRPr="00C6048E" w:rsidRDefault="00D7750C" w:rsidP="00D7750C">
      <w:pPr>
        <w:pStyle w:val="NormalWeb"/>
        <w:spacing w:line="480" w:lineRule="auto"/>
        <w:jc w:val="both"/>
        <w:rPr>
          <w:sz w:val="28"/>
          <w:szCs w:val="28"/>
        </w:rPr>
      </w:pPr>
      <w:r w:rsidRPr="00C6048E">
        <w:rPr>
          <w:sz w:val="28"/>
          <w:szCs w:val="28"/>
        </w:rPr>
        <w:t>The microbial load of both spoiled and unspoiled plantains was determined using colony-forming units per milliliter (</w:t>
      </w:r>
      <w:proofErr w:type="spellStart"/>
      <w:r w:rsidRPr="00C6048E">
        <w:rPr>
          <w:sz w:val="28"/>
          <w:szCs w:val="28"/>
        </w:rPr>
        <w:t>cfu</w:t>
      </w:r>
      <w:proofErr w:type="spellEnd"/>
      <w:r w:rsidRPr="00C6048E">
        <w:rPr>
          <w:sz w:val="28"/>
          <w:szCs w:val="28"/>
        </w:rPr>
        <w:t xml:space="preserve">/ml) on different media. The results indicated that spoiled plantains exhibited a significantly higher microbial load compared to unspoiled plantains. This increased in microbial population in spoiled plantains can be attributed to factors such as moisture content, exposure to environmental contaminants, and the natural degradation of plant tissues, which </w:t>
      </w:r>
      <w:proofErr w:type="spellStart"/>
      <w:r w:rsidRPr="00C6048E">
        <w:rPr>
          <w:sz w:val="28"/>
          <w:szCs w:val="28"/>
        </w:rPr>
        <w:t>favour</w:t>
      </w:r>
      <w:proofErr w:type="spellEnd"/>
      <w:r w:rsidRPr="00C6048E">
        <w:rPr>
          <w:sz w:val="28"/>
          <w:szCs w:val="28"/>
        </w:rPr>
        <w:t xml:space="preserve"> microbial proliferation.</w:t>
      </w:r>
    </w:p>
    <w:p w:rsidR="00D7750C" w:rsidRPr="00C6048E" w:rsidRDefault="00D7750C" w:rsidP="00D7750C">
      <w:pPr>
        <w:rPr>
          <w:rFonts w:ascii="Times New Roman" w:hAnsi="Times New Roman" w:cs="Times New Roman"/>
          <w:sz w:val="28"/>
          <w:szCs w:val="28"/>
        </w:rPr>
      </w:pPr>
    </w:p>
    <w:p w:rsidR="00D7750C" w:rsidRPr="00C6048E" w:rsidRDefault="00D7750C" w:rsidP="00D7750C">
      <w:pPr>
        <w:rPr>
          <w:rFonts w:ascii="Times New Roman" w:hAnsi="Times New Roman" w:cs="Times New Roman"/>
          <w:sz w:val="28"/>
          <w:szCs w:val="28"/>
        </w:rPr>
      </w:pPr>
    </w:p>
    <w:p w:rsidR="00D7750C" w:rsidRPr="00C6048E" w:rsidRDefault="00D7750C" w:rsidP="00D7750C">
      <w:pPr>
        <w:rPr>
          <w:rFonts w:ascii="Times New Roman" w:hAnsi="Times New Roman" w:cs="Times New Roman"/>
          <w:sz w:val="28"/>
          <w:szCs w:val="28"/>
        </w:rPr>
      </w:pPr>
    </w:p>
    <w:p w:rsidR="00D7750C" w:rsidRPr="00C6048E" w:rsidRDefault="00D7750C" w:rsidP="00D7750C">
      <w:pPr>
        <w:rPr>
          <w:rFonts w:ascii="Times New Roman" w:hAnsi="Times New Roman" w:cs="Times New Roman"/>
          <w:sz w:val="28"/>
          <w:szCs w:val="28"/>
        </w:rPr>
      </w:pPr>
    </w:p>
    <w:p w:rsidR="00D7750C" w:rsidRPr="00C6048E" w:rsidRDefault="00D7750C" w:rsidP="00D7750C">
      <w:pPr>
        <w:rPr>
          <w:rFonts w:ascii="Times New Roman" w:hAnsi="Times New Roman" w:cs="Times New Roman"/>
          <w:sz w:val="28"/>
          <w:szCs w:val="28"/>
        </w:rPr>
      </w:pPr>
    </w:p>
    <w:p w:rsidR="00D7750C" w:rsidRPr="00C6048E" w:rsidRDefault="00D7750C" w:rsidP="00D7750C">
      <w:pPr>
        <w:rPr>
          <w:rFonts w:ascii="Times New Roman" w:hAnsi="Times New Roman" w:cs="Times New Roman"/>
          <w:sz w:val="28"/>
          <w:szCs w:val="28"/>
        </w:rPr>
      </w:pPr>
    </w:p>
    <w:p w:rsidR="00D7750C" w:rsidRPr="00C6048E" w:rsidRDefault="00D7750C" w:rsidP="00D7750C">
      <w:pPr>
        <w:rPr>
          <w:rFonts w:ascii="Times New Roman" w:hAnsi="Times New Roman" w:cs="Times New Roman"/>
          <w:sz w:val="28"/>
          <w:szCs w:val="28"/>
        </w:rPr>
      </w:pPr>
    </w:p>
    <w:p w:rsidR="00D7750C" w:rsidRPr="00C6048E" w:rsidRDefault="00D7750C" w:rsidP="00D7750C">
      <w:pPr>
        <w:rPr>
          <w:rFonts w:ascii="Times New Roman" w:hAnsi="Times New Roman" w:cs="Times New Roman"/>
          <w:sz w:val="28"/>
          <w:szCs w:val="28"/>
        </w:rPr>
      </w:pPr>
    </w:p>
    <w:p w:rsidR="00D7750C" w:rsidRPr="00C6048E" w:rsidRDefault="00D7750C" w:rsidP="00D7750C">
      <w:pPr>
        <w:rPr>
          <w:rFonts w:ascii="Times New Roman" w:hAnsi="Times New Roman" w:cs="Times New Roman"/>
          <w:sz w:val="28"/>
          <w:szCs w:val="28"/>
        </w:rPr>
        <w:sectPr w:rsidR="00D7750C" w:rsidRPr="00C6048E">
          <w:pgSz w:w="12240" w:h="15840"/>
          <w:pgMar w:top="1440" w:right="1440" w:bottom="1440" w:left="1440" w:header="708" w:footer="708" w:gutter="0"/>
          <w:cols w:space="708"/>
          <w:docGrid w:linePitch="360"/>
        </w:sectPr>
      </w:pPr>
    </w:p>
    <w:p w:rsidR="00D7750C" w:rsidRPr="00C6048E" w:rsidRDefault="00D7750C" w:rsidP="00D7750C">
      <w:pPr>
        <w:jc w:val="center"/>
        <w:rPr>
          <w:rFonts w:ascii="Times New Roman" w:eastAsia="Times New Roman" w:hAnsi="Times New Roman" w:cs="Times New Roman"/>
          <w:sz w:val="28"/>
          <w:szCs w:val="28"/>
        </w:rPr>
      </w:pPr>
      <w:r w:rsidRPr="00C6048E">
        <w:rPr>
          <w:rFonts w:ascii="Times New Roman" w:hAnsi="Times New Roman" w:cs="Times New Roman"/>
          <w:sz w:val="28"/>
          <w:szCs w:val="28"/>
        </w:rPr>
        <w:lastRenderedPageBreak/>
        <w:t xml:space="preserve">Table 3: </w:t>
      </w:r>
      <w:r w:rsidRPr="00C6048E">
        <w:rPr>
          <w:rFonts w:ascii="Times New Roman" w:hAnsi="Times New Roman" w:cs="Times New Roman"/>
          <w:b/>
          <w:sz w:val="28"/>
          <w:szCs w:val="28"/>
        </w:rPr>
        <w:t>Colony Count of Bacterial and Fungal Isolates</w:t>
      </w:r>
    </w:p>
    <w:tbl>
      <w:tblPr>
        <w:tblStyle w:val="TableGrid"/>
        <w:tblW w:w="0" w:type="auto"/>
        <w:jc w:val="center"/>
        <w:tblLook w:val="04A0" w:firstRow="1" w:lastRow="0" w:firstColumn="1" w:lastColumn="0" w:noHBand="0" w:noVBand="1"/>
      </w:tblPr>
      <w:tblGrid>
        <w:gridCol w:w="2264"/>
        <w:gridCol w:w="3622"/>
        <w:gridCol w:w="3539"/>
        <w:gridCol w:w="3525"/>
      </w:tblGrid>
      <w:tr w:rsidR="00D7750C" w:rsidRPr="00C6048E" w:rsidTr="00814572">
        <w:trPr>
          <w:jc w:val="center"/>
        </w:trPr>
        <w:tc>
          <w:tcPr>
            <w:tcW w:w="0" w:type="auto"/>
            <w:hideMark/>
          </w:tcPr>
          <w:p w:rsidR="00D7750C" w:rsidRPr="00C6048E" w:rsidRDefault="00D7750C" w:rsidP="00814572">
            <w:pPr>
              <w:spacing w:line="480" w:lineRule="auto"/>
              <w:jc w:val="both"/>
              <w:rPr>
                <w:rFonts w:ascii="Times New Roman" w:hAnsi="Times New Roman" w:cs="Times New Roman"/>
                <w:b/>
                <w:bCs/>
                <w:sz w:val="28"/>
                <w:szCs w:val="28"/>
              </w:rPr>
            </w:pPr>
            <w:r w:rsidRPr="00C6048E">
              <w:rPr>
                <w:rFonts w:ascii="Times New Roman" w:hAnsi="Times New Roman" w:cs="Times New Roman"/>
                <w:b/>
                <w:bCs/>
                <w:sz w:val="28"/>
                <w:szCs w:val="28"/>
              </w:rPr>
              <w:t>Sample Type</w:t>
            </w:r>
          </w:p>
        </w:tc>
        <w:tc>
          <w:tcPr>
            <w:tcW w:w="0" w:type="auto"/>
            <w:hideMark/>
          </w:tcPr>
          <w:p w:rsidR="00D7750C" w:rsidRPr="00C6048E" w:rsidRDefault="00D7750C" w:rsidP="00814572">
            <w:pPr>
              <w:spacing w:line="480" w:lineRule="auto"/>
              <w:jc w:val="both"/>
              <w:rPr>
                <w:rFonts w:ascii="Times New Roman" w:hAnsi="Times New Roman" w:cs="Times New Roman"/>
                <w:b/>
                <w:bCs/>
                <w:sz w:val="28"/>
                <w:szCs w:val="28"/>
              </w:rPr>
            </w:pPr>
            <w:r w:rsidRPr="00C6048E">
              <w:rPr>
                <w:rFonts w:ascii="Times New Roman" w:hAnsi="Times New Roman" w:cs="Times New Roman"/>
                <w:b/>
                <w:bCs/>
                <w:sz w:val="28"/>
                <w:szCs w:val="28"/>
              </w:rPr>
              <w:t>Bacterial Load (</w:t>
            </w:r>
            <w:proofErr w:type="spellStart"/>
            <w:r w:rsidRPr="00C6048E">
              <w:rPr>
                <w:rFonts w:ascii="Times New Roman" w:hAnsi="Times New Roman" w:cs="Times New Roman"/>
                <w:b/>
                <w:bCs/>
                <w:sz w:val="28"/>
                <w:szCs w:val="28"/>
              </w:rPr>
              <w:t>cfu</w:t>
            </w:r>
            <w:proofErr w:type="spellEnd"/>
            <w:r w:rsidRPr="00C6048E">
              <w:rPr>
                <w:rFonts w:ascii="Times New Roman" w:hAnsi="Times New Roman" w:cs="Times New Roman"/>
                <w:b/>
                <w:bCs/>
                <w:sz w:val="28"/>
                <w:szCs w:val="28"/>
              </w:rPr>
              <w:t>/ml) on NA</w:t>
            </w:r>
          </w:p>
        </w:tc>
        <w:tc>
          <w:tcPr>
            <w:tcW w:w="0" w:type="auto"/>
            <w:hideMark/>
          </w:tcPr>
          <w:p w:rsidR="00D7750C" w:rsidRPr="00C6048E" w:rsidRDefault="00D7750C" w:rsidP="00814572">
            <w:pPr>
              <w:spacing w:line="480" w:lineRule="auto"/>
              <w:jc w:val="both"/>
              <w:rPr>
                <w:rFonts w:ascii="Times New Roman" w:hAnsi="Times New Roman" w:cs="Times New Roman"/>
                <w:b/>
                <w:bCs/>
                <w:sz w:val="28"/>
                <w:szCs w:val="28"/>
              </w:rPr>
            </w:pPr>
            <w:r w:rsidRPr="00C6048E">
              <w:rPr>
                <w:rFonts w:ascii="Times New Roman" w:hAnsi="Times New Roman" w:cs="Times New Roman"/>
                <w:b/>
                <w:bCs/>
                <w:sz w:val="28"/>
                <w:szCs w:val="28"/>
              </w:rPr>
              <w:t>Fungal Load (</w:t>
            </w:r>
            <w:proofErr w:type="spellStart"/>
            <w:r w:rsidRPr="00C6048E">
              <w:rPr>
                <w:rFonts w:ascii="Times New Roman" w:hAnsi="Times New Roman" w:cs="Times New Roman"/>
                <w:b/>
                <w:bCs/>
                <w:sz w:val="28"/>
                <w:szCs w:val="28"/>
              </w:rPr>
              <w:t>cfu</w:t>
            </w:r>
            <w:proofErr w:type="spellEnd"/>
            <w:r w:rsidRPr="00C6048E">
              <w:rPr>
                <w:rFonts w:ascii="Times New Roman" w:hAnsi="Times New Roman" w:cs="Times New Roman"/>
                <w:b/>
                <w:bCs/>
                <w:sz w:val="28"/>
                <w:szCs w:val="28"/>
              </w:rPr>
              <w:t>/ml) on PDA</w:t>
            </w:r>
          </w:p>
        </w:tc>
        <w:tc>
          <w:tcPr>
            <w:tcW w:w="0" w:type="auto"/>
            <w:hideMark/>
          </w:tcPr>
          <w:p w:rsidR="00D7750C" w:rsidRPr="00C6048E" w:rsidRDefault="00D7750C" w:rsidP="00814572">
            <w:pPr>
              <w:spacing w:line="480" w:lineRule="auto"/>
              <w:jc w:val="both"/>
              <w:rPr>
                <w:rFonts w:ascii="Times New Roman" w:hAnsi="Times New Roman" w:cs="Times New Roman"/>
                <w:b/>
                <w:bCs/>
                <w:sz w:val="28"/>
                <w:szCs w:val="28"/>
              </w:rPr>
            </w:pPr>
            <w:r w:rsidRPr="00C6048E">
              <w:rPr>
                <w:rFonts w:ascii="Times New Roman" w:hAnsi="Times New Roman" w:cs="Times New Roman"/>
                <w:b/>
                <w:bCs/>
                <w:sz w:val="28"/>
                <w:szCs w:val="28"/>
              </w:rPr>
              <w:t>Fungal Load (</w:t>
            </w:r>
            <w:proofErr w:type="spellStart"/>
            <w:r w:rsidRPr="00C6048E">
              <w:rPr>
                <w:rFonts w:ascii="Times New Roman" w:hAnsi="Times New Roman" w:cs="Times New Roman"/>
                <w:b/>
                <w:bCs/>
                <w:sz w:val="28"/>
                <w:szCs w:val="28"/>
              </w:rPr>
              <w:t>cfu</w:t>
            </w:r>
            <w:proofErr w:type="spellEnd"/>
            <w:r w:rsidRPr="00C6048E">
              <w:rPr>
                <w:rFonts w:ascii="Times New Roman" w:hAnsi="Times New Roman" w:cs="Times New Roman"/>
                <w:b/>
                <w:bCs/>
                <w:sz w:val="28"/>
                <w:szCs w:val="28"/>
              </w:rPr>
              <w:t>/ml) on SDA</w:t>
            </w:r>
          </w:p>
        </w:tc>
      </w:tr>
      <w:tr w:rsidR="00D7750C" w:rsidRPr="00C6048E" w:rsidTr="00814572">
        <w:trPr>
          <w:jc w:val="center"/>
        </w:trPr>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Spoiled Plantain</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3.2 × 10⁶</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5.6 × 10⁵</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4.8 × 10⁵</w:t>
            </w:r>
          </w:p>
        </w:tc>
      </w:tr>
      <w:tr w:rsidR="00D7750C" w:rsidRPr="00C6048E" w:rsidTr="00814572">
        <w:trPr>
          <w:jc w:val="center"/>
        </w:trPr>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Unspoiled Plantain</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1.1 × 10⁴</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2.0 × 10³</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1.8 × 10³</w:t>
            </w:r>
          </w:p>
        </w:tc>
      </w:tr>
    </w:tbl>
    <w:p w:rsidR="00D7750C" w:rsidRPr="00C6048E" w:rsidRDefault="00D7750C" w:rsidP="00D7750C">
      <w:pPr>
        <w:pStyle w:val="NormalWeb"/>
        <w:spacing w:line="480" w:lineRule="auto"/>
        <w:jc w:val="both"/>
        <w:rPr>
          <w:sz w:val="28"/>
          <w:szCs w:val="28"/>
        </w:rPr>
        <w:sectPr w:rsidR="00D7750C" w:rsidRPr="00C6048E" w:rsidSect="00814572">
          <w:pgSz w:w="15840" w:h="12240" w:orient="landscape"/>
          <w:pgMar w:top="1440" w:right="1440" w:bottom="1440" w:left="1440" w:header="708" w:footer="708" w:gutter="0"/>
          <w:cols w:space="708"/>
          <w:docGrid w:linePitch="360"/>
        </w:sectPr>
      </w:pPr>
      <w:r w:rsidRPr="00C6048E">
        <w:rPr>
          <w:sz w:val="28"/>
          <w:szCs w:val="28"/>
        </w:rPr>
        <w:t xml:space="preserve">The sampling sites such as </w:t>
      </w:r>
      <w:proofErr w:type="spellStart"/>
      <w:r w:rsidRPr="00C6048E">
        <w:rPr>
          <w:sz w:val="28"/>
          <w:szCs w:val="28"/>
        </w:rPr>
        <w:t>Ipata</w:t>
      </w:r>
      <w:proofErr w:type="spellEnd"/>
      <w:r w:rsidRPr="00C6048E">
        <w:rPr>
          <w:sz w:val="28"/>
          <w:szCs w:val="28"/>
        </w:rPr>
        <w:t xml:space="preserve">, Sango, </w:t>
      </w:r>
      <w:proofErr w:type="spellStart"/>
      <w:r w:rsidRPr="00C6048E">
        <w:rPr>
          <w:sz w:val="28"/>
          <w:szCs w:val="28"/>
        </w:rPr>
        <w:t>OjaOba</w:t>
      </w:r>
      <w:proofErr w:type="spellEnd"/>
      <w:r w:rsidRPr="00C6048E">
        <w:rPr>
          <w:sz w:val="28"/>
          <w:szCs w:val="28"/>
        </w:rPr>
        <w:t xml:space="preserve">, </w:t>
      </w:r>
      <w:proofErr w:type="spellStart"/>
      <w:r w:rsidRPr="00C6048E">
        <w:rPr>
          <w:sz w:val="28"/>
          <w:szCs w:val="28"/>
        </w:rPr>
        <w:t>Taiwo</w:t>
      </w:r>
      <w:proofErr w:type="spellEnd"/>
      <w:r w:rsidRPr="00C6048E">
        <w:rPr>
          <w:sz w:val="28"/>
          <w:szCs w:val="28"/>
        </w:rPr>
        <w:t xml:space="preserve">, </w:t>
      </w:r>
      <w:proofErr w:type="spellStart"/>
      <w:r w:rsidRPr="00C6048E">
        <w:rPr>
          <w:sz w:val="28"/>
          <w:szCs w:val="28"/>
        </w:rPr>
        <w:t>Yakuba</w:t>
      </w:r>
      <w:proofErr w:type="spellEnd"/>
      <w:r w:rsidRPr="00C6048E">
        <w:rPr>
          <w:sz w:val="28"/>
          <w:szCs w:val="28"/>
        </w:rPr>
        <w:t>, and Oyo contributed strains designated as IA1, SB1, OOC1, TD1, YE1, and OF1 for spoiled plantains, and SA1, IB1, and OOC1 for unspoiled plantains. The results suggested that bacterial and fungal loads were more prevalent in samples collected from humid and highly contaminated environments.</w:t>
      </w:r>
    </w:p>
    <w:p w:rsidR="00D7750C" w:rsidRPr="00C6048E" w:rsidRDefault="00D7750C" w:rsidP="00814572">
      <w:pPr>
        <w:pStyle w:val="Heading1"/>
        <w:rPr>
          <w:rFonts w:ascii="Times New Roman" w:hAnsi="Times New Roman" w:cs="Times New Roman"/>
          <w:b/>
          <w:color w:val="auto"/>
        </w:rPr>
      </w:pPr>
      <w:bookmarkStart w:id="24" w:name="_Toc202996041"/>
      <w:r w:rsidRPr="00C6048E">
        <w:rPr>
          <w:rFonts w:ascii="Times New Roman" w:hAnsi="Times New Roman" w:cs="Times New Roman"/>
          <w:b/>
          <w:color w:val="auto"/>
        </w:rPr>
        <w:lastRenderedPageBreak/>
        <w:t>3.2 Morphological Characteristics of Bacterial Isolates on Nutrient Agar</w:t>
      </w:r>
      <w:bookmarkEnd w:id="24"/>
    </w:p>
    <w:p w:rsidR="00D7750C" w:rsidRPr="00C6048E" w:rsidRDefault="00D7750C" w:rsidP="00D7750C">
      <w:pPr>
        <w:pStyle w:val="NormalWeb"/>
        <w:spacing w:line="480" w:lineRule="auto"/>
        <w:jc w:val="both"/>
        <w:rPr>
          <w:sz w:val="28"/>
          <w:szCs w:val="28"/>
        </w:rPr>
      </w:pPr>
      <w:r w:rsidRPr="00C6048E">
        <w:rPr>
          <w:sz w:val="28"/>
          <w:szCs w:val="28"/>
        </w:rPr>
        <w:t xml:space="preserve">The bacterial isolates displayed diverse colony morphologies, including circular, irregular, and filamentous forms, with varying elevation and surface textures. Spoiled plantains harbored bacteria with rough, </w:t>
      </w:r>
      <w:proofErr w:type="spellStart"/>
      <w:r w:rsidRPr="00C6048E">
        <w:rPr>
          <w:sz w:val="28"/>
          <w:szCs w:val="28"/>
        </w:rPr>
        <w:t>mucoid</w:t>
      </w:r>
      <w:proofErr w:type="spellEnd"/>
      <w:r w:rsidRPr="00C6048E">
        <w:rPr>
          <w:sz w:val="28"/>
          <w:szCs w:val="28"/>
        </w:rPr>
        <w:t>, and wrinkled surfaces, while unspoiled plantains exhibited smoother textures. The Gram reaction showed a mixture of Gram-positive and Gram-negative bacteria.</w:t>
      </w:r>
    </w:p>
    <w:p w:rsidR="00D7750C" w:rsidRPr="00C6048E" w:rsidRDefault="00D7750C" w:rsidP="00D7750C">
      <w:pPr>
        <w:rPr>
          <w:rFonts w:ascii="Times New Roman" w:hAnsi="Times New Roman" w:cs="Times New Roman"/>
          <w:sz w:val="28"/>
          <w:szCs w:val="28"/>
        </w:rPr>
        <w:sectPr w:rsidR="00D7750C" w:rsidRPr="00C6048E">
          <w:pgSz w:w="12240" w:h="15840"/>
          <w:pgMar w:top="1440" w:right="1440" w:bottom="1440" w:left="1440" w:header="708" w:footer="708" w:gutter="0"/>
          <w:cols w:space="708"/>
          <w:docGrid w:linePitch="360"/>
        </w:sectPr>
      </w:pPr>
    </w:p>
    <w:p w:rsidR="00D7750C" w:rsidRPr="00C6048E" w:rsidRDefault="00D7750C" w:rsidP="00D7750C">
      <w:pPr>
        <w:jc w:val="center"/>
        <w:rPr>
          <w:rFonts w:ascii="Times New Roman" w:hAnsi="Times New Roman" w:cs="Times New Roman"/>
          <w:sz w:val="28"/>
          <w:szCs w:val="28"/>
        </w:rPr>
      </w:pPr>
      <w:r w:rsidRPr="00C6048E">
        <w:rPr>
          <w:rFonts w:ascii="Times New Roman" w:hAnsi="Times New Roman" w:cs="Times New Roman"/>
          <w:b/>
          <w:sz w:val="28"/>
          <w:szCs w:val="28"/>
        </w:rPr>
        <w:lastRenderedPageBreak/>
        <w:t>Table 4:</w:t>
      </w:r>
      <w:r w:rsidRPr="00C6048E">
        <w:rPr>
          <w:rFonts w:ascii="Times New Roman" w:hAnsi="Times New Roman" w:cs="Times New Roman"/>
          <w:sz w:val="28"/>
          <w:szCs w:val="28"/>
        </w:rPr>
        <w:t xml:space="preserve"> </w:t>
      </w:r>
      <w:r w:rsidRPr="00C6048E">
        <w:rPr>
          <w:rFonts w:ascii="Times New Roman" w:hAnsi="Times New Roman" w:cs="Times New Roman"/>
          <w:b/>
          <w:sz w:val="28"/>
          <w:szCs w:val="28"/>
        </w:rPr>
        <w:t>Morphological Characteristics of Bacterial Isolates on Nutrient Agar</w:t>
      </w:r>
    </w:p>
    <w:tbl>
      <w:tblPr>
        <w:tblStyle w:val="TableGrid"/>
        <w:tblW w:w="0" w:type="auto"/>
        <w:jc w:val="center"/>
        <w:tblLook w:val="04A0" w:firstRow="1" w:lastRow="0" w:firstColumn="1" w:lastColumn="0" w:noHBand="0" w:noVBand="1"/>
      </w:tblPr>
      <w:tblGrid>
        <w:gridCol w:w="1624"/>
        <w:gridCol w:w="1795"/>
        <w:gridCol w:w="1289"/>
        <w:gridCol w:w="1274"/>
        <w:gridCol w:w="1227"/>
        <w:gridCol w:w="1958"/>
      </w:tblGrid>
      <w:tr w:rsidR="00D7750C" w:rsidRPr="00C6048E" w:rsidTr="00814572">
        <w:trPr>
          <w:jc w:val="center"/>
        </w:trPr>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Isolate Code</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Colony Shape</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Elevation</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Surface</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Color</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Gram Reaction</w:t>
            </w:r>
          </w:p>
        </w:tc>
      </w:tr>
      <w:tr w:rsidR="00D7750C" w:rsidRPr="00C6048E" w:rsidTr="00814572">
        <w:trPr>
          <w:jc w:val="center"/>
        </w:trPr>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IA</w:t>
            </w:r>
            <w:r w:rsidRPr="00C6048E">
              <w:rPr>
                <w:rFonts w:ascii="Times New Roman" w:hAnsi="Times New Roman" w:cs="Times New Roman"/>
                <w:sz w:val="28"/>
                <w:szCs w:val="28"/>
                <w:vertAlign w:val="subscript"/>
              </w:rPr>
              <w:t>1</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Circular</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Raised</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Smooth</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Cream</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Gram-Positive</w:t>
            </w:r>
          </w:p>
        </w:tc>
      </w:tr>
      <w:tr w:rsidR="00D7750C" w:rsidRPr="00C6048E" w:rsidTr="00814572">
        <w:trPr>
          <w:jc w:val="center"/>
        </w:trPr>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1A</w:t>
            </w:r>
            <w:r w:rsidRPr="00C6048E">
              <w:rPr>
                <w:rFonts w:ascii="Times New Roman" w:hAnsi="Times New Roman" w:cs="Times New Roman"/>
                <w:sz w:val="28"/>
                <w:szCs w:val="28"/>
                <w:vertAlign w:val="subscript"/>
              </w:rPr>
              <w:t>2</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Irregular</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Flat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Rough</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Yellow</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Gram-Negative</w:t>
            </w:r>
          </w:p>
        </w:tc>
      </w:tr>
      <w:tr w:rsidR="00D7750C" w:rsidRPr="00C6048E" w:rsidTr="00814572">
        <w:trPr>
          <w:jc w:val="center"/>
        </w:trPr>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1A</w:t>
            </w:r>
            <w:r w:rsidRPr="00C6048E">
              <w:rPr>
                <w:rFonts w:ascii="Times New Roman" w:hAnsi="Times New Roman" w:cs="Times New Roman"/>
                <w:sz w:val="28"/>
                <w:szCs w:val="28"/>
                <w:vertAlign w:val="subscript"/>
              </w:rPr>
              <w:t>3</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Filamentous</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Convex</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Dry</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White</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Gram-Positive</w:t>
            </w:r>
          </w:p>
        </w:tc>
      </w:tr>
      <w:tr w:rsidR="00D7750C" w:rsidRPr="00C6048E" w:rsidTr="00814572">
        <w:trPr>
          <w:jc w:val="center"/>
        </w:trPr>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SB</w:t>
            </w:r>
            <w:r w:rsidRPr="00C6048E">
              <w:rPr>
                <w:rFonts w:ascii="Times New Roman" w:hAnsi="Times New Roman" w:cs="Times New Roman"/>
                <w:sz w:val="28"/>
                <w:szCs w:val="28"/>
                <w:vertAlign w:val="subscript"/>
              </w:rPr>
              <w:t>1</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Circular</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Raised</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proofErr w:type="spellStart"/>
            <w:r w:rsidRPr="00C6048E">
              <w:rPr>
                <w:rFonts w:ascii="Times New Roman" w:hAnsi="Times New Roman" w:cs="Times New Roman"/>
                <w:sz w:val="28"/>
                <w:szCs w:val="28"/>
              </w:rPr>
              <w:t>Mucoid</w:t>
            </w:r>
            <w:proofErr w:type="spellEnd"/>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Greenish</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Gram-Negative</w:t>
            </w:r>
          </w:p>
        </w:tc>
      </w:tr>
      <w:tr w:rsidR="00D7750C" w:rsidRPr="00C6048E" w:rsidTr="00814572">
        <w:trPr>
          <w:jc w:val="center"/>
        </w:trPr>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SB</w:t>
            </w:r>
            <w:r w:rsidRPr="00C6048E">
              <w:rPr>
                <w:rFonts w:ascii="Times New Roman" w:hAnsi="Times New Roman" w:cs="Times New Roman"/>
                <w:sz w:val="28"/>
                <w:szCs w:val="28"/>
                <w:vertAlign w:val="subscript"/>
              </w:rPr>
              <w:t>2</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Rhizoid</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Flat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Wrinkled</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Pink</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Gram-Positive</w:t>
            </w:r>
          </w:p>
        </w:tc>
      </w:tr>
    </w:tbl>
    <w:p w:rsidR="00D7750C" w:rsidRPr="00C6048E" w:rsidRDefault="00D7750C" w:rsidP="00D7750C">
      <w:pPr>
        <w:rPr>
          <w:rFonts w:ascii="Times New Roman" w:eastAsiaTheme="majorEastAsia" w:hAnsi="Times New Roman" w:cs="Times New Roman"/>
          <w:iCs/>
          <w:sz w:val="28"/>
          <w:szCs w:val="28"/>
        </w:rPr>
      </w:pPr>
      <w:r w:rsidRPr="00C6048E">
        <w:rPr>
          <w:rFonts w:ascii="Times New Roman" w:eastAsiaTheme="majorEastAsia" w:hAnsi="Times New Roman" w:cs="Times New Roman"/>
          <w:iCs/>
          <w:sz w:val="28"/>
          <w:szCs w:val="28"/>
        </w:rPr>
        <w:t xml:space="preserve">Keyword: </w:t>
      </w:r>
    </w:p>
    <w:p w:rsidR="00D7750C" w:rsidRPr="00C6048E" w:rsidRDefault="00D7750C" w:rsidP="00D7750C">
      <w:pPr>
        <w:rPr>
          <w:rFonts w:ascii="Times New Roman" w:hAnsi="Times New Roman" w:cs="Times New Roman"/>
          <w:sz w:val="28"/>
          <w:szCs w:val="28"/>
        </w:rPr>
      </w:pPr>
      <w:r w:rsidRPr="00C6048E">
        <w:rPr>
          <w:rFonts w:ascii="Times New Roman" w:eastAsiaTheme="majorEastAsia" w:hAnsi="Times New Roman" w:cs="Times New Roman"/>
          <w:iCs/>
          <w:sz w:val="28"/>
          <w:szCs w:val="28"/>
        </w:rPr>
        <w:t>IA</w:t>
      </w:r>
      <w:r w:rsidRPr="00C6048E">
        <w:rPr>
          <w:rFonts w:ascii="Times New Roman" w:eastAsiaTheme="majorEastAsia" w:hAnsi="Times New Roman" w:cs="Times New Roman"/>
          <w:iCs/>
          <w:sz w:val="28"/>
          <w:szCs w:val="28"/>
          <w:vertAlign w:val="subscript"/>
        </w:rPr>
        <w:t>1</w:t>
      </w:r>
      <w:r w:rsidRPr="00C6048E">
        <w:rPr>
          <w:rFonts w:ascii="Times New Roman" w:eastAsiaTheme="majorEastAsia" w:hAnsi="Times New Roman" w:cs="Times New Roman"/>
          <w:iCs/>
          <w:sz w:val="28"/>
          <w:szCs w:val="28"/>
        </w:rPr>
        <w:t xml:space="preserve"> = </w:t>
      </w:r>
      <w:r w:rsidRPr="00C6048E">
        <w:rPr>
          <w:rFonts w:ascii="Times New Roman" w:hAnsi="Times New Roman" w:cs="Times New Roman"/>
          <w:sz w:val="28"/>
          <w:szCs w:val="28"/>
        </w:rPr>
        <w:t>IPATA A</w:t>
      </w:r>
      <w:r w:rsidRPr="00C6048E">
        <w:rPr>
          <w:rFonts w:ascii="Times New Roman" w:hAnsi="Times New Roman" w:cs="Times New Roman"/>
          <w:sz w:val="28"/>
          <w:szCs w:val="28"/>
          <w:vertAlign w:val="subscript"/>
        </w:rPr>
        <w:t>1</w:t>
      </w:r>
      <w:r w:rsidRPr="00C6048E">
        <w:rPr>
          <w:rFonts w:ascii="Times New Roman" w:hAnsi="Times New Roman" w:cs="Times New Roman"/>
          <w:sz w:val="28"/>
          <w:szCs w:val="28"/>
        </w:rPr>
        <w:t xml:space="preserve"> </w:t>
      </w:r>
      <w:proofErr w:type="gramStart"/>
      <w:r w:rsidRPr="00C6048E">
        <w:rPr>
          <w:rFonts w:ascii="Times New Roman" w:hAnsi="Times New Roman" w:cs="Times New Roman"/>
          <w:sz w:val="28"/>
          <w:szCs w:val="28"/>
        </w:rPr>
        <w:t>STRAIN ,</w:t>
      </w:r>
      <w:proofErr w:type="gramEnd"/>
      <w:r w:rsidRPr="00C6048E">
        <w:rPr>
          <w:rFonts w:ascii="Times New Roman" w:hAnsi="Times New Roman" w:cs="Times New Roman"/>
          <w:sz w:val="28"/>
          <w:szCs w:val="28"/>
        </w:rPr>
        <w:t xml:space="preserve"> </w:t>
      </w:r>
    </w:p>
    <w:p w:rsidR="00D7750C" w:rsidRPr="00C6048E" w:rsidRDefault="00D7750C" w:rsidP="00D7750C">
      <w:pPr>
        <w:rPr>
          <w:rFonts w:ascii="Times New Roman" w:hAnsi="Times New Roman" w:cs="Times New Roman"/>
          <w:sz w:val="28"/>
          <w:szCs w:val="28"/>
        </w:rPr>
      </w:pPr>
      <w:r w:rsidRPr="00C6048E">
        <w:rPr>
          <w:rFonts w:ascii="Times New Roman" w:eastAsiaTheme="majorEastAsia" w:hAnsi="Times New Roman" w:cs="Times New Roman"/>
          <w:iCs/>
          <w:sz w:val="28"/>
          <w:szCs w:val="28"/>
        </w:rPr>
        <w:t>IA</w:t>
      </w:r>
      <w:r w:rsidRPr="00C6048E">
        <w:rPr>
          <w:rFonts w:ascii="Times New Roman" w:eastAsiaTheme="majorEastAsia" w:hAnsi="Times New Roman" w:cs="Times New Roman"/>
          <w:iCs/>
          <w:sz w:val="28"/>
          <w:szCs w:val="28"/>
          <w:vertAlign w:val="subscript"/>
        </w:rPr>
        <w:t xml:space="preserve">2= </w:t>
      </w:r>
      <w:r w:rsidRPr="00C6048E">
        <w:rPr>
          <w:rFonts w:ascii="Times New Roman" w:hAnsi="Times New Roman" w:cs="Times New Roman"/>
          <w:sz w:val="28"/>
          <w:szCs w:val="28"/>
        </w:rPr>
        <w:t>IPATA A</w:t>
      </w:r>
      <w:r w:rsidRPr="00C6048E">
        <w:rPr>
          <w:rFonts w:ascii="Times New Roman" w:hAnsi="Times New Roman" w:cs="Times New Roman"/>
          <w:sz w:val="28"/>
          <w:szCs w:val="28"/>
          <w:vertAlign w:val="subscript"/>
        </w:rPr>
        <w:t>2</w:t>
      </w:r>
      <w:r w:rsidRPr="00C6048E">
        <w:rPr>
          <w:rFonts w:ascii="Times New Roman" w:hAnsi="Times New Roman" w:cs="Times New Roman"/>
          <w:sz w:val="28"/>
          <w:szCs w:val="28"/>
        </w:rPr>
        <w:t xml:space="preserve"> </w:t>
      </w:r>
      <w:proofErr w:type="gramStart"/>
      <w:r w:rsidRPr="00C6048E">
        <w:rPr>
          <w:rFonts w:ascii="Times New Roman" w:hAnsi="Times New Roman" w:cs="Times New Roman"/>
          <w:sz w:val="28"/>
          <w:szCs w:val="28"/>
        </w:rPr>
        <w:t>STRAIN ,</w:t>
      </w:r>
      <w:proofErr w:type="gramEnd"/>
    </w:p>
    <w:p w:rsidR="00D7750C" w:rsidRPr="00C6048E" w:rsidRDefault="00D7750C" w:rsidP="00D7750C">
      <w:pPr>
        <w:rPr>
          <w:rFonts w:ascii="Times New Roman" w:hAnsi="Times New Roman" w:cs="Times New Roman"/>
          <w:sz w:val="28"/>
          <w:szCs w:val="28"/>
        </w:rPr>
      </w:pPr>
      <w:r w:rsidRPr="00C6048E">
        <w:rPr>
          <w:rFonts w:ascii="Times New Roman" w:hAnsi="Times New Roman" w:cs="Times New Roman"/>
          <w:sz w:val="28"/>
          <w:szCs w:val="28"/>
        </w:rPr>
        <w:t xml:space="preserve"> </w:t>
      </w:r>
      <w:r w:rsidRPr="00C6048E">
        <w:rPr>
          <w:rFonts w:ascii="Times New Roman" w:eastAsiaTheme="majorEastAsia" w:hAnsi="Times New Roman" w:cs="Times New Roman"/>
          <w:iCs/>
          <w:sz w:val="28"/>
          <w:szCs w:val="28"/>
        </w:rPr>
        <w:t>IA</w:t>
      </w:r>
      <w:r w:rsidRPr="00C6048E">
        <w:rPr>
          <w:rFonts w:ascii="Times New Roman" w:eastAsiaTheme="majorEastAsia" w:hAnsi="Times New Roman" w:cs="Times New Roman"/>
          <w:iCs/>
          <w:sz w:val="28"/>
          <w:szCs w:val="28"/>
          <w:vertAlign w:val="subscript"/>
        </w:rPr>
        <w:t xml:space="preserve">3 </w:t>
      </w:r>
      <w:r w:rsidRPr="00C6048E">
        <w:rPr>
          <w:rFonts w:ascii="Times New Roman" w:hAnsi="Times New Roman" w:cs="Times New Roman"/>
          <w:sz w:val="28"/>
          <w:szCs w:val="28"/>
        </w:rPr>
        <w:t>= IPATA A</w:t>
      </w:r>
      <w:r w:rsidRPr="00C6048E">
        <w:rPr>
          <w:rFonts w:ascii="Times New Roman" w:hAnsi="Times New Roman" w:cs="Times New Roman"/>
          <w:sz w:val="28"/>
          <w:szCs w:val="28"/>
          <w:vertAlign w:val="subscript"/>
        </w:rPr>
        <w:t>3</w:t>
      </w:r>
      <w:r w:rsidRPr="00C6048E">
        <w:rPr>
          <w:rFonts w:ascii="Times New Roman" w:hAnsi="Times New Roman" w:cs="Times New Roman"/>
          <w:sz w:val="28"/>
          <w:szCs w:val="28"/>
        </w:rPr>
        <w:t xml:space="preserve"> STRAIN,</w:t>
      </w:r>
    </w:p>
    <w:p w:rsidR="00D7750C" w:rsidRPr="00C6048E" w:rsidRDefault="00D7750C" w:rsidP="00D7750C">
      <w:pPr>
        <w:rPr>
          <w:rFonts w:ascii="Times New Roman" w:hAnsi="Times New Roman" w:cs="Times New Roman"/>
          <w:sz w:val="28"/>
          <w:szCs w:val="28"/>
        </w:rPr>
      </w:pPr>
      <w:r w:rsidRPr="00C6048E">
        <w:rPr>
          <w:rFonts w:ascii="Times New Roman" w:hAnsi="Times New Roman" w:cs="Times New Roman"/>
          <w:sz w:val="28"/>
          <w:szCs w:val="28"/>
        </w:rPr>
        <w:t xml:space="preserve"> SB</w:t>
      </w:r>
      <w:r w:rsidRPr="00C6048E">
        <w:rPr>
          <w:rFonts w:ascii="Times New Roman" w:hAnsi="Times New Roman" w:cs="Times New Roman"/>
          <w:sz w:val="28"/>
          <w:szCs w:val="28"/>
          <w:vertAlign w:val="subscript"/>
        </w:rPr>
        <w:t xml:space="preserve">1 = </w:t>
      </w:r>
      <w:r w:rsidRPr="00C6048E">
        <w:rPr>
          <w:rFonts w:ascii="Times New Roman" w:hAnsi="Times New Roman" w:cs="Times New Roman"/>
          <w:sz w:val="28"/>
          <w:szCs w:val="28"/>
        </w:rPr>
        <w:t>SANGO B</w:t>
      </w:r>
      <w:r w:rsidRPr="00C6048E">
        <w:rPr>
          <w:rFonts w:ascii="Times New Roman" w:hAnsi="Times New Roman" w:cs="Times New Roman"/>
          <w:sz w:val="28"/>
          <w:szCs w:val="28"/>
          <w:vertAlign w:val="subscript"/>
        </w:rPr>
        <w:t>1</w:t>
      </w:r>
      <w:r w:rsidRPr="00C6048E">
        <w:rPr>
          <w:rFonts w:ascii="Times New Roman" w:hAnsi="Times New Roman" w:cs="Times New Roman"/>
          <w:sz w:val="28"/>
          <w:szCs w:val="28"/>
        </w:rPr>
        <w:t xml:space="preserve"> STRAIN,</w:t>
      </w:r>
    </w:p>
    <w:p w:rsidR="00D7750C" w:rsidRPr="00C6048E" w:rsidRDefault="00D7750C" w:rsidP="00D7750C">
      <w:pPr>
        <w:rPr>
          <w:rFonts w:ascii="Times New Roman" w:hAnsi="Times New Roman" w:cs="Times New Roman"/>
        </w:rPr>
      </w:pPr>
      <w:r w:rsidRPr="00C6048E">
        <w:rPr>
          <w:rFonts w:ascii="Times New Roman" w:hAnsi="Times New Roman" w:cs="Times New Roman"/>
          <w:sz w:val="28"/>
          <w:szCs w:val="28"/>
        </w:rPr>
        <w:t xml:space="preserve"> SB</w:t>
      </w:r>
      <w:r w:rsidRPr="00C6048E">
        <w:rPr>
          <w:rFonts w:ascii="Times New Roman" w:hAnsi="Times New Roman" w:cs="Times New Roman"/>
          <w:sz w:val="28"/>
          <w:szCs w:val="28"/>
          <w:vertAlign w:val="subscript"/>
        </w:rPr>
        <w:t>2</w:t>
      </w:r>
      <w:r w:rsidRPr="00C6048E">
        <w:rPr>
          <w:rFonts w:ascii="Times New Roman" w:hAnsi="Times New Roman" w:cs="Times New Roman"/>
          <w:sz w:val="28"/>
          <w:szCs w:val="28"/>
        </w:rPr>
        <w:t xml:space="preserve"> = SANGO B</w:t>
      </w:r>
      <w:r w:rsidRPr="00C6048E">
        <w:rPr>
          <w:rFonts w:ascii="Times New Roman" w:hAnsi="Times New Roman" w:cs="Times New Roman"/>
          <w:sz w:val="28"/>
          <w:szCs w:val="28"/>
          <w:vertAlign w:val="subscript"/>
        </w:rPr>
        <w:t>2</w:t>
      </w:r>
      <w:r w:rsidRPr="00C6048E">
        <w:rPr>
          <w:rFonts w:ascii="Times New Roman" w:hAnsi="Times New Roman" w:cs="Times New Roman"/>
          <w:sz w:val="28"/>
          <w:szCs w:val="28"/>
        </w:rPr>
        <w:t xml:space="preserve"> STRAIN</w:t>
      </w:r>
    </w:p>
    <w:p w:rsidR="00D7750C" w:rsidRPr="00C6048E" w:rsidRDefault="00D7750C" w:rsidP="00D7750C">
      <w:pPr>
        <w:rPr>
          <w:rFonts w:ascii="Times New Roman" w:hAnsi="Times New Roman" w:cs="Times New Roman"/>
          <w:i/>
          <w:sz w:val="28"/>
          <w:szCs w:val="28"/>
        </w:rPr>
      </w:pPr>
      <w:r w:rsidRPr="00C6048E">
        <w:rPr>
          <w:rFonts w:ascii="Times New Roman" w:hAnsi="Times New Roman" w:cs="Times New Roman"/>
          <w:i/>
          <w:sz w:val="28"/>
          <w:szCs w:val="28"/>
        </w:rPr>
        <w:br w:type="page"/>
      </w:r>
    </w:p>
    <w:p w:rsidR="00D7750C" w:rsidRPr="00C6048E" w:rsidRDefault="00D7750C" w:rsidP="00D7750C">
      <w:pPr>
        <w:rPr>
          <w:rFonts w:ascii="Times New Roman" w:eastAsiaTheme="majorEastAsia" w:hAnsi="Times New Roman" w:cs="Times New Roman"/>
          <w:iCs/>
          <w:sz w:val="28"/>
          <w:szCs w:val="28"/>
        </w:rPr>
        <w:sectPr w:rsidR="00D7750C" w:rsidRPr="00C6048E" w:rsidSect="00814572">
          <w:pgSz w:w="15840" w:h="12240" w:orient="landscape"/>
          <w:pgMar w:top="1440" w:right="1440" w:bottom="1440" w:left="1440" w:header="708" w:footer="708" w:gutter="0"/>
          <w:cols w:space="708"/>
          <w:docGrid w:linePitch="360"/>
        </w:sectPr>
      </w:pPr>
    </w:p>
    <w:p w:rsidR="00D7750C" w:rsidRPr="00C6048E" w:rsidRDefault="00D7750C" w:rsidP="00D7750C">
      <w:pPr>
        <w:rPr>
          <w:rFonts w:ascii="Times New Roman" w:eastAsiaTheme="majorEastAsia" w:hAnsi="Times New Roman" w:cs="Times New Roman"/>
          <w:iCs/>
          <w:sz w:val="28"/>
          <w:szCs w:val="28"/>
        </w:rPr>
      </w:pPr>
    </w:p>
    <w:p w:rsidR="00D7750C" w:rsidRPr="00C6048E" w:rsidRDefault="00D7750C" w:rsidP="00814572">
      <w:pPr>
        <w:pStyle w:val="Heading1"/>
        <w:rPr>
          <w:rFonts w:ascii="Times New Roman" w:hAnsi="Times New Roman" w:cs="Times New Roman"/>
          <w:b/>
          <w:i/>
          <w:color w:val="auto"/>
        </w:rPr>
      </w:pPr>
      <w:bookmarkStart w:id="25" w:name="_Toc202996042"/>
      <w:r w:rsidRPr="00C6048E">
        <w:rPr>
          <w:rFonts w:ascii="Times New Roman" w:hAnsi="Times New Roman" w:cs="Times New Roman"/>
          <w:b/>
          <w:color w:val="auto"/>
        </w:rPr>
        <w:t>3.3 Biochemical Characteristics of Bacterial Isolates</w:t>
      </w:r>
      <w:bookmarkEnd w:id="25"/>
    </w:p>
    <w:p w:rsidR="00D7750C" w:rsidRPr="00C6048E" w:rsidRDefault="00D7750C" w:rsidP="00D7750C">
      <w:pPr>
        <w:pStyle w:val="Heading4"/>
        <w:spacing w:line="480" w:lineRule="auto"/>
        <w:jc w:val="both"/>
        <w:rPr>
          <w:rFonts w:ascii="Times New Roman" w:hAnsi="Times New Roman" w:cs="Times New Roman"/>
          <w:color w:val="auto"/>
          <w:sz w:val="28"/>
          <w:szCs w:val="28"/>
        </w:rPr>
        <w:sectPr w:rsidR="00D7750C" w:rsidRPr="00C6048E">
          <w:pgSz w:w="12240" w:h="15840"/>
          <w:pgMar w:top="1440" w:right="1440" w:bottom="1440" w:left="1440" w:header="708" w:footer="708" w:gutter="0"/>
          <w:cols w:space="708"/>
          <w:docGrid w:linePitch="360"/>
        </w:sectPr>
      </w:pPr>
      <w:r w:rsidRPr="00C6048E">
        <w:rPr>
          <w:rFonts w:ascii="Times New Roman" w:hAnsi="Times New Roman" w:cs="Times New Roman"/>
          <w:i w:val="0"/>
          <w:color w:val="auto"/>
          <w:sz w:val="28"/>
          <w:szCs w:val="28"/>
        </w:rPr>
        <w:t xml:space="preserve">Biochemical tests further confirmed bacterial identities. The catalase, oxidase, coagulase, and motility tests indicated varying enzymatic activities, which aided in bacterial identification. Notably, </w:t>
      </w:r>
      <w:r w:rsidRPr="00C6048E">
        <w:rPr>
          <w:rStyle w:val="Emphasis"/>
          <w:rFonts w:ascii="Times New Roman" w:hAnsi="Times New Roman" w:cs="Times New Roman"/>
          <w:color w:val="auto"/>
          <w:sz w:val="28"/>
          <w:szCs w:val="28"/>
        </w:rPr>
        <w:t xml:space="preserve">Bacillus </w:t>
      </w:r>
      <w:proofErr w:type="spellStart"/>
      <w:r w:rsidRPr="00C6048E">
        <w:rPr>
          <w:rStyle w:val="Emphasis"/>
          <w:rFonts w:ascii="Times New Roman" w:hAnsi="Times New Roman" w:cs="Times New Roman"/>
          <w:color w:val="auto"/>
          <w:sz w:val="28"/>
          <w:szCs w:val="28"/>
        </w:rPr>
        <w:t>subtilis</w:t>
      </w:r>
      <w:proofErr w:type="spellEnd"/>
      <w:r w:rsidRPr="00C6048E">
        <w:rPr>
          <w:rFonts w:ascii="Times New Roman" w:hAnsi="Times New Roman" w:cs="Times New Roman"/>
          <w:i w:val="0"/>
          <w:color w:val="auto"/>
          <w:sz w:val="28"/>
          <w:szCs w:val="28"/>
        </w:rPr>
        <w:t xml:space="preserve">, </w:t>
      </w:r>
      <w:r w:rsidRPr="00C6048E">
        <w:rPr>
          <w:rStyle w:val="Emphasis"/>
          <w:rFonts w:ascii="Times New Roman" w:hAnsi="Times New Roman" w:cs="Times New Roman"/>
          <w:color w:val="auto"/>
          <w:sz w:val="28"/>
          <w:szCs w:val="28"/>
        </w:rPr>
        <w:t xml:space="preserve">Pseudomonas </w:t>
      </w:r>
      <w:proofErr w:type="spellStart"/>
      <w:r w:rsidRPr="00C6048E">
        <w:rPr>
          <w:rStyle w:val="Emphasis"/>
          <w:rFonts w:ascii="Times New Roman" w:hAnsi="Times New Roman" w:cs="Times New Roman"/>
          <w:color w:val="auto"/>
          <w:sz w:val="28"/>
          <w:szCs w:val="28"/>
        </w:rPr>
        <w:t>aeruginosa</w:t>
      </w:r>
      <w:proofErr w:type="spellEnd"/>
      <w:r w:rsidRPr="00C6048E">
        <w:rPr>
          <w:rFonts w:ascii="Times New Roman" w:hAnsi="Times New Roman" w:cs="Times New Roman"/>
          <w:i w:val="0"/>
          <w:color w:val="auto"/>
          <w:sz w:val="28"/>
          <w:szCs w:val="28"/>
        </w:rPr>
        <w:t xml:space="preserve">, and </w:t>
      </w:r>
      <w:r w:rsidRPr="00C6048E">
        <w:rPr>
          <w:rStyle w:val="Emphasis"/>
          <w:rFonts w:ascii="Times New Roman" w:hAnsi="Times New Roman" w:cs="Times New Roman"/>
          <w:color w:val="auto"/>
          <w:sz w:val="28"/>
          <w:szCs w:val="28"/>
        </w:rPr>
        <w:t xml:space="preserve">Staphylococcus </w:t>
      </w:r>
      <w:proofErr w:type="spellStart"/>
      <w:r w:rsidRPr="00C6048E">
        <w:rPr>
          <w:rStyle w:val="Emphasis"/>
          <w:rFonts w:ascii="Times New Roman" w:hAnsi="Times New Roman" w:cs="Times New Roman"/>
          <w:color w:val="auto"/>
          <w:sz w:val="28"/>
          <w:szCs w:val="28"/>
        </w:rPr>
        <w:t>aureus</w:t>
      </w:r>
      <w:proofErr w:type="spellEnd"/>
      <w:r w:rsidRPr="00C6048E">
        <w:rPr>
          <w:rFonts w:ascii="Times New Roman" w:hAnsi="Times New Roman" w:cs="Times New Roman"/>
          <w:i w:val="0"/>
          <w:color w:val="auto"/>
          <w:sz w:val="28"/>
          <w:szCs w:val="28"/>
        </w:rPr>
        <w:t xml:space="preserve"> were identified in unspoiled plantains, while </w:t>
      </w:r>
      <w:r w:rsidRPr="00C6048E">
        <w:rPr>
          <w:rStyle w:val="Emphasis"/>
          <w:rFonts w:ascii="Times New Roman" w:hAnsi="Times New Roman" w:cs="Times New Roman"/>
          <w:color w:val="auto"/>
          <w:sz w:val="28"/>
          <w:szCs w:val="28"/>
        </w:rPr>
        <w:t>Escherichia coli</w:t>
      </w:r>
      <w:r w:rsidRPr="00C6048E">
        <w:rPr>
          <w:rFonts w:ascii="Times New Roman" w:hAnsi="Times New Roman" w:cs="Times New Roman"/>
          <w:i w:val="0"/>
          <w:color w:val="auto"/>
          <w:sz w:val="28"/>
          <w:szCs w:val="28"/>
        </w:rPr>
        <w:t xml:space="preserve"> and </w:t>
      </w:r>
      <w:r w:rsidRPr="00C6048E">
        <w:rPr>
          <w:rStyle w:val="Emphasis"/>
          <w:rFonts w:ascii="Times New Roman" w:hAnsi="Times New Roman" w:cs="Times New Roman"/>
          <w:color w:val="auto"/>
          <w:sz w:val="28"/>
          <w:szCs w:val="28"/>
        </w:rPr>
        <w:t xml:space="preserve">Micrococcus </w:t>
      </w:r>
      <w:proofErr w:type="spellStart"/>
      <w:r w:rsidRPr="00C6048E">
        <w:rPr>
          <w:rStyle w:val="Emphasis"/>
          <w:rFonts w:ascii="Times New Roman" w:hAnsi="Times New Roman" w:cs="Times New Roman"/>
          <w:color w:val="auto"/>
          <w:sz w:val="28"/>
          <w:szCs w:val="28"/>
        </w:rPr>
        <w:t>luteus</w:t>
      </w:r>
      <w:proofErr w:type="spellEnd"/>
      <w:r w:rsidRPr="00C6048E">
        <w:rPr>
          <w:rFonts w:ascii="Times New Roman" w:hAnsi="Times New Roman" w:cs="Times New Roman"/>
          <w:i w:val="0"/>
          <w:color w:val="auto"/>
          <w:sz w:val="28"/>
          <w:szCs w:val="28"/>
        </w:rPr>
        <w:t xml:space="preserve"> were present in spoiled plantains</w:t>
      </w:r>
    </w:p>
    <w:p w:rsidR="00D7750C" w:rsidRPr="00C6048E" w:rsidRDefault="00D7750C" w:rsidP="00D7750C">
      <w:pPr>
        <w:jc w:val="center"/>
        <w:rPr>
          <w:rFonts w:ascii="Times New Roman" w:hAnsi="Times New Roman" w:cs="Times New Roman"/>
          <w:b/>
          <w:sz w:val="28"/>
          <w:szCs w:val="28"/>
        </w:rPr>
      </w:pPr>
      <w:r w:rsidRPr="00C6048E">
        <w:rPr>
          <w:rFonts w:ascii="Times New Roman" w:hAnsi="Times New Roman" w:cs="Times New Roman"/>
          <w:b/>
          <w:sz w:val="28"/>
          <w:szCs w:val="28"/>
        </w:rPr>
        <w:lastRenderedPageBreak/>
        <w:t>Table 5: Biochemical Characteristics of Bacterial Isolates</w:t>
      </w:r>
    </w:p>
    <w:tbl>
      <w:tblPr>
        <w:tblStyle w:val="TableGrid"/>
        <w:tblW w:w="0" w:type="auto"/>
        <w:tblLook w:val="04A0" w:firstRow="1" w:lastRow="0" w:firstColumn="1" w:lastColumn="0" w:noHBand="0" w:noVBand="1"/>
      </w:tblPr>
      <w:tblGrid>
        <w:gridCol w:w="1425"/>
        <w:gridCol w:w="1552"/>
        <w:gridCol w:w="1521"/>
        <w:gridCol w:w="1770"/>
        <w:gridCol w:w="1521"/>
        <w:gridCol w:w="2401"/>
        <w:gridCol w:w="2760"/>
      </w:tblGrid>
      <w:tr w:rsidR="00D7750C" w:rsidRPr="00C6048E" w:rsidTr="00814572">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Isolate Code</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Catalase Test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Oxidase Test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Coagulase Test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Motility Test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Glucose Fermentation</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Probable Bacteria</w:t>
            </w:r>
          </w:p>
        </w:tc>
      </w:tr>
      <w:tr w:rsidR="00D7750C" w:rsidRPr="00C6048E" w:rsidTr="00814572">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IA</w:t>
            </w:r>
            <w:r w:rsidRPr="00C6048E">
              <w:rPr>
                <w:rFonts w:ascii="Times New Roman" w:hAnsi="Times New Roman" w:cs="Times New Roman"/>
                <w:sz w:val="28"/>
                <w:szCs w:val="28"/>
                <w:vertAlign w:val="subscript"/>
              </w:rPr>
              <w:t>1</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i/>
                <w:sz w:val="28"/>
                <w:szCs w:val="28"/>
              </w:rPr>
            </w:pPr>
            <w:r w:rsidRPr="00C6048E">
              <w:rPr>
                <w:rFonts w:ascii="Times New Roman" w:hAnsi="Times New Roman" w:cs="Times New Roman"/>
                <w:i/>
                <w:sz w:val="28"/>
                <w:szCs w:val="28"/>
              </w:rPr>
              <w:t xml:space="preserve">Bacillus </w:t>
            </w:r>
            <w:proofErr w:type="spellStart"/>
            <w:r w:rsidRPr="00C6048E">
              <w:rPr>
                <w:rFonts w:ascii="Times New Roman" w:hAnsi="Times New Roman" w:cs="Times New Roman"/>
                <w:i/>
                <w:sz w:val="28"/>
                <w:szCs w:val="28"/>
              </w:rPr>
              <w:t>subtilis</w:t>
            </w:r>
            <w:proofErr w:type="spellEnd"/>
          </w:p>
        </w:tc>
      </w:tr>
      <w:tr w:rsidR="00D7750C" w:rsidRPr="00C6048E" w:rsidTr="00814572">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IA</w:t>
            </w:r>
            <w:r w:rsidRPr="00C6048E">
              <w:rPr>
                <w:rFonts w:ascii="Times New Roman" w:hAnsi="Times New Roman" w:cs="Times New Roman"/>
                <w:sz w:val="28"/>
                <w:szCs w:val="28"/>
                <w:vertAlign w:val="subscript"/>
              </w:rPr>
              <w:t>2</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i/>
                <w:sz w:val="28"/>
                <w:szCs w:val="28"/>
              </w:rPr>
            </w:pPr>
            <w:r w:rsidRPr="00C6048E">
              <w:rPr>
                <w:rFonts w:ascii="Times New Roman" w:hAnsi="Times New Roman" w:cs="Times New Roman"/>
                <w:i/>
                <w:sz w:val="28"/>
                <w:szCs w:val="28"/>
              </w:rPr>
              <w:t xml:space="preserve">Pseudomonas </w:t>
            </w:r>
            <w:proofErr w:type="spellStart"/>
            <w:r w:rsidRPr="00C6048E">
              <w:rPr>
                <w:rFonts w:ascii="Times New Roman" w:hAnsi="Times New Roman" w:cs="Times New Roman"/>
                <w:i/>
                <w:sz w:val="28"/>
                <w:szCs w:val="28"/>
              </w:rPr>
              <w:t>aeruginosa</w:t>
            </w:r>
            <w:proofErr w:type="spellEnd"/>
          </w:p>
        </w:tc>
      </w:tr>
      <w:tr w:rsidR="00D7750C" w:rsidRPr="00C6048E" w:rsidTr="00814572">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IA</w:t>
            </w:r>
            <w:r w:rsidRPr="00C6048E">
              <w:rPr>
                <w:rFonts w:ascii="Times New Roman" w:hAnsi="Times New Roman" w:cs="Times New Roman"/>
                <w:sz w:val="28"/>
                <w:szCs w:val="28"/>
                <w:vertAlign w:val="subscript"/>
              </w:rPr>
              <w:t>3</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i/>
                <w:sz w:val="28"/>
                <w:szCs w:val="28"/>
              </w:rPr>
            </w:pPr>
            <w:r w:rsidRPr="00C6048E">
              <w:rPr>
                <w:rFonts w:ascii="Times New Roman" w:hAnsi="Times New Roman" w:cs="Times New Roman"/>
                <w:i/>
                <w:sz w:val="28"/>
                <w:szCs w:val="28"/>
              </w:rPr>
              <w:t xml:space="preserve">Staphylococcus </w:t>
            </w:r>
            <w:proofErr w:type="spellStart"/>
            <w:r w:rsidRPr="00C6048E">
              <w:rPr>
                <w:rFonts w:ascii="Times New Roman" w:hAnsi="Times New Roman" w:cs="Times New Roman"/>
                <w:i/>
                <w:sz w:val="28"/>
                <w:szCs w:val="28"/>
              </w:rPr>
              <w:t>aureus</w:t>
            </w:r>
            <w:proofErr w:type="spellEnd"/>
          </w:p>
        </w:tc>
      </w:tr>
      <w:tr w:rsidR="00D7750C" w:rsidRPr="00C6048E" w:rsidTr="00814572">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SB</w:t>
            </w:r>
            <w:r w:rsidRPr="00C6048E">
              <w:rPr>
                <w:rFonts w:ascii="Times New Roman" w:hAnsi="Times New Roman" w:cs="Times New Roman"/>
                <w:sz w:val="28"/>
                <w:szCs w:val="28"/>
                <w:vertAlign w:val="subscript"/>
              </w:rPr>
              <w:t>1</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i/>
                <w:sz w:val="28"/>
                <w:szCs w:val="28"/>
              </w:rPr>
            </w:pPr>
            <w:r w:rsidRPr="00C6048E">
              <w:rPr>
                <w:rFonts w:ascii="Times New Roman" w:hAnsi="Times New Roman" w:cs="Times New Roman"/>
                <w:i/>
                <w:sz w:val="28"/>
                <w:szCs w:val="28"/>
              </w:rPr>
              <w:t>Escherichia coli</w:t>
            </w:r>
          </w:p>
        </w:tc>
      </w:tr>
      <w:tr w:rsidR="00D7750C" w:rsidRPr="00C6048E" w:rsidTr="00814572">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SB</w:t>
            </w:r>
            <w:r w:rsidRPr="00C6048E">
              <w:rPr>
                <w:rFonts w:ascii="Times New Roman" w:hAnsi="Times New Roman" w:cs="Times New Roman"/>
                <w:sz w:val="28"/>
                <w:szCs w:val="28"/>
                <w:vertAlign w:val="subscript"/>
              </w:rPr>
              <w:t>2</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i/>
                <w:sz w:val="28"/>
                <w:szCs w:val="28"/>
              </w:rPr>
            </w:pPr>
            <w:r w:rsidRPr="00C6048E">
              <w:rPr>
                <w:rFonts w:ascii="Times New Roman" w:hAnsi="Times New Roman" w:cs="Times New Roman"/>
                <w:i/>
                <w:sz w:val="28"/>
                <w:szCs w:val="28"/>
              </w:rPr>
              <w:t xml:space="preserve">Micrococcus </w:t>
            </w:r>
            <w:proofErr w:type="spellStart"/>
            <w:r w:rsidRPr="00C6048E">
              <w:rPr>
                <w:rFonts w:ascii="Times New Roman" w:hAnsi="Times New Roman" w:cs="Times New Roman"/>
                <w:i/>
                <w:sz w:val="28"/>
                <w:szCs w:val="28"/>
              </w:rPr>
              <w:t>luteus</w:t>
            </w:r>
            <w:proofErr w:type="spellEnd"/>
          </w:p>
        </w:tc>
      </w:tr>
    </w:tbl>
    <w:p w:rsidR="00D7750C" w:rsidRPr="00C6048E" w:rsidRDefault="00D7750C" w:rsidP="00D7750C">
      <w:pPr>
        <w:pStyle w:val="Heading4"/>
        <w:spacing w:line="480" w:lineRule="auto"/>
        <w:jc w:val="both"/>
        <w:rPr>
          <w:rFonts w:ascii="Times New Roman" w:hAnsi="Times New Roman" w:cs="Times New Roman"/>
          <w:i w:val="0"/>
          <w:color w:val="auto"/>
          <w:sz w:val="28"/>
          <w:szCs w:val="28"/>
        </w:rPr>
      </w:pPr>
    </w:p>
    <w:p w:rsidR="00D7750C" w:rsidRPr="00C6048E" w:rsidRDefault="00D7750C" w:rsidP="00D7750C">
      <w:pPr>
        <w:rPr>
          <w:rFonts w:ascii="Times New Roman" w:eastAsiaTheme="majorEastAsia" w:hAnsi="Times New Roman" w:cs="Times New Roman"/>
          <w:iCs/>
          <w:sz w:val="28"/>
          <w:szCs w:val="28"/>
        </w:rPr>
      </w:pPr>
      <w:r w:rsidRPr="00C6048E">
        <w:rPr>
          <w:rFonts w:ascii="Times New Roman" w:eastAsiaTheme="majorEastAsia" w:hAnsi="Times New Roman" w:cs="Times New Roman"/>
          <w:iCs/>
          <w:sz w:val="28"/>
          <w:szCs w:val="28"/>
        </w:rPr>
        <w:t xml:space="preserve">Keyword: </w:t>
      </w:r>
    </w:p>
    <w:p w:rsidR="00D7750C" w:rsidRPr="00C6048E" w:rsidRDefault="00D7750C" w:rsidP="00D7750C">
      <w:pPr>
        <w:rPr>
          <w:rFonts w:ascii="Times New Roman" w:hAnsi="Times New Roman" w:cs="Times New Roman"/>
          <w:sz w:val="28"/>
          <w:szCs w:val="28"/>
        </w:rPr>
      </w:pPr>
      <w:r w:rsidRPr="00C6048E">
        <w:rPr>
          <w:rFonts w:ascii="Times New Roman" w:eastAsiaTheme="majorEastAsia" w:hAnsi="Times New Roman" w:cs="Times New Roman"/>
          <w:iCs/>
          <w:sz w:val="28"/>
          <w:szCs w:val="28"/>
        </w:rPr>
        <w:t>IA</w:t>
      </w:r>
      <w:r w:rsidRPr="00C6048E">
        <w:rPr>
          <w:rFonts w:ascii="Times New Roman" w:eastAsiaTheme="majorEastAsia" w:hAnsi="Times New Roman" w:cs="Times New Roman"/>
          <w:iCs/>
          <w:sz w:val="28"/>
          <w:szCs w:val="28"/>
          <w:vertAlign w:val="subscript"/>
        </w:rPr>
        <w:t>1</w:t>
      </w:r>
      <w:r w:rsidRPr="00C6048E">
        <w:rPr>
          <w:rFonts w:ascii="Times New Roman" w:eastAsiaTheme="majorEastAsia" w:hAnsi="Times New Roman" w:cs="Times New Roman"/>
          <w:iCs/>
          <w:sz w:val="28"/>
          <w:szCs w:val="28"/>
        </w:rPr>
        <w:t xml:space="preserve"> = </w:t>
      </w:r>
      <w:r w:rsidRPr="00C6048E">
        <w:rPr>
          <w:rFonts w:ascii="Times New Roman" w:hAnsi="Times New Roman" w:cs="Times New Roman"/>
          <w:sz w:val="28"/>
          <w:szCs w:val="28"/>
        </w:rPr>
        <w:t>IPATA A</w:t>
      </w:r>
      <w:r w:rsidRPr="00C6048E">
        <w:rPr>
          <w:rFonts w:ascii="Times New Roman" w:hAnsi="Times New Roman" w:cs="Times New Roman"/>
          <w:sz w:val="28"/>
          <w:szCs w:val="28"/>
          <w:vertAlign w:val="subscript"/>
        </w:rPr>
        <w:t>1</w:t>
      </w:r>
      <w:r w:rsidRPr="00C6048E">
        <w:rPr>
          <w:rFonts w:ascii="Times New Roman" w:hAnsi="Times New Roman" w:cs="Times New Roman"/>
          <w:sz w:val="28"/>
          <w:szCs w:val="28"/>
        </w:rPr>
        <w:t xml:space="preserve"> </w:t>
      </w:r>
      <w:proofErr w:type="gramStart"/>
      <w:r w:rsidRPr="00C6048E">
        <w:rPr>
          <w:rFonts w:ascii="Times New Roman" w:hAnsi="Times New Roman" w:cs="Times New Roman"/>
          <w:sz w:val="28"/>
          <w:szCs w:val="28"/>
        </w:rPr>
        <w:t>STRAIN ,</w:t>
      </w:r>
      <w:proofErr w:type="gramEnd"/>
      <w:r w:rsidRPr="00C6048E">
        <w:rPr>
          <w:rFonts w:ascii="Times New Roman" w:hAnsi="Times New Roman" w:cs="Times New Roman"/>
          <w:sz w:val="28"/>
          <w:szCs w:val="28"/>
        </w:rPr>
        <w:t xml:space="preserve"> </w:t>
      </w:r>
    </w:p>
    <w:p w:rsidR="00D7750C" w:rsidRPr="00C6048E" w:rsidRDefault="00D7750C" w:rsidP="00D7750C">
      <w:pPr>
        <w:rPr>
          <w:rFonts w:ascii="Times New Roman" w:hAnsi="Times New Roman" w:cs="Times New Roman"/>
          <w:sz w:val="28"/>
          <w:szCs w:val="28"/>
        </w:rPr>
      </w:pPr>
      <w:r w:rsidRPr="00C6048E">
        <w:rPr>
          <w:rFonts w:ascii="Times New Roman" w:eastAsiaTheme="majorEastAsia" w:hAnsi="Times New Roman" w:cs="Times New Roman"/>
          <w:iCs/>
          <w:sz w:val="28"/>
          <w:szCs w:val="28"/>
        </w:rPr>
        <w:t>IA</w:t>
      </w:r>
      <w:r w:rsidRPr="00C6048E">
        <w:rPr>
          <w:rFonts w:ascii="Times New Roman" w:eastAsiaTheme="majorEastAsia" w:hAnsi="Times New Roman" w:cs="Times New Roman"/>
          <w:iCs/>
          <w:sz w:val="28"/>
          <w:szCs w:val="28"/>
          <w:vertAlign w:val="subscript"/>
        </w:rPr>
        <w:t xml:space="preserve">2= </w:t>
      </w:r>
      <w:r w:rsidRPr="00C6048E">
        <w:rPr>
          <w:rFonts w:ascii="Times New Roman" w:hAnsi="Times New Roman" w:cs="Times New Roman"/>
          <w:sz w:val="28"/>
          <w:szCs w:val="28"/>
        </w:rPr>
        <w:t>IPATA A</w:t>
      </w:r>
      <w:r w:rsidRPr="00C6048E">
        <w:rPr>
          <w:rFonts w:ascii="Times New Roman" w:hAnsi="Times New Roman" w:cs="Times New Roman"/>
          <w:sz w:val="28"/>
          <w:szCs w:val="28"/>
          <w:vertAlign w:val="subscript"/>
        </w:rPr>
        <w:t>2</w:t>
      </w:r>
      <w:r w:rsidRPr="00C6048E">
        <w:rPr>
          <w:rFonts w:ascii="Times New Roman" w:hAnsi="Times New Roman" w:cs="Times New Roman"/>
          <w:sz w:val="28"/>
          <w:szCs w:val="28"/>
        </w:rPr>
        <w:t xml:space="preserve"> </w:t>
      </w:r>
      <w:proofErr w:type="gramStart"/>
      <w:r w:rsidRPr="00C6048E">
        <w:rPr>
          <w:rFonts w:ascii="Times New Roman" w:hAnsi="Times New Roman" w:cs="Times New Roman"/>
          <w:sz w:val="28"/>
          <w:szCs w:val="28"/>
        </w:rPr>
        <w:t>STRAIN ,</w:t>
      </w:r>
      <w:proofErr w:type="gramEnd"/>
    </w:p>
    <w:p w:rsidR="00D7750C" w:rsidRPr="00C6048E" w:rsidRDefault="00D7750C" w:rsidP="00D7750C">
      <w:pPr>
        <w:rPr>
          <w:rFonts w:ascii="Times New Roman" w:hAnsi="Times New Roman" w:cs="Times New Roman"/>
          <w:sz w:val="28"/>
          <w:szCs w:val="28"/>
        </w:rPr>
      </w:pPr>
      <w:r w:rsidRPr="00C6048E">
        <w:rPr>
          <w:rFonts w:ascii="Times New Roman" w:hAnsi="Times New Roman" w:cs="Times New Roman"/>
          <w:sz w:val="28"/>
          <w:szCs w:val="28"/>
        </w:rPr>
        <w:t xml:space="preserve"> </w:t>
      </w:r>
      <w:r w:rsidRPr="00C6048E">
        <w:rPr>
          <w:rFonts w:ascii="Times New Roman" w:eastAsiaTheme="majorEastAsia" w:hAnsi="Times New Roman" w:cs="Times New Roman"/>
          <w:iCs/>
          <w:sz w:val="28"/>
          <w:szCs w:val="28"/>
        </w:rPr>
        <w:t>IA</w:t>
      </w:r>
      <w:r w:rsidRPr="00C6048E">
        <w:rPr>
          <w:rFonts w:ascii="Times New Roman" w:eastAsiaTheme="majorEastAsia" w:hAnsi="Times New Roman" w:cs="Times New Roman"/>
          <w:iCs/>
          <w:sz w:val="28"/>
          <w:szCs w:val="28"/>
          <w:vertAlign w:val="subscript"/>
        </w:rPr>
        <w:t xml:space="preserve">3 </w:t>
      </w:r>
      <w:r w:rsidRPr="00C6048E">
        <w:rPr>
          <w:rFonts w:ascii="Times New Roman" w:hAnsi="Times New Roman" w:cs="Times New Roman"/>
          <w:sz w:val="28"/>
          <w:szCs w:val="28"/>
        </w:rPr>
        <w:t>= IPATA A</w:t>
      </w:r>
      <w:r w:rsidRPr="00C6048E">
        <w:rPr>
          <w:rFonts w:ascii="Times New Roman" w:hAnsi="Times New Roman" w:cs="Times New Roman"/>
          <w:sz w:val="28"/>
          <w:szCs w:val="28"/>
          <w:vertAlign w:val="subscript"/>
        </w:rPr>
        <w:t>3</w:t>
      </w:r>
      <w:r w:rsidRPr="00C6048E">
        <w:rPr>
          <w:rFonts w:ascii="Times New Roman" w:hAnsi="Times New Roman" w:cs="Times New Roman"/>
          <w:sz w:val="28"/>
          <w:szCs w:val="28"/>
        </w:rPr>
        <w:t xml:space="preserve"> STRAIN,</w:t>
      </w:r>
    </w:p>
    <w:p w:rsidR="00D7750C" w:rsidRPr="00C6048E" w:rsidRDefault="00D7750C" w:rsidP="00D7750C">
      <w:pPr>
        <w:rPr>
          <w:rFonts w:ascii="Times New Roman" w:hAnsi="Times New Roman" w:cs="Times New Roman"/>
          <w:sz w:val="28"/>
          <w:szCs w:val="28"/>
        </w:rPr>
      </w:pPr>
      <w:r w:rsidRPr="00C6048E">
        <w:rPr>
          <w:rFonts w:ascii="Times New Roman" w:hAnsi="Times New Roman" w:cs="Times New Roman"/>
          <w:sz w:val="28"/>
          <w:szCs w:val="28"/>
        </w:rPr>
        <w:lastRenderedPageBreak/>
        <w:t xml:space="preserve"> SB</w:t>
      </w:r>
      <w:r w:rsidRPr="00C6048E">
        <w:rPr>
          <w:rFonts w:ascii="Times New Roman" w:hAnsi="Times New Roman" w:cs="Times New Roman"/>
          <w:sz w:val="28"/>
          <w:szCs w:val="28"/>
          <w:vertAlign w:val="subscript"/>
        </w:rPr>
        <w:t xml:space="preserve">1 = </w:t>
      </w:r>
      <w:r w:rsidRPr="00C6048E">
        <w:rPr>
          <w:rFonts w:ascii="Times New Roman" w:hAnsi="Times New Roman" w:cs="Times New Roman"/>
          <w:sz w:val="28"/>
          <w:szCs w:val="28"/>
        </w:rPr>
        <w:t>SANGO B</w:t>
      </w:r>
      <w:r w:rsidRPr="00C6048E">
        <w:rPr>
          <w:rFonts w:ascii="Times New Roman" w:hAnsi="Times New Roman" w:cs="Times New Roman"/>
          <w:sz w:val="28"/>
          <w:szCs w:val="28"/>
          <w:vertAlign w:val="subscript"/>
        </w:rPr>
        <w:t>1</w:t>
      </w:r>
      <w:r w:rsidRPr="00C6048E">
        <w:rPr>
          <w:rFonts w:ascii="Times New Roman" w:hAnsi="Times New Roman" w:cs="Times New Roman"/>
          <w:sz w:val="28"/>
          <w:szCs w:val="28"/>
        </w:rPr>
        <w:t xml:space="preserve"> STRAIN,</w:t>
      </w:r>
    </w:p>
    <w:p w:rsidR="00D7750C" w:rsidRPr="00C6048E" w:rsidRDefault="00D7750C" w:rsidP="00D7750C">
      <w:pPr>
        <w:rPr>
          <w:rFonts w:ascii="Times New Roman" w:hAnsi="Times New Roman" w:cs="Times New Roman"/>
          <w:sz w:val="28"/>
          <w:szCs w:val="28"/>
        </w:rPr>
        <w:sectPr w:rsidR="00D7750C" w:rsidRPr="00C6048E" w:rsidSect="00814572">
          <w:pgSz w:w="15840" w:h="12240" w:orient="landscape"/>
          <w:pgMar w:top="1440" w:right="1440" w:bottom="1440" w:left="1440" w:header="708" w:footer="708" w:gutter="0"/>
          <w:cols w:space="708"/>
          <w:docGrid w:linePitch="360"/>
        </w:sectPr>
      </w:pPr>
      <w:r w:rsidRPr="00C6048E">
        <w:rPr>
          <w:rFonts w:ascii="Times New Roman" w:hAnsi="Times New Roman" w:cs="Times New Roman"/>
          <w:sz w:val="28"/>
          <w:szCs w:val="28"/>
        </w:rPr>
        <w:t xml:space="preserve"> SB</w:t>
      </w:r>
      <w:r w:rsidRPr="00C6048E">
        <w:rPr>
          <w:rFonts w:ascii="Times New Roman" w:hAnsi="Times New Roman" w:cs="Times New Roman"/>
          <w:sz w:val="28"/>
          <w:szCs w:val="28"/>
          <w:vertAlign w:val="subscript"/>
        </w:rPr>
        <w:t>2</w:t>
      </w:r>
      <w:r w:rsidRPr="00C6048E">
        <w:rPr>
          <w:rFonts w:ascii="Times New Roman" w:hAnsi="Times New Roman" w:cs="Times New Roman"/>
          <w:sz w:val="28"/>
          <w:szCs w:val="28"/>
        </w:rPr>
        <w:t xml:space="preserve"> = SANGO B</w:t>
      </w:r>
      <w:r w:rsidRPr="00C6048E">
        <w:rPr>
          <w:rFonts w:ascii="Times New Roman" w:hAnsi="Times New Roman" w:cs="Times New Roman"/>
          <w:sz w:val="28"/>
          <w:szCs w:val="28"/>
          <w:vertAlign w:val="subscript"/>
        </w:rPr>
        <w:t>2</w:t>
      </w:r>
      <w:r w:rsidRPr="00C6048E">
        <w:rPr>
          <w:rFonts w:ascii="Times New Roman" w:hAnsi="Times New Roman" w:cs="Times New Roman"/>
          <w:sz w:val="28"/>
          <w:szCs w:val="28"/>
        </w:rPr>
        <w:t xml:space="preserve"> STRAIN</w:t>
      </w:r>
    </w:p>
    <w:p w:rsidR="00D7750C" w:rsidRPr="00C6048E" w:rsidRDefault="00D7750C" w:rsidP="00D7750C">
      <w:pPr>
        <w:rPr>
          <w:rFonts w:ascii="Times New Roman" w:hAnsi="Times New Roman" w:cs="Times New Roman"/>
        </w:rPr>
      </w:pPr>
    </w:p>
    <w:p w:rsidR="00D7750C" w:rsidRPr="00C6048E" w:rsidRDefault="00D7750C" w:rsidP="00814572">
      <w:pPr>
        <w:pStyle w:val="Heading1"/>
        <w:rPr>
          <w:rFonts w:ascii="Times New Roman" w:hAnsi="Times New Roman" w:cs="Times New Roman"/>
          <w:b/>
          <w:color w:val="auto"/>
        </w:rPr>
      </w:pPr>
      <w:bookmarkStart w:id="26" w:name="_Toc202996043"/>
      <w:r w:rsidRPr="00C6048E">
        <w:rPr>
          <w:rFonts w:ascii="Times New Roman" w:hAnsi="Times New Roman" w:cs="Times New Roman"/>
          <w:b/>
          <w:color w:val="auto"/>
        </w:rPr>
        <w:t>3.4 Morphological Characteristics of Fungal Isolates on SDA</w:t>
      </w:r>
      <w:bookmarkEnd w:id="26"/>
    </w:p>
    <w:p w:rsidR="00D7750C" w:rsidRPr="00C6048E" w:rsidRDefault="00D7750C" w:rsidP="00D7750C">
      <w:pPr>
        <w:pStyle w:val="NormalWeb"/>
        <w:spacing w:line="480" w:lineRule="auto"/>
        <w:jc w:val="both"/>
        <w:rPr>
          <w:rStyle w:val="Emphasis"/>
          <w:sz w:val="28"/>
          <w:szCs w:val="28"/>
        </w:rPr>
        <w:sectPr w:rsidR="00D7750C" w:rsidRPr="00C6048E">
          <w:pgSz w:w="12240" w:h="15840"/>
          <w:pgMar w:top="1440" w:right="1440" w:bottom="1440" w:left="1440" w:header="708" w:footer="708" w:gutter="0"/>
          <w:cols w:space="708"/>
          <w:docGrid w:linePitch="360"/>
        </w:sectPr>
      </w:pPr>
      <w:r w:rsidRPr="00C6048E">
        <w:rPr>
          <w:sz w:val="28"/>
          <w:szCs w:val="28"/>
        </w:rPr>
        <w:t xml:space="preserve">Fungal isolates displayed distinct colony appearances, with varied textures and pigmentation. Microscopic examination revealed key features such as </w:t>
      </w:r>
      <w:proofErr w:type="spellStart"/>
      <w:r w:rsidRPr="00C6048E">
        <w:rPr>
          <w:sz w:val="28"/>
          <w:szCs w:val="28"/>
        </w:rPr>
        <w:t>septate</w:t>
      </w:r>
      <w:proofErr w:type="spellEnd"/>
      <w:r w:rsidRPr="00C6048E">
        <w:rPr>
          <w:sz w:val="28"/>
          <w:szCs w:val="28"/>
        </w:rPr>
        <w:t xml:space="preserve"> hyphae, branched conidiophores, sporangia, and </w:t>
      </w:r>
      <w:proofErr w:type="spellStart"/>
      <w:r w:rsidRPr="00C6048E">
        <w:rPr>
          <w:sz w:val="28"/>
          <w:szCs w:val="28"/>
        </w:rPr>
        <w:t>pseudohyphae</w:t>
      </w:r>
      <w:proofErr w:type="spellEnd"/>
      <w:r w:rsidRPr="00C6048E">
        <w:rPr>
          <w:sz w:val="28"/>
          <w:szCs w:val="28"/>
        </w:rPr>
        <w:t xml:space="preserve">, helping in the identification of </w:t>
      </w:r>
      <w:proofErr w:type="spellStart"/>
      <w:r w:rsidRPr="00C6048E">
        <w:rPr>
          <w:rStyle w:val="Emphasis"/>
          <w:sz w:val="28"/>
          <w:szCs w:val="28"/>
        </w:rPr>
        <w:t>Aspergillus</w:t>
      </w:r>
      <w:proofErr w:type="spellEnd"/>
      <w:r w:rsidRPr="00C6048E">
        <w:rPr>
          <w:rStyle w:val="Emphasis"/>
          <w:sz w:val="28"/>
          <w:szCs w:val="28"/>
        </w:rPr>
        <w:t xml:space="preserve"> </w:t>
      </w:r>
      <w:proofErr w:type="spellStart"/>
      <w:proofErr w:type="gramStart"/>
      <w:r w:rsidRPr="00C6048E">
        <w:rPr>
          <w:rStyle w:val="Emphasis"/>
          <w:sz w:val="28"/>
          <w:szCs w:val="28"/>
        </w:rPr>
        <w:t>niger</w:t>
      </w:r>
      <w:proofErr w:type="spellEnd"/>
      <w:proofErr w:type="gramEnd"/>
      <w:r w:rsidRPr="00C6048E">
        <w:rPr>
          <w:sz w:val="28"/>
          <w:szCs w:val="28"/>
        </w:rPr>
        <w:t xml:space="preserve">, </w:t>
      </w:r>
      <w:proofErr w:type="spellStart"/>
      <w:r w:rsidRPr="00C6048E">
        <w:rPr>
          <w:rStyle w:val="Emphasis"/>
          <w:sz w:val="28"/>
          <w:szCs w:val="28"/>
        </w:rPr>
        <w:t>Penicillium</w:t>
      </w:r>
      <w:proofErr w:type="spellEnd"/>
      <w:r w:rsidRPr="00C6048E">
        <w:rPr>
          <w:rStyle w:val="Emphasis"/>
          <w:sz w:val="28"/>
          <w:szCs w:val="28"/>
        </w:rPr>
        <w:t xml:space="preserve"> sp.</w:t>
      </w:r>
      <w:r w:rsidRPr="00C6048E">
        <w:rPr>
          <w:sz w:val="28"/>
          <w:szCs w:val="28"/>
        </w:rPr>
        <w:t xml:space="preserve">, </w:t>
      </w:r>
      <w:proofErr w:type="spellStart"/>
      <w:r w:rsidRPr="00C6048E">
        <w:rPr>
          <w:rStyle w:val="Emphasis"/>
          <w:sz w:val="28"/>
          <w:szCs w:val="28"/>
        </w:rPr>
        <w:t>Rhizopus</w:t>
      </w:r>
      <w:proofErr w:type="spellEnd"/>
      <w:r w:rsidRPr="00C6048E">
        <w:rPr>
          <w:rStyle w:val="Emphasis"/>
          <w:sz w:val="28"/>
          <w:szCs w:val="28"/>
        </w:rPr>
        <w:t xml:space="preserve"> </w:t>
      </w:r>
      <w:proofErr w:type="spellStart"/>
      <w:r w:rsidRPr="00C6048E">
        <w:rPr>
          <w:rStyle w:val="Emphasis"/>
          <w:sz w:val="28"/>
          <w:szCs w:val="28"/>
        </w:rPr>
        <w:t>stolonifer</w:t>
      </w:r>
      <w:proofErr w:type="spellEnd"/>
      <w:r w:rsidRPr="00C6048E">
        <w:rPr>
          <w:sz w:val="28"/>
          <w:szCs w:val="28"/>
        </w:rPr>
        <w:t xml:space="preserve">, and </w:t>
      </w:r>
      <w:r w:rsidRPr="00C6048E">
        <w:rPr>
          <w:rStyle w:val="Emphasis"/>
          <w:sz w:val="28"/>
          <w:szCs w:val="28"/>
        </w:rPr>
        <w:t>Candida sp.</w:t>
      </w:r>
    </w:p>
    <w:p w:rsidR="00D7750C" w:rsidRPr="00C6048E" w:rsidRDefault="00D7750C" w:rsidP="00D7750C">
      <w:pPr>
        <w:jc w:val="center"/>
        <w:rPr>
          <w:rFonts w:ascii="Times New Roman" w:hAnsi="Times New Roman" w:cs="Times New Roman"/>
          <w:sz w:val="28"/>
          <w:szCs w:val="28"/>
        </w:rPr>
      </w:pPr>
      <w:r w:rsidRPr="00C6048E">
        <w:rPr>
          <w:rFonts w:ascii="Times New Roman" w:hAnsi="Times New Roman" w:cs="Times New Roman"/>
          <w:b/>
          <w:sz w:val="28"/>
          <w:szCs w:val="28"/>
        </w:rPr>
        <w:lastRenderedPageBreak/>
        <w:t>Table 6</w:t>
      </w:r>
      <w:r w:rsidRPr="00C6048E">
        <w:rPr>
          <w:rFonts w:ascii="Times New Roman" w:hAnsi="Times New Roman" w:cs="Times New Roman"/>
          <w:sz w:val="28"/>
          <w:szCs w:val="28"/>
        </w:rPr>
        <w:t xml:space="preserve">: </w:t>
      </w:r>
      <w:r w:rsidRPr="00C6048E">
        <w:rPr>
          <w:rFonts w:ascii="Times New Roman" w:hAnsi="Times New Roman" w:cs="Times New Roman"/>
          <w:b/>
          <w:sz w:val="28"/>
          <w:szCs w:val="28"/>
        </w:rPr>
        <w:t>Morphological Characteristics of Fungal Isolates on SDA</w:t>
      </w:r>
    </w:p>
    <w:tbl>
      <w:tblPr>
        <w:tblStyle w:val="TableGrid"/>
        <w:tblW w:w="0" w:type="auto"/>
        <w:jc w:val="center"/>
        <w:tblLook w:val="04A0" w:firstRow="1" w:lastRow="0" w:firstColumn="1" w:lastColumn="0" w:noHBand="0" w:noVBand="1"/>
      </w:tblPr>
      <w:tblGrid>
        <w:gridCol w:w="1569"/>
        <w:gridCol w:w="2422"/>
        <w:gridCol w:w="1212"/>
        <w:gridCol w:w="1710"/>
        <w:gridCol w:w="3725"/>
        <w:gridCol w:w="2312"/>
      </w:tblGrid>
      <w:tr w:rsidR="00D7750C" w:rsidRPr="00C6048E" w:rsidTr="00814572">
        <w:trPr>
          <w:jc w:val="center"/>
        </w:trPr>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Isolate Code</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Colony Appearance</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Texture</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Pigmentation</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Microscopic Features</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Probable Fungi</w:t>
            </w:r>
          </w:p>
        </w:tc>
      </w:tr>
      <w:tr w:rsidR="00D7750C" w:rsidRPr="00C6048E" w:rsidTr="00814572">
        <w:trPr>
          <w:jc w:val="center"/>
        </w:trPr>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OOC</w:t>
            </w:r>
            <w:r w:rsidRPr="00C6048E">
              <w:rPr>
                <w:rFonts w:ascii="Times New Roman" w:hAnsi="Times New Roman" w:cs="Times New Roman"/>
                <w:sz w:val="28"/>
                <w:szCs w:val="28"/>
                <w:vertAlign w:val="subscript"/>
              </w:rPr>
              <w:t>1</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Circular, white</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Velvety</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No pigment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proofErr w:type="spellStart"/>
            <w:r w:rsidRPr="00C6048E">
              <w:rPr>
                <w:rFonts w:ascii="Times New Roman" w:hAnsi="Times New Roman" w:cs="Times New Roman"/>
                <w:sz w:val="28"/>
                <w:szCs w:val="28"/>
              </w:rPr>
              <w:t>Septate</w:t>
            </w:r>
            <w:proofErr w:type="spellEnd"/>
            <w:r w:rsidRPr="00C6048E">
              <w:rPr>
                <w:rFonts w:ascii="Times New Roman" w:hAnsi="Times New Roman" w:cs="Times New Roman"/>
                <w:sz w:val="28"/>
                <w:szCs w:val="28"/>
              </w:rPr>
              <w:t xml:space="preserve"> hyphae, conidia</w:t>
            </w:r>
          </w:p>
        </w:tc>
        <w:tc>
          <w:tcPr>
            <w:tcW w:w="0" w:type="auto"/>
            <w:hideMark/>
          </w:tcPr>
          <w:p w:rsidR="00D7750C" w:rsidRPr="00C6048E" w:rsidRDefault="00D7750C" w:rsidP="00814572">
            <w:pPr>
              <w:spacing w:line="480" w:lineRule="auto"/>
              <w:jc w:val="both"/>
              <w:rPr>
                <w:rFonts w:ascii="Times New Roman" w:hAnsi="Times New Roman" w:cs="Times New Roman"/>
                <w:i/>
                <w:sz w:val="28"/>
                <w:szCs w:val="28"/>
              </w:rPr>
            </w:pPr>
            <w:proofErr w:type="spellStart"/>
            <w:r w:rsidRPr="00C6048E">
              <w:rPr>
                <w:rFonts w:ascii="Times New Roman" w:hAnsi="Times New Roman" w:cs="Times New Roman"/>
                <w:i/>
                <w:sz w:val="28"/>
                <w:szCs w:val="28"/>
              </w:rPr>
              <w:t>Aspergillus</w:t>
            </w:r>
            <w:proofErr w:type="spellEnd"/>
            <w:r w:rsidRPr="00C6048E">
              <w:rPr>
                <w:rFonts w:ascii="Times New Roman" w:hAnsi="Times New Roman" w:cs="Times New Roman"/>
                <w:i/>
                <w:sz w:val="28"/>
                <w:szCs w:val="28"/>
              </w:rPr>
              <w:t xml:space="preserve"> </w:t>
            </w:r>
            <w:proofErr w:type="spellStart"/>
            <w:r w:rsidRPr="00C6048E">
              <w:rPr>
                <w:rFonts w:ascii="Times New Roman" w:hAnsi="Times New Roman" w:cs="Times New Roman"/>
                <w:i/>
                <w:sz w:val="28"/>
                <w:szCs w:val="28"/>
              </w:rPr>
              <w:t>niger</w:t>
            </w:r>
            <w:proofErr w:type="spellEnd"/>
          </w:p>
        </w:tc>
      </w:tr>
      <w:tr w:rsidR="00D7750C" w:rsidRPr="00C6048E" w:rsidTr="00814572">
        <w:trPr>
          <w:jc w:val="center"/>
        </w:trPr>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00C</w:t>
            </w:r>
            <w:r w:rsidRPr="00C6048E">
              <w:rPr>
                <w:rFonts w:ascii="Times New Roman" w:hAnsi="Times New Roman" w:cs="Times New Roman"/>
                <w:sz w:val="28"/>
                <w:szCs w:val="28"/>
                <w:vertAlign w:val="subscript"/>
              </w:rPr>
              <w:t>2</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Greenish, spreading</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Powdery</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Green</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Branched conidiophores</w:t>
            </w:r>
          </w:p>
        </w:tc>
        <w:tc>
          <w:tcPr>
            <w:tcW w:w="0" w:type="auto"/>
            <w:hideMark/>
          </w:tcPr>
          <w:p w:rsidR="00D7750C" w:rsidRPr="00C6048E" w:rsidRDefault="00D7750C" w:rsidP="00814572">
            <w:pPr>
              <w:spacing w:line="480" w:lineRule="auto"/>
              <w:jc w:val="both"/>
              <w:rPr>
                <w:rFonts w:ascii="Times New Roman" w:hAnsi="Times New Roman" w:cs="Times New Roman"/>
                <w:i/>
                <w:sz w:val="28"/>
                <w:szCs w:val="28"/>
              </w:rPr>
            </w:pPr>
            <w:proofErr w:type="spellStart"/>
            <w:r w:rsidRPr="00C6048E">
              <w:rPr>
                <w:rFonts w:ascii="Times New Roman" w:hAnsi="Times New Roman" w:cs="Times New Roman"/>
                <w:i/>
                <w:sz w:val="28"/>
                <w:szCs w:val="28"/>
              </w:rPr>
              <w:t>Penicillium</w:t>
            </w:r>
            <w:proofErr w:type="spellEnd"/>
            <w:r w:rsidRPr="00C6048E">
              <w:rPr>
                <w:rFonts w:ascii="Times New Roman" w:hAnsi="Times New Roman" w:cs="Times New Roman"/>
                <w:i/>
                <w:sz w:val="28"/>
                <w:szCs w:val="28"/>
              </w:rPr>
              <w:t xml:space="preserve"> sp.</w:t>
            </w:r>
          </w:p>
        </w:tc>
      </w:tr>
      <w:tr w:rsidR="00D7750C" w:rsidRPr="00C6048E" w:rsidTr="00814572">
        <w:trPr>
          <w:jc w:val="center"/>
        </w:trPr>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00C</w:t>
            </w:r>
            <w:r w:rsidRPr="00C6048E">
              <w:rPr>
                <w:rFonts w:ascii="Times New Roman" w:hAnsi="Times New Roman" w:cs="Times New Roman"/>
                <w:sz w:val="28"/>
                <w:szCs w:val="28"/>
                <w:vertAlign w:val="subscript"/>
              </w:rPr>
              <w:t>3</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Cotton-like, black</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Fluffy</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Black</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 xml:space="preserve">Sporangia and </w:t>
            </w:r>
            <w:proofErr w:type="spellStart"/>
            <w:r w:rsidRPr="00C6048E">
              <w:rPr>
                <w:rFonts w:ascii="Times New Roman" w:hAnsi="Times New Roman" w:cs="Times New Roman"/>
                <w:sz w:val="28"/>
                <w:szCs w:val="28"/>
              </w:rPr>
              <w:t>sporangiophores</w:t>
            </w:r>
            <w:proofErr w:type="spellEnd"/>
          </w:p>
        </w:tc>
        <w:tc>
          <w:tcPr>
            <w:tcW w:w="0" w:type="auto"/>
            <w:hideMark/>
          </w:tcPr>
          <w:p w:rsidR="00D7750C" w:rsidRPr="00C6048E" w:rsidRDefault="00D7750C" w:rsidP="00814572">
            <w:pPr>
              <w:spacing w:line="480" w:lineRule="auto"/>
              <w:jc w:val="both"/>
              <w:rPr>
                <w:rFonts w:ascii="Times New Roman" w:hAnsi="Times New Roman" w:cs="Times New Roman"/>
                <w:i/>
                <w:sz w:val="28"/>
                <w:szCs w:val="28"/>
              </w:rPr>
            </w:pPr>
            <w:proofErr w:type="spellStart"/>
            <w:r w:rsidRPr="00C6048E">
              <w:rPr>
                <w:rFonts w:ascii="Times New Roman" w:hAnsi="Times New Roman" w:cs="Times New Roman"/>
                <w:i/>
                <w:sz w:val="28"/>
                <w:szCs w:val="28"/>
              </w:rPr>
              <w:t>Rhizopus</w:t>
            </w:r>
            <w:proofErr w:type="spellEnd"/>
            <w:r w:rsidRPr="00C6048E">
              <w:rPr>
                <w:rFonts w:ascii="Times New Roman" w:hAnsi="Times New Roman" w:cs="Times New Roman"/>
                <w:i/>
                <w:sz w:val="28"/>
                <w:szCs w:val="28"/>
              </w:rPr>
              <w:t xml:space="preserve"> </w:t>
            </w:r>
            <w:proofErr w:type="spellStart"/>
            <w:r w:rsidRPr="00C6048E">
              <w:rPr>
                <w:rFonts w:ascii="Times New Roman" w:hAnsi="Times New Roman" w:cs="Times New Roman"/>
                <w:i/>
                <w:sz w:val="28"/>
                <w:szCs w:val="28"/>
              </w:rPr>
              <w:t>stolonifer</w:t>
            </w:r>
            <w:proofErr w:type="spellEnd"/>
          </w:p>
        </w:tc>
      </w:tr>
      <w:tr w:rsidR="00D7750C" w:rsidRPr="00C6048E" w:rsidTr="00814572">
        <w:trPr>
          <w:jc w:val="center"/>
        </w:trPr>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00C</w:t>
            </w:r>
            <w:r w:rsidRPr="00C6048E">
              <w:rPr>
                <w:rFonts w:ascii="Times New Roman" w:hAnsi="Times New Roman" w:cs="Times New Roman"/>
                <w:sz w:val="28"/>
                <w:szCs w:val="28"/>
                <w:vertAlign w:val="subscript"/>
              </w:rPr>
              <w:t>4</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Yellowish, wrinkled</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Dry</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Yellow</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proofErr w:type="spellStart"/>
            <w:r w:rsidRPr="00C6048E">
              <w:rPr>
                <w:rFonts w:ascii="Times New Roman" w:hAnsi="Times New Roman" w:cs="Times New Roman"/>
                <w:sz w:val="28"/>
                <w:szCs w:val="28"/>
              </w:rPr>
              <w:t>Pseudohyphae</w:t>
            </w:r>
            <w:proofErr w:type="spellEnd"/>
            <w:r w:rsidRPr="00C6048E">
              <w:rPr>
                <w:rFonts w:ascii="Times New Roman" w:hAnsi="Times New Roman" w:cs="Times New Roman"/>
                <w:sz w:val="28"/>
                <w:szCs w:val="28"/>
              </w:rPr>
              <w:t xml:space="preserve"> and budding cells</w:t>
            </w:r>
          </w:p>
        </w:tc>
        <w:tc>
          <w:tcPr>
            <w:tcW w:w="0" w:type="auto"/>
            <w:hideMark/>
          </w:tcPr>
          <w:p w:rsidR="00D7750C" w:rsidRPr="00C6048E" w:rsidRDefault="00D7750C" w:rsidP="00814572">
            <w:pPr>
              <w:spacing w:line="480" w:lineRule="auto"/>
              <w:jc w:val="both"/>
              <w:rPr>
                <w:rFonts w:ascii="Times New Roman" w:hAnsi="Times New Roman" w:cs="Times New Roman"/>
                <w:i/>
                <w:sz w:val="28"/>
                <w:szCs w:val="28"/>
              </w:rPr>
            </w:pPr>
            <w:r w:rsidRPr="00C6048E">
              <w:rPr>
                <w:rFonts w:ascii="Times New Roman" w:hAnsi="Times New Roman" w:cs="Times New Roman"/>
                <w:i/>
                <w:sz w:val="28"/>
                <w:szCs w:val="28"/>
              </w:rPr>
              <w:t>Candida sp.</w:t>
            </w:r>
          </w:p>
        </w:tc>
      </w:tr>
    </w:tbl>
    <w:p w:rsidR="00D7750C" w:rsidRPr="00C6048E" w:rsidRDefault="00D7750C" w:rsidP="00D7750C">
      <w:pPr>
        <w:pStyle w:val="NormalWeb"/>
        <w:spacing w:line="480" w:lineRule="auto"/>
        <w:jc w:val="both"/>
        <w:rPr>
          <w:sz w:val="28"/>
          <w:szCs w:val="28"/>
        </w:rPr>
      </w:pPr>
      <w:r w:rsidRPr="00C6048E">
        <w:rPr>
          <w:sz w:val="28"/>
          <w:szCs w:val="28"/>
        </w:rPr>
        <w:t>KEYWORD</w:t>
      </w:r>
    </w:p>
    <w:p w:rsidR="00D7750C" w:rsidRPr="00C6048E" w:rsidRDefault="00D7750C" w:rsidP="00D7750C">
      <w:pPr>
        <w:pStyle w:val="NormalWeb"/>
        <w:spacing w:line="480" w:lineRule="auto"/>
        <w:jc w:val="both"/>
        <w:rPr>
          <w:sz w:val="28"/>
          <w:szCs w:val="28"/>
        </w:rPr>
      </w:pPr>
      <w:r w:rsidRPr="00C6048E">
        <w:rPr>
          <w:sz w:val="28"/>
          <w:szCs w:val="28"/>
        </w:rPr>
        <w:t>OOC</w:t>
      </w:r>
      <w:r w:rsidRPr="00C6048E">
        <w:rPr>
          <w:sz w:val="28"/>
          <w:szCs w:val="28"/>
          <w:vertAlign w:val="subscript"/>
        </w:rPr>
        <w:t>1</w:t>
      </w:r>
      <w:r w:rsidRPr="00C6048E">
        <w:rPr>
          <w:sz w:val="28"/>
          <w:szCs w:val="28"/>
        </w:rPr>
        <w:t xml:space="preserve"> = OJAOBA C</w:t>
      </w:r>
      <w:r w:rsidRPr="00C6048E">
        <w:rPr>
          <w:sz w:val="28"/>
          <w:szCs w:val="28"/>
          <w:vertAlign w:val="subscript"/>
        </w:rPr>
        <w:t xml:space="preserve">1 </w:t>
      </w:r>
      <w:r w:rsidRPr="00C6048E">
        <w:rPr>
          <w:sz w:val="28"/>
          <w:szCs w:val="28"/>
        </w:rPr>
        <w:t>STRAIN</w:t>
      </w:r>
    </w:p>
    <w:p w:rsidR="00D7750C" w:rsidRPr="00C6048E" w:rsidRDefault="00D7750C" w:rsidP="00D7750C">
      <w:pPr>
        <w:pStyle w:val="NormalWeb"/>
        <w:spacing w:line="480" w:lineRule="auto"/>
        <w:jc w:val="both"/>
        <w:rPr>
          <w:sz w:val="28"/>
          <w:szCs w:val="28"/>
        </w:rPr>
      </w:pPr>
      <w:r w:rsidRPr="00C6048E">
        <w:rPr>
          <w:sz w:val="28"/>
          <w:szCs w:val="28"/>
        </w:rPr>
        <w:t>OOC</w:t>
      </w:r>
      <w:r w:rsidRPr="00C6048E">
        <w:rPr>
          <w:sz w:val="28"/>
          <w:szCs w:val="28"/>
          <w:vertAlign w:val="subscript"/>
        </w:rPr>
        <w:t>2</w:t>
      </w:r>
      <w:r w:rsidRPr="00C6048E">
        <w:rPr>
          <w:sz w:val="28"/>
          <w:szCs w:val="28"/>
        </w:rPr>
        <w:t xml:space="preserve"> = OJAOBA C</w:t>
      </w:r>
      <w:r w:rsidRPr="00C6048E">
        <w:rPr>
          <w:sz w:val="28"/>
          <w:szCs w:val="28"/>
          <w:vertAlign w:val="subscript"/>
        </w:rPr>
        <w:t xml:space="preserve">2 </w:t>
      </w:r>
      <w:r w:rsidRPr="00C6048E">
        <w:rPr>
          <w:sz w:val="28"/>
          <w:szCs w:val="28"/>
        </w:rPr>
        <w:t>STRAIN</w:t>
      </w:r>
    </w:p>
    <w:p w:rsidR="00D7750C" w:rsidRPr="00C6048E" w:rsidRDefault="00D7750C" w:rsidP="00D7750C">
      <w:pPr>
        <w:pStyle w:val="NormalWeb"/>
        <w:spacing w:line="480" w:lineRule="auto"/>
        <w:jc w:val="both"/>
        <w:rPr>
          <w:sz w:val="28"/>
          <w:szCs w:val="28"/>
        </w:rPr>
      </w:pPr>
      <w:r w:rsidRPr="00C6048E">
        <w:rPr>
          <w:sz w:val="28"/>
          <w:szCs w:val="28"/>
        </w:rPr>
        <w:lastRenderedPageBreak/>
        <w:t>OOC</w:t>
      </w:r>
      <w:r w:rsidRPr="00C6048E">
        <w:rPr>
          <w:sz w:val="28"/>
          <w:szCs w:val="28"/>
          <w:vertAlign w:val="subscript"/>
        </w:rPr>
        <w:t xml:space="preserve">3 </w:t>
      </w:r>
      <w:r w:rsidRPr="00C6048E">
        <w:rPr>
          <w:sz w:val="28"/>
          <w:szCs w:val="28"/>
        </w:rPr>
        <w:t>= OJAOBA C</w:t>
      </w:r>
      <w:r w:rsidRPr="00C6048E">
        <w:rPr>
          <w:sz w:val="28"/>
          <w:szCs w:val="28"/>
          <w:vertAlign w:val="subscript"/>
        </w:rPr>
        <w:t xml:space="preserve">3 </w:t>
      </w:r>
      <w:r w:rsidRPr="00C6048E">
        <w:rPr>
          <w:sz w:val="28"/>
          <w:szCs w:val="28"/>
        </w:rPr>
        <w:t>STRAIN</w:t>
      </w:r>
    </w:p>
    <w:p w:rsidR="00D7750C" w:rsidRPr="00C6048E" w:rsidRDefault="00D7750C" w:rsidP="00D7750C">
      <w:pPr>
        <w:pStyle w:val="NormalWeb"/>
        <w:spacing w:line="480" w:lineRule="auto"/>
        <w:jc w:val="both"/>
        <w:rPr>
          <w:sz w:val="28"/>
          <w:szCs w:val="28"/>
        </w:rPr>
      </w:pPr>
      <w:r w:rsidRPr="00C6048E">
        <w:rPr>
          <w:sz w:val="28"/>
          <w:szCs w:val="28"/>
        </w:rPr>
        <w:t>OOC</w:t>
      </w:r>
      <w:r w:rsidRPr="00C6048E">
        <w:rPr>
          <w:sz w:val="28"/>
          <w:szCs w:val="28"/>
          <w:vertAlign w:val="subscript"/>
        </w:rPr>
        <w:t xml:space="preserve">4 </w:t>
      </w:r>
      <w:r w:rsidRPr="00C6048E">
        <w:rPr>
          <w:sz w:val="28"/>
          <w:szCs w:val="28"/>
        </w:rPr>
        <w:t>= OJAOBA C</w:t>
      </w:r>
      <w:r w:rsidRPr="00C6048E">
        <w:rPr>
          <w:sz w:val="28"/>
          <w:szCs w:val="28"/>
          <w:vertAlign w:val="subscript"/>
        </w:rPr>
        <w:t xml:space="preserve">4 </w:t>
      </w:r>
      <w:r w:rsidRPr="00C6048E">
        <w:rPr>
          <w:sz w:val="28"/>
          <w:szCs w:val="28"/>
        </w:rPr>
        <w:t>STRAIN</w:t>
      </w:r>
    </w:p>
    <w:p w:rsidR="00D7750C" w:rsidRPr="00C6048E" w:rsidRDefault="00D7750C" w:rsidP="00D7750C">
      <w:pPr>
        <w:pStyle w:val="NormalWeb"/>
        <w:spacing w:line="480" w:lineRule="auto"/>
        <w:jc w:val="both"/>
        <w:rPr>
          <w:sz w:val="28"/>
          <w:szCs w:val="28"/>
        </w:rPr>
        <w:sectPr w:rsidR="00D7750C" w:rsidRPr="00C6048E" w:rsidSect="00814572">
          <w:pgSz w:w="15840" w:h="12240" w:orient="landscape"/>
          <w:pgMar w:top="1440" w:right="1440" w:bottom="1440" w:left="1440" w:header="708" w:footer="708" w:gutter="0"/>
          <w:cols w:space="708"/>
          <w:docGrid w:linePitch="360"/>
        </w:sectPr>
      </w:pPr>
    </w:p>
    <w:p w:rsidR="00D7750C" w:rsidRPr="00C6048E" w:rsidRDefault="00D7750C" w:rsidP="00D7750C">
      <w:pPr>
        <w:pStyle w:val="NormalWeb"/>
        <w:spacing w:line="480" w:lineRule="auto"/>
        <w:jc w:val="both"/>
        <w:rPr>
          <w:sz w:val="28"/>
          <w:szCs w:val="28"/>
        </w:rPr>
        <w:sectPr w:rsidR="00D7750C" w:rsidRPr="00C6048E">
          <w:pgSz w:w="12240" w:h="15840"/>
          <w:pgMar w:top="1440" w:right="1440" w:bottom="1440" w:left="1440" w:header="708" w:footer="708" w:gutter="0"/>
          <w:cols w:space="708"/>
          <w:docGrid w:linePitch="360"/>
        </w:sectPr>
      </w:pPr>
      <w:r w:rsidRPr="00C6048E">
        <w:rPr>
          <w:sz w:val="28"/>
          <w:szCs w:val="28"/>
        </w:rPr>
        <w:lastRenderedPageBreak/>
        <w:t>These findings highlight the variations in microbial diversity between spoiled and unspoiled plantains. The high microbial load in spoiled plantains suggests active microbial involvement in the degradation process, emphasizing the need for improved storage and handling practices to extend plantain shelf life.</w:t>
      </w:r>
    </w:p>
    <w:p w:rsidR="00D7750C" w:rsidRPr="00C6048E" w:rsidRDefault="00D7750C" w:rsidP="00D7750C">
      <w:pPr>
        <w:jc w:val="center"/>
        <w:rPr>
          <w:rFonts w:ascii="Times New Roman" w:hAnsi="Times New Roman" w:cs="Times New Roman"/>
          <w:b/>
          <w:sz w:val="28"/>
          <w:szCs w:val="28"/>
        </w:rPr>
      </w:pPr>
      <w:r w:rsidRPr="00C6048E">
        <w:rPr>
          <w:rFonts w:ascii="Times New Roman" w:hAnsi="Times New Roman" w:cs="Times New Roman"/>
          <w:b/>
          <w:sz w:val="28"/>
          <w:szCs w:val="28"/>
        </w:rPr>
        <w:lastRenderedPageBreak/>
        <w:t>MOLECULAR IDENTIFICATION (PCR: POLYMERASE CHAIN REACTION)</w:t>
      </w:r>
    </w:p>
    <w:p w:rsidR="00D7750C" w:rsidRPr="00C6048E" w:rsidRDefault="00D7750C" w:rsidP="00D7750C">
      <w:pPr>
        <w:spacing w:line="480" w:lineRule="auto"/>
        <w:jc w:val="center"/>
        <w:rPr>
          <w:rFonts w:ascii="Times New Roman" w:hAnsi="Times New Roman" w:cs="Times New Roman"/>
          <w:b/>
          <w:sz w:val="28"/>
          <w:szCs w:val="28"/>
        </w:rPr>
      </w:pPr>
      <w:r w:rsidRPr="00C6048E">
        <w:rPr>
          <w:rFonts w:ascii="Times New Roman" w:hAnsi="Times New Roman" w:cs="Times New Roman"/>
          <w:b/>
          <w:sz w:val="28"/>
          <w:szCs w:val="28"/>
        </w:rPr>
        <w:t xml:space="preserve">Table 7. Primers sequences used for amplification of ITS region and </w:t>
      </w:r>
      <w:proofErr w:type="spellStart"/>
      <w:r w:rsidRPr="00C6048E">
        <w:rPr>
          <w:rFonts w:ascii="Times New Roman" w:hAnsi="Times New Roman" w:cs="Times New Roman"/>
          <w:b/>
          <w:sz w:val="28"/>
          <w:szCs w:val="28"/>
        </w:rPr>
        <w:t>aflatoxin</w:t>
      </w:r>
      <w:proofErr w:type="spellEnd"/>
      <w:r w:rsidRPr="00C6048E">
        <w:rPr>
          <w:rFonts w:ascii="Times New Roman" w:hAnsi="Times New Roman" w:cs="Times New Roman"/>
          <w:b/>
          <w:sz w:val="28"/>
          <w:szCs w:val="28"/>
        </w:rPr>
        <w:t xml:space="preserve"> synthetic genes.</w:t>
      </w:r>
    </w:p>
    <w:tbl>
      <w:tblPr>
        <w:tblStyle w:val="TableGrid"/>
        <w:tblW w:w="10237" w:type="dxa"/>
        <w:jc w:val="center"/>
        <w:tblLook w:val="04A0" w:firstRow="1" w:lastRow="0" w:firstColumn="1" w:lastColumn="0" w:noHBand="0" w:noVBand="1"/>
      </w:tblPr>
      <w:tblGrid>
        <w:gridCol w:w="3949"/>
        <w:gridCol w:w="6288"/>
      </w:tblGrid>
      <w:tr w:rsidR="00D7750C" w:rsidRPr="00C6048E" w:rsidTr="00814572">
        <w:trPr>
          <w:trHeight w:val="587"/>
          <w:jc w:val="center"/>
        </w:trPr>
        <w:tc>
          <w:tcPr>
            <w:tcW w:w="3949" w:type="dxa"/>
          </w:tcPr>
          <w:p w:rsidR="00D7750C" w:rsidRPr="00C6048E" w:rsidRDefault="00D7750C" w:rsidP="00814572">
            <w:pPr>
              <w:spacing w:line="480" w:lineRule="auto"/>
              <w:jc w:val="both"/>
              <w:rPr>
                <w:rFonts w:ascii="Times New Roman" w:eastAsia="Courier New" w:hAnsi="Times New Roman" w:cs="Times New Roman"/>
                <w:b/>
                <w:sz w:val="28"/>
                <w:szCs w:val="28"/>
              </w:rPr>
            </w:pPr>
            <w:r w:rsidRPr="00C6048E">
              <w:rPr>
                <w:rFonts w:ascii="Times New Roman" w:hAnsi="Times New Roman" w:cs="Times New Roman"/>
                <w:sz w:val="28"/>
                <w:szCs w:val="28"/>
              </w:rPr>
              <w:t>Primer</w:t>
            </w:r>
          </w:p>
        </w:tc>
        <w:tc>
          <w:tcPr>
            <w:tcW w:w="6288" w:type="dxa"/>
          </w:tcPr>
          <w:p w:rsidR="00D7750C" w:rsidRPr="00C6048E" w:rsidRDefault="00D7750C" w:rsidP="00814572">
            <w:pPr>
              <w:spacing w:line="480" w:lineRule="auto"/>
              <w:jc w:val="both"/>
              <w:rPr>
                <w:rFonts w:ascii="Times New Roman" w:eastAsia="Courier New" w:hAnsi="Times New Roman" w:cs="Times New Roman"/>
                <w:b/>
                <w:sz w:val="28"/>
                <w:szCs w:val="28"/>
              </w:rPr>
            </w:pPr>
            <w:r w:rsidRPr="00C6048E">
              <w:rPr>
                <w:rFonts w:ascii="Times New Roman" w:hAnsi="Times New Roman" w:cs="Times New Roman"/>
                <w:sz w:val="28"/>
                <w:szCs w:val="28"/>
              </w:rPr>
              <w:t>Sequence 5’-3’</w:t>
            </w:r>
          </w:p>
        </w:tc>
      </w:tr>
      <w:tr w:rsidR="00D7750C" w:rsidRPr="00C6048E" w:rsidTr="00814572">
        <w:trPr>
          <w:trHeight w:val="1780"/>
          <w:jc w:val="center"/>
        </w:trPr>
        <w:tc>
          <w:tcPr>
            <w:tcW w:w="3949" w:type="dxa"/>
          </w:tcPr>
          <w:p w:rsidR="00D7750C" w:rsidRPr="00C6048E" w:rsidRDefault="00D7750C" w:rsidP="00814572">
            <w:pPr>
              <w:spacing w:line="480" w:lineRule="auto"/>
              <w:jc w:val="both"/>
              <w:rPr>
                <w:rFonts w:ascii="Times New Roman" w:eastAsia="Courier New" w:hAnsi="Times New Roman" w:cs="Times New Roman"/>
                <w:b/>
                <w:sz w:val="28"/>
                <w:szCs w:val="28"/>
              </w:rPr>
            </w:pPr>
            <w:r w:rsidRPr="00C6048E">
              <w:rPr>
                <w:rFonts w:ascii="Times New Roman" w:hAnsi="Times New Roman" w:cs="Times New Roman"/>
                <w:sz w:val="28"/>
                <w:szCs w:val="28"/>
              </w:rPr>
              <w:t>ITS (Universal primer)</w:t>
            </w:r>
          </w:p>
        </w:tc>
        <w:tc>
          <w:tcPr>
            <w:tcW w:w="6288" w:type="dxa"/>
          </w:tcPr>
          <w:p w:rsidR="00D7750C" w:rsidRPr="00C6048E" w:rsidRDefault="00D7750C" w:rsidP="00814572">
            <w:pPr>
              <w:spacing w:line="480" w:lineRule="auto"/>
              <w:jc w:val="both"/>
              <w:rPr>
                <w:rFonts w:ascii="Times New Roman" w:eastAsia="Courier New" w:hAnsi="Times New Roman" w:cs="Times New Roman"/>
                <w:b/>
                <w:sz w:val="28"/>
                <w:szCs w:val="28"/>
              </w:rPr>
            </w:pPr>
            <w:r w:rsidRPr="00C6048E">
              <w:rPr>
                <w:rFonts w:ascii="Times New Roman" w:hAnsi="Times New Roman" w:cs="Times New Roman"/>
                <w:sz w:val="28"/>
                <w:szCs w:val="28"/>
              </w:rPr>
              <w:t>5′TCC GTA GGT GAA CCT GCG G 3′-F 5´TCC TCC GCT TAT TGA TAT GC-3´ -R</w:t>
            </w:r>
          </w:p>
        </w:tc>
      </w:tr>
      <w:tr w:rsidR="00D7750C" w:rsidRPr="00C6048E" w:rsidTr="00814572">
        <w:trPr>
          <w:trHeight w:val="2954"/>
          <w:jc w:val="center"/>
        </w:trPr>
        <w:tc>
          <w:tcPr>
            <w:tcW w:w="3949" w:type="dxa"/>
          </w:tcPr>
          <w:p w:rsidR="00D7750C" w:rsidRPr="00C6048E" w:rsidRDefault="00D7750C" w:rsidP="00814572">
            <w:pPr>
              <w:spacing w:line="480" w:lineRule="auto"/>
              <w:jc w:val="both"/>
              <w:rPr>
                <w:rFonts w:ascii="Times New Roman" w:eastAsia="Courier New" w:hAnsi="Times New Roman" w:cs="Times New Roman"/>
                <w:b/>
                <w:sz w:val="28"/>
                <w:szCs w:val="28"/>
              </w:rPr>
            </w:pPr>
            <w:r w:rsidRPr="00C6048E">
              <w:rPr>
                <w:rFonts w:ascii="Times New Roman" w:hAnsi="Times New Roman" w:cs="Times New Roman"/>
                <w:sz w:val="28"/>
                <w:szCs w:val="28"/>
              </w:rPr>
              <w:t>apa-2</w:t>
            </w:r>
          </w:p>
        </w:tc>
        <w:tc>
          <w:tcPr>
            <w:tcW w:w="6288" w:type="dxa"/>
          </w:tcPr>
          <w:p w:rsidR="00D7750C" w:rsidRPr="00C6048E" w:rsidRDefault="00D7750C" w:rsidP="00814572">
            <w:pPr>
              <w:spacing w:line="480" w:lineRule="auto"/>
              <w:jc w:val="both"/>
              <w:rPr>
                <w:rFonts w:ascii="Times New Roman" w:eastAsia="Courier New" w:hAnsi="Times New Roman" w:cs="Times New Roman"/>
                <w:b/>
                <w:sz w:val="28"/>
                <w:szCs w:val="28"/>
              </w:rPr>
            </w:pPr>
            <w:r w:rsidRPr="00C6048E">
              <w:rPr>
                <w:rFonts w:ascii="Times New Roman" w:hAnsi="Times New Roman" w:cs="Times New Roman"/>
                <w:sz w:val="28"/>
                <w:szCs w:val="28"/>
              </w:rPr>
              <w:t>5´-TATCTCCCCCCGGGCATCTCCCGG3´ -F 5´-CCGTCAGACAGCCACTGGACACGG-3´ -R</w:t>
            </w:r>
          </w:p>
        </w:tc>
      </w:tr>
    </w:tbl>
    <w:p w:rsidR="00D7750C" w:rsidRPr="00C6048E" w:rsidRDefault="00D7750C" w:rsidP="00D7750C">
      <w:pPr>
        <w:spacing w:line="480" w:lineRule="auto"/>
        <w:jc w:val="both"/>
        <w:rPr>
          <w:rFonts w:ascii="Times New Roman" w:eastAsia="Courier New" w:hAnsi="Times New Roman" w:cs="Times New Roman"/>
          <w:b/>
          <w:sz w:val="28"/>
          <w:szCs w:val="28"/>
        </w:rPr>
      </w:pPr>
    </w:p>
    <w:p w:rsidR="00D7750C" w:rsidRPr="00C6048E" w:rsidRDefault="00D7750C" w:rsidP="00D7750C">
      <w:pPr>
        <w:spacing w:line="480" w:lineRule="auto"/>
        <w:jc w:val="both"/>
        <w:rPr>
          <w:rFonts w:ascii="Times New Roman" w:eastAsia="Courier New" w:hAnsi="Times New Roman" w:cs="Times New Roman"/>
          <w:b/>
          <w:sz w:val="28"/>
          <w:szCs w:val="28"/>
        </w:rPr>
      </w:pPr>
    </w:p>
    <w:p w:rsidR="00D7750C" w:rsidRPr="00C6048E" w:rsidRDefault="00D7750C" w:rsidP="00D7750C">
      <w:pPr>
        <w:spacing w:line="480" w:lineRule="auto"/>
        <w:jc w:val="both"/>
        <w:rPr>
          <w:rFonts w:ascii="Times New Roman" w:eastAsia="Courier New" w:hAnsi="Times New Roman" w:cs="Times New Roman"/>
          <w:b/>
          <w:sz w:val="28"/>
          <w:szCs w:val="28"/>
        </w:rPr>
      </w:pPr>
    </w:p>
    <w:p w:rsidR="00D7750C" w:rsidRPr="00C6048E" w:rsidRDefault="00D7750C" w:rsidP="00D7750C">
      <w:pPr>
        <w:spacing w:line="480" w:lineRule="auto"/>
        <w:jc w:val="both"/>
        <w:rPr>
          <w:rFonts w:ascii="Times New Roman" w:eastAsia="Courier New" w:hAnsi="Times New Roman" w:cs="Times New Roman"/>
          <w:b/>
          <w:sz w:val="28"/>
          <w:szCs w:val="28"/>
        </w:rPr>
      </w:pPr>
    </w:p>
    <w:p w:rsidR="00D7750C" w:rsidRPr="00C6048E" w:rsidRDefault="00D7750C" w:rsidP="00D7750C">
      <w:pPr>
        <w:rPr>
          <w:rFonts w:ascii="Times New Roman" w:eastAsia="Courier New" w:hAnsi="Times New Roman" w:cs="Times New Roman"/>
          <w:b/>
          <w:sz w:val="28"/>
          <w:szCs w:val="28"/>
        </w:rPr>
      </w:pPr>
      <w:r w:rsidRPr="00C6048E">
        <w:rPr>
          <w:rFonts w:ascii="Times New Roman" w:hAnsi="Times New Roman" w:cs="Times New Roman"/>
          <w:b/>
          <w:sz w:val="28"/>
          <w:szCs w:val="28"/>
        </w:rPr>
        <w:t xml:space="preserve">Table 8: PCR analysis conditions for fungal amplification: </w:t>
      </w:r>
      <w:proofErr w:type="spellStart"/>
      <w:r w:rsidRPr="00C6048E">
        <w:rPr>
          <w:rFonts w:ascii="Times New Roman" w:hAnsi="Times New Roman" w:cs="Times New Roman"/>
          <w:b/>
          <w:sz w:val="28"/>
          <w:szCs w:val="28"/>
        </w:rPr>
        <w:t>Thermocycler</w:t>
      </w:r>
      <w:proofErr w:type="spellEnd"/>
      <w:r w:rsidRPr="00C6048E">
        <w:rPr>
          <w:rFonts w:ascii="Times New Roman" w:hAnsi="Times New Roman" w:cs="Times New Roman"/>
          <w:b/>
          <w:sz w:val="28"/>
          <w:szCs w:val="28"/>
        </w:rPr>
        <w:t xml:space="preserve"> Settings</w:t>
      </w:r>
    </w:p>
    <w:tbl>
      <w:tblPr>
        <w:tblStyle w:val="TableGrid"/>
        <w:tblW w:w="0" w:type="auto"/>
        <w:tblLook w:val="04A0" w:firstRow="1" w:lastRow="0" w:firstColumn="1" w:lastColumn="0" w:noHBand="0" w:noVBand="1"/>
      </w:tblPr>
      <w:tblGrid>
        <w:gridCol w:w="4675"/>
        <w:gridCol w:w="4675"/>
      </w:tblGrid>
      <w:tr w:rsidR="00D7750C" w:rsidRPr="00C6048E" w:rsidTr="00814572">
        <w:tc>
          <w:tcPr>
            <w:tcW w:w="4675" w:type="dxa"/>
          </w:tcPr>
          <w:p w:rsidR="00D7750C" w:rsidRPr="00C6048E" w:rsidRDefault="00D7750C" w:rsidP="00814572">
            <w:pPr>
              <w:spacing w:line="480" w:lineRule="auto"/>
              <w:jc w:val="both"/>
              <w:rPr>
                <w:rFonts w:ascii="Times New Roman" w:eastAsia="Courier New" w:hAnsi="Times New Roman" w:cs="Times New Roman"/>
                <w:b/>
                <w:sz w:val="28"/>
                <w:szCs w:val="28"/>
              </w:rPr>
            </w:pPr>
            <w:r w:rsidRPr="00C6048E">
              <w:rPr>
                <w:rFonts w:ascii="Times New Roman" w:eastAsia="Courier New" w:hAnsi="Times New Roman" w:cs="Times New Roman"/>
                <w:b/>
                <w:sz w:val="28"/>
                <w:szCs w:val="28"/>
              </w:rPr>
              <w:t>PARAMETERS</w:t>
            </w:r>
          </w:p>
        </w:tc>
        <w:tc>
          <w:tcPr>
            <w:tcW w:w="4675" w:type="dxa"/>
          </w:tcPr>
          <w:p w:rsidR="00D7750C" w:rsidRPr="00C6048E" w:rsidRDefault="00D7750C" w:rsidP="00814572">
            <w:pPr>
              <w:spacing w:line="480" w:lineRule="auto"/>
              <w:jc w:val="both"/>
              <w:rPr>
                <w:rFonts w:ascii="Times New Roman" w:eastAsia="Courier New" w:hAnsi="Times New Roman" w:cs="Times New Roman"/>
                <w:b/>
                <w:sz w:val="28"/>
                <w:szCs w:val="28"/>
              </w:rPr>
            </w:pPr>
            <w:r w:rsidRPr="00C6048E">
              <w:rPr>
                <w:rFonts w:ascii="Times New Roman" w:eastAsia="Courier New" w:hAnsi="Times New Roman" w:cs="Times New Roman"/>
                <w:b/>
                <w:sz w:val="28"/>
                <w:szCs w:val="28"/>
              </w:rPr>
              <w:t>CONDITIONS</w:t>
            </w:r>
          </w:p>
        </w:tc>
      </w:tr>
      <w:tr w:rsidR="00D7750C" w:rsidRPr="00C6048E" w:rsidTr="00814572">
        <w:tc>
          <w:tcPr>
            <w:tcW w:w="4675" w:type="dxa"/>
          </w:tcPr>
          <w:p w:rsidR="00D7750C" w:rsidRPr="00C6048E" w:rsidRDefault="00D7750C" w:rsidP="00814572">
            <w:pPr>
              <w:spacing w:line="480" w:lineRule="auto"/>
              <w:ind w:left="94"/>
              <w:jc w:val="both"/>
              <w:rPr>
                <w:rFonts w:ascii="Times New Roman" w:hAnsi="Times New Roman" w:cs="Times New Roman"/>
                <w:sz w:val="28"/>
                <w:szCs w:val="28"/>
              </w:rPr>
            </w:pPr>
            <w:r w:rsidRPr="00C6048E">
              <w:rPr>
                <w:rFonts w:ascii="Times New Roman" w:hAnsi="Times New Roman" w:cs="Times New Roman"/>
                <w:sz w:val="28"/>
                <w:szCs w:val="28"/>
              </w:rPr>
              <w:t>Initial Denaturation</w:t>
            </w:r>
          </w:p>
        </w:tc>
        <w:tc>
          <w:tcPr>
            <w:tcW w:w="4675" w:type="dxa"/>
          </w:tcPr>
          <w:p w:rsidR="00D7750C" w:rsidRPr="00C6048E" w:rsidRDefault="00D7750C" w:rsidP="00814572">
            <w:pPr>
              <w:spacing w:line="480" w:lineRule="auto"/>
              <w:ind w:left="94"/>
              <w:jc w:val="both"/>
              <w:rPr>
                <w:rFonts w:ascii="Times New Roman" w:hAnsi="Times New Roman" w:cs="Times New Roman"/>
                <w:sz w:val="28"/>
                <w:szCs w:val="28"/>
              </w:rPr>
            </w:pPr>
            <w:r w:rsidRPr="00C6048E">
              <w:rPr>
                <w:rFonts w:ascii="Times New Roman" w:hAnsi="Times New Roman" w:cs="Times New Roman"/>
                <w:sz w:val="28"/>
                <w:szCs w:val="28"/>
              </w:rPr>
              <w:t>95°C for 2-5 minutes</w:t>
            </w:r>
          </w:p>
        </w:tc>
      </w:tr>
      <w:tr w:rsidR="00D7750C" w:rsidRPr="00C6048E" w:rsidTr="00814572">
        <w:tc>
          <w:tcPr>
            <w:tcW w:w="4675" w:type="dxa"/>
          </w:tcPr>
          <w:p w:rsidR="00D7750C" w:rsidRPr="00C6048E" w:rsidRDefault="00D7750C" w:rsidP="00814572">
            <w:pPr>
              <w:spacing w:line="480" w:lineRule="auto"/>
              <w:ind w:left="94"/>
              <w:jc w:val="both"/>
              <w:rPr>
                <w:rFonts w:ascii="Times New Roman" w:hAnsi="Times New Roman" w:cs="Times New Roman"/>
                <w:sz w:val="28"/>
                <w:szCs w:val="28"/>
              </w:rPr>
            </w:pPr>
            <w:r w:rsidRPr="00C6048E">
              <w:rPr>
                <w:rFonts w:ascii="Times New Roman" w:hAnsi="Times New Roman" w:cs="Times New Roman"/>
                <w:sz w:val="28"/>
                <w:szCs w:val="28"/>
              </w:rPr>
              <w:t>Denaturation</w:t>
            </w:r>
          </w:p>
        </w:tc>
        <w:tc>
          <w:tcPr>
            <w:tcW w:w="4675" w:type="dxa"/>
          </w:tcPr>
          <w:p w:rsidR="00D7750C" w:rsidRPr="00C6048E" w:rsidRDefault="00D7750C" w:rsidP="00814572">
            <w:pPr>
              <w:spacing w:line="480" w:lineRule="auto"/>
              <w:ind w:left="94"/>
              <w:jc w:val="both"/>
              <w:rPr>
                <w:rFonts w:ascii="Times New Roman" w:hAnsi="Times New Roman" w:cs="Times New Roman"/>
                <w:sz w:val="28"/>
                <w:szCs w:val="28"/>
              </w:rPr>
            </w:pPr>
            <w:r w:rsidRPr="00C6048E">
              <w:rPr>
                <w:rFonts w:ascii="Times New Roman" w:hAnsi="Times New Roman" w:cs="Times New Roman"/>
                <w:sz w:val="28"/>
                <w:szCs w:val="28"/>
              </w:rPr>
              <w:t>95°C for 30 seconds</w:t>
            </w:r>
          </w:p>
        </w:tc>
      </w:tr>
      <w:tr w:rsidR="00D7750C" w:rsidRPr="00C6048E" w:rsidTr="00814572">
        <w:tc>
          <w:tcPr>
            <w:tcW w:w="4675" w:type="dxa"/>
          </w:tcPr>
          <w:p w:rsidR="00D7750C" w:rsidRPr="00C6048E" w:rsidRDefault="00D7750C" w:rsidP="00814572">
            <w:pPr>
              <w:spacing w:line="480" w:lineRule="auto"/>
              <w:ind w:left="94"/>
              <w:jc w:val="both"/>
              <w:rPr>
                <w:rFonts w:ascii="Times New Roman" w:hAnsi="Times New Roman" w:cs="Times New Roman"/>
                <w:sz w:val="28"/>
                <w:szCs w:val="28"/>
              </w:rPr>
            </w:pPr>
            <w:r w:rsidRPr="00C6048E">
              <w:rPr>
                <w:rFonts w:ascii="Times New Roman" w:hAnsi="Times New Roman" w:cs="Times New Roman"/>
                <w:sz w:val="28"/>
                <w:szCs w:val="28"/>
              </w:rPr>
              <w:t>Annealing</w:t>
            </w:r>
          </w:p>
        </w:tc>
        <w:tc>
          <w:tcPr>
            <w:tcW w:w="4675" w:type="dxa"/>
          </w:tcPr>
          <w:p w:rsidR="00D7750C" w:rsidRPr="00C6048E" w:rsidRDefault="00D7750C" w:rsidP="00814572">
            <w:pPr>
              <w:spacing w:line="480" w:lineRule="auto"/>
              <w:ind w:left="94"/>
              <w:jc w:val="both"/>
              <w:rPr>
                <w:rFonts w:ascii="Times New Roman" w:hAnsi="Times New Roman" w:cs="Times New Roman"/>
                <w:sz w:val="28"/>
                <w:szCs w:val="28"/>
              </w:rPr>
            </w:pPr>
            <w:r w:rsidRPr="00C6048E">
              <w:rPr>
                <w:rFonts w:ascii="Times New Roman" w:hAnsi="Times New Roman" w:cs="Times New Roman"/>
                <w:sz w:val="28"/>
                <w:szCs w:val="28"/>
              </w:rPr>
              <w:t>55-65°C for 30 seconds</w:t>
            </w:r>
          </w:p>
        </w:tc>
      </w:tr>
      <w:tr w:rsidR="00D7750C" w:rsidRPr="00C6048E" w:rsidTr="00814572">
        <w:tc>
          <w:tcPr>
            <w:tcW w:w="4675" w:type="dxa"/>
          </w:tcPr>
          <w:p w:rsidR="00D7750C" w:rsidRPr="00C6048E" w:rsidRDefault="00D7750C" w:rsidP="00814572">
            <w:pPr>
              <w:spacing w:line="480" w:lineRule="auto"/>
              <w:ind w:left="94"/>
              <w:jc w:val="both"/>
              <w:rPr>
                <w:rFonts w:ascii="Times New Roman" w:hAnsi="Times New Roman" w:cs="Times New Roman"/>
                <w:sz w:val="28"/>
                <w:szCs w:val="28"/>
              </w:rPr>
            </w:pPr>
            <w:r w:rsidRPr="00C6048E">
              <w:rPr>
                <w:rFonts w:ascii="Times New Roman" w:hAnsi="Times New Roman" w:cs="Times New Roman"/>
                <w:sz w:val="28"/>
                <w:szCs w:val="28"/>
              </w:rPr>
              <w:t>Extension</w:t>
            </w:r>
          </w:p>
        </w:tc>
        <w:tc>
          <w:tcPr>
            <w:tcW w:w="4675" w:type="dxa"/>
          </w:tcPr>
          <w:p w:rsidR="00D7750C" w:rsidRPr="00C6048E" w:rsidRDefault="00D7750C" w:rsidP="00814572">
            <w:pPr>
              <w:spacing w:line="480" w:lineRule="auto"/>
              <w:ind w:left="94"/>
              <w:jc w:val="both"/>
              <w:rPr>
                <w:rFonts w:ascii="Times New Roman" w:hAnsi="Times New Roman" w:cs="Times New Roman"/>
                <w:sz w:val="28"/>
                <w:szCs w:val="28"/>
              </w:rPr>
            </w:pPr>
            <w:r w:rsidRPr="00C6048E">
              <w:rPr>
                <w:rFonts w:ascii="Times New Roman" w:hAnsi="Times New Roman" w:cs="Times New Roman"/>
                <w:sz w:val="28"/>
                <w:szCs w:val="28"/>
              </w:rPr>
              <w:t>72°C for 1 minute per kb of target</w:t>
            </w:r>
          </w:p>
        </w:tc>
      </w:tr>
      <w:tr w:rsidR="00D7750C" w:rsidRPr="00C6048E" w:rsidTr="00814572">
        <w:tc>
          <w:tcPr>
            <w:tcW w:w="4675"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 xml:space="preserve">Final Extension </w:t>
            </w:r>
          </w:p>
        </w:tc>
        <w:tc>
          <w:tcPr>
            <w:tcW w:w="4675"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72°C for 5-10 minutes</w:t>
            </w:r>
          </w:p>
        </w:tc>
      </w:tr>
      <w:tr w:rsidR="00D7750C" w:rsidRPr="00C6048E" w:rsidTr="00814572">
        <w:tc>
          <w:tcPr>
            <w:tcW w:w="4675"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 xml:space="preserve">Cycles </w:t>
            </w:r>
          </w:p>
        </w:tc>
        <w:tc>
          <w:tcPr>
            <w:tcW w:w="4675"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30-35 cycles</w:t>
            </w:r>
          </w:p>
        </w:tc>
      </w:tr>
      <w:tr w:rsidR="00D7750C" w:rsidRPr="00C6048E" w:rsidTr="00814572">
        <w:tc>
          <w:tcPr>
            <w:tcW w:w="4675"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 xml:space="preserve">Cooling </w:t>
            </w:r>
          </w:p>
        </w:tc>
        <w:tc>
          <w:tcPr>
            <w:tcW w:w="4675"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4°C (hold)</w:t>
            </w:r>
          </w:p>
        </w:tc>
      </w:tr>
    </w:tbl>
    <w:p w:rsidR="00D7750C" w:rsidRPr="00C6048E" w:rsidRDefault="00D7750C" w:rsidP="00D7750C">
      <w:pPr>
        <w:spacing w:line="480" w:lineRule="auto"/>
        <w:jc w:val="both"/>
        <w:rPr>
          <w:rFonts w:ascii="Times New Roman" w:eastAsia="Courier New" w:hAnsi="Times New Roman" w:cs="Times New Roman"/>
          <w:b/>
          <w:sz w:val="28"/>
          <w:szCs w:val="28"/>
        </w:rPr>
      </w:pPr>
    </w:p>
    <w:p w:rsidR="00D7750C" w:rsidRPr="00C6048E" w:rsidRDefault="00D7750C" w:rsidP="00D7750C">
      <w:pPr>
        <w:rPr>
          <w:rFonts w:ascii="Times New Roman" w:eastAsia="Courier New" w:hAnsi="Times New Roman" w:cs="Times New Roman"/>
          <w:b/>
          <w:sz w:val="28"/>
          <w:szCs w:val="28"/>
        </w:rPr>
        <w:sectPr w:rsidR="00D7750C" w:rsidRPr="00C6048E" w:rsidSect="00814572">
          <w:pgSz w:w="15840" w:h="12240" w:orient="landscape"/>
          <w:pgMar w:top="1440" w:right="1440" w:bottom="1440" w:left="1440" w:header="708" w:footer="708" w:gutter="0"/>
          <w:cols w:space="708"/>
          <w:docGrid w:linePitch="360"/>
        </w:sectPr>
      </w:pPr>
    </w:p>
    <w:p w:rsidR="00D7750C" w:rsidRPr="00C6048E" w:rsidRDefault="00D7750C" w:rsidP="00D7750C">
      <w:pPr>
        <w:rPr>
          <w:rFonts w:ascii="Times New Roman" w:eastAsia="Courier New" w:hAnsi="Times New Roman" w:cs="Times New Roman"/>
          <w:b/>
          <w:sz w:val="28"/>
          <w:szCs w:val="28"/>
        </w:rPr>
      </w:pPr>
    </w:p>
    <w:p w:rsidR="00D7750C" w:rsidRPr="00C6048E" w:rsidRDefault="00D7750C" w:rsidP="00D7750C">
      <w:pPr>
        <w:spacing w:line="480" w:lineRule="auto"/>
        <w:jc w:val="both"/>
        <w:rPr>
          <w:rFonts w:ascii="Times New Roman" w:eastAsia="Courier New" w:hAnsi="Times New Roman" w:cs="Times New Roman"/>
          <w:b/>
          <w:sz w:val="28"/>
          <w:szCs w:val="28"/>
        </w:rPr>
      </w:pPr>
      <w:r w:rsidRPr="00C6048E">
        <w:rPr>
          <w:rFonts w:ascii="Times New Roman" w:eastAsia="Courier New" w:hAnsi="Times New Roman" w:cs="Times New Roman"/>
          <w:b/>
          <w:noProof/>
          <w:sz w:val="28"/>
          <w:szCs w:val="28"/>
        </w:rPr>
        <w:drawing>
          <wp:inline distT="0" distB="0" distL="0" distR="0" wp14:anchorId="2018F8FA" wp14:editId="79144477">
            <wp:extent cx="2276652" cy="1447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285035" cy="1453131"/>
                    </a:xfrm>
                    <a:prstGeom prst="rect">
                      <a:avLst/>
                    </a:prstGeom>
                  </pic:spPr>
                </pic:pic>
              </a:graphicData>
            </a:graphic>
          </wp:inline>
        </w:drawing>
      </w:r>
    </w:p>
    <w:p w:rsidR="00D7750C" w:rsidRPr="00C6048E" w:rsidRDefault="00D7750C" w:rsidP="00D7750C">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 xml:space="preserve">Figure 3: PCR amplification using ITS primer and DNA marker from fungi isolates; Lane 1: Black fungus with band at 490 base pair and Lane 2: Green fungus with band at 900 base pairs while lane M: the DNA Ladder or Marker. The result suggested that lane 1 is suspected to be </w:t>
      </w:r>
      <w:proofErr w:type="spellStart"/>
      <w:r w:rsidRPr="00C6048E">
        <w:rPr>
          <w:rFonts w:ascii="Times New Roman" w:hAnsi="Times New Roman" w:cs="Times New Roman"/>
          <w:i/>
          <w:sz w:val="28"/>
          <w:szCs w:val="28"/>
        </w:rPr>
        <w:t>Aspergillus</w:t>
      </w:r>
      <w:proofErr w:type="spellEnd"/>
      <w:r w:rsidRPr="00C6048E">
        <w:rPr>
          <w:rFonts w:ascii="Times New Roman" w:hAnsi="Times New Roman" w:cs="Times New Roman"/>
          <w:i/>
          <w:sz w:val="28"/>
          <w:szCs w:val="28"/>
        </w:rPr>
        <w:t xml:space="preserve"> </w:t>
      </w:r>
      <w:proofErr w:type="spellStart"/>
      <w:proofErr w:type="gramStart"/>
      <w:r w:rsidRPr="00C6048E">
        <w:rPr>
          <w:rFonts w:ascii="Times New Roman" w:hAnsi="Times New Roman" w:cs="Times New Roman"/>
          <w:i/>
          <w:sz w:val="28"/>
          <w:szCs w:val="28"/>
        </w:rPr>
        <w:t>niger</w:t>
      </w:r>
      <w:proofErr w:type="spellEnd"/>
      <w:proofErr w:type="gramEnd"/>
      <w:r w:rsidRPr="00C6048E">
        <w:rPr>
          <w:rFonts w:ascii="Times New Roman" w:hAnsi="Times New Roman" w:cs="Times New Roman"/>
          <w:sz w:val="28"/>
          <w:szCs w:val="28"/>
        </w:rPr>
        <w:t xml:space="preserve"> while lane 2 is suspected </w:t>
      </w:r>
      <w:proofErr w:type="spellStart"/>
      <w:r w:rsidRPr="00C6048E">
        <w:rPr>
          <w:rFonts w:ascii="Times New Roman" w:hAnsi="Times New Roman" w:cs="Times New Roman"/>
          <w:i/>
          <w:sz w:val="28"/>
          <w:szCs w:val="28"/>
        </w:rPr>
        <w:t>Aspergillus</w:t>
      </w:r>
      <w:proofErr w:type="spellEnd"/>
      <w:r w:rsidRPr="00C6048E">
        <w:rPr>
          <w:rFonts w:ascii="Times New Roman" w:hAnsi="Times New Roman" w:cs="Times New Roman"/>
          <w:i/>
          <w:sz w:val="28"/>
          <w:szCs w:val="28"/>
        </w:rPr>
        <w:t xml:space="preserve"> </w:t>
      </w:r>
      <w:proofErr w:type="spellStart"/>
      <w:r w:rsidRPr="00C6048E">
        <w:rPr>
          <w:rFonts w:ascii="Times New Roman" w:hAnsi="Times New Roman" w:cs="Times New Roman"/>
          <w:i/>
          <w:sz w:val="28"/>
          <w:szCs w:val="28"/>
        </w:rPr>
        <w:t>flavus</w:t>
      </w:r>
      <w:proofErr w:type="spellEnd"/>
      <w:r w:rsidRPr="00C6048E">
        <w:rPr>
          <w:rFonts w:ascii="Times New Roman" w:hAnsi="Times New Roman" w:cs="Times New Roman"/>
          <w:sz w:val="28"/>
          <w:szCs w:val="28"/>
        </w:rPr>
        <w:t>.</w:t>
      </w:r>
    </w:p>
    <w:p w:rsidR="00D7750C" w:rsidRPr="00C6048E" w:rsidRDefault="00D7750C" w:rsidP="00D7750C">
      <w:pPr>
        <w:spacing w:line="480" w:lineRule="auto"/>
        <w:jc w:val="both"/>
        <w:rPr>
          <w:rFonts w:ascii="Times New Roman" w:eastAsia="Courier New" w:hAnsi="Times New Roman" w:cs="Times New Roman"/>
          <w:b/>
          <w:sz w:val="28"/>
          <w:szCs w:val="28"/>
        </w:rPr>
      </w:pPr>
      <w:r w:rsidRPr="00C6048E">
        <w:rPr>
          <w:rFonts w:ascii="Times New Roman" w:eastAsia="Courier New" w:hAnsi="Times New Roman" w:cs="Times New Roman"/>
          <w:b/>
          <w:noProof/>
          <w:sz w:val="28"/>
          <w:szCs w:val="28"/>
        </w:rPr>
        <w:drawing>
          <wp:inline distT="0" distB="0" distL="0" distR="0" wp14:anchorId="19938B89" wp14:editId="4C5CB573">
            <wp:extent cx="2377639" cy="146685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88507" cy="1473555"/>
                    </a:xfrm>
                    <a:prstGeom prst="rect">
                      <a:avLst/>
                    </a:prstGeom>
                  </pic:spPr>
                </pic:pic>
              </a:graphicData>
            </a:graphic>
          </wp:inline>
        </w:drawing>
      </w:r>
    </w:p>
    <w:p w:rsidR="00D7750C" w:rsidRPr="00C6048E" w:rsidRDefault="00D7750C" w:rsidP="00D7750C">
      <w:pPr>
        <w:spacing w:line="480" w:lineRule="auto"/>
        <w:jc w:val="both"/>
        <w:rPr>
          <w:rFonts w:ascii="Times New Roman" w:eastAsia="Calibri" w:hAnsi="Times New Roman" w:cs="Times New Roman"/>
          <w:b/>
          <w:sz w:val="28"/>
          <w:szCs w:val="28"/>
        </w:rPr>
      </w:pPr>
      <w:r w:rsidRPr="00C6048E">
        <w:rPr>
          <w:rFonts w:ascii="Times New Roman" w:hAnsi="Times New Roman" w:cs="Times New Roman"/>
          <w:sz w:val="28"/>
          <w:szCs w:val="28"/>
        </w:rPr>
        <w:t>Figure 4: PCR amplification using apa-2 (</w:t>
      </w:r>
      <w:proofErr w:type="spellStart"/>
      <w:r w:rsidRPr="00C6048E">
        <w:rPr>
          <w:rFonts w:ascii="Times New Roman" w:hAnsi="Times New Roman" w:cs="Times New Roman"/>
          <w:sz w:val="28"/>
          <w:szCs w:val="28"/>
        </w:rPr>
        <w:t>aflatoxin</w:t>
      </w:r>
      <w:proofErr w:type="spellEnd"/>
      <w:r w:rsidRPr="00C6048E">
        <w:rPr>
          <w:rFonts w:ascii="Times New Roman" w:hAnsi="Times New Roman" w:cs="Times New Roman"/>
          <w:sz w:val="28"/>
          <w:szCs w:val="28"/>
        </w:rPr>
        <w:t xml:space="preserve">) primer and DNA marker from fungi isolates; Lane 1: Black fungus shows no band and Lane 2: Green fungus with band at 940 base pairs while lane M: the DNA Ladder or Marker. The result suggested that suspected </w:t>
      </w:r>
      <w:proofErr w:type="spellStart"/>
      <w:r w:rsidRPr="00C6048E">
        <w:rPr>
          <w:rFonts w:ascii="Times New Roman" w:hAnsi="Times New Roman" w:cs="Times New Roman"/>
          <w:i/>
          <w:sz w:val="28"/>
          <w:szCs w:val="28"/>
        </w:rPr>
        <w:t>Aspergillus</w:t>
      </w:r>
      <w:proofErr w:type="spellEnd"/>
      <w:r w:rsidRPr="00C6048E">
        <w:rPr>
          <w:rFonts w:ascii="Times New Roman" w:hAnsi="Times New Roman" w:cs="Times New Roman"/>
          <w:i/>
          <w:sz w:val="28"/>
          <w:szCs w:val="28"/>
        </w:rPr>
        <w:t xml:space="preserve"> </w:t>
      </w:r>
      <w:proofErr w:type="spellStart"/>
      <w:r w:rsidRPr="00C6048E">
        <w:rPr>
          <w:rFonts w:ascii="Times New Roman" w:hAnsi="Times New Roman" w:cs="Times New Roman"/>
          <w:i/>
          <w:sz w:val="28"/>
          <w:szCs w:val="28"/>
        </w:rPr>
        <w:t>flavus</w:t>
      </w:r>
      <w:proofErr w:type="spellEnd"/>
      <w:r w:rsidRPr="00C6048E">
        <w:rPr>
          <w:rFonts w:ascii="Times New Roman" w:hAnsi="Times New Roman" w:cs="Times New Roman"/>
          <w:sz w:val="28"/>
          <w:szCs w:val="28"/>
        </w:rPr>
        <w:t xml:space="preserve"> </w:t>
      </w:r>
      <w:proofErr w:type="spellStart"/>
      <w:r w:rsidRPr="00C6048E">
        <w:rPr>
          <w:rFonts w:ascii="Times New Roman" w:hAnsi="Times New Roman" w:cs="Times New Roman"/>
          <w:sz w:val="28"/>
          <w:szCs w:val="28"/>
        </w:rPr>
        <w:t>posseses</w:t>
      </w:r>
      <w:proofErr w:type="spellEnd"/>
      <w:r w:rsidRPr="00C6048E">
        <w:rPr>
          <w:rFonts w:ascii="Times New Roman" w:hAnsi="Times New Roman" w:cs="Times New Roman"/>
          <w:sz w:val="28"/>
          <w:szCs w:val="28"/>
        </w:rPr>
        <w:t xml:space="preserve"> </w:t>
      </w:r>
      <w:proofErr w:type="spellStart"/>
      <w:r w:rsidRPr="00C6048E">
        <w:rPr>
          <w:rFonts w:ascii="Times New Roman" w:hAnsi="Times New Roman" w:cs="Times New Roman"/>
          <w:sz w:val="28"/>
          <w:szCs w:val="28"/>
        </w:rPr>
        <w:t>aflatoxin</w:t>
      </w:r>
      <w:proofErr w:type="spellEnd"/>
      <w:r w:rsidRPr="00C6048E">
        <w:rPr>
          <w:rFonts w:ascii="Times New Roman" w:hAnsi="Times New Roman" w:cs="Times New Roman"/>
          <w:sz w:val="28"/>
          <w:szCs w:val="28"/>
        </w:rPr>
        <w:t xml:space="preserve"> gene while suspected </w:t>
      </w:r>
      <w:proofErr w:type="spellStart"/>
      <w:r w:rsidRPr="00C6048E">
        <w:rPr>
          <w:rFonts w:ascii="Times New Roman" w:hAnsi="Times New Roman" w:cs="Times New Roman"/>
          <w:i/>
          <w:sz w:val="28"/>
          <w:szCs w:val="28"/>
        </w:rPr>
        <w:t>Aspergillus</w:t>
      </w:r>
      <w:proofErr w:type="spellEnd"/>
      <w:r w:rsidRPr="00C6048E">
        <w:rPr>
          <w:rFonts w:ascii="Times New Roman" w:hAnsi="Times New Roman" w:cs="Times New Roman"/>
          <w:i/>
          <w:sz w:val="28"/>
          <w:szCs w:val="28"/>
        </w:rPr>
        <w:t xml:space="preserve"> </w:t>
      </w:r>
      <w:proofErr w:type="spellStart"/>
      <w:proofErr w:type="gramStart"/>
      <w:r w:rsidRPr="00C6048E">
        <w:rPr>
          <w:rFonts w:ascii="Times New Roman" w:hAnsi="Times New Roman" w:cs="Times New Roman"/>
          <w:i/>
          <w:sz w:val="28"/>
          <w:szCs w:val="28"/>
        </w:rPr>
        <w:t>niger</w:t>
      </w:r>
      <w:proofErr w:type="spellEnd"/>
      <w:proofErr w:type="gramEnd"/>
      <w:r w:rsidRPr="00C6048E">
        <w:rPr>
          <w:rFonts w:ascii="Times New Roman" w:hAnsi="Times New Roman" w:cs="Times New Roman"/>
          <w:sz w:val="28"/>
          <w:szCs w:val="28"/>
        </w:rPr>
        <w:t xml:space="preserve"> does not</w:t>
      </w:r>
      <w:r w:rsidRPr="00C6048E">
        <w:rPr>
          <w:rFonts w:ascii="Times New Roman" w:eastAsia="Calibri" w:hAnsi="Times New Roman" w:cs="Times New Roman"/>
          <w:b/>
          <w:sz w:val="28"/>
          <w:szCs w:val="28"/>
        </w:rPr>
        <w:br w:type="page"/>
      </w:r>
    </w:p>
    <w:p w:rsidR="00D7750C" w:rsidRPr="00C6048E" w:rsidRDefault="00D7750C" w:rsidP="00D7750C">
      <w:pPr>
        <w:spacing w:before="100" w:beforeAutospacing="1" w:after="100" w:afterAutospacing="1" w:line="480" w:lineRule="auto"/>
        <w:jc w:val="both"/>
        <w:rPr>
          <w:rFonts w:ascii="Times New Roman" w:eastAsia="Calibri" w:hAnsi="Times New Roman" w:cs="Times New Roman"/>
          <w:b/>
          <w:sz w:val="28"/>
          <w:szCs w:val="28"/>
        </w:rPr>
      </w:pPr>
      <w:r w:rsidRPr="00C6048E">
        <w:rPr>
          <w:rFonts w:ascii="Times New Roman" w:eastAsia="Calibri" w:hAnsi="Times New Roman" w:cs="Times New Roman"/>
          <w:b/>
          <w:sz w:val="28"/>
          <w:szCs w:val="28"/>
        </w:rPr>
        <w:lastRenderedPageBreak/>
        <w:t>SEQUENCING RESULT</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CAGCATGCTT GGGGACCCCC TTCACGCAAG CAGTGTTAGA GCTGGTCAGG ATAATTCGAC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CTCCTTCCCG CATATGGCAA TAGGCCTCCC GCGCCACGAA GAACTGGCCA CGGGTGTTGA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CCCGGAAGAC CCGGTCAAAT TCCTAATACT TTTTTTAGCT TATGCCTTTA ATGCGTTATC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TGTGGTTCAT ACTTCTGGGG TCACGTCTTT CAGGTGACCG AACGATACAA TTCCAGCGTT </w:t>
      </w:r>
    </w:p>
    <w:p w:rsidR="00D7750C" w:rsidRPr="00C6048E" w:rsidRDefault="00D7750C" w:rsidP="00D7750C">
      <w:pPr>
        <w:spacing w:after="0" w:line="235" w:lineRule="auto"/>
        <w:ind w:right="-11"/>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CGATGACACG ATGTCCAGGT AGCCAAAATG GCGCACCGTC TCCGCCATTA ACTTCGCAGT </w:t>
      </w:r>
    </w:p>
    <w:p w:rsidR="00D7750C" w:rsidRPr="00C6048E" w:rsidRDefault="00D7750C" w:rsidP="00D7750C">
      <w:pPr>
        <w:spacing w:after="0" w:line="235" w:lineRule="auto"/>
        <w:ind w:right="-11"/>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TGCCTCAGGA TCCCCGACAT CGGCCTGGAT TGCGATAGCG TCGGTACCAT TGGCCTTGAT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CTGTTCAACC ACTTTCTCCG CGGCCTCACG GGAATGGGCG TAGTTCACCA CGACTTTGGC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TCCGCGCTCA CCAAGCGCGA CGGCGATGGC AGCACCGATG CCGCGGCCGG CGCCGGTGAC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TAAGGCCACT TTGCCATCTA AACGGTGGTT GTCGGACATG TTGAAGAAAT CGTCTGGGGT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AGAGACTTTA GGGAGGCAAA ATGATGTGTA GTTCTGTTAA AACGGTGATC CATGGGACCG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GTCATGCACT ACATATATAC GCAGCTATGG ATGGTTGGCC ACCAAACAAA TCTTTCCTCG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GAGACCGAAA TATCTGAATA CCTGTAGCTC ATCGGGCGGC GAGCCCAAAA CTTCTGTGTA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GTAATACGTC TTGTTTATGT TAGGCTGAAA GCATAGGAAG CTGAGAATAG GAGCAGGCTC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TAAACCAATC ACACCAAAAA CACAATAATA AACGAAAACC GCCGTGTGTC TCAATGAAGA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AATGCCGGGC CCGACGCGAA CGTGTCGAGC CATTTACATA GGAAGAGGGC GCATTCGAGG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TTACAGAGCG AATGGATCGT GCTCCATGTC AAGGTCTGCG TTCTGGCGAC GTATTCCACG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CCGATACGAA CGGGAATGGA AAGCGCGTGA ATGGATTGCA GGACGGCGTG GTAGATTTTG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GGGGTTTGCG CGGGCCTTGG GGCGTTGCAG AATGCTGATG CGATGGCTTC CGGATCCCCC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GTTCCTAAGC TGCGGTGTGG GCCCAGATTG AAGTGTAGTC TGATGCATGC AATTCGGAAT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ATGGCTGTCG CGTTGAAACC GAGGGGCTCT TTCGGCGATA TAGGGGTGAT AGACGGGTCG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GAGCTTGTCT CCCAGCTTTT TTGCCATCGT CGGAGCGCCG TGTGGAATCT GGTGAGGAGC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TCGACGGGGA TTGAGGTGGG CTGGTCTTTA GATGATCCTG GGATGCAGAA TGATGCCTCC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CATGCCAGAT ATATGTGTTG GAAAAGACCA TGTATGAGGA CCAAGTTGCC AAAGGAAGAT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AAGCTGACTC TTTCACGATG AAGTGCTTTA TTGTGAAATA GCTTGCCGTA GCCGTCGCCG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AAGGAGACGC AGTGTGGCCC CTTCGAGCGG AGAGATTTCC ATTCTGAGGC AGTTGAAGCG </w:t>
      </w:r>
    </w:p>
    <w:p w:rsidR="00D7750C" w:rsidRPr="00C6048E" w:rsidRDefault="00D7750C" w:rsidP="00D7750C">
      <w:pPr>
        <w:jc w:val="both"/>
        <w:rPr>
          <w:rFonts w:ascii="Times New Roman" w:eastAsia="Courier New" w:hAnsi="Times New Roman" w:cs="Times New Roman"/>
          <w:sz w:val="20"/>
        </w:rPr>
      </w:pPr>
      <w:r w:rsidRPr="00C6048E">
        <w:rPr>
          <w:rFonts w:ascii="Times New Roman" w:eastAsia="Courier New" w:hAnsi="Times New Roman" w:cs="Times New Roman"/>
          <w:sz w:val="20"/>
        </w:rPr>
        <w:t>CTCCAGAGCT CCTCGGGCCA AGGGAGATAA AGTGAACTTA CTTCGCTATT CAGGATCTTT</w:t>
      </w:r>
    </w:p>
    <w:p w:rsidR="00D7750C" w:rsidRPr="00C6048E" w:rsidRDefault="00D7750C" w:rsidP="00D7750C">
      <w:pPr>
        <w:jc w:val="both"/>
        <w:rPr>
          <w:rFonts w:ascii="Times New Roman" w:eastAsia="Courier New" w:hAnsi="Times New Roman" w:cs="Times New Roman"/>
          <w:sz w:val="20"/>
        </w:rPr>
      </w:pPr>
      <w:r w:rsidRPr="00C6048E">
        <w:rPr>
          <w:rFonts w:ascii="Times New Roman" w:eastAsia="Courier New" w:hAnsi="Times New Roman" w:cs="Times New Roman"/>
          <w:sz w:val="20"/>
        </w:rPr>
        <w:t>GGAGGCATAT TGTAAAGAAT GGTTTGATTA TTGCAGATCA TGTAAGCAAT GAATTTGGTA</w:t>
      </w:r>
    </w:p>
    <w:p w:rsidR="00D7750C" w:rsidRPr="00C6048E" w:rsidRDefault="00D7750C" w:rsidP="00D7750C">
      <w:pPr>
        <w:spacing w:after="32"/>
        <w:ind w:left="1075" w:hanging="1090"/>
        <w:jc w:val="both"/>
        <w:rPr>
          <w:rFonts w:ascii="Times New Roman" w:hAnsi="Times New Roman" w:cs="Times New Roman"/>
        </w:rPr>
      </w:pPr>
      <w:r w:rsidRPr="00C6048E">
        <w:rPr>
          <w:rFonts w:ascii="Times New Roman" w:eastAsia="Times New Roman" w:hAnsi="Times New Roman" w:cs="Times New Roman"/>
          <w:b/>
        </w:rPr>
        <w:t xml:space="preserve">Figure 1. The sequence of Green fungus and the ITS region is the same as </w:t>
      </w:r>
      <w:proofErr w:type="spellStart"/>
      <w:r w:rsidRPr="00C6048E">
        <w:rPr>
          <w:rFonts w:ascii="Times New Roman" w:eastAsia="Times New Roman" w:hAnsi="Times New Roman" w:cs="Times New Roman"/>
          <w:b/>
          <w:i/>
        </w:rPr>
        <w:t>Aspergillus</w:t>
      </w:r>
      <w:proofErr w:type="spellEnd"/>
      <w:r w:rsidRPr="00C6048E">
        <w:rPr>
          <w:rFonts w:ascii="Times New Roman" w:eastAsia="Times New Roman" w:hAnsi="Times New Roman" w:cs="Times New Roman"/>
          <w:b/>
          <w:i/>
        </w:rPr>
        <w:t xml:space="preserve"> </w:t>
      </w:r>
      <w:proofErr w:type="spellStart"/>
      <w:r w:rsidRPr="00C6048E">
        <w:rPr>
          <w:rFonts w:ascii="Times New Roman" w:eastAsia="Times New Roman" w:hAnsi="Times New Roman" w:cs="Times New Roman"/>
          <w:b/>
          <w:i/>
        </w:rPr>
        <w:t>flavus</w:t>
      </w:r>
      <w:proofErr w:type="spellEnd"/>
      <w:r w:rsidRPr="00C6048E">
        <w:rPr>
          <w:rFonts w:ascii="Times New Roman" w:eastAsia="Times New Roman" w:hAnsi="Times New Roman" w:cs="Times New Roman"/>
          <w:b/>
        </w:rPr>
        <w:t xml:space="preserve"> strain V5F-13 with accession number of JQ435497 </w:t>
      </w:r>
    </w:p>
    <w:p w:rsidR="00D7750C" w:rsidRPr="00C6048E" w:rsidRDefault="00D7750C" w:rsidP="00D7750C">
      <w:pPr>
        <w:jc w:val="both"/>
        <w:rPr>
          <w:rFonts w:ascii="Times New Roman" w:hAnsi="Times New Roman" w:cs="Times New Roman"/>
        </w:rPr>
      </w:pPr>
      <w:r w:rsidRPr="00C6048E">
        <w:rPr>
          <w:rFonts w:ascii="Times New Roman" w:hAnsi="Times New Roman" w:cs="Times New Roman"/>
        </w:rPr>
        <w:br w:type="page"/>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lastRenderedPageBreak/>
        <w:t xml:space="preserve">     CTAGCTGTTG ACCCCCGGAC CATCTACAGA CTGCCCATGA TCTTGGCTCG TTGGTCCGCA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CTCTGTAGAC CCATGGTCGT TATTCACCAT GCAGCTATTG CGGGCGATCC AAAAACAAGT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AATAGAACGA AGGCATTTAC ACAAGATCGG AGGACTGCCC CCATTCCAAT AGGGCCGGCC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ATTTGGTACC ACGAACGGTC GGAAATCGTG CTGAGAAGAG AGACCGATCT GCTTCACAGA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CACAAAAATG ATTTAATGGG ATCCGTTGAG CGGGTGAAGA CCATGCTCAT AACCGTGGTT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CGGTGTATAT CAAGGTCGAT TAACAGGCGG TGGGATAGGT GGTCGCTTGG AAATGGTCAG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GGTCGGGAGG CGGTCGCCTG AATCATGCCA GAACTAGATT TGCTATAAAC GCATAAAGGC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GCGGAACAAG ACGGATTCGC AAAAGTCCAA AGCTGTCGTG TAATATTCTT CAAAGTGTAT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AAAACGATTT CAATTCGGTT ATTCGCTTGT TATGGACAGT AGATATGTGT AGGGTTATTC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GCGTTCGCAG CCGCGACGAT CGGGTGCAGG AGTCGCGACA GACAGGGCGG CAGGCTGACG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GCTTATCGGT AGATATGGTA GGGAGGTAAA GGAGGTACTC GTTCAGAATT GAAGGATACT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TGAAGGTTAT CAAGTCAAGG CTGGAAGAAC AGACCGGGCC GTGAGGGTTC TGGCGGTTAC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AAGACTGCTC AAATTGTCCC TGGCGCCAGG GCCTGTGTTA GAAATGATAG GGAGGGGGTG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GTGGTGGTGG TGGGAGGTGA TGAGCGACGG TCAATGATGG GTGTGTACGG AGCGACAGGG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GCCGATGGTC GGTTGCGGAG AAGGAATCAA GCAGAGGTAT TTAGCCAGAG AGTGAGAGTG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AGAGAGGGGG TAAGCATAAG GTAATCAGGG TGTGATTGCC AGTAGAGAGA GGGAGAGTGA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GTGAATTAGT TAGCAGTAGT GAAGAATTGG AGGTCAAGTC GGAAGGAGTA GTAGTAGTAT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GATGCTGCTC TGTCCTGGAC AGATTATTCT TTTCTTGCCA GGGCGAGTTG GACTGTCTTG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CCCGTGAAAC AAGGCGTGTG GATACGCATG GGGATTGGTC CAAGGTGCCT GGCTTTCGGT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GACTCCCTGA CTTCCCAGAA TCCTCGAGGC ATTCTTGGCG CTGCCCGGTC ACCGACGCTA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ACTGGCAGCC CCCGCATACC TTGTGCCGAA TGCGGTAATT CCGGAGGGTA ATCCCGCCCA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GGGTCGCAGC AGGGAGCCAG TCACAGGGCC CATTCACCAC ATATTTCGGG ACTGGCGCCG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CTCCTCCTCT CTCCTCAGGG GCCAATAGAC TCGCTTATGT TCCAGCCACC ATCGTAACTA </w:t>
      </w:r>
    </w:p>
    <w:p w:rsidR="00D7750C" w:rsidRPr="00C6048E" w:rsidRDefault="00D7750C" w:rsidP="00D7750C">
      <w:pPr>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GGAGGTTAGG TGGTATTTTA TTTTCTTTCT TCCCACGCCC AGTGACAGTC AGAAAACGCG</w:t>
      </w:r>
    </w:p>
    <w:p w:rsidR="00D7750C" w:rsidRPr="00C6048E" w:rsidRDefault="00D7750C" w:rsidP="00D7750C">
      <w:pPr>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TCTTAAG</w:t>
      </w:r>
    </w:p>
    <w:p w:rsidR="00D7750C" w:rsidRPr="00C6048E" w:rsidRDefault="00D7750C" w:rsidP="00D7750C">
      <w:pPr>
        <w:jc w:val="both"/>
        <w:rPr>
          <w:rFonts w:ascii="Times New Roman" w:eastAsia="Courier New" w:hAnsi="Times New Roman" w:cs="Times New Roman"/>
          <w:b/>
          <w:sz w:val="20"/>
        </w:rPr>
      </w:pPr>
      <w:r w:rsidRPr="00C6048E">
        <w:rPr>
          <w:rFonts w:ascii="Times New Roman" w:eastAsia="Courier New" w:hAnsi="Times New Roman" w:cs="Times New Roman"/>
          <w:b/>
          <w:sz w:val="20"/>
        </w:rPr>
        <w:t xml:space="preserve">Figure 2. The sequence of Black fungus and the ITS region is the same as </w:t>
      </w:r>
      <w:proofErr w:type="spellStart"/>
      <w:r w:rsidRPr="00C6048E">
        <w:rPr>
          <w:rFonts w:ascii="Times New Roman" w:eastAsia="Courier New" w:hAnsi="Times New Roman" w:cs="Times New Roman"/>
          <w:b/>
          <w:sz w:val="20"/>
        </w:rPr>
        <w:t>Aspergillus</w:t>
      </w:r>
      <w:proofErr w:type="spellEnd"/>
      <w:r w:rsidRPr="00C6048E">
        <w:rPr>
          <w:rFonts w:ascii="Times New Roman" w:eastAsia="Courier New" w:hAnsi="Times New Roman" w:cs="Times New Roman"/>
          <w:b/>
          <w:sz w:val="20"/>
        </w:rPr>
        <w:t xml:space="preserve"> </w:t>
      </w:r>
      <w:proofErr w:type="spellStart"/>
      <w:proofErr w:type="gramStart"/>
      <w:r w:rsidRPr="00C6048E">
        <w:rPr>
          <w:rFonts w:ascii="Times New Roman" w:eastAsia="Courier New" w:hAnsi="Times New Roman" w:cs="Times New Roman"/>
          <w:b/>
          <w:sz w:val="20"/>
        </w:rPr>
        <w:t>niger</w:t>
      </w:r>
      <w:proofErr w:type="spellEnd"/>
      <w:proofErr w:type="gramEnd"/>
      <w:r w:rsidRPr="00C6048E">
        <w:rPr>
          <w:rFonts w:ascii="Times New Roman" w:eastAsia="Courier New" w:hAnsi="Times New Roman" w:cs="Times New Roman"/>
          <w:b/>
          <w:sz w:val="20"/>
        </w:rPr>
        <w:t xml:space="preserve"> px27 gene with accession number U90936       </w:t>
      </w:r>
    </w:p>
    <w:p w:rsidR="00C6048E" w:rsidRDefault="00C6048E">
      <w:pPr>
        <w:rPr>
          <w:rFonts w:ascii="Times New Roman" w:eastAsia="Courier New" w:hAnsi="Times New Roman" w:cs="Times New Roman"/>
          <w:sz w:val="20"/>
        </w:rPr>
        <w:sectPr w:rsidR="00C6048E">
          <w:footerReference w:type="default" r:id="rId16"/>
          <w:pgSz w:w="12240" w:h="15840"/>
          <w:pgMar w:top="1440" w:right="1440" w:bottom="1440" w:left="1440" w:header="708" w:footer="708" w:gutter="0"/>
          <w:cols w:space="708"/>
          <w:docGrid w:linePitch="360"/>
        </w:sectPr>
      </w:pPr>
    </w:p>
    <w:p w:rsidR="00315BBF" w:rsidRPr="00C6048E" w:rsidRDefault="00315BBF">
      <w:pPr>
        <w:rPr>
          <w:rFonts w:ascii="Times New Roman" w:eastAsia="Courier New" w:hAnsi="Times New Roman" w:cs="Times New Roman"/>
          <w:sz w:val="20"/>
        </w:rPr>
      </w:pPr>
    </w:p>
    <w:p w:rsidR="00315BBF" w:rsidRPr="00C6048E" w:rsidRDefault="00315BBF" w:rsidP="00814572">
      <w:pPr>
        <w:pStyle w:val="Heading1"/>
        <w:jc w:val="center"/>
        <w:rPr>
          <w:rFonts w:ascii="Times New Roman" w:hAnsi="Times New Roman" w:cs="Times New Roman"/>
          <w:b/>
          <w:color w:val="auto"/>
        </w:rPr>
      </w:pPr>
      <w:bookmarkStart w:id="27" w:name="_Toc202996044"/>
      <w:r w:rsidRPr="00C6048E">
        <w:rPr>
          <w:rFonts w:ascii="Times New Roman" w:hAnsi="Times New Roman" w:cs="Times New Roman"/>
          <w:b/>
          <w:color w:val="auto"/>
        </w:rPr>
        <w:t>CHAPTER FOUR</w:t>
      </w:r>
      <w:bookmarkEnd w:id="27"/>
    </w:p>
    <w:p w:rsidR="00315BBF" w:rsidRPr="00C6048E" w:rsidRDefault="00315BBF" w:rsidP="00C6048E">
      <w:pPr>
        <w:pStyle w:val="Heading1"/>
        <w:rPr>
          <w:rFonts w:ascii="Times New Roman" w:hAnsi="Times New Roman" w:cs="Times New Roman"/>
          <w:b/>
          <w:color w:val="auto"/>
        </w:rPr>
      </w:pPr>
      <w:bookmarkStart w:id="28" w:name="_Toc202996045"/>
      <w:r w:rsidRPr="00C6048E">
        <w:rPr>
          <w:rFonts w:ascii="Times New Roman" w:hAnsi="Times New Roman" w:cs="Times New Roman"/>
          <w:b/>
          <w:color w:val="auto"/>
        </w:rPr>
        <w:t>4.0 DISCUSSION AND CONCLUSION</w:t>
      </w:r>
      <w:bookmarkEnd w:id="28"/>
    </w:p>
    <w:p w:rsidR="00315BBF" w:rsidRPr="00C6048E" w:rsidRDefault="00315BBF" w:rsidP="00C6048E">
      <w:pPr>
        <w:pStyle w:val="Heading1"/>
        <w:rPr>
          <w:rFonts w:ascii="Times New Roman" w:hAnsi="Times New Roman" w:cs="Times New Roman"/>
          <w:b/>
          <w:color w:val="auto"/>
        </w:rPr>
      </w:pPr>
      <w:bookmarkStart w:id="29" w:name="_Toc202996046"/>
      <w:r w:rsidRPr="00C6048E">
        <w:rPr>
          <w:rFonts w:ascii="Times New Roman" w:hAnsi="Times New Roman" w:cs="Times New Roman"/>
          <w:b/>
          <w:color w:val="auto"/>
        </w:rPr>
        <w:t>4.1 DISCUSSION</w:t>
      </w:r>
      <w:bookmarkEnd w:id="29"/>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t xml:space="preserve">The analysis of sampling sites and strain designation of spoiled plantain, as shown in Table 1, reveals a comprehensive collection of isolates across six different geographical locations: </w:t>
      </w:r>
      <w:proofErr w:type="spellStart"/>
      <w:r w:rsidRPr="00C6048E">
        <w:rPr>
          <w:rFonts w:ascii="Times New Roman" w:eastAsia="Times New Roman" w:hAnsi="Times New Roman" w:cs="Times New Roman"/>
          <w:sz w:val="28"/>
          <w:szCs w:val="28"/>
        </w:rPr>
        <w:t>Ipata</w:t>
      </w:r>
      <w:proofErr w:type="spellEnd"/>
      <w:r w:rsidRPr="00C6048E">
        <w:rPr>
          <w:rFonts w:ascii="Times New Roman" w:eastAsia="Times New Roman" w:hAnsi="Times New Roman" w:cs="Times New Roman"/>
          <w:sz w:val="28"/>
          <w:szCs w:val="28"/>
        </w:rPr>
        <w:t xml:space="preserve">, Sango, </w:t>
      </w:r>
      <w:proofErr w:type="spellStart"/>
      <w:r w:rsidRPr="00C6048E">
        <w:rPr>
          <w:rFonts w:ascii="Times New Roman" w:eastAsia="Times New Roman" w:hAnsi="Times New Roman" w:cs="Times New Roman"/>
          <w:sz w:val="28"/>
          <w:szCs w:val="28"/>
        </w:rPr>
        <w:t>OjaOba</w:t>
      </w:r>
      <w:proofErr w:type="spellEnd"/>
      <w:r w:rsidRPr="00C6048E">
        <w:rPr>
          <w:rFonts w:ascii="Times New Roman" w:eastAsia="Times New Roman" w:hAnsi="Times New Roman" w:cs="Times New Roman"/>
          <w:sz w:val="28"/>
          <w:szCs w:val="28"/>
        </w:rPr>
        <w:t xml:space="preserve">, </w:t>
      </w:r>
      <w:proofErr w:type="spellStart"/>
      <w:r w:rsidRPr="00C6048E">
        <w:rPr>
          <w:rFonts w:ascii="Times New Roman" w:eastAsia="Times New Roman" w:hAnsi="Times New Roman" w:cs="Times New Roman"/>
          <w:sz w:val="28"/>
          <w:szCs w:val="28"/>
        </w:rPr>
        <w:t>Taiwo</w:t>
      </w:r>
      <w:proofErr w:type="spellEnd"/>
      <w:r w:rsidRPr="00C6048E">
        <w:rPr>
          <w:rFonts w:ascii="Times New Roman" w:eastAsia="Times New Roman" w:hAnsi="Times New Roman" w:cs="Times New Roman"/>
          <w:sz w:val="28"/>
          <w:szCs w:val="28"/>
        </w:rPr>
        <w:t xml:space="preserve">, </w:t>
      </w:r>
      <w:proofErr w:type="spellStart"/>
      <w:r w:rsidRPr="00C6048E">
        <w:rPr>
          <w:rFonts w:ascii="Times New Roman" w:eastAsia="Times New Roman" w:hAnsi="Times New Roman" w:cs="Times New Roman"/>
          <w:sz w:val="28"/>
          <w:szCs w:val="28"/>
        </w:rPr>
        <w:t>Yakuba</w:t>
      </w:r>
      <w:proofErr w:type="spellEnd"/>
      <w:r w:rsidRPr="00C6048E">
        <w:rPr>
          <w:rFonts w:ascii="Times New Roman" w:eastAsia="Times New Roman" w:hAnsi="Times New Roman" w:cs="Times New Roman"/>
          <w:sz w:val="28"/>
          <w:szCs w:val="28"/>
        </w:rPr>
        <w:t xml:space="preserve">, and Oyo. Each location yielded multiple isolates, designated systematically using letter and number combinations such as IA1 to IA5 for </w:t>
      </w:r>
      <w:proofErr w:type="spellStart"/>
      <w:r w:rsidRPr="00C6048E">
        <w:rPr>
          <w:rFonts w:ascii="Times New Roman" w:eastAsia="Times New Roman" w:hAnsi="Times New Roman" w:cs="Times New Roman"/>
          <w:sz w:val="28"/>
          <w:szCs w:val="28"/>
        </w:rPr>
        <w:t>Ipata</w:t>
      </w:r>
      <w:proofErr w:type="spellEnd"/>
      <w:r w:rsidRPr="00C6048E">
        <w:rPr>
          <w:rFonts w:ascii="Times New Roman" w:eastAsia="Times New Roman" w:hAnsi="Times New Roman" w:cs="Times New Roman"/>
          <w:sz w:val="28"/>
          <w:szCs w:val="28"/>
        </w:rPr>
        <w:t xml:space="preserve"> and SB1 to SB5 for Sango. This systematic designation aids in traceability, enabling researchers to associate specific microbial strains with their original environments. The diverse sampling ensures representation of different microbial communities that might be influenced by environmental variables such as humidity, sanitation, and handling methods in these areas (Nelson, 2024). A similar methodological approach was adopted by </w:t>
      </w:r>
      <w:proofErr w:type="spellStart"/>
      <w:r w:rsidRPr="00C6048E">
        <w:rPr>
          <w:rFonts w:ascii="Times New Roman" w:eastAsia="Times New Roman" w:hAnsi="Times New Roman" w:cs="Times New Roman"/>
          <w:bCs/>
          <w:sz w:val="28"/>
          <w:szCs w:val="28"/>
        </w:rPr>
        <w:t>Adeleke</w:t>
      </w:r>
      <w:proofErr w:type="spellEnd"/>
      <w:r w:rsidRPr="00C6048E">
        <w:rPr>
          <w:rFonts w:ascii="Times New Roman" w:eastAsia="Times New Roman" w:hAnsi="Times New Roman" w:cs="Times New Roman"/>
          <w:bCs/>
          <w:sz w:val="28"/>
          <w:szCs w:val="28"/>
        </w:rPr>
        <w:t xml:space="preserve"> et al. (2021)</w:t>
      </w:r>
      <w:r w:rsidRPr="00C6048E">
        <w:rPr>
          <w:rFonts w:ascii="Times New Roman" w:eastAsia="Times New Roman" w:hAnsi="Times New Roman" w:cs="Times New Roman"/>
          <w:sz w:val="28"/>
          <w:szCs w:val="28"/>
        </w:rPr>
        <w:t xml:space="preserve"> in their study on microbial contamination of cassava tubers, emphasizing environmental variation as a key determinant of microbial colonization.</w:t>
      </w: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lastRenderedPageBreak/>
        <w:t xml:space="preserve">The inclusion of five distinct strains from each location enhances the robustness of the study, allowing for a broad microbial profile of spoiled plantains. </w:t>
      </w:r>
      <w:proofErr w:type="spellStart"/>
      <w:r w:rsidRPr="00C6048E">
        <w:rPr>
          <w:rFonts w:ascii="Times New Roman" w:eastAsia="Times New Roman" w:hAnsi="Times New Roman" w:cs="Times New Roman"/>
          <w:sz w:val="28"/>
          <w:szCs w:val="28"/>
        </w:rPr>
        <w:t>Ipata</w:t>
      </w:r>
      <w:proofErr w:type="spellEnd"/>
      <w:r w:rsidRPr="00C6048E">
        <w:rPr>
          <w:rFonts w:ascii="Times New Roman" w:eastAsia="Times New Roman" w:hAnsi="Times New Roman" w:cs="Times New Roman"/>
          <w:sz w:val="28"/>
          <w:szCs w:val="28"/>
        </w:rPr>
        <w:t xml:space="preserve"> and Sango, for instance, each contributed five strains, indicating potentially high microbial activity or diversity in these locations. This pattern continues across the other locations, ensuring uniform representation. The presence of IA1 through IA5 and SB1 through SB5 suggests that multiple samples were analyzed to reduce sampling bias and increase the likelihood of detecting the predominant microorganisms involved in spoilage. This type of sampling strategy improves the scientific reliability of the research findings. This is consistent with the findings of </w:t>
      </w:r>
      <w:proofErr w:type="spellStart"/>
      <w:r w:rsidRPr="00C6048E">
        <w:rPr>
          <w:rFonts w:ascii="Times New Roman" w:eastAsia="Times New Roman" w:hAnsi="Times New Roman" w:cs="Times New Roman"/>
          <w:bCs/>
          <w:sz w:val="28"/>
          <w:szCs w:val="28"/>
        </w:rPr>
        <w:t>Obadina</w:t>
      </w:r>
      <w:proofErr w:type="spellEnd"/>
      <w:r w:rsidRPr="00C6048E">
        <w:rPr>
          <w:rFonts w:ascii="Times New Roman" w:eastAsia="Times New Roman" w:hAnsi="Times New Roman" w:cs="Times New Roman"/>
          <w:bCs/>
          <w:sz w:val="28"/>
          <w:szCs w:val="28"/>
        </w:rPr>
        <w:t xml:space="preserve"> et al. (2020)</w:t>
      </w:r>
      <w:r w:rsidRPr="00C6048E">
        <w:rPr>
          <w:rFonts w:ascii="Times New Roman" w:eastAsia="Times New Roman" w:hAnsi="Times New Roman" w:cs="Times New Roman"/>
          <w:sz w:val="28"/>
          <w:szCs w:val="28"/>
        </w:rPr>
        <w:t>, who reported that increasing sampling depth improved the detection of spoilage-associated fungi in tomato fruits under storage.</w:t>
      </w: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t xml:space="preserve">Interestingly, the unspoiled plantain samples, as shown in Table 2, were drawn from fewer locations compared to spoiled plantains, and not all locations had entries. For instance, </w:t>
      </w:r>
      <w:proofErr w:type="spellStart"/>
      <w:r w:rsidRPr="00C6048E">
        <w:rPr>
          <w:rFonts w:ascii="Times New Roman" w:eastAsia="Times New Roman" w:hAnsi="Times New Roman" w:cs="Times New Roman"/>
          <w:sz w:val="28"/>
          <w:szCs w:val="28"/>
        </w:rPr>
        <w:t>Yakuba</w:t>
      </w:r>
      <w:proofErr w:type="spellEnd"/>
      <w:r w:rsidRPr="00C6048E">
        <w:rPr>
          <w:rFonts w:ascii="Times New Roman" w:eastAsia="Times New Roman" w:hAnsi="Times New Roman" w:cs="Times New Roman"/>
          <w:sz w:val="28"/>
          <w:szCs w:val="28"/>
        </w:rPr>
        <w:t xml:space="preserve"> and Oyo, which had spoiled plantain strains (YE1–YE3 and OF1–OF2), were absent from the unspoiled sample list. This discrepancy could be due to environmental or market factors </w:t>
      </w:r>
      <w:r w:rsidRPr="00C6048E">
        <w:rPr>
          <w:rFonts w:ascii="Times New Roman" w:eastAsia="Times New Roman" w:hAnsi="Times New Roman" w:cs="Times New Roman"/>
          <w:sz w:val="28"/>
          <w:szCs w:val="28"/>
        </w:rPr>
        <w:lastRenderedPageBreak/>
        <w:t>that made it difficult to obtain unspoiled plantains from these regions. Alternatively, it could reflect differences in handling and storage practices that result in more frequent spoilage in those locations, leaving fewer unspoiled samples to analyze (</w:t>
      </w:r>
      <w:proofErr w:type="spellStart"/>
      <w:r w:rsidRPr="00C6048E">
        <w:rPr>
          <w:rFonts w:ascii="Times New Roman" w:eastAsia="Times New Roman" w:hAnsi="Times New Roman" w:cs="Times New Roman"/>
          <w:sz w:val="28"/>
          <w:szCs w:val="28"/>
        </w:rPr>
        <w:t>Mahto</w:t>
      </w:r>
      <w:proofErr w:type="spellEnd"/>
      <w:r w:rsidRPr="00C6048E">
        <w:rPr>
          <w:rFonts w:ascii="Times New Roman" w:eastAsia="Times New Roman" w:hAnsi="Times New Roman" w:cs="Times New Roman"/>
          <w:sz w:val="28"/>
          <w:szCs w:val="28"/>
        </w:rPr>
        <w:t xml:space="preserve"> and Kumar, 2023). Similar observations were made in a study by </w:t>
      </w:r>
      <w:r w:rsidRPr="00C6048E">
        <w:rPr>
          <w:rFonts w:ascii="Times New Roman" w:eastAsia="Times New Roman" w:hAnsi="Times New Roman" w:cs="Times New Roman"/>
          <w:bCs/>
          <w:sz w:val="28"/>
          <w:szCs w:val="28"/>
        </w:rPr>
        <w:t xml:space="preserve">Kang and </w:t>
      </w:r>
      <w:proofErr w:type="spellStart"/>
      <w:r w:rsidRPr="00C6048E">
        <w:rPr>
          <w:rFonts w:ascii="Times New Roman" w:eastAsia="Times New Roman" w:hAnsi="Times New Roman" w:cs="Times New Roman"/>
          <w:bCs/>
          <w:sz w:val="28"/>
          <w:szCs w:val="28"/>
        </w:rPr>
        <w:t>Opoku</w:t>
      </w:r>
      <w:proofErr w:type="spellEnd"/>
      <w:r w:rsidRPr="00C6048E">
        <w:rPr>
          <w:rFonts w:ascii="Times New Roman" w:eastAsia="Times New Roman" w:hAnsi="Times New Roman" w:cs="Times New Roman"/>
          <w:bCs/>
          <w:sz w:val="28"/>
          <w:szCs w:val="28"/>
        </w:rPr>
        <w:t xml:space="preserve"> (2019)</w:t>
      </w:r>
      <w:r w:rsidRPr="00C6048E">
        <w:rPr>
          <w:rFonts w:ascii="Times New Roman" w:eastAsia="Times New Roman" w:hAnsi="Times New Roman" w:cs="Times New Roman"/>
          <w:sz w:val="28"/>
          <w:szCs w:val="28"/>
        </w:rPr>
        <w:t>, where perishable fruits from open-air markets showed higher spoilage rates due to substandard storage and frequent human contact.</w:t>
      </w: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t xml:space="preserve">The microbial load, as outlined in Table 3, showed that spoiled plantains had a significantly higher bacterial and fungal count than unspoiled ones. Bacterial load on nutrient agar reached 3.2 × 10⁶ </w:t>
      </w:r>
      <w:proofErr w:type="spellStart"/>
      <w:r w:rsidRPr="00C6048E">
        <w:rPr>
          <w:rFonts w:ascii="Times New Roman" w:eastAsia="Times New Roman" w:hAnsi="Times New Roman" w:cs="Times New Roman"/>
          <w:sz w:val="28"/>
          <w:szCs w:val="28"/>
        </w:rPr>
        <w:t>cfu</w:t>
      </w:r>
      <w:proofErr w:type="spellEnd"/>
      <w:r w:rsidRPr="00C6048E">
        <w:rPr>
          <w:rFonts w:ascii="Times New Roman" w:eastAsia="Times New Roman" w:hAnsi="Times New Roman" w:cs="Times New Roman"/>
          <w:sz w:val="28"/>
          <w:szCs w:val="28"/>
        </w:rPr>
        <w:t xml:space="preserve">/ml in spoiled samples compared to just 1.1 × 10⁴ </w:t>
      </w:r>
      <w:proofErr w:type="spellStart"/>
      <w:r w:rsidRPr="00C6048E">
        <w:rPr>
          <w:rFonts w:ascii="Times New Roman" w:eastAsia="Times New Roman" w:hAnsi="Times New Roman" w:cs="Times New Roman"/>
          <w:sz w:val="28"/>
          <w:szCs w:val="28"/>
        </w:rPr>
        <w:t>cfu</w:t>
      </w:r>
      <w:proofErr w:type="spellEnd"/>
      <w:r w:rsidRPr="00C6048E">
        <w:rPr>
          <w:rFonts w:ascii="Times New Roman" w:eastAsia="Times New Roman" w:hAnsi="Times New Roman" w:cs="Times New Roman"/>
          <w:sz w:val="28"/>
          <w:szCs w:val="28"/>
        </w:rPr>
        <w:t xml:space="preserve">/ml in unspoiled ones. Similarly, fungal loads were much higher in spoiled plantains on both PDA and SDA media. This sharp contrast highlights the effect of plantain spoilage on microbial proliferation, possibly due to breakdown of protective barriers and release of nutrients that support microbial growth. These findings emphasize the importance of early intervention in storage and distribution to prevent spoilage (Chung, 2022). Comparable trends were reported by </w:t>
      </w:r>
      <w:proofErr w:type="spellStart"/>
      <w:r w:rsidRPr="00C6048E">
        <w:rPr>
          <w:rFonts w:ascii="Times New Roman" w:eastAsia="Times New Roman" w:hAnsi="Times New Roman" w:cs="Times New Roman"/>
          <w:bCs/>
          <w:sz w:val="28"/>
          <w:szCs w:val="28"/>
        </w:rPr>
        <w:t>Ihemeje</w:t>
      </w:r>
      <w:proofErr w:type="spellEnd"/>
      <w:r w:rsidRPr="00C6048E">
        <w:rPr>
          <w:rFonts w:ascii="Times New Roman" w:eastAsia="Times New Roman" w:hAnsi="Times New Roman" w:cs="Times New Roman"/>
          <w:bCs/>
          <w:sz w:val="28"/>
          <w:szCs w:val="28"/>
        </w:rPr>
        <w:t xml:space="preserve"> et al. (2018)</w:t>
      </w:r>
      <w:r w:rsidRPr="00C6048E">
        <w:rPr>
          <w:rFonts w:ascii="Times New Roman" w:eastAsia="Times New Roman" w:hAnsi="Times New Roman" w:cs="Times New Roman"/>
          <w:sz w:val="28"/>
          <w:szCs w:val="28"/>
        </w:rPr>
        <w:t xml:space="preserve"> in their assessment </w:t>
      </w:r>
      <w:r w:rsidRPr="00C6048E">
        <w:rPr>
          <w:rFonts w:ascii="Times New Roman" w:eastAsia="Times New Roman" w:hAnsi="Times New Roman" w:cs="Times New Roman"/>
          <w:sz w:val="28"/>
          <w:szCs w:val="28"/>
        </w:rPr>
        <w:lastRenderedPageBreak/>
        <w:t>of microbial growth in ripening banana, where spoilage was correlated with significant spikes in microbial populations, particularly fungi.</w:t>
      </w: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t xml:space="preserve">A closer look at the morphological characteristics of bacterial isolates in Table 4 shows notable variations in shape, elevation, and surface characteristics between strains. For example, IA1 was circular and smooth with a cream color and was Gram-positive, likely </w:t>
      </w:r>
      <w:r w:rsidRPr="00C6048E">
        <w:rPr>
          <w:rFonts w:ascii="Times New Roman" w:eastAsia="Times New Roman" w:hAnsi="Times New Roman" w:cs="Times New Roman"/>
          <w:i/>
          <w:iCs/>
          <w:sz w:val="28"/>
          <w:szCs w:val="28"/>
        </w:rPr>
        <w:t xml:space="preserve">Bacillus </w:t>
      </w:r>
      <w:proofErr w:type="spellStart"/>
      <w:r w:rsidRPr="00C6048E">
        <w:rPr>
          <w:rFonts w:ascii="Times New Roman" w:eastAsia="Times New Roman" w:hAnsi="Times New Roman" w:cs="Times New Roman"/>
          <w:i/>
          <w:iCs/>
          <w:sz w:val="28"/>
          <w:szCs w:val="28"/>
        </w:rPr>
        <w:t>subtilis</w:t>
      </w:r>
      <w:proofErr w:type="spellEnd"/>
      <w:r w:rsidRPr="00C6048E">
        <w:rPr>
          <w:rFonts w:ascii="Times New Roman" w:eastAsia="Times New Roman" w:hAnsi="Times New Roman" w:cs="Times New Roman"/>
          <w:sz w:val="28"/>
          <w:szCs w:val="28"/>
        </w:rPr>
        <w:t xml:space="preserve">. In contrast, IA2 was irregular, rough, and yellow, with a Gram-negative profile. SB1 and SB2 from Sango also exhibited distinct morphologies, such as </w:t>
      </w:r>
      <w:proofErr w:type="spellStart"/>
      <w:r w:rsidRPr="00C6048E">
        <w:rPr>
          <w:rFonts w:ascii="Times New Roman" w:eastAsia="Times New Roman" w:hAnsi="Times New Roman" w:cs="Times New Roman"/>
          <w:sz w:val="28"/>
          <w:szCs w:val="28"/>
        </w:rPr>
        <w:t>mucoid</w:t>
      </w:r>
      <w:proofErr w:type="spellEnd"/>
      <w:r w:rsidRPr="00C6048E">
        <w:rPr>
          <w:rFonts w:ascii="Times New Roman" w:eastAsia="Times New Roman" w:hAnsi="Times New Roman" w:cs="Times New Roman"/>
          <w:sz w:val="28"/>
          <w:szCs w:val="28"/>
        </w:rPr>
        <w:t xml:space="preserve"> and wrinkled surfaces. These differences provide preliminary visual cues for microbial identification and may correlate with specific spoilage capabilities or resistance traits in bacteria (Wall and Morgan, 2023). These findings align with the work of </w:t>
      </w:r>
      <w:proofErr w:type="spellStart"/>
      <w:r w:rsidRPr="00C6048E">
        <w:rPr>
          <w:rFonts w:ascii="Times New Roman" w:eastAsia="Times New Roman" w:hAnsi="Times New Roman" w:cs="Times New Roman"/>
          <w:bCs/>
          <w:sz w:val="28"/>
          <w:szCs w:val="28"/>
        </w:rPr>
        <w:t>Toure</w:t>
      </w:r>
      <w:proofErr w:type="spellEnd"/>
      <w:r w:rsidRPr="00C6048E">
        <w:rPr>
          <w:rFonts w:ascii="Times New Roman" w:eastAsia="Times New Roman" w:hAnsi="Times New Roman" w:cs="Times New Roman"/>
          <w:bCs/>
          <w:sz w:val="28"/>
          <w:szCs w:val="28"/>
        </w:rPr>
        <w:t xml:space="preserve"> et al. (2022)</w:t>
      </w:r>
      <w:r w:rsidRPr="00C6048E">
        <w:rPr>
          <w:rFonts w:ascii="Times New Roman" w:eastAsia="Times New Roman" w:hAnsi="Times New Roman" w:cs="Times New Roman"/>
          <w:sz w:val="28"/>
          <w:szCs w:val="28"/>
        </w:rPr>
        <w:t>, who demonstrated that morphological diversity among bacterial isolates from yams helped predict spoilage progression rates under various storage conditions.</w:t>
      </w: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t xml:space="preserve">Biochemical tests, as shown in Table 5, further reinforced the morphological observations. IA1 tested positive for catalase, oxidase, and motility but negative for coagulase, suggesting </w:t>
      </w:r>
      <w:r w:rsidRPr="00C6048E">
        <w:rPr>
          <w:rFonts w:ascii="Times New Roman" w:eastAsia="Times New Roman" w:hAnsi="Times New Roman" w:cs="Times New Roman"/>
          <w:i/>
          <w:iCs/>
          <w:sz w:val="28"/>
          <w:szCs w:val="28"/>
        </w:rPr>
        <w:t xml:space="preserve">Bacillus </w:t>
      </w:r>
      <w:proofErr w:type="spellStart"/>
      <w:r w:rsidRPr="00C6048E">
        <w:rPr>
          <w:rFonts w:ascii="Times New Roman" w:eastAsia="Times New Roman" w:hAnsi="Times New Roman" w:cs="Times New Roman"/>
          <w:i/>
          <w:iCs/>
          <w:sz w:val="28"/>
          <w:szCs w:val="28"/>
        </w:rPr>
        <w:t>subtilis</w:t>
      </w:r>
      <w:proofErr w:type="spellEnd"/>
      <w:r w:rsidRPr="00C6048E">
        <w:rPr>
          <w:rFonts w:ascii="Times New Roman" w:eastAsia="Times New Roman" w:hAnsi="Times New Roman" w:cs="Times New Roman"/>
          <w:sz w:val="28"/>
          <w:szCs w:val="28"/>
        </w:rPr>
        <w:t>, a known soil and food-</w:t>
      </w:r>
      <w:r w:rsidRPr="00C6048E">
        <w:rPr>
          <w:rFonts w:ascii="Times New Roman" w:eastAsia="Times New Roman" w:hAnsi="Times New Roman" w:cs="Times New Roman"/>
          <w:sz w:val="28"/>
          <w:szCs w:val="28"/>
        </w:rPr>
        <w:lastRenderedPageBreak/>
        <w:t xml:space="preserve">associated bacterium. IA2, which was oxidase positive and coagulase positive but catalase negative, aligned with </w:t>
      </w:r>
      <w:r w:rsidRPr="00C6048E">
        <w:rPr>
          <w:rFonts w:ascii="Times New Roman" w:eastAsia="Times New Roman" w:hAnsi="Times New Roman" w:cs="Times New Roman"/>
          <w:i/>
          <w:iCs/>
          <w:sz w:val="28"/>
          <w:szCs w:val="28"/>
        </w:rPr>
        <w:t xml:space="preserve">Pseudomonas </w:t>
      </w:r>
      <w:proofErr w:type="spellStart"/>
      <w:r w:rsidRPr="00C6048E">
        <w:rPr>
          <w:rFonts w:ascii="Times New Roman" w:eastAsia="Times New Roman" w:hAnsi="Times New Roman" w:cs="Times New Roman"/>
          <w:i/>
          <w:iCs/>
          <w:sz w:val="28"/>
          <w:szCs w:val="28"/>
        </w:rPr>
        <w:t>aeruginosa</w:t>
      </w:r>
      <w:proofErr w:type="spellEnd"/>
      <w:r w:rsidRPr="00C6048E">
        <w:rPr>
          <w:rFonts w:ascii="Times New Roman" w:eastAsia="Times New Roman" w:hAnsi="Times New Roman" w:cs="Times New Roman"/>
          <w:sz w:val="28"/>
          <w:szCs w:val="28"/>
        </w:rPr>
        <w:t xml:space="preserve"> characteristics. SB1 and SB2 also presented distinct biochemical profiles, including the presence of </w:t>
      </w:r>
      <w:r w:rsidRPr="00C6048E">
        <w:rPr>
          <w:rFonts w:ascii="Times New Roman" w:eastAsia="Times New Roman" w:hAnsi="Times New Roman" w:cs="Times New Roman"/>
          <w:i/>
          <w:iCs/>
          <w:sz w:val="28"/>
          <w:szCs w:val="28"/>
        </w:rPr>
        <w:t>E. coli</w:t>
      </w:r>
      <w:r w:rsidRPr="00C6048E">
        <w:rPr>
          <w:rFonts w:ascii="Times New Roman" w:eastAsia="Times New Roman" w:hAnsi="Times New Roman" w:cs="Times New Roman"/>
          <w:sz w:val="28"/>
          <w:szCs w:val="28"/>
        </w:rPr>
        <w:t xml:space="preserve"> and </w:t>
      </w:r>
      <w:r w:rsidRPr="00C6048E">
        <w:rPr>
          <w:rFonts w:ascii="Times New Roman" w:eastAsia="Times New Roman" w:hAnsi="Times New Roman" w:cs="Times New Roman"/>
          <w:i/>
          <w:iCs/>
          <w:sz w:val="28"/>
          <w:szCs w:val="28"/>
        </w:rPr>
        <w:t xml:space="preserve">Micrococcus </w:t>
      </w:r>
      <w:proofErr w:type="spellStart"/>
      <w:r w:rsidRPr="00C6048E">
        <w:rPr>
          <w:rFonts w:ascii="Times New Roman" w:eastAsia="Times New Roman" w:hAnsi="Times New Roman" w:cs="Times New Roman"/>
          <w:i/>
          <w:iCs/>
          <w:sz w:val="28"/>
          <w:szCs w:val="28"/>
        </w:rPr>
        <w:t>luteus</w:t>
      </w:r>
      <w:proofErr w:type="spellEnd"/>
      <w:r w:rsidRPr="00C6048E">
        <w:rPr>
          <w:rFonts w:ascii="Times New Roman" w:eastAsia="Times New Roman" w:hAnsi="Times New Roman" w:cs="Times New Roman"/>
          <w:sz w:val="28"/>
          <w:szCs w:val="28"/>
        </w:rPr>
        <w:t xml:space="preserve">. These pathogens are often associated with food spoilage and may pose health risks if consumed (Chung, 2022). The identification of </w:t>
      </w:r>
      <w:r w:rsidRPr="00C6048E">
        <w:rPr>
          <w:rFonts w:ascii="Times New Roman" w:eastAsia="Times New Roman" w:hAnsi="Times New Roman" w:cs="Times New Roman"/>
          <w:i/>
          <w:iCs/>
          <w:sz w:val="28"/>
          <w:szCs w:val="28"/>
        </w:rPr>
        <w:t>E. coli</w:t>
      </w:r>
      <w:r w:rsidRPr="00C6048E">
        <w:rPr>
          <w:rFonts w:ascii="Times New Roman" w:eastAsia="Times New Roman" w:hAnsi="Times New Roman" w:cs="Times New Roman"/>
          <w:sz w:val="28"/>
          <w:szCs w:val="28"/>
        </w:rPr>
        <w:t xml:space="preserve"> mirrors findings by </w:t>
      </w:r>
      <w:proofErr w:type="spellStart"/>
      <w:r w:rsidRPr="00C6048E">
        <w:rPr>
          <w:rFonts w:ascii="Times New Roman" w:eastAsia="Times New Roman" w:hAnsi="Times New Roman" w:cs="Times New Roman"/>
          <w:bCs/>
          <w:sz w:val="28"/>
          <w:szCs w:val="28"/>
        </w:rPr>
        <w:t>Makanjuola</w:t>
      </w:r>
      <w:proofErr w:type="spellEnd"/>
      <w:r w:rsidRPr="00C6048E">
        <w:rPr>
          <w:rFonts w:ascii="Times New Roman" w:eastAsia="Times New Roman" w:hAnsi="Times New Roman" w:cs="Times New Roman"/>
          <w:bCs/>
          <w:sz w:val="28"/>
          <w:szCs w:val="28"/>
        </w:rPr>
        <w:t xml:space="preserve"> and Adebayo (2020)</w:t>
      </w:r>
      <w:r w:rsidRPr="00C6048E">
        <w:rPr>
          <w:rFonts w:ascii="Times New Roman" w:eastAsia="Times New Roman" w:hAnsi="Times New Roman" w:cs="Times New Roman"/>
          <w:sz w:val="28"/>
          <w:szCs w:val="28"/>
        </w:rPr>
        <w:t>, who reported its frequent presence in spoiling tropical fruits under poor sanitary handling.</w:t>
      </w: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t xml:space="preserve">Fungal isolates, as described in Table 6, exhibited diverse colony appearances on SDA, including white velvety colonies (OOC1) and greenish spreading colonies (OOC2). The microscopic features revealed species like </w:t>
      </w:r>
      <w:proofErr w:type="spellStart"/>
      <w:r w:rsidRPr="00C6048E">
        <w:rPr>
          <w:rFonts w:ascii="Times New Roman" w:eastAsia="Times New Roman" w:hAnsi="Times New Roman" w:cs="Times New Roman"/>
          <w:i/>
          <w:iCs/>
          <w:sz w:val="28"/>
          <w:szCs w:val="28"/>
        </w:rPr>
        <w:t>Aspergillus</w:t>
      </w:r>
      <w:proofErr w:type="spellEnd"/>
      <w:r w:rsidRPr="00C6048E">
        <w:rPr>
          <w:rFonts w:ascii="Times New Roman" w:eastAsia="Times New Roman" w:hAnsi="Times New Roman" w:cs="Times New Roman"/>
          <w:i/>
          <w:iCs/>
          <w:sz w:val="28"/>
          <w:szCs w:val="28"/>
        </w:rPr>
        <w:t xml:space="preserve"> </w:t>
      </w:r>
      <w:proofErr w:type="spellStart"/>
      <w:proofErr w:type="gramStart"/>
      <w:r w:rsidRPr="00C6048E">
        <w:rPr>
          <w:rFonts w:ascii="Times New Roman" w:eastAsia="Times New Roman" w:hAnsi="Times New Roman" w:cs="Times New Roman"/>
          <w:i/>
          <w:iCs/>
          <w:sz w:val="28"/>
          <w:szCs w:val="28"/>
        </w:rPr>
        <w:t>niger</w:t>
      </w:r>
      <w:proofErr w:type="spellEnd"/>
      <w:proofErr w:type="gramEnd"/>
      <w:r w:rsidRPr="00C6048E">
        <w:rPr>
          <w:rFonts w:ascii="Times New Roman" w:eastAsia="Times New Roman" w:hAnsi="Times New Roman" w:cs="Times New Roman"/>
          <w:sz w:val="28"/>
          <w:szCs w:val="28"/>
        </w:rPr>
        <w:t xml:space="preserve">, </w:t>
      </w:r>
      <w:proofErr w:type="spellStart"/>
      <w:r w:rsidRPr="00C6048E">
        <w:rPr>
          <w:rFonts w:ascii="Times New Roman" w:eastAsia="Times New Roman" w:hAnsi="Times New Roman" w:cs="Times New Roman"/>
          <w:i/>
          <w:iCs/>
          <w:sz w:val="28"/>
          <w:szCs w:val="28"/>
        </w:rPr>
        <w:t>Penicillium</w:t>
      </w:r>
      <w:proofErr w:type="spellEnd"/>
      <w:r w:rsidRPr="00C6048E">
        <w:rPr>
          <w:rFonts w:ascii="Times New Roman" w:eastAsia="Times New Roman" w:hAnsi="Times New Roman" w:cs="Times New Roman"/>
          <w:sz w:val="28"/>
          <w:szCs w:val="28"/>
        </w:rPr>
        <w:t xml:space="preserve"> sp., and </w:t>
      </w:r>
      <w:proofErr w:type="spellStart"/>
      <w:r w:rsidRPr="00C6048E">
        <w:rPr>
          <w:rFonts w:ascii="Times New Roman" w:eastAsia="Times New Roman" w:hAnsi="Times New Roman" w:cs="Times New Roman"/>
          <w:i/>
          <w:iCs/>
          <w:sz w:val="28"/>
          <w:szCs w:val="28"/>
        </w:rPr>
        <w:t>Rhizopus</w:t>
      </w:r>
      <w:proofErr w:type="spellEnd"/>
      <w:r w:rsidRPr="00C6048E">
        <w:rPr>
          <w:rFonts w:ascii="Times New Roman" w:eastAsia="Times New Roman" w:hAnsi="Times New Roman" w:cs="Times New Roman"/>
          <w:i/>
          <w:iCs/>
          <w:sz w:val="28"/>
          <w:szCs w:val="28"/>
        </w:rPr>
        <w:t xml:space="preserve"> </w:t>
      </w:r>
      <w:proofErr w:type="spellStart"/>
      <w:r w:rsidRPr="00C6048E">
        <w:rPr>
          <w:rFonts w:ascii="Times New Roman" w:eastAsia="Times New Roman" w:hAnsi="Times New Roman" w:cs="Times New Roman"/>
          <w:i/>
          <w:iCs/>
          <w:sz w:val="28"/>
          <w:szCs w:val="28"/>
        </w:rPr>
        <w:t>stolonifer</w:t>
      </w:r>
      <w:proofErr w:type="spellEnd"/>
      <w:r w:rsidRPr="00C6048E">
        <w:rPr>
          <w:rFonts w:ascii="Times New Roman" w:eastAsia="Times New Roman" w:hAnsi="Times New Roman" w:cs="Times New Roman"/>
          <w:sz w:val="28"/>
          <w:szCs w:val="28"/>
        </w:rPr>
        <w:t xml:space="preserve">. These fungi are typical culprits in fruit spoilage, producing enzymes that degrade plant cell walls and facilitate decomposition. </w:t>
      </w:r>
      <w:r w:rsidRPr="00C6048E">
        <w:rPr>
          <w:rFonts w:ascii="Times New Roman" w:eastAsia="Times New Roman" w:hAnsi="Times New Roman" w:cs="Times New Roman"/>
          <w:i/>
          <w:iCs/>
          <w:sz w:val="28"/>
          <w:szCs w:val="28"/>
        </w:rPr>
        <w:t>Candida</w:t>
      </w:r>
      <w:r w:rsidRPr="00C6048E">
        <w:rPr>
          <w:rFonts w:ascii="Times New Roman" w:eastAsia="Times New Roman" w:hAnsi="Times New Roman" w:cs="Times New Roman"/>
          <w:sz w:val="28"/>
          <w:szCs w:val="28"/>
        </w:rPr>
        <w:t xml:space="preserve"> sp., identified from OOC4, is also common in decaying fruit, known for its yeast-like budding and </w:t>
      </w:r>
      <w:proofErr w:type="spellStart"/>
      <w:r w:rsidRPr="00C6048E">
        <w:rPr>
          <w:rFonts w:ascii="Times New Roman" w:eastAsia="Times New Roman" w:hAnsi="Times New Roman" w:cs="Times New Roman"/>
          <w:sz w:val="28"/>
          <w:szCs w:val="28"/>
        </w:rPr>
        <w:t>pseudohyphal</w:t>
      </w:r>
      <w:proofErr w:type="spellEnd"/>
      <w:r w:rsidRPr="00C6048E">
        <w:rPr>
          <w:rFonts w:ascii="Times New Roman" w:eastAsia="Times New Roman" w:hAnsi="Times New Roman" w:cs="Times New Roman"/>
          <w:sz w:val="28"/>
          <w:szCs w:val="28"/>
        </w:rPr>
        <w:t xml:space="preserve"> structures, suggesting potential opportunistic pathogenicity. The dominance of </w:t>
      </w:r>
      <w:proofErr w:type="spellStart"/>
      <w:r w:rsidRPr="00C6048E">
        <w:rPr>
          <w:rFonts w:ascii="Times New Roman" w:eastAsia="Times New Roman" w:hAnsi="Times New Roman" w:cs="Times New Roman"/>
          <w:i/>
          <w:iCs/>
          <w:sz w:val="28"/>
          <w:szCs w:val="28"/>
        </w:rPr>
        <w:t>Aspergillus</w:t>
      </w:r>
      <w:proofErr w:type="spellEnd"/>
      <w:r w:rsidRPr="00C6048E">
        <w:rPr>
          <w:rFonts w:ascii="Times New Roman" w:eastAsia="Times New Roman" w:hAnsi="Times New Roman" w:cs="Times New Roman"/>
          <w:sz w:val="28"/>
          <w:szCs w:val="28"/>
        </w:rPr>
        <w:t xml:space="preserve"> and </w:t>
      </w:r>
      <w:proofErr w:type="spellStart"/>
      <w:r w:rsidRPr="00C6048E">
        <w:rPr>
          <w:rFonts w:ascii="Times New Roman" w:eastAsia="Times New Roman" w:hAnsi="Times New Roman" w:cs="Times New Roman"/>
          <w:i/>
          <w:iCs/>
          <w:sz w:val="28"/>
          <w:szCs w:val="28"/>
        </w:rPr>
        <w:t>Penicillium</w:t>
      </w:r>
      <w:proofErr w:type="spellEnd"/>
      <w:r w:rsidRPr="00C6048E">
        <w:rPr>
          <w:rFonts w:ascii="Times New Roman" w:eastAsia="Times New Roman" w:hAnsi="Times New Roman" w:cs="Times New Roman"/>
          <w:sz w:val="28"/>
          <w:szCs w:val="28"/>
        </w:rPr>
        <w:t xml:space="preserve"> species in spoiled plantains suggests a high </w:t>
      </w:r>
      <w:r w:rsidRPr="00C6048E">
        <w:rPr>
          <w:rFonts w:ascii="Times New Roman" w:eastAsia="Times New Roman" w:hAnsi="Times New Roman" w:cs="Times New Roman"/>
          <w:sz w:val="28"/>
          <w:szCs w:val="28"/>
        </w:rPr>
        <w:lastRenderedPageBreak/>
        <w:t xml:space="preserve">probability of </w:t>
      </w:r>
      <w:proofErr w:type="spellStart"/>
      <w:r w:rsidRPr="00C6048E">
        <w:rPr>
          <w:rFonts w:ascii="Times New Roman" w:eastAsia="Times New Roman" w:hAnsi="Times New Roman" w:cs="Times New Roman"/>
          <w:sz w:val="28"/>
          <w:szCs w:val="28"/>
        </w:rPr>
        <w:t>mycotoxin</w:t>
      </w:r>
      <w:proofErr w:type="spellEnd"/>
      <w:r w:rsidRPr="00C6048E">
        <w:rPr>
          <w:rFonts w:ascii="Times New Roman" w:eastAsia="Times New Roman" w:hAnsi="Times New Roman" w:cs="Times New Roman"/>
          <w:sz w:val="28"/>
          <w:szCs w:val="28"/>
        </w:rPr>
        <w:t xml:space="preserve"> production, which poses serious food safety concerns. </w:t>
      </w:r>
      <w:proofErr w:type="spellStart"/>
      <w:r w:rsidRPr="00C6048E">
        <w:rPr>
          <w:rFonts w:ascii="Times New Roman" w:eastAsia="Times New Roman" w:hAnsi="Times New Roman" w:cs="Times New Roman"/>
          <w:i/>
          <w:iCs/>
          <w:sz w:val="28"/>
          <w:szCs w:val="28"/>
        </w:rPr>
        <w:t>Aspergillus</w:t>
      </w:r>
      <w:proofErr w:type="spellEnd"/>
      <w:r w:rsidRPr="00C6048E">
        <w:rPr>
          <w:rFonts w:ascii="Times New Roman" w:eastAsia="Times New Roman" w:hAnsi="Times New Roman" w:cs="Times New Roman"/>
          <w:i/>
          <w:iCs/>
          <w:sz w:val="28"/>
          <w:szCs w:val="28"/>
        </w:rPr>
        <w:t xml:space="preserve"> </w:t>
      </w:r>
      <w:proofErr w:type="spellStart"/>
      <w:r w:rsidRPr="00C6048E">
        <w:rPr>
          <w:rFonts w:ascii="Times New Roman" w:eastAsia="Times New Roman" w:hAnsi="Times New Roman" w:cs="Times New Roman"/>
          <w:i/>
          <w:iCs/>
          <w:sz w:val="28"/>
          <w:szCs w:val="28"/>
        </w:rPr>
        <w:t>flavus</w:t>
      </w:r>
      <w:proofErr w:type="spellEnd"/>
      <w:r w:rsidRPr="00C6048E">
        <w:rPr>
          <w:rFonts w:ascii="Times New Roman" w:eastAsia="Times New Roman" w:hAnsi="Times New Roman" w:cs="Times New Roman"/>
          <w:sz w:val="28"/>
          <w:szCs w:val="28"/>
        </w:rPr>
        <w:t xml:space="preserve">, in particular, is a known producer of </w:t>
      </w:r>
      <w:proofErr w:type="spellStart"/>
      <w:r w:rsidRPr="00C6048E">
        <w:rPr>
          <w:rFonts w:ascii="Times New Roman" w:eastAsia="Times New Roman" w:hAnsi="Times New Roman" w:cs="Times New Roman"/>
          <w:sz w:val="28"/>
          <w:szCs w:val="28"/>
        </w:rPr>
        <w:t>aflatoxins</w:t>
      </w:r>
      <w:proofErr w:type="spellEnd"/>
      <w:r w:rsidRPr="00C6048E">
        <w:rPr>
          <w:rFonts w:ascii="Times New Roman" w:eastAsia="Times New Roman" w:hAnsi="Times New Roman" w:cs="Times New Roman"/>
          <w:sz w:val="28"/>
          <w:szCs w:val="28"/>
        </w:rPr>
        <w:t xml:space="preserve">—potent carcinogens that can contaminate food. Therefore, the detection of </w:t>
      </w:r>
      <w:proofErr w:type="spellStart"/>
      <w:r w:rsidRPr="00C6048E">
        <w:rPr>
          <w:rFonts w:ascii="Times New Roman" w:eastAsia="Times New Roman" w:hAnsi="Times New Roman" w:cs="Times New Roman"/>
          <w:i/>
          <w:iCs/>
          <w:sz w:val="28"/>
          <w:szCs w:val="28"/>
        </w:rPr>
        <w:t>Aspergillus</w:t>
      </w:r>
      <w:proofErr w:type="spellEnd"/>
      <w:r w:rsidRPr="00C6048E">
        <w:rPr>
          <w:rFonts w:ascii="Times New Roman" w:eastAsia="Times New Roman" w:hAnsi="Times New Roman" w:cs="Times New Roman"/>
          <w:sz w:val="28"/>
          <w:szCs w:val="28"/>
        </w:rPr>
        <w:t xml:space="preserve"> species, even before molecular analysis, necessitates further investigation through PCR and sequencing to evaluate their toxigenic potential. This also highlights the broader public health implications of microbial contamination in fresh produce (</w:t>
      </w:r>
      <w:proofErr w:type="spellStart"/>
      <w:r w:rsidRPr="00C6048E">
        <w:rPr>
          <w:rFonts w:ascii="Times New Roman" w:eastAsia="Times New Roman" w:hAnsi="Times New Roman" w:cs="Times New Roman"/>
          <w:sz w:val="28"/>
          <w:szCs w:val="28"/>
        </w:rPr>
        <w:t>Shrikanth</w:t>
      </w:r>
      <w:proofErr w:type="spellEnd"/>
      <w:r w:rsidRPr="00C6048E">
        <w:rPr>
          <w:rFonts w:ascii="Times New Roman" w:eastAsia="Times New Roman" w:hAnsi="Times New Roman" w:cs="Times New Roman"/>
          <w:sz w:val="28"/>
          <w:szCs w:val="28"/>
        </w:rPr>
        <w:t xml:space="preserve">, 2023). These results are consistent with the findings of </w:t>
      </w:r>
      <w:proofErr w:type="spellStart"/>
      <w:r w:rsidRPr="00C6048E">
        <w:rPr>
          <w:rFonts w:ascii="Times New Roman" w:eastAsia="Times New Roman" w:hAnsi="Times New Roman" w:cs="Times New Roman"/>
          <w:bCs/>
          <w:sz w:val="28"/>
          <w:szCs w:val="28"/>
        </w:rPr>
        <w:t>Daramola</w:t>
      </w:r>
      <w:proofErr w:type="spellEnd"/>
      <w:r w:rsidRPr="00C6048E">
        <w:rPr>
          <w:rFonts w:ascii="Times New Roman" w:eastAsia="Times New Roman" w:hAnsi="Times New Roman" w:cs="Times New Roman"/>
          <w:bCs/>
          <w:sz w:val="28"/>
          <w:szCs w:val="28"/>
        </w:rPr>
        <w:t xml:space="preserve"> et al. (2023)</w:t>
      </w:r>
      <w:r w:rsidRPr="00C6048E">
        <w:rPr>
          <w:rFonts w:ascii="Times New Roman" w:eastAsia="Times New Roman" w:hAnsi="Times New Roman" w:cs="Times New Roman"/>
          <w:sz w:val="28"/>
          <w:szCs w:val="28"/>
        </w:rPr>
        <w:t xml:space="preserve">, who reported </w:t>
      </w:r>
      <w:proofErr w:type="spellStart"/>
      <w:r w:rsidRPr="00C6048E">
        <w:rPr>
          <w:rFonts w:ascii="Times New Roman" w:eastAsia="Times New Roman" w:hAnsi="Times New Roman" w:cs="Times New Roman"/>
          <w:sz w:val="28"/>
          <w:szCs w:val="28"/>
        </w:rPr>
        <w:t>aflatoxin</w:t>
      </w:r>
      <w:proofErr w:type="spellEnd"/>
      <w:r w:rsidRPr="00C6048E">
        <w:rPr>
          <w:rFonts w:ascii="Times New Roman" w:eastAsia="Times New Roman" w:hAnsi="Times New Roman" w:cs="Times New Roman"/>
          <w:sz w:val="28"/>
          <w:szCs w:val="28"/>
        </w:rPr>
        <w:t xml:space="preserve">-producing </w:t>
      </w:r>
      <w:r w:rsidRPr="00C6048E">
        <w:rPr>
          <w:rFonts w:ascii="Times New Roman" w:eastAsia="Times New Roman" w:hAnsi="Times New Roman" w:cs="Times New Roman"/>
          <w:i/>
          <w:iCs/>
          <w:sz w:val="28"/>
          <w:szCs w:val="28"/>
        </w:rPr>
        <w:t xml:space="preserve">A. </w:t>
      </w:r>
      <w:proofErr w:type="spellStart"/>
      <w:r w:rsidRPr="00C6048E">
        <w:rPr>
          <w:rFonts w:ascii="Times New Roman" w:eastAsia="Times New Roman" w:hAnsi="Times New Roman" w:cs="Times New Roman"/>
          <w:i/>
          <w:iCs/>
          <w:sz w:val="28"/>
          <w:szCs w:val="28"/>
        </w:rPr>
        <w:t>flavus</w:t>
      </w:r>
      <w:proofErr w:type="spellEnd"/>
      <w:r w:rsidRPr="00C6048E">
        <w:rPr>
          <w:rFonts w:ascii="Times New Roman" w:eastAsia="Times New Roman" w:hAnsi="Times New Roman" w:cs="Times New Roman"/>
          <w:sz w:val="28"/>
          <w:szCs w:val="28"/>
        </w:rPr>
        <w:t xml:space="preserve"> in decaying maize stored under humid tropical conditions.</w:t>
      </w: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t xml:space="preserve">Molecular analysis using PCR targeted the ITS region and the apa-2 gene associated with </w:t>
      </w:r>
      <w:proofErr w:type="spellStart"/>
      <w:r w:rsidRPr="00C6048E">
        <w:rPr>
          <w:rFonts w:ascii="Times New Roman" w:eastAsia="Times New Roman" w:hAnsi="Times New Roman" w:cs="Times New Roman"/>
          <w:sz w:val="28"/>
          <w:szCs w:val="28"/>
        </w:rPr>
        <w:t>aflatoxin</w:t>
      </w:r>
      <w:proofErr w:type="spellEnd"/>
      <w:r w:rsidRPr="00C6048E">
        <w:rPr>
          <w:rFonts w:ascii="Times New Roman" w:eastAsia="Times New Roman" w:hAnsi="Times New Roman" w:cs="Times New Roman"/>
          <w:sz w:val="28"/>
          <w:szCs w:val="28"/>
        </w:rPr>
        <w:t xml:space="preserve"> synthesis. The ITS region is commonly used for fungal identification due to its species-specific sequences. According to the PCR results shown in Figure 3, Lane 1 with a 490 </w:t>
      </w:r>
      <w:proofErr w:type="spellStart"/>
      <w:r w:rsidRPr="00C6048E">
        <w:rPr>
          <w:rFonts w:ascii="Times New Roman" w:eastAsia="Times New Roman" w:hAnsi="Times New Roman" w:cs="Times New Roman"/>
          <w:sz w:val="28"/>
          <w:szCs w:val="28"/>
        </w:rPr>
        <w:t>bp</w:t>
      </w:r>
      <w:proofErr w:type="spellEnd"/>
      <w:r w:rsidRPr="00C6048E">
        <w:rPr>
          <w:rFonts w:ascii="Times New Roman" w:eastAsia="Times New Roman" w:hAnsi="Times New Roman" w:cs="Times New Roman"/>
          <w:sz w:val="28"/>
          <w:szCs w:val="28"/>
        </w:rPr>
        <w:t xml:space="preserve"> band was identified as </w:t>
      </w:r>
      <w:proofErr w:type="spellStart"/>
      <w:r w:rsidRPr="00C6048E">
        <w:rPr>
          <w:rFonts w:ascii="Times New Roman" w:eastAsia="Times New Roman" w:hAnsi="Times New Roman" w:cs="Times New Roman"/>
          <w:i/>
          <w:iCs/>
          <w:sz w:val="28"/>
          <w:szCs w:val="28"/>
        </w:rPr>
        <w:t>Aspergillus</w:t>
      </w:r>
      <w:proofErr w:type="spellEnd"/>
      <w:r w:rsidRPr="00C6048E">
        <w:rPr>
          <w:rFonts w:ascii="Times New Roman" w:eastAsia="Times New Roman" w:hAnsi="Times New Roman" w:cs="Times New Roman"/>
          <w:i/>
          <w:iCs/>
          <w:sz w:val="28"/>
          <w:szCs w:val="28"/>
        </w:rPr>
        <w:t xml:space="preserve"> </w:t>
      </w:r>
      <w:proofErr w:type="spellStart"/>
      <w:proofErr w:type="gramStart"/>
      <w:r w:rsidRPr="00C6048E">
        <w:rPr>
          <w:rFonts w:ascii="Times New Roman" w:eastAsia="Times New Roman" w:hAnsi="Times New Roman" w:cs="Times New Roman"/>
          <w:i/>
          <w:iCs/>
          <w:sz w:val="28"/>
          <w:szCs w:val="28"/>
        </w:rPr>
        <w:t>niger</w:t>
      </w:r>
      <w:proofErr w:type="spellEnd"/>
      <w:proofErr w:type="gramEnd"/>
      <w:r w:rsidRPr="00C6048E">
        <w:rPr>
          <w:rFonts w:ascii="Times New Roman" w:eastAsia="Times New Roman" w:hAnsi="Times New Roman" w:cs="Times New Roman"/>
          <w:sz w:val="28"/>
          <w:szCs w:val="28"/>
        </w:rPr>
        <w:t xml:space="preserve">, while Lane 2, with a 900 </w:t>
      </w:r>
      <w:proofErr w:type="spellStart"/>
      <w:r w:rsidRPr="00C6048E">
        <w:rPr>
          <w:rFonts w:ascii="Times New Roman" w:eastAsia="Times New Roman" w:hAnsi="Times New Roman" w:cs="Times New Roman"/>
          <w:sz w:val="28"/>
          <w:szCs w:val="28"/>
        </w:rPr>
        <w:t>bp</w:t>
      </w:r>
      <w:proofErr w:type="spellEnd"/>
      <w:r w:rsidRPr="00C6048E">
        <w:rPr>
          <w:rFonts w:ascii="Times New Roman" w:eastAsia="Times New Roman" w:hAnsi="Times New Roman" w:cs="Times New Roman"/>
          <w:sz w:val="28"/>
          <w:szCs w:val="28"/>
        </w:rPr>
        <w:t xml:space="preserve"> band, was </w:t>
      </w:r>
      <w:proofErr w:type="spellStart"/>
      <w:r w:rsidRPr="00C6048E">
        <w:rPr>
          <w:rFonts w:ascii="Times New Roman" w:eastAsia="Times New Roman" w:hAnsi="Times New Roman" w:cs="Times New Roman"/>
          <w:i/>
          <w:iCs/>
          <w:sz w:val="28"/>
          <w:szCs w:val="28"/>
        </w:rPr>
        <w:t>Aspergillus</w:t>
      </w:r>
      <w:proofErr w:type="spellEnd"/>
      <w:r w:rsidRPr="00C6048E">
        <w:rPr>
          <w:rFonts w:ascii="Times New Roman" w:eastAsia="Times New Roman" w:hAnsi="Times New Roman" w:cs="Times New Roman"/>
          <w:i/>
          <w:iCs/>
          <w:sz w:val="28"/>
          <w:szCs w:val="28"/>
        </w:rPr>
        <w:t xml:space="preserve"> </w:t>
      </w:r>
      <w:proofErr w:type="spellStart"/>
      <w:r w:rsidRPr="00C6048E">
        <w:rPr>
          <w:rFonts w:ascii="Times New Roman" w:eastAsia="Times New Roman" w:hAnsi="Times New Roman" w:cs="Times New Roman"/>
          <w:i/>
          <w:iCs/>
          <w:sz w:val="28"/>
          <w:szCs w:val="28"/>
        </w:rPr>
        <w:t>flavus</w:t>
      </w:r>
      <w:proofErr w:type="spellEnd"/>
      <w:r w:rsidRPr="00C6048E">
        <w:rPr>
          <w:rFonts w:ascii="Times New Roman" w:eastAsia="Times New Roman" w:hAnsi="Times New Roman" w:cs="Times New Roman"/>
          <w:sz w:val="28"/>
          <w:szCs w:val="28"/>
        </w:rPr>
        <w:t>. These results confirm the morphological and microscopic findings and offer more precise taxonomic identification, which is essential for determining potential hazards.</w:t>
      </w: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lastRenderedPageBreak/>
        <w:t xml:space="preserve">The use of the apa-2 primer specifically targets </w:t>
      </w:r>
      <w:proofErr w:type="spellStart"/>
      <w:r w:rsidRPr="00C6048E">
        <w:rPr>
          <w:rFonts w:ascii="Times New Roman" w:eastAsia="Times New Roman" w:hAnsi="Times New Roman" w:cs="Times New Roman"/>
          <w:sz w:val="28"/>
          <w:szCs w:val="28"/>
        </w:rPr>
        <w:t>aflatoxin</w:t>
      </w:r>
      <w:proofErr w:type="spellEnd"/>
      <w:r w:rsidRPr="00C6048E">
        <w:rPr>
          <w:rFonts w:ascii="Times New Roman" w:eastAsia="Times New Roman" w:hAnsi="Times New Roman" w:cs="Times New Roman"/>
          <w:sz w:val="28"/>
          <w:szCs w:val="28"/>
        </w:rPr>
        <w:t xml:space="preserve"> biosynthetic genes. In Figure 4, only Lane 2, corresponding to </w:t>
      </w:r>
      <w:proofErr w:type="spellStart"/>
      <w:r w:rsidRPr="00C6048E">
        <w:rPr>
          <w:rFonts w:ascii="Times New Roman" w:eastAsia="Times New Roman" w:hAnsi="Times New Roman" w:cs="Times New Roman"/>
          <w:i/>
          <w:iCs/>
          <w:sz w:val="28"/>
          <w:szCs w:val="28"/>
        </w:rPr>
        <w:t>Aspergillus</w:t>
      </w:r>
      <w:proofErr w:type="spellEnd"/>
      <w:r w:rsidRPr="00C6048E">
        <w:rPr>
          <w:rFonts w:ascii="Times New Roman" w:eastAsia="Times New Roman" w:hAnsi="Times New Roman" w:cs="Times New Roman"/>
          <w:i/>
          <w:iCs/>
          <w:sz w:val="28"/>
          <w:szCs w:val="28"/>
        </w:rPr>
        <w:t xml:space="preserve"> </w:t>
      </w:r>
      <w:proofErr w:type="spellStart"/>
      <w:r w:rsidRPr="00C6048E">
        <w:rPr>
          <w:rFonts w:ascii="Times New Roman" w:eastAsia="Times New Roman" w:hAnsi="Times New Roman" w:cs="Times New Roman"/>
          <w:i/>
          <w:iCs/>
          <w:sz w:val="28"/>
          <w:szCs w:val="28"/>
        </w:rPr>
        <w:t>flavus</w:t>
      </w:r>
      <w:proofErr w:type="spellEnd"/>
      <w:r w:rsidRPr="00C6048E">
        <w:rPr>
          <w:rFonts w:ascii="Times New Roman" w:eastAsia="Times New Roman" w:hAnsi="Times New Roman" w:cs="Times New Roman"/>
          <w:sz w:val="28"/>
          <w:szCs w:val="28"/>
        </w:rPr>
        <w:t xml:space="preserve">, showed a band at 940 base pairs, confirming the presence of the </w:t>
      </w:r>
      <w:proofErr w:type="spellStart"/>
      <w:r w:rsidRPr="00C6048E">
        <w:rPr>
          <w:rFonts w:ascii="Times New Roman" w:eastAsia="Times New Roman" w:hAnsi="Times New Roman" w:cs="Times New Roman"/>
          <w:sz w:val="28"/>
          <w:szCs w:val="28"/>
        </w:rPr>
        <w:t>aflatoxin</w:t>
      </w:r>
      <w:proofErr w:type="spellEnd"/>
      <w:r w:rsidRPr="00C6048E">
        <w:rPr>
          <w:rFonts w:ascii="Times New Roman" w:eastAsia="Times New Roman" w:hAnsi="Times New Roman" w:cs="Times New Roman"/>
          <w:sz w:val="28"/>
          <w:szCs w:val="28"/>
        </w:rPr>
        <w:t xml:space="preserve"> gene. </w:t>
      </w:r>
      <w:proofErr w:type="spellStart"/>
      <w:r w:rsidRPr="00C6048E">
        <w:rPr>
          <w:rFonts w:ascii="Times New Roman" w:eastAsia="Times New Roman" w:hAnsi="Times New Roman" w:cs="Times New Roman"/>
          <w:i/>
          <w:iCs/>
          <w:sz w:val="28"/>
          <w:szCs w:val="28"/>
        </w:rPr>
        <w:t>Aspergillus</w:t>
      </w:r>
      <w:proofErr w:type="spellEnd"/>
      <w:r w:rsidRPr="00C6048E">
        <w:rPr>
          <w:rFonts w:ascii="Times New Roman" w:eastAsia="Times New Roman" w:hAnsi="Times New Roman" w:cs="Times New Roman"/>
          <w:i/>
          <w:iCs/>
          <w:sz w:val="28"/>
          <w:szCs w:val="28"/>
        </w:rPr>
        <w:t xml:space="preserve"> </w:t>
      </w:r>
      <w:proofErr w:type="spellStart"/>
      <w:proofErr w:type="gramStart"/>
      <w:r w:rsidRPr="00C6048E">
        <w:rPr>
          <w:rFonts w:ascii="Times New Roman" w:eastAsia="Times New Roman" w:hAnsi="Times New Roman" w:cs="Times New Roman"/>
          <w:i/>
          <w:iCs/>
          <w:sz w:val="28"/>
          <w:szCs w:val="28"/>
        </w:rPr>
        <w:t>niger</w:t>
      </w:r>
      <w:proofErr w:type="spellEnd"/>
      <w:proofErr w:type="gramEnd"/>
      <w:r w:rsidRPr="00C6048E">
        <w:rPr>
          <w:rFonts w:ascii="Times New Roman" w:eastAsia="Times New Roman" w:hAnsi="Times New Roman" w:cs="Times New Roman"/>
          <w:sz w:val="28"/>
          <w:szCs w:val="28"/>
        </w:rPr>
        <w:t xml:space="preserve">, represented by Lane 1, showed no such band, which aligns with existing literature that </w:t>
      </w:r>
      <w:r w:rsidRPr="00C6048E">
        <w:rPr>
          <w:rFonts w:ascii="Times New Roman" w:eastAsia="Times New Roman" w:hAnsi="Times New Roman" w:cs="Times New Roman"/>
          <w:i/>
          <w:iCs/>
          <w:sz w:val="28"/>
          <w:szCs w:val="28"/>
        </w:rPr>
        <w:t xml:space="preserve">A. </w:t>
      </w:r>
      <w:proofErr w:type="spellStart"/>
      <w:r w:rsidRPr="00C6048E">
        <w:rPr>
          <w:rFonts w:ascii="Times New Roman" w:eastAsia="Times New Roman" w:hAnsi="Times New Roman" w:cs="Times New Roman"/>
          <w:i/>
          <w:iCs/>
          <w:sz w:val="28"/>
          <w:szCs w:val="28"/>
        </w:rPr>
        <w:t>niger</w:t>
      </w:r>
      <w:proofErr w:type="spellEnd"/>
      <w:r w:rsidRPr="00C6048E">
        <w:rPr>
          <w:rFonts w:ascii="Times New Roman" w:eastAsia="Times New Roman" w:hAnsi="Times New Roman" w:cs="Times New Roman"/>
          <w:sz w:val="28"/>
          <w:szCs w:val="28"/>
        </w:rPr>
        <w:t xml:space="preserve"> is typically non-</w:t>
      </w:r>
      <w:proofErr w:type="spellStart"/>
      <w:r w:rsidRPr="00C6048E">
        <w:rPr>
          <w:rFonts w:ascii="Times New Roman" w:eastAsia="Times New Roman" w:hAnsi="Times New Roman" w:cs="Times New Roman"/>
          <w:sz w:val="28"/>
          <w:szCs w:val="28"/>
        </w:rPr>
        <w:t>aflatoxigenic</w:t>
      </w:r>
      <w:proofErr w:type="spellEnd"/>
      <w:r w:rsidRPr="00C6048E">
        <w:rPr>
          <w:rFonts w:ascii="Times New Roman" w:eastAsia="Times New Roman" w:hAnsi="Times New Roman" w:cs="Times New Roman"/>
          <w:sz w:val="28"/>
          <w:szCs w:val="28"/>
        </w:rPr>
        <w:t>. This molecular confirmation underscores the significance of accurately identifying fungal species in food safety surveillance programs (</w:t>
      </w:r>
      <w:proofErr w:type="spellStart"/>
      <w:r w:rsidRPr="00C6048E">
        <w:rPr>
          <w:rFonts w:ascii="Times New Roman" w:eastAsia="Times New Roman" w:hAnsi="Times New Roman" w:cs="Times New Roman"/>
          <w:sz w:val="28"/>
          <w:szCs w:val="28"/>
        </w:rPr>
        <w:t>Zainab</w:t>
      </w:r>
      <w:proofErr w:type="spellEnd"/>
      <w:r w:rsidRPr="00C6048E">
        <w:rPr>
          <w:rFonts w:ascii="Times New Roman" w:eastAsia="Times New Roman" w:hAnsi="Times New Roman" w:cs="Times New Roman"/>
          <w:sz w:val="28"/>
          <w:szCs w:val="28"/>
        </w:rPr>
        <w:t xml:space="preserve">, 2025). </w:t>
      </w:r>
      <w:proofErr w:type="spellStart"/>
      <w:r w:rsidRPr="00C6048E">
        <w:rPr>
          <w:rFonts w:ascii="Times New Roman" w:eastAsia="Times New Roman" w:hAnsi="Times New Roman" w:cs="Times New Roman"/>
          <w:bCs/>
          <w:sz w:val="28"/>
          <w:szCs w:val="28"/>
        </w:rPr>
        <w:t>Odebode</w:t>
      </w:r>
      <w:proofErr w:type="spellEnd"/>
      <w:r w:rsidRPr="00C6048E">
        <w:rPr>
          <w:rFonts w:ascii="Times New Roman" w:eastAsia="Times New Roman" w:hAnsi="Times New Roman" w:cs="Times New Roman"/>
          <w:bCs/>
          <w:sz w:val="28"/>
          <w:szCs w:val="28"/>
        </w:rPr>
        <w:t xml:space="preserve"> et al. (2021)</w:t>
      </w:r>
      <w:r w:rsidRPr="00C6048E">
        <w:rPr>
          <w:rFonts w:ascii="Times New Roman" w:eastAsia="Times New Roman" w:hAnsi="Times New Roman" w:cs="Times New Roman"/>
          <w:sz w:val="28"/>
          <w:szCs w:val="28"/>
        </w:rPr>
        <w:t xml:space="preserve"> similarly used molecular markers to detect </w:t>
      </w:r>
      <w:proofErr w:type="spellStart"/>
      <w:r w:rsidRPr="00C6048E">
        <w:rPr>
          <w:rFonts w:ascii="Times New Roman" w:eastAsia="Times New Roman" w:hAnsi="Times New Roman" w:cs="Times New Roman"/>
          <w:sz w:val="28"/>
          <w:szCs w:val="28"/>
        </w:rPr>
        <w:t>aflatoxin</w:t>
      </w:r>
      <w:proofErr w:type="spellEnd"/>
      <w:r w:rsidRPr="00C6048E">
        <w:rPr>
          <w:rFonts w:ascii="Times New Roman" w:eastAsia="Times New Roman" w:hAnsi="Times New Roman" w:cs="Times New Roman"/>
          <w:sz w:val="28"/>
          <w:szCs w:val="28"/>
        </w:rPr>
        <w:t xml:space="preserve"> genes in </w:t>
      </w:r>
      <w:r w:rsidRPr="00C6048E">
        <w:rPr>
          <w:rFonts w:ascii="Times New Roman" w:eastAsia="Times New Roman" w:hAnsi="Times New Roman" w:cs="Times New Roman"/>
          <w:i/>
          <w:iCs/>
          <w:sz w:val="28"/>
          <w:szCs w:val="28"/>
        </w:rPr>
        <w:t xml:space="preserve">A. </w:t>
      </w:r>
      <w:proofErr w:type="spellStart"/>
      <w:r w:rsidRPr="00C6048E">
        <w:rPr>
          <w:rFonts w:ascii="Times New Roman" w:eastAsia="Times New Roman" w:hAnsi="Times New Roman" w:cs="Times New Roman"/>
          <w:i/>
          <w:iCs/>
          <w:sz w:val="28"/>
          <w:szCs w:val="28"/>
        </w:rPr>
        <w:t>flavus</w:t>
      </w:r>
      <w:proofErr w:type="spellEnd"/>
      <w:r w:rsidRPr="00C6048E">
        <w:rPr>
          <w:rFonts w:ascii="Times New Roman" w:eastAsia="Times New Roman" w:hAnsi="Times New Roman" w:cs="Times New Roman"/>
          <w:sz w:val="28"/>
          <w:szCs w:val="28"/>
        </w:rPr>
        <w:t xml:space="preserve"> isolated from plantain chips and advocated for regulation of fungal load in processed plantain products.</w:t>
      </w: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t xml:space="preserve">The sequencing results (not fully provided but hinted at) likely offered exact nucleotide sequences that could be matched against genetic databases like </w:t>
      </w:r>
      <w:proofErr w:type="spellStart"/>
      <w:r w:rsidRPr="00C6048E">
        <w:rPr>
          <w:rFonts w:ascii="Times New Roman" w:eastAsia="Times New Roman" w:hAnsi="Times New Roman" w:cs="Times New Roman"/>
          <w:sz w:val="28"/>
          <w:szCs w:val="28"/>
        </w:rPr>
        <w:t>GenBank</w:t>
      </w:r>
      <w:proofErr w:type="spellEnd"/>
      <w:r w:rsidRPr="00C6048E">
        <w:rPr>
          <w:rFonts w:ascii="Times New Roman" w:eastAsia="Times New Roman" w:hAnsi="Times New Roman" w:cs="Times New Roman"/>
          <w:sz w:val="28"/>
          <w:szCs w:val="28"/>
        </w:rPr>
        <w:t xml:space="preserve"> for conclusive species identification. Such results would help affirm that the green fungus was indeed </w:t>
      </w:r>
      <w:proofErr w:type="spellStart"/>
      <w:r w:rsidRPr="00C6048E">
        <w:rPr>
          <w:rFonts w:ascii="Times New Roman" w:eastAsia="Times New Roman" w:hAnsi="Times New Roman" w:cs="Times New Roman"/>
          <w:i/>
          <w:iCs/>
          <w:sz w:val="28"/>
          <w:szCs w:val="28"/>
        </w:rPr>
        <w:t>Aspergillus</w:t>
      </w:r>
      <w:proofErr w:type="spellEnd"/>
      <w:r w:rsidRPr="00C6048E">
        <w:rPr>
          <w:rFonts w:ascii="Times New Roman" w:eastAsia="Times New Roman" w:hAnsi="Times New Roman" w:cs="Times New Roman"/>
          <w:i/>
          <w:iCs/>
          <w:sz w:val="28"/>
          <w:szCs w:val="28"/>
        </w:rPr>
        <w:t xml:space="preserve"> </w:t>
      </w:r>
      <w:proofErr w:type="spellStart"/>
      <w:r w:rsidRPr="00C6048E">
        <w:rPr>
          <w:rFonts w:ascii="Times New Roman" w:eastAsia="Times New Roman" w:hAnsi="Times New Roman" w:cs="Times New Roman"/>
          <w:i/>
          <w:iCs/>
          <w:sz w:val="28"/>
          <w:szCs w:val="28"/>
        </w:rPr>
        <w:t>flavus</w:t>
      </w:r>
      <w:proofErr w:type="spellEnd"/>
      <w:r w:rsidRPr="00C6048E">
        <w:rPr>
          <w:rFonts w:ascii="Times New Roman" w:eastAsia="Times New Roman" w:hAnsi="Times New Roman" w:cs="Times New Roman"/>
          <w:sz w:val="28"/>
          <w:szCs w:val="28"/>
        </w:rPr>
        <w:t xml:space="preserve"> with </w:t>
      </w:r>
      <w:proofErr w:type="spellStart"/>
      <w:r w:rsidRPr="00C6048E">
        <w:rPr>
          <w:rFonts w:ascii="Times New Roman" w:eastAsia="Times New Roman" w:hAnsi="Times New Roman" w:cs="Times New Roman"/>
          <w:sz w:val="28"/>
          <w:szCs w:val="28"/>
        </w:rPr>
        <w:t>aflatoxin</w:t>
      </w:r>
      <w:proofErr w:type="spellEnd"/>
      <w:r w:rsidRPr="00C6048E">
        <w:rPr>
          <w:rFonts w:ascii="Times New Roman" w:eastAsia="Times New Roman" w:hAnsi="Times New Roman" w:cs="Times New Roman"/>
          <w:sz w:val="28"/>
          <w:szCs w:val="28"/>
        </w:rPr>
        <w:t>-producing capabilities. Sequencing adds an important layer of verification beyond PCR, especially when differentiating closely related species or variants. This approach is critical for food safety and regulatory purposes (</w:t>
      </w:r>
      <w:proofErr w:type="spellStart"/>
      <w:r w:rsidRPr="00C6048E">
        <w:rPr>
          <w:rFonts w:ascii="Times New Roman" w:eastAsia="Times New Roman" w:hAnsi="Times New Roman" w:cs="Times New Roman"/>
          <w:sz w:val="28"/>
          <w:szCs w:val="28"/>
        </w:rPr>
        <w:t>Shrikanth</w:t>
      </w:r>
      <w:proofErr w:type="spellEnd"/>
      <w:r w:rsidRPr="00C6048E">
        <w:rPr>
          <w:rFonts w:ascii="Times New Roman" w:eastAsia="Times New Roman" w:hAnsi="Times New Roman" w:cs="Times New Roman"/>
          <w:sz w:val="28"/>
          <w:szCs w:val="28"/>
        </w:rPr>
        <w:t>, 2023).</w:t>
      </w: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lastRenderedPageBreak/>
        <w:t xml:space="preserve">The microbial diversity observed in the study reflects both environmental and human handling factors. Spoiled plantains, being softer and more exposed, are prone to colonization by opportunistic microorganisms. Poor hygiene, high humidity, and prolonged market exposure likely contributed to higher contamination rates in places like </w:t>
      </w:r>
      <w:proofErr w:type="spellStart"/>
      <w:r w:rsidRPr="00C6048E">
        <w:rPr>
          <w:rFonts w:ascii="Times New Roman" w:eastAsia="Times New Roman" w:hAnsi="Times New Roman" w:cs="Times New Roman"/>
          <w:sz w:val="28"/>
          <w:szCs w:val="28"/>
        </w:rPr>
        <w:t>Ipata</w:t>
      </w:r>
      <w:proofErr w:type="spellEnd"/>
      <w:r w:rsidRPr="00C6048E">
        <w:rPr>
          <w:rFonts w:ascii="Times New Roman" w:eastAsia="Times New Roman" w:hAnsi="Times New Roman" w:cs="Times New Roman"/>
          <w:sz w:val="28"/>
          <w:szCs w:val="28"/>
        </w:rPr>
        <w:t xml:space="preserve"> and Sango. Conversely, unspoiled plantains, possibly harvested and handled more hygienically, showed significantly lower microbial loads. These findings underscore the importance of postharvest handling practices. From a practical standpoint, this study points to the need for better storage infrastructure and hygiene awareness among vendors and consumers. For instance, cooling facilities, use of disinfectants, and sealed packaging could reduce microbial contamination and extend shelf life. Moreover, identifying specific strains involved in spoilage can help in developing targeted antimicrobial treatments or coatings to inhibit spoilage organisms and improve food preservation techniques (</w:t>
      </w:r>
      <w:proofErr w:type="spellStart"/>
      <w:r w:rsidRPr="00C6048E">
        <w:rPr>
          <w:rFonts w:ascii="Times New Roman" w:eastAsia="Times New Roman" w:hAnsi="Times New Roman" w:cs="Times New Roman"/>
          <w:sz w:val="28"/>
          <w:szCs w:val="28"/>
        </w:rPr>
        <w:t>O'Kane</w:t>
      </w:r>
      <w:proofErr w:type="spellEnd"/>
      <w:r w:rsidRPr="00C6048E">
        <w:rPr>
          <w:rFonts w:ascii="Times New Roman" w:eastAsia="Times New Roman" w:hAnsi="Times New Roman" w:cs="Times New Roman"/>
          <w:sz w:val="28"/>
          <w:szCs w:val="28"/>
        </w:rPr>
        <w:t>, 2022).</w:t>
      </w: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t xml:space="preserve">The microbial analysis from this study is also relevant for epidemiological surveillance. Pathogens like </w:t>
      </w:r>
      <w:r w:rsidRPr="00C6048E">
        <w:rPr>
          <w:rFonts w:ascii="Times New Roman" w:eastAsia="Times New Roman" w:hAnsi="Times New Roman" w:cs="Times New Roman"/>
          <w:i/>
          <w:iCs/>
          <w:sz w:val="28"/>
          <w:szCs w:val="28"/>
        </w:rPr>
        <w:t>E. coli</w:t>
      </w:r>
      <w:r w:rsidRPr="00C6048E">
        <w:rPr>
          <w:rFonts w:ascii="Times New Roman" w:eastAsia="Times New Roman" w:hAnsi="Times New Roman" w:cs="Times New Roman"/>
          <w:sz w:val="28"/>
          <w:szCs w:val="28"/>
        </w:rPr>
        <w:t xml:space="preserve"> and </w:t>
      </w:r>
      <w:r w:rsidRPr="00C6048E">
        <w:rPr>
          <w:rFonts w:ascii="Times New Roman" w:eastAsia="Times New Roman" w:hAnsi="Times New Roman" w:cs="Times New Roman"/>
          <w:i/>
          <w:iCs/>
          <w:sz w:val="28"/>
          <w:szCs w:val="28"/>
        </w:rPr>
        <w:t xml:space="preserve">Staphylococcus </w:t>
      </w:r>
      <w:proofErr w:type="spellStart"/>
      <w:r w:rsidRPr="00C6048E">
        <w:rPr>
          <w:rFonts w:ascii="Times New Roman" w:eastAsia="Times New Roman" w:hAnsi="Times New Roman" w:cs="Times New Roman"/>
          <w:i/>
          <w:iCs/>
          <w:sz w:val="28"/>
          <w:szCs w:val="28"/>
        </w:rPr>
        <w:t>aureus</w:t>
      </w:r>
      <w:proofErr w:type="spellEnd"/>
      <w:r w:rsidRPr="00C6048E">
        <w:rPr>
          <w:rFonts w:ascii="Times New Roman" w:eastAsia="Times New Roman" w:hAnsi="Times New Roman" w:cs="Times New Roman"/>
          <w:sz w:val="28"/>
          <w:szCs w:val="28"/>
        </w:rPr>
        <w:t xml:space="preserve"> detected in </w:t>
      </w:r>
      <w:r w:rsidRPr="00C6048E">
        <w:rPr>
          <w:rFonts w:ascii="Times New Roman" w:eastAsia="Times New Roman" w:hAnsi="Times New Roman" w:cs="Times New Roman"/>
          <w:sz w:val="28"/>
          <w:szCs w:val="28"/>
        </w:rPr>
        <w:lastRenderedPageBreak/>
        <w:t>spoiled plantains are of concern due to their potential to cause gastrointestinal infections. This is particularly relevant in regions where raw plantain or its peel might be handled without proper sanitation. Hence, these findings call for improved public health strategies, including food safety education, periodic microbial monitoring, and intervention programs (Wall and Morgan, 2023).</w:t>
      </w: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t xml:space="preserve">This research sets a foundation for future investigations. For example, one could explore the antibiotic resistance profiles of the bacterial isolates or the exact toxin concentration in </w:t>
      </w:r>
      <w:proofErr w:type="spellStart"/>
      <w:r w:rsidRPr="00C6048E">
        <w:rPr>
          <w:rFonts w:ascii="Times New Roman" w:eastAsia="Times New Roman" w:hAnsi="Times New Roman" w:cs="Times New Roman"/>
          <w:sz w:val="28"/>
          <w:szCs w:val="28"/>
        </w:rPr>
        <w:t>aflatoxigenic</w:t>
      </w:r>
      <w:proofErr w:type="spellEnd"/>
      <w:r w:rsidRPr="00C6048E">
        <w:rPr>
          <w:rFonts w:ascii="Times New Roman" w:eastAsia="Times New Roman" w:hAnsi="Times New Roman" w:cs="Times New Roman"/>
          <w:sz w:val="28"/>
          <w:szCs w:val="28"/>
        </w:rPr>
        <w:t xml:space="preserve"> fungi. Additionally, expanding the geographical scope or sampling other fruits could help build a more comprehensive microbial profile of local produce. Integrating such data into national food safety databases could enhance policy decisions and protect consumer health (</w:t>
      </w:r>
      <w:proofErr w:type="spellStart"/>
      <w:r w:rsidRPr="00C6048E">
        <w:rPr>
          <w:rFonts w:ascii="Times New Roman" w:eastAsia="Times New Roman" w:hAnsi="Times New Roman" w:cs="Times New Roman"/>
          <w:sz w:val="28"/>
          <w:szCs w:val="28"/>
        </w:rPr>
        <w:t>Shrikanth</w:t>
      </w:r>
      <w:proofErr w:type="spellEnd"/>
      <w:r w:rsidRPr="00C6048E">
        <w:rPr>
          <w:rFonts w:ascii="Times New Roman" w:eastAsia="Times New Roman" w:hAnsi="Times New Roman" w:cs="Times New Roman"/>
          <w:sz w:val="28"/>
          <w:szCs w:val="28"/>
        </w:rPr>
        <w:t>, 2023).</w:t>
      </w:r>
    </w:p>
    <w:p w:rsidR="00C6048E" w:rsidRPr="00C6048E" w:rsidRDefault="00C6048E" w:rsidP="00315BBF">
      <w:pPr>
        <w:spacing w:before="100" w:beforeAutospacing="1" w:after="100" w:afterAutospacing="1" w:line="480" w:lineRule="auto"/>
        <w:jc w:val="both"/>
        <w:rPr>
          <w:rFonts w:ascii="Times New Roman" w:eastAsia="Times New Roman" w:hAnsi="Times New Roman" w:cs="Times New Roman"/>
          <w:sz w:val="28"/>
          <w:szCs w:val="28"/>
        </w:rPr>
      </w:pPr>
    </w:p>
    <w:p w:rsidR="00315BBF" w:rsidRPr="00C6048E" w:rsidRDefault="00315BBF" w:rsidP="00C6048E">
      <w:pPr>
        <w:pStyle w:val="Heading1"/>
        <w:rPr>
          <w:rFonts w:ascii="Times New Roman" w:eastAsia="Times New Roman" w:hAnsi="Times New Roman" w:cs="Times New Roman"/>
          <w:b/>
          <w:color w:val="auto"/>
        </w:rPr>
      </w:pPr>
      <w:bookmarkStart w:id="30" w:name="_Toc202996047"/>
      <w:r w:rsidRPr="00C6048E">
        <w:rPr>
          <w:rFonts w:ascii="Times New Roman" w:eastAsia="Times New Roman" w:hAnsi="Times New Roman" w:cs="Times New Roman"/>
          <w:b/>
          <w:color w:val="auto"/>
        </w:rPr>
        <w:t>4.2 CONCLUSION</w:t>
      </w:r>
      <w:bookmarkEnd w:id="30"/>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t xml:space="preserve">The microbial characterization of spoiled and unspoiled plantains offers critical insights into the sources and types of contamination affecting local </w:t>
      </w:r>
      <w:r w:rsidRPr="00C6048E">
        <w:rPr>
          <w:rFonts w:ascii="Times New Roman" w:eastAsia="Times New Roman" w:hAnsi="Times New Roman" w:cs="Times New Roman"/>
          <w:sz w:val="28"/>
          <w:szCs w:val="28"/>
        </w:rPr>
        <w:lastRenderedPageBreak/>
        <w:t>fruit markets. The combined use of morphological, biochemical, and molecular methods enhances the reliability of identification and confirms the presence of both spoilage and potentially pathogenic microorganisms. The study demonstrates that location, handling, and environmental exposure significantly influence microbial diversity and load in plantains. These findings reinforce the need for stringent postharvest and public health interventions.</w:t>
      </w: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b/>
          <w:sz w:val="28"/>
          <w:szCs w:val="28"/>
        </w:rPr>
      </w:pP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b/>
          <w:sz w:val="28"/>
          <w:szCs w:val="28"/>
        </w:rPr>
      </w:pP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b/>
          <w:sz w:val="28"/>
          <w:szCs w:val="28"/>
        </w:rPr>
      </w:pP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b/>
          <w:sz w:val="28"/>
          <w:szCs w:val="28"/>
        </w:rPr>
      </w:pP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b/>
          <w:sz w:val="28"/>
          <w:szCs w:val="28"/>
        </w:rPr>
      </w:pPr>
    </w:p>
    <w:p w:rsidR="00315BBF" w:rsidRPr="00C6048E" w:rsidRDefault="00315BBF" w:rsidP="00315BBF">
      <w:pPr>
        <w:spacing w:before="100" w:beforeAutospacing="1" w:after="100" w:afterAutospacing="1" w:line="480" w:lineRule="auto"/>
        <w:jc w:val="center"/>
        <w:rPr>
          <w:rFonts w:ascii="Times New Roman" w:eastAsia="Times New Roman" w:hAnsi="Times New Roman" w:cs="Times New Roman"/>
          <w:b/>
          <w:sz w:val="28"/>
          <w:szCs w:val="28"/>
        </w:rPr>
      </w:pPr>
    </w:p>
    <w:p w:rsidR="00C6048E" w:rsidRPr="00C6048E" w:rsidRDefault="00C6048E" w:rsidP="00315BBF">
      <w:pPr>
        <w:spacing w:before="100" w:beforeAutospacing="1" w:after="100" w:afterAutospacing="1" w:line="480" w:lineRule="auto"/>
        <w:jc w:val="center"/>
        <w:rPr>
          <w:rFonts w:ascii="Times New Roman" w:eastAsia="Times New Roman" w:hAnsi="Times New Roman" w:cs="Times New Roman"/>
          <w:b/>
          <w:sz w:val="28"/>
          <w:szCs w:val="28"/>
        </w:rPr>
      </w:pPr>
    </w:p>
    <w:p w:rsidR="00C6048E" w:rsidRPr="00C6048E" w:rsidRDefault="00C6048E" w:rsidP="00315BBF">
      <w:pPr>
        <w:spacing w:before="100" w:beforeAutospacing="1" w:after="100" w:afterAutospacing="1" w:line="480" w:lineRule="auto"/>
        <w:jc w:val="center"/>
        <w:rPr>
          <w:rFonts w:ascii="Times New Roman" w:eastAsia="Times New Roman" w:hAnsi="Times New Roman" w:cs="Times New Roman"/>
          <w:b/>
          <w:sz w:val="28"/>
          <w:szCs w:val="28"/>
        </w:rPr>
      </w:pPr>
    </w:p>
    <w:p w:rsidR="00315BBF" w:rsidRPr="00C6048E" w:rsidRDefault="00315BBF" w:rsidP="00C6048E">
      <w:pPr>
        <w:pStyle w:val="Heading1"/>
        <w:jc w:val="center"/>
        <w:rPr>
          <w:rFonts w:eastAsia="Times New Roman"/>
          <w:b/>
          <w:color w:val="auto"/>
        </w:rPr>
      </w:pPr>
      <w:bookmarkStart w:id="31" w:name="_Toc202996048"/>
      <w:r w:rsidRPr="00C6048E">
        <w:rPr>
          <w:rFonts w:eastAsia="Times New Roman"/>
          <w:b/>
          <w:color w:val="auto"/>
        </w:rPr>
        <w:t>REFERENCES</w:t>
      </w:r>
      <w:bookmarkEnd w:id="31"/>
    </w:p>
    <w:p w:rsidR="00C6048E" w:rsidRPr="00C6048E" w:rsidRDefault="00C6048E" w:rsidP="00315BBF">
      <w:pPr>
        <w:spacing w:line="480" w:lineRule="auto"/>
        <w:ind w:left="720" w:hanging="720"/>
        <w:jc w:val="both"/>
        <w:rPr>
          <w:rFonts w:ascii="Times New Roman" w:hAnsi="Times New Roman" w:cs="Times New Roman"/>
          <w:sz w:val="28"/>
          <w:szCs w:val="28"/>
          <w:shd w:val="clear" w:color="auto" w:fill="FFFFFF"/>
        </w:rPr>
      </w:pPr>
      <w:proofErr w:type="spellStart"/>
      <w:r w:rsidRPr="00C6048E">
        <w:rPr>
          <w:rFonts w:ascii="Times New Roman" w:hAnsi="Times New Roman" w:cs="Times New Roman"/>
          <w:sz w:val="28"/>
          <w:szCs w:val="28"/>
          <w:shd w:val="clear" w:color="auto" w:fill="FFFFFF"/>
        </w:rPr>
        <w:t>Adeleke</w:t>
      </w:r>
      <w:proofErr w:type="spellEnd"/>
      <w:r w:rsidRPr="00C6048E">
        <w:rPr>
          <w:rFonts w:ascii="Times New Roman" w:hAnsi="Times New Roman" w:cs="Times New Roman"/>
          <w:sz w:val="28"/>
          <w:szCs w:val="28"/>
          <w:shd w:val="clear" w:color="auto" w:fill="FFFFFF"/>
        </w:rPr>
        <w:t xml:space="preserve">, R. A., </w:t>
      </w:r>
      <w:proofErr w:type="spellStart"/>
      <w:r w:rsidRPr="00C6048E">
        <w:rPr>
          <w:rFonts w:ascii="Times New Roman" w:hAnsi="Times New Roman" w:cs="Times New Roman"/>
          <w:sz w:val="28"/>
          <w:szCs w:val="28"/>
          <w:shd w:val="clear" w:color="auto" w:fill="FFFFFF"/>
        </w:rPr>
        <w:t>Adekunle</w:t>
      </w:r>
      <w:proofErr w:type="spellEnd"/>
      <w:r w:rsidRPr="00C6048E">
        <w:rPr>
          <w:rFonts w:ascii="Times New Roman" w:hAnsi="Times New Roman" w:cs="Times New Roman"/>
          <w:sz w:val="28"/>
          <w:szCs w:val="28"/>
          <w:shd w:val="clear" w:color="auto" w:fill="FFFFFF"/>
        </w:rPr>
        <w:t xml:space="preserve">, A. A., and </w:t>
      </w:r>
      <w:proofErr w:type="spellStart"/>
      <w:r w:rsidRPr="00C6048E">
        <w:rPr>
          <w:rFonts w:ascii="Times New Roman" w:hAnsi="Times New Roman" w:cs="Times New Roman"/>
          <w:sz w:val="28"/>
          <w:szCs w:val="28"/>
          <w:shd w:val="clear" w:color="auto" w:fill="FFFFFF"/>
        </w:rPr>
        <w:t>Ogundele</w:t>
      </w:r>
      <w:proofErr w:type="spellEnd"/>
      <w:r w:rsidRPr="00C6048E">
        <w:rPr>
          <w:rFonts w:ascii="Times New Roman" w:hAnsi="Times New Roman" w:cs="Times New Roman"/>
          <w:sz w:val="28"/>
          <w:szCs w:val="28"/>
          <w:shd w:val="clear" w:color="auto" w:fill="FFFFFF"/>
        </w:rPr>
        <w:t xml:space="preserve">, A. O. (2021). Environmental factors influencing microbial spoilage of cassava tubers in Southwest Nigeria. </w:t>
      </w:r>
      <w:r w:rsidRPr="00C6048E">
        <w:rPr>
          <w:rFonts w:ascii="Times New Roman" w:hAnsi="Times New Roman" w:cs="Times New Roman"/>
          <w:i/>
          <w:iCs/>
          <w:sz w:val="28"/>
          <w:szCs w:val="28"/>
          <w:shd w:val="clear" w:color="auto" w:fill="FFFFFF"/>
        </w:rPr>
        <w:t>African Journal of Microbiology Research</w:t>
      </w:r>
      <w:r w:rsidRPr="00C6048E">
        <w:rPr>
          <w:rFonts w:ascii="Times New Roman" w:hAnsi="Times New Roman" w:cs="Times New Roman"/>
          <w:sz w:val="28"/>
          <w:szCs w:val="28"/>
          <w:shd w:val="clear" w:color="auto" w:fill="FFFFFF"/>
        </w:rPr>
        <w:t>, 15(6), 251–260. https://doi.org/10.5897/AJMR2021.9620</w:t>
      </w:r>
    </w:p>
    <w:p w:rsidR="00C6048E" w:rsidRPr="00C6048E" w:rsidRDefault="00C6048E" w:rsidP="00C6048E">
      <w:pPr>
        <w:spacing w:line="480" w:lineRule="auto"/>
        <w:ind w:left="720" w:hanging="720"/>
        <w:jc w:val="both"/>
        <w:rPr>
          <w:rFonts w:ascii="Times New Roman" w:eastAsia="Courier New" w:hAnsi="Times New Roman" w:cs="Times New Roman"/>
          <w:b/>
          <w:sz w:val="28"/>
          <w:szCs w:val="28"/>
        </w:rPr>
      </w:pPr>
      <w:proofErr w:type="spellStart"/>
      <w:r w:rsidRPr="00C6048E">
        <w:rPr>
          <w:rFonts w:ascii="Times New Roman" w:eastAsia="Times New Roman" w:hAnsi="Times New Roman" w:cs="Times New Roman"/>
          <w:sz w:val="28"/>
          <w:szCs w:val="24"/>
        </w:rPr>
        <w:t>Adesina</w:t>
      </w:r>
      <w:proofErr w:type="spellEnd"/>
      <w:r w:rsidRPr="00C6048E">
        <w:rPr>
          <w:rFonts w:ascii="Times New Roman" w:eastAsia="Times New Roman" w:hAnsi="Times New Roman" w:cs="Times New Roman"/>
          <w:sz w:val="28"/>
          <w:szCs w:val="24"/>
        </w:rPr>
        <w:t xml:space="preserve">, T., </w:t>
      </w:r>
      <w:proofErr w:type="spellStart"/>
      <w:r w:rsidRPr="00C6048E">
        <w:rPr>
          <w:rFonts w:ascii="Times New Roman" w:eastAsia="Times New Roman" w:hAnsi="Times New Roman" w:cs="Times New Roman"/>
          <w:sz w:val="28"/>
          <w:szCs w:val="24"/>
        </w:rPr>
        <w:t>Olalekan</w:t>
      </w:r>
      <w:proofErr w:type="spellEnd"/>
      <w:r w:rsidRPr="00C6048E">
        <w:rPr>
          <w:rFonts w:ascii="Times New Roman" w:eastAsia="Times New Roman" w:hAnsi="Times New Roman" w:cs="Times New Roman"/>
          <w:sz w:val="28"/>
          <w:szCs w:val="24"/>
        </w:rPr>
        <w:t xml:space="preserve">, B., and </w:t>
      </w:r>
      <w:proofErr w:type="spellStart"/>
      <w:r w:rsidRPr="00C6048E">
        <w:rPr>
          <w:rFonts w:ascii="Times New Roman" w:eastAsia="Times New Roman" w:hAnsi="Times New Roman" w:cs="Times New Roman"/>
          <w:sz w:val="28"/>
          <w:szCs w:val="24"/>
        </w:rPr>
        <w:t>Adegbite</w:t>
      </w:r>
      <w:proofErr w:type="spellEnd"/>
      <w:r w:rsidRPr="00C6048E">
        <w:rPr>
          <w:rFonts w:ascii="Times New Roman" w:eastAsia="Times New Roman" w:hAnsi="Times New Roman" w:cs="Times New Roman"/>
          <w:sz w:val="28"/>
          <w:szCs w:val="24"/>
        </w:rPr>
        <w:t xml:space="preserve">, M. (2021). Identification and characterization of bacterial and fungal pathogens in stored plantains. </w:t>
      </w:r>
      <w:r w:rsidRPr="00C6048E">
        <w:rPr>
          <w:rFonts w:ascii="Times New Roman" w:eastAsia="Times New Roman" w:hAnsi="Times New Roman" w:cs="Times New Roman"/>
          <w:i/>
          <w:iCs/>
          <w:sz w:val="28"/>
          <w:szCs w:val="24"/>
        </w:rPr>
        <w:t>Journal of Food Microbiology, 45</w:t>
      </w:r>
      <w:r w:rsidRPr="00C6048E">
        <w:rPr>
          <w:rFonts w:ascii="Times New Roman" w:eastAsia="Times New Roman" w:hAnsi="Times New Roman" w:cs="Times New Roman"/>
          <w:sz w:val="28"/>
          <w:szCs w:val="24"/>
        </w:rPr>
        <w:t>(3), 121-135.</w:t>
      </w:r>
    </w:p>
    <w:p w:rsidR="00C6048E" w:rsidRPr="00C6048E" w:rsidRDefault="00C6048E" w:rsidP="003736F6">
      <w:pPr>
        <w:spacing w:after="0" w:line="480" w:lineRule="auto"/>
        <w:ind w:left="720" w:hanging="720"/>
        <w:jc w:val="both"/>
        <w:rPr>
          <w:rFonts w:ascii="Times New Roman" w:eastAsia="Times New Roman" w:hAnsi="Times New Roman" w:cs="Times New Roman"/>
          <w:sz w:val="28"/>
          <w:szCs w:val="24"/>
        </w:rPr>
      </w:pPr>
      <w:proofErr w:type="spellStart"/>
      <w:r w:rsidRPr="00C6048E">
        <w:rPr>
          <w:rFonts w:ascii="Times New Roman" w:eastAsia="Times New Roman" w:hAnsi="Times New Roman" w:cs="Times New Roman"/>
          <w:sz w:val="28"/>
          <w:szCs w:val="24"/>
        </w:rPr>
        <w:t>Adewale</w:t>
      </w:r>
      <w:proofErr w:type="spellEnd"/>
      <w:r w:rsidRPr="00C6048E">
        <w:rPr>
          <w:rFonts w:ascii="Times New Roman" w:eastAsia="Times New Roman" w:hAnsi="Times New Roman" w:cs="Times New Roman"/>
          <w:sz w:val="28"/>
          <w:szCs w:val="24"/>
        </w:rPr>
        <w:t xml:space="preserve">, O. O., </w:t>
      </w:r>
      <w:proofErr w:type="spellStart"/>
      <w:r w:rsidRPr="00C6048E">
        <w:rPr>
          <w:rFonts w:ascii="Times New Roman" w:eastAsia="Times New Roman" w:hAnsi="Times New Roman" w:cs="Times New Roman"/>
          <w:sz w:val="28"/>
          <w:szCs w:val="24"/>
        </w:rPr>
        <w:t>Oyelola</w:t>
      </w:r>
      <w:proofErr w:type="spellEnd"/>
      <w:r w:rsidRPr="00C6048E">
        <w:rPr>
          <w:rFonts w:ascii="Times New Roman" w:eastAsia="Times New Roman" w:hAnsi="Times New Roman" w:cs="Times New Roman"/>
          <w:sz w:val="28"/>
          <w:szCs w:val="24"/>
        </w:rPr>
        <w:t xml:space="preserve">, R. F., </w:t>
      </w:r>
      <w:proofErr w:type="spellStart"/>
      <w:r w:rsidRPr="00C6048E">
        <w:rPr>
          <w:rFonts w:ascii="Times New Roman" w:eastAsia="Times New Roman" w:hAnsi="Times New Roman" w:cs="Times New Roman"/>
          <w:sz w:val="28"/>
          <w:szCs w:val="24"/>
        </w:rPr>
        <w:t>Oladele</w:t>
      </w:r>
      <w:proofErr w:type="spellEnd"/>
      <w:r w:rsidRPr="00C6048E">
        <w:rPr>
          <w:rFonts w:ascii="Times New Roman" w:eastAsia="Times New Roman" w:hAnsi="Times New Roman" w:cs="Times New Roman"/>
          <w:sz w:val="28"/>
          <w:szCs w:val="24"/>
        </w:rPr>
        <w:t xml:space="preserve">, J. O., and </w:t>
      </w:r>
      <w:proofErr w:type="spellStart"/>
      <w:r w:rsidRPr="00C6048E">
        <w:rPr>
          <w:rFonts w:ascii="Times New Roman" w:eastAsia="Times New Roman" w:hAnsi="Times New Roman" w:cs="Times New Roman"/>
          <w:sz w:val="28"/>
          <w:szCs w:val="24"/>
        </w:rPr>
        <w:t>Agbaje</w:t>
      </w:r>
      <w:proofErr w:type="spellEnd"/>
      <w:r w:rsidRPr="00C6048E">
        <w:rPr>
          <w:rFonts w:ascii="Times New Roman" w:eastAsia="Times New Roman" w:hAnsi="Times New Roman" w:cs="Times New Roman"/>
          <w:sz w:val="28"/>
          <w:szCs w:val="24"/>
        </w:rPr>
        <w:t xml:space="preserve">, W. B. (2024). Assessing the ability of Polysaccharides extracted from Date Palm Fruit to salvage </w:t>
      </w:r>
      <w:proofErr w:type="spellStart"/>
      <w:r w:rsidRPr="00C6048E">
        <w:rPr>
          <w:rFonts w:ascii="Times New Roman" w:eastAsia="Times New Roman" w:hAnsi="Times New Roman" w:cs="Times New Roman"/>
          <w:sz w:val="28"/>
          <w:szCs w:val="24"/>
        </w:rPr>
        <w:t>Wistar</w:t>
      </w:r>
      <w:proofErr w:type="spellEnd"/>
      <w:r w:rsidRPr="00C6048E">
        <w:rPr>
          <w:rFonts w:ascii="Times New Roman" w:eastAsia="Times New Roman" w:hAnsi="Times New Roman" w:cs="Times New Roman"/>
          <w:sz w:val="28"/>
          <w:szCs w:val="24"/>
        </w:rPr>
        <w:t xml:space="preserve"> rats from </w:t>
      </w:r>
      <w:proofErr w:type="spellStart"/>
      <w:r w:rsidRPr="00C6048E">
        <w:rPr>
          <w:rFonts w:ascii="Times New Roman" w:eastAsia="Times New Roman" w:hAnsi="Times New Roman" w:cs="Times New Roman"/>
          <w:sz w:val="28"/>
          <w:szCs w:val="24"/>
        </w:rPr>
        <w:t>cisplatin</w:t>
      </w:r>
      <w:proofErr w:type="spellEnd"/>
      <w:r w:rsidRPr="00C6048E">
        <w:rPr>
          <w:rFonts w:ascii="Times New Roman" w:eastAsia="Times New Roman" w:hAnsi="Times New Roman" w:cs="Times New Roman"/>
          <w:sz w:val="28"/>
          <w:szCs w:val="24"/>
        </w:rPr>
        <w:t>-linked hepatic damage. </w:t>
      </w:r>
      <w:r w:rsidRPr="00C6048E">
        <w:rPr>
          <w:rFonts w:ascii="Times New Roman" w:eastAsia="Times New Roman" w:hAnsi="Times New Roman" w:cs="Times New Roman"/>
          <w:i/>
          <w:iCs/>
          <w:sz w:val="28"/>
          <w:szCs w:val="24"/>
        </w:rPr>
        <w:t>Pharmacological Research-Modern Chinese Medicine</w:t>
      </w:r>
      <w:r w:rsidRPr="00C6048E">
        <w:rPr>
          <w:rFonts w:ascii="Times New Roman" w:eastAsia="Times New Roman" w:hAnsi="Times New Roman" w:cs="Times New Roman"/>
          <w:sz w:val="28"/>
          <w:szCs w:val="24"/>
        </w:rPr>
        <w:t>, </w:t>
      </w:r>
      <w:r w:rsidRPr="00C6048E">
        <w:rPr>
          <w:rFonts w:ascii="Times New Roman" w:eastAsia="Times New Roman" w:hAnsi="Times New Roman" w:cs="Times New Roman"/>
          <w:i/>
          <w:iCs/>
          <w:sz w:val="28"/>
          <w:szCs w:val="24"/>
        </w:rPr>
        <w:t>11</w:t>
      </w:r>
      <w:r w:rsidRPr="00C6048E">
        <w:rPr>
          <w:rFonts w:ascii="Times New Roman" w:eastAsia="Times New Roman" w:hAnsi="Times New Roman" w:cs="Times New Roman"/>
          <w:sz w:val="28"/>
          <w:szCs w:val="24"/>
        </w:rPr>
        <w:t>, 100400.</w:t>
      </w:r>
    </w:p>
    <w:p w:rsidR="00C6048E" w:rsidRPr="00C6048E" w:rsidRDefault="00C6048E" w:rsidP="003736F6">
      <w:pPr>
        <w:spacing w:after="0" w:line="480" w:lineRule="auto"/>
        <w:ind w:left="720" w:hanging="720"/>
        <w:jc w:val="both"/>
        <w:rPr>
          <w:rFonts w:ascii="Times New Roman" w:eastAsia="Times New Roman" w:hAnsi="Times New Roman" w:cs="Times New Roman"/>
          <w:sz w:val="28"/>
          <w:szCs w:val="24"/>
        </w:rPr>
      </w:pPr>
      <w:proofErr w:type="spellStart"/>
      <w:r w:rsidRPr="00C6048E">
        <w:rPr>
          <w:rFonts w:ascii="Times New Roman" w:eastAsia="Times New Roman" w:hAnsi="Times New Roman" w:cs="Times New Roman"/>
          <w:sz w:val="28"/>
          <w:szCs w:val="24"/>
        </w:rPr>
        <w:t>Afolabi</w:t>
      </w:r>
      <w:proofErr w:type="spellEnd"/>
      <w:r w:rsidRPr="00C6048E">
        <w:rPr>
          <w:rFonts w:ascii="Times New Roman" w:eastAsia="Times New Roman" w:hAnsi="Times New Roman" w:cs="Times New Roman"/>
          <w:sz w:val="28"/>
          <w:szCs w:val="24"/>
        </w:rPr>
        <w:t xml:space="preserve">, O., </w:t>
      </w:r>
      <w:proofErr w:type="spellStart"/>
      <w:r w:rsidRPr="00C6048E">
        <w:rPr>
          <w:rFonts w:ascii="Times New Roman" w:eastAsia="Times New Roman" w:hAnsi="Times New Roman" w:cs="Times New Roman"/>
          <w:sz w:val="28"/>
          <w:szCs w:val="24"/>
        </w:rPr>
        <w:t>Oyekanmi</w:t>
      </w:r>
      <w:proofErr w:type="spellEnd"/>
      <w:r w:rsidRPr="00C6048E">
        <w:rPr>
          <w:rFonts w:ascii="Times New Roman" w:eastAsia="Times New Roman" w:hAnsi="Times New Roman" w:cs="Times New Roman"/>
          <w:sz w:val="28"/>
          <w:szCs w:val="24"/>
        </w:rPr>
        <w:t xml:space="preserve">, R., and </w:t>
      </w:r>
      <w:proofErr w:type="spellStart"/>
      <w:r w:rsidRPr="00C6048E">
        <w:rPr>
          <w:rFonts w:ascii="Times New Roman" w:eastAsia="Times New Roman" w:hAnsi="Times New Roman" w:cs="Times New Roman"/>
          <w:sz w:val="28"/>
          <w:szCs w:val="24"/>
        </w:rPr>
        <w:t>Ogunjobi</w:t>
      </w:r>
      <w:proofErr w:type="spellEnd"/>
      <w:r w:rsidRPr="00C6048E">
        <w:rPr>
          <w:rFonts w:ascii="Times New Roman" w:eastAsia="Times New Roman" w:hAnsi="Times New Roman" w:cs="Times New Roman"/>
          <w:sz w:val="28"/>
          <w:szCs w:val="24"/>
        </w:rPr>
        <w:t xml:space="preserve">, K. (2020). Fungal spoilage of Musa </w:t>
      </w:r>
      <w:proofErr w:type="spellStart"/>
      <w:r w:rsidRPr="00C6048E">
        <w:rPr>
          <w:rFonts w:ascii="Times New Roman" w:eastAsia="Times New Roman" w:hAnsi="Times New Roman" w:cs="Times New Roman"/>
          <w:sz w:val="28"/>
          <w:szCs w:val="24"/>
        </w:rPr>
        <w:t>paradisiaca</w:t>
      </w:r>
      <w:proofErr w:type="spellEnd"/>
      <w:r w:rsidRPr="00C6048E">
        <w:rPr>
          <w:rFonts w:ascii="Times New Roman" w:eastAsia="Times New Roman" w:hAnsi="Times New Roman" w:cs="Times New Roman"/>
          <w:sz w:val="28"/>
          <w:szCs w:val="24"/>
        </w:rPr>
        <w:t xml:space="preserve"> and its impact on food security. </w:t>
      </w:r>
      <w:r w:rsidRPr="00C6048E">
        <w:rPr>
          <w:rFonts w:ascii="Times New Roman" w:eastAsia="Times New Roman" w:hAnsi="Times New Roman" w:cs="Times New Roman"/>
          <w:i/>
          <w:iCs/>
          <w:sz w:val="28"/>
          <w:szCs w:val="24"/>
        </w:rPr>
        <w:t>International Journal of Mycology, 28</w:t>
      </w:r>
      <w:r w:rsidRPr="00C6048E">
        <w:rPr>
          <w:rFonts w:ascii="Times New Roman" w:eastAsia="Times New Roman" w:hAnsi="Times New Roman" w:cs="Times New Roman"/>
          <w:sz w:val="28"/>
          <w:szCs w:val="24"/>
        </w:rPr>
        <w:t>(4), 98-112.</w:t>
      </w:r>
    </w:p>
    <w:p w:rsidR="00C6048E" w:rsidRPr="00C6048E" w:rsidRDefault="00C6048E" w:rsidP="003736F6">
      <w:pPr>
        <w:spacing w:after="0" w:line="480" w:lineRule="auto"/>
        <w:ind w:left="720" w:hanging="720"/>
        <w:jc w:val="both"/>
        <w:rPr>
          <w:rFonts w:ascii="Times New Roman" w:eastAsia="Times New Roman" w:hAnsi="Times New Roman" w:cs="Times New Roman"/>
          <w:sz w:val="28"/>
          <w:szCs w:val="24"/>
        </w:rPr>
      </w:pPr>
      <w:proofErr w:type="spellStart"/>
      <w:r w:rsidRPr="00C6048E">
        <w:rPr>
          <w:rFonts w:ascii="Times New Roman" w:eastAsia="Times New Roman" w:hAnsi="Times New Roman" w:cs="Times New Roman"/>
          <w:sz w:val="28"/>
          <w:szCs w:val="24"/>
        </w:rPr>
        <w:lastRenderedPageBreak/>
        <w:t>Agunbiade</w:t>
      </w:r>
      <w:proofErr w:type="spellEnd"/>
      <w:r w:rsidRPr="00C6048E">
        <w:rPr>
          <w:rFonts w:ascii="Times New Roman" w:eastAsia="Times New Roman" w:hAnsi="Times New Roman" w:cs="Times New Roman"/>
          <w:sz w:val="28"/>
          <w:szCs w:val="24"/>
        </w:rPr>
        <w:t xml:space="preserve">, K. O., </w:t>
      </w:r>
      <w:proofErr w:type="spellStart"/>
      <w:r w:rsidRPr="00C6048E">
        <w:rPr>
          <w:rFonts w:ascii="Times New Roman" w:eastAsia="Times New Roman" w:hAnsi="Times New Roman" w:cs="Times New Roman"/>
          <w:sz w:val="28"/>
          <w:szCs w:val="24"/>
        </w:rPr>
        <w:t>Ojo</w:t>
      </w:r>
      <w:proofErr w:type="spellEnd"/>
      <w:r w:rsidRPr="00C6048E">
        <w:rPr>
          <w:rFonts w:ascii="Times New Roman" w:eastAsia="Times New Roman" w:hAnsi="Times New Roman" w:cs="Times New Roman"/>
          <w:sz w:val="28"/>
          <w:szCs w:val="24"/>
        </w:rPr>
        <w:t xml:space="preserve">, F. T., and </w:t>
      </w:r>
      <w:proofErr w:type="spellStart"/>
      <w:r w:rsidRPr="00C6048E">
        <w:rPr>
          <w:rFonts w:ascii="Times New Roman" w:eastAsia="Times New Roman" w:hAnsi="Times New Roman" w:cs="Times New Roman"/>
          <w:sz w:val="28"/>
          <w:szCs w:val="24"/>
        </w:rPr>
        <w:t>Adewale</w:t>
      </w:r>
      <w:proofErr w:type="spellEnd"/>
      <w:r w:rsidRPr="00C6048E">
        <w:rPr>
          <w:rFonts w:ascii="Times New Roman" w:eastAsia="Times New Roman" w:hAnsi="Times New Roman" w:cs="Times New Roman"/>
          <w:sz w:val="28"/>
          <w:szCs w:val="24"/>
        </w:rPr>
        <w:t xml:space="preserve">, T. (2022). Microbial assessment of fresh and spoiled plantains: Implications for food safety. </w:t>
      </w:r>
      <w:r w:rsidRPr="00C6048E">
        <w:rPr>
          <w:rFonts w:ascii="Times New Roman" w:eastAsia="Times New Roman" w:hAnsi="Times New Roman" w:cs="Times New Roman"/>
          <w:i/>
          <w:iCs/>
          <w:sz w:val="28"/>
          <w:szCs w:val="24"/>
        </w:rPr>
        <w:t>African Journal of Microbial Research, 16</w:t>
      </w:r>
      <w:r w:rsidRPr="00C6048E">
        <w:rPr>
          <w:rFonts w:ascii="Times New Roman" w:eastAsia="Times New Roman" w:hAnsi="Times New Roman" w:cs="Times New Roman"/>
          <w:sz w:val="28"/>
          <w:szCs w:val="24"/>
        </w:rPr>
        <w:t>(5), 203-214.</w:t>
      </w:r>
    </w:p>
    <w:p w:rsidR="00C6048E" w:rsidRPr="00C6048E" w:rsidRDefault="00C6048E" w:rsidP="00D7750C">
      <w:pPr>
        <w:spacing w:line="480" w:lineRule="auto"/>
        <w:ind w:left="720" w:hanging="720"/>
        <w:jc w:val="both"/>
        <w:rPr>
          <w:rFonts w:ascii="Times New Roman" w:eastAsia="Courier New" w:hAnsi="Times New Roman" w:cs="Times New Roman"/>
          <w:sz w:val="28"/>
          <w:szCs w:val="28"/>
        </w:rPr>
      </w:pPr>
      <w:proofErr w:type="spellStart"/>
      <w:r w:rsidRPr="00C6048E">
        <w:rPr>
          <w:rFonts w:ascii="Times New Roman" w:eastAsia="Courier New" w:hAnsi="Times New Roman" w:cs="Times New Roman"/>
          <w:sz w:val="28"/>
          <w:szCs w:val="28"/>
        </w:rPr>
        <w:t>Akhtar</w:t>
      </w:r>
      <w:proofErr w:type="gramStart"/>
      <w:r w:rsidRPr="00C6048E">
        <w:rPr>
          <w:rFonts w:ascii="Times New Roman" w:eastAsia="Courier New" w:hAnsi="Times New Roman" w:cs="Times New Roman"/>
          <w:sz w:val="28"/>
          <w:szCs w:val="28"/>
        </w:rPr>
        <w:t>,S.O</w:t>
      </w:r>
      <w:proofErr w:type="spellEnd"/>
      <w:proofErr w:type="gramEnd"/>
      <w:r w:rsidRPr="00C6048E">
        <w:rPr>
          <w:rFonts w:ascii="Times New Roman" w:eastAsia="Courier New" w:hAnsi="Times New Roman" w:cs="Times New Roman"/>
          <w:sz w:val="28"/>
          <w:szCs w:val="28"/>
        </w:rPr>
        <w:t xml:space="preserve">, </w:t>
      </w:r>
      <w:proofErr w:type="spellStart"/>
      <w:r w:rsidRPr="00C6048E">
        <w:rPr>
          <w:rFonts w:ascii="Times New Roman" w:eastAsia="Courier New" w:hAnsi="Times New Roman" w:cs="Times New Roman"/>
          <w:sz w:val="28"/>
          <w:szCs w:val="28"/>
        </w:rPr>
        <w:t>Ismail,T</w:t>
      </w:r>
      <w:proofErr w:type="spellEnd"/>
      <w:r w:rsidRPr="00C6048E">
        <w:rPr>
          <w:rFonts w:ascii="Times New Roman" w:eastAsia="Courier New" w:hAnsi="Times New Roman" w:cs="Times New Roman"/>
          <w:sz w:val="28"/>
          <w:szCs w:val="28"/>
        </w:rPr>
        <w:t xml:space="preserve">. and </w:t>
      </w:r>
      <w:proofErr w:type="spellStart"/>
      <w:r w:rsidRPr="00C6048E">
        <w:rPr>
          <w:rFonts w:ascii="Times New Roman" w:eastAsia="Courier New" w:hAnsi="Times New Roman" w:cs="Times New Roman"/>
          <w:sz w:val="28"/>
          <w:szCs w:val="28"/>
        </w:rPr>
        <w:t>frison</w:t>
      </w:r>
      <w:proofErr w:type="spellEnd"/>
      <w:r w:rsidRPr="00C6048E">
        <w:rPr>
          <w:rFonts w:ascii="Times New Roman" w:eastAsia="Courier New" w:hAnsi="Times New Roman" w:cs="Times New Roman"/>
          <w:sz w:val="28"/>
          <w:szCs w:val="28"/>
        </w:rPr>
        <w:t xml:space="preserve">, N. (2013).pectin from fruit processing  waste; </w:t>
      </w:r>
      <w:proofErr w:type="spellStart"/>
      <w:r w:rsidRPr="00C6048E">
        <w:rPr>
          <w:rFonts w:ascii="Times New Roman" w:eastAsia="Courier New" w:hAnsi="Times New Roman" w:cs="Times New Roman"/>
          <w:sz w:val="28"/>
          <w:szCs w:val="28"/>
        </w:rPr>
        <w:t>Extraction,characterization</w:t>
      </w:r>
      <w:proofErr w:type="spellEnd"/>
      <w:r w:rsidRPr="00C6048E">
        <w:rPr>
          <w:rFonts w:ascii="Times New Roman" w:eastAsia="Courier New" w:hAnsi="Times New Roman" w:cs="Times New Roman"/>
          <w:sz w:val="28"/>
          <w:szCs w:val="28"/>
        </w:rPr>
        <w:t xml:space="preserve"> and application. </w:t>
      </w:r>
      <w:r w:rsidRPr="00C6048E">
        <w:rPr>
          <w:rFonts w:ascii="Times New Roman" w:eastAsia="Courier New" w:hAnsi="Times New Roman" w:cs="Times New Roman"/>
          <w:i/>
          <w:sz w:val="28"/>
          <w:szCs w:val="28"/>
        </w:rPr>
        <w:t>Journal of food and science and technology</w:t>
      </w:r>
      <w:r w:rsidRPr="00C6048E">
        <w:rPr>
          <w:rFonts w:ascii="Times New Roman" w:eastAsia="Courier New" w:hAnsi="Times New Roman" w:cs="Times New Roman"/>
          <w:sz w:val="28"/>
          <w:szCs w:val="28"/>
        </w:rPr>
        <w:t>, 50(3)</w:t>
      </w:r>
      <w:proofErr w:type="gramStart"/>
      <w:r w:rsidRPr="00C6048E">
        <w:rPr>
          <w:rFonts w:ascii="Times New Roman" w:eastAsia="Courier New" w:hAnsi="Times New Roman" w:cs="Times New Roman"/>
          <w:sz w:val="28"/>
          <w:szCs w:val="28"/>
        </w:rPr>
        <w:t>,409</w:t>
      </w:r>
      <w:proofErr w:type="gramEnd"/>
      <w:r w:rsidRPr="00C6048E">
        <w:rPr>
          <w:rFonts w:ascii="Times New Roman" w:eastAsia="Courier New" w:hAnsi="Times New Roman" w:cs="Times New Roman"/>
          <w:sz w:val="28"/>
          <w:szCs w:val="28"/>
        </w:rPr>
        <w:t>-418.do:;10 1007/s/397-011-0584-y</w:t>
      </w:r>
      <w:r w:rsidRPr="00C6048E">
        <w:rPr>
          <w:rFonts w:ascii="Times New Roman" w:eastAsia="Courier New" w:hAnsi="Times New Roman" w:cs="Times New Roman"/>
          <w:sz w:val="28"/>
          <w:szCs w:val="28"/>
        </w:rPr>
        <w:tab/>
      </w:r>
    </w:p>
    <w:p w:rsidR="00C6048E" w:rsidRPr="00C6048E" w:rsidRDefault="00C6048E" w:rsidP="003736F6">
      <w:pPr>
        <w:pStyle w:val="NormalWeb"/>
        <w:spacing w:line="480" w:lineRule="auto"/>
        <w:ind w:left="720" w:hanging="720"/>
        <w:jc w:val="both"/>
        <w:rPr>
          <w:sz w:val="28"/>
          <w:shd w:val="clear" w:color="auto" w:fill="FFFFFF"/>
        </w:rPr>
      </w:pPr>
      <w:r w:rsidRPr="00C6048E">
        <w:rPr>
          <w:sz w:val="28"/>
          <w:shd w:val="clear" w:color="auto" w:fill="FFFFFF"/>
        </w:rPr>
        <w:t>Amara, A. A., and El-</w:t>
      </w:r>
      <w:proofErr w:type="spellStart"/>
      <w:r w:rsidRPr="00C6048E">
        <w:rPr>
          <w:sz w:val="28"/>
          <w:shd w:val="clear" w:color="auto" w:fill="FFFFFF"/>
        </w:rPr>
        <w:t>Baky</w:t>
      </w:r>
      <w:proofErr w:type="spellEnd"/>
      <w:r w:rsidRPr="00C6048E">
        <w:rPr>
          <w:sz w:val="28"/>
          <w:shd w:val="clear" w:color="auto" w:fill="FFFFFF"/>
        </w:rPr>
        <w:t>, N. A. (2023). Fungi as a source of edible proteins and animal feed. </w:t>
      </w:r>
      <w:r w:rsidRPr="00C6048E">
        <w:rPr>
          <w:i/>
          <w:iCs/>
          <w:sz w:val="28"/>
          <w:shd w:val="clear" w:color="auto" w:fill="FFFFFF"/>
        </w:rPr>
        <w:t>Journal of Fungi</w:t>
      </w:r>
      <w:r w:rsidRPr="00C6048E">
        <w:rPr>
          <w:sz w:val="28"/>
          <w:shd w:val="clear" w:color="auto" w:fill="FFFFFF"/>
        </w:rPr>
        <w:t>, </w:t>
      </w:r>
      <w:r w:rsidRPr="00C6048E">
        <w:rPr>
          <w:i/>
          <w:iCs/>
          <w:sz w:val="28"/>
          <w:shd w:val="clear" w:color="auto" w:fill="FFFFFF"/>
        </w:rPr>
        <w:t>9</w:t>
      </w:r>
      <w:r w:rsidRPr="00C6048E">
        <w:rPr>
          <w:sz w:val="28"/>
          <w:shd w:val="clear" w:color="auto" w:fill="FFFFFF"/>
        </w:rPr>
        <w:t>(1), 73.</w:t>
      </w:r>
    </w:p>
    <w:p w:rsidR="00C6048E" w:rsidRPr="00C6048E" w:rsidRDefault="00C6048E" w:rsidP="003736F6">
      <w:pPr>
        <w:pStyle w:val="NormalWeb"/>
        <w:spacing w:line="480" w:lineRule="auto"/>
        <w:ind w:left="720" w:hanging="720"/>
        <w:jc w:val="both"/>
        <w:rPr>
          <w:sz w:val="28"/>
          <w:shd w:val="clear" w:color="auto" w:fill="FFFFFF"/>
        </w:rPr>
      </w:pPr>
      <w:r w:rsidRPr="00C6048E">
        <w:rPr>
          <w:sz w:val="28"/>
          <w:shd w:val="clear" w:color="auto" w:fill="FFFFFF"/>
        </w:rPr>
        <w:t>Amara, A. A., and El-</w:t>
      </w:r>
      <w:proofErr w:type="spellStart"/>
      <w:r w:rsidRPr="00C6048E">
        <w:rPr>
          <w:sz w:val="28"/>
          <w:shd w:val="clear" w:color="auto" w:fill="FFFFFF"/>
        </w:rPr>
        <w:t>Baky</w:t>
      </w:r>
      <w:proofErr w:type="spellEnd"/>
      <w:r w:rsidRPr="00C6048E">
        <w:rPr>
          <w:sz w:val="28"/>
          <w:shd w:val="clear" w:color="auto" w:fill="FFFFFF"/>
        </w:rPr>
        <w:t>, N. A. (2023). Fungi as a source of edible proteins and animal feed. </w:t>
      </w:r>
      <w:r w:rsidRPr="00C6048E">
        <w:rPr>
          <w:i/>
          <w:iCs/>
          <w:sz w:val="28"/>
          <w:shd w:val="clear" w:color="auto" w:fill="FFFFFF"/>
        </w:rPr>
        <w:t>Journal of Fungi</w:t>
      </w:r>
      <w:r w:rsidRPr="00C6048E">
        <w:rPr>
          <w:sz w:val="28"/>
          <w:shd w:val="clear" w:color="auto" w:fill="FFFFFF"/>
        </w:rPr>
        <w:t>, </w:t>
      </w:r>
      <w:r w:rsidRPr="00C6048E">
        <w:rPr>
          <w:i/>
          <w:iCs/>
          <w:sz w:val="28"/>
          <w:shd w:val="clear" w:color="auto" w:fill="FFFFFF"/>
        </w:rPr>
        <w:t>9</w:t>
      </w:r>
      <w:r w:rsidRPr="00C6048E">
        <w:rPr>
          <w:sz w:val="28"/>
          <w:shd w:val="clear" w:color="auto" w:fill="FFFFFF"/>
        </w:rPr>
        <w:t>(1), 73.</w:t>
      </w:r>
    </w:p>
    <w:p w:rsidR="00C6048E" w:rsidRPr="00C6048E" w:rsidRDefault="00C6048E" w:rsidP="00D7750C">
      <w:pPr>
        <w:spacing w:line="480" w:lineRule="auto"/>
        <w:ind w:left="720" w:hanging="720"/>
        <w:jc w:val="both"/>
        <w:rPr>
          <w:rFonts w:ascii="Times New Roman" w:hAnsi="Times New Roman" w:cs="Times New Roman"/>
          <w:sz w:val="28"/>
          <w:szCs w:val="28"/>
        </w:rPr>
      </w:pPr>
      <w:proofErr w:type="spellStart"/>
      <w:r w:rsidRPr="00C6048E">
        <w:rPr>
          <w:rFonts w:ascii="Times New Roman" w:hAnsi="Times New Roman" w:cs="Times New Roman"/>
          <w:sz w:val="28"/>
          <w:szCs w:val="28"/>
        </w:rPr>
        <w:t>Ariyo</w:t>
      </w:r>
      <w:proofErr w:type="spellEnd"/>
      <w:r w:rsidRPr="00C6048E">
        <w:rPr>
          <w:rFonts w:ascii="Times New Roman" w:hAnsi="Times New Roman" w:cs="Times New Roman"/>
          <w:sz w:val="28"/>
          <w:szCs w:val="28"/>
        </w:rPr>
        <w:t xml:space="preserve">, A. B., and </w:t>
      </w:r>
      <w:proofErr w:type="spellStart"/>
      <w:r w:rsidRPr="00C6048E">
        <w:rPr>
          <w:rFonts w:ascii="Times New Roman" w:hAnsi="Times New Roman" w:cs="Times New Roman"/>
          <w:sz w:val="28"/>
          <w:szCs w:val="28"/>
        </w:rPr>
        <w:t>Obire</w:t>
      </w:r>
      <w:proofErr w:type="spellEnd"/>
      <w:r w:rsidRPr="00C6048E">
        <w:rPr>
          <w:rFonts w:ascii="Times New Roman" w:hAnsi="Times New Roman" w:cs="Times New Roman"/>
          <w:sz w:val="28"/>
          <w:szCs w:val="28"/>
        </w:rPr>
        <w:t xml:space="preserve">, O. (2021). Microbiological and Physicochemical Characteristics of Abattoir Wastewaters in </w:t>
      </w:r>
      <w:proofErr w:type="spellStart"/>
      <w:r w:rsidRPr="00C6048E">
        <w:rPr>
          <w:rFonts w:ascii="Times New Roman" w:hAnsi="Times New Roman" w:cs="Times New Roman"/>
          <w:sz w:val="28"/>
          <w:szCs w:val="28"/>
        </w:rPr>
        <w:t>Bayelsa</w:t>
      </w:r>
      <w:proofErr w:type="spellEnd"/>
      <w:r w:rsidRPr="00C6048E">
        <w:rPr>
          <w:rFonts w:ascii="Times New Roman" w:hAnsi="Times New Roman" w:cs="Times New Roman"/>
          <w:sz w:val="28"/>
          <w:szCs w:val="28"/>
        </w:rPr>
        <w:t xml:space="preserve"> and Rivers State. </w:t>
      </w:r>
      <w:r w:rsidRPr="00C6048E">
        <w:rPr>
          <w:rFonts w:ascii="Times New Roman" w:hAnsi="Times New Roman" w:cs="Times New Roman"/>
          <w:i/>
          <w:iCs/>
          <w:sz w:val="28"/>
          <w:szCs w:val="28"/>
        </w:rPr>
        <w:t>South Asian Journal of Research in Microbiology</w:t>
      </w:r>
      <w:r w:rsidRPr="00C6048E">
        <w:rPr>
          <w:rFonts w:ascii="Times New Roman" w:hAnsi="Times New Roman" w:cs="Times New Roman"/>
          <w:sz w:val="28"/>
          <w:szCs w:val="28"/>
        </w:rPr>
        <w:t>, </w:t>
      </w:r>
      <w:r w:rsidRPr="00C6048E">
        <w:rPr>
          <w:rFonts w:ascii="Times New Roman" w:hAnsi="Times New Roman" w:cs="Times New Roman"/>
          <w:i/>
          <w:iCs/>
          <w:sz w:val="28"/>
          <w:szCs w:val="28"/>
        </w:rPr>
        <w:t>11</w:t>
      </w:r>
      <w:r w:rsidRPr="00C6048E">
        <w:rPr>
          <w:rFonts w:ascii="Times New Roman" w:hAnsi="Times New Roman" w:cs="Times New Roman"/>
          <w:sz w:val="28"/>
          <w:szCs w:val="28"/>
        </w:rPr>
        <w:t>(1), 32-45.</w:t>
      </w:r>
    </w:p>
    <w:p w:rsidR="00C6048E" w:rsidRPr="00C6048E" w:rsidRDefault="00C6048E" w:rsidP="00D7750C">
      <w:pPr>
        <w:spacing w:line="480" w:lineRule="auto"/>
        <w:ind w:left="720" w:hanging="720"/>
        <w:jc w:val="both"/>
        <w:rPr>
          <w:rFonts w:ascii="Times New Roman" w:eastAsia="Courier New" w:hAnsi="Times New Roman" w:cs="Times New Roman"/>
          <w:sz w:val="28"/>
          <w:szCs w:val="28"/>
        </w:rPr>
      </w:pPr>
      <w:r w:rsidRPr="00C6048E">
        <w:rPr>
          <w:rFonts w:ascii="Times New Roman" w:eastAsia="Courier New" w:hAnsi="Times New Roman" w:cs="Times New Roman"/>
          <w:sz w:val="28"/>
          <w:szCs w:val="28"/>
        </w:rPr>
        <w:t xml:space="preserve">Babble, E. (2016).the practice of social research, </w:t>
      </w:r>
      <w:proofErr w:type="spellStart"/>
      <w:r w:rsidRPr="00C6048E">
        <w:rPr>
          <w:rFonts w:ascii="Times New Roman" w:eastAsia="Courier New" w:hAnsi="Times New Roman" w:cs="Times New Roman"/>
          <w:sz w:val="28"/>
          <w:szCs w:val="28"/>
        </w:rPr>
        <w:t>cengage</w:t>
      </w:r>
      <w:proofErr w:type="spellEnd"/>
      <w:r w:rsidRPr="00C6048E">
        <w:rPr>
          <w:rFonts w:ascii="Times New Roman" w:eastAsia="Courier New" w:hAnsi="Times New Roman" w:cs="Times New Roman"/>
          <w:sz w:val="28"/>
          <w:szCs w:val="28"/>
        </w:rPr>
        <w:t xml:space="preserve"> </w:t>
      </w:r>
      <w:proofErr w:type="spellStart"/>
      <w:r w:rsidRPr="00C6048E">
        <w:rPr>
          <w:rFonts w:ascii="Times New Roman" w:eastAsia="Courier New" w:hAnsi="Times New Roman" w:cs="Times New Roman"/>
          <w:sz w:val="28"/>
          <w:szCs w:val="28"/>
        </w:rPr>
        <w:t>learning.cheesbrough</w:t>
      </w:r>
      <w:proofErr w:type="spellEnd"/>
      <w:r w:rsidRPr="00C6048E">
        <w:rPr>
          <w:rFonts w:ascii="Times New Roman" w:eastAsia="Courier New" w:hAnsi="Times New Roman" w:cs="Times New Roman"/>
          <w:sz w:val="28"/>
          <w:szCs w:val="28"/>
        </w:rPr>
        <w:t xml:space="preserve"> 19(2006) </w:t>
      </w:r>
      <w:proofErr w:type="gramStart"/>
      <w:r w:rsidRPr="00C6048E">
        <w:rPr>
          <w:rFonts w:ascii="Times New Roman" w:eastAsia="Courier New" w:hAnsi="Times New Roman" w:cs="Times New Roman"/>
          <w:sz w:val="28"/>
          <w:szCs w:val="28"/>
        </w:rPr>
        <w:t>staining  techniques</w:t>
      </w:r>
      <w:proofErr w:type="gramEnd"/>
      <w:r w:rsidRPr="00C6048E">
        <w:rPr>
          <w:rFonts w:ascii="Times New Roman" w:eastAsia="Courier New" w:hAnsi="Times New Roman" w:cs="Times New Roman"/>
          <w:sz w:val="28"/>
          <w:szCs w:val="28"/>
        </w:rPr>
        <w:t xml:space="preserve">. </w:t>
      </w:r>
      <w:proofErr w:type="gramStart"/>
      <w:r w:rsidRPr="00C6048E">
        <w:rPr>
          <w:rFonts w:ascii="Times New Roman" w:eastAsia="Courier New" w:hAnsi="Times New Roman" w:cs="Times New Roman"/>
          <w:sz w:val="28"/>
          <w:szCs w:val="28"/>
        </w:rPr>
        <w:t xml:space="preserve">Distinct  </w:t>
      </w:r>
      <w:r w:rsidRPr="00C6048E">
        <w:rPr>
          <w:rFonts w:ascii="Times New Roman" w:eastAsia="Courier New" w:hAnsi="Times New Roman" w:cs="Times New Roman"/>
          <w:sz w:val="28"/>
          <w:szCs w:val="28"/>
        </w:rPr>
        <w:lastRenderedPageBreak/>
        <w:t>laboratory</w:t>
      </w:r>
      <w:proofErr w:type="gramEnd"/>
      <w:r w:rsidRPr="00C6048E">
        <w:rPr>
          <w:rFonts w:ascii="Times New Roman" w:eastAsia="Courier New" w:hAnsi="Times New Roman" w:cs="Times New Roman"/>
          <w:sz w:val="28"/>
          <w:szCs w:val="28"/>
        </w:rPr>
        <w:t xml:space="preserve">  practice in Tropical  countries. 2nd </w:t>
      </w:r>
      <w:proofErr w:type="spellStart"/>
      <w:r w:rsidRPr="00C6048E">
        <w:rPr>
          <w:rFonts w:ascii="Times New Roman" w:eastAsia="Courier New" w:hAnsi="Times New Roman" w:cs="Times New Roman"/>
          <w:sz w:val="28"/>
          <w:szCs w:val="28"/>
        </w:rPr>
        <w:t>ed.cambridge</w:t>
      </w:r>
      <w:proofErr w:type="spellEnd"/>
      <w:r w:rsidRPr="00C6048E">
        <w:rPr>
          <w:rFonts w:ascii="Times New Roman" w:eastAsia="Courier New" w:hAnsi="Times New Roman" w:cs="Times New Roman"/>
          <w:sz w:val="28"/>
          <w:szCs w:val="28"/>
        </w:rPr>
        <w:t xml:space="preserve"> </w:t>
      </w:r>
      <w:proofErr w:type="gramStart"/>
      <w:r w:rsidRPr="00C6048E">
        <w:rPr>
          <w:rFonts w:ascii="Times New Roman" w:eastAsia="Courier New" w:hAnsi="Times New Roman" w:cs="Times New Roman"/>
          <w:sz w:val="28"/>
          <w:szCs w:val="28"/>
        </w:rPr>
        <w:t>University  press,Cambridge,uk,30</w:t>
      </w:r>
      <w:proofErr w:type="gramEnd"/>
      <w:r w:rsidRPr="00C6048E">
        <w:rPr>
          <w:rFonts w:ascii="Times New Roman" w:eastAsia="Courier New" w:hAnsi="Times New Roman" w:cs="Times New Roman"/>
          <w:sz w:val="28"/>
          <w:szCs w:val="28"/>
        </w:rPr>
        <w:t>-45</w:t>
      </w:r>
    </w:p>
    <w:p w:rsidR="00C6048E" w:rsidRPr="00C6048E" w:rsidRDefault="00C6048E" w:rsidP="003736F6">
      <w:pPr>
        <w:pStyle w:val="NormalWeb"/>
        <w:spacing w:line="480" w:lineRule="auto"/>
        <w:ind w:left="720" w:hanging="720"/>
        <w:jc w:val="both"/>
        <w:rPr>
          <w:sz w:val="28"/>
          <w:shd w:val="clear" w:color="auto" w:fill="FFFFFF"/>
        </w:rPr>
      </w:pPr>
      <w:r w:rsidRPr="00C6048E">
        <w:rPr>
          <w:sz w:val="28"/>
          <w:shd w:val="clear" w:color="auto" w:fill="FFFFFF"/>
        </w:rPr>
        <w:t xml:space="preserve">Cárdenas, B. D., </w:t>
      </w:r>
      <w:proofErr w:type="spellStart"/>
      <w:r w:rsidRPr="00C6048E">
        <w:rPr>
          <w:sz w:val="28"/>
          <w:shd w:val="clear" w:color="auto" w:fill="FFFFFF"/>
        </w:rPr>
        <w:t>Llorente</w:t>
      </w:r>
      <w:proofErr w:type="spellEnd"/>
      <w:r w:rsidRPr="00C6048E">
        <w:rPr>
          <w:sz w:val="28"/>
          <w:shd w:val="clear" w:color="auto" w:fill="FFFFFF"/>
        </w:rPr>
        <w:t xml:space="preserve">, E. S., </w:t>
      </w:r>
      <w:proofErr w:type="spellStart"/>
      <w:proofErr w:type="gramStart"/>
      <w:r w:rsidRPr="00C6048E">
        <w:rPr>
          <w:sz w:val="28"/>
          <w:shd w:val="clear" w:color="auto" w:fill="FFFFFF"/>
        </w:rPr>
        <w:t>Gu</w:t>
      </w:r>
      <w:proofErr w:type="spellEnd"/>
      <w:proofErr w:type="gramEnd"/>
      <w:r w:rsidRPr="00C6048E">
        <w:rPr>
          <w:sz w:val="28"/>
          <w:shd w:val="clear" w:color="auto" w:fill="FFFFFF"/>
        </w:rPr>
        <w:t xml:space="preserve">, G., </w:t>
      </w:r>
      <w:proofErr w:type="spellStart"/>
      <w:r w:rsidRPr="00C6048E">
        <w:rPr>
          <w:sz w:val="28"/>
          <w:shd w:val="clear" w:color="auto" w:fill="FFFFFF"/>
        </w:rPr>
        <w:t>Nou</w:t>
      </w:r>
      <w:proofErr w:type="spellEnd"/>
      <w:r w:rsidRPr="00C6048E">
        <w:rPr>
          <w:sz w:val="28"/>
          <w:shd w:val="clear" w:color="auto" w:fill="FFFFFF"/>
        </w:rPr>
        <w:t xml:space="preserve">, X., Ortiz, J., Maldonado, P., and </w:t>
      </w:r>
      <w:proofErr w:type="spellStart"/>
      <w:r w:rsidRPr="00C6048E">
        <w:rPr>
          <w:sz w:val="28"/>
          <w:shd w:val="clear" w:color="auto" w:fill="FFFFFF"/>
        </w:rPr>
        <w:t>Cevallos-Cevallos</w:t>
      </w:r>
      <w:proofErr w:type="spellEnd"/>
      <w:r w:rsidRPr="00C6048E">
        <w:rPr>
          <w:sz w:val="28"/>
          <w:shd w:val="clear" w:color="auto" w:fill="FFFFFF"/>
        </w:rPr>
        <w:t>, J. M. (2024). Microbial composition and diversity of high-demand street-vended foods in Ecuador. </w:t>
      </w:r>
      <w:r w:rsidRPr="00C6048E">
        <w:rPr>
          <w:i/>
          <w:iCs/>
          <w:sz w:val="28"/>
          <w:shd w:val="clear" w:color="auto" w:fill="FFFFFF"/>
        </w:rPr>
        <w:t>Journal of Food Protection</w:t>
      </w:r>
      <w:r w:rsidRPr="00C6048E">
        <w:rPr>
          <w:sz w:val="28"/>
          <w:shd w:val="clear" w:color="auto" w:fill="FFFFFF"/>
        </w:rPr>
        <w:t>, </w:t>
      </w:r>
      <w:r w:rsidRPr="00C6048E">
        <w:rPr>
          <w:i/>
          <w:iCs/>
          <w:sz w:val="28"/>
          <w:shd w:val="clear" w:color="auto" w:fill="FFFFFF"/>
        </w:rPr>
        <w:t>87</w:t>
      </w:r>
      <w:r w:rsidRPr="00C6048E">
        <w:rPr>
          <w:sz w:val="28"/>
          <w:shd w:val="clear" w:color="auto" w:fill="FFFFFF"/>
        </w:rPr>
        <w:t>(4), 100247.</w:t>
      </w:r>
    </w:p>
    <w:p w:rsidR="00C6048E" w:rsidRPr="00C6048E" w:rsidRDefault="00C6048E" w:rsidP="003736F6">
      <w:pPr>
        <w:spacing w:after="0" w:line="480" w:lineRule="auto"/>
        <w:ind w:left="720" w:hanging="720"/>
        <w:jc w:val="both"/>
        <w:rPr>
          <w:rFonts w:ascii="Times New Roman" w:eastAsia="Times New Roman" w:hAnsi="Times New Roman" w:cs="Times New Roman"/>
          <w:sz w:val="28"/>
          <w:szCs w:val="24"/>
        </w:rPr>
      </w:pPr>
      <w:proofErr w:type="spellStart"/>
      <w:r w:rsidRPr="00C6048E">
        <w:rPr>
          <w:rFonts w:ascii="Times New Roman" w:eastAsia="Times New Roman" w:hAnsi="Times New Roman" w:cs="Times New Roman"/>
          <w:sz w:val="28"/>
          <w:szCs w:val="24"/>
        </w:rPr>
        <w:t>Chukwu</w:t>
      </w:r>
      <w:proofErr w:type="spellEnd"/>
      <w:r w:rsidRPr="00C6048E">
        <w:rPr>
          <w:rFonts w:ascii="Times New Roman" w:eastAsia="Times New Roman" w:hAnsi="Times New Roman" w:cs="Times New Roman"/>
          <w:sz w:val="28"/>
          <w:szCs w:val="24"/>
        </w:rPr>
        <w:t xml:space="preserve">, O., </w:t>
      </w:r>
      <w:proofErr w:type="spellStart"/>
      <w:r w:rsidRPr="00C6048E">
        <w:rPr>
          <w:rFonts w:ascii="Times New Roman" w:eastAsia="Times New Roman" w:hAnsi="Times New Roman" w:cs="Times New Roman"/>
          <w:sz w:val="28"/>
          <w:szCs w:val="24"/>
        </w:rPr>
        <w:t>Nwankwo</w:t>
      </w:r>
      <w:proofErr w:type="spellEnd"/>
      <w:r w:rsidRPr="00C6048E">
        <w:rPr>
          <w:rFonts w:ascii="Times New Roman" w:eastAsia="Times New Roman" w:hAnsi="Times New Roman" w:cs="Times New Roman"/>
          <w:sz w:val="28"/>
          <w:szCs w:val="24"/>
        </w:rPr>
        <w:t xml:space="preserve">, I., and </w:t>
      </w:r>
      <w:proofErr w:type="spellStart"/>
      <w:r w:rsidRPr="00C6048E">
        <w:rPr>
          <w:rFonts w:ascii="Times New Roman" w:eastAsia="Times New Roman" w:hAnsi="Times New Roman" w:cs="Times New Roman"/>
          <w:sz w:val="28"/>
          <w:szCs w:val="24"/>
        </w:rPr>
        <w:t>Okeke</w:t>
      </w:r>
      <w:proofErr w:type="spellEnd"/>
      <w:r w:rsidRPr="00C6048E">
        <w:rPr>
          <w:rFonts w:ascii="Times New Roman" w:eastAsia="Times New Roman" w:hAnsi="Times New Roman" w:cs="Times New Roman"/>
          <w:sz w:val="28"/>
          <w:szCs w:val="24"/>
        </w:rPr>
        <w:t xml:space="preserve">, E. (2021). Advances in microbial characterization of foodborne pathogens: The case of plantain spoilage. </w:t>
      </w:r>
      <w:r w:rsidRPr="00C6048E">
        <w:rPr>
          <w:rFonts w:ascii="Times New Roman" w:eastAsia="Times New Roman" w:hAnsi="Times New Roman" w:cs="Times New Roman"/>
          <w:i/>
          <w:iCs/>
          <w:sz w:val="28"/>
          <w:szCs w:val="24"/>
        </w:rPr>
        <w:t>Journal of Applied Biotechnology, 9</w:t>
      </w:r>
      <w:r w:rsidRPr="00C6048E">
        <w:rPr>
          <w:rFonts w:ascii="Times New Roman" w:eastAsia="Times New Roman" w:hAnsi="Times New Roman" w:cs="Times New Roman"/>
          <w:sz w:val="28"/>
          <w:szCs w:val="24"/>
        </w:rPr>
        <w:t>(2), 87-102.</w:t>
      </w:r>
    </w:p>
    <w:p w:rsidR="00C6048E" w:rsidRPr="00C6048E" w:rsidRDefault="00C6048E" w:rsidP="00315BBF">
      <w:pPr>
        <w:spacing w:line="480" w:lineRule="auto"/>
        <w:ind w:left="720" w:hanging="720"/>
        <w:jc w:val="both"/>
        <w:rPr>
          <w:rFonts w:ascii="Times New Roman" w:hAnsi="Times New Roman" w:cs="Times New Roman"/>
          <w:sz w:val="28"/>
          <w:szCs w:val="28"/>
          <w:shd w:val="clear" w:color="auto" w:fill="FFFFFF"/>
        </w:rPr>
      </w:pPr>
      <w:r w:rsidRPr="00C6048E">
        <w:rPr>
          <w:rFonts w:ascii="Times New Roman" w:hAnsi="Times New Roman" w:cs="Times New Roman"/>
          <w:sz w:val="28"/>
          <w:szCs w:val="28"/>
          <w:shd w:val="clear" w:color="auto" w:fill="FFFFFF"/>
        </w:rPr>
        <w:t xml:space="preserve">Chung, Y. L. (2022). </w:t>
      </w:r>
      <w:r w:rsidRPr="00C6048E">
        <w:rPr>
          <w:rFonts w:ascii="Times New Roman" w:hAnsi="Times New Roman" w:cs="Times New Roman"/>
          <w:i/>
          <w:iCs/>
          <w:sz w:val="28"/>
          <w:szCs w:val="28"/>
          <w:shd w:val="clear" w:color="auto" w:fill="FFFFFF"/>
        </w:rPr>
        <w:t>Analysis of Large-Scale Genome Structure Using Optical Mapping</w:t>
      </w:r>
      <w:r w:rsidRPr="00C6048E">
        <w:rPr>
          <w:rFonts w:ascii="Times New Roman" w:hAnsi="Times New Roman" w:cs="Times New Roman"/>
          <w:sz w:val="28"/>
          <w:szCs w:val="28"/>
          <w:shd w:val="clear" w:color="auto" w:fill="FFFFFF"/>
        </w:rPr>
        <w:t xml:space="preserve"> (Doctoral dissertation). The Chinese University of Hong Kong, Hong Kong. Available from </w:t>
      </w:r>
      <w:proofErr w:type="spellStart"/>
      <w:r w:rsidRPr="00C6048E">
        <w:rPr>
          <w:rFonts w:ascii="Times New Roman" w:hAnsi="Times New Roman" w:cs="Times New Roman"/>
          <w:sz w:val="28"/>
          <w:szCs w:val="28"/>
          <w:shd w:val="clear" w:color="auto" w:fill="FFFFFF"/>
        </w:rPr>
        <w:t>ProQuest</w:t>
      </w:r>
      <w:proofErr w:type="spellEnd"/>
      <w:r w:rsidRPr="00C6048E">
        <w:rPr>
          <w:rFonts w:ascii="Times New Roman" w:hAnsi="Times New Roman" w:cs="Times New Roman"/>
          <w:sz w:val="28"/>
          <w:szCs w:val="28"/>
          <w:shd w:val="clear" w:color="auto" w:fill="FFFFFF"/>
        </w:rPr>
        <w:t xml:space="preserve"> Dissertations and Theses.</w:t>
      </w:r>
    </w:p>
    <w:p w:rsidR="00C6048E" w:rsidRPr="00C6048E" w:rsidRDefault="00C6048E" w:rsidP="00315BBF">
      <w:pPr>
        <w:spacing w:line="480" w:lineRule="auto"/>
        <w:ind w:left="720" w:hanging="720"/>
        <w:jc w:val="both"/>
        <w:rPr>
          <w:rFonts w:ascii="Times New Roman" w:hAnsi="Times New Roman" w:cs="Times New Roman"/>
          <w:sz w:val="28"/>
          <w:szCs w:val="28"/>
          <w:shd w:val="clear" w:color="auto" w:fill="FFFFFF"/>
        </w:rPr>
      </w:pPr>
      <w:proofErr w:type="spellStart"/>
      <w:r w:rsidRPr="00C6048E">
        <w:rPr>
          <w:rFonts w:ascii="Times New Roman" w:hAnsi="Times New Roman" w:cs="Times New Roman"/>
          <w:sz w:val="28"/>
          <w:szCs w:val="28"/>
          <w:shd w:val="clear" w:color="auto" w:fill="FFFFFF"/>
        </w:rPr>
        <w:t>Daramola</w:t>
      </w:r>
      <w:proofErr w:type="spellEnd"/>
      <w:r w:rsidRPr="00C6048E">
        <w:rPr>
          <w:rFonts w:ascii="Times New Roman" w:hAnsi="Times New Roman" w:cs="Times New Roman"/>
          <w:sz w:val="28"/>
          <w:szCs w:val="28"/>
          <w:shd w:val="clear" w:color="auto" w:fill="FFFFFF"/>
        </w:rPr>
        <w:t xml:space="preserve">, I. F., </w:t>
      </w:r>
      <w:proofErr w:type="spellStart"/>
      <w:r w:rsidRPr="00C6048E">
        <w:rPr>
          <w:rFonts w:ascii="Times New Roman" w:hAnsi="Times New Roman" w:cs="Times New Roman"/>
          <w:sz w:val="28"/>
          <w:szCs w:val="28"/>
          <w:shd w:val="clear" w:color="auto" w:fill="FFFFFF"/>
        </w:rPr>
        <w:t>Olaniyan</w:t>
      </w:r>
      <w:proofErr w:type="spellEnd"/>
      <w:r w:rsidRPr="00C6048E">
        <w:rPr>
          <w:rFonts w:ascii="Times New Roman" w:hAnsi="Times New Roman" w:cs="Times New Roman"/>
          <w:sz w:val="28"/>
          <w:szCs w:val="28"/>
          <w:shd w:val="clear" w:color="auto" w:fill="FFFFFF"/>
        </w:rPr>
        <w:t xml:space="preserve">, A. M., and </w:t>
      </w:r>
      <w:proofErr w:type="spellStart"/>
      <w:r w:rsidRPr="00C6048E">
        <w:rPr>
          <w:rFonts w:ascii="Times New Roman" w:hAnsi="Times New Roman" w:cs="Times New Roman"/>
          <w:sz w:val="28"/>
          <w:szCs w:val="28"/>
          <w:shd w:val="clear" w:color="auto" w:fill="FFFFFF"/>
        </w:rPr>
        <w:t>Adeleke</w:t>
      </w:r>
      <w:proofErr w:type="spellEnd"/>
      <w:r w:rsidRPr="00C6048E">
        <w:rPr>
          <w:rFonts w:ascii="Times New Roman" w:hAnsi="Times New Roman" w:cs="Times New Roman"/>
          <w:sz w:val="28"/>
          <w:szCs w:val="28"/>
          <w:shd w:val="clear" w:color="auto" w:fill="FFFFFF"/>
        </w:rPr>
        <w:t xml:space="preserve">, A. (2023). Detection of toxigenic </w:t>
      </w:r>
      <w:proofErr w:type="spellStart"/>
      <w:r w:rsidRPr="00C6048E">
        <w:rPr>
          <w:rFonts w:ascii="Times New Roman" w:hAnsi="Times New Roman" w:cs="Times New Roman"/>
          <w:i/>
          <w:iCs/>
          <w:sz w:val="28"/>
          <w:szCs w:val="28"/>
          <w:shd w:val="clear" w:color="auto" w:fill="FFFFFF"/>
        </w:rPr>
        <w:t>Aspergillus</w:t>
      </w:r>
      <w:proofErr w:type="spellEnd"/>
      <w:r w:rsidRPr="00C6048E">
        <w:rPr>
          <w:rFonts w:ascii="Times New Roman" w:hAnsi="Times New Roman" w:cs="Times New Roman"/>
          <w:sz w:val="28"/>
          <w:szCs w:val="28"/>
          <w:shd w:val="clear" w:color="auto" w:fill="FFFFFF"/>
        </w:rPr>
        <w:t xml:space="preserve"> species and </w:t>
      </w:r>
      <w:proofErr w:type="spellStart"/>
      <w:r w:rsidRPr="00C6048E">
        <w:rPr>
          <w:rFonts w:ascii="Times New Roman" w:hAnsi="Times New Roman" w:cs="Times New Roman"/>
          <w:sz w:val="28"/>
          <w:szCs w:val="28"/>
          <w:shd w:val="clear" w:color="auto" w:fill="FFFFFF"/>
        </w:rPr>
        <w:t>aflatoxin</w:t>
      </w:r>
      <w:proofErr w:type="spellEnd"/>
      <w:r w:rsidRPr="00C6048E">
        <w:rPr>
          <w:rFonts w:ascii="Times New Roman" w:hAnsi="Times New Roman" w:cs="Times New Roman"/>
          <w:sz w:val="28"/>
          <w:szCs w:val="28"/>
          <w:shd w:val="clear" w:color="auto" w:fill="FFFFFF"/>
        </w:rPr>
        <w:t xml:space="preserve"> content in stored maize. </w:t>
      </w:r>
      <w:r w:rsidRPr="00C6048E">
        <w:rPr>
          <w:rFonts w:ascii="Times New Roman" w:hAnsi="Times New Roman" w:cs="Times New Roman"/>
          <w:i/>
          <w:iCs/>
          <w:sz w:val="28"/>
          <w:szCs w:val="28"/>
          <w:shd w:val="clear" w:color="auto" w:fill="FFFFFF"/>
        </w:rPr>
        <w:t>Nigerian Journal of Mycology</w:t>
      </w:r>
      <w:r w:rsidRPr="00C6048E">
        <w:rPr>
          <w:rFonts w:ascii="Times New Roman" w:hAnsi="Times New Roman" w:cs="Times New Roman"/>
          <w:sz w:val="28"/>
          <w:szCs w:val="28"/>
          <w:shd w:val="clear" w:color="auto" w:fill="FFFFFF"/>
        </w:rPr>
        <w:t>, 15(2), 30–39.</w:t>
      </w:r>
    </w:p>
    <w:p w:rsidR="00C6048E" w:rsidRPr="00C6048E" w:rsidRDefault="00C6048E" w:rsidP="003736F6">
      <w:pPr>
        <w:pStyle w:val="NormalWeb"/>
        <w:spacing w:line="480" w:lineRule="auto"/>
        <w:ind w:left="720" w:hanging="720"/>
        <w:jc w:val="both"/>
        <w:rPr>
          <w:sz w:val="28"/>
          <w:shd w:val="clear" w:color="auto" w:fill="FFFFFF"/>
        </w:rPr>
      </w:pPr>
      <w:proofErr w:type="spellStart"/>
      <w:r w:rsidRPr="00C6048E">
        <w:rPr>
          <w:sz w:val="28"/>
          <w:shd w:val="clear" w:color="auto" w:fill="FFFFFF"/>
        </w:rPr>
        <w:lastRenderedPageBreak/>
        <w:t>Egonyu</w:t>
      </w:r>
      <w:proofErr w:type="spellEnd"/>
      <w:r w:rsidRPr="00C6048E">
        <w:rPr>
          <w:sz w:val="28"/>
          <w:shd w:val="clear" w:color="auto" w:fill="FFFFFF"/>
        </w:rPr>
        <w:t xml:space="preserve">, J. P., </w:t>
      </w:r>
      <w:proofErr w:type="spellStart"/>
      <w:r w:rsidRPr="00C6048E">
        <w:rPr>
          <w:sz w:val="28"/>
          <w:shd w:val="clear" w:color="auto" w:fill="FFFFFF"/>
        </w:rPr>
        <w:t>Baguma</w:t>
      </w:r>
      <w:proofErr w:type="spellEnd"/>
      <w:r w:rsidRPr="00C6048E">
        <w:rPr>
          <w:sz w:val="28"/>
          <w:shd w:val="clear" w:color="auto" w:fill="FFFFFF"/>
        </w:rPr>
        <w:t xml:space="preserve">, J., </w:t>
      </w:r>
      <w:proofErr w:type="spellStart"/>
      <w:r w:rsidRPr="00C6048E">
        <w:rPr>
          <w:sz w:val="28"/>
          <w:shd w:val="clear" w:color="auto" w:fill="FFFFFF"/>
        </w:rPr>
        <w:t>Martínez</w:t>
      </w:r>
      <w:proofErr w:type="spellEnd"/>
      <w:r w:rsidRPr="00C6048E">
        <w:rPr>
          <w:sz w:val="28"/>
          <w:shd w:val="clear" w:color="auto" w:fill="FFFFFF"/>
        </w:rPr>
        <w:t xml:space="preserve">, L. C., </w:t>
      </w:r>
      <w:proofErr w:type="spellStart"/>
      <w:r w:rsidRPr="00C6048E">
        <w:rPr>
          <w:sz w:val="28"/>
          <w:shd w:val="clear" w:color="auto" w:fill="FFFFFF"/>
        </w:rPr>
        <w:t>Priwiratama</w:t>
      </w:r>
      <w:proofErr w:type="spellEnd"/>
      <w:r w:rsidRPr="00C6048E">
        <w:rPr>
          <w:sz w:val="28"/>
          <w:shd w:val="clear" w:color="auto" w:fill="FFFFFF"/>
        </w:rPr>
        <w:t xml:space="preserve">, H., Subramanian, S., </w:t>
      </w:r>
      <w:proofErr w:type="spellStart"/>
      <w:r w:rsidRPr="00C6048E">
        <w:rPr>
          <w:sz w:val="28"/>
          <w:shd w:val="clear" w:color="auto" w:fill="FFFFFF"/>
        </w:rPr>
        <w:t>Tanga</w:t>
      </w:r>
      <w:proofErr w:type="spellEnd"/>
      <w:r w:rsidRPr="00C6048E">
        <w:rPr>
          <w:sz w:val="28"/>
          <w:shd w:val="clear" w:color="auto" w:fill="FFFFFF"/>
        </w:rPr>
        <w:t>, C. M</w:t>
      </w:r>
      <w:proofErr w:type="gramStart"/>
      <w:r w:rsidRPr="00C6048E">
        <w:rPr>
          <w:sz w:val="28"/>
          <w:shd w:val="clear" w:color="auto" w:fill="FFFFFF"/>
        </w:rPr>
        <w:t>., ...</w:t>
      </w:r>
      <w:proofErr w:type="gramEnd"/>
      <w:r w:rsidRPr="00C6048E">
        <w:rPr>
          <w:sz w:val="28"/>
          <w:shd w:val="clear" w:color="auto" w:fill="FFFFFF"/>
        </w:rPr>
        <w:t xml:space="preserve"> and </w:t>
      </w:r>
      <w:proofErr w:type="spellStart"/>
      <w:r w:rsidRPr="00C6048E">
        <w:rPr>
          <w:sz w:val="28"/>
          <w:shd w:val="clear" w:color="auto" w:fill="FFFFFF"/>
        </w:rPr>
        <w:t>Niassy</w:t>
      </w:r>
      <w:proofErr w:type="spellEnd"/>
      <w:r w:rsidRPr="00C6048E">
        <w:rPr>
          <w:sz w:val="28"/>
          <w:shd w:val="clear" w:color="auto" w:fill="FFFFFF"/>
        </w:rPr>
        <w:t>, S. (2022). </w:t>
      </w:r>
      <w:r w:rsidRPr="00C6048E">
        <w:rPr>
          <w:i/>
          <w:iCs/>
          <w:sz w:val="28"/>
          <w:shd w:val="clear" w:color="auto" w:fill="FFFFFF"/>
        </w:rPr>
        <w:t>Global Advances on Insect Pest Management Research in Oil Palm. Sustainability, 2022; 14, 16288</w:t>
      </w:r>
      <w:r w:rsidRPr="00C6048E">
        <w:rPr>
          <w:sz w:val="28"/>
          <w:shd w:val="clear" w:color="auto" w:fill="FFFFFF"/>
        </w:rPr>
        <w:t>.</w:t>
      </w:r>
    </w:p>
    <w:p w:rsidR="00C6048E" w:rsidRPr="00C6048E" w:rsidRDefault="00C6048E" w:rsidP="00315BBF">
      <w:pPr>
        <w:spacing w:line="480" w:lineRule="auto"/>
        <w:ind w:left="720" w:hanging="720"/>
        <w:jc w:val="both"/>
        <w:rPr>
          <w:rFonts w:ascii="Times New Roman" w:hAnsi="Times New Roman" w:cs="Times New Roman"/>
          <w:sz w:val="28"/>
          <w:szCs w:val="28"/>
          <w:shd w:val="clear" w:color="auto" w:fill="FFFFFF"/>
        </w:rPr>
      </w:pPr>
      <w:proofErr w:type="spellStart"/>
      <w:r w:rsidRPr="00C6048E">
        <w:rPr>
          <w:rFonts w:ascii="Times New Roman" w:hAnsi="Times New Roman" w:cs="Times New Roman"/>
          <w:sz w:val="28"/>
          <w:szCs w:val="28"/>
          <w:shd w:val="clear" w:color="auto" w:fill="FFFFFF"/>
        </w:rPr>
        <w:t>Fabri</w:t>
      </w:r>
      <w:proofErr w:type="spellEnd"/>
      <w:r w:rsidRPr="00C6048E">
        <w:rPr>
          <w:rFonts w:ascii="Times New Roman" w:hAnsi="Times New Roman" w:cs="Times New Roman"/>
          <w:sz w:val="28"/>
          <w:szCs w:val="28"/>
          <w:shd w:val="clear" w:color="auto" w:fill="FFFFFF"/>
        </w:rPr>
        <w:t xml:space="preserve">, S. G., and </w:t>
      </w:r>
      <w:proofErr w:type="spellStart"/>
      <w:r w:rsidRPr="00C6048E">
        <w:rPr>
          <w:rFonts w:ascii="Times New Roman" w:hAnsi="Times New Roman" w:cs="Times New Roman"/>
          <w:sz w:val="28"/>
          <w:szCs w:val="28"/>
          <w:shd w:val="clear" w:color="auto" w:fill="FFFFFF"/>
        </w:rPr>
        <w:t>Mizzi</w:t>
      </w:r>
      <w:proofErr w:type="spellEnd"/>
      <w:r w:rsidRPr="00C6048E">
        <w:rPr>
          <w:rFonts w:ascii="Times New Roman" w:hAnsi="Times New Roman" w:cs="Times New Roman"/>
          <w:sz w:val="28"/>
          <w:szCs w:val="28"/>
          <w:shd w:val="clear" w:color="auto" w:fill="FFFFFF"/>
        </w:rPr>
        <w:t xml:space="preserve">, D. (2023). THINK: Issue 41: July 2023. </w:t>
      </w:r>
      <w:r w:rsidRPr="00C6048E">
        <w:rPr>
          <w:rFonts w:ascii="Times New Roman" w:hAnsi="Times New Roman" w:cs="Times New Roman"/>
          <w:i/>
          <w:iCs/>
          <w:sz w:val="28"/>
          <w:szCs w:val="28"/>
          <w:shd w:val="clear" w:color="auto" w:fill="FFFFFF"/>
        </w:rPr>
        <w:t>THINK</w:t>
      </w:r>
      <w:r w:rsidRPr="00C6048E">
        <w:rPr>
          <w:rFonts w:ascii="Times New Roman" w:hAnsi="Times New Roman" w:cs="Times New Roman"/>
          <w:sz w:val="28"/>
          <w:szCs w:val="28"/>
          <w:shd w:val="clear" w:color="auto" w:fill="FFFFFF"/>
        </w:rPr>
        <w:t xml:space="preserve"> Magazine, University of Malta. Retrieved from https://www.um.edu.mt/think</w:t>
      </w:r>
    </w:p>
    <w:p w:rsidR="00C6048E" w:rsidRPr="00C6048E" w:rsidRDefault="00C6048E" w:rsidP="003736F6">
      <w:pPr>
        <w:pStyle w:val="NormalWeb"/>
        <w:spacing w:line="480" w:lineRule="auto"/>
        <w:ind w:left="720" w:hanging="720"/>
        <w:jc w:val="both"/>
        <w:rPr>
          <w:sz w:val="28"/>
          <w:shd w:val="clear" w:color="auto" w:fill="FFFFFF"/>
        </w:rPr>
      </w:pPr>
      <w:proofErr w:type="spellStart"/>
      <w:r w:rsidRPr="00C6048E">
        <w:rPr>
          <w:sz w:val="28"/>
          <w:shd w:val="clear" w:color="auto" w:fill="FFFFFF"/>
        </w:rPr>
        <w:t>Gboyimde</w:t>
      </w:r>
      <w:proofErr w:type="spellEnd"/>
      <w:r w:rsidRPr="00C6048E">
        <w:rPr>
          <w:sz w:val="28"/>
          <w:shd w:val="clear" w:color="auto" w:fill="FFFFFF"/>
        </w:rPr>
        <w:t>, P. M. (2019). </w:t>
      </w:r>
      <w:r w:rsidRPr="00C6048E">
        <w:rPr>
          <w:i/>
          <w:iCs/>
          <w:sz w:val="28"/>
          <w:shd w:val="clear" w:color="auto" w:fill="FFFFFF"/>
        </w:rPr>
        <w:t xml:space="preserve">Synergistic effects of chitosan and aloe </w:t>
      </w:r>
      <w:proofErr w:type="spellStart"/>
      <w:r w:rsidRPr="00C6048E">
        <w:rPr>
          <w:i/>
          <w:iCs/>
          <w:sz w:val="28"/>
          <w:shd w:val="clear" w:color="auto" w:fill="FFFFFF"/>
        </w:rPr>
        <w:t>vera</w:t>
      </w:r>
      <w:proofErr w:type="spellEnd"/>
      <w:r w:rsidRPr="00C6048E">
        <w:rPr>
          <w:i/>
          <w:iCs/>
          <w:sz w:val="28"/>
          <w:shd w:val="clear" w:color="auto" w:fill="FFFFFF"/>
        </w:rPr>
        <w:t xml:space="preserve"> gel coatings on tomato, orange and cucumber</w:t>
      </w:r>
      <w:r w:rsidRPr="00C6048E">
        <w:rPr>
          <w:sz w:val="28"/>
          <w:shd w:val="clear" w:color="auto" w:fill="FFFFFF"/>
        </w:rPr>
        <w:t xml:space="preserve"> (Master's thesis, </w:t>
      </w:r>
      <w:proofErr w:type="spellStart"/>
      <w:r w:rsidRPr="00C6048E">
        <w:rPr>
          <w:sz w:val="28"/>
          <w:shd w:val="clear" w:color="auto" w:fill="FFFFFF"/>
        </w:rPr>
        <w:t>Kwara</w:t>
      </w:r>
      <w:proofErr w:type="spellEnd"/>
      <w:r w:rsidRPr="00C6048E">
        <w:rPr>
          <w:sz w:val="28"/>
          <w:shd w:val="clear" w:color="auto" w:fill="FFFFFF"/>
        </w:rPr>
        <w:t xml:space="preserve"> State University (Nigeria)).</w:t>
      </w:r>
    </w:p>
    <w:p w:rsidR="00C6048E" w:rsidRPr="00C6048E" w:rsidRDefault="00C6048E" w:rsidP="00D7750C">
      <w:pPr>
        <w:spacing w:line="480" w:lineRule="auto"/>
        <w:ind w:left="720" w:hanging="720"/>
        <w:jc w:val="both"/>
        <w:rPr>
          <w:rFonts w:ascii="Times New Roman" w:hAnsi="Times New Roman" w:cs="Times New Roman"/>
          <w:sz w:val="28"/>
          <w:szCs w:val="28"/>
        </w:rPr>
      </w:pPr>
      <w:proofErr w:type="spellStart"/>
      <w:r w:rsidRPr="00C6048E">
        <w:rPr>
          <w:rFonts w:ascii="Times New Roman" w:hAnsi="Times New Roman" w:cs="Times New Roman"/>
          <w:sz w:val="28"/>
          <w:szCs w:val="28"/>
        </w:rPr>
        <w:t>Haripersad</w:t>
      </w:r>
      <w:proofErr w:type="spellEnd"/>
      <w:r w:rsidRPr="00C6048E">
        <w:rPr>
          <w:rFonts w:ascii="Times New Roman" w:hAnsi="Times New Roman" w:cs="Times New Roman"/>
          <w:sz w:val="28"/>
          <w:szCs w:val="28"/>
        </w:rPr>
        <w:t>, K. (2022). </w:t>
      </w:r>
      <w:r w:rsidRPr="00C6048E">
        <w:rPr>
          <w:rFonts w:ascii="Times New Roman" w:hAnsi="Times New Roman" w:cs="Times New Roman"/>
          <w:i/>
          <w:iCs/>
          <w:sz w:val="28"/>
          <w:szCs w:val="28"/>
        </w:rPr>
        <w:t xml:space="preserve">Isolation, Identification, and </w:t>
      </w:r>
      <w:proofErr w:type="spellStart"/>
      <w:r w:rsidRPr="00C6048E">
        <w:rPr>
          <w:rFonts w:ascii="Times New Roman" w:hAnsi="Times New Roman" w:cs="Times New Roman"/>
          <w:i/>
          <w:iCs/>
          <w:sz w:val="28"/>
          <w:szCs w:val="28"/>
        </w:rPr>
        <w:t>Characterisation</w:t>
      </w:r>
      <w:proofErr w:type="spellEnd"/>
      <w:r w:rsidRPr="00C6048E">
        <w:rPr>
          <w:rFonts w:ascii="Times New Roman" w:hAnsi="Times New Roman" w:cs="Times New Roman"/>
          <w:i/>
          <w:iCs/>
          <w:sz w:val="28"/>
          <w:szCs w:val="28"/>
        </w:rPr>
        <w:t xml:space="preserve"> of Fungi from a Platinum Mine</w:t>
      </w:r>
      <w:r w:rsidRPr="00C6048E">
        <w:rPr>
          <w:rFonts w:ascii="Times New Roman" w:hAnsi="Times New Roman" w:cs="Times New Roman"/>
          <w:sz w:val="28"/>
          <w:szCs w:val="28"/>
        </w:rPr>
        <w:t> (Master's thesis, University of the Witwatersrand, Johannesburg (South Africa)).</w:t>
      </w:r>
    </w:p>
    <w:p w:rsidR="00C6048E" w:rsidRPr="00C6048E" w:rsidRDefault="00C6048E" w:rsidP="00315BBF">
      <w:pPr>
        <w:spacing w:line="480" w:lineRule="auto"/>
        <w:ind w:left="720" w:hanging="720"/>
        <w:jc w:val="both"/>
        <w:rPr>
          <w:rFonts w:ascii="Times New Roman" w:hAnsi="Times New Roman" w:cs="Times New Roman"/>
          <w:sz w:val="28"/>
          <w:szCs w:val="28"/>
          <w:shd w:val="clear" w:color="auto" w:fill="FFFFFF"/>
        </w:rPr>
      </w:pPr>
      <w:proofErr w:type="spellStart"/>
      <w:r w:rsidRPr="00C6048E">
        <w:rPr>
          <w:rFonts w:ascii="Times New Roman" w:hAnsi="Times New Roman" w:cs="Times New Roman"/>
          <w:sz w:val="28"/>
          <w:szCs w:val="28"/>
          <w:shd w:val="clear" w:color="auto" w:fill="FFFFFF"/>
        </w:rPr>
        <w:t>Ihemeje</w:t>
      </w:r>
      <w:proofErr w:type="spellEnd"/>
      <w:r w:rsidRPr="00C6048E">
        <w:rPr>
          <w:rFonts w:ascii="Times New Roman" w:hAnsi="Times New Roman" w:cs="Times New Roman"/>
          <w:sz w:val="28"/>
          <w:szCs w:val="28"/>
          <w:shd w:val="clear" w:color="auto" w:fill="FFFFFF"/>
        </w:rPr>
        <w:t xml:space="preserve">, A., </w:t>
      </w:r>
      <w:proofErr w:type="spellStart"/>
      <w:r w:rsidRPr="00C6048E">
        <w:rPr>
          <w:rFonts w:ascii="Times New Roman" w:hAnsi="Times New Roman" w:cs="Times New Roman"/>
          <w:sz w:val="28"/>
          <w:szCs w:val="28"/>
          <w:shd w:val="clear" w:color="auto" w:fill="FFFFFF"/>
        </w:rPr>
        <w:t>Akinola</w:t>
      </w:r>
      <w:proofErr w:type="spellEnd"/>
      <w:r w:rsidRPr="00C6048E">
        <w:rPr>
          <w:rFonts w:ascii="Times New Roman" w:hAnsi="Times New Roman" w:cs="Times New Roman"/>
          <w:sz w:val="28"/>
          <w:szCs w:val="28"/>
          <w:shd w:val="clear" w:color="auto" w:fill="FFFFFF"/>
        </w:rPr>
        <w:t xml:space="preserve">, S. A., and </w:t>
      </w:r>
      <w:proofErr w:type="spellStart"/>
      <w:r w:rsidRPr="00C6048E">
        <w:rPr>
          <w:rFonts w:ascii="Times New Roman" w:hAnsi="Times New Roman" w:cs="Times New Roman"/>
          <w:sz w:val="28"/>
          <w:szCs w:val="28"/>
          <w:shd w:val="clear" w:color="auto" w:fill="FFFFFF"/>
        </w:rPr>
        <w:t>Oladipo</w:t>
      </w:r>
      <w:proofErr w:type="spellEnd"/>
      <w:r w:rsidRPr="00C6048E">
        <w:rPr>
          <w:rFonts w:ascii="Times New Roman" w:hAnsi="Times New Roman" w:cs="Times New Roman"/>
          <w:sz w:val="28"/>
          <w:szCs w:val="28"/>
          <w:shd w:val="clear" w:color="auto" w:fill="FFFFFF"/>
        </w:rPr>
        <w:t xml:space="preserve">, M. O. (2018). </w:t>
      </w:r>
      <w:r w:rsidRPr="00C6048E">
        <w:rPr>
          <w:rFonts w:ascii="Times New Roman" w:hAnsi="Times New Roman" w:cs="Times New Roman"/>
          <w:i/>
          <w:iCs/>
          <w:sz w:val="28"/>
          <w:szCs w:val="28"/>
          <w:shd w:val="clear" w:color="auto" w:fill="FFFFFF"/>
        </w:rPr>
        <w:t>Evaluation of Microorganisms Associated with the Spoilage of Banana</w:t>
      </w:r>
      <w:r w:rsidRPr="00C6048E">
        <w:rPr>
          <w:rFonts w:ascii="Times New Roman" w:hAnsi="Times New Roman" w:cs="Times New Roman"/>
          <w:sz w:val="28"/>
          <w:szCs w:val="28"/>
          <w:shd w:val="clear" w:color="auto" w:fill="FFFFFF"/>
        </w:rPr>
        <w:t xml:space="preserve">. Michael </w:t>
      </w:r>
      <w:proofErr w:type="spellStart"/>
      <w:r w:rsidRPr="00C6048E">
        <w:rPr>
          <w:rFonts w:ascii="Times New Roman" w:hAnsi="Times New Roman" w:cs="Times New Roman"/>
          <w:sz w:val="28"/>
          <w:szCs w:val="28"/>
          <w:shd w:val="clear" w:color="auto" w:fill="FFFFFF"/>
        </w:rPr>
        <w:t>Okpara</w:t>
      </w:r>
      <w:proofErr w:type="spellEnd"/>
      <w:r w:rsidRPr="00C6048E">
        <w:rPr>
          <w:rFonts w:ascii="Times New Roman" w:hAnsi="Times New Roman" w:cs="Times New Roman"/>
          <w:sz w:val="28"/>
          <w:szCs w:val="28"/>
          <w:shd w:val="clear" w:color="auto" w:fill="FFFFFF"/>
        </w:rPr>
        <w:t xml:space="preserve"> University of Agriculture, </w:t>
      </w:r>
      <w:proofErr w:type="spellStart"/>
      <w:r w:rsidRPr="00C6048E">
        <w:rPr>
          <w:rFonts w:ascii="Times New Roman" w:hAnsi="Times New Roman" w:cs="Times New Roman"/>
          <w:sz w:val="28"/>
          <w:szCs w:val="28"/>
          <w:shd w:val="clear" w:color="auto" w:fill="FFFFFF"/>
        </w:rPr>
        <w:t>Umudike</w:t>
      </w:r>
      <w:proofErr w:type="spellEnd"/>
      <w:r w:rsidRPr="00C6048E">
        <w:rPr>
          <w:rFonts w:ascii="Times New Roman" w:hAnsi="Times New Roman" w:cs="Times New Roman"/>
          <w:sz w:val="28"/>
          <w:szCs w:val="28"/>
          <w:shd w:val="clear" w:color="auto" w:fill="FFFFFF"/>
        </w:rPr>
        <w:t xml:space="preserve">. Retrieved from </w:t>
      </w:r>
      <w:hyperlink r:id="rId17" w:tgtFrame="_new" w:history="1">
        <w:r w:rsidRPr="00C6048E">
          <w:rPr>
            <w:rStyle w:val="Hyperlink"/>
            <w:rFonts w:ascii="Times New Roman" w:hAnsi="Times New Roman" w:cs="Times New Roman"/>
            <w:color w:val="auto"/>
            <w:sz w:val="28"/>
            <w:szCs w:val="28"/>
            <w:shd w:val="clear" w:color="auto" w:fill="FFFFFF"/>
          </w:rPr>
          <w:t>https://repository.mouau.edu.ng/work/view/evaluation-of-microorganisms-associated-with-the-spoilage-of-banana-7-2</w:t>
        </w:r>
      </w:hyperlink>
    </w:p>
    <w:p w:rsidR="00C6048E" w:rsidRPr="00C6048E" w:rsidRDefault="00C6048E" w:rsidP="00315BBF">
      <w:pPr>
        <w:spacing w:line="480" w:lineRule="auto"/>
        <w:ind w:left="720" w:hanging="720"/>
        <w:jc w:val="both"/>
        <w:rPr>
          <w:rFonts w:ascii="Times New Roman" w:hAnsi="Times New Roman" w:cs="Times New Roman"/>
          <w:sz w:val="28"/>
          <w:szCs w:val="28"/>
          <w:shd w:val="clear" w:color="auto" w:fill="FFFFFF"/>
        </w:rPr>
      </w:pPr>
      <w:r w:rsidRPr="00C6048E">
        <w:rPr>
          <w:rFonts w:ascii="Times New Roman" w:hAnsi="Times New Roman" w:cs="Times New Roman"/>
          <w:sz w:val="28"/>
          <w:szCs w:val="28"/>
          <w:shd w:val="clear" w:color="auto" w:fill="FFFFFF"/>
        </w:rPr>
        <w:t xml:space="preserve">Kang, B. J., and </w:t>
      </w:r>
      <w:proofErr w:type="spellStart"/>
      <w:r w:rsidRPr="00C6048E">
        <w:rPr>
          <w:rFonts w:ascii="Times New Roman" w:hAnsi="Times New Roman" w:cs="Times New Roman"/>
          <w:sz w:val="28"/>
          <w:szCs w:val="28"/>
          <w:shd w:val="clear" w:color="auto" w:fill="FFFFFF"/>
        </w:rPr>
        <w:t>Opoku</w:t>
      </w:r>
      <w:proofErr w:type="spellEnd"/>
      <w:r w:rsidRPr="00C6048E">
        <w:rPr>
          <w:rFonts w:ascii="Times New Roman" w:hAnsi="Times New Roman" w:cs="Times New Roman"/>
          <w:sz w:val="28"/>
          <w:szCs w:val="28"/>
          <w:shd w:val="clear" w:color="auto" w:fill="FFFFFF"/>
        </w:rPr>
        <w:t xml:space="preserve">, E. (2019). Market handling practices and microbial contamination of fruits and vegetables in Ghanaian markets. </w:t>
      </w:r>
      <w:r w:rsidRPr="00C6048E">
        <w:rPr>
          <w:rFonts w:ascii="Times New Roman" w:hAnsi="Times New Roman" w:cs="Times New Roman"/>
          <w:i/>
          <w:iCs/>
          <w:sz w:val="28"/>
          <w:szCs w:val="28"/>
          <w:shd w:val="clear" w:color="auto" w:fill="FFFFFF"/>
        </w:rPr>
        <w:t>Journal of Applied Sciences and Environmental Management</w:t>
      </w:r>
      <w:r w:rsidRPr="00C6048E">
        <w:rPr>
          <w:rFonts w:ascii="Times New Roman" w:hAnsi="Times New Roman" w:cs="Times New Roman"/>
          <w:sz w:val="28"/>
          <w:szCs w:val="28"/>
          <w:shd w:val="clear" w:color="auto" w:fill="FFFFFF"/>
        </w:rPr>
        <w:t>, 23(10), 1897–1903. https://doi.org/10.4314/jasem.v23i10.27</w:t>
      </w:r>
    </w:p>
    <w:p w:rsidR="00C6048E" w:rsidRPr="00C6048E" w:rsidRDefault="00C6048E" w:rsidP="003736F6">
      <w:pPr>
        <w:pStyle w:val="NormalWeb"/>
        <w:spacing w:line="480" w:lineRule="auto"/>
        <w:ind w:left="720" w:hanging="720"/>
        <w:jc w:val="both"/>
        <w:rPr>
          <w:sz w:val="28"/>
          <w:shd w:val="clear" w:color="auto" w:fill="FFFFFF"/>
        </w:rPr>
      </w:pPr>
      <w:proofErr w:type="spellStart"/>
      <w:r w:rsidRPr="00C6048E">
        <w:rPr>
          <w:sz w:val="28"/>
          <w:shd w:val="clear" w:color="auto" w:fill="FFFFFF"/>
        </w:rPr>
        <w:t>Kelfkens</w:t>
      </w:r>
      <w:proofErr w:type="spellEnd"/>
      <w:r w:rsidRPr="00C6048E">
        <w:rPr>
          <w:sz w:val="28"/>
          <w:shd w:val="clear" w:color="auto" w:fill="FFFFFF"/>
        </w:rPr>
        <w:t>, J. (2024). </w:t>
      </w:r>
      <w:r w:rsidRPr="00C6048E">
        <w:rPr>
          <w:i/>
          <w:iCs/>
          <w:sz w:val="28"/>
          <w:shd w:val="clear" w:color="auto" w:fill="FFFFFF"/>
        </w:rPr>
        <w:t>The occurrence of fungi in the manufacturing of fruit-based baby food puree packaged in retort pouches</w:t>
      </w:r>
      <w:r w:rsidRPr="00C6048E">
        <w:rPr>
          <w:sz w:val="28"/>
          <w:shd w:val="clear" w:color="auto" w:fill="FFFFFF"/>
        </w:rPr>
        <w:t> (Doctoral dissertation, Stellenbosch University).</w:t>
      </w:r>
    </w:p>
    <w:p w:rsidR="00C6048E" w:rsidRPr="00C6048E" w:rsidRDefault="00C6048E" w:rsidP="00D7750C">
      <w:pPr>
        <w:spacing w:line="480" w:lineRule="auto"/>
        <w:ind w:left="720" w:hanging="720"/>
        <w:jc w:val="both"/>
        <w:rPr>
          <w:rFonts w:ascii="Times New Roman" w:hAnsi="Times New Roman" w:cs="Times New Roman"/>
          <w:sz w:val="28"/>
          <w:szCs w:val="28"/>
        </w:rPr>
      </w:pPr>
      <w:proofErr w:type="spellStart"/>
      <w:r w:rsidRPr="00C6048E">
        <w:rPr>
          <w:rFonts w:ascii="Times New Roman" w:hAnsi="Times New Roman" w:cs="Times New Roman"/>
          <w:sz w:val="28"/>
          <w:szCs w:val="28"/>
        </w:rPr>
        <w:t>Konietzny</w:t>
      </w:r>
      <w:proofErr w:type="spellEnd"/>
      <w:r w:rsidRPr="00C6048E">
        <w:rPr>
          <w:rFonts w:ascii="Times New Roman" w:hAnsi="Times New Roman" w:cs="Times New Roman"/>
          <w:sz w:val="28"/>
          <w:szCs w:val="28"/>
        </w:rPr>
        <w:t xml:space="preserve"> U, </w:t>
      </w:r>
      <w:proofErr w:type="spellStart"/>
      <w:r w:rsidRPr="00C6048E">
        <w:rPr>
          <w:rFonts w:ascii="Times New Roman" w:hAnsi="Times New Roman" w:cs="Times New Roman"/>
          <w:sz w:val="28"/>
          <w:szCs w:val="28"/>
        </w:rPr>
        <w:t>Geriner</w:t>
      </w:r>
      <w:proofErr w:type="spellEnd"/>
      <w:r w:rsidRPr="00C6048E">
        <w:rPr>
          <w:rFonts w:ascii="Times New Roman" w:hAnsi="Times New Roman" w:cs="Times New Roman"/>
          <w:sz w:val="28"/>
          <w:szCs w:val="28"/>
        </w:rPr>
        <w:t xml:space="preserve"> R (2003). Application of PCR in the detection of </w:t>
      </w:r>
      <w:proofErr w:type="spellStart"/>
      <w:r w:rsidRPr="00C6048E">
        <w:rPr>
          <w:rFonts w:ascii="Times New Roman" w:hAnsi="Times New Roman" w:cs="Times New Roman"/>
          <w:sz w:val="28"/>
          <w:szCs w:val="28"/>
        </w:rPr>
        <w:t>mycotoxigenic</w:t>
      </w:r>
      <w:proofErr w:type="spellEnd"/>
      <w:r w:rsidRPr="00C6048E">
        <w:rPr>
          <w:rFonts w:ascii="Times New Roman" w:hAnsi="Times New Roman" w:cs="Times New Roman"/>
          <w:sz w:val="28"/>
          <w:szCs w:val="28"/>
        </w:rPr>
        <w:t xml:space="preserve"> fungi in food. Braz. J. </w:t>
      </w:r>
      <w:proofErr w:type="spellStart"/>
      <w:r w:rsidRPr="00C6048E">
        <w:rPr>
          <w:rFonts w:ascii="Times New Roman" w:hAnsi="Times New Roman" w:cs="Times New Roman"/>
          <w:sz w:val="28"/>
          <w:szCs w:val="28"/>
        </w:rPr>
        <w:t>Microbiol</w:t>
      </w:r>
      <w:proofErr w:type="spellEnd"/>
      <w:r w:rsidRPr="00C6048E">
        <w:rPr>
          <w:rFonts w:ascii="Times New Roman" w:hAnsi="Times New Roman" w:cs="Times New Roman"/>
          <w:sz w:val="28"/>
          <w:szCs w:val="28"/>
        </w:rPr>
        <w:t>. 34:283-300</w:t>
      </w:r>
    </w:p>
    <w:p w:rsidR="00C6048E" w:rsidRPr="00C6048E" w:rsidRDefault="00C6048E" w:rsidP="00D7750C">
      <w:pPr>
        <w:spacing w:line="480" w:lineRule="auto"/>
        <w:ind w:left="720" w:hanging="720"/>
        <w:jc w:val="both"/>
        <w:rPr>
          <w:rFonts w:ascii="Times New Roman" w:eastAsia="Courier New" w:hAnsi="Times New Roman" w:cs="Times New Roman"/>
          <w:sz w:val="28"/>
          <w:szCs w:val="28"/>
        </w:rPr>
      </w:pPr>
      <w:proofErr w:type="spellStart"/>
      <w:proofErr w:type="gramStart"/>
      <w:r w:rsidRPr="00C6048E">
        <w:rPr>
          <w:rFonts w:ascii="Times New Roman" w:eastAsia="Courier New" w:hAnsi="Times New Roman" w:cs="Times New Roman"/>
          <w:sz w:val="28"/>
          <w:szCs w:val="28"/>
        </w:rPr>
        <w:t>kumar</w:t>
      </w:r>
      <w:proofErr w:type="spellEnd"/>
      <w:proofErr w:type="gramEnd"/>
      <w:r w:rsidRPr="00C6048E">
        <w:rPr>
          <w:rFonts w:ascii="Times New Roman" w:eastAsia="Courier New" w:hAnsi="Times New Roman" w:cs="Times New Roman"/>
          <w:sz w:val="28"/>
          <w:szCs w:val="28"/>
        </w:rPr>
        <w:t xml:space="preserve">, P., </w:t>
      </w:r>
      <w:proofErr w:type="spellStart"/>
      <w:r w:rsidRPr="00C6048E">
        <w:rPr>
          <w:rFonts w:ascii="Times New Roman" w:eastAsia="Courier New" w:hAnsi="Times New Roman" w:cs="Times New Roman"/>
          <w:sz w:val="28"/>
          <w:szCs w:val="28"/>
        </w:rPr>
        <w:t>Barret</w:t>
      </w:r>
      <w:proofErr w:type="spellEnd"/>
      <w:r w:rsidRPr="00C6048E">
        <w:rPr>
          <w:rFonts w:ascii="Times New Roman" w:eastAsia="Courier New" w:hAnsi="Times New Roman" w:cs="Times New Roman"/>
          <w:sz w:val="28"/>
          <w:szCs w:val="28"/>
        </w:rPr>
        <w:t xml:space="preserve">, D., </w:t>
      </w:r>
      <w:proofErr w:type="spellStart"/>
      <w:r w:rsidRPr="00C6048E">
        <w:rPr>
          <w:rFonts w:ascii="Times New Roman" w:eastAsia="Courier New" w:hAnsi="Times New Roman" w:cs="Times New Roman"/>
          <w:sz w:val="28"/>
          <w:szCs w:val="28"/>
        </w:rPr>
        <w:t>Delwiche</w:t>
      </w:r>
      <w:proofErr w:type="spellEnd"/>
      <w:r w:rsidRPr="00C6048E">
        <w:rPr>
          <w:rFonts w:ascii="Times New Roman" w:eastAsia="Courier New" w:hAnsi="Times New Roman" w:cs="Times New Roman"/>
          <w:sz w:val="28"/>
          <w:szCs w:val="28"/>
        </w:rPr>
        <w:t xml:space="preserve">, I. J., and </w:t>
      </w:r>
      <w:proofErr w:type="spellStart"/>
      <w:r w:rsidRPr="00C6048E">
        <w:rPr>
          <w:rFonts w:ascii="Times New Roman" w:eastAsia="Courier New" w:hAnsi="Times New Roman" w:cs="Times New Roman"/>
          <w:sz w:val="28"/>
          <w:szCs w:val="28"/>
        </w:rPr>
        <w:t>stroeve</w:t>
      </w:r>
      <w:proofErr w:type="spellEnd"/>
      <w:r w:rsidRPr="00C6048E">
        <w:rPr>
          <w:rFonts w:ascii="Times New Roman" w:eastAsia="Courier New" w:hAnsi="Times New Roman" w:cs="Times New Roman"/>
          <w:sz w:val="28"/>
          <w:szCs w:val="28"/>
        </w:rPr>
        <w:t xml:space="preserve"> strive, P.(2016).Methods  for pretreatment  of </w:t>
      </w:r>
      <w:proofErr w:type="spellStart"/>
      <w:r w:rsidRPr="00C6048E">
        <w:rPr>
          <w:rFonts w:ascii="Times New Roman" w:eastAsia="Courier New" w:hAnsi="Times New Roman" w:cs="Times New Roman"/>
          <w:sz w:val="28"/>
          <w:szCs w:val="28"/>
        </w:rPr>
        <w:t>lignocellulosic</w:t>
      </w:r>
      <w:proofErr w:type="spellEnd"/>
      <w:r w:rsidRPr="00C6048E">
        <w:rPr>
          <w:rFonts w:ascii="Times New Roman" w:eastAsia="Courier New" w:hAnsi="Times New Roman" w:cs="Times New Roman"/>
          <w:sz w:val="28"/>
          <w:szCs w:val="28"/>
        </w:rPr>
        <w:t xml:space="preserve"> biomass for efficient  hydrolysis and  biofuel production. </w:t>
      </w:r>
      <w:r w:rsidRPr="00C6048E">
        <w:rPr>
          <w:rFonts w:ascii="Times New Roman" w:eastAsia="Courier New" w:hAnsi="Times New Roman" w:cs="Times New Roman"/>
          <w:i/>
          <w:sz w:val="28"/>
          <w:szCs w:val="28"/>
        </w:rPr>
        <w:t xml:space="preserve">Industrial and </w:t>
      </w:r>
      <w:proofErr w:type="gramStart"/>
      <w:r w:rsidRPr="00C6048E">
        <w:rPr>
          <w:rFonts w:ascii="Times New Roman" w:eastAsia="Courier New" w:hAnsi="Times New Roman" w:cs="Times New Roman"/>
          <w:i/>
          <w:sz w:val="28"/>
          <w:szCs w:val="28"/>
        </w:rPr>
        <w:t>engineering  chemical</w:t>
      </w:r>
      <w:proofErr w:type="gramEnd"/>
      <w:r w:rsidRPr="00C6048E">
        <w:rPr>
          <w:rFonts w:ascii="Times New Roman" w:eastAsia="Courier New" w:hAnsi="Times New Roman" w:cs="Times New Roman"/>
          <w:i/>
          <w:sz w:val="28"/>
          <w:szCs w:val="28"/>
        </w:rPr>
        <w:t xml:space="preserve">  research</w:t>
      </w:r>
      <w:r w:rsidRPr="00C6048E">
        <w:rPr>
          <w:rFonts w:ascii="Times New Roman" w:eastAsia="Courier New" w:hAnsi="Times New Roman" w:cs="Times New Roman"/>
          <w:sz w:val="28"/>
          <w:szCs w:val="28"/>
        </w:rPr>
        <w:t>, 48(8),3713-3729</w:t>
      </w:r>
    </w:p>
    <w:p w:rsidR="00C6048E" w:rsidRPr="00C6048E" w:rsidRDefault="00C6048E" w:rsidP="007D4845">
      <w:pPr>
        <w:pStyle w:val="NormalWeb"/>
        <w:spacing w:line="480" w:lineRule="auto"/>
        <w:ind w:left="720" w:hanging="720"/>
        <w:jc w:val="both"/>
        <w:rPr>
          <w:sz w:val="28"/>
          <w:vertAlign w:val="subscript"/>
        </w:rPr>
      </w:pPr>
      <w:proofErr w:type="spellStart"/>
      <w:r w:rsidRPr="00C6048E">
        <w:rPr>
          <w:sz w:val="28"/>
          <w:shd w:val="clear" w:color="auto" w:fill="FFFFFF"/>
        </w:rPr>
        <w:lastRenderedPageBreak/>
        <w:t>Lyousfi</w:t>
      </w:r>
      <w:proofErr w:type="spellEnd"/>
      <w:r w:rsidRPr="00C6048E">
        <w:rPr>
          <w:sz w:val="28"/>
          <w:shd w:val="clear" w:color="auto" w:fill="FFFFFF"/>
        </w:rPr>
        <w:t xml:space="preserve">, N., </w:t>
      </w:r>
      <w:proofErr w:type="spellStart"/>
      <w:r w:rsidRPr="00C6048E">
        <w:rPr>
          <w:sz w:val="28"/>
          <w:shd w:val="clear" w:color="auto" w:fill="FFFFFF"/>
        </w:rPr>
        <w:t>Letrib</w:t>
      </w:r>
      <w:proofErr w:type="spellEnd"/>
      <w:r w:rsidRPr="00C6048E">
        <w:rPr>
          <w:sz w:val="28"/>
          <w:shd w:val="clear" w:color="auto" w:fill="FFFFFF"/>
        </w:rPr>
        <w:t xml:space="preserve">, C., </w:t>
      </w:r>
      <w:proofErr w:type="spellStart"/>
      <w:r w:rsidRPr="00C6048E">
        <w:rPr>
          <w:sz w:val="28"/>
          <w:shd w:val="clear" w:color="auto" w:fill="FFFFFF"/>
        </w:rPr>
        <w:t>Legrifi</w:t>
      </w:r>
      <w:proofErr w:type="spellEnd"/>
      <w:r w:rsidRPr="00C6048E">
        <w:rPr>
          <w:sz w:val="28"/>
          <w:shd w:val="clear" w:color="auto" w:fill="FFFFFF"/>
        </w:rPr>
        <w:t xml:space="preserve">, I., </w:t>
      </w:r>
      <w:proofErr w:type="spellStart"/>
      <w:r w:rsidRPr="00C6048E">
        <w:rPr>
          <w:sz w:val="28"/>
          <w:shd w:val="clear" w:color="auto" w:fill="FFFFFF"/>
        </w:rPr>
        <w:t>Blenzar</w:t>
      </w:r>
      <w:proofErr w:type="spellEnd"/>
      <w:r w:rsidRPr="00C6048E">
        <w:rPr>
          <w:sz w:val="28"/>
          <w:shd w:val="clear" w:color="auto" w:fill="FFFFFF"/>
        </w:rPr>
        <w:t xml:space="preserve">, A., El </w:t>
      </w:r>
      <w:proofErr w:type="spellStart"/>
      <w:r w:rsidRPr="00C6048E">
        <w:rPr>
          <w:sz w:val="28"/>
          <w:shd w:val="clear" w:color="auto" w:fill="FFFFFF"/>
        </w:rPr>
        <w:t>Khetabi</w:t>
      </w:r>
      <w:proofErr w:type="spellEnd"/>
      <w:r w:rsidRPr="00C6048E">
        <w:rPr>
          <w:sz w:val="28"/>
          <w:shd w:val="clear" w:color="auto" w:fill="FFFFFF"/>
        </w:rPr>
        <w:t xml:space="preserve">, A., El </w:t>
      </w:r>
      <w:proofErr w:type="spellStart"/>
      <w:r w:rsidRPr="00C6048E">
        <w:rPr>
          <w:sz w:val="28"/>
          <w:shd w:val="clear" w:color="auto" w:fill="FFFFFF"/>
        </w:rPr>
        <w:t>Hamss</w:t>
      </w:r>
      <w:proofErr w:type="spellEnd"/>
      <w:r w:rsidRPr="00C6048E">
        <w:rPr>
          <w:sz w:val="28"/>
          <w:shd w:val="clear" w:color="auto" w:fill="FFFFFF"/>
        </w:rPr>
        <w:t>, H</w:t>
      </w:r>
      <w:proofErr w:type="gramStart"/>
      <w:r w:rsidRPr="00C6048E">
        <w:rPr>
          <w:sz w:val="28"/>
          <w:shd w:val="clear" w:color="auto" w:fill="FFFFFF"/>
        </w:rPr>
        <w:t>., ...</w:t>
      </w:r>
      <w:proofErr w:type="gramEnd"/>
      <w:r w:rsidRPr="00C6048E">
        <w:rPr>
          <w:sz w:val="28"/>
          <w:shd w:val="clear" w:color="auto" w:fill="FFFFFF"/>
        </w:rPr>
        <w:t xml:space="preserve"> and </w:t>
      </w:r>
      <w:proofErr w:type="spellStart"/>
      <w:r w:rsidRPr="00C6048E">
        <w:rPr>
          <w:sz w:val="28"/>
          <w:shd w:val="clear" w:color="auto" w:fill="FFFFFF"/>
        </w:rPr>
        <w:t>Lahlali</w:t>
      </w:r>
      <w:proofErr w:type="spellEnd"/>
      <w:r w:rsidRPr="00C6048E">
        <w:rPr>
          <w:sz w:val="28"/>
          <w:shd w:val="clear" w:color="auto" w:fill="FFFFFF"/>
        </w:rPr>
        <w:t>, R. (2022). Combination of sodium bicarbonate (SBC) with bacterial antagonists for the control of brown rot disease of fruit. </w:t>
      </w:r>
      <w:r w:rsidRPr="00C6048E">
        <w:rPr>
          <w:i/>
          <w:iCs/>
          <w:sz w:val="28"/>
          <w:shd w:val="clear" w:color="auto" w:fill="FFFFFF"/>
        </w:rPr>
        <w:t>Journal of Fungi</w:t>
      </w:r>
      <w:r w:rsidRPr="00C6048E">
        <w:rPr>
          <w:sz w:val="28"/>
          <w:shd w:val="clear" w:color="auto" w:fill="FFFFFF"/>
        </w:rPr>
        <w:t>, </w:t>
      </w:r>
      <w:r w:rsidRPr="00C6048E">
        <w:rPr>
          <w:i/>
          <w:iCs/>
          <w:sz w:val="28"/>
          <w:shd w:val="clear" w:color="auto" w:fill="FFFFFF"/>
        </w:rPr>
        <w:t>8</w:t>
      </w:r>
      <w:r w:rsidRPr="00C6048E">
        <w:rPr>
          <w:sz w:val="28"/>
          <w:shd w:val="clear" w:color="auto" w:fill="FFFFFF"/>
        </w:rPr>
        <w:t>(6), 636.</w:t>
      </w:r>
      <w:r w:rsidRPr="00C6048E">
        <w:rPr>
          <w:sz w:val="28"/>
          <w:vertAlign w:val="subscript"/>
        </w:rPr>
        <w:t xml:space="preserve"> </w:t>
      </w:r>
    </w:p>
    <w:p w:rsidR="00C6048E" w:rsidRPr="00C6048E" w:rsidRDefault="00C6048E" w:rsidP="00315BBF">
      <w:pPr>
        <w:spacing w:line="480" w:lineRule="auto"/>
        <w:ind w:left="720" w:hanging="720"/>
        <w:jc w:val="both"/>
        <w:rPr>
          <w:rFonts w:ascii="Times New Roman" w:hAnsi="Times New Roman" w:cs="Times New Roman"/>
          <w:sz w:val="28"/>
          <w:szCs w:val="28"/>
          <w:shd w:val="clear" w:color="auto" w:fill="FFFFFF"/>
        </w:rPr>
      </w:pPr>
      <w:proofErr w:type="spellStart"/>
      <w:r w:rsidRPr="00C6048E">
        <w:rPr>
          <w:rFonts w:ascii="Times New Roman" w:hAnsi="Times New Roman" w:cs="Times New Roman"/>
          <w:sz w:val="28"/>
          <w:szCs w:val="28"/>
          <w:shd w:val="clear" w:color="auto" w:fill="FFFFFF"/>
        </w:rPr>
        <w:t>Mahto</w:t>
      </w:r>
      <w:proofErr w:type="spellEnd"/>
      <w:r w:rsidRPr="00C6048E">
        <w:rPr>
          <w:rFonts w:ascii="Times New Roman" w:hAnsi="Times New Roman" w:cs="Times New Roman"/>
          <w:sz w:val="28"/>
          <w:szCs w:val="28"/>
          <w:shd w:val="clear" w:color="auto" w:fill="FFFFFF"/>
        </w:rPr>
        <w:t xml:space="preserve">, G., and Kumar, M. B. (2023). </w:t>
      </w:r>
      <w:r w:rsidRPr="00C6048E">
        <w:rPr>
          <w:rFonts w:ascii="Times New Roman" w:hAnsi="Times New Roman" w:cs="Times New Roman"/>
          <w:i/>
          <w:iCs/>
          <w:sz w:val="28"/>
          <w:szCs w:val="28"/>
          <w:shd w:val="clear" w:color="auto" w:fill="FFFFFF"/>
        </w:rPr>
        <w:t>Health Education and Wellness, Yoga Education, Sports, Nutrition and Fitness</w:t>
      </w:r>
      <w:r w:rsidRPr="00C6048E">
        <w:rPr>
          <w:rFonts w:ascii="Times New Roman" w:hAnsi="Times New Roman" w:cs="Times New Roman"/>
          <w:sz w:val="28"/>
          <w:szCs w:val="28"/>
          <w:shd w:val="clear" w:color="auto" w:fill="FFFFFF"/>
        </w:rPr>
        <w:t xml:space="preserve">. Varanasi, India: </w:t>
      </w:r>
      <w:proofErr w:type="spellStart"/>
      <w:r w:rsidRPr="00C6048E">
        <w:rPr>
          <w:rFonts w:ascii="Times New Roman" w:hAnsi="Times New Roman" w:cs="Times New Roman"/>
          <w:sz w:val="28"/>
          <w:szCs w:val="28"/>
          <w:shd w:val="clear" w:color="auto" w:fill="FFFFFF"/>
        </w:rPr>
        <w:t>Shashwat</w:t>
      </w:r>
      <w:proofErr w:type="spellEnd"/>
      <w:r w:rsidRPr="00C6048E">
        <w:rPr>
          <w:rFonts w:ascii="Times New Roman" w:hAnsi="Times New Roman" w:cs="Times New Roman"/>
          <w:sz w:val="28"/>
          <w:szCs w:val="28"/>
          <w:shd w:val="clear" w:color="auto" w:fill="FFFFFF"/>
        </w:rPr>
        <w:t xml:space="preserve"> Publication.</w:t>
      </w:r>
    </w:p>
    <w:p w:rsidR="00C6048E" w:rsidRPr="00C6048E" w:rsidRDefault="00C6048E" w:rsidP="00315BBF">
      <w:pPr>
        <w:spacing w:line="480" w:lineRule="auto"/>
        <w:ind w:left="720" w:hanging="720"/>
        <w:jc w:val="both"/>
        <w:rPr>
          <w:rFonts w:ascii="Times New Roman" w:hAnsi="Times New Roman" w:cs="Times New Roman"/>
          <w:sz w:val="28"/>
          <w:szCs w:val="28"/>
          <w:shd w:val="clear" w:color="auto" w:fill="FFFFFF"/>
        </w:rPr>
      </w:pPr>
      <w:proofErr w:type="spellStart"/>
      <w:r w:rsidRPr="00C6048E">
        <w:rPr>
          <w:rFonts w:ascii="Times New Roman" w:hAnsi="Times New Roman" w:cs="Times New Roman"/>
          <w:sz w:val="28"/>
          <w:szCs w:val="28"/>
          <w:shd w:val="clear" w:color="auto" w:fill="FFFFFF"/>
        </w:rPr>
        <w:t>Makanjuola</w:t>
      </w:r>
      <w:proofErr w:type="spellEnd"/>
      <w:r w:rsidRPr="00C6048E">
        <w:rPr>
          <w:rFonts w:ascii="Times New Roman" w:hAnsi="Times New Roman" w:cs="Times New Roman"/>
          <w:sz w:val="28"/>
          <w:szCs w:val="28"/>
          <w:shd w:val="clear" w:color="auto" w:fill="FFFFFF"/>
        </w:rPr>
        <w:t xml:space="preserve">, R. J., and Adebayo, A. K. (2020). Microbial contaminants of tropical fruits sold in urban Nigerian markets. </w:t>
      </w:r>
      <w:r w:rsidRPr="00C6048E">
        <w:rPr>
          <w:rFonts w:ascii="Times New Roman" w:hAnsi="Times New Roman" w:cs="Times New Roman"/>
          <w:i/>
          <w:iCs/>
          <w:sz w:val="28"/>
          <w:szCs w:val="28"/>
          <w:shd w:val="clear" w:color="auto" w:fill="FFFFFF"/>
        </w:rPr>
        <w:t>Journal of Public Health and Hygiene</w:t>
      </w:r>
      <w:r w:rsidRPr="00C6048E">
        <w:rPr>
          <w:rFonts w:ascii="Times New Roman" w:hAnsi="Times New Roman" w:cs="Times New Roman"/>
          <w:sz w:val="28"/>
          <w:szCs w:val="28"/>
          <w:shd w:val="clear" w:color="auto" w:fill="FFFFFF"/>
        </w:rPr>
        <w:t>, 9(2), 88–94.</w:t>
      </w:r>
    </w:p>
    <w:p w:rsidR="00C6048E" w:rsidRPr="00C6048E" w:rsidRDefault="00C6048E" w:rsidP="003736F6">
      <w:pPr>
        <w:pStyle w:val="NormalWeb"/>
        <w:spacing w:line="480" w:lineRule="auto"/>
        <w:ind w:left="720" w:hanging="720"/>
        <w:jc w:val="both"/>
        <w:rPr>
          <w:sz w:val="28"/>
          <w:shd w:val="clear" w:color="auto" w:fill="FFFFFF"/>
        </w:rPr>
      </w:pPr>
      <w:proofErr w:type="spellStart"/>
      <w:r w:rsidRPr="00C6048E">
        <w:rPr>
          <w:sz w:val="28"/>
          <w:shd w:val="clear" w:color="auto" w:fill="FFFFFF"/>
        </w:rPr>
        <w:t>Masaudi</w:t>
      </w:r>
      <w:proofErr w:type="spellEnd"/>
      <w:r w:rsidRPr="00C6048E">
        <w:rPr>
          <w:sz w:val="28"/>
          <w:shd w:val="clear" w:color="auto" w:fill="FFFFFF"/>
        </w:rPr>
        <w:t>, H. (2022). EVALUATION OF SHELF-LIFE AND NUTRITIONAL CHARACTERISTICS OF SEVEN YAM ACCESSIONS IN NORTHERN GHANA (Doctoral dissertation).</w:t>
      </w:r>
      <w:r w:rsidRPr="00C6048E">
        <w:rPr>
          <w:sz w:val="28"/>
          <w:shd w:val="clear" w:color="auto" w:fill="FFFFFF"/>
        </w:rPr>
        <w:softHyphen/>
      </w:r>
    </w:p>
    <w:p w:rsidR="00C6048E" w:rsidRPr="00C6048E" w:rsidRDefault="00C6048E" w:rsidP="00D7750C">
      <w:pPr>
        <w:spacing w:line="480" w:lineRule="auto"/>
        <w:ind w:left="720" w:hanging="720"/>
        <w:jc w:val="both"/>
        <w:rPr>
          <w:rFonts w:ascii="Times New Roman" w:hAnsi="Times New Roman" w:cs="Times New Roman"/>
          <w:sz w:val="28"/>
          <w:szCs w:val="28"/>
        </w:rPr>
      </w:pPr>
      <w:proofErr w:type="spellStart"/>
      <w:r w:rsidRPr="00C6048E">
        <w:rPr>
          <w:rFonts w:ascii="Times New Roman" w:hAnsi="Times New Roman" w:cs="Times New Roman"/>
          <w:sz w:val="28"/>
          <w:szCs w:val="28"/>
        </w:rPr>
        <w:t>Nallal</w:t>
      </w:r>
      <w:proofErr w:type="spellEnd"/>
      <w:r w:rsidRPr="00C6048E">
        <w:rPr>
          <w:rFonts w:ascii="Times New Roman" w:hAnsi="Times New Roman" w:cs="Times New Roman"/>
          <w:sz w:val="28"/>
          <w:szCs w:val="28"/>
        </w:rPr>
        <w:t xml:space="preserve">, V. U. M., </w:t>
      </w:r>
      <w:proofErr w:type="spellStart"/>
      <w:r w:rsidRPr="00C6048E">
        <w:rPr>
          <w:rFonts w:ascii="Times New Roman" w:hAnsi="Times New Roman" w:cs="Times New Roman"/>
          <w:sz w:val="28"/>
          <w:szCs w:val="28"/>
        </w:rPr>
        <w:t>Prabha</w:t>
      </w:r>
      <w:proofErr w:type="spellEnd"/>
      <w:r w:rsidRPr="00C6048E">
        <w:rPr>
          <w:rFonts w:ascii="Times New Roman" w:hAnsi="Times New Roman" w:cs="Times New Roman"/>
          <w:sz w:val="28"/>
          <w:szCs w:val="28"/>
        </w:rPr>
        <w:t xml:space="preserve">, K., </w:t>
      </w:r>
      <w:proofErr w:type="spellStart"/>
      <w:r w:rsidRPr="00C6048E">
        <w:rPr>
          <w:rFonts w:ascii="Times New Roman" w:hAnsi="Times New Roman" w:cs="Times New Roman"/>
          <w:sz w:val="28"/>
          <w:szCs w:val="28"/>
        </w:rPr>
        <w:t>VethaPotheher</w:t>
      </w:r>
      <w:proofErr w:type="spellEnd"/>
      <w:r w:rsidRPr="00C6048E">
        <w:rPr>
          <w:rFonts w:ascii="Times New Roman" w:hAnsi="Times New Roman" w:cs="Times New Roman"/>
          <w:sz w:val="28"/>
          <w:szCs w:val="28"/>
        </w:rPr>
        <w:t xml:space="preserve">, I., </w:t>
      </w:r>
      <w:proofErr w:type="spellStart"/>
      <w:r w:rsidRPr="00C6048E">
        <w:rPr>
          <w:rFonts w:ascii="Times New Roman" w:hAnsi="Times New Roman" w:cs="Times New Roman"/>
          <w:sz w:val="28"/>
          <w:szCs w:val="28"/>
        </w:rPr>
        <w:t>Ravindran</w:t>
      </w:r>
      <w:proofErr w:type="spellEnd"/>
      <w:r w:rsidRPr="00C6048E">
        <w:rPr>
          <w:rFonts w:ascii="Times New Roman" w:hAnsi="Times New Roman" w:cs="Times New Roman"/>
          <w:sz w:val="28"/>
          <w:szCs w:val="28"/>
        </w:rPr>
        <w:t xml:space="preserve">, B., </w:t>
      </w:r>
      <w:proofErr w:type="spellStart"/>
      <w:r w:rsidRPr="00C6048E">
        <w:rPr>
          <w:rFonts w:ascii="Times New Roman" w:hAnsi="Times New Roman" w:cs="Times New Roman"/>
          <w:sz w:val="28"/>
          <w:szCs w:val="28"/>
        </w:rPr>
        <w:t>Baazeem</w:t>
      </w:r>
      <w:proofErr w:type="spellEnd"/>
      <w:r w:rsidRPr="00C6048E">
        <w:rPr>
          <w:rFonts w:ascii="Times New Roman" w:hAnsi="Times New Roman" w:cs="Times New Roman"/>
          <w:sz w:val="28"/>
          <w:szCs w:val="28"/>
        </w:rPr>
        <w:t xml:space="preserve">, A., Chang, S. W. and </w:t>
      </w:r>
      <w:proofErr w:type="spellStart"/>
      <w:r w:rsidRPr="00C6048E">
        <w:rPr>
          <w:rFonts w:ascii="Times New Roman" w:hAnsi="Times New Roman" w:cs="Times New Roman"/>
          <w:sz w:val="28"/>
          <w:szCs w:val="28"/>
        </w:rPr>
        <w:t>Razia</w:t>
      </w:r>
      <w:proofErr w:type="spellEnd"/>
      <w:r w:rsidRPr="00C6048E">
        <w:rPr>
          <w:rFonts w:ascii="Times New Roman" w:hAnsi="Times New Roman" w:cs="Times New Roman"/>
          <w:sz w:val="28"/>
          <w:szCs w:val="28"/>
        </w:rPr>
        <w:t xml:space="preserve">, M. (2021). Sunlight-driven rapid and facile synthesis of Silver nanoparticles using Allium </w:t>
      </w:r>
      <w:proofErr w:type="spellStart"/>
      <w:r w:rsidRPr="00C6048E">
        <w:rPr>
          <w:rFonts w:ascii="Times New Roman" w:hAnsi="Times New Roman" w:cs="Times New Roman"/>
          <w:sz w:val="28"/>
          <w:szCs w:val="28"/>
        </w:rPr>
        <w:t>ampeloprasum</w:t>
      </w:r>
      <w:proofErr w:type="spellEnd"/>
      <w:r w:rsidRPr="00C6048E">
        <w:rPr>
          <w:rFonts w:ascii="Times New Roman" w:hAnsi="Times New Roman" w:cs="Times New Roman"/>
          <w:sz w:val="28"/>
          <w:szCs w:val="28"/>
        </w:rPr>
        <w:t xml:space="preserve"> extract </w:t>
      </w:r>
      <w:r w:rsidRPr="00C6048E">
        <w:rPr>
          <w:rFonts w:ascii="Times New Roman" w:hAnsi="Times New Roman" w:cs="Times New Roman"/>
          <w:sz w:val="28"/>
          <w:szCs w:val="28"/>
        </w:rPr>
        <w:lastRenderedPageBreak/>
        <w:t>with enhanced antioxidant and antifungal activity. </w:t>
      </w:r>
      <w:r w:rsidRPr="00C6048E">
        <w:rPr>
          <w:rFonts w:ascii="Times New Roman" w:hAnsi="Times New Roman" w:cs="Times New Roman"/>
          <w:i/>
          <w:iCs/>
          <w:sz w:val="28"/>
          <w:szCs w:val="28"/>
        </w:rPr>
        <w:t>Saudi journal of biological sciences</w:t>
      </w:r>
      <w:r w:rsidRPr="00C6048E">
        <w:rPr>
          <w:rFonts w:ascii="Times New Roman" w:hAnsi="Times New Roman" w:cs="Times New Roman"/>
          <w:sz w:val="28"/>
          <w:szCs w:val="28"/>
        </w:rPr>
        <w:t>, </w:t>
      </w:r>
      <w:r w:rsidRPr="00C6048E">
        <w:rPr>
          <w:rFonts w:ascii="Times New Roman" w:hAnsi="Times New Roman" w:cs="Times New Roman"/>
          <w:i/>
          <w:iCs/>
          <w:sz w:val="28"/>
          <w:szCs w:val="28"/>
        </w:rPr>
        <w:t>28</w:t>
      </w:r>
      <w:r w:rsidRPr="00C6048E">
        <w:rPr>
          <w:rFonts w:ascii="Times New Roman" w:hAnsi="Times New Roman" w:cs="Times New Roman"/>
          <w:sz w:val="28"/>
          <w:szCs w:val="28"/>
        </w:rPr>
        <w:t>(7), 3660-3668.</w:t>
      </w:r>
    </w:p>
    <w:p w:rsidR="00C6048E" w:rsidRPr="00C6048E" w:rsidRDefault="00C6048E" w:rsidP="00315BBF">
      <w:pPr>
        <w:spacing w:line="480" w:lineRule="auto"/>
        <w:ind w:left="720" w:hanging="720"/>
        <w:jc w:val="both"/>
        <w:rPr>
          <w:rFonts w:ascii="Times New Roman" w:hAnsi="Times New Roman" w:cs="Times New Roman"/>
          <w:sz w:val="28"/>
          <w:szCs w:val="28"/>
          <w:shd w:val="clear" w:color="auto" w:fill="FFFFFF"/>
        </w:rPr>
      </w:pPr>
      <w:r w:rsidRPr="00C6048E">
        <w:rPr>
          <w:rFonts w:ascii="Times New Roman" w:hAnsi="Times New Roman" w:cs="Times New Roman"/>
          <w:sz w:val="28"/>
          <w:szCs w:val="28"/>
          <w:shd w:val="clear" w:color="auto" w:fill="FFFFFF"/>
        </w:rPr>
        <w:t xml:space="preserve">Nelson, J. (2024). </w:t>
      </w:r>
      <w:r w:rsidRPr="00C6048E">
        <w:rPr>
          <w:rFonts w:ascii="Times New Roman" w:hAnsi="Times New Roman" w:cs="Times New Roman"/>
          <w:i/>
          <w:iCs/>
          <w:sz w:val="28"/>
          <w:szCs w:val="28"/>
          <w:shd w:val="clear" w:color="auto" w:fill="FFFFFF"/>
        </w:rPr>
        <w:t>Ten Insects That Changed the World</w:t>
      </w:r>
      <w:r w:rsidRPr="00C6048E">
        <w:rPr>
          <w:rFonts w:ascii="Times New Roman" w:hAnsi="Times New Roman" w:cs="Times New Roman"/>
          <w:sz w:val="28"/>
          <w:szCs w:val="28"/>
          <w:shd w:val="clear" w:color="auto" w:fill="FFFFFF"/>
        </w:rPr>
        <w:t>. Parker, CO: Outskirts Press.</w:t>
      </w:r>
    </w:p>
    <w:p w:rsidR="00C6048E" w:rsidRPr="00C6048E" w:rsidRDefault="00C6048E" w:rsidP="00315BBF">
      <w:pPr>
        <w:spacing w:line="480" w:lineRule="auto"/>
        <w:ind w:left="720" w:hanging="720"/>
        <w:jc w:val="both"/>
        <w:rPr>
          <w:rFonts w:ascii="Times New Roman" w:hAnsi="Times New Roman" w:cs="Times New Roman"/>
          <w:sz w:val="28"/>
          <w:szCs w:val="28"/>
          <w:shd w:val="clear" w:color="auto" w:fill="FFFFFF"/>
        </w:rPr>
      </w:pPr>
      <w:proofErr w:type="spellStart"/>
      <w:r w:rsidRPr="00C6048E">
        <w:rPr>
          <w:rFonts w:ascii="Times New Roman" w:hAnsi="Times New Roman" w:cs="Times New Roman"/>
          <w:sz w:val="28"/>
          <w:szCs w:val="28"/>
          <w:shd w:val="clear" w:color="auto" w:fill="FFFFFF"/>
        </w:rPr>
        <w:t>Obadina</w:t>
      </w:r>
      <w:proofErr w:type="spellEnd"/>
      <w:r w:rsidRPr="00C6048E">
        <w:rPr>
          <w:rFonts w:ascii="Times New Roman" w:hAnsi="Times New Roman" w:cs="Times New Roman"/>
          <w:sz w:val="28"/>
          <w:szCs w:val="28"/>
          <w:shd w:val="clear" w:color="auto" w:fill="FFFFFF"/>
        </w:rPr>
        <w:t xml:space="preserve">, A. O., </w:t>
      </w:r>
      <w:proofErr w:type="spellStart"/>
      <w:r w:rsidRPr="00C6048E">
        <w:rPr>
          <w:rFonts w:ascii="Times New Roman" w:hAnsi="Times New Roman" w:cs="Times New Roman"/>
          <w:sz w:val="28"/>
          <w:szCs w:val="28"/>
          <w:shd w:val="clear" w:color="auto" w:fill="FFFFFF"/>
        </w:rPr>
        <w:t>Oyewole</w:t>
      </w:r>
      <w:proofErr w:type="spellEnd"/>
      <w:r w:rsidRPr="00C6048E">
        <w:rPr>
          <w:rFonts w:ascii="Times New Roman" w:hAnsi="Times New Roman" w:cs="Times New Roman"/>
          <w:sz w:val="28"/>
          <w:szCs w:val="28"/>
          <w:shd w:val="clear" w:color="auto" w:fill="FFFFFF"/>
        </w:rPr>
        <w:t xml:space="preserve">, O. B., and </w:t>
      </w:r>
      <w:proofErr w:type="spellStart"/>
      <w:r w:rsidRPr="00C6048E">
        <w:rPr>
          <w:rFonts w:ascii="Times New Roman" w:hAnsi="Times New Roman" w:cs="Times New Roman"/>
          <w:sz w:val="28"/>
          <w:szCs w:val="28"/>
          <w:shd w:val="clear" w:color="auto" w:fill="FFFFFF"/>
        </w:rPr>
        <w:t>Sanni</w:t>
      </w:r>
      <w:proofErr w:type="spellEnd"/>
      <w:r w:rsidRPr="00C6048E">
        <w:rPr>
          <w:rFonts w:ascii="Times New Roman" w:hAnsi="Times New Roman" w:cs="Times New Roman"/>
          <w:sz w:val="28"/>
          <w:szCs w:val="28"/>
          <w:shd w:val="clear" w:color="auto" w:fill="FFFFFF"/>
        </w:rPr>
        <w:t xml:space="preserve">, L. O. (2020). Spoilage fungi associated with tomato fruit under different storage conditions. </w:t>
      </w:r>
      <w:r w:rsidRPr="00C6048E">
        <w:rPr>
          <w:rFonts w:ascii="Times New Roman" w:hAnsi="Times New Roman" w:cs="Times New Roman"/>
          <w:i/>
          <w:iCs/>
          <w:sz w:val="28"/>
          <w:szCs w:val="28"/>
          <w:shd w:val="clear" w:color="auto" w:fill="FFFFFF"/>
        </w:rPr>
        <w:t>Journal of Food Quality and Hazards Control</w:t>
      </w:r>
      <w:r w:rsidRPr="00C6048E">
        <w:rPr>
          <w:rFonts w:ascii="Times New Roman" w:hAnsi="Times New Roman" w:cs="Times New Roman"/>
          <w:sz w:val="28"/>
          <w:szCs w:val="28"/>
          <w:shd w:val="clear" w:color="auto" w:fill="FFFFFF"/>
        </w:rPr>
        <w:t>, 7(3), 112–119.</w:t>
      </w:r>
    </w:p>
    <w:p w:rsidR="00C6048E" w:rsidRPr="00C6048E" w:rsidRDefault="00C6048E" w:rsidP="00315BBF">
      <w:pPr>
        <w:spacing w:line="480" w:lineRule="auto"/>
        <w:ind w:left="720" w:hanging="720"/>
        <w:jc w:val="both"/>
        <w:rPr>
          <w:rFonts w:ascii="Times New Roman" w:hAnsi="Times New Roman" w:cs="Times New Roman"/>
          <w:sz w:val="28"/>
          <w:szCs w:val="28"/>
          <w:shd w:val="clear" w:color="auto" w:fill="FFFFFF"/>
        </w:rPr>
      </w:pPr>
      <w:proofErr w:type="spellStart"/>
      <w:r w:rsidRPr="00C6048E">
        <w:rPr>
          <w:rFonts w:ascii="Times New Roman" w:hAnsi="Times New Roman" w:cs="Times New Roman"/>
          <w:sz w:val="28"/>
          <w:szCs w:val="28"/>
          <w:shd w:val="clear" w:color="auto" w:fill="FFFFFF"/>
        </w:rPr>
        <w:t>Odebode</w:t>
      </w:r>
      <w:proofErr w:type="spellEnd"/>
      <w:r w:rsidRPr="00C6048E">
        <w:rPr>
          <w:rFonts w:ascii="Times New Roman" w:hAnsi="Times New Roman" w:cs="Times New Roman"/>
          <w:sz w:val="28"/>
          <w:szCs w:val="28"/>
          <w:shd w:val="clear" w:color="auto" w:fill="FFFFFF"/>
        </w:rPr>
        <w:t xml:space="preserve">, A. C., Ayo, T., and </w:t>
      </w:r>
      <w:proofErr w:type="spellStart"/>
      <w:r w:rsidRPr="00C6048E">
        <w:rPr>
          <w:rFonts w:ascii="Times New Roman" w:hAnsi="Times New Roman" w:cs="Times New Roman"/>
          <w:sz w:val="28"/>
          <w:szCs w:val="28"/>
          <w:shd w:val="clear" w:color="auto" w:fill="FFFFFF"/>
        </w:rPr>
        <w:t>Owolabi</w:t>
      </w:r>
      <w:proofErr w:type="spellEnd"/>
      <w:r w:rsidRPr="00C6048E">
        <w:rPr>
          <w:rFonts w:ascii="Times New Roman" w:hAnsi="Times New Roman" w:cs="Times New Roman"/>
          <w:sz w:val="28"/>
          <w:szCs w:val="28"/>
          <w:shd w:val="clear" w:color="auto" w:fill="FFFFFF"/>
        </w:rPr>
        <w:t xml:space="preserve">, O. J. (2021). Molecular detection of </w:t>
      </w:r>
      <w:proofErr w:type="spellStart"/>
      <w:r w:rsidRPr="00C6048E">
        <w:rPr>
          <w:rFonts w:ascii="Times New Roman" w:hAnsi="Times New Roman" w:cs="Times New Roman"/>
          <w:sz w:val="28"/>
          <w:szCs w:val="28"/>
          <w:shd w:val="clear" w:color="auto" w:fill="FFFFFF"/>
        </w:rPr>
        <w:t>aflatoxin</w:t>
      </w:r>
      <w:proofErr w:type="spellEnd"/>
      <w:r w:rsidRPr="00C6048E">
        <w:rPr>
          <w:rFonts w:ascii="Times New Roman" w:hAnsi="Times New Roman" w:cs="Times New Roman"/>
          <w:sz w:val="28"/>
          <w:szCs w:val="28"/>
          <w:shd w:val="clear" w:color="auto" w:fill="FFFFFF"/>
        </w:rPr>
        <w:t xml:space="preserve">-producing genes in </w:t>
      </w:r>
      <w:proofErr w:type="spellStart"/>
      <w:r w:rsidRPr="00C6048E">
        <w:rPr>
          <w:rFonts w:ascii="Times New Roman" w:hAnsi="Times New Roman" w:cs="Times New Roman"/>
          <w:i/>
          <w:iCs/>
          <w:sz w:val="28"/>
          <w:szCs w:val="28"/>
          <w:shd w:val="clear" w:color="auto" w:fill="FFFFFF"/>
        </w:rPr>
        <w:t>Aspergillus</w:t>
      </w:r>
      <w:proofErr w:type="spellEnd"/>
      <w:r w:rsidRPr="00C6048E">
        <w:rPr>
          <w:rFonts w:ascii="Times New Roman" w:hAnsi="Times New Roman" w:cs="Times New Roman"/>
          <w:sz w:val="28"/>
          <w:szCs w:val="28"/>
          <w:shd w:val="clear" w:color="auto" w:fill="FFFFFF"/>
        </w:rPr>
        <w:t xml:space="preserve"> species isolated from processed plantain products. </w:t>
      </w:r>
      <w:r w:rsidRPr="00C6048E">
        <w:rPr>
          <w:rFonts w:ascii="Times New Roman" w:hAnsi="Times New Roman" w:cs="Times New Roman"/>
          <w:i/>
          <w:iCs/>
          <w:sz w:val="28"/>
          <w:szCs w:val="28"/>
          <w:shd w:val="clear" w:color="auto" w:fill="FFFFFF"/>
        </w:rPr>
        <w:t>International Journal of Food Microbiology</w:t>
      </w:r>
      <w:r w:rsidRPr="00C6048E">
        <w:rPr>
          <w:rFonts w:ascii="Times New Roman" w:hAnsi="Times New Roman" w:cs="Times New Roman"/>
          <w:sz w:val="28"/>
          <w:szCs w:val="28"/>
          <w:shd w:val="clear" w:color="auto" w:fill="FFFFFF"/>
        </w:rPr>
        <w:t>, 351, 109261. https://doi.org/10.1016/j.ijfoodmicro.2021.109261</w:t>
      </w:r>
    </w:p>
    <w:p w:rsidR="00C6048E" w:rsidRPr="00C6048E" w:rsidRDefault="00C6048E" w:rsidP="00315BBF">
      <w:pPr>
        <w:spacing w:line="480" w:lineRule="auto"/>
        <w:ind w:left="720" w:hanging="720"/>
        <w:jc w:val="both"/>
        <w:rPr>
          <w:rFonts w:ascii="Times New Roman" w:hAnsi="Times New Roman" w:cs="Times New Roman"/>
          <w:sz w:val="28"/>
          <w:szCs w:val="28"/>
          <w:shd w:val="clear" w:color="auto" w:fill="FFFFFF"/>
        </w:rPr>
      </w:pPr>
      <w:proofErr w:type="spellStart"/>
      <w:r w:rsidRPr="00C6048E">
        <w:rPr>
          <w:rFonts w:ascii="Times New Roman" w:hAnsi="Times New Roman" w:cs="Times New Roman"/>
          <w:sz w:val="28"/>
          <w:szCs w:val="28"/>
          <w:shd w:val="clear" w:color="auto" w:fill="FFFFFF"/>
        </w:rPr>
        <w:t>O'Kane</w:t>
      </w:r>
      <w:proofErr w:type="spellEnd"/>
      <w:r w:rsidRPr="00C6048E">
        <w:rPr>
          <w:rFonts w:ascii="Times New Roman" w:hAnsi="Times New Roman" w:cs="Times New Roman"/>
          <w:sz w:val="28"/>
          <w:szCs w:val="28"/>
          <w:shd w:val="clear" w:color="auto" w:fill="FFFFFF"/>
        </w:rPr>
        <w:t xml:space="preserve">, D. (2022). </w:t>
      </w:r>
      <w:r w:rsidRPr="00C6048E">
        <w:rPr>
          <w:rFonts w:ascii="Times New Roman" w:hAnsi="Times New Roman" w:cs="Times New Roman"/>
          <w:i/>
          <w:iCs/>
          <w:sz w:val="28"/>
          <w:szCs w:val="28"/>
          <w:shd w:val="clear" w:color="auto" w:fill="FFFFFF"/>
        </w:rPr>
        <w:t xml:space="preserve">The Ecological and Social Effects of Gentrification and </w:t>
      </w:r>
      <w:proofErr w:type="spellStart"/>
      <w:r w:rsidRPr="00C6048E">
        <w:rPr>
          <w:rFonts w:ascii="Times New Roman" w:hAnsi="Times New Roman" w:cs="Times New Roman"/>
          <w:i/>
          <w:iCs/>
          <w:sz w:val="28"/>
          <w:szCs w:val="28"/>
          <w:shd w:val="clear" w:color="auto" w:fill="FFFFFF"/>
        </w:rPr>
        <w:t>Urbanisation</w:t>
      </w:r>
      <w:proofErr w:type="spellEnd"/>
      <w:r w:rsidRPr="00C6048E">
        <w:rPr>
          <w:rFonts w:ascii="Times New Roman" w:hAnsi="Times New Roman" w:cs="Times New Roman"/>
          <w:i/>
          <w:iCs/>
          <w:sz w:val="28"/>
          <w:szCs w:val="28"/>
          <w:shd w:val="clear" w:color="auto" w:fill="FFFFFF"/>
        </w:rPr>
        <w:t xml:space="preserve"> in Thailand's Lower Chao Phraya Delta</w:t>
      </w:r>
      <w:r w:rsidRPr="00C6048E">
        <w:rPr>
          <w:rFonts w:ascii="Times New Roman" w:hAnsi="Times New Roman" w:cs="Times New Roman"/>
          <w:sz w:val="28"/>
          <w:szCs w:val="28"/>
          <w:shd w:val="clear" w:color="auto" w:fill="FFFFFF"/>
        </w:rPr>
        <w:t xml:space="preserve">. Self-published research report or institutional publication </w:t>
      </w:r>
    </w:p>
    <w:p w:rsidR="00C6048E" w:rsidRPr="00C6048E" w:rsidRDefault="00C6048E" w:rsidP="003736F6">
      <w:pPr>
        <w:spacing w:after="0" w:line="480" w:lineRule="auto"/>
        <w:ind w:left="720" w:hanging="720"/>
        <w:jc w:val="both"/>
        <w:rPr>
          <w:rFonts w:ascii="Times New Roman" w:eastAsia="Times New Roman" w:hAnsi="Times New Roman" w:cs="Times New Roman"/>
          <w:sz w:val="28"/>
          <w:szCs w:val="24"/>
        </w:rPr>
      </w:pPr>
      <w:proofErr w:type="spellStart"/>
      <w:r w:rsidRPr="00C6048E">
        <w:rPr>
          <w:rFonts w:ascii="Times New Roman" w:eastAsia="Times New Roman" w:hAnsi="Times New Roman" w:cs="Times New Roman"/>
          <w:sz w:val="28"/>
          <w:szCs w:val="24"/>
        </w:rPr>
        <w:lastRenderedPageBreak/>
        <w:t>Okunlola</w:t>
      </w:r>
      <w:proofErr w:type="spellEnd"/>
      <w:r w:rsidRPr="00C6048E">
        <w:rPr>
          <w:rFonts w:ascii="Times New Roman" w:eastAsia="Times New Roman" w:hAnsi="Times New Roman" w:cs="Times New Roman"/>
          <w:sz w:val="28"/>
          <w:szCs w:val="24"/>
        </w:rPr>
        <w:t xml:space="preserve">, A., and Adebayo, S. (2020). Post-harvest microbial spoilage of plantain: A review of causes and control measures. </w:t>
      </w:r>
      <w:r w:rsidRPr="00C6048E">
        <w:rPr>
          <w:rFonts w:ascii="Times New Roman" w:eastAsia="Times New Roman" w:hAnsi="Times New Roman" w:cs="Times New Roman"/>
          <w:i/>
          <w:iCs/>
          <w:sz w:val="28"/>
          <w:szCs w:val="24"/>
        </w:rPr>
        <w:t>Tropical Food Science, 34</w:t>
      </w:r>
      <w:r w:rsidRPr="00C6048E">
        <w:rPr>
          <w:rFonts w:ascii="Times New Roman" w:eastAsia="Times New Roman" w:hAnsi="Times New Roman" w:cs="Times New Roman"/>
          <w:sz w:val="28"/>
          <w:szCs w:val="24"/>
        </w:rPr>
        <w:t>(1), 45-58.</w:t>
      </w:r>
    </w:p>
    <w:p w:rsidR="00C6048E" w:rsidRPr="00C6048E" w:rsidRDefault="00C6048E" w:rsidP="003736F6">
      <w:pPr>
        <w:pStyle w:val="NormalWeb"/>
        <w:spacing w:line="480" w:lineRule="auto"/>
        <w:ind w:left="720" w:hanging="720"/>
        <w:jc w:val="both"/>
        <w:rPr>
          <w:sz w:val="28"/>
        </w:rPr>
      </w:pPr>
      <w:proofErr w:type="spellStart"/>
      <w:r w:rsidRPr="00C6048E">
        <w:rPr>
          <w:sz w:val="28"/>
        </w:rPr>
        <w:t>Oladipo</w:t>
      </w:r>
      <w:proofErr w:type="spellEnd"/>
      <w:r w:rsidRPr="00C6048E">
        <w:rPr>
          <w:sz w:val="28"/>
        </w:rPr>
        <w:t xml:space="preserve">, M., and </w:t>
      </w:r>
      <w:proofErr w:type="spellStart"/>
      <w:r w:rsidRPr="00C6048E">
        <w:rPr>
          <w:sz w:val="28"/>
        </w:rPr>
        <w:t>Bankole</w:t>
      </w:r>
      <w:proofErr w:type="spellEnd"/>
      <w:r w:rsidRPr="00C6048E">
        <w:rPr>
          <w:sz w:val="28"/>
        </w:rPr>
        <w:t xml:space="preserve">, O. (2019). Influence of environmental conditions on microbial spoilage of plantains in Nigeria. </w:t>
      </w:r>
      <w:r w:rsidRPr="00C6048E">
        <w:rPr>
          <w:i/>
          <w:iCs/>
          <w:sz w:val="28"/>
        </w:rPr>
        <w:t>Nigerian Journal of Agricultural Science, 23</w:t>
      </w:r>
      <w:r w:rsidRPr="00C6048E">
        <w:rPr>
          <w:sz w:val="28"/>
        </w:rPr>
        <w:t>(2), 167-179.</w:t>
      </w:r>
    </w:p>
    <w:p w:rsidR="00C6048E" w:rsidRPr="00C6048E" w:rsidRDefault="00C6048E" w:rsidP="003736F6">
      <w:pPr>
        <w:spacing w:before="100" w:beforeAutospacing="1" w:after="100" w:afterAutospacing="1" w:line="480" w:lineRule="auto"/>
        <w:jc w:val="both"/>
        <w:rPr>
          <w:rFonts w:ascii="Times New Roman" w:eastAsia="Times New Roman" w:hAnsi="Times New Roman" w:cs="Times New Roman"/>
          <w:sz w:val="28"/>
          <w:szCs w:val="24"/>
        </w:rPr>
      </w:pPr>
      <w:proofErr w:type="spellStart"/>
      <w:r w:rsidRPr="00C6048E">
        <w:rPr>
          <w:rFonts w:ascii="Times New Roman" w:eastAsia="Times New Roman" w:hAnsi="Times New Roman" w:cs="Times New Roman"/>
          <w:sz w:val="28"/>
          <w:szCs w:val="24"/>
        </w:rPr>
        <w:t>Onifade</w:t>
      </w:r>
      <w:proofErr w:type="spellEnd"/>
      <w:r w:rsidRPr="00C6048E">
        <w:rPr>
          <w:rFonts w:ascii="Times New Roman" w:eastAsia="Times New Roman" w:hAnsi="Times New Roman" w:cs="Times New Roman"/>
          <w:sz w:val="28"/>
          <w:szCs w:val="24"/>
        </w:rPr>
        <w:t xml:space="preserve">, D. V. </w:t>
      </w:r>
      <w:proofErr w:type="spellStart"/>
      <w:r w:rsidRPr="00C6048E">
        <w:rPr>
          <w:rFonts w:ascii="Times New Roman" w:eastAsia="Times New Roman" w:hAnsi="Times New Roman" w:cs="Times New Roman"/>
          <w:sz w:val="28"/>
          <w:szCs w:val="24"/>
        </w:rPr>
        <w:t>Adeniyi</w:t>
      </w:r>
      <w:proofErr w:type="spellEnd"/>
      <w:r w:rsidRPr="00C6048E">
        <w:rPr>
          <w:rFonts w:ascii="Times New Roman" w:eastAsia="Times New Roman" w:hAnsi="Times New Roman" w:cs="Times New Roman"/>
          <w:sz w:val="28"/>
          <w:szCs w:val="24"/>
        </w:rPr>
        <w:t xml:space="preserve">, A. G., </w:t>
      </w:r>
      <w:proofErr w:type="spellStart"/>
      <w:r w:rsidRPr="00C6048E">
        <w:rPr>
          <w:rFonts w:ascii="Times New Roman" w:eastAsia="Times New Roman" w:hAnsi="Times New Roman" w:cs="Times New Roman"/>
          <w:sz w:val="28"/>
          <w:szCs w:val="24"/>
        </w:rPr>
        <w:t>Ighalo</w:t>
      </w:r>
      <w:proofErr w:type="spellEnd"/>
      <w:r w:rsidRPr="00C6048E">
        <w:rPr>
          <w:rFonts w:ascii="Times New Roman" w:eastAsia="Times New Roman" w:hAnsi="Times New Roman" w:cs="Times New Roman"/>
          <w:sz w:val="28"/>
          <w:szCs w:val="24"/>
        </w:rPr>
        <w:t>, J. O., and (2019). Banana and plantain fiber-reinforced polymer composites. </w:t>
      </w:r>
      <w:r w:rsidRPr="00C6048E">
        <w:rPr>
          <w:rFonts w:ascii="Times New Roman" w:eastAsia="Times New Roman" w:hAnsi="Times New Roman" w:cs="Times New Roman"/>
          <w:i/>
          <w:iCs/>
          <w:sz w:val="28"/>
          <w:szCs w:val="24"/>
        </w:rPr>
        <w:t>Journal of Polymer Engineering</w:t>
      </w:r>
      <w:r w:rsidRPr="00C6048E">
        <w:rPr>
          <w:rFonts w:ascii="Times New Roman" w:eastAsia="Times New Roman" w:hAnsi="Times New Roman" w:cs="Times New Roman"/>
          <w:sz w:val="28"/>
          <w:szCs w:val="24"/>
        </w:rPr>
        <w:t>, </w:t>
      </w:r>
      <w:r w:rsidRPr="00C6048E">
        <w:rPr>
          <w:rFonts w:ascii="Times New Roman" w:eastAsia="Times New Roman" w:hAnsi="Times New Roman" w:cs="Times New Roman"/>
          <w:i/>
          <w:iCs/>
          <w:sz w:val="28"/>
          <w:szCs w:val="24"/>
        </w:rPr>
        <w:t>39</w:t>
      </w:r>
      <w:r w:rsidRPr="00C6048E">
        <w:rPr>
          <w:rFonts w:ascii="Times New Roman" w:eastAsia="Times New Roman" w:hAnsi="Times New Roman" w:cs="Times New Roman"/>
          <w:sz w:val="28"/>
          <w:szCs w:val="24"/>
        </w:rPr>
        <w:t>(7), 597-611.</w:t>
      </w:r>
    </w:p>
    <w:p w:rsidR="00C6048E" w:rsidRPr="00C6048E" w:rsidRDefault="00C6048E" w:rsidP="003736F6">
      <w:pPr>
        <w:pStyle w:val="NormalWeb"/>
        <w:spacing w:line="480" w:lineRule="auto"/>
        <w:ind w:left="720" w:hanging="720"/>
        <w:jc w:val="both"/>
        <w:rPr>
          <w:sz w:val="28"/>
          <w:shd w:val="clear" w:color="auto" w:fill="FFFFFF"/>
        </w:rPr>
      </w:pPr>
      <w:r w:rsidRPr="00C6048E">
        <w:rPr>
          <w:sz w:val="28"/>
          <w:shd w:val="clear" w:color="auto" w:fill="FFFFFF"/>
        </w:rPr>
        <w:t xml:space="preserve">Pun, T. B., </w:t>
      </w:r>
      <w:proofErr w:type="spellStart"/>
      <w:r w:rsidRPr="00C6048E">
        <w:rPr>
          <w:sz w:val="28"/>
          <w:shd w:val="clear" w:color="auto" w:fill="FFFFFF"/>
        </w:rPr>
        <w:t>Thapa</w:t>
      </w:r>
      <w:proofErr w:type="spellEnd"/>
      <w:r w:rsidRPr="00C6048E">
        <w:rPr>
          <w:sz w:val="28"/>
          <w:shd w:val="clear" w:color="auto" w:fill="FFFFFF"/>
        </w:rPr>
        <w:t xml:space="preserve"> </w:t>
      </w:r>
      <w:proofErr w:type="spellStart"/>
      <w:r w:rsidRPr="00C6048E">
        <w:rPr>
          <w:sz w:val="28"/>
          <w:shd w:val="clear" w:color="auto" w:fill="FFFFFF"/>
        </w:rPr>
        <w:t>Magar</w:t>
      </w:r>
      <w:proofErr w:type="spellEnd"/>
      <w:r w:rsidRPr="00C6048E">
        <w:rPr>
          <w:sz w:val="28"/>
          <w:shd w:val="clear" w:color="auto" w:fill="FFFFFF"/>
        </w:rPr>
        <w:t xml:space="preserve">, R., </w:t>
      </w:r>
      <w:proofErr w:type="spellStart"/>
      <w:r w:rsidRPr="00C6048E">
        <w:rPr>
          <w:sz w:val="28"/>
          <w:shd w:val="clear" w:color="auto" w:fill="FFFFFF"/>
        </w:rPr>
        <w:t>Koech</w:t>
      </w:r>
      <w:proofErr w:type="spellEnd"/>
      <w:r w:rsidRPr="00C6048E">
        <w:rPr>
          <w:sz w:val="28"/>
          <w:shd w:val="clear" w:color="auto" w:fill="FFFFFF"/>
        </w:rPr>
        <w:t xml:space="preserve">, R., Owen, K. J., and </w:t>
      </w:r>
      <w:proofErr w:type="spellStart"/>
      <w:r w:rsidRPr="00C6048E">
        <w:rPr>
          <w:sz w:val="28"/>
          <w:shd w:val="clear" w:color="auto" w:fill="FFFFFF"/>
        </w:rPr>
        <w:t>Adorada</w:t>
      </w:r>
      <w:proofErr w:type="spellEnd"/>
      <w:r w:rsidRPr="00C6048E">
        <w:rPr>
          <w:sz w:val="28"/>
          <w:shd w:val="clear" w:color="auto" w:fill="FFFFFF"/>
        </w:rPr>
        <w:t xml:space="preserve">, D. L. (2024). Emerging Trends and Technologies Used for the Identification, Detection, and </w:t>
      </w:r>
      <w:proofErr w:type="spellStart"/>
      <w:r w:rsidRPr="00C6048E">
        <w:rPr>
          <w:sz w:val="28"/>
          <w:shd w:val="clear" w:color="auto" w:fill="FFFFFF"/>
        </w:rPr>
        <w:t>Characterisation</w:t>
      </w:r>
      <w:proofErr w:type="spellEnd"/>
      <w:r w:rsidRPr="00C6048E">
        <w:rPr>
          <w:sz w:val="28"/>
          <w:shd w:val="clear" w:color="auto" w:fill="FFFFFF"/>
        </w:rPr>
        <w:t xml:space="preserve"> of Plant-Parasitic Nematode Infestation in Crops. </w:t>
      </w:r>
      <w:r w:rsidRPr="00C6048E">
        <w:rPr>
          <w:i/>
          <w:iCs/>
          <w:sz w:val="28"/>
          <w:shd w:val="clear" w:color="auto" w:fill="FFFFFF"/>
        </w:rPr>
        <w:t>Plants</w:t>
      </w:r>
      <w:r w:rsidRPr="00C6048E">
        <w:rPr>
          <w:sz w:val="28"/>
          <w:shd w:val="clear" w:color="auto" w:fill="FFFFFF"/>
        </w:rPr>
        <w:t>, </w:t>
      </w:r>
      <w:r w:rsidRPr="00C6048E">
        <w:rPr>
          <w:i/>
          <w:iCs/>
          <w:sz w:val="28"/>
          <w:shd w:val="clear" w:color="auto" w:fill="FFFFFF"/>
        </w:rPr>
        <w:t>13</w:t>
      </w:r>
      <w:r w:rsidRPr="00C6048E">
        <w:rPr>
          <w:sz w:val="28"/>
          <w:shd w:val="clear" w:color="auto" w:fill="FFFFFF"/>
        </w:rPr>
        <w:t>(21), 3041.</w:t>
      </w:r>
    </w:p>
    <w:p w:rsidR="00C6048E" w:rsidRPr="00C6048E" w:rsidRDefault="00C6048E" w:rsidP="003736F6">
      <w:pPr>
        <w:pStyle w:val="NormalWeb"/>
        <w:spacing w:line="480" w:lineRule="auto"/>
        <w:ind w:left="720" w:hanging="720"/>
        <w:jc w:val="both"/>
        <w:rPr>
          <w:sz w:val="28"/>
          <w:shd w:val="clear" w:color="auto" w:fill="FFFFFF"/>
        </w:rPr>
      </w:pPr>
      <w:proofErr w:type="spellStart"/>
      <w:r w:rsidRPr="00C6048E">
        <w:rPr>
          <w:sz w:val="28"/>
          <w:shd w:val="clear" w:color="auto" w:fill="FFFFFF"/>
        </w:rPr>
        <w:t>Ravichandra</w:t>
      </w:r>
      <w:proofErr w:type="spellEnd"/>
      <w:r w:rsidRPr="00C6048E">
        <w:rPr>
          <w:sz w:val="28"/>
          <w:shd w:val="clear" w:color="auto" w:fill="FFFFFF"/>
        </w:rPr>
        <w:t>, N. G. (2021). </w:t>
      </w:r>
      <w:r w:rsidRPr="00C6048E">
        <w:rPr>
          <w:i/>
          <w:iCs/>
          <w:sz w:val="28"/>
          <w:shd w:val="clear" w:color="auto" w:fill="FFFFFF"/>
        </w:rPr>
        <w:t>Postharvest plant pathology</w:t>
      </w:r>
      <w:r w:rsidRPr="00C6048E">
        <w:rPr>
          <w:sz w:val="28"/>
          <w:shd w:val="clear" w:color="auto" w:fill="FFFFFF"/>
        </w:rPr>
        <w:t>. CRC Press.</w:t>
      </w:r>
    </w:p>
    <w:p w:rsidR="00C6048E" w:rsidRPr="00C6048E" w:rsidRDefault="00C6048E" w:rsidP="00315BBF">
      <w:pPr>
        <w:spacing w:line="480" w:lineRule="auto"/>
        <w:ind w:left="720" w:hanging="720"/>
        <w:jc w:val="both"/>
        <w:rPr>
          <w:rFonts w:ascii="Times New Roman" w:hAnsi="Times New Roman" w:cs="Times New Roman"/>
          <w:sz w:val="28"/>
          <w:szCs w:val="28"/>
          <w:shd w:val="clear" w:color="auto" w:fill="FFFFFF"/>
        </w:rPr>
      </w:pPr>
      <w:proofErr w:type="spellStart"/>
      <w:r w:rsidRPr="00C6048E">
        <w:rPr>
          <w:rFonts w:ascii="Times New Roman" w:hAnsi="Times New Roman" w:cs="Times New Roman"/>
          <w:sz w:val="28"/>
          <w:szCs w:val="28"/>
          <w:shd w:val="clear" w:color="auto" w:fill="FFFFFF"/>
        </w:rPr>
        <w:t>Shrikanth</w:t>
      </w:r>
      <w:proofErr w:type="spellEnd"/>
      <w:r w:rsidRPr="00C6048E">
        <w:rPr>
          <w:rFonts w:ascii="Times New Roman" w:hAnsi="Times New Roman" w:cs="Times New Roman"/>
          <w:sz w:val="28"/>
          <w:szCs w:val="28"/>
          <w:shd w:val="clear" w:color="auto" w:fill="FFFFFF"/>
        </w:rPr>
        <w:t xml:space="preserve">, S. (2023). </w:t>
      </w:r>
      <w:r w:rsidRPr="00C6048E">
        <w:rPr>
          <w:rFonts w:ascii="Times New Roman" w:hAnsi="Times New Roman" w:cs="Times New Roman"/>
          <w:i/>
          <w:iCs/>
          <w:sz w:val="28"/>
          <w:szCs w:val="28"/>
          <w:shd w:val="clear" w:color="auto" w:fill="FFFFFF"/>
        </w:rPr>
        <w:t>The Case for Nature: The Other Planetary Crisis</w:t>
      </w:r>
      <w:r w:rsidRPr="00C6048E">
        <w:rPr>
          <w:rFonts w:ascii="Times New Roman" w:hAnsi="Times New Roman" w:cs="Times New Roman"/>
          <w:sz w:val="28"/>
          <w:szCs w:val="28"/>
          <w:shd w:val="clear" w:color="auto" w:fill="FFFFFF"/>
        </w:rPr>
        <w:t xml:space="preserve">. </w:t>
      </w:r>
      <w:proofErr w:type="spellStart"/>
      <w:r w:rsidRPr="00C6048E">
        <w:rPr>
          <w:rFonts w:ascii="Times New Roman" w:hAnsi="Times New Roman" w:cs="Times New Roman"/>
          <w:sz w:val="28"/>
          <w:szCs w:val="28"/>
          <w:shd w:val="clear" w:color="auto" w:fill="FFFFFF"/>
        </w:rPr>
        <w:t>Gurugram</w:t>
      </w:r>
      <w:proofErr w:type="spellEnd"/>
      <w:r w:rsidRPr="00C6048E">
        <w:rPr>
          <w:rFonts w:ascii="Times New Roman" w:hAnsi="Times New Roman" w:cs="Times New Roman"/>
          <w:sz w:val="28"/>
          <w:szCs w:val="28"/>
          <w:shd w:val="clear" w:color="auto" w:fill="FFFFFF"/>
        </w:rPr>
        <w:t>, India: Penguin Random House India Private Limited.</w:t>
      </w:r>
    </w:p>
    <w:p w:rsidR="00C6048E" w:rsidRPr="00C6048E" w:rsidRDefault="00C6048E" w:rsidP="00D7750C">
      <w:pPr>
        <w:spacing w:line="480" w:lineRule="auto"/>
        <w:ind w:left="720" w:hanging="720"/>
        <w:jc w:val="both"/>
        <w:rPr>
          <w:rFonts w:ascii="Times New Roman" w:hAnsi="Times New Roman" w:cs="Times New Roman"/>
          <w:sz w:val="28"/>
          <w:szCs w:val="28"/>
        </w:rPr>
      </w:pPr>
      <w:proofErr w:type="spellStart"/>
      <w:r w:rsidRPr="00C6048E">
        <w:rPr>
          <w:rFonts w:ascii="Times New Roman" w:hAnsi="Times New Roman" w:cs="Times New Roman"/>
          <w:sz w:val="28"/>
          <w:szCs w:val="28"/>
        </w:rPr>
        <w:lastRenderedPageBreak/>
        <w:t>Tarai</w:t>
      </w:r>
      <w:proofErr w:type="spellEnd"/>
      <w:r w:rsidRPr="00C6048E">
        <w:rPr>
          <w:rFonts w:ascii="Times New Roman" w:hAnsi="Times New Roman" w:cs="Times New Roman"/>
          <w:sz w:val="28"/>
          <w:szCs w:val="28"/>
        </w:rPr>
        <w:t xml:space="preserve"> B, Gupta A, Ray P, </w:t>
      </w:r>
      <w:proofErr w:type="spellStart"/>
      <w:r w:rsidRPr="00C6048E">
        <w:rPr>
          <w:rFonts w:ascii="Times New Roman" w:hAnsi="Times New Roman" w:cs="Times New Roman"/>
          <w:sz w:val="28"/>
          <w:szCs w:val="28"/>
        </w:rPr>
        <w:t>Shivaprakash</w:t>
      </w:r>
      <w:proofErr w:type="spellEnd"/>
      <w:r w:rsidRPr="00C6048E">
        <w:rPr>
          <w:rFonts w:ascii="Times New Roman" w:hAnsi="Times New Roman" w:cs="Times New Roman"/>
          <w:sz w:val="28"/>
          <w:szCs w:val="28"/>
        </w:rPr>
        <w:t xml:space="preserve"> M R, </w:t>
      </w:r>
      <w:proofErr w:type="spellStart"/>
      <w:r w:rsidRPr="00C6048E">
        <w:rPr>
          <w:rFonts w:ascii="Times New Roman" w:hAnsi="Times New Roman" w:cs="Times New Roman"/>
          <w:sz w:val="28"/>
          <w:szCs w:val="28"/>
        </w:rPr>
        <w:t>Chakrabarti</w:t>
      </w:r>
      <w:proofErr w:type="spellEnd"/>
      <w:r w:rsidRPr="00C6048E">
        <w:rPr>
          <w:rFonts w:ascii="Times New Roman" w:hAnsi="Times New Roman" w:cs="Times New Roman"/>
          <w:sz w:val="28"/>
          <w:szCs w:val="28"/>
        </w:rPr>
        <w:t xml:space="preserve"> A (2006). Polymerase chain reaction for early diagnosis of post-operative fungal </w:t>
      </w:r>
      <w:proofErr w:type="spellStart"/>
      <w:r w:rsidRPr="00C6048E">
        <w:rPr>
          <w:rFonts w:ascii="Times New Roman" w:hAnsi="Times New Roman" w:cs="Times New Roman"/>
          <w:sz w:val="28"/>
          <w:szCs w:val="28"/>
        </w:rPr>
        <w:t>endophthalmitis</w:t>
      </w:r>
      <w:proofErr w:type="spellEnd"/>
      <w:r w:rsidRPr="00C6048E">
        <w:rPr>
          <w:rFonts w:ascii="Times New Roman" w:hAnsi="Times New Roman" w:cs="Times New Roman"/>
          <w:sz w:val="28"/>
          <w:szCs w:val="28"/>
        </w:rPr>
        <w:t>. Ind. J. Med. Res. 123:671-678</w:t>
      </w:r>
    </w:p>
    <w:p w:rsidR="00C6048E" w:rsidRPr="00C6048E" w:rsidRDefault="00C6048E" w:rsidP="00315BBF">
      <w:pPr>
        <w:spacing w:line="480" w:lineRule="auto"/>
        <w:ind w:left="720" w:hanging="720"/>
        <w:jc w:val="both"/>
        <w:rPr>
          <w:rFonts w:ascii="Times New Roman" w:hAnsi="Times New Roman" w:cs="Times New Roman"/>
          <w:sz w:val="28"/>
          <w:szCs w:val="28"/>
          <w:shd w:val="clear" w:color="auto" w:fill="FFFFFF"/>
        </w:rPr>
      </w:pPr>
      <w:proofErr w:type="spellStart"/>
      <w:r w:rsidRPr="00C6048E">
        <w:rPr>
          <w:rFonts w:ascii="Times New Roman" w:hAnsi="Times New Roman" w:cs="Times New Roman"/>
          <w:sz w:val="28"/>
          <w:szCs w:val="28"/>
          <w:shd w:val="clear" w:color="auto" w:fill="FFFFFF"/>
        </w:rPr>
        <w:t>Toure</w:t>
      </w:r>
      <w:proofErr w:type="spellEnd"/>
      <w:r w:rsidRPr="00C6048E">
        <w:rPr>
          <w:rFonts w:ascii="Times New Roman" w:hAnsi="Times New Roman" w:cs="Times New Roman"/>
          <w:sz w:val="28"/>
          <w:szCs w:val="28"/>
          <w:shd w:val="clear" w:color="auto" w:fill="FFFFFF"/>
        </w:rPr>
        <w:t xml:space="preserve">, Y., </w:t>
      </w:r>
      <w:proofErr w:type="spellStart"/>
      <w:r w:rsidRPr="00C6048E">
        <w:rPr>
          <w:rFonts w:ascii="Times New Roman" w:hAnsi="Times New Roman" w:cs="Times New Roman"/>
          <w:sz w:val="28"/>
          <w:szCs w:val="28"/>
          <w:shd w:val="clear" w:color="auto" w:fill="FFFFFF"/>
        </w:rPr>
        <w:t>Fofana</w:t>
      </w:r>
      <w:proofErr w:type="spellEnd"/>
      <w:r w:rsidRPr="00C6048E">
        <w:rPr>
          <w:rFonts w:ascii="Times New Roman" w:hAnsi="Times New Roman" w:cs="Times New Roman"/>
          <w:sz w:val="28"/>
          <w:szCs w:val="28"/>
          <w:shd w:val="clear" w:color="auto" w:fill="FFFFFF"/>
        </w:rPr>
        <w:t xml:space="preserve">, A., and Diallo, S. (2022). Morphological and biochemical diversity of spoilage bacteria in stored yam tubers. </w:t>
      </w:r>
      <w:r w:rsidRPr="00C6048E">
        <w:rPr>
          <w:rFonts w:ascii="Times New Roman" w:hAnsi="Times New Roman" w:cs="Times New Roman"/>
          <w:i/>
          <w:iCs/>
          <w:sz w:val="28"/>
          <w:szCs w:val="28"/>
          <w:shd w:val="clear" w:color="auto" w:fill="FFFFFF"/>
        </w:rPr>
        <w:t>West African Journal of Microbiology</w:t>
      </w:r>
      <w:r w:rsidRPr="00C6048E">
        <w:rPr>
          <w:rFonts w:ascii="Times New Roman" w:hAnsi="Times New Roman" w:cs="Times New Roman"/>
          <w:sz w:val="28"/>
          <w:szCs w:val="28"/>
          <w:shd w:val="clear" w:color="auto" w:fill="FFFFFF"/>
        </w:rPr>
        <w:t>, 29(4), 76–84.</w:t>
      </w:r>
    </w:p>
    <w:p w:rsidR="00C6048E" w:rsidRPr="00C6048E" w:rsidRDefault="00C6048E" w:rsidP="00315BBF">
      <w:pPr>
        <w:spacing w:line="480" w:lineRule="auto"/>
        <w:ind w:left="720" w:hanging="720"/>
        <w:jc w:val="both"/>
        <w:rPr>
          <w:rFonts w:ascii="Times New Roman" w:hAnsi="Times New Roman" w:cs="Times New Roman"/>
          <w:sz w:val="28"/>
          <w:szCs w:val="28"/>
          <w:shd w:val="clear" w:color="auto" w:fill="FFFFFF"/>
        </w:rPr>
      </w:pPr>
      <w:r w:rsidRPr="00C6048E">
        <w:rPr>
          <w:rFonts w:ascii="Times New Roman" w:hAnsi="Times New Roman" w:cs="Times New Roman"/>
          <w:sz w:val="28"/>
          <w:szCs w:val="28"/>
          <w:shd w:val="clear" w:color="auto" w:fill="FFFFFF"/>
        </w:rPr>
        <w:t xml:space="preserve">Wall, W., and Morgan, D. (2023). </w:t>
      </w:r>
      <w:r w:rsidRPr="00C6048E">
        <w:rPr>
          <w:rFonts w:ascii="Times New Roman" w:hAnsi="Times New Roman" w:cs="Times New Roman"/>
          <w:i/>
          <w:iCs/>
          <w:sz w:val="28"/>
          <w:szCs w:val="28"/>
          <w:shd w:val="clear" w:color="auto" w:fill="FFFFFF"/>
        </w:rPr>
        <w:t>The Secret Life of a Meadow</w:t>
      </w:r>
      <w:r w:rsidRPr="00C6048E">
        <w:rPr>
          <w:rFonts w:ascii="Times New Roman" w:hAnsi="Times New Roman" w:cs="Times New Roman"/>
          <w:sz w:val="28"/>
          <w:szCs w:val="28"/>
          <w:shd w:val="clear" w:color="auto" w:fill="FFFFFF"/>
        </w:rPr>
        <w:t xml:space="preserve">. </w:t>
      </w:r>
      <w:proofErr w:type="spellStart"/>
      <w:r w:rsidRPr="00C6048E">
        <w:rPr>
          <w:rFonts w:ascii="Times New Roman" w:hAnsi="Times New Roman" w:cs="Times New Roman"/>
          <w:sz w:val="28"/>
          <w:szCs w:val="28"/>
          <w:shd w:val="clear" w:color="auto" w:fill="FFFFFF"/>
        </w:rPr>
        <w:t>Pp</w:t>
      </w:r>
      <w:proofErr w:type="spellEnd"/>
      <w:r w:rsidRPr="00C6048E">
        <w:rPr>
          <w:rFonts w:ascii="Times New Roman" w:hAnsi="Times New Roman" w:cs="Times New Roman"/>
          <w:sz w:val="28"/>
          <w:szCs w:val="28"/>
          <w:shd w:val="clear" w:color="auto" w:fill="FFFFFF"/>
        </w:rPr>
        <w:t xml:space="preserve"> 105</w:t>
      </w:r>
    </w:p>
    <w:p w:rsidR="00C6048E" w:rsidRDefault="00C6048E" w:rsidP="00C6048E">
      <w:pPr>
        <w:spacing w:line="480" w:lineRule="auto"/>
        <w:ind w:left="720" w:hanging="720"/>
        <w:jc w:val="both"/>
        <w:rPr>
          <w:rFonts w:ascii="Times New Roman" w:hAnsi="Times New Roman" w:cs="Times New Roman"/>
          <w:sz w:val="28"/>
          <w:szCs w:val="24"/>
        </w:rPr>
      </w:pPr>
      <w:r w:rsidRPr="00C6048E">
        <w:rPr>
          <w:rFonts w:ascii="Times New Roman" w:hAnsi="Times New Roman" w:cs="Times New Roman"/>
          <w:sz w:val="28"/>
          <w:szCs w:val="28"/>
        </w:rPr>
        <w:t xml:space="preserve">Yang, X., </w:t>
      </w:r>
      <w:proofErr w:type="spellStart"/>
      <w:proofErr w:type="gramStart"/>
      <w:r w:rsidRPr="00C6048E">
        <w:rPr>
          <w:rFonts w:ascii="Times New Roman" w:hAnsi="Times New Roman" w:cs="Times New Roman"/>
          <w:sz w:val="28"/>
          <w:szCs w:val="28"/>
        </w:rPr>
        <w:t>Gao</w:t>
      </w:r>
      <w:proofErr w:type="spellEnd"/>
      <w:proofErr w:type="gramEnd"/>
      <w:r w:rsidRPr="00C6048E">
        <w:rPr>
          <w:rFonts w:ascii="Times New Roman" w:hAnsi="Times New Roman" w:cs="Times New Roman"/>
          <w:sz w:val="28"/>
          <w:szCs w:val="28"/>
        </w:rPr>
        <w:t xml:space="preserve">, Y., Li, Z., </w:t>
      </w:r>
      <w:proofErr w:type="spellStart"/>
      <w:r w:rsidRPr="00C6048E">
        <w:rPr>
          <w:rFonts w:ascii="Times New Roman" w:hAnsi="Times New Roman" w:cs="Times New Roman"/>
          <w:sz w:val="28"/>
          <w:szCs w:val="28"/>
        </w:rPr>
        <w:t>Zang</w:t>
      </w:r>
      <w:proofErr w:type="spellEnd"/>
      <w:r w:rsidRPr="00C6048E">
        <w:rPr>
          <w:rFonts w:ascii="Times New Roman" w:hAnsi="Times New Roman" w:cs="Times New Roman"/>
          <w:sz w:val="28"/>
          <w:szCs w:val="28"/>
        </w:rPr>
        <w:t>, P., Zhao, Y., and Liu, Q. (2024). Discovery of seed germinating fungi (</w:t>
      </w:r>
      <w:proofErr w:type="spellStart"/>
      <w:r w:rsidRPr="00C6048E">
        <w:rPr>
          <w:rFonts w:ascii="Times New Roman" w:hAnsi="Times New Roman" w:cs="Times New Roman"/>
          <w:sz w:val="28"/>
          <w:szCs w:val="28"/>
        </w:rPr>
        <w:t>Mycetinis</w:t>
      </w:r>
      <w:proofErr w:type="spellEnd"/>
      <w:r w:rsidRPr="00C6048E">
        <w:rPr>
          <w:rFonts w:ascii="Times New Roman" w:hAnsi="Times New Roman" w:cs="Times New Roman"/>
          <w:sz w:val="28"/>
          <w:szCs w:val="28"/>
        </w:rPr>
        <w:t xml:space="preserve"> </w:t>
      </w:r>
      <w:proofErr w:type="spellStart"/>
      <w:r w:rsidRPr="00C6048E">
        <w:rPr>
          <w:rFonts w:ascii="Times New Roman" w:hAnsi="Times New Roman" w:cs="Times New Roman"/>
          <w:sz w:val="28"/>
          <w:szCs w:val="28"/>
        </w:rPr>
        <w:t>scorodonius</w:t>
      </w:r>
      <w:proofErr w:type="spellEnd"/>
      <w:r w:rsidRPr="00C6048E">
        <w:rPr>
          <w:rFonts w:ascii="Times New Roman" w:hAnsi="Times New Roman" w:cs="Times New Roman"/>
          <w:sz w:val="28"/>
          <w:szCs w:val="28"/>
        </w:rPr>
        <w:t xml:space="preserve">) from </w:t>
      </w:r>
      <w:proofErr w:type="spellStart"/>
      <w:r w:rsidRPr="00C6048E">
        <w:rPr>
          <w:rFonts w:ascii="Times New Roman" w:hAnsi="Times New Roman" w:cs="Times New Roman"/>
          <w:sz w:val="28"/>
          <w:szCs w:val="28"/>
        </w:rPr>
        <w:t>Gastrodia</w:t>
      </w:r>
      <w:proofErr w:type="spellEnd"/>
      <w:r w:rsidRPr="00C6048E">
        <w:rPr>
          <w:rFonts w:ascii="Times New Roman" w:hAnsi="Times New Roman" w:cs="Times New Roman"/>
          <w:sz w:val="28"/>
          <w:szCs w:val="28"/>
        </w:rPr>
        <w:t xml:space="preserve"> </w:t>
      </w:r>
      <w:proofErr w:type="spellStart"/>
      <w:r w:rsidRPr="00C6048E">
        <w:rPr>
          <w:rFonts w:ascii="Times New Roman" w:hAnsi="Times New Roman" w:cs="Times New Roman"/>
          <w:sz w:val="28"/>
          <w:szCs w:val="28"/>
        </w:rPr>
        <w:t>elata</w:t>
      </w:r>
      <w:proofErr w:type="spellEnd"/>
      <w:r w:rsidRPr="00C6048E">
        <w:rPr>
          <w:rFonts w:ascii="Times New Roman" w:hAnsi="Times New Roman" w:cs="Times New Roman"/>
          <w:sz w:val="28"/>
          <w:szCs w:val="28"/>
        </w:rPr>
        <w:t xml:space="preserve"> Bl. f. </w:t>
      </w:r>
      <w:proofErr w:type="spellStart"/>
      <w:r w:rsidRPr="00C6048E">
        <w:rPr>
          <w:rFonts w:ascii="Times New Roman" w:hAnsi="Times New Roman" w:cs="Times New Roman"/>
          <w:sz w:val="28"/>
          <w:szCs w:val="28"/>
        </w:rPr>
        <w:t>glauca</w:t>
      </w:r>
      <w:proofErr w:type="spellEnd"/>
      <w:r w:rsidRPr="00C6048E">
        <w:rPr>
          <w:rFonts w:ascii="Times New Roman" w:hAnsi="Times New Roman" w:cs="Times New Roman"/>
          <w:sz w:val="28"/>
          <w:szCs w:val="28"/>
        </w:rPr>
        <w:t xml:space="preserve"> S. chow in </w:t>
      </w:r>
      <w:proofErr w:type="spellStart"/>
      <w:r w:rsidRPr="00C6048E">
        <w:rPr>
          <w:rFonts w:ascii="Times New Roman" w:hAnsi="Times New Roman" w:cs="Times New Roman"/>
          <w:sz w:val="28"/>
          <w:szCs w:val="28"/>
        </w:rPr>
        <w:t>Changbai</w:t>
      </w:r>
      <w:proofErr w:type="spellEnd"/>
      <w:r w:rsidRPr="00C6048E">
        <w:rPr>
          <w:rFonts w:ascii="Times New Roman" w:hAnsi="Times New Roman" w:cs="Times New Roman"/>
          <w:sz w:val="28"/>
          <w:szCs w:val="28"/>
        </w:rPr>
        <w:t xml:space="preserve"> Mountain and examination of their germination ability. </w:t>
      </w:r>
      <w:r w:rsidRPr="00C6048E">
        <w:rPr>
          <w:rFonts w:ascii="Times New Roman" w:hAnsi="Times New Roman" w:cs="Times New Roman"/>
          <w:i/>
          <w:iCs/>
          <w:sz w:val="28"/>
          <w:szCs w:val="28"/>
        </w:rPr>
        <w:t>Scientific Reports</w:t>
      </w:r>
      <w:r w:rsidRPr="00C6048E">
        <w:rPr>
          <w:rFonts w:ascii="Times New Roman" w:hAnsi="Times New Roman" w:cs="Times New Roman"/>
          <w:sz w:val="28"/>
          <w:szCs w:val="28"/>
        </w:rPr>
        <w:t>, </w:t>
      </w:r>
      <w:r w:rsidRPr="00C6048E">
        <w:rPr>
          <w:rFonts w:ascii="Times New Roman" w:hAnsi="Times New Roman" w:cs="Times New Roman"/>
          <w:i/>
          <w:iCs/>
          <w:sz w:val="28"/>
          <w:szCs w:val="28"/>
        </w:rPr>
        <w:t>14</w:t>
      </w:r>
      <w:r w:rsidRPr="00C6048E">
        <w:rPr>
          <w:rFonts w:ascii="Times New Roman" w:hAnsi="Times New Roman" w:cs="Times New Roman"/>
          <w:sz w:val="28"/>
          <w:szCs w:val="28"/>
        </w:rPr>
        <w:t>(1), 12215.</w:t>
      </w:r>
      <w:r w:rsidRPr="00C6048E">
        <w:rPr>
          <w:rFonts w:ascii="Times New Roman" w:hAnsi="Times New Roman" w:cs="Times New Roman"/>
          <w:sz w:val="28"/>
          <w:szCs w:val="24"/>
        </w:rPr>
        <w:t xml:space="preserve"> </w:t>
      </w:r>
    </w:p>
    <w:p w:rsidR="00C6048E" w:rsidRDefault="00C6048E" w:rsidP="00C6048E">
      <w:pPr>
        <w:spacing w:line="480" w:lineRule="auto"/>
        <w:ind w:left="720" w:hanging="720"/>
        <w:jc w:val="both"/>
        <w:rPr>
          <w:rFonts w:ascii="Times New Roman" w:eastAsia="Courier New" w:hAnsi="Times New Roman" w:cs="Times New Roman"/>
          <w:b/>
          <w:sz w:val="28"/>
          <w:szCs w:val="28"/>
        </w:rPr>
      </w:pPr>
      <w:proofErr w:type="spellStart"/>
      <w:r w:rsidRPr="00C6048E">
        <w:rPr>
          <w:rFonts w:ascii="Times New Roman" w:hAnsi="Times New Roman" w:cs="Times New Roman"/>
          <w:sz w:val="28"/>
          <w:szCs w:val="28"/>
          <w:shd w:val="clear" w:color="auto" w:fill="FFFFFF"/>
        </w:rPr>
        <w:t>Zainab</w:t>
      </w:r>
      <w:proofErr w:type="spellEnd"/>
      <w:r w:rsidRPr="00C6048E">
        <w:rPr>
          <w:rFonts w:ascii="Times New Roman" w:hAnsi="Times New Roman" w:cs="Times New Roman"/>
          <w:sz w:val="28"/>
          <w:szCs w:val="28"/>
          <w:shd w:val="clear" w:color="auto" w:fill="FFFFFF"/>
        </w:rPr>
        <w:t xml:space="preserve">, S. (2025). </w:t>
      </w:r>
      <w:r w:rsidRPr="00C6048E">
        <w:rPr>
          <w:rFonts w:ascii="Times New Roman" w:hAnsi="Times New Roman" w:cs="Times New Roman"/>
          <w:i/>
          <w:iCs/>
          <w:sz w:val="28"/>
          <w:szCs w:val="28"/>
          <w:shd w:val="clear" w:color="auto" w:fill="FFFFFF"/>
        </w:rPr>
        <w:t>Minor Fruits: Nutritional Composition, Bioactive Potential, and Their Food Applications</w:t>
      </w:r>
      <w:r w:rsidRPr="00C6048E">
        <w:rPr>
          <w:rFonts w:ascii="Times New Roman" w:hAnsi="Times New Roman" w:cs="Times New Roman"/>
          <w:sz w:val="28"/>
          <w:szCs w:val="28"/>
          <w:shd w:val="clear" w:color="auto" w:fill="FFFFFF"/>
        </w:rPr>
        <w:t xml:space="preserve">. In Tariq </w:t>
      </w:r>
      <w:proofErr w:type="spellStart"/>
      <w:r w:rsidRPr="00C6048E">
        <w:rPr>
          <w:rFonts w:ascii="Times New Roman" w:hAnsi="Times New Roman" w:cs="Times New Roman"/>
          <w:sz w:val="28"/>
          <w:szCs w:val="28"/>
          <w:shd w:val="clear" w:color="auto" w:fill="FFFFFF"/>
        </w:rPr>
        <w:t>Mehmood</w:t>
      </w:r>
      <w:proofErr w:type="spellEnd"/>
      <w:r w:rsidRPr="00C6048E">
        <w:rPr>
          <w:rFonts w:ascii="Times New Roman" w:hAnsi="Times New Roman" w:cs="Times New Roman"/>
          <w:sz w:val="28"/>
          <w:szCs w:val="28"/>
          <w:shd w:val="clear" w:color="auto" w:fill="FFFFFF"/>
        </w:rPr>
        <w:t xml:space="preserve"> and </w:t>
      </w:r>
      <w:proofErr w:type="spellStart"/>
      <w:r w:rsidRPr="00C6048E">
        <w:rPr>
          <w:rFonts w:ascii="Times New Roman" w:hAnsi="Times New Roman" w:cs="Times New Roman"/>
          <w:sz w:val="28"/>
          <w:szCs w:val="28"/>
          <w:shd w:val="clear" w:color="auto" w:fill="FFFFFF"/>
        </w:rPr>
        <w:t>Shafeeqa</w:t>
      </w:r>
      <w:proofErr w:type="spellEnd"/>
      <w:r w:rsidRPr="00C6048E">
        <w:rPr>
          <w:rFonts w:ascii="Times New Roman" w:hAnsi="Times New Roman" w:cs="Times New Roman"/>
          <w:sz w:val="28"/>
          <w:szCs w:val="28"/>
          <w:shd w:val="clear" w:color="auto" w:fill="FFFFFF"/>
        </w:rPr>
        <w:t xml:space="preserve"> </w:t>
      </w:r>
      <w:proofErr w:type="spellStart"/>
      <w:r w:rsidRPr="00C6048E">
        <w:rPr>
          <w:rFonts w:ascii="Times New Roman" w:hAnsi="Times New Roman" w:cs="Times New Roman"/>
          <w:sz w:val="28"/>
          <w:szCs w:val="28"/>
          <w:shd w:val="clear" w:color="auto" w:fill="FFFFFF"/>
        </w:rPr>
        <w:t>Irfan</w:t>
      </w:r>
      <w:proofErr w:type="spellEnd"/>
      <w:r w:rsidRPr="00C6048E">
        <w:rPr>
          <w:rFonts w:ascii="Times New Roman" w:hAnsi="Times New Roman" w:cs="Times New Roman"/>
          <w:sz w:val="28"/>
          <w:szCs w:val="28"/>
          <w:shd w:val="clear" w:color="auto" w:fill="FFFFFF"/>
        </w:rPr>
        <w:t xml:space="preserve"> (Eds.), pp. 107. Publisher not listed</w:t>
      </w:r>
      <w:r w:rsidRPr="00C6048E">
        <w:rPr>
          <w:rFonts w:ascii="Times New Roman" w:eastAsia="Courier New" w:hAnsi="Times New Roman" w:cs="Times New Roman"/>
          <w:b/>
          <w:sz w:val="28"/>
          <w:szCs w:val="28"/>
        </w:rPr>
        <w:t xml:space="preserve"> </w:t>
      </w:r>
    </w:p>
    <w:sectPr w:rsidR="00C6048E" w:rsidSect="00C6048E">
      <w:pgSz w:w="11520" w:h="1440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48A" w:rsidRDefault="00B5648A" w:rsidP="004642D9">
      <w:pPr>
        <w:spacing w:after="0" w:line="240" w:lineRule="auto"/>
      </w:pPr>
      <w:r>
        <w:separator/>
      </w:r>
    </w:p>
  </w:endnote>
  <w:endnote w:type="continuationSeparator" w:id="0">
    <w:p w:rsidR="00B5648A" w:rsidRDefault="00B5648A" w:rsidP="00464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7229838"/>
      <w:docPartObj>
        <w:docPartGallery w:val="Page Numbers (Bottom of Page)"/>
        <w:docPartUnique/>
      </w:docPartObj>
    </w:sdtPr>
    <w:sdtEndPr>
      <w:rPr>
        <w:noProof/>
      </w:rPr>
    </w:sdtEndPr>
    <w:sdtContent>
      <w:p w:rsidR="00814572" w:rsidRDefault="00814572">
        <w:pPr>
          <w:pStyle w:val="Footer"/>
          <w:jc w:val="center"/>
        </w:pPr>
        <w:r>
          <w:fldChar w:fldCharType="begin"/>
        </w:r>
        <w:r>
          <w:instrText xml:space="preserve"> PAGE   \* MERGEFORMAT </w:instrText>
        </w:r>
        <w:r>
          <w:fldChar w:fldCharType="separate"/>
        </w:r>
        <w:r w:rsidR="00763664">
          <w:rPr>
            <w:noProof/>
          </w:rPr>
          <w:t>iv</w:t>
        </w:r>
        <w:r>
          <w:rPr>
            <w:noProof/>
          </w:rPr>
          <w:fldChar w:fldCharType="end"/>
        </w:r>
      </w:p>
    </w:sdtContent>
  </w:sdt>
  <w:p w:rsidR="00814572" w:rsidRDefault="008145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1039888"/>
      <w:docPartObj>
        <w:docPartGallery w:val="Page Numbers (Bottom of Page)"/>
        <w:docPartUnique/>
      </w:docPartObj>
    </w:sdtPr>
    <w:sdtEndPr>
      <w:rPr>
        <w:noProof/>
      </w:rPr>
    </w:sdtEndPr>
    <w:sdtContent>
      <w:p w:rsidR="00814572" w:rsidRDefault="00814572">
        <w:pPr>
          <w:pStyle w:val="Footer"/>
          <w:jc w:val="center"/>
        </w:pPr>
        <w:r>
          <w:fldChar w:fldCharType="begin"/>
        </w:r>
        <w:r>
          <w:instrText xml:space="preserve"> PAGE   \* MERGEFORMAT </w:instrText>
        </w:r>
        <w:r>
          <w:fldChar w:fldCharType="separate"/>
        </w:r>
        <w:r w:rsidR="00763664">
          <w:rPr>
            <w:noProof/>
          </w:rPr>
          <w:t>13</w:t>
        </w:r>
        <w:r>
          <w:rPr>
            <w:noProof/>
          </w:rPr>
          <w:fldChar w:fldCharType="end"/>
        </w:r>
      </w:p>
    </w:sdtContent>
  </w:sdt>
  <w:p w:rsidR="00814572" w:rsidRDefault="008145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894290"/>
      <w:docPartObj>
        <w:docPartGallery w:val="Page Numbers (Bottom of Page)"/>
        <w:docPartUnique/>
      </w:docPartObj>
    </w:sdtPr>
    <w:sdtEndPr>
      <w:rPr>
        <w:noProof/>
      </w:rPr>
    </w:sdtEndPr>
    <w:sdtContent>
      <w:p w:rsidR="00814572" w:rsidRDefault="00814572">
        <w:pPr>
          <w:pStyle w:val="Footer"/>
          <w:jc w:val="center"/>
        </w:pPr>
        <w:r>
          <w:fldChar w:fldCharType="begin"/>
        </w:r>
        <w:r>
          <w:instrText xml:space="preserve"> PAGE   \* MERGEFORMAT </w:instrText>
        </w:r>
        <w:r>
          <w:fldChar w:fldCharType="separate"/>
        </w:r>
        <w:r w:rsidR="00763664">
          <w:rPr>
            <w:noProof/>
          </w:rPr>
          <w:t>62</w:t>
        </w:r>
        <w:r>
          <w:rPr>
            <w:noProof/>
          </w:rPr>
          <w:fldChar w:fldCharType="end"/>
        </w:r>
      </w:p>
    </w:sdtContent>
  </w:sdt>
  <w:p w:rsidR="00814572" w:rsidRDefault="008145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48A" w:rsidRDefault="00B5648A" w:rsidP="004642D9">
      <w:pPr>
        <w:spacing w:after="0" w:line="240" w:lineRule="auto"/>
      </w:pPr>
      <w:r>
        <w:separator/>
      </w:r>
    </w:p>
  </w:footnote>
  <w:footnote w:type="continuationSeparator" w:id="0">
    <w:p w:rsidR="00B5648A" w:rsidRDefault="00B5648A" w:rsidP="004642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37DC7"/>
    <w:multiLevelType w:val="hybridMultilevel"/>
    <w:tmpl w:val="40C42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597E63"/>
    <w:multiLevelType w:val="hybridMultilevel"/>
    <w:tmpl w:val="D3F8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1C72A1"/>
    <w:multiLevelType w:val="hybridMultilevel"/>
    <w:tmpl w:val="CD3CF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40192F"/>
    <w:multiLevelType w:val="hybridMultilevel"/>
    <w:tmpl w:val="9C5CD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2CD"/>
    <w:rsid w:val="00107089"/>
    <w:rsid w:val="00132B71"/>
    <w:rsid w:val="00191234"/>
    <w:rsid w:val="001959A4"/>
    <w:rsid w:val="001D1354"/>
    <w:rsid w:val="00280381"/>
    <w:rsid w:val="002B0BB5"/>
    <w:rsid w:val="00315BBF"/>
    <w:rsid w:val="003736F6"/>
    <w:rsid w:val="00432A43"/>
    <w:rsid w:val="004642D9"/>
    <w:rsid w:val="00645FF4"/>
    <w:rsid w:val="006C6953"/>
    <w:rsid w:val="007143A0"/>
    <w:rsid w:val="0073045C"/>
    <w:rsid w:val="00747B3F"/>
    <w:rsid w:val="00763664"/>
    <w:rsid w:val="0078606D"/>
    <w:rsid w:val="007A5C16"/>
    <w:rsid w:val="007D4845"/>
    <w:rsid w:val="00814572"/>
    <w:rsid w:val="008E05E5"/>
    <w:rsid w:val="00982AEC"/>
    <w:rsid w:val="009E7BD1"/>
    <w:rsid w:val="00AB7A7E"/>
    <w:rsid w:val="00B52347"/>
    <w:rsid w:val="00B5648A"/>
    <w:rsid w:val="00B96AFB"/>
    <w:rsid w:val="00C15B1B"/>
    <w:rsid w:val="00C6048E"/>
    <w:rsid w:val="00C77AD7"/>
    <w:rsid w:val="00CB68C1"/>
    <w:rsid w:val="00D415F8"/>
    <w:rsid w:val="00D662CD"/>
    <w:rsid w:val="00D7750C"/>
    <w:rsid w:val="00D95FF5"/>
    <w:rsid w:val="00DA0F41"/>
    <w:rsid w:val="00E27E11"/>
    <w:rsid w:val="00E71726"/>
    <w:rsid w:val="00E80217"/>
    <w:rsid w:val="00EB5692"/>
    <w:rsid w:val="00FB3D52"/>
    <w:rsid w:val="00FD1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BBC84-188B-4324-8447-66E61748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145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145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959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27E1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59A4"/>
    <w:rPr>
      <w:rFonts w:ascii="Times New Roman" w:eastAsia="Times New Roman" w:hAnsi="Times New Roman" w:cs="Times New Roman"/>
      <w:b/>
      <w:bCs/>
      <w:sz w:val="27"/>
      <w:szCs w:val="27"/>
    </w:rPr>
  </w:style>
  <w:style w:type="paragraph" w:styleId="NormalWeb">
    <w:name w:val="Normal (Web)"/>
    <w:basedOn w:val="Normal"/>
    <w:uiPriority w:val="99"/>
    <w:unhideWhenUsed/>
    <w:rsid w:val="00195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959A4"/>
    <w:rPr>
      <w:i/>
      <w:iCs/>
    </w:rPr>
  </w:style>
  <w:style w:type="character" w:styleId="Strong">
    <w:name w:val="Strong"/>
    <w:basedOn w:val="DefaultParagraphFont"/>
    <w:uiPriority w:val="22"/>
    <w:qFormat/>
    <w:rsid w:val="001959A4"/>
    <w:rPr>
      <w:b/>
      <w:bCs/>
    </w:rPr>
  </w:style>
  <w:style w:type="character" w:customStyle="1" w:styleId="Heading4Char">
    <w:name w:val="Heading 4 Char"/>
    <w:basedOn w:val="DefaultParagraphFont"/>
    <w:link w:val="Heading4"/>
    <w:uiPriority w:val="9"/>
    <w:semiHidden/>
    <w:rsid w:val="00E27E11"/>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E27E11"/>
    <w:pPr>
      <w:ind w:left="720"/>
      <w:contextualSpacing/>
    </w:pPr>
  </w:style>
  <w:style w:type="paragraph" w:styleId="Header">
    <w:name w:val="header"/>
    <w:basedOn w:val="Normal"/>
    <w:link w:val="HeaderChar"/>
    <w:uiPriority w:val="99"/>
    <w:unhideWhenUsed/>
    <w:rsid w:val="00464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2D9"/>
  </w:style>
  <w:style w:type="paragraph" w:styleId="Footer">
    <w:name w:val="footer"/>
    <w:basedOn w:val="Normal"/>
    <w:link w:val="FooterChar"/>
    <w:uiPriority w:val="99"/>
    <w:unhideWhenUsed/>
    <w:rsid w:val="00464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2D9"/>
  </w:style>
  <w:style w:type="paragraph" w:styleId="BalloonText">
    <w:name w:val="Balloon Text"/>
    <w:basedOn w:val="Normal"/>
    <w:link w:val="BalloonTextChar"/>
    <w:uiPriority w:val="99"/>
    <w:semiHidden/>
    <w:unhideWhenUsed/>
    <w:rsid w:val="00464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2D9"/>
    <w:rPr>
      <w:rFonts w:ascii="Segoe UI" w:hAnsi="Segoe UI" w:cs="Segoe UI"/>
      <w:sz w:val="18"/>
      <w:szCs w:val="18"/>
    </w:rPr>
  </w:style>
  <w:style w:type="table" w:styleId="TableGrid">
    <w:name w:val="Table Grid"/>
    <w:basedOn w:val="TableNormal"/>
    <w:uiPriority w:val="39"/>
    <w:rsid w:val="00D775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15BBF"/>
    <w:rPr>
      <w:color w:val="0563C1" w:themeColor="hyperlink"/>
      <w:u w:val="single"/>
    </w:rPr>
  </w:style>
  <w:style w:type="character" w:customStyle="1" w:styleId="Heading1Char">
    <w:name w:val="Heading 1 Char"/>
    <w:basedOn w:val="DefaultParagraphFont"/>
    <w:link w:val="Heading1"/>
    <w:uiPriority w:val="9"/>
    <w:rsid w:val="0081457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14572"/>
    <w:pPr>
      <w:outlineLvl w:val="9"/>
    </w:pPr>
  </w:style>
  <w:style w:type="paragraph" w:styleId="TOC1">
    <w:name w:val="toc 1"/>
    <w:basedOn w:val="Normal"/>
    <w:next w:val="Normal"/>
    <w:autoRedefine/>
    <w:uiPriority w:val="39"/>
    <w:unhideWhenUsed/>
    <w:rsid w:val="00814572"/>
    <w:pPr>
      <w:spacing w:after="100"/>
    </w:pPr>
  </w:style>
  <w:style w:type="paragraph" w:styleId="TOC2">
    <w:name w:val="toc 2"/>
    <w:basedOn w:val="Normal"/>
    <w:next w:val="Normal"/>
    <w:autoRedefine/>
    <w:uiPriority w:val="39"/>
    <w:unhideWhenUsed/>
    <w:rsid w:val="00814572"/>
    <w:pPr>
      <w:spacing w:after="100"/>
      <w:ind w:left="220"/>
    </w:pPr>
  </w:style>
  <w:style w:type="paragraph" w:styleId="TOC3">
    <w:name w:val="toc 3"/>
    <w:basedOn w:val="Normal"/>
    <w:next w:val="Normal"/>
    <w:autoRedefine/>
    <w:uiPriority w:val="39"/>
    <w:unhideWhenUsed/>
    <w:rsid w:val="00814572"/>
    <w:pPr>
      <w:spacing w:after="100"/>
      <w:ind w:left="440"/>
    </w:pPr>
  </w:style>
  <w:style w:type="character" w:customStyle="1" w:styleId="Heading2Char">
    <w:name w:val="Heading 2 Char"/>
    <w:basedOn w:val="DefaultParagraphFont"/>
    <w:link w:val="Heading2"/>
    <w:uiPriority w:val="9"/>
    <w:rsid w:val="0081457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04708">
      <w:bodyDiv w:val="1"/>
      <w:marLeft w:val="0"/>
      <w:marRight w:val="0"/>
      <w:marTop w:val="0"/>
      <w:marBottom w:val="0"/>
      <w:divBdr>
        <w:top w:val="none" w:sz="0" w:space="0" w:color="auto"/>
        <w:left w:val="none" w:sz="0" w:space="0" w:color="auto"/>
        <w:bottom w:val="none" w:sz="0" w:space="0" w:color="auto"/>
        <w:right w:val="none" w:sz="0" w:space="0" w:color="auto"/>
      </w:divBdr>
    </w:div>
    <w:div w:id="541015718">
      <w:bodyDiv w:val="1"/>
      <w:marLeft w:val="0"/>
      <w:marRight w:val="0"/>
      <w:marTop w:val="0"/>
      <w:marBottom w:val="0"/>
      <w:divBdr>
        <w:top w:val="none" w:sz="0" w:space="0" w:color="auto"/>
        <w:left w:val="none" w:sz="0" w:space="0" w:color="auto"/>
        <w:bottom w:val="none" w:sz="0" w:space="0" w:color="auto"/>
        <w:right w:val="none" w:sz="0" w:space="0" w:color="auto"/>
      </w:divBdr>
    </w:div>
    <w:div w:id="650905877">
      <w:bodyDiv w:val="1"/>
      <w:marLeft w:val="0"/>
      <w:marRight w:val="0"/>
      <w:marTop w:val="0"/>
      <w:marBottom w:val="0"/>
      <w:divBdr>
        <w:top w:val="none" w:sz="0" w:space="0" w:color="auto"/>
        <w:left w:val="none" w:sz="0" w:space="0" w:color="auto"/>
        <w:bottom w:val="none" w:sz="0" w:space="0" w:color="auto"/>
        <w:right w:val="none" w:sz="0" w:space="0" w:color="auto"/>
      </w:divBdr>
    </w:div>
    <w:div w:id="923687078">
      <w:bodyDiv w:val="1"/>
      <w:marLeft w:val="0"/>
      <w:marRight w:val="0"/>
      <w:marTop w:val="0"/>
      <w:marBottom w:val="0"/>
      <w:divBdr>
        <w:top w:val="none" w:sz="0" w:space="0" w:color="auto"/>
        <w:left w:val="none" w:sz="0" w:space="0" w:color="auto"/>
        <w:bottom w:val="none" w:sz="0" w:space="0" w:color="auto"/>
        <w:right w:val="none" w:sz="0" w:space="0" w:color="auto"/>
      </w:divBdr>
    </w:div>
    <w:div w:id="972367727">
      <w:bodyDiv w:val="1"/>
      <w:marLeft w:val="0"/>
      <w:marRight w:val="0"/>
      <w:marTop w:val="0"/>
      <w:marBottom w:val="0"/>
      <w:divBdr>
        <w:top w:val="none" w:sz="0" w:space="0" w:color="auto"/>
        <w:left w:val="none" w:sz="0" w:space="0" w:color="auto"/>
        <w:bottom w:val="none" w:sz="0" w:space="0" w:color="auto"/>
        <w:right w:val="none" w:sz="0" w:space="0" w:color="auto"/>
      </w:divBdr>
    </w:div>
    <w:div w:id="1312321825">
      <w:bodyDiv w:val="1"/>
      <w:marLeft w:val="0"/>
      <w:marRight w:val="0"/>
      <w:marTop w:val="0"/>
      <w:marBottom w:val="0"/>
      <w:divBdr>
        <w:top w:val="none" w:sz="0" w:space="0" w:color="auto"/>
        <w:left w:val="none" w:sz="0" w:space="0" w:color="auto"/>
        <w:bottom w:val="none" w:sz="0" w:space="0" w:color="auto"/>
        <w:right w:val="none" w:sz="0" w:space="0" w:color="auto"/>
      </w:divBdr>
    </w:div>
    <w:div w:id="1325355619">
      <w:bodyDiv w:val="1"/>
      <w:marLeft w:val="0"/>
      <w:marRight w:val="0"/>
      <w:marTop w:val="0"/>
      <w:marBottom w:val="0"/>
      <w:divBdr>
        <w:top w:val="none" w:sz="0" w:space="0" w:color="auto"/>
        <w:left w:val="none" w:sz="0" w:space="0" w:color="auto"/>
        <w:bottom w:val="none" w:sz="0" w:space="0" w:color="auto"/>
        <w:right w:val="none" w:sz="0" w:space="0" w:color="auto"/>
      </w:divBdr>
    </w:div>
    <w:div w:id="1429503235">
      <w:bodyDiv w:val="1"/>
      <w:marLeft w:val="0"/>
      <w:marRight w:val="0"/>
      <w:marTop w:val="0"/>
      <w:marBottom w:val="0"/>
      <w:divBdr>
        <w:top w:val="none" w:sz="0" w:space="0" w:color="auto"/>
        <w:left w:val="none" w:sz="0" w:space="0" w:color="auto"/>
        <w:bottom w:val="none" w:sz="0" w:space="0" w:color="auto"/>
        <w:right w:val="none" w:sz="0" w:space="0" w:color="auto"/>
      </w:divBdr>
    </w:div>
    <w:div w:id="1520049304">
      <w:bodyDiv w:val="1"/>
      <w:marLeft w:val="0"/>
      <w:marRight w:val="0"/>
      <w:marTop w:val="0"/>
      <w:marBottom w:val="0"/>
      <w:divBdr>
        <w:top w:val="none" w:sz="0" w:space="0" w:color="auto"/>
        <w:left w:val="none" w:sz="0" w:space="0" w:color="auto"/>
        <w:bottom w:val="none" w:sz="0" w:space="0" w:color="auto"/>
        <w:right w:val="none" w:sz="0" w:space="0" w:color="auto"/>
      </w:divBdr>
    </w:div>
    <w:div w:id="1639457963">
      <w:bodyDiv w:val="1"/>
      <w:marLeft w:val="0"/>
      <w:marRight w:val="0"/>
      <w:marTop w:val="0"/>
      <w:marBottom w:val="0"/>
      <w:divBdr>
        <w:top w:val="none" w:sz="0" w:space="0" w:color="auto"/>
        <w:left w:val="none" w:sz="0" w:space="0" w:color="auto"/>
        <w:bottom w:val="none" w:sz="0" w:space="0" w:color="auto"/>
        <w:right w:val="none" w:sz="0" w:space="0" w:color="auto"/>
      </w:divBdr>
    </w:div>
    <w:div w:id="2062704911">
      <w:bodyDiv w:val="1"/>
      <w:marLeft w:val="0"/>
      <w:marRight w:val="0"/>
      <w:marTop w:val="0"/>
      <w:marBottom w:val="0"/>
      <w:divBdr>
        <w:top w:val="none" w:sz="0" w:space="0" w:color="auto"/>
        <w:left w:val="none" w:sz="0" w:space="0" w:color="auto"/>
        <w:bottom w:val="none" w:sz="0" w:space="0" w:color="auto"/>
        <w:right w:val="none" w:sz="0" w:space="0" w:color="auto"/>
      </w:divBdr>
    </w:div>
    <w:div w:id="2075933572">
      <w:bodyDiv w:val="1"/>
      <w:marLeft w:val="0"/>
      <w:marRight w:val="0"/>
      <w:marTop w:val="0"/>
      <w:marBottom w:val="0"/>
      <w:divBdr>
        <w:top w:val="none" w:sz="0" w:space="0" w:color="auto"/>
        <w:left w:val="none" w:sz="0" w:space="0" w:color="auto"/>
        <w:bottom w:val="none" w:sz="0" w:space="0" w:color="auto"/>
        <w:right w:val="none" w:sz="0" w:space="0" w:color="auto"/>
      </w:divBdr>
    </w:div>
    <w:div w:id="2095852598">
      <w:bodyDiv w:val="1"/>
      <w:marLeft w:val="0"/>
      <w:marRight w:val="0"/>
      <w:marTop w:val="0"/>
      <w:marBottom w:val="0"/>
      <w:divBdr>
        <w:top w:val="none" w:sz="0" w:space="0" w:color="auto"/>
        <w:left w:val="none" w:sz="0" w:space="0" w:color="auto"/>
        <w:bottom w:val="none" w:sz="0" w:space="0" w:color="auto"/>
        <w:right w:val="none" w:sz="0" w:space="0" w:color="auto"/>
      </w:divBdr>
    </w:div>
    <w:div w:id="211716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 TargetMode="External"/><Relationship Id="rId17" Type="http://schemas.openxmlformats.org/officeDocument/2006/relationships/hyperlink" Target="https://repository.mouau.edu.ng/work/view/evaluation-of-microorganisms-associated-with-the-spoilage-of-banana-7-2"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09CFB-0E8A-4FDB-8ED3-FEF00E3B1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70</Pages>
  <Words>9023</Words>
  <Characters>51433</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DELL</cp:lastModifiedBy>
  <cp:revision>4</cp:revision>
  <cp:lastPrinted>2025-06-02T10:51:00Z</cp:lastPrinted>
  <dcterms:created xsi:type="dcterms:W3CDTF">2025-07-09T22:41:00Z</dcterms:created>
  <dcterms:modified xsi:type="dcterms:W3CDTF">2025-08-01T16:09:00Z</dcterms:modified>
</cp:coreProperties>
</file>