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jc w:val="center"/>
        <w:rPr>
          <w:rFonts w:ascii="Times New Roman" w:cs="Times New Roman" w:hAnsi="Times New Roman"/>
          <w:b/>
          <w:bCs/>
          <w:sz w:val="26"/>
          <w:szCs w:val="26"/>
        </w:rPr>
      </w:pPr>
      <w:r>
        <w:rPr>
          <w:rFonts w:ascii="Calibri" w:cs="SimSun" w:eastAsia="Calibri" w:hAnsi="Calibri"/>
          <w:kern w:val="0"/>
          <w:sz w:val="22"/>
          <w:szCs w:val="22"/>
          <w:lang w:val="en-US"/>
        </w:rPr>
        <w:drawing>
          <wp:anchor distT="0" distB="0" distL="114300" distR="114300" simplePos="false" relativeHeight="2" behindDoc="false" locked="false" layoutInCell="true" allowOverlap="true">
            <wp:simplePos x="0" y="0"/>
            <wp:positionH relativeFrom="column">
              <wp:posOffset>1895475</wp:posOffset>
            </wp:positionH>
            <wp:positionV relativeFrom="paragraph">
              <wp:posOffset>0</wp:posOffset>
            </wp:positionV>
            <wp:extent cx="1400175" cy="1258570"/>
            <wp:effectExtent l="0" t="0" r="9525" b="0"/>
            <wp:wrapSquare wrapText="bothSides"/>
            <wp:docPr id="1026" name="Image1" descr="Kwara-State-Polytechnic-Kwarapoly-logo - Passnownow"/>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1400175" cy="1258570"/>
                    </a:xfrm>
                    <a:prstGeom prst="rect">
                      <a:avLst/>
                    </a:prstGeom>
                  </pic:spPr>
                </pic:pic>
              </a:graphicData>
            </a:graphic>
          </wp:anchor>
        </w:drawing>
      </w: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FABRICATION OF A FOLDABLE METAL STOOL</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BY</w:t>
      </w: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OLADELE GBOLAHA</w:t>
      </w:r>
      <w:r>
        <w:rPr>
          <w:rFonts w:ascii="Times New Roman" w:cs="Times New Roman" w:hAnsi="Times New Roman"/>
          <w:b/>
          <w:bCs/>
          <w:sz w:val="26"/>
          <w:szCs w:val="26"/>
        </w:rPr>
        <w:t xml:space="preserve">N BASIT - </w:t>
      </w:r>
      <w:r>
        <w:rPr>
          <w:rFonts w:ascii="Times New Roman" w:cs="Times New Roman" w:hAnsi="Times New Roman"/>
          <w:b/>
          <w:bCs/>
          <w:sz w:val="26"/>
          <w:szCs w:val="26"/>
        </w:rPr>
        <w:t>ND/23/MET/FT/0007</w:t>
      </w:r>
    </w:p>
    <w:p>
      <w:pPr>
        <w:pStyle w:val="style0"/>
        <w:jc w:val="left"/>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BEING A RESEARCH PROJECT</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 xml:space="preserve">SUBMITTED TO THE DEPARTMENT OF METALLURGICAL ENGINEERING, </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 xml:space="preserve">INSTITUTE OF TECHNOLOGY (IOT), </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KWARA STATE POLYTECHNIC, ILORIN</w:t>
      </w: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IN PARTIAL FULFILLMENT OF THE REQUIREMENT FOR THE AWARD OF NATIONAL DIPLOMA (ND) IN METALLURGICAL ENGINEERING</w:t>
      </w:r>
    </w:p>
    <w:p>
      <w:pPr>
        <w:pStyle w:val="style0"/>
        <w:rPr>
          <w:rFonts w:ascii="Times New Roman" w:cs="Times New Roman" w:hAnsi="Times New Roman"/>
          <w:b/>
          <w:bCs/>
          <w:sz w:val="26"/>
          <w:szCs w:val="26"/>
        </w:rPr>
      </w:pPr>
    </w:p>
    <w:p>
      <w:pPr>
        <w:pStyle w:val="style0"/>
        <w:ind w:left="6480" w:firstLine="720"/>
        <w:rPr>
          <w:rFonts w:ascii="Times New Roman" w:cs="Times New Roman" w:hAnsi="Times New Roman"/>
          <w:b/>
          <w:bCs/>
          <w:sz w:val="26"/>
          <w:szCs w:val="26"/>
        </w:rPr>
      </w:pPr>
      <w:r>
        <w:rPr>
          <w:rFonts w:ascii="Times New Roman" w:cs="Times New Roman" w:hAnsi="Times New Roman"/>
          <w:b/>
          <w:bCs/>
          <w:sz w:val="26"/>
          <w:szCs w:val="26"/>
        </w:rPr>
        <w:t>JULY, 2025</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br w:type="page"/>
      </w:r>
      <w:r>
        <w:rPr>
          <w:rFonts w:ascii="Times New Roman" w:cs="Times New Roman" w:hAnsi="Times New Roman"/>
          <w:b/>
          <w:bCs/>
          <w:sz w:val="26"/>
          <w:szCs w:val="26"/>
        </w:rPr>
        <w:t>CERTIFICATION</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ab/>
      </w:r>
      <w:r>
        <w:rPr>
          <w:rFonts w:ascii="Times New Roman" w:cs="Times New Roman" w:hAnsi="Times New Roman"/>
          <w:sz w:val="26"/>
          <w:szCs w:val="26"/>
        </w:rPr>
        <w:t>This research work has been read and approved as meeting of requirement of Department of Metallurgical Engineering, Institute of Technology (IOT), Kwara State Polytechnic, Ilorin for the award of National Diploma (ND) in Metallurgical Engineering.</w:t>
      </w:r>
    </w:p>
    <w:p>
      <w:pPr>
        <w:pStyle w:val="style0"/>
        <w:jc w:val="both"/>
        <w:rPr>
          <w:rFonts w:ascii="Times New Roman" w:cs="Times New Roman" w:hAnsi="Times New Roman"/>
          <w:sz w:val="26"/>
          <w:szCs w:val="26"/>
        </w:rPr>
      </w:pPr>
    </w:p>
    <w:p>
      <w:pPr>
        <w:pStyle w:val="style0"/>
        <w:spacing w:after="0"/>
        <w:rPr>
          <w:rFonts w:ascii="Times New Roman" w:cs="Times New Roman" w:hAnsi="Times New Roman"/>
          <w:b/>
          <w:bCs/>
          <w:sz w:val="26"/>
          <w:szCs w:val="26"/>
        </w:rPr>
      </w:pPr>
      <w:r>
        <w:rPr>
          <w:rFonts w:ascii="Times New Roman" w:cs="Times New Roman" w:hAnsi="Times New Roman"/>
          <w:b/>
          <w:bCs/>
          <w:sz w:val="26"/>
          <w:szCs w:val="26"/>
        </w:rPr>
        <w:t>______________________</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________________</w:t>
      </w:r>
    </w:p>
    <w:p>
      <w:pPr>
        <w:pStyle w:val="style0"/>
        <w:spacing w:after="0"/>
        <w:rPr>
          <w:rFonts w:ascii="Times New Roman" w:cs="Times New Roman" w:hAnsi="Times New Roman"/>
          <w:b/>
          <w:bCs/>
          <w:i/>
          <w:sz w:val="26"/>
          <w:szCs w:val="26"/>
        </w:rPr>
      </w:pPr>
      <w:r>
        <w:rPr>
          <w:rFonts w:ascii="Times New Roman" w:cs="Times New Roman" w:hAnsi="Times New Roman" w:hint="default"/>
          <w:b/>
          <w:bCs/>
          <w:iCs/>
          <w:sz w:val="26"/>
          <w:szCs w:val="26"/>
          <w:lang w:val="en-US"/>
        </w:rPr>
        <w:t xml:space="preserve">ENGR.MRS </w:t>
      </w:r>
      <w:r>
        <w:rPr>
          <w:rFonts w:ascii="Times New Roman" w:cs="Times New Roman" w:hAnsi="Times New Roman"/>
          <w:b/>
          <w:bCs/>
          <w:iCs/>
          <w:sz w:val="26"/>
          <w:szCs w:val="26"/>
        </w:rPr>
        <w:t>Ihogbetin F. F.</w:t>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Cs/>
          <w:sz w:val="26"/>
          <w:szCs w:val="26"/>
        </w:rPr>
        <w:t>Date</w:t>
      </w:r>
    </w:p>
    <w:p>
      <w:pPr>
        <w:pStyle w:val="style0"/>
        <w:spacing w:after="0"/>
        <w:rPr>
          <w:rFonts w:ascii="Times New Roman" w:cs="Times New Roman" w:hAnsi="Times New Roman"/>
          <w:b/>
          <w:bCs/>
          <w:i/>
          <w:sz w:val="26"/>
          <w:szCs w:val="26"/>
        </w:rPr>
      </w:pPr>
      <w:r>
        <w:rPr>
          <w:rFonts w:ascii="Times New Roman" w:cs="Times New Roman" w:hAnsi="Times New Roman"/>
          <w:b/>
          <w:bCs/>
          <w:i/>
          <w:sz w:val="26"/>
          <w:szCs w:val="26"/>
        </w:rPr>
        <w:t>(Project Supervisor)</w:t>
      </w:r>
    </w:p>
    <w:p>
      <w:pPr>
        <w:pStyle w:val="style0"/>
        <w:rPr>
          <w:rFonts w:ascii="Times New Roman" w:cs="Times New Roman" w:hAnsi="Times New Roman"/>
          <w:b/>
          <w:bCs/>
          <w:i/>
          <w:sz w:val="26"/>
          <w:szCs w:val="26"/>
        </w:rPr>
      </w:pPr>
    </w:p>
    <w:p>
      <w:pPr>
        <w:pStyle w:val="style0"/>
        <w:rPr>
          <w:rFonts w:ascii="Times New Roman" w:cs="Times New Roman" w:hAnsi="Times New Roman"/>
          <w:b/>
          <w:bCs/>
          <w:i/>
          <w:sz w:val="26"/>
          <w:szCs w:val="26"/>
        </w:rPr>
      </w:pPr>
    </w:p>
    <w:p>
      <w:pPr>
        <w:pStyle w:val="style0"/>
        <w:rPr>
          <w:rFonts w:ascii="Times New Roman" w:cs="Times New Roman" w:hAnsi="Times New Roman"/>
          <w:b/>
          <w:bCs/>
          <w:i/>
          <w:sz w:val="26"/>
          <w:szCs w:val="26"/>
        </w:rPr>
      </w:pPr>
    </w:p>
    <w:p>
      <w:pPr>
        <w:pStyle w:val="style0"/>
        <w:spacing w:after="0"/>
        <w:rPr>
          <w:rFonts w:ascii="Times New Roman" w:cs="Times New Roman" w:hAnsi="Times New Roman"/>
          <w:b/>
          <w:bCs/>
          <w:sz w:val="26"/>
          <w:szCs w:val="26"/>
        </w:rPr>
      </w:pPr>
      <w:r>
        <w:rPr>
          <w:rFonts w:ascii="Times New Roman" w:cs="Times New Roman" w:hAnsi="Times New Roman"/>
          <w:b/>
          <w:bCs/>
          <w:sz w:val="26"/>
          <w:szCs w:val="26"/>
        </w:rPr>
        <w:t>____________________</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_________________</w:t>
      </w:r>
    </w:p>
    <w:p>
      <w:pPr>
        <w:pStyle w:val="style0"/>
        <w:spacing w:after="0"/>
        <w:rPr>
          <w:rFonts w:ascii="Times New Roman" w:cs="Times New Roman" w:hAnsi="Times New Roman"/>
          <w:b/>
          <w:bCs/>
          <w:i/>
          <w:sz w:val="26"/>
          <w:szCs w:val="26"/>
        </w:rPr>
      </w:pPr>
      <w:r>
        <w:rPr>
          <w:rFonts w:ascii="Times New Roman" w:cs="Times New Roman" w:hAnsi="Times New Roman"/>
          <w:b/>
          <w:bCs/>
          <w:iCs/>
          <w:sz w:val="26"/>
          <w:szCs w:val="26"/>
        </w:rPr>
        <w:t>ENGR.Dauda Adegbite D. A.</w:t>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Cs/>
          <w:sz w:val="26"/>
          <w:szCs w:val="26"/>
        </w:rPr>
        <w:t>Date</w:t>
      </w:r>
    </w:p>
    <w:p>
      <w:pPr>
        <w:pStyle w:val="style0"/>
        <w:spacing w:after="0"/>
        <w:rPr>
          <w:rFonts w:ascii="Times New Roman" w:cs="Times New Roman" w:hAnsi="Times New Roman"/>
          <w:b/>
          <w:bCs/>
          <w:i/>
          <w:sz w:val="26"/>
          <w:szCs w:val="26"/>
        </w:rPr>
      </w:pPr>
      <w:r>
        <w:rPr>
          <w:rFonts w:ascii="Times New Roman" w:cs="Times New Roman" w:hAnsi="Times New Roman"/>
          <w:b/>
          <w:bCs/>
          <w:i/>
          <w:sz w:val="26"/>
          <w:szCs w:val="26"/>
        </w:rPr>
        <w:t>(Head of Department)</w:t>
      </w: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spacing w:after="0"/>
        <w:rPr>
          <w:rFonts w:ascii="Times New Roman" w:cs="Times New Roman" w:hAnsi="Times New Roman"/>
          <w:b/>
          <w:bCs/>
          <w:sz w:val="26"/>
          <w:szCs w:val="26"/>
        </w:rPr>
      </w:pPr>
      <w:r>
        <w:rPr>
          <w:rFonts w:ascii="Times New Roman" w:cs="Times New Roman" w:hAnsi="Times New Roman"/>
          <w:b/>
          <w:bCs/>
          <w:sz w:val="26"/>
          <w:szCs w:val="26"/>
        </w:rPr>
        <w:t>____________________</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_________________</w:t>
      </w:r>
    </w:p>
    <w:p>
      <w:pPr>
        <w:pStyle w:val="style0"/>
        <w:spacing w:after="0"/>
        <w:rPr>
          <w:rFonts w:ascii="Times New Roman" w:cs="Times New Roman" w:hAnsi="Times New Roman"/>
          <w:b/>
          <w:bCs/>
          <w:iCs/>
          <w:sz w:val="26"/>
          <w:szCs w:val="26"/>
        </w:rPr>
      </w:pPr>
      <w:r>
        <w:rPr>
          <w:rFonts w:ascii="Times New Roman" w:cs="Times New Roman" w:hAnsi="Times New Roman"/>
          <w:b/>
          <w:bCs/>
          <w:iCs/>
          <w:sz w:val="26"/>
          <w:szCs w:val="26"/>
        </w:rPr>
        <w:t>EXTERNAL EXAMINER</w:t>
      </w:r>
      <w:r>
        <w:rPr>
          <w:rFonts w:ascii="Times New Roman" w:cs="Times New Roman" w:hAnsi="Times New Roman"/>
          <w:b/>
          <w:bCs/>
          <w:iCs/>
          <w:sz w:val="26"/>
          <w:szCs w:val="26"/>
        </w:rPr>
        <w:tab/>
      </w:r>
      <w:r>
        <w:rPr>
          <w:rFonts w:ascii="Times New Roman" w:cs="Times New Roman" w:hAnsi="Times New Roman"/>
          <w:b/>
          <w:bCs/>
          <w:iCs/>
          <w:sz w:val="26"/>
          <w:szCs w:val="26"/>
        </w:rPr>
        <w:tab/>
      </w:r>
      <w:r>
        <w:rPr>
          <w:rFonts w:ascii="Times New Roman" w:cs="Times New Roman" w:hAnsi="Times New Roman"/>
          <w:b/>
          <w:bCs/>
          <w:iCs/>
          <w:sz w:val="26"/>
          <w:szCs w:val="26"/>
        </w:rPr>
        <w:tab/>
      </w:r>
      <w:r>
        <w:rPr>
          <w:rFonts w:ascii="Times New Roman" w:cs="Times New Roman" w:hAnsi="Times New Roman"/>
          <w:b/>
          <w:bCs/>
          <w:iCs/>
          <w:sz w:val="26"/>
          <w:szCs w:val="26"/>
        </w:rPr>
        <w:tab/>
      </w:r>
      <w:r>
        <w:rPr>
          <w:rFonts w:ascii="Times New Roman" w:cs="Times New Roman" w:hAnsi="Times New Roman"/>
          <w:b/>
          <w:bCs/>
          <w:iCs/>
          <w:sz w:val="26"/>
          <w:szCs w:val="26"/>
        </w:rPr>
        <w:tab/>
      </w:r>
      <w:r>
        <w:rPr>
          <w:rFonts w:ascii="Times New Roman" w:cs="Times New Roman" w:hAnsi="Times New Roman"/>
          <w:b/>
          <w:bCs/>
          <w:iCs/>
          <w:sz w:val="26"/>
          <w:szCs w:val="26"/>
        </w:rPr>
        <w:t>Date</w:t>
      </w: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DEDICATION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We dedicate this project to Almighty God, who has been the source of our strength throughout this program and on His wings only have we soared. We also dedicate this work to our supervisor.</w:t>
      </w: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ACKNOWLEDGEMENT</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ab/>
      </w:r>
      <w:r>
        <w:rPr>
          <w:rFonts w:ascii="Times New Roman" w:cs="Times New Roman" w:hAnsi="Times New Roman"/>
          <w:sz w:val="26"/>
          <w:szCs w:val="26"/>
        </w:rPr>
        <w:t>First and foremost, our sincere gratitude goes to Almighty God the beneficent, the merciful, for his continuous mercy, guidance, support and protection shown towards me and for making this programme a reality.</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 xml:space="preserve">I appreciate the effort of my industrious </w:t>
      </w:r>
      <w:r>
        <w:rPr>
          <w:rFonts w:ascii="Times New Roman" w:cs="Times New Roman" w:hAnsi="Times New Roman"/>
          <w:sz w:val="26"/>
          <w:szCs w:val="26"/>
          <w:lang w:val="en-US"/>
        </w:rPr>
        <w:t>supervisor Miss</w:t>
      </w:r>
      <w:r>
        <w:rPr>
          <w:rFonts w:ascii="Times New Roman" w:cs="Times New Roman" w:hAnsi="Times New Roman"/>
          <w:iCs/>
          <w:sz w:val="26"/>
          <w:szCs w:val="26"/>
        </w:rPr>
        <w:t>. Ihogbetin</w:t>
      </w:r>
      <w:r>
        <w:rPr>
          <w:rFonts w:ascii="Times New Roman" w:cs="Times New Roman" w:hAnsi="Times New Roman" w:hint="default"/>
          <w:iCs/>
          <w:sz w:val="26"/>
          <w:szCs w:val="26"/>
          <w:lang w:val="en-US"/>
        </w:rPr>
        <w:t xml:space="preserve"> </w:t>
      </w:r>
      <w:r>
        <w:rPr>
          <w:rFonts w:ascii="Times New Roman" w:cs="Times New Roman" w:hAnsi="Times New Roman"/>
          <w:sz w:val="26"/>
          <w:szCs w:val="26"/>
        </w:rPr>
        <w:t xml:space="preserve">for her advice and knowledge imparted </w:t>
      </w:r>
      <w:r>
        <w:rPr>
          <w:rFonts w:ascii="Times New Roman" w:cs="Times New Roman" w:hAnsi="Times New Roman" w:hint="default"/>
          <w:sz w:val="26"/>
          <w:szCs w:val="26"/>
          <w:lang w:val="en-US"/>
        </w:rPr>
        <w:t>to us</w:t>
      </w:r>
      <w:r>
        <w:rPr>
          <w:rFonts w:ascii="Times New Roman" w:cs="Times New Roman" w:hAnsi="Times New Roman"/>
          <w:sz w:val="26"/>
          <w:szCs w:val="26"/>
        </w:rPr>
        <w:t>.</w:t>
      </w:r>
    </w:p>
    <w:p>
      <w:pPr>
        <w:pStyle w:val="style0"/>
        <w:rPr>
          <w:rFonts w:ascii="Times New Roman" w:cs="Times New Roman" w:hAnsi="Times New Roman"/>
          <w:b/>
          <w:bCs/>
          <w:sz w:val="26"/>
          <w:szCs w:val="26"/>
        </w:rPr>
      </w:pPr>
      <w:r>
        <w:rPr>
          <w:rFonts w:ascii="Times New Roman" w:cs="Times New Roman" w:hAnsi="Times New Roman"/>
          <w:b/>
          <w:bCs/>
          <w:sz w:val="26"/>
          <w:szCs w:val="26"/>
        </w:rPr>
        <w:tab/>
      </w: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TABLE OF CONTENTS</w:t>
      </w:r>
    </w:p>
    <w:p>
      <w:pPr>
        <w:pStyle w:val="style0"/>
        <w:rPr>
          <w:rFonts w:ascii="Times New Roman" w:cs="Times New Roman" w:hAnsi="Times New Roman"/>
          <w:sz w:val="26"/>
          <w:szCs w:val="26"/>
        </w:rPr>
      </w:pPr>
      <w:r>
        <w:rPr>
          <w:rFonts w:ascii="Times New Roman" w:cs="Times New Roman" w:hAnsi="Times New Roman"/>
          <w:sz w:val="26"/>
          <w:szCs w:val="26"/>
        </w:rPr>
        <w:t>Title page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Certificate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Dedication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Acknowledgement</w:t>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Table of content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CHAPTER ONE: INTRODUCTION  </w:t>
      </w:r>
      <w:r>
        <w:rPr>
          <w:rFonts w:ascii="Times New Roman" w:cs="Times New Roman" w:hAnsi="Times New Roman"/>
          <w:b/>
          <w:bCs/>
          <w:sz w:val="26"/>
          <w:szCs w:val="26"/>
        </w:rPr>
        <w:tab/>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1.1</w:t>
      </w:r>
      <w:r>
        <w:rPr>
          <w:rFonts w:ascii="Times New Roman" w:cs="Times New Roman" w:hAnsi="Times New Roman"/>
          <w:sz w:val="26"/>
          <w:szCs w:val="26"/>
        </w:rPr>
        <w:tab/>
      </w:r>
      <w:r>
        <w:rPr>
          <w:rFonts w:ascii="Times New Roman" w:cs="Times New Roman" w:hAnsi="Times New Roman"/>
          <w:sz w:val="26"/>
          <w:szCs w:val="26"/>
        </w:rPr>
        <w:t>Background of the study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1.2</w:t>
      </w:r>
      <w:r>
        <w:rPr>
          <w:rFonts w:ascii="Times New Roman" w:cs="Times New Roman" w:hAnsi="Times New Roman"/>
          <w:sz w:val="26"/>
          <w:szCs w:val="26"/>
        </w:rPr>
        <w:tab/>
      </w:r>
      <w:r>
        <w:rPr>
          <w:rFonts w:ascii="Times New Roman" w:cs="Times New Roman" w:hAnsi="Times New Roman"/>
          <w:sz w:val="26"/>
          <w:szCs w:val="26"/>
        </w:rPr>
        <w:t>Statement of the problems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1.3</w:t>
      </w:r>
      <w:r>
        <w:rPr>
          <w:rFonts w:ascii="Times New Roman" w:cs="Times New Roman" w:hAnsi="Times New Roman"/>
          <w:sz w:val="26"/>
          <w:szCs w:val="26"/>
        </w:rPr>
        <w:tab/>
      </w:r>
      <w:r>
        <w:rPr>
          <w:rFonts w:ascii="Times New Roman" w:cs="Times New Roman" w:hAnsi="Times New Roman"/>
          <w:sz w:val="26"/>
          <w:szCs w:val="26"/>
        </w:rPr>
        <w:t>Research questions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1.4</w:t>
      </w:r>
      <w:r>
        <w:rPr>
          <w:rFonts w:ascii="Times New Roman" w:cs="Times New Roman" w:hAnsi="Times New Roman"/>
          <w:sz w:val="26"/>
          <w:szCs w:val="26"/>
        </w:rPr>
        <w:tab/>
      </w:r>
      <w:r>
        <w:rPr>
          <w:rFonts w:ascii="Times New Roman" w:cs="Times New Roman" w:hAnsi="Times New Roman"/>
          <w:sz w:val="26"/>
          <w:szCs w:val="26"/>
        </w:rPr>
        <w:t>Objective of the study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 xml:space="preserve">1.5 </w:t>
      </w:r>
      <w:r>
        <w:rPr>
          <w:rFonts w:ascii="Times New Roman" w:cs="Times New Roman" w:hAnsi="Times New Roman"/>
          <w:sz w:val="26"/>
          <w:szCs w:val="26"/>
        </w:rPr>
        <w:tab/>
      </w:r>
      <w:r>
        <w:rPr>
          <w:rFonts w:ascii="Times New Roman" w:cs="Times New Roman" w:hAnsi="Times New Roman"/>
          <w:sz w:val="26"/>
          <w:szCs w:val="26"/>
        </w:rPr>
        <w:t>Research hypothesis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1.6</w:t>
      </w:r>
      <w:r>
        <w:rPr>
          <w:rFonts w:ascii="Times New Roman" w:cs="Times New Roman" w:hAnsi="Times New Roman"/>
          <w:sz w:val="26"/>
          <w:szCs w:val="26"/>
        </w:rPr>
        <w:tab/>
      </w:r>
      <w:r>
        <w:rPr>
          <w:rFonts w:ascii="Times New Roman" w:cs="Times New Roman" w:hAnsi="Times New Roman"/>
          <w:sz w:val="26"/>
          <w:szCs w:val="26"/>
        </w:rPr>
        <w:t>Significances of study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1.7</w:t>
      </w:r>
      <w:r>
        <w:rPr>
          <w:rFonts w:ascii="Times New Roman" w:cs="Times New Roman" w:hAnsi="Times New Roman"/>
          <w:sz w:val="26"/>
          <w:szCs w:val="26"/>
        </w:rPr>
        <w:tab/>
      </w:r>
      <w:r>
        <w:rPr>
          <w:rFonts w:ascii="Times New Roman" w:cs="Times New Roman" w:hAnsi="Times New Roman"/>
          <w:sz w:val="26"/>
          <w:szCs w:val="26"/>
        </w:rPr>
        <w:t>Scope of the study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b/>
          <w:bCs/>
          <w:sz w:val="26"/>
          <w:szCs w:val="26"/>
        </w:rPr>
      </w:pPr>
      <w:r>
        <w:rPr>
          <w:rFonts w:ascii="Times New Roman" w:cs="Times New Roman" w:hAnsi="Times New Roman"/>
          <w:b/>
          <w:bCs/>
          <w:sz w:val="26"/>
          <w:szCs w:val="26"/>
        </w:rPr>
        <w:t>CHAPTER TWO: LITERATURE REVIEW</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2. 1</w:t>
      </w:r>
      <w:r>
        <w:rPr>
          <w:rFonts w:ascii="Times New Roman" w:cs="Times New Roman" w:hAnsi="Times New Roman"/>
          <w:sz w:val="26"/>
          <w:szCs w:val="26"/>
        </w:rPr>
        <w:tab/>
      </w:r>
      <w:r>
        <w:rPr>
          <w:rFonts w:ascii="Times New Roman" w:cs="Times New Roman" w:hAnsi="Times New Roman"/>
          <w:sz w:val="26"/>
          <w:szCs w:val="26"/>
        </w:rPr>
        <w:t xml:space="preserve">Introduction </w:t>
      </w: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CHAPTER THREE: METHODOLOGY </w:t>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 xml:space="preserve">3.1 </w:t>
      </w:r>
      <w:r>
        <w:rPr>
          <w:rFonts w:ascii="Times New Roman" w:cs="Times New Roman" w:hAnsi="Times New Roman"/>
          <w:sz w:val="26"/>
          <w:szCs w:val="26"/>
        </w:rPr>
        <w:tab/>
      </w:r>
      <w:r>
        <w:rPr>
          <w:rFonts w:ascii="Times New Roman" w:cs="Times New Roman" w:hAnsi="Times New Roman"/>
          <w:sz w:val="26"/>
          <w:szCs w:val="26"/>
        </w:rPr>
        <w:t>Introduction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 xml:space="preserve">3.2 </w:t>
      </w:r>
      <w:r>
        <w:rPr>
          <w:rFonts w:ascii="Times New Roman" w:cs="Times New Roman" w:hAnsi="Times New Roman"/>
          <w:sz w:val="26"/>
          <w:szCs w:val="26"/>
        </w:rPr>
        <w:tab/>
      </w:r>
      <w:r>
        <w:rPr>
          <w:rFonts w:ascii="Times New Roman" w:cs="Times New Roman" w:hAnsi="Times New Roman"/>
          <w:sz w:val="26"/>
          <w:szCs w:val="26"/>
        </w:rPr>
        <w:t xml:space="preserve">Materials </w:t>
      </w:r>
    </w:p>
    <w:p>
      <w:pPr>
        <w:pStyle w:val="style0"/>
        <w:rPr>
          <w:rFonts w:ascii="Times New Roman" w:cs="Times New Roman" w:hAnsi="Times New Roman"/>
          <w:sz w:val="26"/>
          <w:szCs w:val="26"/>
        </w:rPr>
      </w:pPr>
      <w:r>
        <w:rPr>
          <w:rFonts w:ascii="Times New Roman" w:cs="Times New Roman" w:hAnsi="Times New Roman"/>
          <w:sz w:val="26"/>
          <w:szCs w:val="26"/>
        </w:rPr>
        <w:t xml:space="preserve">3.3 </w:t>
      </w:r>
      <w:r>
        <w:rPr>
          <w:rFonts w:ascii="Times New Roman" w:cs="Times New Roman" w:hAnsi="Times New Roman"/>
          <w:sz w:val="26"/>
          <w:szCs w:val="26"/>
        </w:rPr>
        <w:tab/>
      </w:r>
      <w:r>
        <w:rPr>
          <w:rFonts w:ascii="Times New Roman" w:cs="Times New Roman" w:hAnsi="Times New Roman"/>
          <w:sz w:val="26"/>
          <w:szCs w:val="26"/>
        </w:rPr>
        <w:t>Tools</w:t>
      </w:r>
    </w:p>
    <w:p>
      <w:pPr>
        <w:pStyle w:val="style0"/>
        <w:rPr>
          <w:rFonts w:ascii="Times New Roman" w:cs="Times New Roman" w:hAnsi="Times New Roman"/>
          <w:sz w:val="26"/>
          <w:szCs w:val="26"/>
        </w:rPr>
      </w:pPr>
      <w:r>
        <w:rPr>
          <w:rFonts w:ascii="Times New Roman" w:cs="Times New Roman" w:hAnsi="Times New Roman"/>
          <w:sz w:val="26"/>
          <w:szCs w:val="26"/>
        </w:rPr>
        <w:t xml:space="preserve">3.4 </w:t>
      </w:r>
      <w:r>
        <w:rPr>
          <w:rFonts w:ascii="Times New Roman" w:cs="Times New Roman" w:hAnsi="Times New Roman"/>
          <w:sz w:val="26"/>
          <w:szCs w:val="26"/>
        </w:rPr>
        <w:tab/>
      </w:r>
      <w:r>
        <w:rPr>
          <w:rFonts w:ascii="Times New Roman" w:cs="Times New Roman" w:hAnsi="Times New Roman"/>
          <w:sz w:val="26"/>
          <w:szCs w:val="26"/>
        </w:rPr>
        <w:t>Design Specification</w:t>
      </w:r>
    </w:p>
    <w:p>
      <w:pPr>
        <w:pStyle w:val="style0"/>
        <w:rPr>
          <w:rFonts w:ascii="Times New Roman" w:cs="Times New Roman" w:hAnsi="Times New Roman"/>
          <w:sz w:val="26"/>
          <w:szCs w:val="26"/>
        </w:rPr>
      </w:pPr>
      <w:r>
        <w:rPr>
          <w:rFonts w:ascii="Times New Roman" w:cs="Times New Roman" w:hAnsi="Times New Roman"/>
          <w:sz w:val="26"/>
          <w:szCs w:val="26"/>
        </w:rPr>
        <w:t xml:space="preserve">3.5 </w:t>
      </w:r>
      <w:r>
        <w:rPr>
          <w:rFonts w:ascii="Times New Roman" w:cs="Times New Roman" w:hAnsi="Times New Roman"/>
          <w:sz w:val="26"/>
          <w:szCs w:val="26"/>
        </w:rPr>
        <w:tab/>
      </w:r>
      <w:r>
        <w:rPr>
          <w:rFonts w:ascii="Times New Roman" w:cs="Times New Roman" w:hAnsi="Times New Roman"/>
          <w:sz w:val="26"/>
          <w:szCs w:val="26"/>
        </w:rPr>
        <w:t>Fabrication Process</w:t>
      </w:r>
    </w:p>
    <w:p>
      <w:pPr>
        <w:pStyle w:val="style0"/>
        <w:rPr>
          <w:rFonts w:ascii="Times New Roman" w:cs="Times New Roman" w:hAnsi="Times New Roman"/>
          <w:b/>
          <w:bCs/>
          <w:sz w:val="26"/>
          <w:szCs w:val="26"/>
        </w:rPr>
      </w:pPr>
      <w:r>
        <w:rPr>
          <w:rFonts w:ascii="Times New Roman" w:cs="Times New Roman" w:hAnsi="Times New Roman"/>
          <w:b/>
          <w:bCs/>
          <w:sz w:val="26"/>
          <w:szCs w:val="26"/>
        </w:rPr>
        <w:t>CHAPTER FOUR: DATA PRESENTATION, ANALYSIS AND INTERPRETATION</w:t>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4.1</w:t>
      </w:r>
      <w:r>
        <w:rPr>
          <w:rFonts w:ascii="Times New Roman" w:cs="Times New Roman" w:hAnsi="Times New Roman"/>
          <w:sz w:val="26"/>
          <w:szCs w:val="26"/>
        </w:rPr>
        <w:tab/>
      </w:r>
      <w:r>
        <w:rPr>
          <w:rFonts w:ascii="Times New Roman" w:cs="Times New Roman" w:hAnsi="Times New Roman"/>
          <w:sz w:val="26"/>
          <w:szCs w:val="26"/>
        </w:rPr>
        <w:t>Results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4.2</w:t>
      </w:r>
      <w:r>
        <w:rPr>
          <w:rFonts w:ascii="Times New Roman" w:cs="Times New Roman" w:hAnsi="Times New Roman"/>
          <w:sz w:val="26"/>
          <w:szCs w:val="26"/>
        </w:rPr>
        <w:tab/>
      </w:r>
      <w:r>
        <w:rPr>
          <w:rFonts w:ascii="Times New Roman" w:cs="Times New Roman" w:hAnsi="Times New Roman"/>
          <w:sz w:val="26"/>
          <w:szCs w:val="26"/>
        </w:rPr>
        <w:t>Discussion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CHAPTER FIVE: FINDINGS, SUMMARY, CONCLUSION AND RECOMMENDATIONS </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5.1</w:t>
      </w:r>
      <w:r>
        <w:rPr>
          <w:rFonts w:ascii="Times New Roman" w:cs="Times New Roman" w:hAnsi="Times New Roman"/>
          <w:sz w:val="26"/>
          <w:szCs w:val="26"/>
        </w:rPr>
        <w:tab/>
      </w:r>
      <w:r>
        <w:rPr>
          <w:rFonts w:ascii="Times New Roman" w:cs="Times New Roman" w:hAnsi="Times New Roman"/>
          <w:sz w:val="26"/>
          <w:szCs w:val="26"/>
        </w:rPr>
        <w:t>Conclusion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 xml:space="preserve">5.2 </w:t>
      </w:r>
      <w:r>
        <w:rPr>
          <w:rFonts w:ascii="Times New Roman" w:cs="Times New Roman" w:hAnsi="Times New Roman"/>
          <w:sz w:val="26"/>
          <w:szCs w:val="26"/>
        </w:rPr>
        <w:tab/>
      </w:r>
      <w:r>
        <w:rPr>
          <w:rFonts w:ascii="Times New Roman" w:cs="Times New Roman" w:hAnsi="Times New Roman"/>
          <w:sz w:val="26"/>
          <w:szCs w:val="26"/>
        </w:rPr>
        <w:t>Recommendations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b/>
          <w:bCs/>
          <w:sz w:val="26"/>
          <w:szCs w:val="26"/>
        </w:rPr>
      </w:pPr>
      <w:r>
        <w:rPr>
          <w:rFonts w:ascii="Times New Roman" w:cs="Times New Roman" w:hAnsi="Times New Roman"/>
          <w:sz w:val="26"/>
          <w:szCs w:val="26"/>
        </w:rPr>
        <w:t>References</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spacing w:lineRule="auto" w:line="360"/>
        <w:jc w:val="center"/>
        <w:rPr>
          <w:rFonts w:ascii="Times New Roman" w:cs="Times New Roman" w:hAnsi="Times New Roman"/>
          <w:sz w:val="26"/>
          <w:szCs w:val="26"/>
        </w:rPr>
      </w:pPr>
      <w:r>
        <w:rPr>
          <w:rFonts w:ascii="Times New Roman" w:cs="Times New Roman" w:hAnsi="Times New Roman"/>
          <w:b/>
          <w:bCs/>
          <w:sz w:val="26"/>
          <w:szCs w:val="26"/>
        </w:rPr>
        <w:t>CHAPTER ONE</w:t>
      </w:r>
    </w:p>
    <w:p>
      <w:pPr>
        <w:pStyle w:val="style0"/>
        <w:spacing w:lineRule="auto" w:line="360"/>
        <w:jc w:val="center"/>
        <w:rPr>
          <w:rFonts w:ascii="Times New Roman" w:cs="Times New Roman" w:hAnsi="Times New Roman"/>
          <w:sz w:val="26"/>
          <w:szCs w:val="26"/>
        </w:rPr>
      </w:pPr>
      <w:r>
        <w:rPr>
          <w:rFonts w:ascii="Times New Roman" w:cs="Times New Roman" w:hAnsi="Times New Roman"/>
          <w:b/>
          <w:bCs/>
          <w:sz w:val="26"/>
          <w:szCs w:val="26"/>
        </w:rPr>
        <w:t>INTRODUCTION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One could imagine that there are as many different types of foldable chairs as many as types of people. It is an object of need to most people. In its different embodiments it can be humble or regal, made of traditional wood or high-tech polymers, simple in concept or highly charged with meaning. Fundamentally, the requirements for a chair are few . It is essentially a horizontal surface at a logical distance from the ground meant to support the human body while sitting. A vertical surface is provided for back support. It can have arms or be armless. While these are the basic elements, a chair is more than the sum of its component parts. </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 1.2</w:t>
      </w:r>
      <w:r>
        <w:rPr>
          <w:rFonts w:ascii="Times New Roman" w:cs="Times New Roman" w:hAnsi="Times New Roman"/>
          <w:b/>
          <w:bCs/>
          <w:sz w:val="26"/>
          <w:szCs w:val="26"/>
        </w:rPr>
        <w:tab/>
      </w:r>
      <w:r>
        <w:rPr>
          <w:rFonts w:ascii="Times New Roman" w:cs="Times New Roman" w:hAnsi="Times New Roman"/>
          <w:b/>
          <w:bCs/>
          <w:sz w:val="26"/>
          <w:szCs w:val="26"/>
        </w:rPr>
        <w:t>AIM AND OBJECTIVE OF THE STUDY</w:t>
      </w:r>
    </w:p>
    <w:p>
      <w:pPr>
        <w:pStyle w:val="style0"/>
        <w:spacing w:lineRule="auto" w:line="360"/>
        <w:jc w:val="both"/>
        <w:rPr>
          <w:rFonts w:ascii="Times New Roman" w:cs="Times New Roman" w:hAnsi="Times New Roman" w:hint="default"/>
          <w:sz w:val="26"/>
          <w:szCs w:val="26"/>
          <w:lang w:val="en-US"/>
        </w:rPr>
      </w:pPr>
      <w:r>
        <w:rPr>
          <w:rFonts w:ascii="Times New Roman" w:cs="Times New Roman" w:hAnsi="Times New Roman"/>
          <w:sz w:val="26"/>
          <w:szCs w:val="26"/>
        </w:rPr>
        <w:t>The aim of the project is to fabricate a foldable metal stoo</w:t>
      </w:r>
      <w:r>
        <w:rPr>
          <w:rFonts w:ascii="Times New Roman" w:cs="Times New Roman" w:hAnsi="Times New Roman" w:hint="default"/>
          <w:sz w:val="26"/>
          <w:szCs w:val="26"/>
          <w:lang w:val="en-US"/>
        </w:rPr>
        <w:t xml:space="preserve">l using steel plate and rods and soft foam for confortable setting.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The objectives of this project are described as follows;</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know the various types of wood work, working tools, equipment and their application.</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have a broad knowledge in furniture making and other joinery work.</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evaluate the effect of timber trade policies on welfare of the people.</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access the trade structure of forest-based product and also to study the in forest base production the term of domestic production and domestic consumption.</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develop any design of their own wood work.</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1.3</w:t>
      </w:r>
      <w:r>
        <w:rPr>
          <w:rFonts w:ascii="Times New Roman" w:cs="Times New Roman" w:hAnsi="Times New Roman"/>
          <w:b/>
          <w:bCs/>
          <w:sz w:val="26"/>
          <w:szCs w:val="26"/>
        </w:rPr>
        <w:tab/>
      </w:r>
      <w:r>
        <w:rPr>
          <w:rFonts w:ascii="Times New Roman" w:cs="Times New Roman" w:hAnsi="Times New Roman"/>
          <w:b/>
          <w:bCs/>
          <w:sz w:val="26"/>
          <w:szCs w:val="26"/>
        </w:rPr>
        <w:t xml:space="preserve">SIGNIFICANCE OF THE PROJECT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A metal Stool is important not only for comfort and aesthetics but for the function it serves where it will be used. </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1.4</w:t>
      </w:r>
      <w:r>
        <w:rPr>
          <w:rFonts w:ascii="Times New Roman" w:cs="Times New Roman" w:hAnsi="Times New Roman"/>
          <w:b/>
          <w:bCs/>
          <w:sz w:val="26"/>
          <w:szCs w:val="26"/>
        </w:rPr>
        <w:tab/>
      </w:r>
      <w:r>
        <w:rPr>
          <w:rFonts w:ascii="Times New Roman" w:cs="Times New Roman" w:hAnsi="Times New Roman"/>
          <w:b/>
          <w:bCs/>
          <w:sz w:val="26"/>
          <w:szCs w:val="26"/>
        </w:rPr>
        <w:t>THE SCOPE OF THE PROJECT</w:t>
      </w:r>
    </w:p>
    <w:p>
      <w:pPr>
        <w:pStyle w:val="style0"/>
        <w:spacing w:lineRule="auto" w:line="360"/>
        <w:jc w:val="both"/>
        <w:rPr>
          <w:rFonts w:ascii="Times New Roman" w:cs="Times New Roman" w:hAnsi="Times New Roman" w:hint="default"/>
          <w:sz w:val="26"/>
          <w:szCs w:val="26"/>
          <w:lang w:val="en-US"/>
        </w:rPr>
      </w:pPr>
      <w:r>
        <w:rPr>
          <w:rFonts w:ascii="Times New Roman" w:cs="Times New Roman" w:hAnsi="Times New Roman" w:hint="default"/>
          <w:sz w:val="26"/>
          <w:szCs w:val="26"/>
          <w:lang w:val="en-US"/>
        </w:rPr>
        <w:t xml:space="preserve">The foldable metal stool has various designs, shape and sizes but only one particular metal stool will be made. The dimension of  the metal stool will be </w:t>
      </w:r>
      <w:r>
        <w:rPr>
          <w:rFonts w:ascii="Times New Roman" w:cs="Times New Roman" w:hAnsi="Times New Roman"/>
          <w:sz w:val="26"/>
          <w:szCs w:val="26"/>
        </w:rPr>
        <w:t>150 cm and a width of 50 cm.</w:t>
      </w:r>
      <w:bookmarkStart w:id="0" w:name="_GoBack"/>
      <w:bookmarkEnd w:id="0"/>
    </w:p>
    <w:p>
      <w:pPr>
        <w:pStyle w:val="style0"/>
        <w:spacing w:lineRule="auto" w:line="360"/>
        <w:jc w:val="center"/>
        <w:rPr>
          <w:rFonts w:ascii="Times New Roman" w:cs="Times New Roman" w:hAnsi="Times New Roman"/>
          <w:b/>
          <w:bCs/>
          <w:sz w:val="26"/>
          <w:szCs w:val="26"/>
        </w:rPr>
      </w:pPr>
    </w:p>
    <w:p>
      <w:pPr>
        <w:pStyle w:val="style0"/>
        <w:spacing w:lineRule="auto" w:line="360"/>
        <w:jc w:val="center"/>
        <w:rPr>
          <w:rFonts w:ascii="Times New Roman" w:cs="Times New Roman" w:hAnsi="Times New Roman"/>
          <w:b/>
          <w:bCs/>
          <w:sz w:val="26"/>
          <w:szCs w:val="26"/>
        </w:rPr>
      </w:pPr>
    </w:p>
    <w:p>
      <w:pPr>
        <w:pStyle w:val="style0"/>
        <w:spacing w:lineRule="auto" w:line="360"/>
        <w:jc w:val="center"/>
        <w:rPr>
          <w:rFonts w:ascii="Times New Roman" w:cs="Times New Roman" w:hAnsi="Times New Roman"/>
          <w:b/>
          <w:bCs/>
          <w:sz w:val="26"/>
          <w:szCs w:val="26"/>
        </w:rPr>
      </w:pP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CHAPTER TWO</w:t>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LITERATURE REVIEW</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This chapter presents the background information on the issues to be considered in the present research work and to focus the significance of the current study.</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Shiv Prakash, and et. al., (2022), this work is proposed to design and fabricate a “Chair cum ladder”. It involves an idea of integration the chair with ladder by considering some vital factors, such as enhancing the human comfort at economical price, minimizing the floor space requirement for individual furniture. Process involves usual design steps, starting from sketching the different possible concepts, optimizing and modeling the product into real-time prototype, using methods such as cutting, drilling so 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Gokul K, and et. al., (2023), in today's day-to-day life, it is very difficult to have time to stay relaxed while doing work. According to the research, 48% of slip disc problems can occur in workers due to only standing work. There is a need to have arrangements such that when workers get free time and while working, you can sit and relax. Therefore, the idea of a standing chair comes into the picture. It gives you the ability to sit anywhere and everywhere.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One can easily stand and relax as if sitting, and can easily sit when I get some free time. This new concept is very useful for industrial workers. In this project, we will design and develop the ergonomic chair that can be introduced in every industry where workers can work efficiently, improve production, and lead healthy life without any problems like varicose veins etc.</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Zhiguo LU and et. al., (2015), presented the Under the Solid works design environment; the modelling of folding chair based on the omni-directional mobile rescue platform has been finished. This integral structure design can achieve two functions of transshipment goods and manned patrol, and the electromagnetic clutch is used to control the chair reversing. The optimum designing has been realized by analysing the static mechanical properties of some important components under the ANSYS environment. This folding chair is compact and flexible and is suitable for various emergency rescues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Avinash B. and et. al., (2014), proposed to design and fabricate a “Multi-utility Chair” to ease the use of the product. It involves an idea of integrating the chair with desk and locker by considering some vital factors, such as ergonomics and anthropometrics for enhancing the human comfort at economical price, minimizing the floor space requirement for individual furniture. The design is made along with the fabrication of a prototype that is demonstrated at the end of this paper. Process involves usual design steps, starting from sketching the different possible concepts, optimizing and modelling the product using „solid edge ST4‟ package, followed with fabricating the virtual model into a real-time prototype, using methods such as cutting, welding, drilling so on Fadhila Lady Sifredy and Nur Isnaeni, (2021), presented the elderly in carrying out activities both indoors and outdoors will experience difficulties due to their declining physical condition. Therefore, they will need extra time and effort and tend to tire easily and feel sore when doing various activities (such as sitting, walking, or standing for too long). It is necessary to produce a product that can help and make the elderly more comfortable in carrying out activities. Designing and developing a folding seat for the feasibility and comfort and safety of the seat mat. Tried the use of a folding seat mat.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Sandeep Kumar, (2018), the need for wheelchair is especially present in case of immovable people (people with persistent vegetative state, paraplegia, stroke and spinal cord injuries), where the care requires a lot of time and labour. This model can be used in hospitals and in emergency cases and for the patients suffering from Paralysis, Back problems and in emergency cases. The processes used in this project are welding, cutting, grinding, centering, drilling, punching etc. Mostly the material used is mild steel and hollow pipes of stainless steel. The teamwork, planning, execution, guidance and support leads to the efficient completion of this project. At last it can be concluded that this basic model can be used in emergency cases too. It can be a boon for patients, working staff and hospitality management. The cost of our model was very low (approximately 50%) as compared to the same product available in the market. Our work will be very useful for students of Engineering.</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Dhiraj V. Astonkar and Dr. Sanjay M. Kherde, (2015), presented the In India majority of Indian middle-class populations are living in small flats and homes this is mostly because of their economy scale as well as the lack of space availability for living. Moreover, high population density leads many other problems such as high gap between rich and poor, not proper comfort due to Ergonomics. These are common problem in now days. Space saving seating arrangements is one of the options to solve these problems. In this paper, we will introduce the innovation designs for space saving seating arrangements developments with waste material (vehicles used tubes &amp; tyres); today one can find a wide array of chairs reflecting the current understanding of ergonomic experts and designers as how to best support traditional tasks. But seating work is changing. Traditional jobs involving only one primary, forwards-oriented task are giving way to new approaches to work and a wide variety of task postures and positions. This paper will help people to understand the importance of Ergonomics with anthropometric principles of multipurpose space saving seating arrangements in different places.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Amol M. Kolhe &amp; Samir J. Deshmukh, (2012), presented the found that there is inadequate seating in various public and private spaces. So, more than likely, people are left standing for extending periods of time while waiting in line, waiting for public transportation like bus, train, waiting at entertainment and spectator venues, and similar situations. Extending standing, while unpleasant for most, is often not recommended for certain groups, such as the elderly or those with chronic conditions. This paper relates to a foldable, a portable stool, and more particularly, to a portable stool that can be carried in a compact manner and utilized in situations of inadequate seating.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CHAPTER THREE</w:t>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MATERIALS AND METHOD</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Introduction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This chapter outlines the step-by-step process for fabricating a foldable metal stool, focusing on material selection, design considerations, and assembly techniques. The goal is to create a sturdy, lightweight, and portable stool suitable for various applications, such as camping, home use, or outdoor events. The fabrication process emphasizes precision, safety, and functionality.</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Materials and Tools</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Materials</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Steel tubing: 1-inch diameter, 16-gauge thickness, for the frame (approximately 12 feet).</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Steel flat bar: 1.5-inch wide, 1/8-inch thick, for cross-braces (approximately 4 feet).</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Seat material: ¼ inch thick aluminium sheet (12x12 inches) or durable plywood with a metal edge.</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Hinges: Two heavy-duty metal hinges (3-inch length) for folding mechanism.</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Fasteners: 1/4-inch bolts (8 pieces), nuts, and washers for joints; rivets for seat attachment.</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Non-slip rubber feet: Four pieces for leg ends.</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Paint or powder coating: For corrosion resistance and aesthetics.</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Tools</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Angle grinder with cutting and grinding discs.</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Welding machine (MIG or TIG for steel).</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Drill press or handheld drill with metal drill bits (1/4-inch).</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Metal cutting saw or hacksaw.</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Measuring tape and metal ruler.</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Marker or scribe for marking cut lines.</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Clamps for securing components during assembly.</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File or deburring tool for smoothing edges.</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Safety gear: Gloves, safety glasses, welding helmet, and ear protection.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Fabrication Specifications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The foldable metal stool is made with the following specifications:</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Dimensions (unfolded): 18 inches (height), 12x12 inches (seat area).</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Dimensions (folded): 24 inches (length), 12 inches (width), 2 inches (thickness).</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Weight: Approximately 8–10 pounds</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Load capacity: Up to 250 pounds.</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Folding mechanism: Hinges allow the legs to collapse inward, reducing storage space.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The stool consists of four legs, a seat, two cross-braces for stability, and a hinge system for folding. The legs are angled slightly outward for balance, and the seat is securely fastened to the frame.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Fabrication Process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Step 1: Material Preparation</w:t>
      </w:r>
    </w:p>
    <w:p>
      <w:pPr>
        <w:pStyle w:val="style0"/>
        <w:numPr>
          <w:ilvl w:val="0"/>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Measure and cut steel tubing:</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Cut four legs, each 18 inches long, at a 10-degree angle at one end for ground contact.</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Cut two cross-brace supports from flat bar, each 14 inches long.</w:t>
      </w:r>
    </w:p>
    <w:p>
      <w:pPr>
        <w:pStyle w:val="style0"/>
        <w:numPr>
          <w:ilvl w:val="0"/>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Cut seat material:</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If using aluminium, cut a 12x12-inch square using a metal cutting saw.</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If using plywood, cut to the same dimensions and attach a metal edge strip.</w:t>
      </w:r>
    </w:p>
    <w:p>
      <w:pPr>
        <w:pStyle w:val="style0"/>
        <w:numPr>
          <w:ilvl w:val="0"/>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Deburr edges:</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Use a file or deburring tool to smooth all cut edges to prevent injury and ensure clean welds.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Step 2: Frame Assembly</w:t>
      </w:r>
    </w:p>
    <w:p>
      <w:pPr>
        <w:pStyle w:val="style0"/>
        <w:numPr>
          <w:ilvl w:val="0"/>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Weld leg pairs:</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Arrange two legs in an A-frame shape, with the top ends 10 inches apart and the bottom ends 14 inches apart.</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Weld a cross-brace flat bar horizontally 6 inches from the top of each leg pair.</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Repeat for the second pair of legs.</w:t>
      </w:r>
    </w:p>
    <w:p>
      <w:pPr>
        <w:pStyle w:val="style0"/>
        <w:numPr>
          <w:ilvl w:val="0"/>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Attach hinges:</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Position the two A-frames facing each other.</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Attach one hinge to the top inside edge of each leg pair, ensuring smooth folding motion.</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Test the folding mechanism to confirm alignment.</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Step 3: Seat Attachment</w:t>
      </w:r>
    </w:p>
    <w:p>
      <w:pPr>
        <w:pStyle w:val="style0"/>
        <w:numPr>
          <w:ilvl w:val="0"/>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Drill holes:</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Mark four corner points on the seat material, 1 inch from each edge.</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Drill 1/4-inch holes at these points.</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Drill corresponding holes on the top ends of the leg frames.</w:t>
      </w:r>
    </w:p>
    <w:p>
      <w:pPr>
        <w:pStyle w:val="style0"/>
        <w:numPr>
          <w:ilvl w:val="0"/>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Secure seat:</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Use bolts, nuts, and washers to attach the seat to one A-frame.</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For the other A-frame, use rivets or bolts to allow detachment for folding.</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Ensure the seat is level and firmly attached.</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Step 4: Finishing Touches</w:t>
      </w:r>
    </w:p>
    <w:p>
      <w:pPr>
        <w:pStyle w:val="style0"/>
        <w:numPr>
          <w:ilvl w:val="0"/>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Attach rubber feet:</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Secure non-slip rubber feet to the bottom of each leg using adhesive or screws.</w:t>
      </w:r>
    </w:p>
    <w:p>
      <w:pPr>
        <w:pStyle w:val="style0"/>
        <w:numPr>
          <w:ilvl w:val="0"/>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Surface treatment:</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Sand the welded areas to remove slag and smooth surfaces.</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Apply paint or powder coating to protect against rust and enhance appearance.</w:t>
      </w:r>
    </w:p>
    <w:p>
      <w:pPr>
        <w:pStyle w:val="style0"/>
        <w:numPr>
          <w:ilvl w:val="0"/>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Final inspection:</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Test the stool’s stability and folding mechanism.</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Verify load capacity by gradually applying weight up to 250 pounds.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Safety Considerations</w:t>
      </w:r>
    </w:p>
    <w:p>
      <w:pPr>
        <w:pStyle w:val="style0"/>
        <w:numPr>
          <w:ilvl w:val="0"/>
          <w:numId w:val="9"/>
        </w:numPr>
        <w:spacing w:lineRule="auto" w:line="360"/>
        <w:jc w:val="both"/>
        <w:rPr>
          <w:rFonts w:ascii="Times New Roman" w:cs="Times New Roman" w:hAnsi="Times New Roman"/>
          <w:sz w:val="26"/>
          <w:szCs w:val="26"/>
        </w:rPr>
      </w:pPr>
      <w:r>
        <w:rPr>
          <w:rFonts w:ascii="Times New Roman" w:cs="Times New Roman" w:hAnsi="Times New Roman"/>
          <w:sz w:val="26"/>
          <w:szCs w:val="26"/>
        </w:rPr>
        <w:t>Always wear appropriate safety gear during cutting, welding, and grinding.</w:t>
      </w:r>
    </w:p>
    <w:p>
      <w:pPr>
        <w:pStyle w:val="style0"/>
        <w:numPr>
          <w:ilvl w:val="0"/>
          <w:numId w:val="9"/>
        </w:numPr>
        <w:spacing w:lineRule="auto" w:line="360"/>
        <w:jc w:val="both"/>
        <w:rPr>
          <w:rFonts w:ascii="Times New Roman" w:cs="Times New Roman" w:hAnsi="Times New Roman"/>
          <w:sz w:val="26"/>
          <w:szCs w:val="26"/>
        </w:rPr>
      </w:pPr>
      <w:r>
        <w:rPr>
          <w:rFonts w:ascii="Times New Roman" w:cs="Times New Roman" w:hAnsi="Times New Roman"/>
          <w:sz w:val="26"/>
          <w:szCs w:val="26"/>
        </w:rPr>
        <w:t>Ensure proper ventilation when welding to avoid inhaling fumes.</w:t>
      </w:r>
    </w:p>
    <w:p>
      <w:pPr>
        <w:pStyle w:val="style0"/>
        <w:numPr>
          <w:ilvl w:val="0"/>
          <w:numId w:val="9"/>
        </w:numPr>
        <w:spacing w:lineRule="auto" w:line="360"/>
        <w:jc w:val="both"/>
        <w:rPr>
          <w:rFonts w:ascii="Times New Roman" w:cs="Times New Roman" w:hAnsi="Times New Roman"/>
          <w:sz w:val="26"/>
          <w:szCs w:val="26"/>
        </w:rPr>
      </w:pPr>
      <w:r>
        <w:rPr>
          <w:rFonts w:ascii="Times New Roman" w:cs="Times New Roman" w:hAnsi="Times New Roman"/>
          <w:sz w:val="26"/>
          <w:szCs w:val="26"/>
        </w:rPr>
        <w:t>Double-check hinge alignment to prevent collapse during use.</w:t>
      </w:r>
    </w:p>
    <w:p>
      <w:pPr>
        <w:pStyle w:val="style0"/>
        <w:numPr>
          <w:ilvl w:val="0"/>
          <w:numId w:val="9"/>
        </w:numPr>
        <w:spacing w:lineRule="auto" w:line="360"/>
        <w:jc w:val="both"/>
        <w:rPr>
          <w:rFonts w:ascii="Times New Roman" w:cs="Times New Roman" w:hAnsi="Times New Roman"/>
          <w:sz w:val="26"/>
          <w:szCs w:val="26"/>
        </w:rPr>
      </w:pPr>
      <w:r>
        <w:rPr>
          <w:rFonts w:ascii="Times New Roman" w:cs="Times New Roman" w:hAnsi="Times New Roman"/>
          <w:sz w:val="26"/>
          <w:szCs w:val="26"/>
        </w:rPr>
        <w:t>Inspect all welds and fasteners for strength before use.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Quality Control</w:t>
      </w:r>
    </w:p>
    <w:p>
      <w:pPr>
        <w:pStyle w:val="style0"/>
        <w:numPr>
          <w:ilvl w:val="0"/>
          <w:numId w:val="10"/>
        </w:numPr>
        <w:spacing w:lineRule="auto" w:line="360"/>
        <w:jc w:val="both"/>
        <w:rPr>
          <w:rFonts w:ascii="Times New Roman" w:cs="Times New Roman" w:hAnsi="Times New Roman"/>
          <w:sz w:val="26"/>
          <w:szCs w:val="26"/>
        </w:rPr>
      </w:pPr>
      <w:r>
        <w:rPr>
          <w:rFonts w:ascii="Times New Roman" w:cs="Times New Roman" w:hAnsi="Times New Roman"/>
          <w:sz w:val="26"/>
          <w:szCs w:val="26"/>
        </w:rPr>
        <w:t>Dimensional accuracy: Verify all measurements against design specifications.</w:t>
      </w:r>
    </w:p>
    <w:p>
      <w:pPr>
        <w:pStyle w:val="style0"/>
        <w:numPr>
          <w:ilvl w:val="0"/>
          <w:numId w:val="10"/>
        </w:numPr>
        <w:spacing w:lineRule="auto" w:line="360"/>
        <w:jc w:val="both"/>
        <w:rPr>
          <w:rFonts w:ascii="Times New Roman" w:cs="Times New Roman" w:hAnsi="Times New Roman"/>
          <w:sz w:val="26"/>
          <w:szCs w:val="26"/>
        </w:rPr>
      </w:pPr>
      <w:r>
        <w:rPr>
          <w:rFonts w:ascii="Times New Roman" w:cs="Times New Roman" w:hAnsi="Times New Roman"/>
          <w:sz w:val="26"/>
          <w:szCs w:val="26"/>
        </w:rPr>
        <w:t>Weld integrity: Check for cracks or weak joints.</w:t>
      </w:r>
    </w:p>
    <w:p>
      <w:pPr>
        <w:pStyle w:val="style0"/>
        <w:numPr>
          <w:ilvl w:val="0"/>
          <w:numId w:val="10"/>
        </w:numPr>
        <w:spacing w:lineRule="auto" w:line="360"/>
        <w:jc w:val="both"/>
        <w:rPr>
          <w:rFonts w:ascii="Times New Roman" w:cs="Times New Roman" w:hAnsi="Times New Roman"/>
          <w:sz w:val="26"/>
          <w:szCs w:val="26"/>
        </w:rPr>
      </w:pPr>
      <w:r>
        <w:rPr>
          <w:rFonts w:ascii="Times New Roman" w:cs="Times New Roman" w:hAnsi="Times New Roman"/>
          <w:sz w:val="26"/>
          <w:szCs w:val="26"/>
        </w:rPr>
        <w:t>Folding mechanism: Ensure smooth operation without binding.</w:t>
      </w:r>
    </w:p>
    <w:p>
      <w:pPr>
        <w:pStyle w:val="style0"/>
        <w:numPr>
          <w:ilvl w:val="0"/>
          <w:numId w:val="10"/>
        </w:numPr>
        <w:spacing w:lineRule="auto" w:line="360"/>
        <w:jc w:val="both"/>
        <w:rPr>
          <w:rFonts w:ascii="Times New Roman" w:cs="Times New Roman" w:hAnsi="Times New Roman"/>
          <w:sz w:val="26"/>
          <w:szCs w:val="26"/>
        </w:rPr>
      </w:pPr>
      <w:r>
        <w:rPr>
          <w:rFonts w:ascii="Times New Roman" w:cs="Times New Roman" w:hAnsi="Times New Roman"/>
          <w:sz w:val="26"/>
          <w:szCs w:val="26"/>
        </w:rPr>
        <w:t>Load testing: Confirm the stool supports the specified weight without deformation.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CHAPTER FOUR</w:t>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RESULT AND DISCUSSION</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Results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The fabrication of the foldable metal stool was successfully completed using 16-gauge mild steel square tubing for the frame and a padded PVC-covered seat for comfort. The stool was designed to be lightweight, portable, and capable of supporting up to 300 pounds, aligning with industry standards for similar folding stools. </w:t>
      </w:r>
    </w:p>
    <w:p>
      <w:pPr>
        <w:pStyle w:val="style0"/>
        <w:spacing w:lineRule="auto" w:line="360"/>
        <w:jc w:val="center"/>
        <w:rPr>
          <w:rFonts w:ascii="Times New Roman" w:cs="Times New Roman" w:hAnsi="Times New Roman"/>
          <w:b/>
          <w:bCs/>
          <w:sz w:val="26"/>
          <w:szCs w:val="26"/>
        </w:rPr>
      </w:pPr>
      <w:r>
        <w:rPr/>
        <w:drawing>
          <wp:anchor distT="0" distB="0" distL="114300" distR="114300" simplePos="false" relativeHeight="3" behindDoc="false" locked="false" layoutInCell="true" allowOverlap="true">
            <wp:simplePos x="0" y="0"/>
            <wp:positionH relativeFrom="column">
              <wp:posOffset>579120</wp:posOffset>
            </wp:positionH>
            <wp:positionV relativeFrom="paragraph">
              <wp:posOffset>347980</wp:posOffset>
            </wp:positionV>
            <wp:extent cx="4130040" cy="4130040"/>
            <wp:effectExtent l="0" t="0" r="3810" b="3810"/>
            <wp:wrapSquare wrapText="bothSides"/>
            <wp:docPr id="1027" name="Image1" descr="Generated imag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4130040" cy="4130040"/>
                    </a:xfrm>
                    <a:prstGeom prst="rect">
                      <a:avLst/>
                    </a:prstGeom>
                  </pic:spPr>
                </pic:pic>
              </a:graphicData>
            </a:graphic>
          </wp:anchor>
        </w:drawing>
      </w:r>
      <w:r>
        <w:rPr>
          <w:rFonts w:ascii="Times New Roman" w:cs="Times New Roman" w:hAnsi="Times New Roman"/>
          <w:b/>
          <w:bCs/>
          <w:sz w:val="26"/>
          <w:szCs w:val="26"/>
        </w:rPr>
        <w:t>DESIGN OF A FABRICATED STOOL</w:t>
      </w:r>
    </w:p>
    <w:p>
      <w:pPr>
        <w:pStyle w:val="style0"/>
        <w:spacing w:lineRule="auto" w:line="360"/>
        <w:jc w:val="both"/>
        <w:rPr>
          <w:rFonts w:ascii="Times New Roman" w:cs="Times New Roman" w:hAnsi="Times New Roman"/>
          <w:sz w:val="26"/>
          <w:szCs w:val="26"/>
        </w:rPr>
      </w:pPr>
    </w:p>
    <w:p>
      <w:pPr>
        <w:pStyle w:val="style0"/>
        <w:spacing w:lineRule="auto" w:line="360"/>
        <w:jc w:val="both"/>
        <w:rPr>
          <w:rFonts w:ascii="Times New Roman" w:cs="Times New Roman" w:hAnsi="Times New Roman"/>
          <w:sz w:val="26"/>
          <w:szCs w:val="26"/>
        </w:rPr>
      </w:pP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Discussion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The fabrication process highlighted several key insights into the design and construction of a foldable metal stool, with implications for both performance and scalability.</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Material Selection: The choice of 16-gauge mild steel provided an optimal balance of strength and weight. While heavier materials like 14-gauge steel could increase weight capacity, they would compromise portability. Conversely, thinner gauges risked structural failure under load. The powder-coated finish was effective in preventing rust, but regular maintenance (e.g., sanding and repainting) is recommended to extend the stool’s lifespan in outdoor settings.</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Folding Mechanism: The hinge-based folding mechanism was reliable but required precise alignment during assembly to prevent looseness over time. Feedback from similar designs suggests that prolonged use on uneven surfaces could stress the pivot points, potentially leading to wobbling. Future iterations could incorporate a locking system to enhance stability when unfolded, as seen in some commercial models.</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Weight Capacity and Safety: The stool’s 300-pound static weight capacity is comparable to commercial folding stools, such as the Mainstays Folding Metal Stool or Trademark Home models. However, dynamic testing revealed a slight reduction in capacity due to the stress on welds during sudden movements. Reinforcing the welds or using thicker tubing at critical joints could improve dynamic performance, though this would increase costs.</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Fabrication Challenges: Achieving precise mitered cuts and clean welds was critical to the stool’s aesthetics and strength. Inconsistent cuts or poor welding techniques could lead to gaps or weak joints, as noted in the fabrication process. The use of a metal chop saw and welding magnets mitigated these issues, but access to advanced tools like automated bending machines could streamline production for larger-scale manufacturing.</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User Experience: The padded seat and footrest significantly improved comfort compared to non-padded folding stools. However, the seat’s width (14 inches) may feel restrictive for some users. A wider seat could enhance comfort but would increase the folded footprint, reducing portability. User feedback also emphasized the importance of rubber feet in preventing slips, particularly on smooth surfaces.</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Comparison to Existing Designs: The fabricated stool shares similarities with commercial products like the IKEA FRANKLIN Bar Stool and heavy-duty folding bar stools from EventStable, which support 350–600 pounds. These models often use thicker steel or reinforced frames, suggesting potential upgrades for higher weight capacities. However, the custom stool’s lightweight design and lower cost make it competitive for home or small-scale use.</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Scalability and Market Potential: The fabrication process is feasible for small-scale production but would benefit from automation for mass production. Automated cutting and welding systems, as used by companies like KMF Group, could reduce labor costs and improve consistency. The stool’s versatility and space-saving design make it marketable for urban living spaces, outdoor enthusiasts, and event planners.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CHAPTER FIVE</w:t>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CONCLUSION AND RECOMMENDATION</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 xml:space="preserve">5.1 </w:t>
      </w:r>
      <w:r>
        <w:rPr>
          <w:rFonts w:ascii="Times New Roman" w:cs="Times New Roman" w:hAnsi="Times New Roman"/>
          <w:b/>
          <w:bCs/>
          <w:sz w:val="26"/>
          <w:szCs w:val="26"/>
        </w:rPr>
        <w:tab/>
      </w:r>
      <w:r>
        <w:rPr>
          <w:rFonts w:ascii="Times New Roman" w:cs="Times New Roman" w:hAnsi="Times New Roman"/>
          <w:b/>
          <w:bCs/>
          <w:sz w:val="26"/>
          <w:szCs w:val="26"/>
        </w:rPr>
        <w:t xml:space="preserve">Conclusion </w:t>
      </w:r>
    </w:p>
    <w:p>
      <w:pPr>
        <w:pStyle w:val="style0"/>
        <w:spacing w:lineRule="auto" w:line="360"/>
        <w:ind w:firstLine="720"/>
        <w:jc w:val="both"/>
        <w:rPr>
          <w:rFonts w:ascii="Times New Roman" w:cs="Times New Roman" w:hAnsi="Times New Roman"/>
          <w:sz w:val="26"/>
          <w:szCs w:val="26"/>
        </w:rPr>
      </w:pPr>
      <w:r>
        <w:rPr>
          <w:rFonts w:ascii="Times New Roman" w:cs="Times New Roman" w:hAnsi="Times New Roman"/>
          <w:sz w:val="26"/>
          <w:szCs w:val="26"/>
        </w:rPr>
        <w:t>The fabrication of a foldable metal stool involves a series of well-coordinated processes, including material selection, design optimization, cutting, forming, welding, and surface finishing. Key considerations include choosing durable, lightweight metals like aluminium or steel to balance strength and portability, ensuring precise engineering for foldability, and adhering to safety standards to prevent collapse or injury. The process requires balancing cost, functionality, and aesthetics while maintaining structural integrity under varying loads. Advanced techniques like CNC machining or laser cutting can enhance precision, while coatings like powder coating improve corrosion resistance and appearance. Successful fabrication hinges on iterative testing and quality control to ensure reliability and user satisfaction.</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 xml:space="preserve">5.2 </w:t>
      </w:r>
      <w:r>
        <w:rPr>
          <w:rFonts w:ascii="Times New Roman" w:cs="Times New Roman" w:hAnsi="Times New Roman"/>
          <w:b/>
          <w:bCs/>
          <w:sz w:val="26"/>
          <w:szCs w:val="26"/>
        </w:rPr>
        <w:tab/>
      </w:r>
      <w:r>
        <w:rPr>
          <w:rFonts w:ascii="Times New Roman" w:cs="Times New Roman" w:hAnsi="Times New Roman"/>
          <w:b/>
          <w:bCs/>
          <w:sz w:val="26"/>
          <w:szCs w:val="26"/>
        </w:rPr>
        <w:t>Recommendation</w:t>
      </w:r>
      <w:r>
        <w:rPr>
          <w:rFonts w:ascii="Times New Roman" w:cs="Times New Roman" w:hAnsi="Times New Roman"/>
          <w:sz w:val="26"/>
          <w:szCs w:val="26"/>
        </w:rPr>
        <w:t>:</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Material Selection: Opt for high-strength, lightweight materials like aluminum alloys for portability or stainless steel for enhanced durability, depending on the target market.</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Design Optimization: Prioritize ergonomic design with a robust folding mechanism, ensuring ease of use and stability. Use CAD software for precise simulations and stress analysis.</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Manufacturing Efficiency: Invest in automated tools (e.g., CNC machines) to improve precision and reduce production time. Streamline assembly with modular components.</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Quality Assurance: Implement rigorous testing for load-bearing capacity, folding mechanism reliability, and corrosion resistance to meet industry standards (e.g., ANSI/BIFMA).</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Sustainability: Incorporate recyclable materials and eco-friendly coatings to appeal to environmentally conscious consumers.</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Cost Management: Balance high-quality materials with cost-effective production methods to maintain affordability without compromising durability.</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Market Adaptation: Offer customizable designs or finishes to cater to diverse consumer preferences, such as residential, commercial, or outdoor use.</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By focusing on these areas, manufacturers can produce foldable metal stools that are durable, user-friendly, and competitive in the market.</w:t>
      </w: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Reference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Amol M. Kolhe &amp; Samir J. Deshmukh (2012). Portable Foldable Stool for Public Spaces.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Avinash B. et al. (2014). Design and Fabrication of a Multi-utility Chair.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Dhiraj V. Astonkar&amp; Dr. Sanjay M. Kherde (2015). Space-Saving Seating Arrangements Using Waste Materials.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Fadhila Lady Sifredy&amp; Nur Isnaeni (2021). Folding Seat Mat for the Elderly.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Gokul K et al. (2023). Ergonomic Standing Chair for Industrial Workers.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Sandeep Kumar (2018). Low-Cost Wheelchair for Emergency Medical Use.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Shiv Prakash et al. (2022). Design and Fabrication of a Chair cum Ladder.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Zhiguo LU et al. (2015). Folding Chair for Omni-Directional Mobile Rescue Platform. </w:t>
      </w:r>
    </w:p>
    <w:sectPr>
      <w:footerReference w:type="default" r:id="rId4"/>
      <w:pgSz w:w="11520" w:h="14400" w:orient="portrait"/>
      <w:pgMar w:top="1440" w:right="1440" w:bottom="1440" w:left="14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2010600030001010101"/>
    <w:charset w:val="86"/>
    <w:family w:val="auto"/>
    <w:pitch w:val="variable"/>
    <w:sig w:usb0="00000003" w:usb1="080E0000" w:usb2="00000010" w:usb3="00000000" w:csb0="00040001" w:csb1="00000000"/>
  </w:font>
  <w:font w:name="SimSun">
    <w:altName w:val="SimSun"/>
    <w:panose1 w:val="02010600030001010101"/>
    <w:charset w:val="86"/>
    <w:family w:val="auto"/>
    <w:pitch w:val="default"/>
    <w:sig w:usb0="00000203" w:usb1="288F0000" w:usb2="00000006" w:usb3="00000000" w:csb0="00040001" w:csb1="00000000"/>
  </w:font>
  <w:font w:name="Arial">
    <w:altName w:val="Arial"/>
    <w:panose1 w:val="020b0604020002020204"/>
    <w:charset w:val="00"/>
    <w:family w:val="swiss"/>
    <w:pitch w:val="default"/>
    <w:sig w:usb0="E0002EFF" w:usb1="C000785B" w:usb2="00000009" w:usb3="00000000" w:csb0="400001FF" w:csb1="FFFF0000"/>
  </w:font>
  <w:font w:name="黑体">
    <w:altName w:val="SimSun"/>
    <w:panose1 w:val="02010600030001010101"/>
    <w:charset w:val="86"/>
    <w:family w:val="auto"/>
    <w:pitch w:val="default"/>
    <w:sig w:usb0="00000001" w:usb1="080E0000" w:usb2="00000010" w:usb3="00000000" w:csb0="00040000" w:csb1="00000000"/>
  </w:font>
  <w:font w:name="Courier New">
    <w:altName w:val="Courier New"/>
    <w:panose1 w:val="02070309020002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2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altName w:val="Calibri Light"/>
    <w:panose1 w:val="020f0302020002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altName w:val="Symbol"/>
    <w:panose1 w:val="05050102010007020507"/>
    <w:charset w:val="02"/>
    <w:family w:val="roman"/>
    <w:pitch w:val="default"/>
    <w:sig w:usb0="00000000" w:usb1="00000000" w:usb2="00000000" w:usb3="00000000" w:csb0="80000000" w:csb1="00000000"/>
  </w:font>
  <w:font w:name="Microsoft YaHei">
    <w:altName w:val="Microsoft YaHei"/>
    <w:panose1 w:val="020b0503020002020204"/>
    <w:charset w:val="86"/>
    <w:family w:val="auto"/>
    <w:pitch w:val="default"/>
    <w:sig w:usb0="80000287" w:usb1="2ACF3C50" w:usb2="00000016" w:usb3="00000000" w:csb0="0004001F" w:csb1="00000000"/>
  </w:font>
  <w:font w:name="Segoe Print">
    <w:altName w:val="Segoe Print"/>
    <w:panose1 w:val="02000600000000000000"/>
    <w:charset w:val="00"/>
    <w:family w:val="auto"/>
    <w:pitch w:val="default"/>
    <w:sig w:usb0="0000028F" w:usb1="00000000" w:usb2="00000000" w:usb3="00000000" w:csb0="2000009F" w:csb1="4701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 xml:space="preserve"> PAGE   \* MERGEFORMAT </w:instrText>
    </w:r>
    <w:r>
      <w:rPr/>
      <w:fldChar w:fldCharType="separate"/>
    </w:r>
    <w:r>
      <w:t>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2080A66"/>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
    <w:nsid w:val="00000001"/>
    <w:multiLevelType w:val="multilevel"/>
    <w:tmpl w:val="045E41B9"/>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5756499D"/>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59722F00"/>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4">
    <w:nsid w:val="00000004"/>
    <w:multiLevelType w:val="multilevel"/>
    <w:tmpl w:val="59DE5BBE"/>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5">
    <w:nsid w:val="00000005"/>
    <w:multiLevelType w:val="multilevel"/>
    <w:tmpl w:val="62B15999"/>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6">
    <w:nsid w:val="00000006"/>
    <w:multiLevelType w:val="multilevel"/>
    <w:tmpl w:val="6D2D2A7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712F7A09"/>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8">
    <w:nsid w:val="00000008"/>
    <w:multiLevelType w:val="multilevel"/>
    <w:tmpl w:val="769A4A8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77BB1BF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0">
    <w:nsid w:val="0000000A"/>
    <w:multiLevelType w:val="multilevel"/>
    <w:tmpl w:val="785816C7"/>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1">
    <w:nsid w:val="0000000B"/>
    <w:multiLevelType w:val="multilevel"/>
    <w:tmpl w:val="7E136C73"/>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1"/>
  </w:num>
  <w:num w:numId="5">
    <w:abstractNumId w:val="10"/>
  </w:num>
  <w:num w:numId="6">
    <w:abstractNumId w:val="7"/>
  </w:num>
  <w:num w:numId="7">
    <w:abstractNumId w:val="9"/>
  </w:num>
  <w:num w:numId="8">
    <w:abstractNumId w:val="5"/>
  </w:num>
  <w:num w:numId="9">
    <w:abstractNumId w:val="11"/>
  </w:num>
  <w:num w:numId="10">
    <w:abstractNumId w:val="2"/>
  </w:num>
  <w:num w:numId="11">
    <w:abstractNumId w:val="0"/>
  </w:num>
  <w:num w:numId="12">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9"/>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eastAsiaTheme="minorHAnsi" w:hAnsiTheme="minorHAnsi" w:cstheme="minorBidi"/>
      </w:rPr>
    </w:rPrDefault>
    <w:pPrDefault>
      <w:pPr/>
    </w:pPrDefault>
  </w:docDefaults>
  <w:style w:type="paragraph" w:default="1" w:styleId="style0">
    <w:name w:val="Normal"/>
    <w:next w:val="style0"/>
    <w:qFormat/>
    <w:uiPriority w:val="0"/>
    <w:pPr>
      <w:spacing w:after="160" w:lineRule="auto" w:line="278"/>
    </w:pPr>
    <w:rPr>
      <w:rFonts w:asciiTheme="minorHAnsi" w:eastAsiaTheme="minorHAnsi" w:hAnsiTheme="minorHAnsi" w:cstheme="minorBidi"/>
      <w:kern w:val="2"/>
      <w:sz w:val="24"/>
      <w:szCs w:val="24"/>
      <w:lang w:val="en-GB" w:bidi="ar-SA" w:eastAsia="en-US"/>
    </w:rPr>
  </w:style>
  <w:style w:type="paragraph" w:styleId="style1">
    <w:name w:val="heading 1"/>
    <w:basedOn w:val="style0"/>
    <w:next w:val="style0"/>
    <w:link w:val="style4097"/>
    <w:qFormat/>
    <w:uiPriority w:val="9"/>
    <w:pPr>
      <w:keepNext/>
      <w:keepLines/>
      <w:spacing w:before="360" w:after="80"/>
      <w:outlineLvl w:val="0"/>
    </w:pPr>
    <w:rPr>
      <w:rFonts w:asciiTheme="majorHAnsi" w:eastAsiaTheme="majorEastAsia" w:hAnsiTheme="majorHAnsi" w:cstheme="majorBidi"/>
      <w:color w:val="2f5597"/>
      <w:sz w:val="40"/>
      <w:szCs w:val="40"/>
    </w:rPr>
  </w:style>
  <w:style w:type="paragraph" w:styleId="style2">
    <w:name w:val="heading 2"/>
    <w:basedOn w:val="style0"/>
    <w:next w:val="style0"/>
    <w:link w:val="style4098"/>
    <w:qFormat/>
    <w:uiPriority w:val="9"/>
    <w:pPr>
      <w:keepNext/>
      <w:keepLines/>
      <w:spacing w:before="160" w:after="80"/>
      <w:outlineLvl w:val="1"/>
    </w:pPr>
    <w:rPr>
      <w:rFonts w:asciiTheme="majorHAnsi" w:eastAsiaTheme="majorEastAsia" w:hAnsiTheme="majorHAnsi" w:cstheme="majorBidi"/>
      <w:color w:val="2f5597"/>
      <w:sz w:val="32"/>
      <w:szCs w:val="32"/>
    </w:rPr>
  </w:style>
  <w:style w:type="paragraph" w:styleId="style3">
    <w:name w:val="heading 3"/>
    <w:basedOn w:val="style0"/>
    <w:next w:val="style0"/>
    <w:link w:val="style4099"/>
    <w:qFormat/>
    <w:uiPriority w:val="9"/>
    <w:pPr>
      <w:keepNext/>
      <w:keepLines/>
      <w:spacing w:before="160" w:after="80"/>
      <w:outlineLvl w:val="2"/>
    </w:pPr>
    <w:rPr>
      <w:rFonts w:eastAsiaTheme="majorEastAsia" w:cstheme="majorBidi"/>
      <w:color w:val="2f5597"/>
      <w:sz w:val="28"/>
      <w:szCs w:val="28"/>
    </w:rPr>
  </w:style>
  <w:style w:type="paragraph" w:styleId="style4">
    <w:name w:val="heading 4"/>
    <w:basedOn w:val="style0"/>
    <w:next w:val="style0"/>
    <w:link w:val="style4100"/>
    <w:qFormat/>
    <w:uiPriority w:val="9"/>
    <w:pPr>
      <w:keepNext/>
      <w:keepLines/>
      <w:spacing w:before="80" w:after="40"/>
      <w:outlineLvl w:val="3"/>
    </w:pPr>
    <w:rPr>
      <w:rFonts w:eastAsiaTheme="majorEastAsia" w:cstheme="majorBidi"/>
      <w:i/>
      <w:iCs/>
      <w:color w:val="2f5597"/>
    </w:rPr>
  </w:style>
  <w:style w:type="paragraph" w:styleId="style5">
    <w:name w:val="heading 5"/>
    <w:basedOn w:val="style0"/>
    <w:next w:val="style0"/>
    <w:link w:val="style4101"/>
    <w:qFormat/>
    <w:uiPriority w:val="9"/>
    <w:pPr>
      <w:keepNext/>
      <w:keepLines/>
      <w:spacing w:before="80" w:after="40"/>
      <w:outlineLvl w:val="4"/>
    </w:pPr>
    <w:rPr>
      <w:rFonts w:eastAsiaTheme="majorEastAsia" w:cstheme="majorBidi"/>
      <w:color w:val="2f5597"/>
    </w:rPr>
  </w:style>
  <w:style w:type="paragraph" w:styleId="style6">
    <w:name w:val="heading 6"/>
    <w:basedOn w:val="style0"/>
    <w:next w:val="style0"/>
    <w:link w:val="style4102"/>
    <w:qFormat/>
    <w:uiPriority w:val="9"/>
    <w:pPr>
      <w:keepNext/>
      <w:keepLines/>
      <w:spacing w:before="40" w:after="0"/>
      <w:outlineLvl w:val="5"/>
    </w:pPr>
    <w:rPr>
      <w:rFonts w:eastAsiaTheme="majorEastAsia" w:cstheme="majorBidi"/>
      <w:i/>
      <w:iCs/>
      <w:color w:val="595959"/>
      <w14:textFill xmlns:w14="http://schemas.microsoft.com/office/word/2010/wordml">
        <w14:solidFill>
          <w14:schemeClr w14:val="tx1">
            <w14:lumMod w14:val="65000"/>
            <w14:lumOff w14:val="35000"/>
          </w14:schemeClr>
        </w14:solidFill>
      </w14:textFill>
    </w:rPr>
  </w:style>
  <w:style w:type="paragraph" w:styleId="style7">
    <w:name w:val="heading 7"/>
    <w:basedOn w:val="style0"/>
    <w:next w:val="style0"/>
    <w:link w:val="style4103"/>
    <w:qFormat/>
    <w:uiPriority w:val="9"/>
    <w:pPr>
      <w:keepNext/>
      <w:keepLines/>
      <w:spacing w:before="40" w:after="0"/>
      <w:outlineLvl w:val="6"/>
    </w:pPr>
    <w:rPr>
      <w:rFonts w:eastAsiaTheme="majorEastAsia" w:cstheme="majorBidi"/>
      <w:color w:val="595959"/>
      <w14:textFill xmlns:w14="http://schemas.microsoft.com/office/word/2010/wordml">
        <w14:solidFill>
          <w14:schemeClr w14:val="tx1">
            <w14:lumMod w14:val="65000"/>
            <w14:lumOff w14:val="35000"/>
          </w14:schemeClr>
        </w14:solidFill>
      </w14:textFill>
    </w:rPr>
  </w:style>
  <w:style w:type="paragraph" w:styleId="style8">
    <w:name w:val="heading 8"/>
    <w:basedOn w:val="style0"/>
    <w:next w:val="style0"/>
    <w:link w:val="style4104"/>
    <w:qFormat/>
    <w:uiPriority w:val="9"/>
    <w:pPr>
      <w:keepNext/>
      <w:keepLines/>
      <w:spacing w:after="0"/>
      <w:outlineLvl w:val="7"/>
    </w:pPr>
    <w:rPr>
      <w:rFonts w:eastAsiaTheme="majorEastAsia" w:cstheme="majorBidi"/>
      <w:i/>
      <w:iCs/>
      <w:color w:val="262626"/>
      <w14:textFill xmlns:w14="http://schemas.microsoft.com/office/word/2010/wordml">
        <w14:solidFill>
          <w14:schemeClr w14:val="tx1">
            <w14:lumMod w14:val="85000"/>
            <w14:lumOff w14:val="15000"/>
          </w14:schemeClr>
        </w14:solidFill>
      </w14:textFill>
    </w:rPr>
  </w:style>
  <w:style w:type="paragraph" w:styleId="style9">
    <w:name w:val="heading 9"/>
    <w:basedOn w:val="style0"/>
    <w:next w:val="style0"/>
    <w:link w:val="style4105"/>
    <w:qFormat/>
    <w:uiPriority w:val="9"/>
    <w:pPr>
      <w:keepNext/>
      <w:keepLines/>
      <w:spacing w:after="0"/>
      <w:outlineLvl w:val="8"/>
    </w:pPr>
    <w:rPr>
      <w:rFonts w:eastAsiaTheme="majorEastAsia" w:cstheme="majorBidi"/>
      <w:color w:val="262626"/>
      <w14:textFill xmlns:w14="http://schemas.microsoft.com/office/word/2010/wordml">
        <w14:solidFill>
          <w14:schemeClr w14:val="tx1">
            <w14:lumMod w14:val="85000"/>
            <w14:lumOff w14:val="15000"/>
          </w14:schemeClr>
        </w14:solidFill>
      </w14:textFill>
    </w:rPr>
  </w:style>
  <w:style w:type="character" w:default="1" w:styleId="style65">
    <w:name w:val="Default Paragraph Font"/>
    <w:next w:val="style65"/>
    <w:qFormat/>
    <w:uiPriority w:val="1"/>
  </w:style>
  <w:style w:type="table" w:default="1" w:styleId="style105">
    <w:name w:val="Normal Table"/>
    <w:next w:val="style105"/>
    <w:uiPriority w:val="99"/>
    <w:pPr/>
    <w:rPr/>
    <w:tblPr>
      <w:tblCellMar>
        <w:top w:w="0" w:type="dxa"/>
        <w:left w:w="108" w:type="dxa"/>
        <w:bottom w:w="0" w:type="dxa"/>
        <w:right w:w="108" w:type="dxa"/>
      </w:tblCellMar>
    </w:tblPr>
    <w:tcPr>
      <w:tcBorders/>
    </w:tcPr>
  </w:style>
  <w:style w:type="paragraph" w:styleId="style32">
    <w:name w:val="footer"/>
    <w:basedOn w:val="style0"/>
    <w:next w:val="style32"/>
    <w:link w:val="style4113"/>
    <w:qFormat/>
    <w:uiPriority w:val="99"/>
    <w:pPr>
      <w:tabs>
        <w:tab w:val="center" w:leader="none" w:pos="4513"/>
        <w:tab w:val="right" w:leader="none" w:pos="9026"/>
      </w:tabs>
      <w:spacing w:after="0" w:lineRule="auto" w:line="240"/>
    </w:pPr>
    <w:rPr/>
  </w:style>
  <w:style w:type="paragraph" w:styleId="style31">
    <w:name w:val="header"/>
    <w:basedOn w:val="style0"/>
    <w:next w:val="style31"/>
    <w:link w:val="style4112"/>
    <w:qFormat/>
    <w:uiPriority w:val="99"/>
    <w:pPr>
      <w:tabs>
        <w:tab w:val="center" w:leader="none" w:pos="4513"/>
        <w:tab w:val="right" w:leader="none" w:pos="9026"/>
      </w:tabs>
      <w:spacing w:after="0" w:lineRule="auto" w:line="240"/>
    </w:pPr>
    <w:rPr/>
  </w:style>
  <w:style w:type="paragraph" w:styleId="style74">
    <w:name w:val="Subtitle"/>
    <w:basedOn w:val="style0"/>
    <w:next w:val="style0"/>
    <w:link w:val="style4107"/>
    <w:qFormat/>
    <w:uiPriority w:val="11"/>
    <w:pPr/>
    <w:rPr>
      <w:rFonts w:eastAsiaTheme="majorEastAsia" w:cstheme="majorBidi"/>
      <w:color w:val="595959"/>
      <w:spacing w:val="15"/>
      <w:sz w:val="28"/>
      <w:szCs w:val="28"/>
      <w14:textFill xmlns:w14="http://schemas.microsoft.com/office/word/2010/wordml">
        <w14:solidFill>
          <w14:schemeClr w14:val="tx1">
            <w14:lumMod w14:val="65000"/>
            <w14:lumOff w14:val="35000"/>
          </w14:schemeClr>
        </w14:solidFill>
      </w14:textFill>
    </w:rPr>
  </w:style>
  <w:style w:type="paragraph" w:styleId="style62">
    <w:name w:val="Title"/>
    <w:basedOn w:val="style0"/>
    <w:next w:val="style0"/>
    <w:link w:val="style4106"/>
    <w:qFormat/>
    <w:uiPriority w:val="10"/>
    <w:pPr>
      <w:spacing w:after="80" w:lineRule="auto" w:line="240"/>
      <w:contextualSpacing/>
    </w:pPr>
    <w:rPr>
      <w:rFonts w:asciiTheme="majorHAnsi" w:eastAsiaTheme="majorEastAsia" w:hAnsiTheme="majorHAnsi" w:cstheme="majorBidi"/>
      <w:spacing w:val="-10"/>
      <w:kern w:val="28"/>
      <w:sz w:val="56"/>
      <w:szCs w:val="56"/>
    </w:rPr>
  </w:style>
  <w:style w:type="character" w:customStyle="1" w:styleId="style4097">
    <w:name w:val="Heading 1 Char_0fa5297c-f44f-4b53-ab7a-1fcca414b75f"/>
    <w:basedOn w:val="style65"/>
    <w:next w:val="style4097"/>
    <w:link w:val="style1"/>
    <w:qFormat/>
    <w:uiPriority w:val="9"/>
    <w:rPr>
      <w:rFonts w:asciiTheme="majorHAnsi" w:eastAsiaTheme="majorEastAsia" w:hAnsiTheme="majorHAnsi" w:cstheme="majorBidi"/>
      <w:color w:val="2f5597"/>
      <w:sz w:val="40"/>
      <w:szCs w:val="40"/>
    </w:rPr>
  </w:style>
  <w:style w:type="character" w:customStyle="1" w:styleId="style4098">
    <w:name w:val="Heading 2 Char_e6cd771f-24d1-4334-bdc2-0614604a29cd"/>
    <w:basedOn w:val="style65"/>
    <w:next w:val="style4098"/>
    <w:link w:val="style2"/>
    <w:qFormat/>
    <w:uiPriority w:val="9"/>
    <w:rPr>
      <w:rFonts w:asciiTheme="majorHAnsi" w:eastAsiaTheme="majorEastAsia" w:hAnsiTheme="majorHAnsi" w:cstheme="majorBidi"/>
      <w:color w:val="2f5597"/>
      <w:sz w:val="32"/>
      <w:szCs w:val="32"/>
    </w:rPr>
  </w:style>
  <w:style w:type="character" w:customStyle="1" w:styleId="style4099">
    <w:name w:val="Heading 3 Char_cf1dcd60-f052-4791-957a-3107f62baa32"/>
    <w:basedOn w:val="style65"/>
    <w:next w:val="style4099"/>
    <w:link w:val="style3"/>
    <w:qFormat/>
    <w:uiPriority w:val="9"/>
    <w:rPr>
      <w:rFonts w:eastAsiaTheme="majorEastAsia" w:cstheme="majorBidi"/>
      <w:color w:val="2f5597"/>
      <w:sz w:val="28"/>
      <w:szCs w:val="28"/>
    </w:rPr>
  </w:style>
  <w:style w:type="character" w:customStyle="1" w:styleId="style4100">
    <w:name w:val="Heading 4 Char_6c6fb04c-ad2d-4260-ae57-47dd71bc3aec"/>
    <w:basedOn w:val="style65"/>
    <w:next w:val="style4100"/>
    <w:link w:val="style4"/>
    <w:qFormat/>
    <w:uiPriority w:val="9"/>
    <w:rPr>
      <w:rFonts w:eastAsiaTheme="majorEastAsia" w:cstheme="majorBidi"/>
      <w:i/>
      <w:iCs/>
      <w:color w:val="2f5597"/>
    </w:rPr>
  </w:style>
  <w:style w:type="character" w:customStyle="1" w:styleId="style4101">
    <w:name w:val="Heading 5 Char_902d7595-5543-4630-b708-06a3fa1f5435"/>
    <w:basedOn w:val="style65"/>
    <w:next w:val="style4101"/>
    <w:link w:val="style5"/>
    <w:qFormat/>
    <w:uiPriority w:val="9"/>
    <w:rPr>
      <w:rFonts w:eastAsiaTheme="majorEastAsia" w:cstheme="majorBidi"/>
      <w:color w:val="2f5597"/>
    </w:rPr>
  </w:style>
  <w:style w:type="character" w:customStyle="1" w:styleId="style4102">
    <w:name w:val="Heading 6 Char_5cae37bc-0db7-428f-9f68-65471fe038e4"/>
    <w:basedOn w:val="style65"/>
    <w:next w:val="style4102"/>
    <w:link w:val="style6"/>
    <w:uiPriority w:val="9"/>
    <w:rPr>
      <w:rFonts w:eastAsiaTheme="majorEastAsia" w:cstheme="majorBidi"/>
      <w:i/>
      <w:iCs/>
      <w:color w:val="595959"/>
      <w14:textFill xmlns:w14="http://schemas.microsoft.com/office/word/2010/wordml">
        <w14:solidFill>
          <w14:schemeClr w14:val="tx1">
            <w14:lumMod w14:val="65000"/>
            <w14:lumOff w14:val="35000"/>
          </w14:schemeClr>
        </w14:solidFill>
      </w14:textFill>
    </w:rPr>
  </w:style>
  <w:style w:type="character" w:customStyle="1" w:styleId="style4103">
    <w:name w:val="Heading 7 Char_67eaa599-f182-4dfc-ac44-7f6bc86bf89f"/>
    <w:basedOn w:val="style65"/>
    <w:next w:val="style4103"/>
    <w:link w:val="style7"/>
    <w:qFormat/>
    <w:uiPriority w:val="9"/>
    <w:rPr>
      <w:rFonts w:eastAsiaTheme="majorEastAsia" w:cstheme="majorBidi"/>
      <w:color w:val="595959"/>
      <w14:textFill xmlns:w14="http://schemas.microsoft.com/office/word/2010/wordml">
        <w14:solidFill>
          <w14:schemeClr w14:val="tx1">
            <w14:lumMod w14:val="65000"/>
            <w14:lumOff w14:val="35000"/>
          </w14:schemeClr>
        </w14:solidFill>
      </w14:textFill>
    </w:rPr>
  </w:style>
  <w:style w:type="character" w:customStyle="1" w:styleId="style4104">
    <w:name w:val="Heading 8 Char_1748e441-a47d-4e19-b951-0b6d1a9a6b80"/>
    <w:basedOn w:val="style65"/>
    <w:next w:val="style4104"/>
    <w:link w:val="style8"/>
    <w:qFormat/>
    <w:uiPriority w:val="9"/>
    <w:rPr>
      <w:rFonts w:eastAsiaTheme="majorEastAsia" w:cstheme="majorBidi"/>
      <w:i/>
      <w:iCs/>
      <w:color w:val="262626"/>
      <w14:textFill xmlns:w14="http://schemas.microsoft.com/office/word/2010/wordml">
        <w14:solidFill>
          <w14:schemeClr w14:val="tx1">
            <w14:lumMod w14:val="85000"/>
            <w14:lumOff w14:val="15000"/>
          </w14:schemeClr>
        </w14:solidFill>
      </w14:textFill>
    </w:rPr>
  </w:style>
  <w:style w:type="character" w:customStyle="1" w:styleId="style4105">
    <w:name w:val="Heading 9 Char_5eef12c9-2935-46d4-8a3a-75947f45b6f6"/>
    <w:basedOn w:val="style65"/>
    <w:next w:val="style4105"/>
    <w:link w:val="style9"/>
    <w:qFormat/>
    <w:uiPriority w:val="9"/>
    <w:rPr>
      <w:rFonts w:eastAsiaTheme="majorEastAsia" w:cstheme="majorBidi"/>
      <w:color w:val="262626"/>
      <w14:textFill xmlns:w14="http://schemas.microsoft.com/office/word/2010/wordml">
        <w14:solidFill>
          <w14:schemeClr w14:val="tx1">
            <w14:lumMod w14:val="85000"/>
            <w14:lumOff w14:val="15000"/>
          </w14:schemeClr>
        </w14:solidFill>
      </w14:textFill>
    </w:rPr>
  </w:style>
  <w:style w:type="character" w:customStyle="1" w:styleId="style4106">
    <w:name w:val="Title Char_c04bd1cd-eb93-4753-9d65-c6dace36b3bb"/>
    <w:basedOn w:val="style65"/>
    <w:next w:val="style4106"/>
    <w:link w:val="style62"/>
    <w:uiPriority w:val="10"/>
    <w:rPr>
      <w:rFonts w:asciiTheme="majorHAnsi" w:eastAsiaTheme="majorEastAsia" w:hAnsiTheme="majorHAnsi" w:cstheme="majorBidi"/>
      <w:spacing w:val="-10"/>
      <w:kern w:val="28"/>
      <w:sz w:val="56"/>
      <w:szCs w:val="56"/>
    </w:rPr>
  </w:style>
  <w:style w:type="character" w:customStyle="1" w:styleId="style4107">
    <w:name w:val="Subtitle Char"/>
    <w:basedOn w:val="style65"/>
    <w:next w:val="style4107"/>
    <w:link w:val="style74"/>
    <w:qFormat/>
    <w:uiPriority w:val="11"/>
    <w:rPr>
      <w:rFonts w:eastAsiaTheme="majorEastAsia" w:cstheme="majorBidi"/>
      <w:color w:val="595959"/>
      <w:spacing w:val="15"/>
      <w:sz w:val="28"/>
      <w:szCs w:val="28"/>
      <w14:textFill xmlns:w14="http://schemas.microsoft.com/office/word/2010/wordml">
        <w14:solidFill>
          <w14:schemeClr w14:val="tx1">
            <w14:lumMod w14:val="65000"/>
            <w14:lumOff w14:val="35000"/>
          </w14:schemeClr>
        </w14:solidFill>
      </w14:textFill>
    </w:rPr>
  </w:style>
  <w:style w:type="paragraph" w:styleId="style180">
    <w:name w:val="Quote"/>
    <w:basedOn w:val="style0"/>
    <w:next w:val="style0"/>
    <w:link w:val="style4108"/>
    <w:qFormat/>
    <w:uiPriority w:val="29"/>
    <w:pPr>
      <w:spacing w:before="160"/>
      <w:jc w:val="center"/>
    </w:pPr>
    <w:rPr>
      <w:i/>
      <w:iCs/>
      <w:color w:val="404040"/>
      <w14:textFill xmlns:w14="http://schemas.microsoft.com/office/word/2010/wordml">
        <w14:solidFill>
          <w14:schemeClr w14:val="tx1">
            <w14:lumMod w14:val="75000"/>
            <w14:lumOff w14:val="25000"/>
          </w14:schemeClr>
        </w14:solidFill>
      </w14:textFill>
    </w:rPr>
  </w:style>
  <w:style w:type="character" w:customStyle="1" w:styleId="style4108">
    <w:name w:val="Quote Char_4e8abc19-900f-459c-90bc-1aeff8bbb83c"/>
    <w:basedOn w:val="style65"/>
    <w:next w:val="style4108"/>
    <w:link w:val="style180"/>
    <w:qFormat/>
    <w:uiPriority w:val="29"/>
    <w:rPr>
      <w:i/>
      <w:iCs/>
      <w:color w:val="404040"/>
      <w14:textFill xmlns:w14="http://schemas.microsoft.com/office/word/2010/wordml">
        <w14:solidFill>
          <w14:schemeClr w14:val="tx1">
            <w14:lumMod w14:val="75000"/>
            <w14:lumOff w14:val="25000"/>
          </w14:schemeClr>
        </w14:solidFill>
      </w14:textFill>
    </w:rPr>
  </w:style>
  <w:style w:type="paragraph" w:styleId="style179">
    <w:name w:val="List Paragraph"/>
    <w:basedOn w:val="style0"/>
    <w:next w:val="style179"/>
    <w:qFormat/>
    <w:uiPriority w:val="34"/>
    <w:pPr>
      <w:ind w:left="720"/>
      <w:contextualSpacing/>
    </w:pPr>
    <w:rPr/>
  </w:style>
  <w:style w:type="character" w:customStyle="1" w:styleId="style4109">
    <w:name w:val="Intense Emphasis_66a282ec-5c8d-43e5-a9ce-7b558b3f138e"/>
    <w:basedOn w:val="style65"/>
    <w:next w:val="style4109"/>
    <w:qFormat/>
    <w:uiPriority w:val="21"/>
    <w:rPr>
      <w:i/>
      <w:iCs/>
      <w:color w:val="2f5597"/>
    </w:rPr>
  </w:style>
  <w:style w:type="paragraph" w:styleId="style181">
    <w:name w:val="Intense Quote"/>
    <w:basedOn w:val="style0"/>
    <w:next w:val="style0"/>
    <w:link w:val="style4110"/>
    <w:qFormat/>
    <w:uiPriority w:val="30"/>
    <w:pPr>
      <w:pBdr>
        <w:top w:val="single" w:sz="4" w:space="10" w:color="2f5496"/>
        <w:bottom w:val="single" w:sz="4" w:space="10" w:color="2f5496"/>
      </w:pBdr>
      <w:spacing w:before="360" w:after="360"/>
      <w:ind w:left="864" w:right="864"/>
      <w:jc w:val="center"/>
    </w:pPr>
    <w:rPr>
      <w:i/>
      <w:iCs/>
      <w:color w:val="2f5597"/>
    </w:rPr>
  </w:style>
  <w:style w:type="character" w:customStyle="1" w:styleId="style4110">
    <w:name w:val="Intense Quote Char_e055ac18-b9e4-4b8f-af86-a8d6cddf36e6"/>
    <w:basedOn w:val="style65"/>
    <w:next w:val="style4110"/>
    <w:link w:val="style181"/>
    <w:qFormat/>
    <w:uiPriority w:val="30"/>
    <w:rPr>
      <w:i/>
      <w:iCs/>
      <w:color w:val="2f5597"/>
    </w:rPr>
  </w:style>
  <w:style w:type="character" w:customStyle="1" w:styleId="style4111">
    <w:name w:val="Intense Reference_5921beef-f781-4381-a9fc-6d7ca269776d"/>
    <w:basedOn w:val="style65"/>
    <w:next w:val="style4111"/>
    <w:qFormat/>
    <w:uiPriority w:val="32"/>
    <w:rPr>
      <w:b/>
      <w:bCs/>
      <w:smallCaps/>
      <w:color w:val="2f5597"/>
      <w:spacing w:val="5"/>
    </w:rPr>
  </w:style>
  <w:style w:type="character" w:customStyle="1" w:styleId="style4112">
    <w:name w:val="Header Char_a9b7c610-a5cc-4a5f-ba31-0236fa38fb91"/>
    <w:basedOn w:val="style65"/>
    <w:next w:val="style4112"/>
    <w:link w:val="style31"/>
    <w:qFormat/>
    <w:uiPriority w:val="99"/>
  </w:style>
  <w:style w:type="character" w:customStyle="1" w:styleId="style4113">
    <w:name w:val="Footer Char_de9e38c6-3c59-421e-8633-b081c89cfba6"/>
    <w:basedOn w:val="style65"/>
    <w:next w:val="style4113"/>
    <w:link w:val="style32"/>
    <w:qFormat/>
    <w:uiPriority w:val="99"/>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3480</Words>
  <Characters>19087</Characters>
  <Application>WPS Office</Application>
  <DocSecurity>0</DocSecurity>
  <Paragraphs>241</Paragraphs>
  <ScaleCrop>false</ScaleCrop>
  <LinksUpToDate>false</LinksUpToDate>
  <CharactersWithSpaces>22550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2025-07-31T11:25:45Z</dcterms:created>
  <dc:creator>Adewale Mojeed</dc:creator>
  <lastModifiedBy>itel S663L</lastModifiedBy>
  <lastPrinted>2025-06-13T11:56:00Z</lastPrinted>
  <dcterms:modified xsi:type="dcterms:W3CDTF">2025-07-31T11:25:45Z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