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5D5" w:rsidRDefault="006F7BEA" w:rsidP="007855D5">
      <w:pPr>
        <w:pStyle w:val="NormalWeb"/>
        <w:spacing w:beforeAutospacing="0" w:afterAutospacing="0" w:line="27" w:lineRule="atLeast"/>
        <w:jc w:val="center"/>
        <w:rPr>
          <w:rFonts w:eastAsia="-webkit-standard"/>
          <w:b/>
          <w:color w:val="000000"/>
          <w:sz w:val="21"/>
          <w:szCs w:val="21"/>
        </w:rPr>
      </w:pPr>
      <w:r>
        <w:rPr>
          <w:rFonts w:eastAsia="-webkit-standard"/>
          <w:b/>
          <w:color w:val="000000"/>
          <w:sz w:val="21"/>
          <w:szCs w:val="21"/>
        </w:rPr>
        <w:t xml:space="preserve">THE EFFECT OF PHYSICAL WASTE ON THE HEALTH AND SAFETY OF CONSTRUCTION WORKERS </w:t>
      </w:r>
    </w:p>
    <w:p w:rsidR="006F7BEA" w:rsidRDefault="006F7BEA" w:rsidP="007855D5">
      <w:pPr>
        <w:pStyle w:val="NormalWeb"/>
        <w:spacing w:beforeAutospacing="0" w:afterAutospacing="0" w:line="27" w:lineRule="atLeast"/>
        <w:jc w:val="center"/>
        <w:rPr>
          <w:rFonts w:ascii="-webkit-standard" w:eastAsia="-webkit-standard" w:hAnsi="-webkit-standard" w:cs="-webkit-standard"/>
          <w:color w:val="000000"/>
          <w:sz w:val="27"/>
          <w:szCs w:val="27"/>
        </w:rPr>
      </w:pPr>
    </w:p>
    <w:p w:rsidR="007855D5" w:rsidRDefault="007855D5" w:rsidP="007855D5">
      <w:pPr>
        <w:pStyle w:val="NormalWeb"/>
        <w:spacing w:beforeAutospacing="0" w:afterAutospacing="0" w:line="324" w:lineRule="atLeast"/>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7855D5" w:rsidRDefault="007855D5" w:rsidP="007855D5">
      <w:pPr>
        <w:pStyle w:val="NormalWeb"/>
        <w:spacing w:beforeAutospacing="0" w:afterAutospacing="0" w:line="324" w:lineRule="atLeast"/>
        <w:jc w:val="center"/>
        <w:rPr>
          <w:rFonts w:ascii="-webkit-standard" w:eastAsia="-webkit-standard" w:hAnsi="-webkit-standard" w:cs="-webkit-standard"/>
          <w:color w:val="000000"/>
          <w:sz w:val="27"/>
          <w:szCs w:val="27"/>
        </w:rPr>
      </w:pPr>
      <w:r>
        <w:rPr>
          <w:rFonts w:eastAsia="-webkit-standard"/>
          <w:b/>
          <w:color w:val="000000"/>
        </w:rPr>
        <w:t>BY</w:t>
      </w:r>
    </w:p>
    <w:p w:rsidR="007855D5" w:rsidRDefault="007855D5" w:rsidP="007855D5">
      <w:pPr>
        <w:pStyle w:val="NormalWeb"/>
        <w:spacing w:beforeAutospacing="0" w:afterAutospacing="0" w:line="324" w:lineRule="atLeast"/>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7855D5" w:rsidRDefault="007855D5" w:rsidP="007855D5">
      <w:pPr>
        <w:pStyle w:val="NormalWeb"/>
        <w:spacing w:beforeAutospacing="0" w:afterAutospacing="0" w:line="324" w:lineRule="atLeast"/>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7855D5" w:rsidRDefault="006F7BEA" w:rsidP="007855D5">
      <w:pPr>
        <w:pStyle w:val="NormalWeb"/>
        <w:spacing w:beforeAutospacing="0" w:afterAutospacing="0" w:line="324" w:lineRule="atLeast"/>
        <w:jc w:val="center"/>
        <w:rPr>
          <w:rFonts w:ascii="-webkit-standard" w:eastAsia="-webkit-standard" w:hAnsi="-webkit-standard" w:cs="-webkit-standard"/>
          <w:color w:val="000000"/>
          <w:sz w:val="27"/>
          <w:szCs w:val="27"/>
        </w:rPr>
      </w:pPr>
      <w:bookmarkStart w:id="0" w:name="_Hlk199284824"/>
      <w:bookmarkEnd w:id="0"/>
      <w:r>
        <w:rPr>
          <w:rFonts w:eastAsia="-webkit-standard"/>
          <w:b/>
          <w:color w:val="000000"/>
        </w:rPr>
        <w:t>AJIBOYE KAOSARAT OYEWUMI</w:t>
      </w:r>
    </w:p>
    <w:p w:rsidR="007855D5" w:rsidRDefault="007855D5" w:rsidP="007855D5">
      <w:pPr>
        <w:pStyle w:val="NormalWeb"/>
        <w:spacing w:beforeAutospacing="0" w:afterAutospacing="0" w:line="324" w:lineRule="atLeast"/>
        <w:jc w:val="center"/>
        <w:rPr>
          <w:rFonts w:ascii="-webkit-standard" w:eastAsia="-webkit-standard" w:hAnsi="-webkit-standard" w:cs="-webkit-standard"/>
          <w:color w:val="000000"/>
          <w:sz w:val="27"/>
          <w:szCs w:val="27"/>
        </w:rPr>
      </w:pPr>
      <w:r>
        <w:rPr>
          <w:rFonts w:eastAsia="-webkit-standard"/>
          <w:b/>
          <w:color w:val="000000"/>
        </w:rPr>
        <w:t>HND/23/QTS/FT/00</w:t>
      </w:r>
      <w:r w:rsidR="006F7BEA">
        <w:rPr>
          <w:rFonts w:eastAsia="-webkit-standard"/>
          <w:b/>
          <w:color w:val="000000"/>
        </w:rPr>
        <w:t>69</w:t>
      </w:r>
    </w:p>
    <w:p w:rsidR="007855D5" w:rsidRDefault="007855D5" w:rsidP="007855D5">
      <w:pPr>
        <w:pStyle w:val="NormalWeb"/>
        <w:spacing w:beforeAutospacing="0" w:afterAutospacing="0"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7855D5" w:rsidRDefault="007855D5" w:rsidP="007855D5">
      <w:pPr>
        <w:pStyle w:val="NormalWeb"/>
        <w:spacing w:beforeAutospacing="0" w:afterAutospacing="0" w:line="27" w:lineRule="atLeast"/>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7855D5" w:rsidRDefault="007855D5" w:rsidP="007855D5">
      <w:pPr>
        <w:pStyle w:val="NormalWeb"/>
        <w:spacing w:beforeAutospacing="0" w:afterAutospacing="0" w:line="27" w:lineRule="atLeast"/>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7855D5" w:rsidRDefault="007855D5" w:rsidP="007855D5">
      <w:pPr>
        <w:pStyle w:val="NormalWeb"/>
        <w:spacing w:beforeAutospacing="0" w:afterAutospacing="0" w:line="27" w:lineRule="atLeast"/>
        <w:jc w:val="center"/>
        <w:rPr>
          <w:rFonts w:ascii="-webkit-standard" w:eastAsia="-webkit-standard" w:hAnsi="-webkit-standard" w:cs="-webkit-standard"/>
          <w:color w:val="000000"/>
          <w:sz w:val="27"/>
          <w:szCs w:val="27"/>
        </w:rPr>
      </w:pPr>
      <w:r>
        <w:rPr>
          <w:rFonts w:eastAsia="-webkit-standard"/>
          <w:b/>
          <w:color w:val="000000"/>
          <w:sz w:val="21"/>
          <w:szCs w:val="21"/>
        </w:rPr>
        <w:t>A PROJECT PRESENTED TO THE DEPARTMENT OF QUANTITY SURVEYING, INSTITUTE OF ENVIRONMENTAL STUDIES (IES), KWARA STATE POLYTECHNIC, ILORIN. </w:t>
      </w:r>
    </w:p>
    <w:p w:rsidR="007855D5" w:rsidRDefault="007855D5" w:rsidP="007855D5">
      <w:pPr>
        <w:pStyle w:val="NormalWeb"/>
        <w:spacing w:beforeAutospacing="0" w:afterAutospacing="0" w:line="27"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7855D5" w:rsidRDefault="007855D5" w:rsidP="007855D5">
      <w:pPr>
        <w:pStyle w:val="NormalWeb"/>
        <w:spacing w:beforeAutospacing="0" w:afterAutospacing="0" w:line="27" w:lineRule="atLeast"/>
        <w:jc w:val="center"/>
        <w:rPr>
          <w:rFonts w:ascii="-webkit-standard" w:eastAsia="-webkit-standard" w:hAnsi="-webkit-standard" w:cs="-webkit-standard"/>
          <w:color w:val="000000"/>
          <w:sz w:val="27"/>
          <w:szCs w:val="27"/>
        </w:rPr>
      </w:pPr>
      <w:r>
        <w:rPr>
          <w:rFonts w:eastAsia="-webkit-standard"/>
          <w:b/>
          <w:color w:val="000000"/>
          <w:sz w:val="21"/>
          <w:szCs w:val="21"/>
        </w:rPr>
        <w:t>IN PARTIAL FULFILMENT OF THE REQUIREMENT FOR THE AWARD OF HIGHER NATIONAL DIPLOMA (HND) IN QUANTITY SURVEYING.</w:t>
      </w:r>
    </w:p>
    <w:p w:rsidR="007855D5" w:rsidRDefault="007855D5" w:rsidP="007855D5">
      <w:pPr>
        <w:pStyle w:val="NormalWeb"/>
        <w:spacing w:beforeAutospacing="0" w:afterAutospacing="0" w:line="36" w:lineRule="atLeast"/>
        <w:jc w:val="righ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7855D5" w:rsidRDefault="007855D5" w:rsidP="007855D5">
      <w:pPr>
        <w:pStyle w:val="NormalWeb"/>
        <w:spacing w:beforeAutospacing="0" w:afterAutospacing="0" w:line="36" w:lineRule="atLeast"/>
        <w:jc w:val="right"/>
        <w:rPr>
          <w:rFonts w:ascii="-webkit-standard" w:eastAsia="-webkit-standard" w:hAnsi="-webkit-standard" w:cs="-webkit-standard"/>
          <w:color w:val="000000"/>
          <w:sz w:val="27"/>
          <w:szCs w:val="27"/>
        </w:rPr>
      </w:pPr>
      <w:r>
        <w:rPr>
          <w:rFonts w:eastAsia="-webkit-standard"/>
          <w:b/>
          <w:color w:val="000000"/>
          <w:sz w:val="21"/>
          <w:szCs w:val="21"/>
        </w:rPr>
        <w:t>JULY, 2025.</w:t>
      </w:r>
    </w:p>
    <w:p w:rsidR="007855D5" w:rsidRDefault="007855D5" w:rsidP="007855D5">
      <w:bookmarkStart w:id="1" w:name="_GoBack"/>
      <w:bookmarkEnd w:id="1"/>
    </w:p>
    <w:p w:rsidR="007855D5" w:rsidRDefault="007855D5" w:rsidP="00966012">
      <w:pPr>
        <w:spacing w:line="360" w:lineRule="auto"/>
        <w:jc w:val="center"/>
        <w:rPr>
          <w:rFonts w:ascii="Times New Roman" w:hAnsi="Times New Roman" w:cs="Times New Roman"/>
          <w:b/>
          <w:sz w:val="24"/>
        </w:rPr>
      </w:pPr>
    </w:p>
    <w:p w:rsidR="007855D5" w:rsidRDefault="007855D5" w:rsidP="00966012">
      <w:pPr>
        <w:spacing w:line="360" w:lineRule="auto"/>
        <w:jc w:val="center"/>
        <w:rPr>
          <w:rFonts w:ascii="Times New Roman" w:hAnsi="Times New Roman" w:cs="Times New Roman"/>
          <w:b/>
          <w:sz w:val="24"/>
        </w:rPr>
      </w:pPr>
    </w:p>
    <w:p w:rsidR="007855D5" w:rsidRDefault="007855D5" w:rsidP="00966012">
      <w:pPr>
        <w:spacing w:line="360" w:lineRule="auto"/>
        <w:jc w:val="center"/>
        <w:rPr>
          <w:rFonts w:ascii="Times New Roman" w:hAnsi="Times New Roman" w:cs="Times New Roman"/>
          <w:b/>
          <w:sz w:val="24"/>
        </w:rPr>
      </w:pPr>
    </w:p>
    <w:p w:rsidR="007855D5" w:rsidRDefault="007855D5" w:rsidP="00966012">
      <w:pPr>
        <w:spacing w:line="360" w:lineRule="auto"/>
        <w:jc w:val="center"/>
        <w:rPr>
          <w:rFonts w:ascii="Times New Roman" w:hAnsi="Times New Roman" w:cs="Times New Roman"/>
          <w:b/>
          <w:sz w:val="24"/>
        </w:rPr>
      </w:pPr>
    </w:p>
    <w:p w:rsidR="007855D5" w:rsidRDefault="007855D5" w:rsidP="00966012">
      <w:pPr>
        <w:spacing w:line="360" w:lineRule="auto"/>
        <w:jc w:val="center"/>
        <w:rPr>
          <w:rFonts w:ascii="Times New Roman" w:hAnsi="Times New Roman" w:cs="Times New Roman"/>
          <w:b/>
          <w:sz w:val="24"/>
        </w:rPr>
      </w:pPr>
    </w:p>
    <w:p w:rsidR="007855D5" w:rsidRDefault="007855D5" w:rsidP="00966012">
      <w:pPr>
        <w:spacing w:line="360" w:lineRule="auto"/>
        <w:jc w:val="center"/>
        <w:rPr>
          <w:rFonts w:ascii="Times New Roman" w:hAnsi="Times New Roman" w:cs="Times New Roman"/>
          <w:b/>
          <w:sz w:val="24"/>
        </w:rPr>
      </w:pPr>
    </w:p>
    <w:p w:rsidR="007855D5" w:rsidRDefault="007855D5" w:rsidP="00966012">
      <w:pPr>
        <w:spacing w:line="360" w:lineRule="auto"/>
        <w:jc w:val="center"/>
        <w:rPr>
          <w:rFonts w:ascii="Times New Roman" w:hAnsi="Times New Roman" w:cs="Times New Roman"/>
          <w:b/>
          <w:sz w:val="24"/>
        </w:rPr>
      </w:pPr>
    </w:p>
    <w:p w:rsidR="007855D5" w:rsidRDefault="007855D5" w:rsidP="00966012">
      <w:pPr>
        <w:spacing w:line="360" w:lineRule="auto"/>
        <w:jc w:val="center"/>
        <w:rPr>
          <w:rFonts w:ascii="Times New Roman" w:hAnsi="Times New Roman" w:cs="Times New Roman"/>
          <w:b/>
          <w:sz w:val="24"/>
        </w:rPr>
      </w:pPr>
    </w:p>
    <w:p w:rsidR="007855D5" w:rsidRDefault="007855D5" w:rsidP="00966012">
      <w:pPr>
        <w:spacing w:line="360" w:lineRule="auto"/>
        <w:jc w:val="center"/>
        <w:rPr>
          <w:rFonts w:ascii="Times New Roman" w:hAnsi="Times New Roman" w:cs="Times New Roman"/>
          <w:b/>
          <w:sz w:val="24"/>
        </w:rPr>
      </w:pPr>
    </w:p>
    <w:p w:rsidR="007855D5" w:rsidRDefault="007855D5" w:rsidP="00966012">
      <w:pPr>
        <w:spacing w:line="360" w:lineRule="auto"/>
        <w:jc w:val="center"/>
        <w:rPr>
          <w:rFonts w:ascii="Times New Roman" w:hAnsi="Times New Roman" w:cs="Times New Roman"/>
          <w:b/>
          <w:sz w:val="24"/>
        </w:rPr>
      </w:pPr>
      <w:r>
        <w:rPr>
          <w:rFonts w:ascii="Times New Roman" w:hAnsi="Times New Roman" w:cs="Times New Roman"/>
          <w:b/>
          <w:noProof/>
          <w:sz w:val="24"/>
        </w:rPr>
        <w:lastRenderedPageBreak/>
        <w:drawing>
          <wp:inline distT="0" distB="0" distL="0" distR="0">
            <wp:extent cx="5394960" cy="8039056"/>
            <wp:effectExtent l="19050" t="0" r="0" b="0"/>
            <wp:docPr id="1" name="Picture 1" descr="C:\Users\USER\Downloads\WhatsApp Image 2025-07-31 at 10.40.3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7-31 at 10.40.32 AM.jpeg"/>
                    <pic:cNvPicPr>
                      <a:picLocks noChangeAspect="1" noChangeArrowheads="1"/>
                    </pic:cNvPicPr>
                  </pic:nvPicPr>
                  <pic:blipFill>
                    <a:blip r:embed="rId7"/>
                    <a:srcRect/>
                    <a:stretch>
                      <a:fillRect/>
                    </a:stretch>
                  </pic:blipFill>
                  <pic:spPr bwMode="auto">
                    <a:xfrm>
                      <a:off x="0" y="0"/>
                      <a:ext cx="5394960" cy="8039056"/>
                    </a:xfrm>
                    <a:prstGeom prst="rect">
                      <a:avLst/>
                    </a:prstGeom>
                    <a:noFill/>
                    <a:ln w="9525">
                      <a:noFill/>
                      <a:miter lim="800000"/>
                      <a:headEnd/>
                      <a:tailEnd/>
                    </a:ln>
                  </pic:spPr>
                </pic:pic>
              </a:graphicData>
            </a:graphic>
          </wp:inline>
        </w:drawing>
      </w:r>
    </w:p>
    <w:p w:rsidR="00B4771A" w:rsidRPr="00B4771A" w:rsidRDefault="00B4771A" w:rsidP="00B4771A">
      <w:pPr>
        <w:spacing w:line="360" w:lineRule="auto"/>
        <w:jc w:val="center"/>
        <w:rPr>
          <w:rFonts w:ascii="Times New Roman" w:hAnsi="Times New Roman" w:cs="Times New Roman"/>
          <w:b/>
          <w:bCs/>
          <w:sz w:val="24"/>
        </w:rPr>
      </w:pPr>
      <w:r w:rsidRPr="00B4771A">
        <w:rPr>
          <w:rFonts w:ascii="Times New Roman" w:hAnsi="Times New Roman" w:cs="Times New Roman"/>
          <w:b/>
          <w:bCs/>
          <w:sz w:val="24"/>
        </w:rPr>
        <w:lastRenderedPageBreak/>
        <w:t>DEDICATION</w:t>
      </w:r>
    </w:p>
    <w:p w:rsidR="00B4771A" w:rsidRDefault="00B4771A" w:rsidP="00B4771A">
      <w:pPr>
        <w:spacing w:line="360" w:lineRule="auto"/>
        <w:jc w:val="both"/>
        <w:rPr>
          <w:rFonts w:ascii="Times New Roman" w:hAnsi="Times New Roman" w:cs="Times New Roman"/>
          <w:sz w:val="24"/>
        </w:rPr>
      </w:pPr>
      <w:r w:rsidRPr="00B4771A">
        <w:rPr>
          <w:rFonts w:ascii="Times New Roman" w:hAnsi="Times New Roman" w:cs="Times New Roman"/>
          <w:sz w:val="24"/>
        </w:rPr>
        <w:t>This project is dedicated to Almighty Allah, the Most High, for His endless mercy, guidance, and blessings t</w:t>
      </w:r>
      <w:r>
        <w:rPr>
          <w:rFonts w:ascii="Times New Roman" w:hAnsi="Times New Roman" w:cs="Times New Roman"/>
          <w:sz w:val="24"/>
        </w:rPr>
        <w:t>hroughout my academic journey.</w:t>
      </w:r>
    </w:p>
    <w:p w:rsidR="00B4771A" w:rsidRDefault="00B4771A" w:rsidP="00B4771A">
      <w:pPr>
        <w:spacing w:line="360" w:lineRule="auto"/>
        <w:jc w:val="both"/>
        <w:rPr>
          <w:rFonts w:ascii="Times New Roman" w:hAnsi="Times New Roman" w:cs="Times New Roman"/>
          <w:sz w:val="24"/>
        </w:rPr>
      </w:pPr>
      <w:r w:rsidRPr="00B4771A">
        <w:rPr>
          <w:rFonts w:ascii="Times New Roman" w:hAnsi="Times New Roman" w:cs="Times New Roman"/>
          <w:sz w:val="24"/>
        </w:rPr>
        <w:t xml:space="preserve">With deep love and appreciation, I dedicate this work to my beloved mother, Ajiboye Kuburat Omowumi, for her unwavering support, prayers, and sacrifices </w:t>
      </w:r>
      <w:r>
        <w:rPr>
          <w:rFonts w:ascii="Times New Roman" w:hAnsi="Times New Roman" w:cs="Times New Roman"/>
          <w:sz w:val="24"/>
        </w:rPr>
        <w:t>that have brought me this far.</w:t>
      </w:r>
    </w:p>
    <w:p w:rsidR="00B4771A" w:rsidRDefault="00B4771A" w:rsidP="00B4771A">
      <w:pPr>
        <w:spacing w:line="360" w:lineRule="auto"/>
        <w:jc w:val="both"/>
        <w:rPr>
          <w:rFonts w:ascii="Times New Roman" w:hAnsi="Times New Roman" w:cs="Times New Roman"/>
          <w:sz w:val="24"/>
        </w:rPr>
      </w:pPr>
      <w:r w:rsidRPr="00B4771A">
        <w:rPr>
          <w:rFonts w:ascii="Times New Roman" w:hAnsi="Times New Roman" w:cs="Times New Roman"/>
          <w:sz w:val="24"/>
        </w:rPr>
        <w:t>To my dear sister, Ajiboye Barakat, and my brothers, Ajiboye Abdul</w:t>
      </w:r>
      <w:r>
        <w:rPr>
          <w:rFonts w:ascii="Times New Roman" w:hAnsi="Times New Roman" w:cs="Times New Roman"/>
          <w:sz w:val="24"/>
        </w:rPr>
        <w:t xml:space="preserve"> Samad and Ajiboye Abdul Azeez</w:t>
      </w:r>
      <w:r w:rsidRPr="00B4771A">
        <w:rPr>
          <w:rFonts w:ascii="Times New Roman" w:hAnsi="Times New Roman" w:cs="Times New Roman"/>
          <w:sz w:val="24"/>
        </w:rPr>
        <w:t xml:space="preserve"> thank you for your constant encouragement, understanding, and motivation. Your belief in me has be</w:t>
      </w:r>
      <w:r>
        <w:rPr>
          <w:rFonts w:ascii="Times New Roman" w:hAnsi="Times New Roman" w:cs="Times New Roman"/>
          <w:sz w:val="24"/>
        </w:rPr>
        <w:t>en a great source of strength.</w:t>
      </w:r>
    </w:p>
    <w:p w:rsidR="007855D5" w:rsidRDefault="00B4771A" w:rsidP="00B4771A">
      <w:pPr>
        <w:spacing w:line="360" w:lineRule="auto"/>
        <w:jc w:val="both"/>
        <w:rPr>
          <w:rFonts w:ascii="Times New Roman" w:hAnsi="Times New Roman" w:cs="Times New Roman"/>
          <w:sz w:val="24"/>
        </w:rPr>
      </w:pPr>
      <w:r w:rsidRPr="00B4771A">
        <w:rPr>
          <w:rFonts w:ascii="Times New Roman" w:hAnsi="Times New Roman" w:cs="Times New Roman"/>
          <w:sz w:val="24"/>
        </w:rPr>
        <w:t>May this achievement make you proud and serve as a stepping stone to grea</w:t>
      </w:r>
      <w:r>
        <w:rPr>
          <w:rFonts w:ascii="Times New Roman" w:hAnsi="Times New Roman" w:cs="Times New Roman"/>
          <w:sz w:val="24"/>
        </w:rPr>
        <w:t xml:space="preserve">ter heights for us all, InShaa </w:t>
      </w:r>
      <w:r w:rsidRPr="00B4771A">
        <w:rPr>
          <w:rFonts w:ascii="Times New Roman" w:hAnsi="Times New Roman" w:cs="Times New Roman"/>
          <w:sz w:val="24"/>
        </w:rPr>
        <w:t>Allah.</w:t>
      </w:r>
    </w:p>
    <w:p w:rsid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pPr>
    </w:p>
    <w:p w:rsidR="00B4771A" w:rsidRPr="00B4771A" w:rsidRDefault="00B4771A" w:rsidP="00B4771A">
      <w:pPr>
        <w:spacing w:line="360" w:lineRule="auto"/>
        <w:jc w:val="center"/>
        <w:rPr>
          <w:rFonts w:ascii="Times New Roman" w:hAnsi="Times New Roman" w:cs="Times New Roman"/>
          <w:b/>
          <w:bCs/>
          <w:sz w:val="24"/>
        </w:rPr>
      </w:pPr>
      <w:r w:rsidRPr="00B4771A">
        <w:rPr>
          <w:rFonts w:ascii="Times New Roman" w:hAnsi="Times New Roman" w:cs="Times New Roman"/>
          <w:b/>
          <w:bCs/>
          <w:sz w:val="24"/>
        </w:rPr>
        <w:lastRenderedPageBreak/>
        <w:t>ACKNOWLEDGMENT</w:t>
      </w:r>
    </w:p>
    <w:p w:rsidR="00B4771A" w:rsidRDefault="00B4771A" w:rsidP="00B4771A">
      <w:pPr>
        <w:spacing w:line="360" w:lineRule="auto"/>
        <w:jc w:val="both"/>
        <w:rPr>
          <w:rFonts w:ascii="Times New Roman" w:hAnsi="Times New Roman" w:cs="Times New Roman"/>
          <w:sz w:val="24"/>
        </w:rPr>
      </w:pPr>
      <w:r w:rsidRPr="00B4771A">
        <w:rPr>
          <w:rFonts w:ascii="Times New Roman" w:hAnsi="Times New Roman" w:cs="Times New Roman"/>
          <w:sz w:val="24"/>
        </w:rPr>
        <w:t xml:space="preserve">All praise and thanks are due to Almighty Allah, the Most Gracious, the Most Merciful, for granting me the strength, wisdom, and perseverance to successfully complete this Higher National Diploma (HND) project. Without His divine guidance, none of </w:t>
      </w:r>
      <w:r>
        <w:rPr>
          <w:rFonts w:ascii="Times New Roman" w:hAnsi="Times New Roman" w:cs="Times New Roman"/>
          <w:sz w:val="24"/>
        </w:rPr>
        <w:t>this would have been possible.</w:t>
      </w:r>
    </w:p>
    <w:p w:rsidR="00B4771A" w:rsidRDefault="00B4771A" w:rsidP="00B4771A">
      <w:pPr>
        <w:spacing w:line="360" w:lineRule="auto"/>
        <w:jc w:val="both"/>
        <w:rPr>
          <w:rFonts w:ascii="Times New Roman" w:hAnsi="Times New Roman" w:cs="Times New Roman"/>
          <w:sz w:val="24"/>
        </w:rPr>
      </w:pPr>
      <w:r w:rsidRPr="00B4771A">
        <w:rPr>
          <w:rFonts w:ascii="Times New Roman" w:hAnsi="Times New Roman" w:cs="Times New Roman"/>
          <w:sz w:val="24"/>
        </w:rPr>
        <w:t xml:space="preserve">I extend my heartfelt gratitude to my project supervisor, </w:t>
      </w:r>
      <w:r w:rsidR="003E55FD" w:rsidRPr="00B4771A">
        <w:rPr>
          <w:rFonts w:ascii="Times New Roman" w:hAnsi="Times New Roman" w:cs="Times New Roman"/>
          <w:sz w:val="24"/>
        </w:rPr>
        <w:t>UTHMAN SAHEED</w:t>
      </w:r>
      <w:r w:rsidRPr="00B4771A">
        <w:rPr>
          <w:rFonts w:ascii="Times New Roman" w:hAnsi="Times New Roman" w:cs="Times New Roman"/>
          <w:sz w:val="24"/>
        </w:rPr>
        <w:t>, for his patience, guidance, encouragement, and valuable contributions throughout the course of this research. His support and mentorship played a crucial role in sha</w:t>
      </w:r>
      <w:r>
        <w:rPr>
          <w:rFonts w:ascii="Times New Roman" w:hAnsi="Times New Roman" w:cs="Times New Roman"/>
          <w:sz w:val="24"/>
        </w:rPr>
        <w:t>ping the quality of this work.</w:t>
      </w:r>
    </w:p>
    <w:p w:rsidR="00B4771A" w:rsidRDefault="00B4771A" w:rsidP="00B4771A">
      <w:pPr>
        <w:spacing w:line="360" w:lineRule="auto"/>
        <w:jc w:val="both"/>
        <w:rPr>
          <w:rFonts w:ascii="Times New Roman" w:hAnsi="Times New Roman" w:cs="Times New Roman"/>
          <w:sz w:val="24"/>
        </w:rPr>
      </w:pPr>
      <w:r w:rsidRPr="00B4771A">
        <w:rPr>
          <w:rFonts w:ascii="Times New Roman" w:hAnsi="Times New Roman" w:cs="Times New Roman"/>
          <w:sz w:val="24"/>
        </w:rPr>
        <w:t>I also appreciate all my lecturers and the entire staff of the Department of Quantity Surveying, Kwara State Polytechnic, for their dedication and efforts t</w:t>
      </w:r>
      <w:r>
        <w:rPr>
          <w:rFonts w:ascii="Times New Roman" w:hAnsi="Times New Roman" w:cs="Times New Roman"/>
          <w:sz w:val="24"/>
        </w:rPr>
        <w:t>oward my academic development.</w:t>
      </w:r>
    </w:p>
    <w:p w:rsidR="00B4771A" w:rsidRDefault="00B4771A" w:rsidP="00B4771A">
      <w:pPr>
        <w:spacing w:line="360" w:lineRule="auto"/>
        <w:jc w:val="both"/>
        <w:rPr>
          <w:rFonts w:ascii="Times New Roman" w:hAnsi="Times New Roman" w:cs="Times New Roman"/>
          <w:sz w:val="24"/>
        </w:rPr>
      </w:pPr>
      <w:r w:rsidRPr="00B4771A">
        <w:rPr>
          <w:rFonts w:ascii="Times New Roman" w:hAnsi="Times New Roman" w:cs="Times New Roman"/>
          <w:sz w:val="24"/>
        </w:rPr>
        <w:t>To my coursemates, thank you for your companionship and cooperation throughout our academic journey. I am especial</w:t>
      </w:r>
      <w:r w:rsidR="003E55FD">
        <w:rPr>
          <w:rFonts w:ascii="Times New Roman" w:hAnsi="Times New Roman" w:cs="Times New Roman"/>
          <w:sz w:val="24"/>
        </w:rPr>
        <w:t xml:space="preserve">ly grateful to my dear friends </w:t>
      </w:r>
      <w:r w:rsidRPr="00B4771A">
        <w:rPr>
          <w:rFonts w:ascii="Times New Roman" w:hAnsi="Times New Roman" w:cs="Times New Roman"/>
          <w:sz w:val="24"/>
        </w:rPr>
        <w:t>Oluwakamiye, Tolani Teniola, Omolara Nofisat, Oluwakemi</w:t>
      </w:r>
      <w:r w:rsidR="003E55FD">
        <w:rPr>
          <w:rFonts w:ascii="Times New Roman" w:hAnsi="Times New Roman" w:cs="Times New Roman"/>
          <w:sz w:val="24"/>
        </w:rPr>
        <w:t xml:space="preserve">sola Arike, and Jarah Abdullah </w:t>
      </w:r>
      <w:r w:rsidRPr="00B4771A">
        <w:rPr>
          <w:rFonts w:ascii="Times New Roman" w:hAnsi="Times New Roman" w:cs="Times New Roman"/>
          <w:sz w:val="24"/>
        </w:rPr>
        <w:t xml:space="preserve"> for your constant encouragement, friendship, and support during the challenging moments of this project.</w:t>
      </w:r>
      <w:r w:rsidRPr="00B4771A">
        <w:rPr>
          <w:rFonts w:ascii="Times New Roman" w:hAnsi="Times New Roman" w:cs="Times New Roman"/>
          <w:sz w:val="24"/>
        </w:rPr>
        <w:br/>
        <w:t>I pray that Almighty Allah (SWT) rewards everyone who supported me in one way or another throughout this journey.</w:t>
      </w:r>
    </w:p>
    <w:p w:rsidR="00B4771A" w:rsidRDefault="00B4771A" w:rsidP="00B4771A">
      <w:pPr>
        <w:spacing w:line="360" w:lineRule="auto"/>
        <w:jc w:val="both"/>
        <w:rPr>
          <w:rFonts w:ascii="Times New Roman" w:hAnsi="Times New Roman" w:cs="Times New Roman"/>
          <w:sz w:val="24"/>
        </w:rPr>
      </w:pPr>
    </w:p>
    <w:p w:rsidR="00AE6A7A" w:rsidRDefault="00AE6A7A" w:rsidP="00B4771A">
      <w:pPr>
        <w:spacing w:line="360" w:lineRule="auto"/>
        <w:jc w:val="both"/>
        <w:rPr>
          <w:rFonts w:ascii="Times New Roman" w:hAnsi="Times New Roman" w:cs="Times New Roman"/>
          <w:sz w:val="24"/>
        </w:rPr>
      </w:pPr>
    </w:p>
    <w:p w:rsidR="00AE6A7A" w:rsidRDefault="00AE6A7A" w:rsidP="00B4771A">
      <w:pPr>
        <w:spacing w:line="360" w:lineRule="auto"/>
        <w:jc w:val="both"/>
        <w:rPr>
          <w:rFonts w:ascii="Times New Roman" w:hAnsi="Times New Roman" w:cs="Times New Roman"/>
          <w:sz w:val="24"/>
        </w:rPr>
      </w:pPr>
    </w:p>
    <w:p w:rsidR="00AE6A7A" w:rsidRDefault="00AE6A7A" w:rsidP="00B4771A">
      <w:pPr>
        <w:spacing w:line="360" w:lineRule="auto"/>
        <w:jc w:val="both"/>
        <w:rPr>
          <w:rFonts w:ascii="Times New Roman" w:hAnsi="Times New Roman" w:cs="Times New Roman"/>
          <w:sz w:val="24"/>
        </w:rPr>
      </w:pPr>
    </w:p>
    <w:p w:rsidR="00AE6A7A" w:rsidRDefault="00AE6A7A" w:rsidP="00B4771A">
      <w:pPr>
        <w:spacing w:line="360" w:lineRule="auto"/>
        <w:jc w:val="both"/>
        <w:rPr>
          <w:rFonts w:ascii="Times New Roman" w:hAnsi="Times New Roman" w:cs="Times New Roman"/>
          <w:sz w:val="24"/>
        </w:rPr>
      </w:pPr>
    </w:p>
    <w:p w:rsidR="00AE6A7A" w:rsidRDefault="00AE6A7A" w:rsidP="00B4771A">
      <w:pPr>
        <w:spacing w:line="360" w:lineRule="auto"/>
        <w:jc w:val="both"/>
        <w:rPr>
          <w:rFonts w:ascii="Times New Roman" w:hAnsi="Times New Roman" w:cs="Times New Roman"/>
          <w:sz w:val="24"/>
        </w:rPr>
      </w:pPr>
    </w:p>
    <w:p w:rsidR="00A6211F" w:rsidRDefault="00A6211F" w:rsidP="00AE6A7A">
      <w:pPr>
        <w:spacing w:line="360" w:lineRule="auto"/>
        <w:rPr>
          <w:rFonts w:ascii="Times New Roman" w:hAnsi="Times New Roman" w:cs="Times New Roman"/>
          <w:b/>
          <w:sz w:val="24"/>
        </w:rPr>
      </w:pPr>
    </w:p>
    <w:p w:rsidR="00AE6A7A" w:rsidRPr="00AE6A7A" w:rsidRDefault="00AE6A7A" w:rsidP="00AE6A7A">
      <w:pPr>
        <w:spacing w:line="360" w:lineRule="auto"/>
        <w:rPr>
          <w:rFonts w:ascii="Times New Roman" w:hAnsi="Times New Roman" w:cs="Times New Roman"/>
          <w:b/>
          <w:sz w:val="24"/>
        </w:rPr>
      </w:pPr>
      <w:r w:rsidRPr="00AE6A7A">
        <w:rPr>
          <w:rFonts w:ascii="Times New Roman" w:hAnsi="Times New Roman" w:cs="Times New Roman"/>
          <w:b/>
          <w:sz w:val="24"/>
        </w:rPr>
        <w:lastRenderedPageBreak/>
        <w:t>TABLE OF CONTENTS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Title Page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Certification Page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Dedication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Acknowledgements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Abstract</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Table of Contents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List of Tables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List of Figures</w:t>
      </w:r>
    </w:p>
    <w:p w:rsidR="00AE6A7A" w:rsidRPr="00AE6A7A" w:rsidRDefault="00AE6A7A" w:rsidP="00AE6A7A">
      <w:pPr>
        <w:spacing w:line="360" w:lineRule="auto"/>
        <w:jc w:val="both"/>
        <w:rPr>
          <w:rFonts w:ascii="Times New Roman" w:hAnsi="Times New Roman" w:cs="Times New Roman"/>
          <w:sz w:val="24"/>
        </w:rPr>
      </w:pPr>
      <w:r>
        <w:rPr>
          <w:rFonts w:ascii="Times New Roman" w:hAnsi="Times New Roman" w:cs="Times New Roman"/>
          <w:sz w:val="24"/>
        </w:rPr>
        <w:t>CHAPTER ONE</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1.0 Introduction</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1.1 Background of the Study</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1.2 Statement of the Research Problem</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1.3 Research Questions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1.4 Aim and Objectives of the Study</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1.5 Significance of the Study</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1.6 Scope and Limitations of the Study</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1.7 Definition of Terms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CHAPTER TWO: LITERATURE REVIEW</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2.0 Literature Review</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2.1 Concept of Construction Waste and its Types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lastRenderedPageBreak/>
        <w:t>2.1.1 Categorization of Waste</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2.1.2 Value Added Waste</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2.1.3 Non-Value-Added Waste</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2.2 Waste Management Planning</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2.2.1 Waste Prevention</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2.2.2 Recycling and Reuse</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2.2.3 Treatment and Disposal</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2.2.4 Hazardous Waste Management</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2.3 Challenges and Future Directions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2.4 Techniques for Physical Waste Reduction and Management</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2.5 Implementation Strategies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2.6 Recommendations for Improvement</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2.7 Identification of the Common Types of Physical Construction Waste</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2.8 Examination of How Exposure to Physical Waste Affects Health and Safety</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2.9 Investigation on What Measures Can Be Implemented to Mitigate Health and Safety Risks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CHAPTER THREE: RESEARCH METHODOLOGY</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 xml:space="preserve">3.0 </w:t>
      </w:r>
      <w:r>
        <w:rPr>
          <w:rFonts w:ascii="Times New Roman" w:hAnsi="Times New Roman" w:cs="Times New Roman"/>
          <w:sz w:val="24"/>
        </w:rPr>
        <w:t>Introduction</w:t>
      </w:r>
    </w:p>
    <w:p w:rsid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 xml:space="preserve">3.1 </w:t>
      </w:r>
      <w:r>
        <w:rPr>
          <w:rFonts w:ascii="Times New Roman" w:hAnsi="Times New Roman" w:cs="Times New Roman"/>
          <w:sz w:val="24"/>
        </w:rPr>
        <w:t xml:space="preserve">Research Approach </w:t>
      </w:r>
    </w:p>
    <w:p w:rsidR="00AE6A7A" w:rsidRDefault="00AE6A7A" w:rsidP="00AE6A7A">
      <w:pPr>
        <w:spacing w:line="360" w:lineRule="auto"/>
        <w:jc w:val="both"/>
        <w:rPr>
          <w:rFonts w:ascii="Times New Roman" w:hAnsi="Times New Roman" w:cs="Times New Roman"/>
          <w:sz w:val="24"/>
        </w:rPr>
      </w:pPr>
      <w:r>
        <w:rPr>
          <w:rFonts w:ascii="Times New Roman" w:hAnsi="Times New Roman" w:cs="Times New Roman"/>
          <w:sz w:val="24"/>
        </w:rPr>
        <w:t xml:space="preserve">3.2 Research Design </w:t>
      </w:r>
    </w:p>
    <w:p w:rsidR="00AE6A7A" w:rsidRDefault="00AE6A7A" w:rsidP="00AE6A7A">
      <w:pPr>
        <w:spacing w:line="360" w:lineRule="auto"/>
        <w:jc w:val="both"/>
        <w:rPr>
          <w:rFonts w:ascii="Times New Roman" w:hAnsi="Times New Roman" w:cs="Times New Roman"/>
          <w:sz w:val="24"/>
        </w:rPr>
      </w:pPr>
      <w:r>
        <w:rPr>
          <w:rFonts w:ascii="Times New Roman" w:hAnsi="Times New Roman" w:cs="Times New Roman"/>
          <w:sz w:val="24"/>
        </w:rPr>
        <w:t xml:space="preserve">3.3 </w:t>
      </w:r>
      <w:r w:rsidRPr="00AE6A7A">
        <w:rPr>
          <w:rFonts w:ascii="Times New Roman" w:hAnsi="Times New Roman" w:cs="Times New Roman"/>
          <w:sz w:val="24"/>
        </w:rPr>
        <w:t xml:space="preserve">Population </w:t>
      </w:r>
      <w:r>
        <w:rPr>
          <w:rFonts w:ascii="Times New Roman" w:hAnsi="Times New Roman" w:cs="Times New Roman"/>
          <w:sz w:val="24"/>
        </w:rPr>
        <w:t xml:space="preserve">of the Study </w:t>
      </w:r>
    </w:p>
    <w:p w:rsidR="00AE6A7A" w:rsidRPr="00AE6A7A" w:rsidRDefault="00AE6A7A" w:rsidP="00AE6A7A">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3.4 Sampling Technique </w:t>
      </w:r>
      <w:r w:rsidRPr="00AE6A7A">
        <w:rPr>
          <w:rFonts w:ascii="Times New Roman" w:hAnsi="Times New Roman" w:cs="Times New Roman"/>
          <w:sz w:val="24"/>
        </w:rPr>
        <w:t>and Sample Size</w:t>
      </w:r>
    </w:p>
    <w:p w:rsidR="00AE6A7A" w:rsidRPr="00AE6A7A" w:rsidRDefault="00AE6A7A" w:rsidP="00AE6A7A">
      <w:pPr>
        <w:spacing w:line="360" w:lineRule="auto"/>
        <w:jc w:val="both"/>
        <w:rPr>
          <w:rFonts w:ascii="Times New Roman" w:hAnsi="Times New Roman" w:cs="Times New Roman"/>
          <w:sz w:val="24"/>
        </w:rPr>
      </w:pPr>
      <w:r>
        <w:rPr>
          <w:rFonts w:ascii="Times New Roman" w:hAnsi="Times New Roman" w:cs="Times New Roman"/>
          <w:sz w:val="24"/>
        </w:rPr>
        <w:t>3.5</w:t>
      </w:r>
      <w:r w:rsidRPr="00AE6A7A">
        <w:rPr>
          <w:rFonts w:ascii="Times New Roman" w:hAnsi="Times New Roman" w:cs="Times New Roman"/>
          <w:sz w:val="24"/>
        </w:rPr>
        <w:t xml:space="preserve"> </w:t>
      </w:r>
      <w:r>
        <w:rPr>
          <w:rFonts w:ascii="Times New Roman" w:hAnsi="Times New Roman" w:cs="Times New Roman"/>
          <w:sz w:val="24"/>
        </w:rPr>
        <w:t xml:space="preserve">Research Instrument and Measurement </w:t>
      </w:r>
    </w:p>
    <w:p w:rsidR="00AE6A7A" w:rsidRPr="00AE6A7A" w:rsidRDefault="00AE6A7A" w:rsidP="00AE6A7A">
      <w:pPr>
        <w:spacing w:line="360" w:lineRule="auto"/>
        <w:jc w:val="both"/>
        <w:rPr>
          <w:rFonts w:ascii="Times New Roman" w:hAnsi="Times New Roman" w:cs="Times New Roman"/>
          <w:sz w:val="24"/>
        </w:rPr>
      </w:pPr>
      <w:r>
        <w:rPr>
          <w:rFonts w:ascii="Times New Roman" w:hAnsi="Times New Roman" w:cs="Times New Roman"/>
          <w:sz w:val="24"/>
        </w:rPr>
        <w:t>3.6</w:t>
      </w:r>
      <w:r w:rsidRPr="00AE6A7A">
        <w:rPr>
          <w:rFonts w:ascii="Times New Roman" w:hAnsi="Times New Roman" w:cs="Times New Roman"/>
          <w:sz w:val="24"/>
        </w:rPr>
        <w:t xml:space="preserve"> Data Analysis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CHAPTER FOUR: DATA PRESENTATION AND DISCUSSION</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4.0 Introduction</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4.1 Questionnaires Administered and Retrieved</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4.2 Demographic Information of Respondents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4.3 Objective One – Identification of Common Physical Waste</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4.4 Objective Two – Health and Safety Impact</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4.5 Objective Three – Mitigation Measures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4.6 Discussion of Findings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CHAPTER FIVE: CONCLUSION AND RECOMMENDATIONS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5.0 Introduction</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 xml:space="preserve">5.1 Conclusion </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5.2 Recommendation</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5.3 Area for Further Study</w:t>
      </w:r>
    </w:p>
    <w:p w:rsidR="00AE6A7A" w:rsidRPr="00AE6A7A" w:rsidRDefault="0076083A" w:rsidP="00AE6A7A">
      <w:pPr>
        <w:spacing w:line="360" w:lineRule="auto"/>
        <w:jc w:val="both"/>
        <w:rPr>
          <w:rFonts w:ascii="Times New Roman" w:hAnsi="Times New Roman" w:cs="Times New Roman"/>
          <w:sz w:val="24"/>
        </w:rPr>
      </w:pPr>
      <w:r w:rsidRPr="00AE6A7A">
        <w:rPr>
          <w:rFonts w:ascii="Times New Roman" w:hAnsi="Times New Roman" w:cs="Times New Roman"/>
          <w:sz w:val="24"/>
        </w:rPr>
        <w:t>References</w:t>
      </w:r>
    </w:p>
    <w:p w:rsidR="00AE6A7A" w:rsidRPr="00AE6A7A" w:rsidRDefault="0076083A" w:rsidP="00AE6A7A">
      <w:pPr>
        <w:spacing w:line="360" w:lineRule="auto"/>
        <w:jc w:val="both"/>
        <w:rPr>
          <w:rFonts w:ascii="Times New Roman" w:hAnsi="Times New Roman" w:cs="Times New Roman"/>
          <w:sz w:val="24"/>
        </w:rPr>
      </w:pPr>
      <w:r w:rsidRPr="00AE6A7A">
        <w:rPr>
          <w:rFonts w:ascii="Times New Roman" w:hAnsi="Times New Roman" w:cs="Times New Roman"/>
          <w:sz w:val="24"/>
        </w:rPr>
        <w:t>Appendices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Subsections</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Appendix I – Questionnaire</w:t>
      </w:r>
    </w:p>
    <w:p w:rsidR="00AE6A7A" w:rsidRPr="00AE6A7A" w:rsidRDefault="00AE6A7A" w:rsidP="00AE6A7A">
      <w:pPr>
        <w:spacing w:line="360" w:lineRule="auto"/>
        <w:jc w:val="both"/>
        <w:rPr>
          <w:rFonts w:ascii="Times New Roman" w:hAnsi="Times New Roman" w:cs="Times New Roman"/>
          <w:sz w:val="24"/>
        </w:rPr>
      </w:pPr>
      <w:r w:rsidRPr="00AE6A7A">
        <w:rPr>
          <w:rFonts w:ascii="Times New Roman" w:hAnsi="Times New Roman" w:cs="Times New Roman"/>
          <w:sz w:val="24"/>
        </w:rPr>
        <w:t>Appendix II – Demographic Section</w:t>
      </w:r>
    </w:p>
    <w:p w:rsidR="00B4771A" w:rsidRPr="00B4771A" w:rsidRDefault="00B4771A" w:rsidP="00B4771A">
      <w:pPr>
        <w:spacing w:line="360" w:lineRule="auto"/>
        <w:jc w:val="center"/>
        <w:rPr>
          <w:rFonts w:ascii="Times New Roman" w:hAnsi="Times New Roman" w:cs="Times New Roman"/>
          <w:b/>
          <w:sz w:val="24"/>
        </w:rPr>
      </w:pPr>
      <w:r w:rsidRPr="00B4771A">
        <w:rPr>
          <w:rFonts w:ascii="Times New Roman" w:hAnsi="Times New Roman" w:cs="Times New Roman"/>
          <w:b/>
          <w:sz w:val="24"/>
        </w:rPr>
        <w:lastRenderedPageBreak/>
        <w:t>ABSTRACT</w:t>
      </w:r>
    </w:p>
    <w:p w:rsidR="00B4771A" w:rsidRPr="00B4771A" w:rsidRDefault="00B4771A" w:rsidP="00B4771A">
      <w:pPr>
        <w:spacing w:line="360" w:lineRule="auto"/>
        <w:jc w:val="both"/>
        <w:rPr>
          <w:rFonts w:ascii="Times New Roman" w:hAnsi="Times New Roman" w:cs="Times New Roman"/>
          <w:i/>
          <w:sz w:val="24"/>
        </w:rPr>
      </w:pPr>
      <w:r w:rsidRPr="00B4771A">
        <w:rPr>
          <w:rFonts w:ascii="Times New Roman" w:hAnsi="Times New Roman" w:cs="Times New Roman" w:hint="eastAsia"/>
          <w:i/>
          <w:sz w:val="24"/>
        </w:rPr>
        <w:t>This study investigates the impact of physical construction waste on the health and safety of construction workers in Ilorin, Nigeria. With construction sites often littered with debris such as mortar remnants, reinforcements, timber, and tiles, workers are frequently exposed to hazards that compromise their well-being. The study aims to identify common types of physical waste found on-site, evaluate their effects on worker health and safety, and propose mitigation strategies suitable for the Nigerian construction context. A quantitative research approach was adopted, utilizing structured questionnaires administered to 85 professionals from contracting and consulting firms. A total of 71 valid responses were analyzed using the Relative Importance Index (RII) method. Results indicated that mortar from rendering/plastering, reinforcements, and ceiling boards were the leading contributors to physical waste. Concrete and reinforcement waste had the most significant adverse effects on worker safety, resulting in injuries, respiratory issues, and ergonomic challenges. To address these risks, the study recommends enforcing the consistent use of personal protective equipment (PPE), ensuring proper site organization, conducting regular safety audits, and providing waste-handling training. The findings underscore the critical need for stronger regulatory enforcement and awareness among construction stakeholders. Ultimately, improving physical waste management not only enhances worker safety but also increases productivity and supports the development of safer, more sustainable construction environments in Nigeria.</w:t>
      </w:r>
    </w:p>
    <w:p w:rsidR="00B4771A" w:rsidRPr="00B4771A" w:rsidRDefault="00B4771A" w:rsidP="00B4771A">
      <w:pPr>
        <w:spacing w:line="360" w:lineRule="auto"/>
        <w:jc w:val="both"/>
        <w:rPr>
          <w:rFonts w:ascii="Times New Roman" w:hAnsi="Times New Roman" w:cs="Times New Roman"/>
          <w:sz w:val="24"/>
        </w:rPr>
      </w:pPr>
    </w:p>
    <w:p w:rsidR="00B4771A" w:rsidRDefault="00B4771A" w:rsidP="00B4771A">
      <w:pPr>
        <w:spacing w:line="360" w:lineRule="auto"/>
        <w:jc w:val="both"/>
        <w:rPr>
          <w:rFonts w:ascii="Times New Roman" w:hAnsi="Times New Roman" w:cs="Times New Roman"/>
          <w:sz w:val="24"/>
        </w:rPr>
        <w:sectPr w:rsidR="00B4771A" w:rsidSect="00B4771A">
          <w:footerReference w:type="default" r:id="rId8"/>
          <w:pgSz w:w="12240" w:h="15840"/>
          <w:pgMar w:top="1440" w:right="1440" w:bottom="1440" w:left="2304" w:header="720" w:footer="720" w:gutter="0"/>
          <w:pgNumType w:fmt="lowerRoman" w:start="1"/>
          <w:cols w:space="720"/>
          <w:docGrid w:linePitch="360"/>
        </w:sectPr>
      </w:pPr>
    </w:p>
    <w:p w:rsidR="00966012" w:rsidRPr="00D70DAF" w:rsidRDefault="00966012" w:rsidP="00966012">
      <w:pPr>
        <w:spacing w:line="360" w:lineRule="auto"/>
        <w:jc w:val="center"/>
        <w:rPr>
          <w:rFonts w:ascii="Times New Roman" w:hAnsi="Times New Roman" w:cs="Times New Roman"/>
          <w:b/>
          <w:sz w:val="24"/>
        </w:rPr>
      </w:pPr>
      <w:r w:rsidRPr="00D70DAF">
        <w:rPr>
          <w:rFonts w:ascii="Times New Roman" w:hAnsi="Times New Roman" w:cs="Times New Roman"/>
          <w:b/>
          <w:sz w:val="24"/>
        </w:rPr>
        <w:lastRenderedPageBreak/>
        <w:t xml:space="preserve">CHAPTER </w:t>
      </w:r>
      <w:r w:rsidR="00033760">
        <w:rPr>
          <w:rFonts w:ascii="Times New Roman" w:hAnsi="Times New Roman" w:cs="Times New Roman"/>
          <w:b/>
          <w:sz w:val="24"/>
        </w:rPr>
        <w:t>1</w:t>
      </w:r>
    </w:p>
    <w:p w:rsidR="00966012" w:rsidRPr="00D70DAF" w:rsidRDefault="00966012" w:rsidP="00966012">
      <w:pPr>
        <w:spacing w:line="360" w:lineRule="auto"/>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ab/>
      </w:r>
      <w:r w:rsidRPr="00D70DAF">
        <w:rPr>
          <w:rFonts w:ascii="Times New Roman" w:hAnsi="Times New Roman" w:cs="Times New Roman"/>
          <w:b/>
          <w:sz w:val="24"/>
        </w:rPr>
        <w:t>INTRODUCTION</w:t>
      </w:r>
    </w:p>
    <w:p w:rsidR="00966012" w:rsidRPr="00D70DAF" w:rsidRDefault="00966012" w:rsidP="00B474B5">
      <w:pPr>
        <w:spacing w:line="360" w:lineRule="auto"/>
        <w:ind w:firstLine="720"/>
        <w:jc w:val="both"/>
        <w:rPr>
          <w:rFonts w:ascii="Times New Roman" w:hAnsi="Times New Roman" w:cs="Times New Roman"/>
          <w:sz w:val="24"/>
        </w:rPr>
      </w:pPr>
      <w:r w:rsidRPr="00D70DAF">
        <w:rPr>
          <w:rFonts w:ascii="Times New Roman" w:hAnsi="Times New Roman" w:cs="Times New Roman"/>
          <w:sz w:val="24"/>
        </w:rPr>
        <w:t>This chapter introduces the foundational framework of the study, focusing on the effects of physical waste on the health and safety of construction workers in Nigeria. The chapter begins with the background of the study, explaining the importance of construction waste management and its implications for occupational health. It then presents the research problem, identifying the unsafe site conditions and the health risks workers face due to unmanaged waste. The research questions are formulated to direct the investigation, followed by the aim and objectives that outline the study's specific goals. The significance of the study is described in terms of its value to stakeholders such as construction firms, policymakers, and the construction workforce. The chapter also includes the scope and limitations of the study, explaining its geographic and contextual boundaries, and concludes with the definition of terms to clarify key concepts.</w:t>
      </w:r>
    </w:p>
    <w:p w:rsidR="00966012" w:rsidRPr="00D70DAF" w:rsidRDefault="00966012" w:rsidP="00966012">
      <w:pPr>
        <w:spacing w:line="360" w:lineRule="auto"/>
        <w:rPr>
          <w:rFonts w:ascii="Times New Roman" w:hAnsi="Times New Roman" w:cs="Times New Roman"/>
          <w:b/>
          <w:sz w:val="24"/>
        </w:rPr>
      </w:pPr>
      <w:r w:rsidRPr="00D70DAF">
        <w:rPr>
          <w:rFonts w:ascii="Times New Roman" w:hAnsi="Times New Roman" w:cs="Times New Roman"/>
          <w:b/>
          <w:sz w:val="24"/>
        </w:rPr>
        <w:t>1.1 BACKGROUND OF THE STUDY</w:t>
      </w:r>
    </w:p>
    <w:p w:rsidR="00966012" w:rsidRDefault="00966012" w:rsidP="00B474B5">
      <w:pPr>
        <w:spacing w:line="360" w:lineRule="auto"/>
        <w:ind w:firstLine="420"/>
        <w:jc w:val="both"/>
        <w:rPr>
          <w:rFonts w:ascii="Times New Roman" w:hAnsi="Times New Roman" w:cs="Times New Roman"/>
          <w:sz w:val="24"/>
        </w:rPr>
      </w:pPr>
      <w:r w:rsidRPr="00D70DAF">
        <w:rPr>
          <w:rFonts w:ascii="Times New Roman" w:hAnsi="Times New Roman" w:cs="Times New Roman"/>
          <w:sz w:val="24"/>
        </w:rPr>
        <w:t>The construction industry is one of the fastest-growing sectors globally, playing a significant role in infrastructure development and economic expansion. However, it also generates vast amounts of physical waste concrete debris, bricks</w:t>
      </w:r>
      <w:r>
        <w:rPr>
          <w:rFonts w:ascii="Times New Roman" w:hAnsi="Times New Roman" w:cs="Times New Roman"/>
          <w:sz w:val="24"/>
        </w:rPr>
        <w:t xml:space="preserve">, wood scraps, metal fragments, </w:t>
      </w:r>
      <w:r w:rsidRPr="00D70DAF">
        <w:rPr>
          <w:rFonts w:ascii="Times New Roman" w:hAnsi="Times New Roman" w:cs="Times New Roman"/>
          <w:sz w:val="24"/>
        </w:rPr>
        <w:t xml:space="preserve">glass </w:t>
      </w:r>
      <w:r>
        <w:rPr>
          <w:rFonts w:ascii="Times New Roman" w:hAnsi="Times New Roman" w:cs="Times New Roman"/>
          <w:sz w:val="24"/>
        </w:rPr>
        <w:t>e.t.c</w:t>
      </w:r>
      <w:r w:rsidRPr="00D70DAF">
        <w:rPr>
          <w:rFonts w:ascii="Times New Roman" w:hAnsi="Times New Roman" w:cs="Times New Roman"/>
          <w:sz w:val="24"/>
        </w:rPr>
        <w:t>that pose serious environmental and occupational risks. In Nigeria, construction sites are characterized by high volumes of waste materials, much of which are improperly disposed of, thereby exposing workers to physical injuries, health complications, and unsafe work environments (Ogunseye et al., 2023).</w:t>
      </w:r>
    </w:p>
    <w:p w:rsidR="00966012" w:rsidRDefault="00966012" w:rsidP="00B474B5">
      <w:pPr>
        <w:spacing w:line="360" w:lineRule="auto"/>
        <w:ind w:firstLine="420"/>
        <w:jc w:val="both"/>
        <w:rPr>
          <w:rFonts w:ascii="Times New Roman" w:hAnsi="Times New Roman" w:cs="Times New Roman"/>
          <w:sz w:val="24"/>
        </w:rPr>
      </w:pPr>
      <w:r w:rsidRPr="00D70DAF">
        <w:rPr>
          <w:rFonts w:ascii="Times New Roman" w:hAnsi="Times New Roman" w:cs="Times New Roman"/>
          <w:sz w:val="24"/>
        </w:rPr>
        <w:t>Physical construction waste is often overlooked as merely a by-product of site activities, but its presence significantly impacts workers' health, especially in terms of respiratory illness, cuts, slips, and ergonomic strain (Ezeokoli&amp; Okolie, 2022).</w:t>
      </w:r>
      <w:r>
        <w:rPr>
          <w:rFonts w:ascii="Times New Roman" w:hAnsi="Times New Roman" w:cs="Times New Roman"/>
          <w:sz w:val="24"/>
        </w:rPr>
        <w:t xml:space="preserve"> S</w:t>
      </w:r>
      <w:r w:rsidRPr="00D70DAF">
        <w:rPr>
          <w:rFonts w:ascii="Times New Roman" w:hAnsi="Times New Roman" w:cs="Times New Roman"/>
          <w:sz w:val="24"/>
        </w:rPr>
        <w:t xml:space="preserve">tudies have shown that poor construction waste management is not only an environmental </w:t>
      </w:r>
      <w:r>
        <w:rPr>
          <w:rFonts w:ascii="Times New Roman" w:hAnsi="Times New Roman" w:cs="Times New Roman"/>
          <w:sz w:val="24"/>
        </w:rPr>
        <w:t>issu</w:t>
      </w:r>
      <w:r w:rsidRPr="00D70DAF">
        <w:rPr>
          <w:rFonts w:ascii="Times New Roman" w:hAnsi="Times New Roman" w:cs="Times New Roman"/>
          <w:sz w:val="24"/>
        </w:rPr>
        <w:t xml:space="preserve">e a pressing health and safety concern. According to the International Labor Organization (ILO,2021), the construction sector remains one of the most hazardous workplaces globally, and improper waste disposal contributes directly to workplace </w:t>
      </w:r>
      <w:r w:rsidRPr="00D70DAF">
        <w:rPr>
          <w:rFonts w:ascii="Times New Roman" w:hAnsi="Times New Roman" w:cs="Times New Roman"/>
          <w:sz w:val="24"/>
        </w:rPr>
        <w:lastRenderedPageBreak/>
        <w:t>accidents and occupational diseases. In Nigerian cities, construction waste is often dumped indiscriminately, leading to cluttered pathways, blocked access routes, and exposure to harmful particles such as silica dust. Yahaya et al. (2024) found that continuous exposure to such particulate matter among construction workers increases the risk of chronic respiratory conditions and lung disease, particularly among workers operating without proper personal protective equipment (PPE).</w:t>
      </w:r>
    </w:p>
    <w:p w:rsidR="00966012" w:rsidRDefault="00966012" w:rsidP="00B474B5">
      <w:pPr>
        <w:spacing w:line="360" w:lineRule="auto"/>
        <w:ind w:firstLine="420"/>
        <w:jc w:val="both"/>
        <w:rPr>
          <w:rFonts w:ascii="Times New Roman" w:hAnsi="Times New Roman" w:cs="Times New Roman"/>
          <w:sz w:val="24"/>
        </w:rPr>
      </w:pPr>
      <w:r w:rsidRPr="00D70DAF">
        <w:rPr>
          <w:rFonts w:ascii="Times New Roman" w:hAnsi="Times New Roman" w:cs="Times New Roman"/>
          <w:sz w:val="24"/>
        </w:rPr>
        <w:t>Furthermore, physical waste interferes with site efficiency and workflow. Sites congested with scattered materials delay worker movement and equipment access, reducing productivity and increasing stress levels. Adewuyi (2020) emphasized that unmanaged waste not only creates logistical inefficiencies but also results in frequent injuries caused by sharp objects, unstable ground conditions, and collisions with construction machinery. These site conditions directly impact worker morale and contribute to increased absenteeism and delayed project delivery.</w:t>
      </w:r>
    </w:p>
    <w:p w:rsidR="00966012" w:rsidRDefault="00966012" w:rsidP="00B474B5">
      <w:pPr>
        <w:spacing w:line="360" w:lineRule="auto"/>
        <w:ind w:firstLine="420"/>
        <w:jc w:val="both"/>
        <w:rPr>
          <w:rFonts w:ascii="Times New Roman" w:hAnsi="Times New Roman" w:cs="Times New Roman"/>
          <w:sz w:val="24"/>
        </w:rPr>
      </w:pPr>
      <w:r w:rsidRPr="00D70DAF">
        <w:rPr>
          <w:rFonts w:ascii="Times New Roman" w:hAnsi="Times New Roman" w:cs="Times New Roman"/>
          <w:sz w:val="24"/>
        </w:rPr>
        <w:t>Proper waste management is therefore essential not only for environmental sustainability but also for ensuring a safe, functional, and productive construction workspace (Babatunde &amp; Ajayi, 2021).developing and implementing sustainable waste management is an integral part of sustainableinstruction. According to Sev (2009), waste management is one of the ways the construction industry can contribute to sustainable development. As a result, scholars have proposed varying waste management measures from different perspectives (Begum et a</w:t>
      </w:r>
      <w:r>
        <w:rPr>
          <w:rFonts w:ascii="Times New Roman" w:hAnsi="Times New Roman" w:cs="Times New Roman"/>
          <w:sz w:val="24"/>
        </w:rPr>
        <w:t>l., 2016; Dainty and</w:t>
      </w:r>
      <w:r w:rsidRPr="00D70DAF">
        <w:rPr>
          <w:rFonts w:ascii="Times New Roman" w:hAnsi="Times New Roman" w:cs="Times New Roman"/>
          <w:sz w:val="24"/>
        </w:rPr>
        <w:t xml:space="preserve"> Brooke,201</w:t>
      </w:r>
      <w:r>
        <w:rPr>
          <w:rFonts w:ascii="Times New Roman" w:hAnsi="Times New Roman" w:cs="Times New Roman"/>
          <w:sz w:val="24"/>
        </w:rPr>
        <w:t>9</w:t>
      </w:r>
      <w:r w:rsidRPr="00D70DAF">
        <w:rPr>
          <w:rFonts w:ascii="Times New Roman" w:hAnsi="Times New Roman" w:cs="Times New Roman"/>
          <w:sz w:val="24"/>
        </w:rPr>
        <w:t>; Osmani et al., 2018). Understanding the causes of waste in the construction industry is the first step towards developing and implementing any management measures (Polat et al., 2017).</w:t>
      </w:r>
    </w:p>
    <w:p w:rsidR="00966012" w:rsidRDefault="00966012" w:rsidP="00B474B5">
      <w:pPr>
        <w:spacing w:line="360" w:lineRule="auto"/>
        <w:ind w:firstLine="420"/>
        <w:jc w:val="both"/>
        <w:rPr>
          <w:rFonts w:ascii="Times New Roman" w:hAnsi="Times New Roman" w:cs="Times New Roman"/>
          <w:sz w:val="24"/>
        </w:rPr>
      </w:pPr>
      <w:r w:rsidRPr="00D70DAF">
        <w:rPr>
          <w:rFonts w:ascii="Times New Roman" w:hAnsi="Times New Roman" w:cs="Times New Roman"/>
          <w:sz w:val="24"/>
        </w:rPr>
        <w:t>Several research studies have been conducted to assess the various causes of waste at different stages of the construction delivery process. Scholars often categories the causes of CW to help practitioners identify their origins. Nagapan et al. (2022b) categorized the causes of waste into the design, handling, worker, management, site condition, procurement and external factors.</w:t>
      </w:r>
    </w:p>
    <w:p w:rsidR="00966012" w:rsidRDefault="00966012" w:rsidP="00B474B5">
      <w:pPr>
        <w:spacing w:line="360" w:lineRule="auto"/>
        <w:ind w:firstLine="420"/>
        <w:jc w:val="both"/>
        <w:rPr>
          <w:rFonts w:ascii="Times New Roman" w:hAnsi="Times New Roman" w:cs="Times New Roman"/>
          <w:sz w:val="24"/>
        </w:rPr>
      </w:pPr>
      <w:r w:rsidRPr="00D70DAF">
        <w:rPr>
          <w:rFonts w:ascii="Times New Roman" w:hAnsi="Times New Roman" w:cs="Times New Roman"/>
          <w:sz w:val="24"/>
        </w:rPr>
        <w:lastRenderedPageBreak/>
        <w:t>According to Oladiran et al. (2019), CW origins include client, design, material handling, procurement and operation. While internal factors are the leading cause of waste generation in the construction industry, external factors like adverse weather (McGrath, 2021), and theft/vandalism (Eze et al., 2017) could result in a waste of materials, particularly when a site is inadequately secured. According to Teo and Loosemore (2021), senior managers' low priority to waste minimization is a root cause of waste in construction projects. Low priority can result in a lack of motivation among employees, which makes waste management in organizations a difficult task (Li and Du, 2015).For instance, waste can be generated due to design errors (Love et al., 2021), design changes that could lead to a potential rework onsite (Han et al., 2013). About 33% of CW is due to design errors (Innes, 2014). The material procurement process could result in waste due to mistakes in a bill of quantity and an inefficient supply chain partnership (Dainty and Brooke, 2014). Also, waste can occur in a construction site due to inadequate site material management planning (Poon et al., 2014). Nagapan et al. (2022a) identified poor site management and supervision, lack of experience, inadequate planning and scheduling and design errors as waste factors in projects.</w:t>
      </w:r>
    </w:p>
    <w:p w:rsidR="00966012" w:rsidRDefault="00966012" w:rsidP="00B474B5">
      <w:pPr>
        <w:spacing w:line="360" w:lineRule="auto"/>
        <w:ind w:firstLine="420"/>
        <w:jc w:val="both"/>
        <w:rPr>
          <w:rFonts w:ascii="Times New Roman" w:hAnsi="Times New Roman" w:cs="Times New Roman"/>
          <w:sz w:val="24"/>
        </w:rPr>
      </w:pPr>
      <w:r w:rsidRPr="00D70DAF">
        <w:rPr>
          <w:rFonts w:ascii="Times New Roman" w:hAnsi="Times New Roman" w:cs="Times New Roman"/>
          <w:sz w:val="24"/>
        </w:rPr>
        <w:t>A similar study by AlHajj and Hamani (2021) identifies such factors as a lack of awareness, inadequate design information, rework and variations. According to Polat et al. (2017), frequent design changes, detail errors, plus cutting uneconomical shapes result in material waste in projects. There is a similarity in terms of factors causing waste in the industry; however, these factors usually vary in terms of significance based on a country's circumstances (Muhwezi et al., 2012; Wan et al., 2019). These circumstances may include the level of technological advancement (Lu, 2019; Won and Cheng, 2017) and policy effectiveness (Lu and Tam, 2014).</w:t>
      </w:r>
    </w:p>
    <w:p w:rsidR="00966012" w:rsidRDefault="00966012" w:rsidP="00B474B5">
      <w:pPr>
        <w:spacing w:line="360" w:lineRule="auto"/>
        <w:ind w:firstLine="420"/>
        <w:jc w:val="both"/>
        <w:rPr>
          <w:rFonts w:ascii="Times New Roman" w:hAnsi="Times New Roman" w:cs="Times New Roman"/>
          <w:sz w:val="24"/>
        </w:rPr>
      </w:pPr>
      <w:r w:rsidRPr="00D70DAF">
        <w:rPr>
          <w:rFonts w:ascii="Times New Roman" w:hAnsi="Times New Roman" w:cs="Times New Roman"/>
          <w:sz w:val="24"/>
        </w:rPr>
        <w:t xml:space="preserve">The issue of physical waste also reflects broader challenges of inclusion and equity on construction sites. Informal workers, often unregistered and lacking formal contracts, are the most exposed to these hazardous conditions. These workers many of whom are women and youth seldom receive adequate training or PPE. Ren et al. (2025) reported that vulnerable workers in developing countries are often the last to benefit from health and safety reforms. In Nigerian contexts, this disparity is further complicated by the </w:t>
      </w:r>
      <w:r w:rsidRPr="00D70DAF">
        <w:rPr>
          <w:rFonts w:ascii="Times New Roman" w:hAnsi="Times New Roman" w:cs="Times New Roman"/>
          <w:sz w:val="24"/>
        </w:rPr>
        <w:lastRenderedPageBreak/>
        <w:t xml:space="preserve">lack of gender-sensitive PPE and the limited engagement of informal laborers in site safety planning. Waste exposure thus disproportionately affects already marginalized groups within the construction workforce, intensifying workplace inequality and risk exposure. </w:t>
      </w:r>
    </w:p>
    <w:p w:rsidR="00966012" w:rsidRPr="00D70DAF" w:rsidRDefault="00966012" w:rsidP="00B474B5">
      <w:pPr>
        <w:spacing w:line="360" w:lineRule="auto"/>
        <w:ind w:firstLine="420"/>
        <w:jc w:val="both"/>
        <w:rPr>
          <w:rFonts w:ascii="Times New Roman" w:hAnsi="Times New Roman" w:cs="Times New Roman"/>
          <w:sz w:val="24"/>
        </w:rPr>
      </w:pPr>
      <w:r w:rsidRPr="00D70DAF">
        <w:rPr>
          <w:rFonts w:ascii="Times New Roman" w:hAnsi="Times New Roman" w:cs="Times New Roman"/>
          <w:sz w:val="24"/>
        </w:rPr>
        <w:t>Despite increasing research on occupational health and safety, a notable gap remains in linking physical construction waste directly to health outcomes in developing countries like Nigeria. While broader waste management frameworks are discussed in policy documents, most existing studies focus on environmental degradation or site logistics without thoroughly addressing how physical waste affects workers' health and safety on-site. Furthermore, research that does exist rarely focuses on medium-sized construction projects in urban centers such as Ilorin. Therefore, this study aims to bridge that gap by identifying the most common types of physical waste found on construction sites, examining their health implications for workers, and recommending practical strategies to reduce waste-related safety risks and promote a safer work environment.</w:t>
      </w:r>
    </w:p>
    <w:p w:rsidR="00966012" w:rsidRPr="00D70DAF" w:rsidRDefault="00966012" w:rsidP="00B474B5">
      <w:pPr>
        <w:spacing w:line="360" w:lineRule="auto"/>
        <w:jc w:val="both"/>
        <w:rPr>
          <w:rFonts w:ascii="Times New Roman" w:hAnsi="Times New Roman" w:cs="Times New Roman"/>
          <w:b/>
          <w:sz w:val="24"/>
        </w:rPr>
      </w:pPr>
      <w:r w:rsidRPr="00D70DAF">
        <w:rPr>
          <w:rFonts w:ascii="Times New Roman" w:hAnsi="Times New Roman" w:cs="Times New Roman"/>
          <w:b/>
          <w:sz w:val="24"/>
        </w:rPr>
        <w:t>1.2 STATEMENT OF THE RESEARCH PROBLEM</w:t>
      </w:r>
    </w:p>
    <w:p w:rsidR="00966012" w:rsidRDefault="00966012" w:rsidP="00B474B5">
      <w:pPr>
        <w:spacing w:line="360" w:lineRule="auto"/>
        <w:ind w:firstLine="720"/>
        <w:jc w:val="both"/>
        <w:rPr>
          <w:rFonts w:ascii="Times New Roman" w:hAnsi="Times New Roman" w:cs="Times New Roman"/>
          <w:sz w:val="24"/>
        </w:rPr>
      </w:pPr>
      <w:r w:rsidRPr="00D70DAF">
        <w:rPr>
          <w:rFonts w:ascii="Times New Roman" w:hAnsi="Times New Roman" w:cs="Times New Roman"/>
          <w:sz w:val="24"/>
        </w:rPr>
        <w:t>The construction industry in Nigeria is experiencing increased activity due to urban development and infrastructure demands. However, this growth is accompanied by poor site-level management of physical waste, posing direct threats to the health and safety of workers Construction sites are often littered with debris such as broken blocks, bent rebar, nails, and sawdust, all of which contribute to a hazardous working environment. Workers navigating such spaces are exposed to frequent accidents, including slips, cuts, and falls, which reduce overall site productivity and increase medical costs (Yahaya et al., 2024).</w:t>
      </w:r>
    </w:p>
    <w:p w:rsidR="00966012" w:rsidRDefault="00966012" w:rsidP="00B474B5">
      <w:pPr>
        <w:spacing w:line="360" w:lineRule="auto"/>
        <w:ind w:firstLine="720"/>
        <w:jc w:val="both"/>
        <w:rPr>
          <w:rFonts w:ascii="Times New Roman" w:hAnsi="Times New Roman" w:cs="Times New Roman"/>
          <w:sz w:val="24"/>
        </w:rPr>
      </w:pPr>
      <w:r w:rsidRPr="00D70DAF">
        <w:rPr>
          <w:rFonts w:ascii="Times New Roman" w:hAnsi="Times New Roman" w:cs="Times New Roman"/>
          <w:sz w:val="24"/>
        </w:rPr>
        <w:t xml:space="preserve">Despite existing occupational health regulations and the efforts of agencies such as </w:t>
      </w:r>
      <w:r>
        <w:rPr>
          <w:rFonts w:ascii="Times New Roman" w:hAnsi="Times New Roman" w:cs="Times New Roman"/>
          <w:sz w:val="24"/>
        </w:rPr>
        <w:t>National Environmental Standards and Regulations Enforcement Agency (</w:t>
      </w:r>
      <w:r w:rsidRPr="00D70DAF">
        <w:rPr>
          <w:rFonts w:ascii="Times New Roman" w:hAnsi="Times New Roman" w:cs="Times New Roman"/>
          <w:sz w:val="24"/>
        </w:rPr>
        <w:t>NESREA</w:t>
      </w:r>
      <w:r>
        <w:rPr>
          <w:rFonts w:ascii="Times New Roman" w:hAnsi="Times New Roman" w:cs="Times New Roman"/>
          <w:sz w:val="24"/>
        </w:rPr>
        <w:t>)</w:t>
      </w:r>
      <w:r w:rsidRPr="00D70DAF">
        <w:rPr>
          <w:rFonts w:ascii="Times New Roman" w:hAnsi="Times New Roman" w:cs="Times New Roman"/>
          <w:sz w:val="24"/>
        </w:rPr>
        <w:t xml:space="preserve"> and OSHA Nigeria, enforcement remains inconsistent, particularly on small and medium-scale projects. Most construction sites in Nigeria lack designated waste disposal areas, functioning waste segregation systems, or routine cleaning operations. </w:t>
      </w:r>
      <w:r w:rsidRPr="00D70DAF">
        <w:rPr>
          <w:rFonts w:ascii="Times New Roman" w:hAnsi="Times New Roman" w:cs="Times New Roman"/>
          <w:sz w:val="24"/>
        </w:rPr>
        <w:lastRenderedPageBreak/>
        <w:t>Workers are often left to manage waste as an afterthought, resulting in cumulative clutter, unsafe workspaces, and increased risk of injury (Ogunseye et al., 2023)</w:t>
      </w:r>
    </w:p>
    <w:p w:rsidR="00966012" w:rsidRPr="00D70DAF" w:rsidRDefault="00966012" w:rsidP="00B474B5">
      <w:pPr>
        <w:spacing w:line="360" w:lineRule="auto"/>
        <w:ind w:firstLine="720"/>
        <w:jc w:val="both"/>
        <w:rPr>
          <w:rFonts w:ascii="Times New Roman" w:hAnsi="Times New Roman" w:cs="Times New Roman"/>
          <w:sz w:val="24"/>
        </w:rPr>
      </w:pPr>
      <w:r w:rsidRPr="00D70DAF">
        <w:rPr>
          <w:rFonts w:ascii="Times New Roman" w:hAnsi="Times New Roman" w:cs="Times New Roman"/>
          <w:sz w:val="24"/>
        </w:rPr>
        <w:t>Moreover, there is a gap in local research that addresses the specific health and safety implications of physical construction waste in the Nigerian context. This study seeks to fill that gap by analyzing waste types, identifying health and safety risks, and offering practical, evidence-based recommendations suitable for the realities of Nigerian construction sites. For the above foregoing; the following research questions have been formulated.</w:t>
      </w:r>
    </w:p>
    <w:p w:rsidR="00966012" w:rsidRPr="00D70DAF" w:rsidRDefault="00966012" w:rsidP="00B474B5">
      <w:pPr>
        <w:spacing w:line="360" w:lineRule="auto"/>
        <w:jc w:val="both"/>
        <w:rPr>
          <w:rFonts w:ascii="Times New Roman" w:hAnsi="Times New Roman" w:cs="Times New Roman"/>
          <w:b/>
          <w:sz w:val="24"/>
        </w:rPr>
      </w:pPr>
      <w:r w:rsidRPr="00D70DAF">
        <w:rPr>
          <w:rFonts w:ascii="Times New Roman" w:hAnsi="Times New Roman" w:cs="Times New Roman"/>
          <w:b/>
          <w:sz w:val="24"/>
        </w:rPr>
        <w:t>1.3</w:t>
      </w:r>
      <w:r>
        <w:rPr>
          <w:rFonts w:ascii="Times New Roman" w:hAnsi="Times New Roman" w:cs="Times New Roman"/>
          <w:b/>
          <w:sz w:val="24"/>
        </w:rPr>
        <w:tab/>
      </w:r>
      <w:r w:rsidRPr="00D70DAF">
        <w:rPr>
          <w:rFonts w:ascii="Times New Roman" w:hAnsi="Times New Roman" w:cs="Times New Roman"/>
          <w:b/>
          <w:sz w:val="24"/>
        </w:rPr>
        <w:t>RESEARCH QUESTION</w:t>
      </w:r>
    </w:p>
    <w:p w:rsidR="00966012" w:rsidRPr="00D70DAF" w:rsidRDefault="00966012" w:rsidP="00B474B5">
      <w:pPr>
        <w:spacing w:line="360" w:lineRule="auto"/>
        <w:ind w:firstLine="720"/>
        <w:jc w:val="both"/>
        <w:rPr>
          <w:rFonts w:ascii="Times New Roman" w:hAnsi="Times New Roman" w:cs="Times New Roman"/>
          <w:sz w:val="24"/>
        </w:rPr>
      </w:pPr>
      <w:r w:rsidRPr="00D70DAF">
        <w:rPr>
          <w:rFonts w:ascii="Times New Roman" w:hAnsi="Times New Roman" w:cs="Times New Roman"/>
          <w:sz w:val="24"/>
        </w:rPr>
        <w:t>These research questions were formulated to achieve the purpose of the study:</w:t>
      </w:r>
    </w:p>
    <w:p w:rsidR="00966012" w:rsidRDefault="00966012" w:rsidP="00B474B5">
      <w:pPr>
        <w:widowControl w:val="0"/>
        <w:numPr>
          <w:ilvl w:val="0"/>
          <w:numId w:val="33"/>
        </w:numPr>
        <w:spacing w:line="360" w:lineRule="auto"/>
        <w:ind w:left="270"/>
        <w:jc w:val="both"/>
        <w:rPr>
          <w:rFonts w:ascii="Times New Roman" w:hAnsi="Times New Roman" w:cs="Times New Roman"/>
          <w:sz w:val="24"/>
        </w:rPr>
      </w:pPr>
      <w:r w:rsidRPr="00D70DAF">
        <w:rPr>
          <w:rFonts w:ascii="Times New Roman" w:hAnsi="Times New Roman" w:cs="Times New Roman"/>
          <w:sz w:val="24"/>
        </w:rPr>
        <w:t>What are the common types of physical construction waste present on construction sites?</w:t>
      </w:r>
    </w:p>
    <w:p w:rsidR="00966012" w:rsidRDefault="00966012" w:rsidP="00B474B5">
      <w:pPr>
        <w:widowControl w:val="0"/>
        <w:numPr>
          <w:ilvl w:val="0"/>
          <w:numId w:val="33"/>
        </w:numPr>
        <w:spacing w:line="360" w:lineRule="auto"/>
        <w:ind w:left="270"/>
        <w:jc w:val="both"/>
        <w:rPr>
          <w:rFonts w:ascii="Times New Roman" w:hAnsi="Times New Roman" w:cs="Times New Roman"/>
          <w:sz w:val="24"/>
        </w:rPr>
      </w:pPr>
      <w:r w:rsidRPr="00CC25A8">
        <w:rPr>
          <w:rFonts w:ascii="Times New Roman" w:hAnsi="Times New Roman" w:cs="Times New Roman"/>
          <w:sz w:val="24"/>
        </w:rPr>
        <w:t>How does exposure to physical construction waste affect the health and safety of construction workers?</w:t>
      </w:r>
    </w:p>
    <w:p w:rsidR="00966012" w:rsidRPr="00CC25A8" w:rsidRDefault="00966012" w:rsidP="00B474B5">
      <w:pPr>
        <w:widowControl w:val="0"/>
        <w:numPr>
          <w:ilvl w:val="0"/>
          <w:numId w:val="33"/>
        </w:numPr>
        <w:spacing w:line="360" w:lineRule="auto"/>
        <w:ind w:left="270"/>
        <w:jc w:val="both"/>
        <w:rPr>
          <w:rFonts w:ascii="Times New Roman" w:hAnsi="Times New Roman" w:cs="Times New Roman"/>
          <w:sz w:val="24"/>
        </w:rPr>
      </w:pPr>
      <w:r w:rsidRPr="00CC25A8">
        <w:rPr>
          <w:rFonts w:ascii="Times New Roman" w:hAnsi="Times New Roman" w:cs="Times New Roman"/>
          <w:sz w:val="24"/>
        </w:rPr>
        <w:t>What measures can be implemented to mitigate the health and safety risks caused by physical waste?</w:t>
      </w:r>
    </w:p>
    <w:p w:rsidR="00966012" w:rsidRPr="00D70DAF" w:rsidRDefault="00966012" w:rsidP="00B474B5">
      <w:pPr>
        <w:spacing w:line="360" w:lineRule="auto"/>
        <w:jc w:val="both"/>
        <w:rPr>
          <w:rFonts w:ascii="Times New Roman" w:hAnsi="Times New Roman" w:cs="Times New Roman"/>
          <w:b/>
          <w:sz w:val="24"/>
        </w:rPr>
      </w:pPr>
      <w:r w:rsidRPr="00D70DAF">
        <w:rPr>
          <w:rFonts w:ascii="Times New Roman" w:hAnsi="Times New Roman" w:cs="Times New Roman"/>
          <w:b/>
          <w:sz w:val="24"/>
        </w:rPr>
        <w:t>1.4</w:t>
      </w:r>
      <w:r>
        <w:rPr>
          <w:rFonts w:ascii="Times New Roman" w:hAnsi="Times New Roman" w:cs="Times New Roman"/>
          <w:b/>
          <w:sz w:val="24"/>
        </w:rPr>
        <w:tab/>
      </w:r>
      <w:r w:rsidRPr="00D70DAF">
        <w:rPr>
          <w:rFonts w:ascii="Times New Roman" w:hAnsi="Times New Roman" w:cs="Times New Roman"/>
          <w:b/>
          <w:sz w:val="24"/>
        </w:rPr>
        <w:t>AIM AND OBJECTIVES OF THE STUDY</w:t>
      </w:r>
    </w:p>
    <w:p w:rsidR="00966012" w:rsidRPr="0083170D" w:rsidRDefault="00966012" w:rsidP="00B474B5">
      <w:pPr>
        <w:spacing w:line="360" w:lineRule="auto"/>
        <w:ind w:firstLine="720"/>
        <w:jc w:val="both"/>
        <w:rPr>
          <w:rFonts w:ascii="Times New Roman" w:hAnsi="Times New Roman" w:cs="Times New Roman"/>
          <w:sz w:val="24"/>
        </w:rPr>
      </w:pPr>
      <w:r w:rsidRPr="00D70DAF">
        <w:rPr>
          <w:rFonts w:ascii="Times New Roman" w:hAnsi="Times New Roman" w:cs="Times New Roman"/>
          <w:sz w:val="24"/>
        </w:rPr>
        <w:t>This study is designed to evaluate the relationship between physical construction waste and the health and safety of workers on construction sites. As construction activities increase in Nigerian urban centers, understanding the implications of site waste on worker well-being becomes more critical. The research is aimed at generating evidence that can guide waste control and safety strategies tailored to real site conditions.</w:t>
      </w:r>
    </w:p>
    <w:p w:rsidR="00966012" w:rsidRPr="00D70DAF" w:rsidRDefault="00966012" w:rsidP="00B474B5">
      <w:pPr>
        <w:spacing w:line="360" w:lineRule="auto"/>
        <w:jc w:val="both"/>
        <w:rPr>
          <w:rFonts w:ascii="Times New Roman" w:hAnsi="Times New Roman" w:cs="Times New Roman"/>
          <w:b/>
          <w:sz w:val="24"/>
        </w:rPr>
      </w:pPr>
      <w:r w:rsidRPr="00D70DAF">
        <w:rPr>
          <w:rFonts w:ascii="Times New Roman" w:hAnsi="Times New Roman" w:cs="Times New Roman"/>
          <w:b/>
          <w:sz w:val="24"/>
        </w:rPr>
        <w:t>1.4.1</w:t>
      </w:r>
      <w:r>
        <w:rPr>
          <w:rFonts w:ascii="Times New Roman" w:hAnsi="Times New Roman" w:cs="Times New Roman"/>
          <w:b/>
          <w:sz w:val="24"/>
        </w:rPr>
        <w:tab/>
      </w:r>
      <w:r w:rsidRPr="00D70DAF">
        <w:rPr>
          <w:rFonts w:ascii="Times New Roman" w:hAnsi="Times New Roman" w:cs="Times New Roman"/>
          <w:b/>
          <w:sz w:val="24"/>
        </w:rPr>
        <w:t>AIM</w:t>
      </w:r>
    </w:p>
    <w:p w:rsidR="00966012" w:rsidRPr="00D70DAF" w:rsidRDefault="00966012" w:rsidP="00B474B5">
      <w:pPr>
        <w:spacing w:line="360" w:lineRule="auto"/>
        <w:ind w:firstLine="720"/>
        <w:jc w:val="both"/>
        <w:rPr>
          <w:rFonts w:ascii="Times New Roman" w:hAnsi="Times New Roman" w:cs="Times New Roman"/>
          <w:sz w:val="24"/>
        </w:rPr>
      </w:pPr>
      <w:r w:rsidRPr="00D70DAF">
        <w:rPr>
          <w:rFonts w:ascii="Times New Roman" w:hAnsi="Times New Roman" w:cs="Times New Roman"/>
          <w:sz w:val="24"/>
        </w:rPr>
        <w:t>The aim of this research is to evaluate the effects of physical construction waste on the health and safety of construction workers in Nigeria construction sector.</w:t>
      </w:r>
    </w:p>
    <w:p w:rsidR="00966012" w:rsidRPr="00D70DAF" w:rsidRDefault="00966012" w:rsidP="00B474B5">
      <w:pPr>
        <w:spacing w:line="360" w:lineRule="auto"/>
        <w:jc w:val="both"/>
        <w:rPr>
          <w:rFonts w:ascii="Times New Roman" w:hAnsi="Times New Roman" w:cs="Times New Roman"/>
          <w:b/>
          <w:sz w:val="24"/>
        </w:rPr>
      </w:pPr>
      <w:r w:rsidRPr="00D70DAF">
        <w:rPr>
          <w:rFonts w:ascii="Times New Roman" w:hAnsi="Times New Roman" w:cs="Times New Roman"/>
          <w:b/>
          <w:sz w:val="24"/>
        </w:rPr>
        <w:lastRenderedPageBreak/>
        <w:t>1.4.2</w:t>
      </w:r>
      <w:r>
        <w:rPr>
          <w:rFonts w:ascii="Times New Roman" w:hAnsi="Times New Roman" w:cs="Times New Roman"/>
          <w:b/>
          <w:sz w:val="24"/>
        </w:rPr>
        <w:tab/>
      </w:r>
      <w:r w:rsidRPr="00D70DAF">
        <w:rPr>
          <w:rFonts w:ascii="Times New Roman" w:hAnsi="Times New Roman" w:cs="Times New Roman"/>
          <w:b/>
          <w:sz w:val="24"/>
        </w:rPr>
        <w:t>OBJECTIVES</w:t>
      </w:r>
    </w:p>
    <w:p w:rsidR="00966012" w:rsidRPr="00D70DAF" w:rsidRDefault="00966012" w:rsidP="00B474B5">
      <w:pPr>
        <w:spacing w:line="360" w:lineRule="auto"/>
        <w:ind w:firstLine="720"/>
        <w:jc w:val="both"/>
        <w:rPr>
          <w:rFonts w:ascii="Times New Roman" w:hAnsi="Times New Roman" w:cs="Times New Roman"/>
          <w:sz w:val="24"/>
        </w:rPr>
      </w:pPr>
      <w:r w:rsidRPr="00D70DAF">
        <w:rPr>
          <w:rFonts w:ascii="Times New Roman" w:hAnsi="Times New Roman" w:cs="Times New Roman"/>
          <w:sz w:val="24"/>
        </w:rPr>
        <w:t>To achieve this aim, the following objectives have been set:</w:t>
      </w:r>
    </w:p>
    <w:p w:rsidR="00966012" w:rsidRPr="00D70DAF" w:rsidRDefault="00966012" w:rsidP="00B474B5">
      <w:pPr>
        <w:spacing w:line="360" w:lineRule="auto"/>
        <w:jc w:val="both"/>
        <w:rPr>
          <w:rFonts w:ascii="Times New Roman" w:hAnsi="Times New Roman" w:cs="Times New Roman"/>
          <w:sz w:val="24"/>
        </w:rPr>
      </w:pPr>
      <w:r w:rsidRPr="00D70DAF">
        <w:rPr>
          <w:rFonts w:ascii="Times New Roman" w:hAnsi="Times New Roman" w:cs="Times New Roman"/>
          <w:sz w:val="24"/>
        </w:rPr>
        <w:t>1. To identify the common types of physical construction waste present on construction sites.</w:t>
      </w:r>
    </w:p>
    <w:p w:rsidR="00966012" w:rsidRPr="00D70DAF" w:rsidRDefault="00966012" w:rsidP="00B474B5">
      <w:pPr>
        <w:spacing w:line="360" w:lineRule="auto"/>
        <w:jc w:val="both"/>
        <w:rPr>
          <w:rFonts w:ascii="Times New Roman" w:hAnsi="Times New Roman" w:cs="Times New Roman"/>
          <w:sz w:val="24"/>
        </w:rPr>
      </w:pPr>
      <w:r w:rsidRPr="00D70DAF">
        <w:rPr>
          <w:rFonts w:ascii="Times New Roman" w:hAnsi="Times New Roman" w:cs="Times New Roman"/>
          <w:sz w:val="24"/>
        </w:rPr>
        <w:t>2. To examine how exposure to physical waste affects the health and safety of construction workers.</w:t>
      </w:r>
    </w:p>
    <w:p w:rsidR="00966012" w:rsidRDefault="00966012" w:rsidP="00B474B5">
      <w:pPr>
        <w:spacing w:line="360" w:lineRule="auto"/>
        <w:jc w:val="both"/>
        <w:rPr>
          <w:rFonts w:ascii="Times New Roman" w:hAnsi="Times New Roman" w:cs="Times New Roman"/>
          <w:sz w:val="24"/>
        </w:rPr>
      </w:pPr>
      <w:r w:rsidRPr="00D70DAF">
        <w:rPr>
          <w:rFonts w:ascii="Times New Roman" w:hAnsi="Times New Roman" w:cs="Times New Roman"/>
          <w:sz w:val="24"/>
        </w:rPr>
        <w:t>3. To investigate what measures can be implemented to mitigate the health and safety risks caused by physical waste.</w:t>
      </w:r>
    </w:p>
    <w:p w:rsidR="00966012" w:rsidRPr="00D70DAF" w:rsidRDefault="00966012" w:rsidP="00B474B5">
      <w:pPr>
        <w:spacing w:line="360" w:lineRule="auto"/>
        <w:jc w:val="both"/>
        <w:rPr>
          <w:rFonts w:ascii="Times New Roman" w:hAnsi="Times New Roman" w:cs="Times New Roman"/>
          <w:b/>
          <w:sz w:val="24"/>
        </w:rPr>
      </w:pPr>
      <w:r w:rsidRPr="00D70DAF">
        <w:rPr>
          <w:rFonts w:ascii="Times New Roman" w:hAnsi="Times New Roman" w:cs="Times New Roman"/>
          <w:b/>
          <w:sz w:val="24"/>
        </w:rPr>
        <w:t>1.5</w:t>
      </w:r>
      <w:r>
        <w:rPr>
          <w:rFonts w:ascii="Times New Roman" w:hAnsi="Times New Roman" w:cs="Times New Roman"/>
          <w:b/>
          <w:sz w:val="24"/>
        </w:rPr>
        <w:tab/>
      </w:r>
      <w:r w:rsidRPr="00D70DAF">
        <w:rPr>
          <w:rFonts w:ascii="Times New Roman" w:hAnsi="Times New Roman" w:cs="Times New Roman"/>
          <w:b/>
          <w:sz w:val="24"/>
        </w:rPr>
        <w:t>SIGNIFICANCE OF THE STUDY</w:t>
      </w:r>
    </w:p>
    <w:p w:rsidR="00966012" w:rsidRDefault="00966012" w:rsidP="00B474B5">
      <w:pPr>
        <w:spacing w:line="360" w:lineRule="auto"/>
        <w:ind w:firstLine="720"/>
        <w:jc w:val="both"/>
        <w:rPr>
          <w:rFonts w:ascii="Times New Roman" w:hAnsi="Times New Roman" w:cs="Times New Roman"/>
          <w:sz w:val="24"/>
        </w:rPr>
      </w:pPr>
      <w:r w:rsidRPr="00D70DAF">
        <w:rPr>
          <w:rFonts w:ascii="Times New Roman" w:hAnsi="Times New Roman" w:cs="Times New Roman"/>
          <w:sz w:val="24"/>
        </w:rPr>
        <w:t>The findings of this study are significant to several categories of stakeholders in the Nigerian construction industry</w:t>
      </w:r>
      <w:r>
        <w:rPr>
          <w:rFonts w:ascii="Times New Roman" w:hAnsi="Times New Roman" w:cs="Times New Roman"/>
          <w:sz w:val="24"/>
        </w:rPr>
        <w:t>;</w:t>
      </w:r>
      <w:r w:rsidRPr="00D70DAF">
        <w:rPr>
          <w:rFonts w:ascii="Times New Roman" w:hAnsi="Times New Roman" w:cs="Times New Roman"/>
          <w:sz w:val="24"/>
        </w:rPr>
        <w:t xml:space="preserve"> For construction firms and project managers, this study provides practical insight into the hidden risks posed by unmanaged physical waste. For construction workers, especially those in manual or informal roles, the study raises awareness of everyday waste hazards they may have previously overlooked. It highlights the importance of using PPE, reporting waste-related risks, and participating in safety training. </w:t>
      </w:r>
    </w:p>
    <w:p w:rsidR="00966012" w:rsidRDefault="00966012" w:rsidP="00B474B5">
      <w:pPr>
        <w:spacing w:line="360" w:lineRule="auto"/>
        <w:ind w:firstLine="720"/>
        <w:jc w:val="both"/>
        <w:rPr>
          <w:rFonts w:ascii="Times New Roman" w:hAnsi="Times New Roman" w:cs="Times New Roman"/>
          <w:sz w:val="24"/>
        </w:rPr>
      </w:pPr>
      <w:r w:rsidRPr="00D70DAF">
        <w:rPr>
          <w:rFonts w:ascii="Times New Roman" w:hAnsi="Times New Roman" w:cs="Times New Roman"/>
          <w:sz w:val="24"/>
        </w:rPr>
        <w:t>The research is particularly relevant to marginalized workers. At the policy level, this study provides valuable data that can inform the implementation of health and safety regulations by government agencies such as the National Environmental Standards and Regulations Enforcement Agency (NESREA) and the Ministry of Labor and Employment. It also contributes to the academic field of construction management and occupational safety, offering a Nigerian perspective that is underrepresented in global literature.</w:t>
      </w:r>
    </w:p>
    <w:p w:rsidR="00966012" w:rsidRPr="00D70DAF" w:rsidRDefault="00966012" w:rsidP="00B474B5">
      <w:pPr>
        <w:spacing w:line="360" w:lineRule="auto"/>
        <w:ind w:firstLine="720"/>
        <w:jc w:val="both"/>
        <w:rPr>
          <w:rFonts w:ascii="Times New Roman" w:hAnsi="Times New Roman" w:cs="Times New Roman"/>
          <w:sz w:val="24"/>
        </w:rPr>
      </w:pPr>
      <w:r w:rsidRPr="00D70DAF">
        <w:rPr>
          <w:rFonts w:ascii="Times New Roman" w:hAnsi="Times New Roman" w:cs="Times New Roman"/>
          <w:sz w:val="24"/>
        </w:rPr>
        <w:t>The study, therefore, supports the creation of safer, more inclusive, and more efficient construction environments.</w:t>
      </w:r>
    </w:p>
    <w:p w:rsidR="00C413C7" w:rsidRDefault="00C413C7" w:rsidP="00B474B5">
      <w:pPr>
        <w:spacing w:line="360" w:lineRule="auto"/>
        <w:jc w:val="both"/>
        <w:rPr>
          <w:rFonts w:ascii="Times New Roman" w:hAnsi="Times New Roman" w:cs="Times New Roman"/>
          <w:b/>
          <w:sz w:val="24"/>
        </w:rPr>
      </w:pPr>
    </w:p>
    <w:p w:rsidR="00966012" w:rsidRPr="00D70DAF" w:rsidRDefault="00966012" w:rsidP="00B474B5">
      <w:pPr>
        <w:spacing w:line="360" w:lineRule="auto"/>
        <w:jc w:val="both"/>
        <w:rPr>
          <w:rFonts w:ascii="Times New Roman" w:hAnsi="Times New Roman" w:cs="Times New Roman"/>
          <w:b/>
          <w:sz w:val="24"/>
        </w:rPr>
      </w:pPr>
      <w:r w:rsidRPr="00D70DAF">
        <w:rPr>
          <w:rFonts w:ascii="Times New Roman" w:hAnsi="Times New Roman" w:cs="Times New Roman"/>
          <w:b/>
          <w:sz w:val="24"/>
        </w:rPr>
        <w:lastRenderedPageBreak/>
        <w:t>1.6</w:t>
      </w:r>
      <w:r>
        <w:rPr>
          <w:rFonts w:ascii="Times New Roman" w:hAnsi="Times New Roman" w:cs="Times New Roman"/>
          <w:b/>
          <w:sz w:val="24"/>
        </w:rPr>
        <w:tab/>
      </w:r>
      <w:r w:rsidRPr="00D70DAF">
        <w:rPr>
          <w:rFonts w:ascii="Times New Roman" w:hAnsi="Times New Roman" w:cs="Times New Roman"/>
          <w:b/>
          <w:sz w:val="24"/>
        </w:rPr>
        <w:t>SCOPE AND LIMITATIONS OF THE STUDY</w:t>
      </w:r>
    </w:p>
    <w:p w:rsidR="00966012" w:rsidRDefault="00966012" w:rsidP="00B474B5">
      <w:pPr>
        <w:spacing w:line="360" w:lineRule="auto"/>
        <w:ind w:firstLine="420"/>
        <w:jc w:val="both"/>
        <w:rPr>
          <w:rFonts w:ascii="Times New Roman" w:hAnsi="Times New Roman" w:cs="Times New Roman"/>
          <w:sz w:val="24"/>
        </w:rPr>
      </w:pPr>
      <w:r w:rsidRPr="00D70DAF">
        <w:rPr>
          <w:rFonts w:ascii="Times New Roman" w:hAnsi="Times New Roman" w:cs="Times New Roman"/>
          <w:sz w:val="24"/>
        </w:rPr>
        <w:t xml:space="preserve">This study focuses specifically on physical waste found on active construction sites in Ilorin, Kwara State, Nigeria. It examines how such waste including concrete rubble, metal fragments, broken glass, wood off-cuts, and tiles affects the health and safety of construction workers. The study does not explore chemical or hazardous waste, nor does it address the environmental implications of waste disposal beyond the immediate site. </w:t>
      </w:r>
    </w:p>
    <w:p w:rsidR="00966012" w:rsidRDefault="00966012" w:rsidP="00B474B5">
      <w:pPr>
        <w:spacing w:line="360" w:lineRule="auto"/>
        <w:ind w:firstLine="420"/>
        <w:jc w:val="both"/>
        <w:rPr>
          <w:rFonts w:ascii="Times New Roman" w:hAnsi="Times New Roman" w:cs="Times New Roman"/>
          <w:sz w:val="24"/>
        </w:rPr>
      </w:pPr>
      <w:r w:rsidRPr="00D70DAF">
        <w:rPr>
          <w:rFonts w:ascii="Times New Roman" w:hAnsi="Times New Roman" w:cs="Times New Roman"/>
          <w:sz w:val="24"/>
        </w:rPr>
        <w:t>Due to financial constraints, the study will however be limited to selected construction sites within Ilorin. The study relies on data from industry professionals, which may introduce subjectivity in response. The accuracy of findings will depend on the availability and reliability of information provided by construction firms regarding the relationship between physical construction waste and the health and safety of workers on construction sites.</w:t>
      </w:r>
    </w:p>
    <w:p w:rsidR="00966012" w:rsidRPr="00D70DAF" w:rsidRDefault="00966012" w:rsidP="00B474B5">
      <w:pPr>
        <w:spacing w:line="360" w:lineRule="auto"/>
        <w:jc w:val="both"/>
        <w:rPr>
          <w:rFonts w:ascii="Times New Roman" w:hAnsi="Times New Roman" w:cs="Times New Roman"/>
          <w:b/>
          <w:sz w:val="24"/>
        </w:rPr>
      </w:pPr>
      <w:r w:rsidRPr="00D70DAF">
        <w:rPr>
          <w:rFonts w:ascii="Times New Roman" w:hAnsi="Times New Roman" w:cs="Times New Roman"/>
          <w:b/>
          <w:sz w:val="24"/>
        </w:rPr>
        <w:t>1.7</w:t>
      </w:r>
      <w:r>
        <w:rPr>
          <w:rFonts w:ascii="Times New Roman" w:hAnsi="Times New Roman" w:cs="Times New Roman"/>
          <w:b/>
          <w:sz w:val="24"/>
        </w:rPr>
        <w:tab/>
      </w:r>
      <w:r w:rsidRPr="00D70DAF">
        <w:rPr>
          <w:rFonts w:ascii="Times New Roman" w:hAnsi="Times New Roman" w:cs="Times New Roman"/>
          <w:b/>
          <w:sz w:val="24"/>
        </w:rPr>
        <w:t>DEFINITION OF TERMS</w:t>
      </w:r>
    </w:p>
    <w:p w:rsidR="00966012" w:rsidRDefault="00966012" w:rsidP="00B474B5">
      <w:pPr>
        <w:pStyle w:val="ListParagraph"/>
        <w:widowControl w:val="0"/>
        <w:numPr>
          <w:ilvl w:val="0"/>
          <w:numId w:val="34"/>
        </w:numPr>
        <w:spacing w:line="360" w:lineRule="auto"/>
        <w:ind w:left="270" w:hanging="270"/>
        <w:jc w:val="both"/>
        <w:rPr>
          <w:rFonts w:ascii="Times New Roman" w:hAnsi="Times New Roman" w:cs="Times New Roman"/>
          <w:sz w:val="24"/>
        </w:rPr>
      </w:pPr>
      <w:r w:rsidRPr="000969D0">
        <w:rPr>
          <w:rFonts w:ascii="Times New Roman" w:hAnsi="Times New Roman" w:cs="Times New Roman"/>
          <w:b/>
          <w:bCs/>
          <w:sz w:val="24"/>
        </w:rPr>
        <w:t>PHYSICAL WASTE</w:t>
      </w:r>
      <w:r w:rsidRPr="000969D0">
        <w:rPr>
          <w:rFonts w:ascii="Times New Roman" w:hAnsi="Times New Roman" w:cs="Times New Roman"/>
          <w:sz w:val="24"/>
        </w:rPr>
        <w:t>: Tangible solid materials discarded during construction activities, such as concrete rubble, broken bricks, tiles, timber, metal scraps, and packaging materials.</w:t>
      </w:r>
    </w:p>
    <w:p w:rsidR="00966012" w:rsidRDefault="00966012" w:rsidP="00B474B5">
      <w:pPr>
        <w:pStyle w:val="ListParagraph"/>
        <w:widowControl w:val="0"/>
        <w:numPr>
          <w:ilvl w:val="0"/>
          <w:numId w:val="34"/>
        </w:numPr>
        <w:spacing w:line="360" w:lineRule="auto"/>
        <w:ind w:left="270" w:hanging="270"/>
        <w:jc w:val="both"/>
        <w:rPr>
          <w:rFonts w:ascii="Times New Roman" w:hAnsi="Times New Roman" w:cs="Times New Roman"/>
          <w:sz w:val="24"/>
        </w:rPr>
      </w:pPr>
      <w:r w:rsidRPr="000969D0">
        <w:rPr>
          <w:rFonts w:ascii="Times New Roman" w:hAnsi="Times New Roman" w:cs="Times New Roman"/>
          <w:b/>
          <w:bCs/>
          <w:sz w:val="24"/>
        </w:rPr>
        <w:t>CONSTRUCTION WORKER</w:t>
      </w:r>
      <w:r w:rsidRPr="000969D0">
        <w:rPr>
          <w:rFonts w:ascii="Times New Roman" w:hAnsi="Times New Roman" w:cs="Times New Roman"/>
          <w:sz w:val="24"/>
        </w:rPr>
        <w:t>: Any individual employed, formally or informally, on a construction site, involved in tasks ranging from skilled labor to general site support.</w:t>
      </w:r>
    </w:p>
    <w:p w:rsidR="00966012" w:rsidRDefault="00966012" w:rsidP="00B474B5">
      <w:pPr>
        <w:pStyle w:val="ListParagraph"/>
        <w:widowControl w:val="0"/>
        <w:numPr>
          <w:ilvl w:val="0"/>
          <w:numId w:val="34"/>
        </w:numPr>
        <w:spacing w:line="360" w:lineRule="auto"/>
        <w:ind w:left="270" w:hanging="270"/>
        <w:jc w:val="both"/>
        <w:rPr>
          <w:rFonts w:ascii="Times New Roman" w:hAnsi="Times New Roman" w:cs="Times New Roman"/>
          <w:sz w:val="24"/>
        </w:rPr>
      </w:pPr>
      <w:r w:rsidRPr="000969D0">
        <w:rPr>
          <w:rFonts w:ascii="Times New Roman" w:hAnsi="Times New Roman" w:cs="Times New Roman"/>
          <w:b/>
          <w:bCs/>
          <w:sz w:val="24"/>
        </w:rPr>
        <w:t>HEALTH AND SAFETY</w:t>
      </w:r>
      <w:r w:rsidRPr="000969D0">
        <w:rPr>
          <w:rFonts w:ascii="Times New Roman" w:hAnsi="Times New Roman" w:cs="Times New Roman"/>
          <w:sz w:val="24"/>
        </w:rPr>
        <w:t>: The state of being free from physical harm or illness in the workplace, and the systems in place to ensure this condition is maintained.</w:t>
      </w:r>
    </w:p>
    <w:p w:rsidR="00966012" w:rsidRDefault="00966012" w:rsidP="00B474B5">
      <w:pPr>
        <w:pStyle w:val="ListParagraph"/>
        <w:widowControl w:val="0"/>
        <w:numPr>
          <w:ilvl w:val="0"/>
          <w:numId w:val="34"/>
        </w:numPr>
        <w:spacing w:line="360" w:lineRule="auto"/>
        <w:ind w:left="270" w:hanging="270"/>
        <w:jc w:val="both"/>
        <w:rPr>
          <w:rFonts w:ascii="Times New Roman" w:hAnsi="Times New Roman" w:cs="Times New Roman"/>
          <w:sz w:val="24"/>
        </w:rPr>
      </w:pPr>
      <w:r w:rsidRPr="000969D0">
        <w:rPr>
          <w:rFonts w:ascii="Times New Roman" w:hAnsi="Times New Roman" w:cs="Times New Roman"/>
          <w:b/>
          <w:bCs/>
          <w:sz w:val="24"/>
        </w:rPr>
        <w:t>PERSONAL PROTECTIVE EQUIPMENT (PPE)</w:t>
      </w:r>
      <w:r w:rsidRPr="000969D0">
        <w:rPr>
          <w:rFonts w:ascii="Times New Roman" w:hAnsi="Times New Roman" w:cs="Times New Roman"/>
          <w:sz w:val="24"/>
        </w:rPr>
        <w:t>: Safety equipment worn by construction workers to minimize exposure to hazards, including gloves, helmets, boots, and respirators.</w:t>
      </w:r>
    </w:p>
    <w:p w:rsidR="00966012" w:rsidRDefault="00966012" w:rsidP="00B474B5">
      <w:pPr>
        <w:pStyle w:val="ListParagraph"/>
        <w:widowControl w:val="0"/>
        <w:numPr>
          <w:ilvl w:val="0"/>
          <w:numId w:val="34"/>
        </w:numPr>
        <w:spacing w:line="360" w:lineRule="auto"/>
        <w:ind w:left="270" w:hanging="270"/>
        <w:jc w:val="both"/>
        <w:rPr>
          <w:rFonts w:ascii="Times New Roman" w:hAnsi="Times New Roman" w:cs="Times New Roman"/>
          <w:sz w:val="24"/>
        </w:rPr>
      </w:pPr>
      <w:r w:rsidRPr="000969D0">
        <w:rPr>
          <w:rFonts w:ascii="Times New Roman" w:hAnsi="Times New Roman" w:cs="Times New Roman"/>
          <w:b/>
          <w:bCs/>
          <w:sz w:val="24"/>
        </w:rPr>
        <w:t>RESPIRABLE DUST</w:t>
      </w:r>
      <w:r w:rsidRPr="000969D0">
        <w:rPr>
          <w:rFonts w:ascii="Times New Roman" w:hAnsi="Times New Roman" w:cs="Times New Roman"/>
          <w:sz w:val="24"/>
        </w:rPr>
        <w:t>: Fine particles generated during construction processes, especially concrete cutting and grinding, which can be inhaled deeply into the lungs.</w:t>
      </w:r>
    </w:p>
    <w:p w:rsidR="00966012" w:rsidRDefault="00966012" w:rsidP="00B474B5">
      <w:pPr>
        <w:pStyle w:val="ListParagraph"/>
        <w:widowControl w:val="0"/>
        <w:numPr>
          <w:ilvl w:val="0"/>
          <w:numId w:val="34"/>
        </w:numPr>
        <w:spacing w:line="360" w:lineRule="auto"/>
        <w:ind w:left="270" w:hanging="270"/>
        <w:jc w:val="both"/>
        <w:rPr>
          <w:rFonts w:ascii="Times New Roman" w:hAnsi="Times New Roman" w:cs="Times New Roman"/>
          <w:sz w:val="24"/>
        </w:rPr>
      </w:pPr>
      <w:r w:rsidRPr="000969D0">
        <w:rPr>
          <w:rFonts w:ascii="Times New Roman" w:hAnsi="Times New Roman" w:cs="Times New Roman"/>
          <w:b/>
          <w:bCs/>
          <w:sz w:val="24"/>
        </w:rPr>
        <w:t>ERGONOMIC HAZARDS</w:t>
      </w:r>
      <w:r w:rsidRPr="000969D0">
        <w:rPr>
          <w:rFonts w:ascii="Times New Roman" w:hAnsi="Times New Roman" w:cs="Times New Roman"/>
          <w:sz w:val="24"/>
        </w:rPr>
        <w:t>: Physical risks that arise from lifting, bending, or repetitive movements that cause strain or musculoskeletal injury to workers.</w:t>
      </w:r>
    </w:p>
    <w:p w:rsidR="00966012" w:rsidRDefault="00966012" w:rsidP="00B474B5">
      <w:pPr>
        <w:pStyle w:val="ListParagraph"/>
        <w:widowControl w:val="0"/>
        <w:numPr>
          <w:ilvl w:val="0"/>
          <w:numId w:val="34"/>
        </w:numPr>
        <w:spacing w:line="360" w:lineRule="auto"/>
        <w:ind w:left="270" w:hanging="270"/>
        <w:jc w:val="both"/>
        <w:rPr>
          <w:rFonts w:ascii="Times New Roman" w:hAnsi="Times New Roman" w:cs="Times New Roman"/>
          <w:sz w:val="24"/>
        </w:rPr>
      </w:pPr>
      <w:r w:rsidRPr="000969D0">
        <w:rPr>
          <w:rFonts w:ascii="Times New Roman" w:hAnsi="Times New Roman" w:cs="Times New Roman"/>
          <w:b/>
          <w:bCs/>
          <w:sz w:val="24"/>
        </w:rPr>
        <w:lastRenderedPageBreak/>
        <w:t>SITE MANAGEMENT</w:t>
      </w:r>
      <w:r w:rsidRPr="000969D0">
        <w:rPr>
          <w:rFonts w:ascii="Times New Roman" w:hAnsi="Times New Roman" w:cs="Times New Roman"/>
          <w:sz w:val="24"/>
        </w:rPr>
        <w:t>: The coordination of construction resources, including labor, materials, and processes, with a focus on safety, quality, and efficiency.</w:t>
      </w:r>
    </w:p>
    <w:p w:rsidR="00966012" w:rsidRDefault="00966012" w:rsidP="00B474B5">
      <w:pPr>
        <w:pStyle w:val="ListParagraph"/>
        <w:widowControl w:val="0"/>
        <w:numPr>
          <w:ilvl w:val="0"/>
          <w:numId w:val="34"/>
        </w:numPr>
        <w:spacing w:line="360" w:lineRule="auto"/>
        <w:ind w:left="270" w:hanging="270"/>
        <w:jc w:val="both"/>
        <w:rPr>
          <w:rFonts w:ascii="Times New Roman" w:hAnsi="Times New Roman" w:cs="Times New Roman"/>
          <w:sz w:val="24"/>
        </w:rPr>
      </w:pPr>
      <w:r w:rsidRPr="000969D0">
        <w:rPr>
          <w:rFonts w:ascii="Times New Roman" w:hAnsi="Times New Roman" w:cs="Times New Roman"/>
          <w:b/>
          <w:bCs/>
          <w:sz w:val="24"/>
        </w:rPr>
        <w:t>WASTE MANAGEMENT</w:t>
      </w:r>
      <w:r w:rsidRPr="000969D0">
        <w:rPr>
          <w:rFonts w:ascii="Times New Roman" w:hAnsi="Times New Roman" w:cs="Times New Roman"/>
          <w:sz w:val="24"/>
        </w:rPr>
        <w:t>: The processes of collecting, storing, handling, and disposing of construction waste to minimize risks to health, safety, and the environment.</w:t>
      </w:r>
    </w:p>
    <w:p w:rsidR="00966012" w:rsidRDefault="00966012" w:rsidP="00B474B5">
      <w:pPr>
        <w:pStyle w:val="ListParagraph"/>
        <w:widowControl w:val="0"/>
        <w:numPr>
          <w:ilvl w:val="0"/>
          <w:numId w:val="34"/>
        </w:numPr>
        <w:spacing w:line="360" w:lineRule="auto"/>
        <w:ind w:left="270" w:hanging="270"/>
        <w:jc w:val="both"/>
        <w:rPr>
          <w:rFonts w:ascii="Times New Roman" w:hAnsi="Times New Roman" w:cs="Times New Roman"/>
          <w:sz w:val="24"/>
        </w:rPr>
      </w:pPr>
      <w:r w:rsidRPr="000969D0">
        <w:rPr>
          <w:rFonts w:ascii="Times New Roman" w:hAnsi="Times New Roman" w:cs="Times New Roman"/>
          <w:b/>
          <w:bCs/>
          <w:sz w:val="24"/>
        </w:rPr>
        <w:t>OCCUPATIONAL EXPOSURE</w:t>
      </w:r>
      <w:r w:rsidRPr="000969D0">
        <w:rPr>
          <w:rFonts w:ascii="Times New Roman" w:hAnsi="Times New Roman" w:cs="Times New Roman"/>
          <w:sz w:val="24"/>
        </w:rPr>
        <w:t>: The repeated or prolonged contact that workers have with hazardous materials or unsafe conditions during the course of their job duties.</w:t>
      </w:r>
    </w:p>
    <w:p w:rsidR="00966012" w:rsidRDefault="00966012" w:rsidP="00B474B5">
      <w:pPr>
        <w:pStyle w:val="ListParagraph"/>
        <w:widowControl w:val="0"/>
        <w:numPr>
          <w:ilvl w:val="0"/>
          <w:numId w:val="34"/>
        </w:numPr>
        <w:spacing w:line="360" w:lineRule="auto"/>
        <w:ind w:left="270" w:hanging="270"/>
        <w:jc w:val="both"/>
        <w:rPr>
          <w:rFonts w:ascii="Times New Roman" w:hAnsi="Times New Roman" w:cs="Times New Roman"/>
          <w:sz w:val="24"/>
        </w:rPr>
      </w:pPr>
      <w:r w:rsidRPr="000969D0">
        <w:rPr>
          <w:rFonts w:ascii="Times New Roman" w:hAnsi="Times New Roman" w:cs="Times New Roman"/>
          <w:b/>
          <w:bCs/>
          <w:sz w:val="24"/>
        </w:rPr>
        <w:t>CONSTRUCTION SITE</w:t>
      </w:r>
      <w:r w:rsidRPr="000969D0">
        <w:rPr>
          <w:rFonts w:ascii="Times New Roman" w:hAnsi="Times New Roman" w:cs="Times New Roman"/>
          <w:sz w:val="24"/>
        </w:rPr>
        <w:t>: A designated location where building or civil engineering activities are carried out, involving physical labor, materials, and machinery</w:t>
      </w:r>
    </w:p>
    <w:p w:rsidR="00966012" w:rsidRPr="000969D0" w:rsidRDefault="00966012" w:rsidP="00B474B5">
      <w:pPr>
        <w:pStyle w:val="ListParagraph"/>
        <w:widowControl w:val="0"/>
        <w:numPr>
          <w:ilvl w:val="0"/>
          <w:numId w:val="34"/>
        </w:numPr>
        <w:spacing w:line="360" w:lineRule="auto"/>
        <w:ind w:left="270" w:hanging="270"/>
        <w:jc w:val="both"/>
        <w:rPr>
          <w:rFonts w:ascii="Times New Roman" w:hAnsi="Times New Roman" w:cs="Times New Roman"/>
          <w:sz w:val="24"/>
        </w:rPr>
      </w:pPr>
      <w:r w:rsidRPr="00FE7446">
        <w:rPr>
          <w:rFonts w:ascii="Times New Roman" w:hAnsi="Times New Roman" w:cs="Times New Roman"/>
          <w:b/>
          <w:sz w:val="24"/>
        </w:rPr>
        <w:t>(NESREA):</w:t>
      </w:r>
      <w:r>
        <w:rPr>
          <w:rFonts w:ascii="Times New Roman" w:hAnsi="Times New Roman" w:cs="Times New Roman"/>
          <w:sz w:val="24"/>
        </w:rPr>
        <w:t xml:space="preserve"> </w:t>
      </w:r>
      <w:r w:rsidRPr="000969D0">
        <w:rPr>
          <w:rFonts w:ascii="Times New Roman" w:hAnsi="Times New Roman" w:cs="Times New Roman"/>
          <w:sz w:val="24"/>
        </w:rPr>
        <w:t xml:space="preserve">National Environmental Standards and Regulations Enforcement Agency </w:t>
      </w:r>
    </w:p>
    <w:p w:rsidR="00966012" w:rsidRDefault="00966012" w:rsidP="00B474B5">
      <w:pPr>
        <w:spacing w:line="360" w:lineRule="auto"/>
        <w:jc w:val="both"/>
        <w:rPr>
          <w:rFonts w:ascii="Times New Roman" w:eastAsiaTheme="majorEastAsia" w:hAnsi="Times New Roman" w:cstheme="majorBidi"/>
          <w:b/>
          <w:bCs/>
          <w:caps/>
          <w:kern w:val="32"/>
          <w:sz w:val="24"/>
          <w:szCs w:val="32"/>
        </w:rPr>
      </w:pPr>
      <w:r>
        <w:br w:type="page"/>
      </w:r>
    </w:p>
    <w:p w:rsidR="00B474B5" w:rsidRDefault="00966012" w:rsidP="00B474B5">
      <w:pPr>
        <w:pStyle w:val="Heading1"/>
      </w:pPr>
      <w:r w:rsidRPr="00D70DAF">
        <w:lastRenderedPageBreak/>
        <w:t xml:space="preserve">Chapter </w:t>
      </w:r>
      <w:r>
        <w:t>2</w:t>
      </w:r>
    </w:p>
    <w:p w:rsidR="007F02F5" w:rsidRPr="00C86E01" w:rsidRDefault="007F02F5" w:rsidP="007F02F5">
      <w:pPr>
        <w:rPr>
          <w:sz w:val="10"/>
          <w:szCs w:val="10"/>
        </w:rPr>
      </w:pPr>
    </w:p>
    <w:p w:rsidR="00966012" w:rsidRPr="00D70DAF" w:rsidRDefault="00966012" w:rsidP="00B474B5">
      <w:pPr>
        <w:pStyle w:val="Heading1"/>
        <w:jc w:val="left"/>
      </w:pPr>
      <w:r>
        <w:t>2. 0</w:t>
      </w:r>
      <w:r>
        <w:tab/>
      </w:r>
      <w:r w:rsidRPr="00D70DAF">
        <w:t>Literature Review</w:t>
      </w:r>
    </w:p>
    <w:p w:rsidR="00966012" w:rsidRDefault="00966012" w:rsidP="00B474B5">
      <w:pPr>
        <w:spacing w:after="0" w:line="360" w:lineRule="auto"/>
        <w:ind w:firstLine="720"/>
        <w:jc w:val="both"/>
        <w:rPr>
          <w:rFonts w:ascii="Times New Roman" w:hAnsi="Times New Roman" w:cs="Times New Roman"/>
          <w:sz w:val="24"/>
        </w:rPr>
      </w:pPr>
      <w:r w:rsidRPr="002746E7">
        <w:rPr>
          <w:rFonts w:ascii="Times New Roman" w:eastAsia="Times New Roman" w:hAnsi="Times New Roman" w:cs="Times New Roman"/>
          <w:sz w:val="24"/>
        </w:rPr>
        <w:t xml:space="preserve">This chapter reviews relevant theories, empirical findings, and conceptual frameworks on the relationship between physical construction waste and the health and safety of construction workers. </w:t>
      </w:r>
      <w:r w:rsidRPr="00F32D61">
        <w:rPr>
          <w:rFonts w:ascii="Times New Roman" w:hAnsi="Times New Roman" w:cs="Times New Roman"/>
          <w:sz w:val="24"/>
        </w:rPr>
        <w:t>Construction waste refers to any material generated and discarded during construction, renovation, or demolition activities (Nagapan et al., 2022a). Construction waste is a critical concern because it reflects inefficiencies in site processes, reduces productivity, threatens the environment, and compromises worker safety (Osmani, 2020; Babatunde &amp; Ajayi, 2021).</w:t>
      </w:r>
    </w:p>
    <w:p w:rsidR="00966012" w:rsidRPr="000258AD" w:rsidRDefault="00966012" w:rsidP="00B474B5">
      <w:pPr>
        <w:spacing w:after="0" w:line="360" w:lineRule="auto"/>
        <w:ind w:firstLine="720"/>
        <w:jc w:val="both"/>
        <w:rPr>
          <w:rFonts w:ascii="Times New Roman" w:eastAsia="Times New Roman" w:hAnsi="Times New Roman" w:cs="Times New Roman"/>
          <w:sz w:val="12"/>
          <w:szCs w:val="12"/>
        </w:rPr>
      </w:pPr>
    </w:p>
    <w:p w:rsidR="00966012" w:rsidRPr="00CD1FAB" w:rsidRDefault="00966012" w:rsidP="00B474B5">
      <w:pPr>
        <w:tabs>
          <w:tab w:val="left" w:pos="675"/>
        </w:tab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w:t>
      </w:r>
      <w:r>
        <w:rPr>
          <w:rFonts w:ascii="Times New Roman" w:eastAsia="Times New Roman" w:hAnsi="Times New Roman" w:cs="Times New Roman"/>
          <w:b/>
          <w:sz w:val="24"/>
        </w:rPr>
        <w:tab/>
      </w:r>
      <w:r w:rsidRPr="00CD1FAB">
        <w:rPr>
          <w:rFonts w:ascii="Times New Roman" w:eastAsia="Times New Roman" w:hAnsi="Times New Roman" w:cs="Times New Roman"/>
          <w:b/>
          <w:sz w:val="24"/>
        </w:rPr>
        <w:t>CONCEPT OF CONSTRUCTION WASTE AND ITS TYPES</w:t>
      </w:r>
    </w:p>
    <w:p w:rsidR="00966012" w:rsidRDefault="00966012" w:rsidP="00B474B5">
      <w:pPr>
        <w:spacing w:before="100" w:beforeAutospacing="1" w:after="120"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Construction waste refers to any material generated and discarded during construction, renovation, or demolition activities (Nagapan et al., 2022a).</w:t>
      </w:r>
      <w:r w:rsidRPr="00153E37">
        <w:rPr>
          <w:rFonts w:ascii="Times New Roman" w:eastAsia="Times New Roman" w:hAnsi="Times New Roman" w:cs="Times New Roman"/>
          <w:sz w:val="24"/>
        </w:rPr>
        <w:t>Physical construction waste is defined as waste which arises from construction, renovation anddemolition activities including land excavation or formation, civil and building construction, siteclearance,demolition activities, roadwork, and building renovation</w:t>
      </w:r>
      <w:r>
        <w:rPr>
          <w:rFonts w:ascii="Times New Roman" w:eastAsia="Times New Roman" w:hAnsi="Times New Roman" w:cs="Times New Roman"/>
          <w:sz w:val="24"/>
        </w:rPr>
        <w:t xml:space="preserve">. </w:t>
      </w:r>
      <w:r w:rsidRPr="00153E37">
        <w:rPr>
          <w:rFonts w:ascii="Times New Roman" w:eastAsia="Times New Roman" w:hAnsi="Times New Roman" w:cs="Times New Roman"/>
          <w:sz w:val="24"/>
        </w:rPr>
        <w:t>However, some defined directly tosolid waste: the inert waste which comprises mainly sand, bricks, blocks, steel, concrete debris, tiles,bamboo, plastics, glass, wood, paper, vegetation and other organic materials</w:t>
      </w:r>
      <w:r>
        <w:rPr>
          <w:rFonts w:ascii="Times New Roman" w:eastAsia="Times New Roman" w:hAnsi="Times New Roman" w:cs="Times New Roman"/>
          <w:sz w:val="24"/>
        </w:rPr>
        <w:t xml:space="preserve">. </w:t>
      </w:r>
      <w:r w:rsidRPr="006A6C02">
        <w:rPr>
          <w:rFonts w:ascii="Times New Roman" w:eastAsia="Times New Roman" w:hAnsi="Times New Roman" w:cs="Times New Roman"/>
          <w:sz w:val="24"/>
        </w:rPr>
        <w:t>Another way tounderstand the physical waste or construction debris can be seen in construction site</w:t>
      </w:r>
      <w:r>
        <w:rPr>
          <w:rFonts w:ascii="Times New Roman" w:eastAsia="Times New Roman" w:hAnsi="Times New Roman" w:cs="Times New Roman"/>
          <w:sz w:val="24"/>
        </w:rPr>
        <w:t xml:space="preserve">. </w:t>
      </w:r>
      <w:r w:rsidRPr="00155512">
        <w:rPr>
          <w:rFonts w:ascii="Times New Roman" w:eastAsia="Times New Roman" w:hAnsi="Times New Roman" w:cs="Times New Roman"/>
          <w:sz w:val="24"/>
        </w:rPr>
        <w:t>This type of wasteconsists a complete loss of materials, due to the fact that they are irreparably damaged or simply lost. Thewastage usually removed from the site to landfills.</w:t>
      </w:r>
    </w:p>
    <w:p w:rsidR="00966012" w:rsidRPr="00D70DAF" w:rsidRDefault="00966012" w:rsidP="00B474B5">
      <w:pPr>
        <w:spacing w:before="100" w:beforeAutospacing="1" w:after="120"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 xml:space="preserve">Construction waste can be categorized into </w:t>
      </w:r>
      <w:r w:rsidRPr="00D70DAF">
        <w:rPr>
          <w:rFonts w:ascii="Times New Roman" w:eastAsia="Times New Roman" w:hAnsi="Times New Roman" w:cs="Times New Roman"/>
          <w:bCs/>
          <w:sz w:val="24"/>
        </w:rPr>
        <w:t>physical (solid) waste</w:t>
      </w:r>
      <w:r w:rsidRPr="00D70DAF">
        <w:rPr>
          <w:rFonts w:ascii="Times New Roman" w:eastAsia="Times New Roman" w:hAnsi="Times New Roman" w:cs="Times New Roman"/>
          <w:sz w:val="24"/>
        </w:rPr>
        <w:t xml:space="preserve"> and </w:t>
      </w:r>
      <w:r w:rsidRPr="00D70DAF">
        <w:rPr>
          <w:rFonts w:ascii="Times New Roman" w:eastAsia="Times New Roman" w:hAnsi="Times New Roman" w:cs="Times New Roman"/>
          <w:bCs/>
          <w:sz w:val="24"/>
        </w:rPr>
        <w:t>non-physical (time, cost overrun)</w:t>
      </w:r>
      <w:r w:rsidRPr="00D70DAF">
        <w:rPr>
          <w:rFonts w:ascii="Times New Roman" w:eastAsia="Times New Roman" w:hAnsi="Times New Roman" w:cs="Times New Roman"/>
          <w:sz w:val="24"/>
        </w:rPr>
        <w:t xml:space="preserve"> waste (Love et al., 2021). Physical waste includes debris such as concrete rubble, broken bricks, timber offcuts, glass shards, and metal scraps, which are commonplace on construction sites (Ogunseye et al., 2023). These materials not only affect environmental sustainability but create unsafe workspaces by obstructing access routes and increasing risk of injury.In Nigeria, </w:t>
      </w:r>
      <w:r w:rsidRPr="00D70DAF">
        <w:rPr>
          <w:rFonts w:ascii="Times New Roman" w:eastAsia="Times New Roman" w:hAnsi="Times New Roman" w:cs="Times New Roman"/>
          <w:b/>
          <w:bCs/>
          <w:sz w:val="24"/>
        </w:rPr>
        <w:t xml:space="preserve">common </w:t>
      </w:r>
      <w:r>
        <w:rPr>
          <w:rFonts w:ascii="Times New Roman" w:eastAsia="Times New Roman" w:hAnsi="Times New Roman" w:cs="Times New Roman"/>
          <w:b/>
          <w:bCs/>
          <w:sz w:val="24"/>
        </w:rPr>
        <w:t>examples</w:t>
      </w:r>
      <w:r w:rsidRPr="00D70DAF">
        <w:rPr>
          <w:rFonts w:ascii="Times New Roman" w:eastAsia="Times New Roman" w:hAnsi="Times New Roman" w:cs="Times New Roman"/>
          <w:b/>
          <w:bCs/>
          <w:sz w:val="24"/>
        </w:rPr>
        <w:t xml:space="preserve"> of physical construction waste</w:t>
      </w:r>
      <w:r w:rsidRPr="00D70DAF">
        <w:rPr>
          <w:rFonts w:ascii="Times New Roman" w:eastAsia="Times New Roman" w:hAnsi="Times New Roman" w:cs="Times New Roman"/>
          <w:sz w:val="24"/>
        </w:rPr>
        <w:t xml:space="preserve"> include:</w:t>
      </w:r>
    </w:p>
    <w:p w:rsidR="00966012" w:rsidRPr="00D70DAF" w:rsidRDefault="00966012" w:rsidP="00B474B5">
      <w:pPr>
        <w:numPr>
          <w:ilvl w:val="0"/>
          <w:numId w:val="24"/>
        </w:numPr>
        <w:spacing w:before="100" w:beforeAutospacing="1" w:after="100" w:afterAutospacing="1" w:line="360" w:lineRule="auto"/>
        <w:ind w:hanging="180"/>
        <w:jc w:val="both"/>
        <w:rPr>
          <w:rFonts w:ascii="Times New Roman" w:eastAsia="Times New Roman" w:hAnsi="Times New Roman" w:cs="Times New Roman"/>
          <w:sz w:val="24"/>
        </w:rPr>
      </w:pPr>
      <w:r w:rsidRPr="00D70DAF">
        <w:rPr>
          <w:rFonts w:ascii="Times New Roman" w:eastAsia="Times New Roman" w:hAnsi="Times New Roman" w:cs="Times New Roman"/>
          <w:sz w:val="24"/>
        </w:rPr>
        <w:lastRenderedPageBreak/>
        <w:t>Concrete debris and rubble from casting and demolition (Oladiran et al., 2019).</w:t>
      </w:r>
    </w:p>
    <w:p w:rsidR="00966012" w:rsidRPr="00D70DAF" w:rsidRDefault="00966012" w:rsidP="00B474B5">
      <w:pPr>
        <w:numPr>
          <w:ilvl w:val="0"/>
          <w:numId w:val="24"/>
        </w:numPr>
        <w:spacing w:before="100" w:beforeAutospacing="1" w:after="100" w:afterAutospacing="1" w:line="360" w:lineRule="auto"/>
        <w:ind w:hanging="180"/>
        <w:jc w:val="both"/>
        <w:rPr>
          <w:rFonts w:ascii="Times New Roman" w:eastAsia="Times New Roman" w:hAnsi="Times New Roman" w:cs="Times New Roman"/>
          <w:sz w:val="24"/>
        </w:rPr>
      </w:pPr>
      <w:r w:rsidRPr="00D70DAF">
        <w:rPr>
          <w:rFonts w:ascii="Times New Roman" w:eastAsia="Times New Roman" w:hAnsi="Times New Roman" w:cs="Times New Roman"/>
          <w:sz w:val="24"/>
        </w:rPr>
        <w:t>Timber offcuts, formwork remnants, and sawdust (Adewuyi, 2020).</w:t>
      </w:r>
    </w:p>
    <w:p w:rsidR="00966012" w:rsidRPr="00D70DAF" w:rsidRDefault="00966012" w:rsidP="00B474B5">
      <w:pPr>
        <w:numPr>
          <w:ilvl w:val="0"/>
          <w:numId w:val="24"/>
        </w:numPr>
        <w:spacing w:before="100" w:beforeAutospacing="1" w:after="100" w:afterAutospacing="1" w:line="360" w:lineRule="auto"/>
        <w:ind w:hanging="180"/>
        <w:jc w:val="both"/>
        <w:rPr>
          <w:rFonts w:ascii="Times New Roman" w:eastAsia="Times New Roman" w:hAnsi="Times New Roman" w:cs="Times New Roman"/>
          <w:sz w:val="24"/>
        </w:rPr>
      </w:pPr>
      <w:r w:rsidRPr="00D70DAF">
        <w:rPr>
          <w:rFonts w:ascii="Times New Roman" w:eastAsia="Times New Roman" w:hAnsi="Times New Roman" w:cs="Times New Roman"/>
          <w:sz w:val="24"/>
        </w:rPr>
        <w:t>Metal scraps, bent rebar, and wires (Ezeokoli&amp; Okolie, 2022).</w:t>
      </w:r>
    </w:p>
    <w:p w:rsidR="00966012" w:rsidRPr="00D70DAF" w:rsidRDefault="00966012" w:rsidP="00B474B5">
      <w:pPr>
        <w:numPr>
          <w:ilvl w:val="0"/>
          <w:numId w:val="24"/>
        </w:numPr>
        <w:spacing w:before="100" w:beforeAutospacing="1" w:after="100" w:afterAutospacing="1" w:line="360" w:lineRule="auto"/>
        <w:ind w:hanging="180"/>
        <w:jc w:val="both"/>
        <w:rPr>
          <w:rFonts w:ascii="Times New Roman" w:eastAsia="Times New Roman" w:hAnsi="Times New Roman" w:cs="Times New Roman"/>
          <w:sz w:val="24"/>
        </w:rPr>
      </w:pPr>
      <w:r w:rsidRPr="00D70DAF">
        <w:rPr>
          <w:rFonts w:ascii="Times New Roman" w:eastAsia="Times New Roman" w:hAnsi="Times New Roman" w:cs="Times New Roman"/>
          <w:sz w:val="24"/>
        </w:rPr>
        <w:t>Broken glass, ceramic tiles, and bricks (Babatunde &amp; Ajayi, 2021).</w:t>
      </w:r>
    </w:p>
    <w:p w:rsidR="00966012" w:rsidRPr="00D70DAF" w:rsidRDefault="00966012" w:rsidP="00B474B5">
      <w:pPr>
        <w:numPr>
          <w:ilvl w:val="0"/>
          <w:numId w:val="24"/>
        </w:numPr>
        <w:spacing w:before="100" w:beforeAutospacing="1" w:after="100" w:afterAutospacing="1" w:line="360" w:lineRule="auto"/>
        <w:ind w:hanging="180"/>
        <w:jc w:val="both"/>
        <w:rPr>
          <w:rFonts w:ascii="Times New Roman" w:eastAsia="Times New Roman" w:hAnsi="Times New Roman" w:cs="Times New Roman"/>
          <w:sz w:val="24"/>
        </w:rPr>
      </w:pPr>
      <w:r w:rsidRPr="00D70DAF">
        <w:rPr>
          <w:rFonts w:ascii="Times New Roman" w:eastAsia="Times New Roman" w:hAnsi="Times New Roman" w:cs="Times New Roman"/>
          <w:sz w:val="24"/>
        </w:rPr>
        <w:t>Packaging materials such as cement bags, plastics, and cartons (Ren et al., 2025).</w:t>
      </w:r>
    </w:p>
    <w:p w:rsidR="00966012" w:rsidRPr="0045581E" w:rsidRDefault="00966012" w:rsidP="00B474B5">
      <w:pPr>
        <w:spacing w:before="100" w:beforeAutospacing="1" w:after="120" w:line="36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However, these </w:t>
      </w:r>
      <w:r w:rsidRPr="00D70DAF">
        <w:rPr>
          <w:rFonts w:ascii="Times New Roman" w:eastAsia="Times New Roman" w:hAnsi="Times New Roman" w:cs="Times New Roman"/>
          <w:sz w:val="24"/>
        </w:rPr>
        <w:t>physical waste</w:t>
      </w:r>
      <w:r>
        <w:rPr>
          <w:rFonts w:ascii="Times New Roman" w:eastAsia="Times New Roman" w:hAnsi="Times New Roman" w:cs="Times New Roman"/>
          <w:sz w:val="24"/>
        </w:rPr>
        <w:t>sare</w:t>
      </w:r>
      <w:r w:rsidRPr="00D70DAF">
        <w:rPr>
          <w:rFonts w:ascii="Times New Roman" w:eastAsia="Times New Roman" w:hAnsi="Times New Roman" w:cs="Times New Roman"/>
          <w:sz w:val="24"/>
        </w:rPr>
        <w:t xml:space="preserve"> often attributed to design errors, poor material handling, over-ordering, and site mismanagement (Innes, 2014; Polat et al., 2017).</w:t>
      </w:r>
    </w:p>
    <w:p w:rsidR="00966012" w:rsidRPr="00663311" w:rsidRDefault="00966012" w:rsidP="00B474B5">
      <w:pPr>
        <w:spacing w:before="100" w:beforeAutospacing="1" w:after="120" w:line="360" w:lineRule="auto"/>
        <w:ind w:firstLine="547"/>
        <w:jc w:val="both"/>
        <w:rPr>
          <w:rFonts w:ascii="Times New Roman" w:eastAsia="Times New Roman" w:hAnsi="Times New Roman" w:cs="Times New Roman"/>
          <w:b/>
          <w:bCs/>
          <w:sz w:val="24"/>
        </w:rPr>
      </w:pPr>
      <w:r>
        <w:rPr>
          <w:rFonts w:ascii="Times New Roman" w:eastAsia="Times New Roman" w:hAnsi="Times New Roman" w:cs="Times New Roman"/>
          <w:b/>
          <w:bCs/>
          <w:sz w:val="24"/>
        </w:rPr>
        <w:t>2.1.1</w:t>
      </w:r>
      <w:r>
        <w:rPr>
          <w:rFonts w:ascii="Times New Roman" w:eastAsia="Times New Roman" w:hAnsi="Times New Roman" w:cs="Times New Roman"/>
          <w:b/>
          <w:bCs/>
          <w:sz w:val="24"/>
        </w:rPr>
        <w:tab/>
      </w:r>
      <w:r w:rsidRPr="00663311">
        <w:rPr>
          <w:rFonts w:ascii="Times New Roman" w:eastAsia="Times New Roman" w:hAnsi="Times New Roman" w:cs="Times New Roman"/>
          <w:b/>
          <w:bCs/>
          <w:sz w:val="24"/>
        </w:rPr>
        <w:t xml:space="preserve">Categorization </w:t>
      </w:r>
      <w:r>
        <w:rPr>
          <w:rFonts w:ascii="Times New Roman" w:eastAsia="Times New Roman" w:hAnsi="Times New Roman" w:cs="Times New Roman"/>
          <w:b/>
          <w:bCs/>
          <w:sz w:val="24"/>
        </w:rPr>
        <w:t>o</w:t>
      </w:r>
      <w:r w:rsidRPr="00663311">
        <w:rPr>
          <w:rFonts w:ascii="Times New Roman" w:eastAsia="Times New Roman" w:hAnsi="Times New Roman" w:cs="Times New Roman"/>
          <w:b/>
          <w:bCs/>
          <w:sz w:val="24"/>
        </w:rPr>
        <w:t>f Waste</w:t>
      </w:r>
    </w:p>
    <w:p w:rsidR="00966012" w:rsidRDefault="00966012" w:rsidP="00B474B5">
      <w:pPr>
        <w:spacing w:before="100" w:beforeAutospacing="1" w:after="120" w:line="360" w:lineRule="auto"/>
        <w:ind w:firstLine="540"/>
        <w:jc w:val="both"/>
        <w:rPr>
          <w:rFonts w:ascii="Times New Roman" w:eastAsia="Times New Roman" w:hAnsi="Times New Roman" w:cs="Times New Roman"/>
          <w:sz w:val="24"/>
        </w:rPr>
      </w:pPr>
      <w:r w:rsidRPr="006C7A5F">
        <w:rPr>
          <w:rFonts w:ascii="Times New Roman" w:eastAsia="Times New Roman" w:hAnsi="Times New Roman" w:cs="Times New Roman"/>
          <w:sz w:val="24"/>
        </w:rPr>
        <w:t>Waste can be categorized mainly in two categories: valueadded waste and non-value added waste.</w:t>
      </w:r>
    </w:p>
    <w:p w:rsidR="00966012" w:rsidRDefault="00966012" w:rsidP="00B474B5">
      <w:pPr>
        <w:pStyle w:val="ListParagraph"/>
        <w:widowControl w:val="0"/>
        <w:numPr>
          <w:ilvl w:val="0"/>
          <w:numId w:val="32"/>
        </w:numPr>
        <w:spacing w:before="100" w:beforeAutospacing="1" w:after="0" w:line="360" w:lineRule="auto"/>
        <w:ind w:left="900"/>
        <w:jc w:val="both"/>
        <w:rPr>
          <w:rFonts w:ascii="Times New Roman" w:eastAsia="Times New Roman" w:hAnsi="Times New Roman" w:cs="Times New Roman"/>
          <w:sz w:val="24"/>
        </w:rPr>
      </w:pPr>
      <w:r w:rsidRPr="00EE6314">
        <w:rPr>
          <w:rFonts w:ascii="Times New Roman" w:eastAsia="Times New Roman" w:hAnsi="Times New Roman" w:cs="Times New Roman"/>
          <w:b/>
          <w:bCs/>
          <w:sz w:val="24"/>
        </w:rPr>
        <w:t>Value added waste</w:t>
      </w:r>
      <w:r w:rsidRPr="00EE6314">
        <w:rPr>
          <w:rFonts w:ascii="Times New Roman" w:eastAsia="Times New Roman" w:hAnsi="Times New Roman" w:cs="Times New Roman"/>
          <w:sz w:val="24"/>
        </w:rPr>
        <w:t>: Value added waste can be explained as the waste for which extras pay is required and leads the project to cost overrun. i.e. material waste.</w:t>
      </w:r>
    </w:p>
    <w:p w:rsidR="00966012" w:rsidRPr="00EE6314" w:rsidRDefault="00966012" w:rsidP="00B474B5">
      <w:pPr>
        <w:pStyle w:val="ListParagraph"/>
        <w:widowControl w:val="0"/>
        <w:numPr>
          <w:ilvl w:val="0"/>
          <w:numId w:val="32"/>
        </w:numPr>
        <w:spacing w:before="100" w:beforeAutospacing="1" w:after="0" w:line="360" w:lineRule="auto"/>
        <w:ind w:left="900"/>
        <w:jc w:val="both"/>
        <w:rPr>
          <w:rFonts w:ascii="Times New Roman" w:eastAsia="Times New Roman" w:hAnsi="Times New Roman" w:cs="Times New Roman"/>
          <w:sz w:val="24"/>
        </w:rPr>
      </w:pPr>
      <w:r w:rsidRPr="00EE6314">
        <w:rPr>
          <w:rFonts w:ascii="Times New Roman" w:eastAsia="Times New Roman" w:hAnsi="Times New Roman" w:cs="Times New Roman"/>
          <w:b/>
          <w:bCs/>
          <w:sz w:val="24"/>
        </w:rPr>
        <w:t xml:space="preserve">Non-value added waste: </w:t>
      </w:r>
      <w:r w:rsidRPr="00EE6314">
        <w:rPr>
          <w:rFonts w:ascii="Times New Roman" w:eastAsia="Times New Roman" w:hAnsi="Times New Roman" w:cs="Times New Roman"/>
          <w:sz w:val="24"/>
        </w:rPr>
        <w:t>It can be explained as the waste which consumes extra resources but does not add any value to the final product. I.e. waste of time.</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9D5A6B">
        <w:rPr>
          <w:rFonts w:ascii="Times New Roman" w:eastAsia="Times New Roman" w:hAnsi="Times New Roman" w:cs="Times New Roman"/>
          <w:sz w:val="24"/>
        </w:rPr>
        <w:t>The example of value-added wastesis: Material waste, waste due to defect, excessive stock,rework, frequent changes in design etc. The example of non</w:t>
      </w:r>
      <w:r>
        <w:rPr>
          <w:rFonts w:ascii="Times New Roman" w:eastAsia="Times New Roman" w:hAnsi="Times New Roman" w:cs="Times New Roman"/>
          <w:sz w:val="24"/>
        </w:rPr>
        <w:t>-</w:t>
      </w:r>
      <w:r w:rsidRPr="009D5A6B">
        <w:rPr>
          <w:rFonts w:ascii="Times New Roman" w:eastAsia="Times New Roman" w:hAnsi="Times New Roman" w:cs="Times New Roman"/>
          <w:sz w:val="24"/>
        </w:rPr>
        <w:t>value-added wastes are: Transportation, time waste, motionwaste, over processing waste, excess inventory waste etc.</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b/>
          <w:bCs/>
          <w:sz w:val="24"/>
        </w:rPr>
      </w:pPr>
      <w:r>
        <w:rPr>
          <w:rFonts w:ascii="Times New Roman" w:eastAsia="Times New Roman" w:hAnsi="Times New Roman" w:cs="Times New Roman"/>
          <w:b/>
          <w:bCs/>
          <w:sz w:val="24"/>
        </w:rPr>
        <w:t>2.1.2</w:t>
      </w:r>
      <w:r>
        <w:rPr>
          <w:rFonts w:ascii="Times New Roman" w:eastAsia="Times New Roman" w:hAnsi="Times New Roman" w:cs="Times New Roman"/>
          <w:b/>
          <w:bCs/>
          <w:sz w:val="24"/>
        </w:rPr>
        <w:tab/>
      </w:r>
      <w:r w:rsidRPr="0047189D">
        <w:rPr>
          <w:rFonts w:ascii="Times New Roman" w:eastAsia="Times New Roman" w:hAnsi="Times New Roman" w:cs="Times New Roman"/>
          <w:b/>
          <w:bCs/>
          <w:sz w:val="24"/>
        </w:rPr>
        <w:t>Value Added Waste</w:t>
      </w:r>
    </w:p>
    <w:p w:rsidR="00966012" w:rsidRPr="003058A5" w:rsidRDefault="00966012" w:rsidP="00B474B5">
      <w:pPr>
        <w:spacing w:before="100" w:beforeAutospacing="1" w:after="100" w:afterAutospacing="1" w:line="360" w:lineRule="auto"/>
        <w:ind w:firstLine="540"/>
        <w:jc w:val="both"/>
        <w:rPr>
          <w:rFonts w:ascii="Times New Roman" w:eastAsia="Times New Roman" w:hAnsi="Times New Roman" w:cs="Times New Roman"/>
          <w:b/>
          <w:bCs/>
          <w:sz w:val="24"/>
        </w:rPr>
      </w:pPr>
      <w:r w:rsidRPr="00141292">
        <w:rPr>
          <w:rFonts w:ascii="Times New Roman" w:eastAsia="Times New Roman" w:hAnsi="Times New Roman" w:cs="Times New Roman"/>
          <w:b/>
          <w:bCs/>
          <w:sz w:val="24"/>
        </w:rPr>
        <w:t>Material waste:</w:t>
      </w:r>
      <w:r w:rsidRPr="00141292">
        <w:rPr>
          <w:rFonts w:ascii="Times New Roman" w:eastAsia="Times New Roman" w:hAnsi="Times New Roman" w:cs="Times New Roman"/>
          <w:sz w:val="24"/>
        </w:rPr>
        <w:t>Material waste contains a huge portion of construction waste.Waste of sand due to rain, Waste of cement bags in rainyseason, Waste of steel bars are some of the major reasons ofmaterial waste. The material waste makes the contractor topay extra amount for material and that leads the project to costoverrun.</w:t>
      </w:r>
    </w:p>
    <w:p w:rsidR="00966012" w:rsidRPr="003058A5" w:rsidRDefault="00966012" w:rsidP="00B474B5">
      <w:pPr>
        <w:spacing w:before="100" w:beforeAutospacing="1" w:after="100" w:afterAutospacing="1" w:line="360" w:lineRule="auto"/>
        <w:ind w:firstLine="540"/>
        <w:jc w:val="both"/>
        <w:rPr>
          <w:rFonts w:ascii="Times New Roman" w:eastAsia="Times New Roman" w:hAnsi="Times New Roman" w:cs="Times New Roman"/>
          <w:b/>
          <w:bCs/>
          <w:sz w:val="24"/>
        </w:rPr>
      </w:pPr>
      <w:r w:rsidRPr="00763C32">
        <w:rPr>
          <w:rFonts w:ascii="Times New Roman" w:eastAsia="Times New Roman" w:hAnsi="Times New Roman" w:cs="Times New Roman"/>
          <w:b/>
          <w:bCs/>
          <w:sz w:val="24"/>
        </w:rPr>
        <w:lastRenderedPageBreak/>
        <w:t>Waste due to defect:</w:t>
      </w:r>
      <w:r w:rsidRPr="00763C32">
        <w:rPr>
          <w:rFonts w:ascii="Times New Roman" w:eastAsia="Times New Roman" w:hAnsi="Times New Roman" w:cs="Times New Roman"/>
          <w:sz w:val="24"/>
        </w:rPr>
        <w:t>The waste occurs due to defects is also a major cause ofconstruction waste. Sometimes the material received may befound defective which needs to be replaced or needs topurchase new material which adds extra cost to the project.The construction work, which is not constructed as per design,needs to be reconstructed, which needs extra material and addsextra cost and time to the project.Some times during the construction, the equipment getdefected due to wear and tear or rough handling or any otherreason. This equipment needs to get repaired or replaced bynew equipment</w:t>
      </w:r>
      <w:r>
        <w:rPr>
          <w:rFonts w:ascii="Times New Roman" w:eastAsia="Times New Roman" w:hAnsi="Times New Roman" w:cs="Times New Roman"/>
          <w:sz w:val="24"/>
        </w:rPr>
        <w:t>.</w:t>
      </w:r>
      <w:r w:rsidRPr="00763C32">
        <w:rPr>
          <w:rFonts w:ascii="Times New Roman" w:eastAsia="Times New Roman" w:hAnsi="Times New Roman" w:cs="Times New Roman"/>
          <w:sz w:val="24"/>
        </w:rPr>
        <w:t xml:space="preserve"> This factor also adds extra amount of moneyand leads the project to cost overrun.</w:t>
      </w:r>
      <w:r w:rsidRPr="00416094">
        <w:rPr>
          <w:rFonts w:ascii="Times New Roman" w:eastAsia="Times New Roman" w:hAnsi="Times New Roman" w:cs="Times New Roman"/>
          <w:sz w:val="24"/>
        </w:rPr>
        <w:t>(A. Nikakhtar at al, 2015).</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851332">
        <w:rPr>
          <w:rFonts w:ascii="Times New Roman" w:eastAsia="Times New Roman" w:hAnsi="Times New Roman" w:cs="Times New Roman"/>
          <w:b/>
          <w:bCs/>
          <w:sz w:val="24"/>
        </w:rPr>
        <w:t>Waste due to excessive stock of material</w:t>
      </w:r>
      <w:r w:rsidRPr="00851332">
        <w:rPr>
          <w:rFonts w:ascii="Times New Roman" w:eastAsia="Times New Roman" w:hAnsi="Times New Roman" w:cs="Times New Roman"/>
          <w:sz w:val="24"/>
        </w:rPr>
        <w:t>:The excessive stock of material sometimes leads to materialwaste. Excessive stock of cement bags, steel bars than neededbecomes waste after the completion of the project. The studiesshow that in the projects of higher magnitudes, a considerablyhuge amount of material gets wasted after the completion ofthe project.</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851332">
        <w:rPr>
          <w:rFonts w:ascii="Times New Roman" w:eastAsia="Times New Roman" w:hAnsi="Times New Roman" w:cs="Times New Roman"/>
          <w:b/>
          <w:bCs/>
          <w:sz w:val="24"/>
        </w:rPr>
        <w:t>Waste due to rework</w:t>
      </w:r>
      <w:r w:rsidRPr="00851332">
        <w:rPr>
          <w:rFonts w:ascii="Times New Roman" w:eastAsia="Times New Roman" w:hAnsi="Times New Roman" w:cs="Times New Roman"/>
          <w:sz w:val="24"/>
        </w:rPr>
        <w:t>:The rework of any component consumes extra materials andtime which doesn’t add any value to the project. Change indesign is a cause of rework. Sometimes the design may bechanged due to customer’s requirement or any otherunavoidable reason which leads to rework. The defective workis also an important reason for rework. If any componentfound to be defectively constructed, it needs to be reconstructed.This consumes extra materials and time to theproject but doesn’t add any value to the project.Sometimes unskilled labors fail to carry out the constructionas per the design. This type of construction needs to be reconstructed.</w:t>
      </w:r>
      <w:r w:rsidRPr="00416094">
        <w:rPr>
          <w:rFonts w:ascii="Times New Roman" w:eastAsia="Times New Roman" w:hAnsi="Times New Roman" w:cs="Times New Roman"/>
          <w:sz w:val="24"/>
        </w:rPr>
        <w:t>(A. Nikakhtar at al, 2015).</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9A31EC">
        <w:rPr>
          <w:rFonts w:ascii="Times New Roman" w:eastAsia="Times New Roman" w:hAnsi="Times New Roman" w:cs="Times New Roman"/>
          <w:b/>
          <w:bCs/>
          <w:sz w:val="24"/>
        </w:rPr>
        <w:t>Waste due to frequent changes in design</w:t>
      </w:r>
      <w:r w:rsidRPr="009A31EC">
        <w:rPr>
          <w:rFonts w:ascii="Times New Roman" w:eastAsia="Times New Roman" w:hAnsi="Times New Roman" w:cs="Times New Roman"/>
          <w:sz w:val="24"/>
        </w:rPr>
        <w:t>:Sometimes the structural engineer or architect makes changesin the designs as per the customer’s needs and requirements. Ifthe customer changes his mind after the construction of anycomponent, the design may be changed and requires rework ofthat component, which consumes extra materials, time andother resources.</w:t>
      </w:r>
    </w:p>
    <w:p w:rsidR="00966012" w:rsidRPr="00195F4B" w:rsidRDefault="00966012" w:rsidP="00B474B5">
      <w:pPr>
        <w:spacing w:before="100" w:beforeAutospacing="1" w:after="100" w:afterAutospacing="1" w:line="360" w:lineRule="auto"/>
        <w:ind w:firstLine="540"/>
        <w:jc w:val="both"/>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2.1.3</w:t>
      </w:r>
      <w:r>
        <w:rPr>
          <w:rFonts w:ascii="Times New Roman" w:eastAsia="Times New Roman" w:hAnsi="Times New Roman" w:cs="Times New Roman"/>
          <w:b/>
          <w:bCs/>
          <w:sz w:val="24"/>
        </w:rPr>
        <w:tab/>
      </w:r>
      <w:r w:rsidRPr="00195F4B">
        <w:rPr>
          <w:rFonts w:ascii="Times New Roman" w:eastAsia="Times New Roman" w:hAnsi="Times New Roman" w:cs="Times New Roman"/>
          <w:b/>
          <w:bCs/>
          <w:sz w:val="24"/>
        </w:rPr>
        <w:t>Non-Value-Added Waste:</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195F4B">
        <w:rPr>
          <w:rFonts w:ascii="Times New Roman" w:eastAsia="Times New Roman" w:hAnsi="Times New Roman" w:cs="Times New Roman"/>
          <w:b/>
          <w:bCs/>
          <w:sz w:val="24"/>
        </w:rPr>
        <w:t>Transportation waste</w:t>
      </w:r>
      <w:r w:rsidRPr="00195F4B">
        <w:rPr>
          <w:rFonts w:ascii="Times New Roman" w:eastAsia="Times New Roman" w:hAnsi="Times New Roman" w:cs="Times New Roman"/>
          <w:sz w:val="24"/>
        </w:rPr>
        <w:t>:The time waste occurs due to delay and times consumed fortransportation are the main waste on the construction site,which add no value to the project.When the material gets stock out, time waste occurs until thenew ordered material gets delivered to the site.The waste of time occurs due to the time taken to bring up theequipment to the construction site from the other site.If the equipment needed is occupied on other site, it needs towait until the equipment gets free</w:t>
      </w:r>
      <w:r>
        <w:rPr>
          <w:rFonts w:ascii="Times New Roman" w:eastAsia="Times New Roman" w:hAnsi="Times New Roman" w:cs="Times New Roman"/>
          <w:sz w:val="24"/>
        </w:rPr>
        <w:t xml:space="preserve">. </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E16F76">
        <w:rPr>
          <w:rFonts w:ascii="Times New Roman" w:eastAsia="Times New Roman" w:hAnsi="Times New Roman" w:cs="Times New Roman"/>
          <w:b/>
          <w:bCs/>
          <w:sz w:val="24"/>
        </w:rPr>
        <w:t>Waste of time</w:t>
      </w:r>
      <w:r w:rsidRPr="005F5560">
        <w:rPr>
          <w:rFonts w:ascii="Times New Roman" w:eastAsia="Times New Roman" w:hAnsi="Times New Roman" w:cs="Times New Roman"/>
          <w:sz w:val="24"/>
        </w:rPr>
        <w:t>:</w:t>
      </w:r>
      <w:r w:rsidRPr="00325D8D">
        <w:rPr>
          <w:rFonts w:ascii="Times New Roman" w:eastAsia="Times New Roman" w:hAnsi="Times New Roman" w:cs="Times New Roman"/>
          <w:sz w:val="24"/>
        </w:rPr>
        <w:t>The waste of time due to several causes is also an importanteffect of time overrun of the project.In the rainy season, when the rain fall occurs, the work isstopped until the rain gets stopped. The waste of time due tothis waiting period is a considerable reason.After the material is ordered, it takes time to deliver thematerial to the site. This time period is also the reason of thewaste of time.</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B65D56">
        <w:rPr>
          <w:rFonts w:ascii="Times New Roman" w:eastAsia="Times New Roman" w:hAnsi="Times New Roman" w:cs="Times New Roman"/>
          <w:sz w:val="24"/>
        </w:rPr>
        <w:t>Sometimes an activity cannot be started until its precedingactivity is not completed. The time wasted due to not startingof the activity is also affects on time overrun.The time gets wasted in obtaining the land for the project dueto encroachment. This is also a reason of time waste.Sometimes it may take longer than the usual time inexcavation in case of hard rock or the tree roots under theground level. This can also be a reason for the time waste.</w:t>
      </w:r>
      <w:r w:rsidRPr="00416094">
        <w:rPr>
          <w:rFonts w:ascii="Times New Roman" w:eastAsia="Times New Roman" w:hAnsi="Times New Roman" w:cs="Times New Roman"/>
          <w:sz w:val="24"/>
        </w:rPr>
        <w:t>(A. Nikakhtar at al, 2015).</w:t>
      </w:r>
    </w:p>
    <w:p w:rsidR="00966012" w:rsidRPr="00B65D56"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B65D56">
        <w:rPr>
          <w:rFonts w:ascii="Times New Roman" w:eastAsia="Times New Roman" w:hAnsi="Times New Roman" w:cs="Times New Roman"/>
          <w:b/>
          <w:bCs/>
          <w:sz w:val="24"/>
        </w:rPr>
        <w:t>Motion waste</w:t>
      </w:r>
      <w:r>
        <w:rPr>
          <w:rFonts w:ascii="Times New Roman" w:eastAsia="Times New Roman" w:hAnsi="Times New Roman" w:cs="Times New Roman"/>
          <w:b/>
          <w:bCs/>
          <w:sz w:val="24"/>
        </w:rPr>
        <w:t>:</w:t>
      </w:r>
      <w:r w:rsidRPr="00B65D56">
        <w:rPr>
          <w:rFonts w:ascii="Times New Roman" w:eastAsia="Times New Roman" w:hAnsi="Times New Roman" w:cs="Times New Roman"/>
          <w:sz w:val="24"/>
        </w:rPr>
        <w:t xml:space="preserve"> can also be a reason for time waste on theconstruction site. The unnecessary movement of people andequipment on the site also leads to waste of time.</w:t>
      </w:r>
    </w:p>
    <w:p w:rsidR="00966012" w:rsidRPr="00B65D56"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B65D56">
        <w:rPr>
          <w:rFonts w:ascii="Times New Roman" w:eastAsia="Times New Roman" w:hAnsi="Times New Roman" w:cs="Times New Roman"/>
          <w:b/>
          <w:bCs/>
          <w:sz w:val="24"/>
        </w:rPr>
        <w:t>Over processing waste</w:t>
      </w:r>
      <w:r w:rsidRPr="00B65D56">
        <w:rPr>
          <w:rFonts w:ascii="Times New Roman" w:eastAsia="Times New Roman" w:hAnsi="Times New Roman" w:cs="Times New Roman"/>
          <w:sz w:val="24"/>
        </w:rPr>
        <w:t>:Over processing can also be a reason of time waste on theconstruction site. The time gets wasted on site due to reprocessing of a process. Double handling and double checkingare also the reason of time waste on site.</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B65D56">
        <w:rPr>
          <w:rFonts w:ascii="Times New Roman" w:eastAsia="Times New Roman" w:hAnsi="Times New Roman" w:cs="Times New Roman"/>
          <w:b/>
          <w:bCs/>
          <w:sz w:val="24"/>
        </w:rPr>
        <w:t>Excess inventory waste</w:t>
      </w:r>
      <w:r w:rsidRPr="00B65D56">
        <w:rPr>
          <w:rFonts w:ascii="Times New Roman" w:eastAsia="Times New Roman" w:hAnsi="Times New Roman" w:cs="Times New Roman"/>
          <w:sz w:val="24"/>
        </w:rPr>
        <w:t>:Excess inventory can also be a reason for the waste of time onthe construction site. Excess inventory needs extra handlingtime and space for the inventory management. This can be acause of time waste on the site.</w:t>
      </w:r>
    </w:p>
    <w:p w:rsidR="00966012" w:rsidRPr="006B5A6E" w:rsidRDefault="00966012" w:rsidP="00B474B5">
      <w:pPr>
        <w:spacing w:before="100" w:beforeAutospacing="1" w:after="100" w:afterAutospacing="1" w:line="360" w:lineRule="auto"/>
        <w:ind w:firstLine="540"/>
        <w:jc w:val="both"/>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2.2</w:t>
      </w:r>
      <w:r>
        <w:rPr>
          <w:rFonts w:ascii="Times New Roman" w:eastAsia="Times New Roman" w:hAnsi="Times New Roman" w:cs="Times New Roman"/>
          <w:b/>
          <w:bCs/>
          <w:sz w:val="24"/>
        </w:rPr>
        <w:tab/>
      </w:r>
      <w:r w:rsidRPr="006B5A6E">
        <w:rPr>
          <w:rFonts w:ascii="Times New Roman" w:eastAsia="Times New Roman" w:hAnsi="Times New Roman" w:cs="Times New Roman"/>
          <w:b/>
          <w:bCs/>
          <w:sz w:val="24"/>
        </w:rPr>
        <w:t>WASTE MANAGEMENT PLANNING</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6B5A6E">
        <w:rPr>
          <w:rFonts w:ascii="Times New Roman" w:eastAsia="Times New Roman" w:hAnsi="Times New Roman" w:cs="Times New Roman"/>
          <w:sz w:val="24"/>
        </w:rPr>
        <w:t>Facilities that generate waste should characterize their wasteaccording to composition, source, types of wastes produced,generation rates, or according to local regulatoryrequirements. Effective planning and implementation ofwaste management strategies should include:</w:t>
      </w:r>
    </w:p>
    <w:p w:rsidR="00966012" w:rsidRDefault="00966012" w:rsidP="00B474B5">
      <w:pPr>
        <w:pStyle w:val="ListParagraph"/>
        <w:widowControl w:val="0"/>
        <w:numPr>
          <w:ilvl w:val="0"/>
          <w:numId w:val="27"/>
        </w:numPr>
        <w:spacing w:before="100" w:beforeAutospacing="1" w:after="100" w:afterAutospacing="1" w:line="360" w:lineRule="auto"/>
        <w:ind w:left="630" w:hanging="270"/>
        <w:jc w:val="both"/>
        <w:rPr>
          <w:rFonts w:ascii="Times New Roman" w:eastAsia="Times New Roman" w:hAnsi="Times New Roman" w:cs="Times New Roman"/>
          <w:sz w:val="24"/>
        </w:rPr>
      </w:pPr>
      <w:r w:rsidRPr="000449AD">
        <w:rPr>
          <w:rFonts w:ascii="Times New Roman" w:eastAsia="Times New Roman" w:hAnsi="Times New Roman" w:cs="Times New Roman"/>
          <w:sz w:val="24"/>
        </w:rPr>
        <w:t>Review of new waste sources during planning, siting, and design activities, including during equipment modifications and process alterations, to identify expected waste generation, pollution prevention opportunities, and necessary treatment, storage, and disposal infrastructure</w:t>
      </w:r>
    </w:p>
    <w:p w:rsidR="00966012" w:rsidRDefault="00966012" w:rsidP="00B474B5">
      <w:pPr>
        <w:pStyle w:val="ListParagraph"/>
        <w:widowControl w:val="0"/>
        <w:numPr>
          <w:ilvl w:val="0"/>
          <w:numId w:val="27"/>
        </w:numPr>
        <w:spacing w:before="100" w:beforeAutospacing="1" w:after="100" w:afterAutospacing="1" w:line="360" w:lineRule="auto"/>
        <w:ind w:left="630" w:hanging="270"/>
        <w:jc w:val="both"/>
        <w:rPr>
          <w:rFonts w:ascii="Times New Roman" w:eastAsia="Times New Roman" w:hAnsi="Times New Roman" w:cs="Times New Roman"/>
          <w:sz w:val="24"/>
        </w:rPr>
      </w:pPr>
      <w:r w:rsidRPr="000449AD">
        <w:rPr>
          <w:rFonts w:ascii="Times New Roman" w:eastAsia="Times New Roman" w:hAnsi="Times New Roman" w:cs="Times New Roman"/>
          <w:sz w:val="24"/>
        </w:rPr>
        <w:t>Collection of data and information about the process and waste streams in existing facilities, including characterization of waste streams by type, quantities, and potential use/disposition</w:t>
      </w:r>
    </w:p>
    <w:p w:rsidR="00966012" w:rsidRDefault="00966012" w:rsidP="00B474B5">
      <w:pPr>
        <w:pStyle w:val="ListParagraph"/>
        <w:widowControl w:val="0"/>
        <w:numPr>
          <w:ilvl w:val="0"/>
          <w:numId w:val="27"/>
        </w:numPr>
        <w:spacing w:before="100" w:beforeAutospacing="1" w:after="100" w:afterAutospacing="1" w:line="360" w:lineRule="auto"/>
        <w:ind w:left="630" w:hanging="270"/>
        <w:jc w:val="both"/>
        <w:rPr>
          <w:rFonts w:ascii="Times New Roman" w:eastAsia="Times New Roman" w:hAnsi="Times New Roman" w:cs="Times New Roman"/>
          <w:sz w:val="24"/>
        </w:rPr>
      </w:pPr>
      <w:r w:rsidRPr="000449AD">
        <w:rPr>
          <w:rFonts w:ascii="Times New Roman" w:eastAsia="Times New Roman" w:hAnsi="Times New Roman" w:cs="Times New Roman"/>
          <w:sz w:val="24"/>
        </w:rPr>
        <w:t>Establishment of priorities based on a risk analysis that takes into account the potential EHS risks during the waste cycle and the availability of infrastructure to manage the waste in an environmentally sound manner</w:t>
      </w:r>
    </w:p>
    <w:p w:rsidR="00966012" w:rsidRDefault="00966012" w:rsidP="00B474B5">
      <w:pPr>
        <w:pStyle w:val="ListParagraph"/>
        <w:widowControl w:val="0"/>
        <w:numPr>
          <w:ilvl w:val="0"/>
          <w:numId w:val="27"/>
        </w:numPr>
        <w:spacing w:before="100" w:beforeAutospacing="1" w:after="100" w:afterAutospacing="1" w:line="360" w:lineRule="auto"/>
        <w:ind w:left="630" w:hanging="270"/>
        <w:jc w:val="both"/>
        <w:rPr>
          <w:rFonts w:ascii="Times New Roman" w:eastAsia="Times New Roman" w:hAnsi="Times New Roman" w:cs="Times New Roman"/>
          <w:sz w:val="24"/>
        </w:rPr>
      </w:pPr>
      <w:r w:rsidRPr="000449AD">
        <w:rPr>
          <w:rFonts w:ascii="Times New Roman" w:eastAsia="Times New Roman" w:hAnsi="Times New Roman" w:cs="Times New Roman"/>
          <w:sz w:val="24"/>
        </w:rPr>
        <w:t>Definition of opportunities for source reduction, as well as reuse and recycling</w:t>
      </w:r>
    </w:p>
    <w:p w:rsidR="00966012" w:rsidRDefault="00966012" w:rsidP="00B474B5">
      <w:pPr>
        <w:pStyle w:val="ListParagraph"/>
        <w:widowControl w:val="0"/>
        <w:numPr>
          <w:ilvl w:val="0"/>
          <w:numId w:val="27"/>
        </w:numPr>
        <w:spacing w:before="100" w:beforeAutospacing="1" w:after="100" w:afterAutospacing="1" w:line="360" w:lineRule="auto"/>
        <w:ind w:left="630" w:hanging="270"/>
        <w:jc w:val="both"/>
        <w:rPr>
          <w:rFonts w:ascii="Times New Roman" w:eastAsia="Times New Roman" w:hAnsi="Times New Roman" w:cs="Times New Roman"/>
          <w:sz w:val="24"/>
        </w:rPr>
      </w:pPr>
      <w:r w:rsidRPr="000449AD">
        <w:rPr>
          <w:rFonts w:ascii="Times New Roman" w:eastAsia="Times New Roman" w:hAnsi="Times New Roman" w:cs="Times New Roman"/>
          <w:sz w:val="24"/>
        </w:rPr>
        <w:t>Definition of procedures and operational controls for onsite storage</w:t>
      </w:r>
    </w:p>
    <w:p w:rsidR="00966012" w:rsidRDefault="00966012" w:rsidP="00B474B5">
      <w:pPr>
        <w:pStyle w:val="ListParagraph"/>
        <w:widowControl w:val="0"/>
        <w:numPr>
          <w:ilvl w:val="0"/>
          <w:numId w:val="27"/>
        </w:numPr>
        <w:spacing w:after="120" w:line="360" w:lineRule="auto"/>
        <w:ind w:left="630" w:hanging="270"/>
        <w:jc w:val="both"/>
        <w:rPr>
          <w:rFonts w:ascii="Times New Roman" w:eastAsia="Times New Roman" w:hAnsi="Times New Roman" w:cs="Times New Roman"/>
          <w:sz w:val="24"/>
        </w:rPr>
      </w:pPr>
      <w:r w:rsidRPr="000449AD">
        <w:rPr>
          <w:rFonts w:ascii="Times New Roman" w:eastAsia="Times New Roman" w:hAnsi="Times New Roman" w:cs="Times New Roman"/>
          <w:sz w:val="24"/>
        </w:rPr>
        <w:t>Definition of options / procedures / operational controls for treatment and final disposal</w:t>
      </w:r>
    </w:p>
    <w:p w:rsidR="00966012" w:rsidRPr="00471647" w:rsidRDefault="00966012" w:rsidP="00B474B5">
      <w:pPr>
        <w:pStyle w:val="Heading2"/>
        <w:spacing w:after="120" w:line="360" w:lineRule="auto"/>
        <w:ind w:firstLine="360"/>
      </w:pPr>
      <w:r>
        <w:rPr>
          <w:caps w:val="0"/>
        </w:rPr>
        <w:t>2.2.1</w:t>
      </w:r>
      <w:r>
        <w:rPr>
          <w:caps w:val="0"/>
        </w:rPr>
        <w:tab/>
      </w:r>
      <w:r w:rsidRPr="00471647">
        <w:rPr>
          <w:caps w:val="0"/>
        </w:rPr>
        <w:t>Waste Preventio</w:t>
      </w:r>
      <w:r>
        <w:rPr>
          <w:caps w:val="0"/>
        </w:rPr>
        <w:t>n</w:t>
      </w:r>
    </w:p>
    <w:p w:rsidR="00966012" w:rsidRDefault="00966012" w:rsidP="00B474B5">
      <w:pPr>
        <w:spacing w:after="120" w:line="360" w:lineRule="auto"/>
        <w:ind w:firstLine="360"/>
        <w:jc w:val="both"/>
        <w:rPr>
          <w:rFonts w:ascii="Times New Roman" w:eastAsia="Times New Roman" w:hAnsi="Times New Roman" w:cs="Times New Roman"/>
          <w:sz w:val="24"/>
        </w:rPr>
      </w:pPr>
      <w:r w:rsidRPr="00471647">
        <w:rPr>
          <w:rFonts w:ascii="Times New Roman" w:eastAsia="Times New Roman" w:hAnsi="Times New Roman" w:cs="Times New Roman"/>
          <w:sz w:val="24"/>
        </w:rPr>
        <w:t>Processes should be designed and operated to prevent, orminimize, the quantities of wastes generated and hazardsassociated with the wastes generated in accordance with thefollowing strategy:</w:t>
      </w:r>
    </w:p>
    <w:p w:rsidR="00966012" w:rsidRDefault="00966012" w:rsidP="00B474B5">
      <w:pPr>
        <w:pStyle w:val="ListParagraph"/>
        <w:widowControl w:val="0"/>
        <w:numPr>
          <w:ilvl w:val="0"/>
          <w:numId w:val="28"/>
        </w:numPr>
        <w:spacing w:before="100" w:beforeAutospacing="1" w:after="100" w:afterAutospacing="1" w:line="360" w:lineRule="auto"/>
        <w:jc w:val="both"/>
        <w:rPr>
          <w:rFonts w:ascii="Times New Roman" w:eastAsia="Times New Roman" w:hAnsi="Times New Roman" w:cs="Times New Roman"/>
          <w:sz w:val="24"/>
        </w:rPr>
      </w:pPr>
      <w:r w:rsidRPr="00471647">
        <w:rPr>
          <w:rFonts w:ascii="Times New Roman" w:eastAsia="Times New Roman" w:hAnsi="Times New Roman" w:cs="Times New Roman"/>
          <w:sz w:val="24"/>
        </w:rPr>
        <w:t>Substituting raw materials or inputs with less hazardous or toxic materials, or with those where processing generates lower waste volumes</w:t>
      </w:r>
    </w:p>
    <w:p w:rsidR="00966012" w:rsidRDefault="00966012" w:rsidP="00B474B5">
      <w:pPr>
        <w:pStyle w:val="ListParagraph"/>
        <w:widowControl w:val="0"/>
        <w:numPr>
          <w:ilvl w:val="0"/>
          <w:numId w:val="28"/>
        </w:numPr>
        <w:spacing w:before="100" w:beforeAutospacing="1" w:after="100" w:afterAutospacing="1" w:line="360" w:lineRule="auto"/>
        <w:jc w:val="both"/>
        <w:rPr>
          <w:rFonts w:ascii="Times New Roman" w:eastAsia="Times New Roman" w:hAnsi="Times New Roman" w:cs="Times New Roman"/>
          <w:sz w:val="24"/>
        </w:rPr>
      </w:pPr>
      <w:r w:rsidRPr="00471647">
        <w:rPr>
          <w:rFonts w:ascii="Times New Roman" w:eastAsia="Times New Roman" w:hAnsi="Times New Roman" w:cs="Times New Roman"/>
          <w:sz w:val="24"/>
        </w:rPr>
        <w:t>Applying manufacturing process that convert materialsefficiently, providing higher product output yields,including modification of design of the productionprocess, operating conditions, and process controls</w:t>
      </w:r>
    </w:p>
    <w:p w:rsidR="00966012" w:rsidRDefault="00966012" w:rsidP="00B474B5">
      <w:pPr>
        <w:pStyle w:val="ListParagraph"/>
        <w:widowControl w:val="0"/>
        <w:numPr>
          <w:ilvl w:val="0"/>
          <w:numId w:val="28"/>
        </w:numPr>
        <w:spacing w:before="100" w:beforeAutospacing="1" w:after="100" w:afterAutospacing="1" w:line="360" w:lineRule="auto"/>
        <w:jc w:val="both"/>
        <w:rPr>
          <w:rFonts w:ascii="Times New Roman" w:eastAsia="Times New Roman" w:hAnsi="Times New Roman" w:cs="Times New Roman"/>
          <w:sz w:val="24"/>
        </w:rPr>
      </w:pPr>
      <w:r w:rsidRPr="00471647">
        <w:rPr>
          <w:rFonts w:ascii="Times New Roman" w:eastAsia="Times New Roman" w:hAnsi="Times New Roman" w:cs="Times New Roman"/>
          <w:sz w:val="24"/>
        </w:rPr>
        <w:t xml:space="preserve">Instituting good housekeeping and operating practices,including inventory </w:t>
      </w:r>
      <w:r w:rsidRPr="00471647">
        <w:rPr>
          <w:rFonts w:ascii="Times New Roman" w:eastAsia="Times New Roman" w:hAnsi="Times New Roman" w:cs="Times New Roman"/>
          <w:sz w:val="24"/>
        </w:rPr>
        <w:lastRenderedPageBreak/>
        <w:t>control to reduce the amount ofwaste resulting from materials that are out-of-date, offspecification,contaminated, damaged, or excess toplant needs</w:t>
      </w:r>
    </w:p>
    <w:p w:rsidR="00966012" w:rsidRDefault="00966012" w:rsidP="00B474B5">
      <w:pPr>
        <w:pStyle w:val="ListParagraph"/>
        <w:widowControl w:val="0"/>
        <w:numPr>
          <w:ilvl w:val="0"/>
          <w:numId w:val="28"/>
        </w:numPr>
        <w:spacing w:before="100" w:beforeAutospacing="1" w:after="100" w:afterAutospacing="1" w:line="360" w:lineRule="auto"/>
        <w:jc w:val="both"/>
        <w:rPr>
          <w:rFonts w:ascii="Times New Roman" w:eastAsia="Times New Roman" w:hAnsi="Times New Roman" w:cs="Times New Roman"/>
          <w:sz w:val="24"/>
        </w:rPr>
      </w:pPr>
      <w:r w:rsidRPr="00471647">
        <w:rPr>
          <w:rFonts w:ascii="Times New Roman" w:eastAsia="Times New Roman" w:hAnsi="Times New Roman" w:cs="Times New Roman"/>
          <w:sz w:val="24"/>
        </w:rPr>
        <w:t>Instituting procurement measures that recognizeopportunities to return usable materials such ascontainers and which prevents the over ordering ofmaterials</w:t>
      </w:r>
    </w:p>
    <w:p w:rsidR="00966012" w:rsidRDefault="00966012" w:rsidP="00B474B5">
      <w:pPr>
        <w:pStyle w:val="ListParagraph"/>
        <w:widowControl w:val="0"/>
        <w:numPr>
          <w:ilvl w:val="0"/>
          <w:numId w:val="28"/>
        </w:numPr>
        <w:spacing w:before="100" w:beforeAutospacing="1" w:after="100" w:afterAutospacing="1" w:line="360" w:lineRule="auto"/>
        <w:jc w:val="both"/>
        <w:rPr>
          <w:rFonts w:ascii="Times New Roman" w:eastAsia="Times New Roman" w:hAnsi="Times New Roman" w:cs="Times New Roman"/>
          <w:sz w:val="24"/>
        </w:rPr>
      </w:pPr>
      <w:r w:rsidRPr="00471647">
        <w:rPr>
          <w:rFonts w:ascii="Times New Roman" w:eastAsia="Times New Roman" w:hAnsi="Times New Roman" w:cs="Times New Roman"/>
          <w:sz w:val="24"/>
        </w:rPr>
        <w:t>Minimizing hazardous waste generation byimplementing stringent waste segregation to prevent thecommingling of non-hazardous and hazardous waste tobe managed</w:t>
      </w:r>
      <w:r>
        <w:rPr>
          <w:rFonts w:ascii="Times New Roman" w:eastAsia="Times New Roman" w:hAnsi="Times New Roman" w:cs="Times New Roman"/>
          <w:sz w:val="24"/>
        </w:rPr>
        <w:t>.</w:t>
      </w:r>
    </w:p>
    <w:p w:rsidR="00966012" w:rsidRPr="007E332B" w:rsidRDefault="00966012" w:rsidP="00B474B5">
      <w:pPr>
        <w:spacing w:before="100" w:beforeAutospacing="1" w:after="100" w:afterAutospacing="1" w:line="360" w:lineRule="auto"/>
        <w:ind w:firstLine="360"/>
        <w:jc w:val="both"/>
        <w:rPr>
          <w:rFonts w:ascii="Times New Roman" w:eastAsia="Times New Roman" w:hAnsi="Times New Roman" w:cs="Times New Roman"/>
          <w:b/>
          <w:bCs/>
          <w:sz w:val="24"/>
        </w:rPr>
      </w:pPr>
      <w:r>
        <w:rPr>
          <w:rFonts w:ascii="Times New Roman" w:eastAsia="Times New Roman" w:hAnsi="Times New Roman" w:cs="Times New Roman"/>
          <w:b/>
          <w:bCs/>
          <w:sz w:val="24"/>
        </w:rPr>
        <w:t>2.2.2</w:t>
      </w:r>
      <w:r>
        <w:rPr>
          <w:rFonts w:ascii="Times New Roman" w:eastAsia="Times New Roman" w:hAnsi="Times New Roman" w:cs="Times New Roman"/>
          <w:b/>
          <w:bCs/>
          <w:sz w:val="24"/>
        </w:rPr>
        <w:tab/>
      </w:r>
      <w:r w:rsidRPr="007E332B">
        <w:rPr>
          <w:rFonts w:ascii="Times New Roman" w:eastAsia="Times New Roman" w:hAnsi="Times New Roman" w:cs="Times New Roman"/>
          <w:b/>
          <w:bCs/>
          <w:sz w:val="24"/>
        </w:rPr>
        <w:t>Recycling and Reuse</w:t>
      </w:r>
    </w:p>
    <w:p w:rsidR="00966012" w:rsidRDefault="00966012" w:rsidP="00B474B5">
      <w:pPr>
        <w:spacing w:before="100" w:beforeAutospacing="1" w:after="120" w:line="360" w:lineRule="auto"/>
        <w:ind w:firstLine="720"/>
        <w:jc w:val="both"/>
        <w:rPr>
          <w:rFonts w:ascii="Times New Roman" w:eastAsia="Times New Roman" w:hAnsi="Times New Roman" w:cs="Times New Roman"/>
          <w:sz w:val="24"/>
        </w:rPr>
      </w:pPr>
      <w:r w:rsidRPr="007E332B">
        <w:rPr>
          <w:rFonts w:ascii="Times New Roman" w:eastAsia="Times New Roman" w:hAnsi="Times New Roman" w:cs="Times New Roman"/>
          <w:sz w:val="24"/>
        </w:rPr>
        <w:t>In addition to the implementation of waste preven</w:t>
      </w:r>
      <w:r>
        <w:rPr>
          <w:rFonts w:ascii="Times New Roman" w:eastAsia="Times New Roman" w:hAnsi="Times New Roman" w:cs="Times New Roman"/>
          <w:sz w:val="24"/>
        </w:rPr>
        <w:t>tio</w:t>
      </w:r>
      <w:r w:rsidRPr="007E332B">
        <w:rPr>
          <w:rFonts w:ascii="Times New Roman" w:eastAsia="Times New Roman" w:hAnsi="Times New Roman" w:cs="Times New Roman"/>
          <w:sz w:val="24"/>
        </w:rPr>
        <w:t>nstrategies, the total amount of waste may be significantlyreduced through the implementation of recycling plans, whichshould consider the following elements:</w:t>
      </w:r>
    </w:p>
    <w:p w:rsidR="00966012" w:rsidRDefault="00966012" w:rsidP="00B474B5">
      <w:pPr>
        <w:pStyle w:val="ListParagraph"/>
        <w:widowControl w:val="0"/>
        <w:numPr>
          <w:ilvl w:val="0"/>
          <w:numId w:val="29"/>
        </w:numPr>
        <w:spacing w:before="100" w:beforeAutospacing="1" w:after="100" w:afterAutospacing="1" w:line="360" w:lineRule="auto"/>
        <w:jc w:val="both"/>
        <w:rPr>
          <w:rFonts w:ascii="Times New Roman" w:eastAsia="Times New Roman" w:hAnsi="Times New Roman" w:cs="Times New Roman"/>
          <w:sz w:val="24"/>
        </w:rPr>
      </w:pPr>
      <w:r w:rsidRPr="00D7793B">
        <w:rPr>
          <w:rFonts w:ascii="Times New Roman" w:eastAsia="Times New Roman" w:hAnsi="Times New Roman" w:cs="Times New Roman"/>
          <w:sz w:val="24"/>
        </w:rPr>
        <w:t xml:space="preserve">Evaluation of waste production processes </w:t>
      </w:r>
    </w:p>
    <w:p w:rsidR="00966012" w:rsidRDefault="00966012" w:rsidP="00B474B5">
      <w:pPr>
        <w:pStyle w:val="ListParagraph"/>
        <w:widowControl w:val="0"/>
        <w:numPr>
          <w:ilvl w:val="0"/>
          <w:numId w:val="29"/>
        </w:numPr>
        <w:spacing w:before="100" w:beforeAutospacing="1" w:after="100" w:afterAutospacing="1" w:line="360" w:lineRule="auto"/>
        <w:jc w:val="both"/>
        <w:rPr>
          <w:rFonts w:ascii="Times New Roman" w:eastAsia="Times New Roman" w:hAnsi="Times New Roman" w:cs="Times New Roman"/>
          <w:sz w:val="24"/>
        </w:rPr>
      </w:pPr>
      <w:r w:rsidRPr="00D7793B">
        <w:rPr>
          <w:rFonts w:ascii="Times New Roman" w:eastAsia="Times New Roman" w:hAnsi="Times New Roman" w:cs="Times New Roman"/>
          <w:sz w:val="24"/>
        </w:rPr>
        <w:t>identification of potentially recyclable materials</w:t>
      </w:r>
    </w:p>
    <w:p w:rsidR="00966012" w:rsidRDefault="00966012" w:rsidP="00B474B5">
      <w:pPr>
        <w:pStyle w:val="ListParagraph"/>
        <w:widowControl w:val="0"/>
        <w:numPr>
          <w:ilvl w:val="0"/>
          <w:numId w:val="29"/>
        </w:numPr>
        <w:spacing w:before="100" w:beforeAutospacing="1" w:after="100" w:afterAutospacing="1" w:line="360" w:lineRule="auto"/>
        <w:jc w:val="both"/>
        <w:rPr>
          <w:rFonts w:ascii="Times New Roman" w:eastAsia="Times New Roman" w:hAnsi="Times New Roman" w:cs="Times New Roman"/>
          <w:sz w:val="24"/>
        </w:rPr>
      </w:pPr>
      <w:r w:rsidRPr="00D7793B">
        <w:rPr>
          <w:rFonts w:ascii="Times New Roman" w:eastAsia="Times New Roman" w:hAnsi="Times New Roman" w:cs="Times New Roman"/>
          <w:sz w:val="24"/>
        </w:rPr>
        <w:t>Identification and recycling of products that can bereintroduced into the manufacturing process or industryactivity at the site</w:t>
      </w:r>
    </w:p>
    <w:p w:rsidR="00966012" w:rsidRDefault="00966012" w:rsidP="00B474B5">
      <w:pPr>
        <w:pStyle w:val="ListParagraph"/>
        <w:widowControl w:val="0"/>
        <w:numPr>
          <w:ilvl w:val="0"/>
          <w:numId w:val="29"/>
        </w:numPr>
        <w:spacing w:before="100" w:beforeAutospacing="1" w:after="100" w:afterAutospacing="1" w:line="360" w:lineRule="auto"/>
        <w:jc w:val="both"/>
        <w:rPr>
          <w:rFonts w:ascii="Times New Roman" w:eastAsia="Times New Roman" w:hAnsi="Times New Roman" w:cs="Times New Roman"/>
          <w:sz w:val="24"/>
        </w:rPr>
      </w:pPr>
      <w:r w:rsidRPr="00D7793B">
        <w:rPr>
          <w:rFonts w:ascii="Times New Roman" w:eastAsia="Times New Roman" w:hAnsi="Times New Roman" w:cs="Times New Roman"/>
          <w:sz w:val="24"/>
        </w:rPr>
        <w:t>Investigation of external markets for recycling by otherindustrial processing operations located in theneighborhood or region of the facility (e.g., wasteexchange)</w:t>
      </w:r>
    </w:p>
    <w:p w:rsidR="00966012" w:rsidRDefault="00966012" w:rsidP="00B474B5">
      <w:pPr>
        <w:pStyle w:val="ListParagraph"/>
        <w:widowControl w:val="0"/>
        <w:numPr>
          <w:ilvl w:val="0"/>
          <w:numId w:val="29"/>
        </w:numPr>
        <w:spacing w:before="100" w:beforeAutospacing="1" w:after="100" w:afterAutospacing="1" w:line="360" w:lineRule="auto"/>
        <w:jc w:val="both"/>
        <w:rPr>
          <w:rFonts w:ascii="Times New Roman" w:eastAsia="Times New Roman" w:hAnsi="Times New Roman" w:cs="Times New Roman"/>
          <w:sz w:val="24"/>
        </w:rPr>
      </w:pPr>
      <w:r w:rsidRPr="00D7793B">
        <w:rPr>
          <w:rFonts w:ascii="Times New Roman" w:eastAsia="Times New Roman" w:hAnsi="Times New Roman" w:cs="Times New Roman"/>
          <w:sz w:val="24"/>
        </w:rPr>
        <w:t>Establishing recycling objectives and formal tracking ofwaste generation and recycling rates</w:t>
      </w:r>
    </w:p>
    <w:p w:rsidR="00966012" w:rsidRPr="00D7793B" w:rsidRDefault="00966012" w:rsidP="00B474B5">
      <w:pPr>
        <w:pStyle w:val="ListParagraph"/>
        <w:widowControl w:val="0"/>
        <w:numPr>
          <w:ilvl w:val="0"/>
          <w:numId w:val="29"/>
        </w:numPr>
        <w:spacing w:before="100" w:beforeAutospacing="1" w:after="100" w:afterAutospacing="1" w:line="360" w:lineRule="auto"/>
        <w:jc w:val="both"/>
        <w:rPr>
          <w:rFonts w:ascii="Times New Roman" w:eastAsia="Times New Roman" w:hAnsi="Times New Roman" w:cs="Times New Roman"/>
          <w:sz w:val="24"/>
        </w:rPr>
      </w:pPr>
      <w:r w:rsidRPr="00D7793B">
        <w:rPr>
          <w:rFonts w:ascii="Times New Roman" w:eastAsia="Times New Roman" w:hAnsi="Times New Roman" w:cs="Times New Roman"/>
          <w:sz w:val="24"/>
        </w:rPr>
        <w:t>Providing training and incentives to employees in orderto meet objectives</w:t>
      </w:r>
    </w:p>
    <w:p w:rsidR="00966012" w:rsidRPr="004F049D" w:rsidRDefault="00966012" w:rsidP="00B474B5">
      <w:pPr>
        <w:spacing w:before="100" w:beforeAutospacing="1" w:after="100" w:afterAutospacing="1" w:line="360" w:lineRule="auto"/>
        <w:ind w:firstLine="360"/>
        <w:jc w:val="both"/>
        <w:rPr>
          <w:rFonts w:ascii="Times New Roman" w:eastAsia="Times New Roman" w:hAnsi="Times New Roman" w:cs="Times New Roman"/>
          <w:b/>
          <w:bCs/>
          <w:sz w:val="24"/>
        </w:rPr>
      </w:pPr>
      <w:r>
        <w:rPr>
          <w:rFonts w:ascii="Times New Roman" w:eastAsia="Times New Roman" w:hAnsi="Times New Roman" w:cs="Times New Roman"/>
          <w:b/>
          <w:bCs/>
          <w:sz w:val="24"/>
        </w:rPr>
        <w:t>2.2.3</w:t>
      </w:r>
      <w:r>
        <w:rPr>
          <w:rFonts w:ascii="Times New Roman" w:eastAsia="Times New Roman" w:hAnsi="Times New Roman" w:cs="Times New Roman"/>
          <w:b/>
          <w:bCs/>
          <w:sz w:val="24"/>
        </w:rPr>
        <w:tab/>
      </w:r>
      <w:r w:rsidRPr="004F049D">
        <w:rPr>
          <w:rFonts w:ascii="Times New Roman" w:eastAsia="Times New Roman" w:hAnsi="Times New Roman" w:cs="Times New Roman"/>
          <w:b/>
          <w:bCs/>
          <w:sz w:val="24"/>
        </w:rPr>
        <w:t>Treatment and Disposal</w:t>
      </w:r>
    </w:p>
    <w:p w:rsidR="00966012" w:rsidRPr="004F049D"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4F049D">
        <w:rPr>
          <w:rFonts w:ascii="Times New Roman" w:eastAsia="Times New Roman" w:hAnsi="Times New Roman" w:cs="Times New Roman"/>
          <w:sz w:val="24"/>
        </w:rPr>
        <w:t>If waste materials are still generated after the implementationof feasible waste prevention, reduction, reuse, recovery andrecycling measures, waste materials should be treated anddisposed of and all measures should be taken to avoidpotential impacts to human health and the environment.Selected management approaches should be consistent withthe characteristics of the waste and local regulations, andmay include one or more of the following:</w:t>
      </w:r>
    </w:p>
    <w:p w:rsidR="00966012" w:rsidRDefault="00966012" w:rsidP="00B474B5">
      <w:pPr>
        <w:pStyle w:val="ListParagraph"/>
        <w:widowControl w:val="0"/>
        <w:numPr>
          <w:ilvl w:val="0"/>
          <w:numId w:val="30"/>
        </w:numPr>
        <w:spacing w:before="100" w:beforeAutospacing="1" w:after="100" w:afterAutospacing="1" w:line="360" w:lineRule="auto"/>
        <w:jc w:val="both"/>
        <w:rPr>
          <w:rFonts w:ascii="Times New Roman" w:eastAsia="Times New Roman" w:hAnsi="Times New Roman" w:cs="Times New Roman"/>
          <w:sz w:val="24"/>
        </w:rPr>
      </w:pPr>
      <w:r w:rsidRPr="00D7793B">
        <w:rPr>
          <w:rFonts w:ascii="Times New Roman" w:eastAsia="Times New Roman" w:hAnsi="Times New Roman" w:cs="Times New Roman"/>
          <w:sz w:val="24"/>
        </w:rPr>
        <w:lastRenderedPageBreak/>
        <w:t>On-site or off-site biological, chemical, or physical treatment of the waste material to render it nonhazardous prior to final disposal</w:t>
      </w:r>
    </w:p>
    <w:p w:rsidR="00966012" w:rsidRPr="00A11CC4" w:rsidRDefault="00966012" w:rsidP="00B474B5">
      <w:pPr>
        <w:pStyle w:val="ListParagraph"/>
        <w:widowControl w:val="0"/>
        <w:numPr>
          <w:ilvl w:val="0"/>
          <w:numId w:val="30"/>
        </w:numPr>
        <w:spacing w:before="100" w:beforeAutospacing="1" w:after="100" w:afterAutospacing="1" w:line="360" w:lineRule="auto"/>
        <w:jc w:val="both"/>
        <w:rPr>
          <w:rFonts w:ascii="Times New Roman" w:eastAsia="Times New Roman" w:hAnsi="Times New Roman" w:cs="Times New Roman"/>
          <w:sz w:val="24"/>
        </w:rPr>
      </w:pPr>
      <w:r w:rsidRPr="00D7793B">
        <w:rPr>
          <w:rFonts w:ascii="Times New Roman" w:eastAsia="Times New Roman" w:hAnsi="Times New Roman" w:cs="Times New Roman"/>
          <w:sz w:val="24"/>
        </w:rPr>
        <w:t>Treatment or disposal at permitted facilities speciallydesigned to receive the waste. Examples include:composting operations for organic non-hazardous</w:t>
      </w:r>
      <w:r w:rsidRPr="00100953">
        <w:rPr>
          <w:rFonts w:ascii="Times New Roman" w:eastAsia="Times New Roman" w:hAnsi="Times New Roman" w:cs="Times New Roman"/>
          <w:sz w:val="24"/>
        </w:rPr>
        <w:t>wastes; properly designed, permitted and operated landfills or incinerators designed for the respective type of waste; or other methods known to be effective in the safe, final disposal of waste materials such as bioremediation.</w:t>
      </w:r>
    </w:p>
    <w:p w:rsidR="00966012" w:rsidRPr="00A0160E" w:rsidRDefault="00966012" w:rsidP="00B474B5">
      <w:pPr>
        <w:spacing w:before="100" w:beforeAutospacing="1" w:after="100" w:afterAutospacing="1" w:line="360" w:lineRule="auto"/>
        <w:ind w:left="360"/>
        <w:jc w:val="both"/>
        <w:rPr>
          <w:rFonts w:ascii="Times New Roman" w:eastAsia="Times New Roman" w:hAnsi="Times New Roman" w:cs="Times New Roman"/>
          <w:b/>
          <w:bCs/>
          <w:sz w:val="24"/>
        </w:rPr>
      </w:pPr>
      <w:r>
        <w:rPr>
          <w:rFonts w:ascii="Times New Roman" w:eastAsia="Times New Roman" w:hAnsi="Times New Roman" w:cs="Times New Roman"/>
          <w:b/>
          <w:bCs/>
          <w:sz w:val="24"/>
        </w:rPr>
        <w:t>2.2.4</w:t>
      </w:r>
      <w:r>
        <w:rPr>
          <w:rFonts w:ascii="Times New Roman" w:eastAsia="Times New Roman" w:hAnsi="Times New Roman" w:cs="Times New Roman"/>
          <w:b/>
          <w:bCs/>
          <w:sz w:val="24"/>
        </w:rPr>
        <w:tab/>
      </w:r>
      <w:r w:rsidRPr="00A0160E">
        <w:rPr>
          <w:rFonts w:ascii="Times New Roman" w:eastAsia="Times New Roman" w:hAnsi="Times New Roman" w:cs="Times New Roman"/>
          <w:b/>
          <w:bCs/>
          <w:sz w:val="24"/>
        </w:rPr>
        <w:t>Hazardous Waste Management</w:t>
      </w:r>
    </w:p>
    <w:p w:rsidR="00966012" w:rsidRPr="00A0160E"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A0160E">
        <w:rPr>
          <w:rFonts w:ascii="Times New Roman" w:eastAsia="Times New Roman" w:hAnsi="Times New Roman" w:cs="Times New Roman"/>
          <w:sz w:val="24"/>
        </w:rPr>
        <w:t>Hazardous wastes should always be segregated from nonhazardouswastes. If generation of hazardous waste can notbe prevented through the implementation of the abovegeneral waste management practices, its managementshould focus on the prevention of harm to health, safety, andthe environment, according to the following additionalprinciples:</w:t>
      </w:r>
    </w:p>
    <w:p w:rsidR="00966012" w:rsidRDefault="00966012" w:rsidP="00B474B5">
      <w:pPr>
        <w:pStyle w:val="ListParagraph"/>
        <w:widowControl w:val="0"/>
        <w:numPr>
          <w:ilvl w:val="0"/>
          <w:numId w:val="31"/>
        </w:numPr>
        <w:spacing w:before="100" w:beforeAutospacing="1" w:after="100" w:afterAutospacing="1" w:line="360" w:lineRule="auto"/>
        <w:ind w:left="360" w:hanging="180"/>
        <w:jc w:val="both"/>
        <w:rPr>
          <w:rFonts w:ascii="Times New Roman" w:eastAsia="Times New Roman" w:hAnsi="Times New Roman" w:cs="Times New Roman"/>
          <w:sz w:val="24"/>
        </w:rPr>
      </w:pPr>
      <w:r w:rsidRPr="008E44D1">
        <w:rPr>
          <w:rFonts w:ascii="Times New Roman" w:eastAsia="Times New Roman" w:hAnsi="Times New Roman" w:cs="Times New Roman"/>
          <w:sz w:val="24"/>
        </w:rPr>
        <w:t>Understanding potential impacts and risks associatedwith the management of any generatedhazardouswaste during its complete life cycle</w:t>
      </w:r>
    </w:p>
    <w:p w:rsidR="00966012" w:rsidRDefault="00966012" w:rsidP="00B474B5">
      <w:pPr>
        <w:pStyle w:val="ListParagraph"/>
        <w:widowControl w:val="0"/>
        <w:numPr>
          <w:ilvl w:val="0"/>
          <w:numId w:val="31"/>
        </w:numPr>
        <w:spacing w:before="100" w:beforeAutospacing="1" w:after="100" w:afterAutospacing="1" w:line="360" w:lineRule="auto"/>
        <w:ind w:left="360" w:hanging="180"/>
        <w:jc w:val="both"/>
        <w:rPr>
          <w:rFonts w:ascii="Times New Roman" w:eastAsia="Times New Roman" w:hAnsi="Times New Roman" w:cs="Times New Roman"/>
          <w:sz w:val="24"/>
        </w:rPr>
      </w:pPr>
      <w:r w:rsidRPr="00E227DD">
        <w:rPr>
          <w:rFonts w:ascii="Times New Roman" w:eastAsia="Times New Roman" w:hAnsi="Times New Roman" w:cs="Times New Roman"/>
          <w:sz w:val="24"/>
        </w:rPr>
        <w:t>Ensuring that contractors handling, treating, and disposing of hazardous waste are reputableand legitimate enterprises, licensed by the relevant regulatory agencies and following goodinternational industry practice for the waste being handled</w:t>
      </w:r>
    </w:p>
    <w:p w:rsidR="00966012" w:rsidRPr="00D97B07" w:rsidRDefault="00966012" w:rsidP="00B474B5">
      <w:pPr>
        <w:pStyle w:val="ListParagraph"/>
        <w:widowControl w:val="0"/>
        <w:numPr>
          <w:ilvl w:val="0"/>
          <w:numId w:val="31"/>
        </w:numPr>
        <w:spacing w:before="100" w:beforeAutospacing="1" w:after="100" w:afterAutospacing="1" w:line="360" w:lineRule="auto"/>
        <w:ind w:left="360" w:hanging="180"/>
        <w:jc w:val="both"/>
        <w:rPr>
          <w:rFonts w:ascii="Times New Roman" w:eastAsia="Times New Roman" w:hAnsi="Times New Roman" w:cs="Times New Roman"/>
          <w:sz w:val="24"/>
        </w:rPr>
      </w:pPr>
      <w:r w:rsidRPr="00E227DD">
        <w:rPr>
          <w:rFonts w:ascii="Times New Roman" w:eastAsia="Times New Roman" w:hAnsi="Times New Roman" w:cs="Times New Roman"/>
          <w:sz w:val="24"/>
        </w:rPr>
        <w:t>Ensuring compliance with applicable local and international regulations.</w:t>
      </w:r>
    </w:p>
    <w:p w:rsidR="00966012" w:rsidRPr="00BF54BE" w:rsidRDefault="00966012" w:rsidP="00B474B5">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2.3</w:t>
      </w:r>
      <w:r>
        <w:rPr>
          <w:rFonts w:ascii="Times New Roman" w:eastAsia="Times New Roman" w:hAnsi="Times New Roman" w:cs="Times New Roman"/>
          <w:b/>
          <w:bCs/>
          <w:sz w:val="24"/>
        </w:rPr>
        <w:tab/>
      </w:r>
      <w:r w:rsidRPr="00BF54BE">
        <w:rPr>
          <w:rFonts w:ascii="Times New Roman" w:eastAsia="Times New Roman" w:hAnsi="Times New Roman" w:cs="Times New Roman"/>
          <w:b/>
          <w:bCs/>
          <w:sz w:val="24"/>
        </w:rPr>
        <w:t xml:space="preserve">CHALLENGES AND FUTURE DIRECTIONS </w:t>
      </w:r>
    </w:p>
    <w:p w:rsidR="00966012" w:rsidRPr="00BF54BE" w:rsidRDefault="00966012" w:rsidP="00B474B5">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2.3.1</w:t>
      </w:r>
      <w:r>
        <w:rPr>
          <w:rFonts w:ascii="Times New Roman" w:eastAsia="Times New Roman" w:hAnsi="Times New Roman" w:cs="Times New Roman"/>
          <w:b/>
          <w:bCs/>
          <w:sz w:val="24"/>
        </w:rPr>
        <w:tab/>
      </w:r>
      <w:r w:rsidRPr="00BF54BE">
        <w:rPr>
          <w:rFonts w:ascii="Times New Roman" w:eastAsia="Times New Roman" w:hAnsi="Times New Roman" w:cs="Times New Roman"/>
          <w:b/>
          <w:bCs/>
          <w:sz w:val="24"/>
        </w:rPr>
        <w:t xml:space="preserve">Current Challenges in Waste Management </w:t>
      </w:r>
    </w:p>
    <w:p w:rsidR="00966012" w:rsidRDefault="00966012" w:rsidP="00B474B5">
      <w:pPr>
        <w:spacing w:before="120" w:after="120" w:line="360" w:lineRule="auto"/>
        <w:ind w:firstLine="540"/>
        <w:jc w:val="both"/>
        <w:rPr>
          <w:rFonts w:ascii="Times New Roman" w:eastAsia="Times New Roman" w:hAnsi="Times New Roman" w:cs="Times New Roman"/>
          <w:sz w:val="24"/>
        </w:rPr>
      </w:pPr>
      <w:r w:rsidRPr="00BF54BE">
        <w:rPr>
          <w:rFonts w:ascii="Times New Roman" w:eastAsia="Times New Roman" w:hAnsi="Times New Roman" w:cs="Times New Roman"/>
          <w:sz w:val="24"/>
        </w:rPr>
        <w:t xml:space="preserve">Effective waste management in the construction industry faces numerous economic, technical, and logistical challenges. One significant barrier is the high cost of implementing comprehensive waste management practices. Many construction companies, particularly smaller ones, may struggle to allocate funds for advanced waste reduction and recycling technologies. The initial investment in sustainable materials and </w:t>
      </w:r>
      <w:r w:rsidRPr="00BF54BE">
        <w:rPr>
          <w:rFonts w:ascii="Times New Roman" w:eastAsia="Times New Roman" w:hAnsi="Times New Roman" w:cs="Times New Roman"/>
          <w:sz w:val="24"/>
        </w:rPr>
        <w:lastRenderedPageBreak/>
        <w:t xml:space="preserve">waste management infrastructure can be prohibitively expensive, leading to resistance among stakeholders. </w:t>
      </w:r>
    </w:p>
    <w:p w:rsidR="00966012" w:rsidRPr="00BF54BE" w:rsidRDefault="00966012" w:rsidP="00B474B5">
      <w:pPr>
        <w:spacing w:before="120" w:after="120" w:line="360" w:lineRule="auto"/>
        <w:ind w:firstLine="540"/>
        <w:jc w:val="both"/>
        <w:rPr>
          <w:rFonts w:ascii="Times New Roman" w:eastAsia="Times New Roman" w:hAnsi="Times New Roman" w:cs="Times New Roman"/>
          <w:sz w:val="24"/>
        </w:rPr>
      </w:pPr>
      <w:r w:rsidRPr="00BF54BE">
        <w:rPr>
          <w:rFonts w:ascii="Times New Roman" w:eastAsia="Times New Roman" w:hAnsi="Times New Roman" w:cs="Times New Roman"/>
          <w:sz w:val="24"/>
        </w:rPr>
        <w:t xml:space="preserve">Technical challenges also play a significant role in hindering effective waste management.The construction industry often deals with a diverse range of waste materials, each requiring specific methods for recycling or disposal. The lack of standardized practices and technologies for handling different types of waste can complicate efforts to streamline waste management processes. Additionally, inadequate knowledge and training among workers regarding best practices for waste reduction and recycling can further impede progress. </w:t>
      </w:r>
    </w:p>
    <w:p w:rsidR="00966012" w:rsidRPr="00BF54BE" w:rsidRDefault="00966012" w:rsidP="00B474B5">
      <w:pPr>
        <w:spacing w:before="120" w:after="120" w:line="360" w:lineRule="auto"/>
        <w:ind w:firstLine="540"/>
        <w:jc w:val="both"/>
        <w:rPr>
          <w:rFonts w:ascii="Times New Roman" w:eastAsia="Times New Roman" w:hAnsi="Times New Roman" w:cs="Times New Roman"/>
          <w:sz w:val="24"/>
        </w:rPr>
      </w:pPr>
      <w:r w:rsidRPr="00BF54BE">
        <w:rPr>
          <w:rFonts w:ascii="Times New Roman" w:eastAsia="Times New Roman" w:hAnsi="Times New Roman" w:cs="Times New Roman"/>
          <w:sz w:val="24"/>
        </w:rPr>
        <w:t xml:space="preserve">Logistical challenges include the complexities of waste collection, segregation, and transportation. Construction sites are often scattered and temporary, making it difficult to establish consistent waste management routines. Coordinating the timely collection and disposal of waste materials can be challenging, particularly in urban areas with limited space. Furthermore, the lack of infrastructure for recycling and disposal in certain regions can exacerbate these logistical difficulties, leading to increased reliance on landfills. </w:t>
      </w:r>
    </w:p>
    <w:p w:rsidR="00966012" w:rsidRPr="00BF54BE" w:rsidRDefault="00966012" w:rsidP="00B474B5">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2.3.2</w:t>
      </w:r>
      <w:r>
        <w:rPr>
          <w:rFonts w:ascii="Times New Roman" w:eastAsia="Times New Roman" w:hAnsi="Times New Roman" w:cs="Times New Roman"/>
          <w:b/>
          <w:bCs/>
          <w:sz w:val="24"/>
        </w:rPr>
        <w:tab/>
      </w:r>
      <w:r w:rsidRPr="00BF54BE">
        <w:rPr>
          <w:rFonts w:ascii="Times New Roman" w:eastAsia="Times New Roman" w:hAnsi="Times New Roman" w:cs="Times New Roman"/>
          <w:b/>
          <w:bCs/>
          <w:sz w:val="24"/>
        </w:rPr>
        <w:t xml:space="preserve">Future Trends and Innovations </w:t>
      </w:r>
    </w:p>
    <w:p w:rsidR="00966012" w:rsidRPr="00BF54BE" w:rsidRDefault="00966012" w:rsidP="00B474B5">
      <w:pPr>
        <w:spacing w:before="120" w:after="120" w:line="360" w:lineRule="auto"/>
        <w:ind w:firstLine="540"/>
        <w:jc w:val="both"/>
        <w:rPr>
          <w:rFonts w:ascii="Times New Roman" w:eastAsia="Times New Roman" w:hAnsi="Times New Roman" w:cs="Times New Roman"/>
          <w:sz w:val="24"/>
        </w:rPr>
      </w:pPr>
      <w:r w:rsidRPr="00BF54BE">
        <w:rPr>
          <w:rFonts w:ascii="Times New Roman" w:eastAsia="Times New Roman" w:hAnsi="Times New Roman" w:cs="Times New Roman"/>
          <w:sz w:val="24"/>
        </w:rPr>
        <w:t xml:space="preserve">Despite these challenges, several emerging trends and innovations offer promising solutions for construction waste management. One such trend is the increasing use of digital technologies to enhance waste management practices. Building Information Modeling (BIM) and the Internet of Things (IoT) are revolutionizing how construction projects are planned and executed. BIM allows for precise material estimation and efficient project management, reducing waste generation. IoT devices provide real-time data on waste levels, enabling better waste collection and disposal coordination. </w:t>
      </w:r>
    </w:p>
    <w:p w:rsidR="00966012" w:rsidRPr="00BF54BE" w:rsidRDefault="00966012" w:rsidP="00B474B5">
      <w:pPr>
        <w:spacing w:before="120" w:after="120" w:line="360" w:lineRule="auto"/>
        <w:ind w:firstLine="540"/>
        <w:jc w:val="both"/>
        <w:rPr>
          <w:rFonts w:ascii="Times New Roman" w:eastAsia="Times New Roman" w:hAnsi="Times New Roman" w:cs="Times New Roman"/>
          <w:sz w:val="24"/>
        </w:rPr>
      </w:pPr>
      <w:r w:rsidRPr="00BF54BE">
        <w:rPr>
          <w:rFonts w:ascii="Times New Roman" w:eastAsia="Times New Roman" w:hAnsi="Times New Roman" w:cs="Times New Roman"/>
          <w:sz w:val="24"/>
        </w:rPr>
        <w:t xml:space="preserve">Another significant trend is adopting circular economy principles in the construction industry. The circular economy model emphasizes the reuse and recycling of materials to minimize waste and extend the lifecycle of resources. This approach encourages the design of buildings with end-of-life disassembly in mind, promoting the recovery and reuse of materials. Companies are increasingly exploring ways to </w:t>
      </w:r>
      <w:r w:rsidRPr="00BF54BE">
        <w:rPr>
          <w:rFonts w:ascii="Times New Roman" w:eastAsia="Times New Roman" w:hAnsi="Times New Roman" w:cs="Times New Roman"/>
          <w:sz w:val="24"/>
        </w:rPr>
        <w:lastRenderedPageBreak/>
        <w:t xml:space="preserve">repurpose construction waste into new building products, such as using recycled concrete in new construction or transforming waste plastics into composite materials. </w:t>
      </w:r>
    </w:p>
    <w:p w:rsidR="00966012" w:rsidRPr="00D97B07" w:rsidRDefault="00966012" w:rsidP="00B474B5">
      <w:pPr>
        <w:spacing w:before="100" w:beforeAutospacing="1" w:after="100" w:afterAutospacing="1" w:line="360" w:lineRule="auto"/>
        <w:jc w:val="both"/>
        <w:rPr>
          <w:rFonts w:ascii="Times New Roman" w:eastAsia="Times New Roman" w:hAnsi="Times New Roman" w:cs="Times New Roman"/>
          <w:sz w:val="24"/>
        </w:rPr>
      </w:pPr>
      <w:r w:rsidRPr="00BF54BE">
        <w:rPr>
          <w:rFonts w:ascii="Times New Roman" w:eastAsia="Times New Roman" w:hAnsi="Times New Roman" w:cs="Times New Roman"/>
          <w:sz w:val="24"/>
        </w:rPr>
        <w:t>Innovations in recycling technologies are also contributing to more effective waste management. Advanced sorting systems, including robotic technologies, are improving the efficiency and accuracy of waste segregation. Mobile recycling units that process waste on-site are reducing</w:t>
      </w:r>
      <w:r w:rsidRPr="004C6E52">
        <w:rPr>
          <w:rFonts w:ascii="Times New Roman" w:eastAsia="Times New Roman" w:hAnsi="Times New Roman" w:cs="Times New Roman"/>
          <w:sz w:val="24"/>
        </w:rPr>
        <w:t>transportation costs and emissions. Additionally, new recycling methods for previously non-recyclable materials are expanding the range of materials that can be diverted from landfills.</w:t>
      </w:r>
    </w:p>
    <w:p w:rsidR="00966012" w:rsidRPr="00437686" w:rsidRDefault="00966012" w:rsidP="00B474B5">
      <w:pPr>
        <w:spacing w:before="100" w:beforeAutospacing="1"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2.4</w:t>
      </w:r>
      <w:r>
        <w:rPr>
          <w:rFonts w:ascii="Times New Roman" w:eastAsia="Times New Roman" w:hAnsi="Times New Roman" w:cs="Times New Roman"/>
          <w:b/>
          <w:bCs/>
          <w:sz w:val="24"/>
        </w:rPr>
        <w:tab/>
      </w:r>
      <w:r w:rsidRPr="00437686">
        <w:rPr>
          <w:rFonts w:ascii="Times New Roman" w:eastAsia="Times New Roman" w:hAnsi="Times New Roman" w:cs="Times New Roman"/>
          <w:b/>
          <w:bCs/>
          <w:sz w:val="24"/>
        </w:rPr>
        <w:t>TECHNIQUES FOR</w:t>
      </w:r>
      <w:r>
        <w:rPr>
          <w:rFonts w:ascii="Times New Roman" w:eastAsia="Times New Roman" w:hAnsi="Times New Roman" w:cs="Times New Roman"/>
          <w:b/>
          <w:bCs/>
          <w:sz w:val="24"/>
        </w:rPr>
        <w:t xml:space="preserve"> PHYSICAL</w:t>
      </w:r>
      <w:r w:rsidRPr="00437686">
        <w:rPr>
          <w:rFonts w:ascii="Times New Roman" w:eastAsia="Times New Roman" w:hAnsi="Times New Roman" w:cs="Times New Roman"/>
          <w:b/>
          <w:bCs/>
          <w:sz w:val="24"/>
        </w:rPr>
        <w:t xml:space="preserve"> WASTE REDUCTION AND MANAGEMENT </w:t>
      </w:r>
    </w:p>
    <w:p w:rsidR="00966012" w:rsidRPr="00437686" w:rsidRDefault="00966012" w:rsidP="00B474B5">
      <w:pPr>
        <w:spacing w:before="100" w:beforeAutospacing="1"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2.4.1</w:t>
      </w:r>
      <w:r>
        <w:rPr>
          <w:rFonts w:ascii="Times New Roman" w:eastAsia="Times New Roman" w:hAnsi="Times New Roman" w:cs="Times New Roman"/>
          <w:b/>
          <w:bCs/>
          <w:sz w:val="24"/>
        </w:rPr>
        <w:tab/>
      </w:r>
      <w:r w:rsidRPr="00437686">
        <w:rPr>
          <w:rFonts w:ascii="Times New Roman" w:eastAsia="Times New Roman" w:hAnsi="Times New Roman" w:cs="Times New Roman"/>
          <w:b/>
          <w:bCs/>
          <w:sz w:val="24"/>
        </w:rPr>
        <w:t xml:space="preserve">Waste Prevention and Minimization </w:t>
      </w:r>
    </w:p>
    <w:p w:rsidR="00966012" w:rsidRDefault="00966012" w:rsidP="00B474B5">
      <w:pPr>
        <w:spacing w:before="100" w:beforeAutospacing="1" w:after="120" w:line="360" w:lineRule="auto"/>
        <w:ind w:firstLine="720"/>
        <w:jc w:val="both"/>
        <w:rPr>
          <w:rFonts w:ascii="Times New Roman" w:eastAsia="Times New Roman" w:hAnsi="Times New Roman" w:cs="Times New Roman"/>
          <w:sz w:val="24"/>
        </w:rPr>
      </w:pPr>
      <w:r w:rsidRPr="00437686">
        <w:rPr>
          <w:rFonts w:ascii="Times New Roman" w:eastAsia="Times New Roman" w:hAnsi="Times New Roman" w:cs="Times New Roman"/>
          <w:sz w:val="24"/>
        </w:rPr>
        <w:t xml:space="preserve">Effective waste management in the construction industry begins with waste prevention and minimization. These strategies focus on reducing waste generation at the source, which is the most efficient way to manage waste. By addressing waste at its origin, the industry can significantly decrease the volume of materials that must be managed, recycled, or disposed of. </w:t>
      </w:r>
    </w:p>
    <w:p w:rsidR="00966012" w:rsidRDefault="00966012" w:rsidP="00B474B5">
      <w:pPr>
        <w:spacing w:before="100" w:beforeAutospacing="1" w:after="120" w:line="360" w:lineRule="auto"/>
        <w:ind w:firstLine="720"/>
        <w:jc w:val="both"/>
        <w:rPr>
          <w:rFonts w:ascii="Times New Roman" w:eastAsia="Times New Roman" w:hAnsi="Times New Roman" w:cs="Times New Roman"/>
          <w:sz w:val="24"/>
        </w:rPr>
      </w:pPr>
      <w:r w:rsidRPr="00437686">
        <w:rPr>
          <w:rFonts w:ascii="Times New Roman" w:eastAsia="Times New Roman" w:hAnsi="Times New Roman" w:cs="Times New Roman"/>
          <w:sz w:val="24"/>
        </w:rPr>
        <w:t xml:space="preserve">One of the primary strategies for reducing waste generation is meticulous design and planning. Architects and engineers play a crucial role in this process by designing buildings with waste minimization in mind. This can include specifying standard dimensions for materials to reduce off-cuts, using prefabricated components to minimize on-site waste, and choosing materials that generate less waste during installation. Additionally, design for deconstruction, where buildings are designed to be easily dismantled, can facilitate the reuse and recycling of materials at the end of a building's life (Aiguobarueghian, </w:t>
      </w:r>
      <w:r>
        <w:rPr>
          <w:rFonts w:ascii="Times New Roman" w:eastAsia="Times New Roman" w:hAnsi="Times New Roman" w:cs="Times New Roman"/>
          <w:sz w:val="24"/>
        </w:rPr>
        <w:t>et. al</w:t>
      </w:r>
      <w:r w:rsidRPr="00437686">
        <w:rPr>
          <w:rFonts w:ascii="Times New Roman" w:eastAsia="Times New Roman" w:hAnsi="Times New Roman" w:cs="Times New Roman"/>
          <w:sz w:val="24"/>
        </w:rPr>
        <w:t xml:space="preserve">, 2024b; Bertino et al., 2021). </w:t>
      </w:r>
    </w:p>
    <w:p w:rsidR="00966012" w:rsidRPr="001C5052" w:rsidRDefault="00966012" w:rsidP="001C5052">
      <w:pPr>
        <w:spacing w:before="100" w:beforeAutospacing="1" w:after="100" w:afterAutospacing="1" w:line="360" w:lineRule="auto"/>
        <w:ind w:firstLine="720"/>
        <w:jc w:val="both"/>
        <w:rPr>
          <w:rFonts w:ascii="Times New Roman" w:eastAsia="Times New Roman" w:hAnsi="Times New Roman" w:cs="Times New Roman"/>
          <w:sz w:val="24"/>
        </w:rPr>
      </w:pPr>
      <w:r w:rsidRPr="00437686">
        <w:rPr>
          <w:rFonts w:ascii="Times New Roman" w:eastAsia="Times New Roman" w:hAnsi="Times New Roman" w:cs="Times New Roman"/>
          <w:sz w:val="24"/>
        </w:rPr>
        <w:t xml:space="preserve">Another effective strategy is the implementation of Just-In-Time (JIT) delivery systems. By delivering materials to the construction site only as needed, the industry can reduce the likelihood of material damage and waste due to prolonged storage. </w:t>
      </w:r>
      <w:r w:rsidRPr="00437686">
        <w:rPr>
          <w:rFonts w:ascii="Times New Roman" w:eastAsia="Times New Roman" w:hAnsi="Times New Roman" w:cs="Times New Roman"/>
          <w:sz w:val="24"/>
        </w:rPr>
        <w:lastRenderedPageBreak/>
        <w:t xml:space="preserve">Moreover, careful inventory management and accurate ordering can prevent over-ordering of materials, a common waste source. Education and training of construction workers and site managers are also essential in waste prevention. By promoting a culture of waste consciousness and providing training on best practices for waste reduction, the construction industry can ensure that waste minimization strategies are effectively implemented on-site (Liu, </w:t>
      </w:r>
      <w:r>
        <w:rPr>
          <w:rFonts w:ascii="Times New Roman" w:eastAsia="Times New Roman" w:hAnsi="Times New Roman" w:cs="Times New Roman"/>
          <w:sz w:val="24"/>
        </w:rPr>
        <w:t>et al.,</w:t>
      </w:r>
      <w:r w:rsidRPr="00437686">
        <w:rPr>
          <w:rFonts w:ascii="Times New Roman" w:eastAsia="Times New Roman" w:hAnsi="Times New Roman" w:cs="Times New Roman"/>
          <w:sz w:val="24"/>
        </w:rPr>
        <w:t xml:space="preserve"> 2020). </w:t>
      </w:r>
    </w:p>
    <w:p w:rsidR="00966012" w:rsidRPr="00437686" w:rsidRDefault="00966012" w:rsidP="00B474B5">
      <w:pPr>
        <w:spacing w:before="100" w:beforeAutospacing="1"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2.4.2</w:t>
      </w:r>
      <w:r>
        <w:rPr>
          <w:rFonts w:ascii="Times New Roman" w:eastAsia="Times New Roman" w:hAnsi="Times New Roman" w:cs="Times New Roman"/>
          <w:b/>
          <w:bCs/>
          <w:sz w:val="24"/>
        </w:rPr>
        <w:tab/>
      </w:r>
      <w:r w:rsidRPr="00437686">
        <w:rPr>
          <w:rFonts w:ascii="Times New Roman" w:eastAsia="Times New Roman" w:hAnsi="Times New Roman" w:cs="Times New Roman"/>
          <w:b/>
          <w:bCs/>
          <w:sz w:val="24"/>
        </w:rPr>
        <w:t xml:space="preserve">Reuse and Recycling Practices </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437686">
        <w:rPr>
          <w:rFonts w:ascii="Times New Roman" w:eastAsia="Times New Roman" w:hAnsi="Times New Roman" w:cs="Times New Roman"/>
          <w:sz w:val="24"/>
        </w:rPr>
        <w:t xml:space="preserve">In addition to preventing waste, reusing and recycling materials are critical to effective waste management. Reuse involves finding new uses for materials that would otherwise be discarded, while recycling involves processing waste materials to produce new products. Techniques for reusing construction materials include deconstruction and salvage operations. Deconstruction involves carefully dismantling buildings to preserve materials that can be reused. Salvaged materials such as bricks, tiles, timber, and fixtures can be cleaned, refurbished, and reused in new construction projects, reducing the need for new materials and diverting waste from landfills (Kwakye, </w:t>
      </w:r>
      <w:r>
        <w:rPr>
          <w:rFonts w:ascii="Times New Roman" w:eastAsia="Times New Roman" w:hAnsi="Times New Roman" w:cs="Times New Roman"/>
          <w:sz w:val="24"/>
        </w:rPr>
        <w:t>et al.,</w:t>
      </w:r>
      <w:r w:rsidRPr="00437686">
        <w:rPr>
          <w:rFonts w:ascii="Times New Roman" w:eastAsia="Times New Roman" w:hAnsi="Times New Roman" w:cs="Times New Roman"/>
          <w:sz w:val="24"/>
        </w:rPr>
        <w:t xml:space="preserve"> 2024; Raji, </w:t>
      </w:r>
      <w:r>
        <w:rPr>
          <w:rFonts w:ascii="Times New Roman" w:eastAsia="Times New Roman" w:hAnsi="Times New Roman" w:cs="Times New Roman"/>
          <w:sz w:val="24"/>
        </w:rPr>
        <w:t>et al.,</w:t>
      </w:r>
      <w:r w:rsidRPr="00437686">
        <w:rPr>
          <w:rFonts w:ascii="Times New Roman" w:eastAsia="Times New Roman" w:hAnsi="Times New Roman" w:cs="Times New Roman"/>
          <w:sz w:val="24"/>
        </w:rPr>
        <w:t xml:space="preserve"> 2024). </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437686">
        <w:rPr>
          <w:rFonts w:ascii="Times New Roman" w:eastAsia="Times New Roman" w:hAnsi="Times New Roman" w:cs="Times New Roman"/>
          <w:sz w:val="24"/>
        </w:rPr>
        <w:t xml:space="preserve">Recycling construction waste is another key strategy. Many materials, including metals, concrete, and asphalt, can be recycled into new products. For example, concrete can be crushed and used as aggregate in new concrete mixes, while metals can be melted down and reformed into new products. Advances in recycling technology have also led to the development of innovative processes for recycling construction waste. For instance, mobile recycling units can be brought to construction sites to process materials on-site, reducing transportation costs and emissions (Afolabi, </w:t>
      </w:r>
      <w:r>
        <w:rPr>
          <w:rFonts w:ascii="Times New Roman" w:eastAsia="Times New Roman" w:hAnsi="Times New Roman" w:cs="Times New Roman"/>
          <w:sz w:val="24"/>
        </w:rPr>
        <w:t>et al.,</w:t>
      </w:r>
      <w:r w:rsidRPr="00437686">
        <w:rPr>
          <w:rFonts w:ascii="Times New Roman" w:eastAsia="Times New Roman" w:hAnsi="Times New Roman" w:cs="Times New Roman"/>
          <w:sz w:val="24"/>
        </w:rPr>
        <w:t xml:space="preserve"> 2024; Ogborigbo et al., 2024). </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437686">
        <w:rPr>
          <w:rFonts w:ascii="Times New Roman" w:eastAsia="Times New Roman" w:hAnsi="Times New Roman" w:cs="Times New Roman"/>
          <w:sz w:val="24"/>
        </w:rPr>
        <w:t xml:space="preserve">Innovative recycling processes also include using waste materials to produce new, sustainable building products. For example, recycled plastic can create composite materials for decking and cladding, and recycled glass can be incorporated into </w:t>
      </w:r>
      <w:r w:rsidRPr="00437686">
        <w:rPr>
          <w:rFonts w:ascii="Times New Roman" w:eastAsia="Times New Roman" w:hAnsi="Times New Roman" w:cs="Times New Roman"/>
          <w:sz w:val="24"/>
        </w:rPr>
        <w:lastRenderedPageBreak/>
        <w:t>countertops and tiles.</w:t>
      </w:r>
      <w:r w:rsidRPr="008B4B1D">
        <w:rPr>
          <w:rFonts w:ascii="Times New Roman" w:eastAsia="Times New Roman" w:hAnsi="Times New Roman" w:cs="Times New Roman"/>
          <w:sz w:val="24"/>
        </w:rPr>
        <w:t xml:space="preserve">These practicesreduce waste and promote the use of sustainable materials in construction (Tang, </w:t>
      </w:r>
      <w:r>
        <w:rPr>
          <w:rFonts w:ascii="Times New Roman" w:eastAsia="Times New Roman" w:hAnsi="Times New Roman" w:cs="Times New Roman"/>
          <w:sz w:val="24"/>
        </w:rPr>
        <w:t>et al.</w:t>
      </w:r>
      <w:r w:rsidRPr="008B4B1D">
        <w:rPr>
          <w:rFonts w:ascii="Times New Roman" w:eastAsia="Times New Roman" w:hAnsi="Times New Roman" w:cs="Times New Roman"/>
          <w:sz w:val="24"/>
        </w:rPr>
        <w:t>, 2020).</w:t>
      </w:r>
    </w:p>
    <w:p w:rsidR="00966012" w:rsidRPr="008B4B1D" w:rsidRDefault="00966012" w:rsidP="00B474B5">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2.4.3</w:t>
      </w:r>
      <w:r>
        <w:rPr>
          <w:rFonts w:ascii="Times New Roman" w:eastAsia="Times New Roman" w:hAnsi="Times New Roman" w:cs="Times New Roman"/>
          <w:b/>
          <w:bCs/>
          <w:sz w:val="24"/>
        </w:rPr>
        <w:tab/>
      </w:r>
      <w:r w:rsidRPr="008B4B1D">
        <w:rPr>
          <w:rFonts w:ascii="Times New Roman" w:eastAsia="Times New Roman" w:hAnsi="Times New Roman" w:cs="Times New Roman"/>
          <w:b/>
          <w:bCs/>
          <w:sz w:val="24"/>
        </w:rPr>
        <w:t xml:space="preserve">Sustainable Construction Practices </w:t>
      </w:r>
    </w:p>
    <w:p w:rsidR="00966012" w:rsidRPr="008B4B1D"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8B4B1D">
        <w:rPr>
          <w:rFonts w:ascii="Times New Roman" w:eastAsia="Times New Roman" w:hAnsi="Times New Roman" w:cs="Times New Roman"/>
          <w:sz w:val="24"/>
        </w:rPr>
        <w:t xml:space="preserve">Adopting sustainable construction practices is another crucial aspect of waste reduction and management. Sustainable construction involves using materials and methods that have a lower environmental impact throughout the building's life cycle, from construction to demolition. One approach to sustainable construction is the use of green building materials. These materials are typically sourced from renewable resources, have a lower environmental footprint, and are often recyclable at the end of their life. Examples include bamboo, recycled steel, and sustainably harvested timber. Using these materials can reduce the environmental impact of construction and promote waste reduction (Anaba, </w:t>
      </w:r>
      <w:r>
        <w:rPr>
          <w:rFonts w:ascii="Times New Roman" w:eastAsia="Times New Roman" w:hAnsi="Times New Roman" w:cs="Times New Roman"/>
          <w:sz w:val="24"/>
        </w:rPr>
        <w:t>et al.</w:t>
      </w:r>
      <w:r w:rsidRPr="008B4B1D">
        <w:rPr>
          <w:rFonts w:ascii="Times New Roman" w:eastAsia="Times New Roman" w:hAnsi="Times New Roman" w:cs="Times New Roman"/>
          <w:sz w:val="24"/>
        </w:rPr>
        <w:t xml:space="preserve">, 2024; Ekechukwu &amp; Simpa, 2024). </w:t>
      </w:r>
    </w:p>
    <w:p w:rsidR="00966012"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8B4B1D">
        <w:rPr>
          <w:rFonts w:ascii="Times New Roman" w:eastAsia="Times New Roman" w:hAnsi="Times New Roman" w:cs="Times New Roman"/>
          <w:sz w:val="24"/>
        </w:rPr>
        <w:t xml:space="preserve">Another sustainable practice is the implementation of construction methods that minimize waste. For example, modular construction involves assembling components in a factory setting and transporting them to the construction site for assembly. This method can significantly reduce on-site waste and improve construction efficiency. Additionally, using advanced construction techniques such as Building Information Modeling (BIM) can help plan and manage materials more efficiently, reducing waste generated during construction (Jalaei et al., 2021). Green building certifications, such as Leadership in Energy and Environmental Design (LEED), are vital in promoting sustainable construction practices. These certifications set standards for sustainable building design, construction, and operation. Buildings that achieve LEED certification have demonstrated a commitment to sustainability, including effective waste management. The certification process encourages using recycled and recyclable materials, waste reduction strategies, and sustainable construction practices (Aiguobarueghian, </w:t>
      </w:r>
      <w:r>
        <w:rPr>
          <w:rFonts w:ascii="Times New Roman" w:eastAsia="Times New Roman" w:hAnsi="Times New Roman" w:cs="Times New Roman"/>
          <w:sz w:val="24"/>
        </w:rPr>
        <w:t>et al.</w:t>
      </w:r>
      <w:r w:rsidRPr="008B4B1D">
        <w:rPr>
          <w:rFonts w:ascii="Times New Roman" w:eastAsia="Times New Roman" w:hAnsi="Times New Roman" w:cs="Times New Roman"/>
          <w:sz w:val="24"/>
        </w:rPr>
        <w:t xml:space="preserve">, 2024b; Chi et al., 2020; Kupa, </w:t>
      </w:r>
      <w:r>
        <w:rPr>
          <w:rFonts w:ascii="Times New Roman" w:eastAsia="Times New Roman" w:hAnsi="Times New Roman" w:cs="Times New Roman"/>
          <w:sz w:val="24"/>
        </w:rPr>
        <w:t>et al.</w:t>
      </w:r>
      <w:r w:rsidRPr="008B4B1D">
        <w:rPr>
          <w:rFonts w:ascii="Times New Roman" w:eastAsia="Times New Roman" w:hAnsi="Times New Roman" w:cs="Times New Roman"/>
          <w:sz w:val="24"/>
        </w:rPr>
        <w:t>, 2024).</w:t>
      </w:r>
    </w:p>
    <w:p w:rsidR="001C5052" w:rsidRDefault="001C5052" w:rsidP="00B474B5">
      <w:pPr>
        <w:spacing w:before="100" w:beforeAutospacing="1" w:after="100" w:afterAutospacing="1" w:line="360" w:lineRule="auto"/>
        <w:ind w:firstLine="540"/>
        <w:jc w:val="both"/>
        <w:rPr>
          <w:rFonts w:ascii="Times New Roman" w:eastAsia="Times New Roman" w:hAnsi="Times New Roman" w:cs="Times New Roman"/>
          <w:sz w:val="24"/>
        </w:rPr>
      </w:pPr>
    </w:p>
    <w:p w:rsidR="001C5052" w:rsidRPr="005013AC" w:rsidRDefault="001C5052" w:rsidP="00B474B5">
      <w:pPr>
        <w:spacing w:before="100" w:beforeAutospacing="1" w:after="100" w:afterAutospacing="1" w:line="360" w:lineRule="auto"/>
        <w:ind w:firstLine="540"/>
        <w:jc w:val="both"/>
        <w:rPr>
          <w:rFonts w:ascii="Times New Roman" w:eastAsia="Times New Roman" w:hAnsi="Times New Roman" w:cs="Times New Roman"/>
          <w:sz w:val="24"/>
        </w:rPr>
      </w:pPr>
    </w:p>
    <w:p w:rsidR="00966012" w:rsidRPr="00F74CFF" w:rsidRDefault="00966012" w:rsidP="00B474B5">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lastRenderedPageBreak/>
        <w:t>2.5</w:t>
      </w:r>
      <w:r>
        <w:rPr>
          <w:rFonts w:ascii="Times New Roman" w:eastAsia="Times New Roman" w:hAnsi="Times New Roman" w:cs="Times New Roman"/>
          <w:b/>
          <w:bCs/>
          <w:sz w:val="24"/>
        </w:rPr>
        <w:tab/>
      </w:r>
      <w:r w:rsidRPr="00F74CFF">
        <w:rPr>
          <w:rFonts w:ascii="Times New Roman" w:eastAsia="Times New Roman" w:hAnsi="Times New Roman" w:cs="Times New Roman"/>
          <w:b/>
          <w:bCs/>
          <w:sz w:val="24"/>
        </w:rPr>
        <w:t xml:space="preserve">IMPLEMENTATION STRATEGIES </w:t>
      </w:r>
    </w:p>
    <w:p w:rsidR="00966012" w:rsidRPr="00F74CFF" w:rsidRDefault="00966012" w:rsidP="00B474B5">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2.5.1</w:t>
      </w:r>
      <w:r>
        <w:rPr>
          <w:rFonts w:ascii="Times New Roman" w:eastAsia="Times New Roman" w:hAnsi="Times New Roman" w:cs="Times New Roman"/>
          <w:b/>
          <w:bCs/>
          <w:sz w:val="24"/>
        </w:rPr>
        <w:tab/>
      </w:r>
      <w:r w:rsidRPr="00F74CFF">
        <w:rPr>
          <w:rFonts w:ascii="Times New Roman" w:eastAsia="Times New Roman" w:hAnsi="Times New Roman" w:cs="Times New Roman"/>
          <w:b/>
          <w:bCs/>
          <w:sz w:val="24"/>
        </w:rPr>
        <w:t xml:space="preserve">Regulatory and Policy Framework </w:t>
      </w:r>
    </w:p>
    <w:p w:rsidR="00966012" w:rsidRDefault="00966012" w:rsidP="00B474B5">
      <w:pPr>
        <w:spacing w:before="120" w:after="120" w:line="360" w:lineRule="auto"/>
        <w:ind w:firstLine="540"/>
        <w:jc w:val="both"/>
        <w:rPr>
          <w:rFonts w:ascii="Times New Roman" w:eastAsia="Times New Roman" w:hAnsi="Times New Roman" w:cs="Times New Roman"/>
          <w:sz w:val="24"/>
        </w:rPr>
      </w:pPr>
      <w:r w:rsidRPr="00F74CFF">
        <w:rPr>
          <w:rFonts w:ascii="Times New Roman" w:eastAsia="Times New Roman" w:hAnsi="Times New Roman" w:cs="Times New Roman"/>
          <w:sz w:val="24"/>
        </w:rPr>
        <w:t xml:space="preserve">A robust regulatory and policy framework underpins effective waste management in the construction industry. Regulations and policies are crucial in setting standards, enforcing compliance, and promoting best practices for waste reduction and management. Globally, various regulations have been established to address the environmental impacts of construction waste and encourage sustainable practices. </w:t>
      </w:r>
    </w:p>
    <w:p w:rsidR="00966012" w:rsidRDefault="00966012" w:rsidP="00B474B5">
      <w:pPr>
        <w:spacing w:before="120" w:after="120" w:line="360" w:lineRule="auto"/>
        <w:ind w:firstLine="540"/>
        <w:jc w:val="both"/>
        <w:rPr>
          <w:rFonts w:ascii="Times New Roman" w:eastAsia="Times New Roman" w:hAnsi="Times New Roman" w:cs="Times New Roman"/>
          <w:sz w:val="24"/>
        </w:rPr>
      </w:pPr>
      <w:r w:rsidRPr="00F74CFF">
        <w:rPr>
          <w:rFonts w:ascii="Times New Roman" w:eastAsia="Times New Roman" w:hAnsi="Times New Roman" w:cs="Times New Roman"/>
          <w:sz w:val="24"/>
        </w:rPr>
        <w:t>Several frameworks and guidelines have been developed internationally to promote sustainable waste management. For instance, the European Union's Waste Framework Directive sets the foundation for waste management policies across member states. It emphasizes the waste hierarchy, prioritizing waste prevention, reuse, recycling, and recovery before disposal. It also mandates member states to develop waste management plans and prevention programs. The directive also includes specific targets for recycling construction and demolition waste, aiming for a minimum of 70% by 2020.</w:t>
      </w:r>
    </w:p>
    <w:p w:rsidR="00966012" w:rsidRPr="00562F03" w:rsidRDefault="00966012" w:rsidP="00B474B5">
      <w:pPr>
        <w:spacing w:before="120" w:after="120" w:line="360" w:lineRule="auto"/>
        <w:ind w:firstLine="540"/>
        <w:jc w:val="both"/>
        <w:rPr>
          <w:rFonts w:ascii="Times New Roman" w:eastAsia="Times New Roman" w:hAnsi="Times New Roman" w:cs="Times New Roman"/>
          <w:sz w:val="24"/>
        </w:rPr>
      </w:pPr>
      <w:r w:rsidRPr="00562F03">
        <w:rPr>
          <w:rFonts w:ascii="Times New Roman" w:eastAsia="Times New Roman" w:hAnsi="Times New Roman" w:cs="Times New Roman"/>
          <w:sz w:val="24"/>
        </w:rPr>
        <w:t xml:space="preserve">The Resource Conservation and Recovery Act (RCRA) provides the framework for properly managing hazardous and non-hazardous solid waste in the United States. The Environmental Protection Agency (EPA) has developed guidelines and resources for construction and demolition debris recycling and reuse. Additionally, various states have implemented regulationsto address specific local needs and challenges. Locally, regulations vary widely depending on the region and the specific environmental and economic contexts. For example, in Japan, the Construction Material Recycling Law mandates the recycling of specific construction materials, such as concrete, asphalt, and wood, to promote resource conservation and waste reduction. In contrast, countries like Australia have state-specific regulations and guidelines for waste minimization and recycling (Aiguobarueghian, </w:t>
      </w:r>
      <w:r>
        <w:rPr>
          <w:rFonts w:ascii="Times New Roman" w:eastAsia="Times New Roman" w:hAnsi="Times New Roman" w:cs="Times New Roman"/>
          <w:sz w:val="24"/>
        </w:rPr>
        <w:t>et al.</w:t>
      </w:r>
      <w:r w:rsidRPr="00562F03">
        <w:rPr>
          <w:rFonts w:ascii="Times New Roman" w:eastAsia="Times New Roman" w:hAnsi="Times New Roman" w:cs="Times New Roman"/>
          <w:sz w:val="24"/>
        </w:rPr>
        <w:t xml:space="preserve">, 2024a). </w:t>
      </w:r>
    </w:p>
    <w:p w:rsidR="00966012" w:rsidRPr="00562F03" w:rsidRDefault="00966012" w:rsidP="00B474B5">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2.5.2</w:t>
      </w:r>
      <w:r>
        <w:rPr>
          <w:rFonts w:ascii="Times New Roman" w:eastAsia="Times New Roman" w:hAnsi="Times New Roman" w:cs="Times New Roman"/>
          <w:b/>
          <w:bCs/>
          <w:sz w:val="24"/>
        </w:rPr>
        <w:tab/>
      </w:r>
      <w:r w:rsidRPr="00562F03">
        <w:rPr>
          <w:rFonts w:ascii="Times New Roman" w:eastAsia="Times New Roman" w:hAnsi="Times New Roman" w:cs="Times New Roman"/>
          <w:b/>
          <w:bCs/>
          <w:sz w:val="24"/>
        </w:rPr>
        <w:t xml:space="preserve">Best Practices for Effective Implementation </w:t>
      </w:r>
    </w:p>
    <w:p w:rsidR="00966012" w:rsidRPr="00562F03" w:rsidRDefault="00966012" w:rsidP="00B474B5">
      <w:pPr>
        <w:spacing w:before="120" w:after="120" w:line="360" w:lineRule="auto"/>
        <w:ind w:firstLine="540"/>
        <w:jc w:val="both"/>
        <w:rPr>
          <w:rFonts w:ascii="Times New Roman" w:eastAsia="Times New Roman" w:hAnsi="Times New Roman" w:cs="Times New Roman"/>
          <w:sz w:val="24"/>
        </w:rPr>
      </w:pPr>
      <w:r w:rsidRPr="00562F03">
        <w:rPr>
          <w:rFonts w:ascii="Times New Roman" w:eastAsia="Times New Roman" w:hAnsi="Times New Roman" w:cs="Times New Roman"/>
          <w:sz w:val="24"/>
        </w:rPr>
        <w:t xml:space="preserve">Successful waste management in construction requires adopting best practices that are proven effective in reducing waste and promoting sustainability. Case examples of </w:t>
      </w:r>
      <w:r w:rsidRPr="00562F03">
        <w:rPr>
          <w:rFonts w:ascii="Times New Roman" w:eastAsia="Times New Roman" w:hAnsi="Times New Roman" w:cs="Times New Roman"/>
          <w:sz w:val="24"/>
        </w:rPr>
        <w:lastRenderedPageBreak/>
        <w:t xml:space="preserve">successful waste management practices provide valuable insights into how these strategies can be implemented effectively. One notable example is the Zero Waste Scotland initiative, which aims to reduce waste and promote recycling in the construction industry. The initiative has helped numerous construction projects achieve significant waste reduction and improve recycling rates by providing guidance, support, and resources. Key strategies include careful planning, prefabricated components, and on-site waste segregation. </w:t>
      </w:r>
    </w:p>
    <w:p w:rsidR="00966012" w:rsidRPr="00562F03" w:rsidRDefault="00966012" w:rsidP="00B474B5">
      <w:pPr>
        <w:spacing w:before="100" w:beforeAutospacing="1" w:after="100" w:afterAutospacing="1" w:line="360" w:lineRule="auto"/>
        <w:ind w:firstLine="540"/>
        <w:jc w:val="both"/>
        <w:rPr>
          <w:rFonts w:ascii="Times New Roman" w:eastAsia="Times New Roman" w:hAnsi="Times New Roman" w:cs="Times New Roman"/>
          <w:sz w:val="24"/>
        </w:rPr>
      </w:pPr>
      <w:r w:rsidRPr="00562F03">
        <w:rPr>
          <w:rFonts w:ascii="Times New Roman" w:eastAsia="Times New Roman" w:hAnsi="Times New Roman" w:cs="Times New Roman"/>
          <w:sz w:val="24"/>
        </w:rPr>
        <w:t xml:space="preserve">In the </w:t>
      </w:r>
      <w:r>
        <w:rPr>
          <w:rFonts w:ascii="Times New Roman" w:eastAsia="Times New Roman" w:hAnsi="Times New Roman" w:cs="Times New Roman"/>
          <w:sz w:val="24"/>
        </w:rPr>
        <w:t>developing countries</w:t>
      </w:r>
      <w:r w:rsidRPr="00562F03">
        <w:rPr>
          <w:rFonts w:ascii="Times New Roman" w:eastAsia="Times New Roman" w:hAnsi="Times New Roman" w:cs="Times New Roman"/>
          <w:sz w:val="24"/>
        </w:rPr>
        <w:t xml:space="preserve">, the Deconstruction and Building Materials Reuse Program showcases how deconstruction can effectively reduce waste. The program encourages dismantling buildings in a way that preserves materials for reuse, thereby diverting significant amounts of waste from landfills. This approach reduces waste, creates job opportunities, and supports the local economy. </w:t>
      </w:r>
    </w:p>
    <w:p w:rsidR="00966012" w:rsidRPr="00562F03" w:rsidRDefault="00966012" w:rsidP="00B474B5">
      <w:pPr>
        <w:spacing w:before="120" w:after="120" w:line="360" w:lineRule="auto"/>
        <w:ind w:firstLine="540"/>
        <w:jc w:val="both"/>
        <w:rPr>
          <w:rFonts w:ascii="Times New Roman" w:eastAsia="Times New Roman" w:hAnsi="Times New Roman" w:cs="Times New Roman"/>
          <w:sz w:val="24"/>
        </w:rPr>
      </w:pPr>
      <w:r w:rsidRPr="00562F03">
        <w:rPr>
          <w:rFonts w:ascii="Times New Roman" w:eastAsia="Times New Roman" w:hAnsi="Times New Roman" w:cs="Times New Roman"/>
          <w:sz w:val="24"/>
        </w:rPr>
        <w:t xml:space="preserve">The role of stakeholders in waste management is critical for effective implementation. Contractors, government agencies, suppliers, and clients all have important roles to play. Contractors must adopt best practices and comply with regulations, while government agencies must enforce regulations and provide support through incentives and resources. Suppliers can contribute by providing sustainable materials and products, and clients can prioritize sustainability in their project requirements (Zhao, 2021). </w:t>
      </w:r>
    </w:p>
    <w:p w:rsidR="00966012" w:rsidRPr="00562F03" w:rsidRDefault="00966012" w:rsidP="00B474B5">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2.5.3</w:t>
      </w:r>
      <w:r>
        <w:rPr>
          <w:rFonts w:ascii="Times New Roman" w:eastAsia="Times New Roman" w:hAnsi="Times New Roman" w:cs="Times New Roman"/>
          <w:b/>
          <w:bCs/>
          <w:sz w:val="24"/>
        </w:rPr>
        <w:tab/>
      </w:r>
      <w:r w:rsidRPr="00562F03">
        <w:rPr>
          <w:rFonts w:ascii="Times New Roman" w:eastAsia="Times New Roman" w:hAnsi="Times New Roman" w:cs="Times New Roman"/>
          <w:b/>
          <w:bCs/>
          <w:sz w:val="24"/>
        </w:rPr>
        <w:t xml:space="preserve">Technology and Innovation in Waste Management </w:t>
      </w:r>
    </w:p>
    <w:p w:rsidR="00966012" w:rsidRPr="00562F03" w:rsidRDefault="00966012" w:rsidP="00B474B5">
      <w:pPr>
        <w:spacing w:before="120" w:after="120" w:line="360" w:lineRule="auto"/>
        <w:ind w:firstLine="547"/>
        <w:jc w:val="both"/>
        <w:rPr>
          <w:rFonts w:ascii="Times New Roman" w:eastAsia="Times New Roman" w:hAnsi="Times New Roman" w:cs="Times New Roman"/>
          <w:sz w:val="24"/>
        </w:rPr>
      </w:pPr>
      <w:r w:rsidRPr="00562F03">
        <w:rPr>
          <w:rFonts w:ascii="Times New Roman" w:eastAsia="Times New Roman" w:hAnsi="Times New Roman" w:cs="Times New Roman"/>
          <w:sz w:val="24"/>
        </w:rPr>
        <w:t xml:space="preserve">Modern technologies are transforming waste management in the construction industry, making it more efficient and effective. Building Information Modeling (BIM) and the Internet of Things (IoT) are two key technologies that significantly impact waste reduction. </w:t>
      </w:r>
    </w:p>
    <w:p w:rsidR="00966012" w:rsidRPr="00562F03" w:rsidRDefault="00966012" w:rsidP="00B474B5">
      <w:pPr>
        <w:spacing w:before="120" w:after="120" w:line="360" w:lineRule="auto"/>
        <w:ind w:firstLine="540"/>
        <w:jc w:val="both"/>
        <w:rPr>
          <w:rFonts w:ascii="Times New Roman" w:eastAsia="Times New Roman" w:hAnsi="Times New Roman" w:cs="Times New Roman"/>
          <w:sz w:val="24"/>
        </w:rPr>
      </w:pPr>
      <w:r w:rsidRPr="00562F03">
        <w:rPr>
          <w:rFonts w:ascii="Times New Roman" w:eastAsia="Times New Roman" w:hAnsi="Times New Roman" w:cs="Times New Roman"/>
          <w:sz w:val="24"/>
        </w:rPr>
        <w:t xml:space="preserve">BIM is a digital representation of the physical and functional characteristics of a building. It allows for better planning and management of materials throughout the construction process. By using BIM, construction projects can reduce waste through improved accuracy in material estimation, optimized design, and efficient project management. BIM also facilitates the reuse and recycling of materials by providing </w:t>
      </w:r>
      <w:r w:rsidRPr="00562F03">
        <w:rPr>
          <w:rFonts w:ascii="Times New Roman" w:eastAsia="Times New Roman" w:hAnsi="Times New Roman" w:cs="Times New Roman"/>
          <w:sz w:val="24"/>
        </w:rPr>
        <w:lastRenderedPageBreak/>
        <w:t xml:space="preserve">detailed information about the materials used in a building (Akinsulire, </w:t>
      </w:r>
      <w:r>
        <w:rPr>
          <w:rFonts w:ascii="Times New Roman" w:eastAsia="Times New Roman" w:hAnsi="Times New Roman" w:cs="Times New Roman"/>
          <w:sz w:val="24"/>
        </w:rPr>
        <w:t>et. al</w:t>
      </w:r>
      <w:r w:rsidRPr="00562F03">
        <w:rPr>
          <w:rFonts w:ascii="Times New Roman" w:eastAsia="Times New Roman" w:hAnsi="Times New Roman" w:cs="Times New Roman"/>
          <w:sz w:val="24"/>
        </w:rPr>
        <w:t xml:space="preserve">, 2024a, 2024b). </w:t>
      </w:r>
    </w:p>
    <w:p w:rsidR="00966012" w:rsidRPr="004C6E52" w:rsidRDefault="00966012" w:rsidP="00B474B5">
      <w:pPr>
        <w:spacing w:before="120" w:after="120" w:line="360" w:lineRule="auto"/>
        <w:ind w:firstLine="540"/>
        <w:jc w:val="both"/>
        <w:rPr>
          <w:rFonts w:ascii="Times New Roman" w:eastAsia="Times New Roman" w:hAnsi="Times New Roman" w:cs="Times New Roman"/>
          <w:sz w:val="24"/>
        </w:rPr>
      </w:pPr>
      <w:r w:rsidRPr="00562F03">
        <w:rPr>
          <w:rFonts w:ascii="Times New Roman" w:eastAsia="Times New Roman" w:hAnsi="Times New Roman" w:cs="Times New Roman"/>
          <w:sz w:val="24"/>
        </w:rPr>
        <w:t>IoT technology enhances waste management by providing real-time data and insights. For example, IoT sensors can monitor waste levels in bins and trigger alerts when they need to be emptied, optimizing waste collection and reducing overflow. IoT devices can also track materials' movement and usage on-site, helping prevent waste through better inventory management. Innovative solutions and tools are also being developed to manage construction waste more effectively. Mobile recycling units, for example, can be brought to construction sites</w:t>
      </w:r>
      <w:r w:rsidRPr="00EB584E">
        <w:rPr>
          <w:rFonts w:ascii="Times New Roman" w:eastAsia="Times New Roman" w:hAnsi="Times New Roman" w:cs="Times New Roman"/>
          <w:sz w:val="24"/>
        </w:rPr>
        <w:t>to process waste materials on-site, reducing transportation costs and emissions. Advanced sorting technologies, such as robotic sorting systems, can improve the efficiency and accuracy of waste segregation, increasing recycling rates (Farjana,</w:t>
      </w:r>
      <w:r>
        <w:rPr>
          <w:rFonts w:ascii="Times New Roman" w:eastAsia="Times New Roman" w:hAnsi="Times New Roman" w:cs="Times New Roman"/>
          <w:sz w:val="24"/>
        </w:rPr>
        <w:t xml:space="preserve"> et. al</w:t>
      </w:r>
      <w:r w:rsidRPr="00EB584E">
        <w:rPr>
          <w:rFonts w:ascii="Times New Roman" w:eastAsia="Times New Roman" w:hAnsi="Times New Roman" w:cs="Times New Roman"/>
          <w:sz w:val="24"/>
        </w:rPr>
        <w:t xml:space="preserve">, 2023; Sivakumar, </w:t>
      </w:r>
      <w:r>
        <w:rPr>
          <w:rFonts w:ascii="Times New Roman" w:eastAsia="Times New Roman" w:hAnsi="Times New Roman" w:cs="Times New Roman"/>
          <w:sz w:val="24"/>
        </w:rPr>
        <w:t>et. al</w:t>
      </w:r>
      <w:r w:rsidRPr="00EB584E">
        <w:rPr>
          <w:rFonts w:ascii="Times New Roman" w:eastAsia="Times New Roman" w:hAnsi="Times New Roman" w:cs="Times New Roman"/>
          <w:sz w:val="24"/>
        </w:rPr>
        <w:t>, 2022).</w:t>
      </w:r>
    </w:p>
    <w:p w:rsidR="00966012" w:rsidRPr="004C6E52" w:rsidRDefault="00966012" w:rsidP="00B474B5">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2.6</w:t>
      </w:r>
      <w:r>
        <w:rPr>
          <w:rFonts w:ascii="Times New Roman" w:eastAsia="Times New Roman" w:hAnsi="Times New Roman" w:cs="Times New Roman"/>
          <w:b/>
          <w:bCs/>
          <w:sz w:val="24"/>
        </w:rPr>
        <w:tab/>
      </w:r>
      <w:r w:rsidRPr="004C6E52">
        <w:rPr>
          <w:rFonts w:ascii="Times New Roman" w:eastAsia="Times New Roman" w:hAnsi="Times New Roman" w:cs="Times New Roman"/>
          <w:b/>
          <w:bCs/>
          <w:sz w:val="24"/>
        </w:rPr>
        <w:t xml:space="preserve">RECOMMENDATIONS FOR IMPROVEMENT </w:t>
      </w:r>
    </w:p>
    <w:p w:rsidR="00966012" w:rsidRPr="004C6E52" w:rsidRDefault="00966012" w:rsidP="00B474B5">
      <w:pPr>
        <w:spacing w:before="120" w:after="120" w:line="360" w:lineRule="auto"/>
        <w:ind w:firstLine="540"/>
        <w:jc w:val="both"/>
        <w:rPr>
          <w:rFonts w:ascii="Times New Roman" w:eastAsia="Times New Roman" w:hAnsi="Times New Roman" w:cs="Times New Roman"/>
          <w:sz w:val="24"/>
        </w:rPr>
      </w:pPr>
      <w:r w:rsidRPr="004C6E52">
        <w:rPr>
          <w:rFonts w:ascii="Times New Roman" w:eastAsia="Times New Roman" w:hAnsi="Times New Roman" w:cs="Times New Roman"/>
          <w:sz w:val="24"/>
        </w:rPr>
        <w:t xml:space="preserve">Strategic recommendations for enhancing waste management practices in the construction industry are essential to overcome current challenges and capitalize on future trends. Firstly, increasing investment in education and training programs for workers and site managers is crucial. Providing comprehensive training on best practices for waste reduction, segregation, and recycling can significantly improve on-site waste management. </w:t>
      </w:r>
    </w:p>
    <w:p w:rsidR="00966012" w:rsidRPr="004C6E52" w:rsidRDefault="00966012" w:rsidP="00B474B5">
      <w:pPr>
        <w:spacing w:before="120" w:after="120" w:line="360" w:lineRule="auto"/>
        <w:ind w:firstLine="540"/>
        <w:jc w:val="both"/>
        <w:rPr>
          <w:rFonts w:ascii="Times New Roman" w:eastAsia="Times New Roman" w:hAnsi="Times New Roman" w:cs="Times New Roman"/>
          <w:sz w:val="24"/>
        </w:rPr>
      </w:pPr>
      <w:r w:rsidRPr="004C6E52">
        <w:rPr>
          <w:rFonts w:ascii="Times New Roman" w:eastAsia="Times New Roman" w:hAnsi="Times New Roman" w:cs="Times New Roman"/>
          <w:sz w:val="24"/>
        </w:rPr>
        <w:t xml:space="preserve">Secondly, fostering collaboration among industry stakeholders is vital. Governments, construction companies, suppliers, and waste management firms need to work together to develop standardized practices and share knowledge. Public-private partnerships can facilitate the development of necessary infrastructure for recycling and disposal, particularly in regions where it is lacking. </w:t>
      </w:r>
    </w:p>
    <w:p w:rsidR="00966012" w:rsidRPr="00D70DAF" w:rsidRDefault="00966012" w:rsidP="00B474B5">
      <w:pPr>
        <w:spacing w:before="120" w:after="120" w:line="360" w:lineRule="auto"/>
        <w:ind w:firstLine="540"/>
        <w:jc w:val="both"/>
        <w:rPr>
          <w:rFonts w:ascii="Times New Roman" w:eastAsia="Times New Roman" w:hAnsi="Times New Roman" w:cs="Times New Roman"/>
          <w:sz w:val="24"/>
        </w:rPr>
      </w:pPr>
      <w:r w:rsidRPr="004C6E52">
        <w:rPr>
          <w:rFonts w:ascii="Times New Roman" w:eastAsia="Times New Roman" w:hAnsi="Times New Roman" w:cs="Times New Roman"/>
          <w:sz w:val="24"/>
        </w:rPr>
        <w:t xml:space="preserve">Incentivizing adopting sustainable practices through regulatory measures and financial incentives can also drive progress. Governments can implement stricter regulations on waste disposal and offer tax breaks or subsidies for companies that invest in sustainable materials and technologies. Additionally, promoting green building certifications, such as LEED, can encourage construction projects to prioritize waste reduction and sustainability. Finally, embracing innovation and staying abreast of </w:t>
      </w:r>
      <w:r w:rsidRPr="004C6E52">
        <w:rPr>
          <w:rFonts w:ascii="Times New Roman" w:eastAsia="Times New Roman" w:hAnsi="Times New Roman" w:cs="Times New Roman"/>
          <w:sz w:val="24"/>
        </w:rPr>
        <w:lastRenderedPageBreak/>
        <w:t>emerging technologies is crucial. The construction industry should actively explore and invest in new technologies that enhance waste management efficiency. Supporting research and development in recycling methods and sustainable materials can lead to breakthroughs that further reduce waste and promote circular economy principles.</w:t>
      </w:r>
    </w:p>
    <w:p w:rsidR="00966012" w:rsidRPr="005819B9" w:rsidRDefault="00966012" w:rsidP="00B474B5">
      <w:pPr>
        <w:spacing w:before="120" w:after="120" w:line="360" w:lineRule="auto"/>
        <w:jc w:val="both"/>
        <w:rPr>
          <w:rFonts w:ascii="Times New Roman" w:hAnsi="Times New Roman" w:cs="Times New Roman"/>
          <w:dstrike/>
          <w:sz w:val="24"/>
        </w:rPr>
      </w:pPr>
    </w:p>
    <w:p w:rsidR="00966012" w:rsidRPr="00D70DAF" w:rsidRDefault="00966012" w:rsidP="00B474B5">
      <w:pPr>
        <w:pStyle w:val="Heading2"/>
        <w:spacing w:before="120" w:after="120" w:line="360" w:lineRule="auto"/>
        <w:rPr>
          <w:rFonts w:cs="Times New Roman"/>
          <w:szCs w:val="24"/>
        </w:rPr>
      </w:pPr>
      <w:r>
        <w:rPr>
          <w:rFonts w:cs="Times New Roman"/>
          <w:szCs w:val="24"/>
        </w:rPr>
        <w:t>2.7</w:t>
      </w:r>
      <w:r>
        <w:rPr>
          <w:rFonts w:cs="Times New Roman"/>
          <w:szCs w:val="24"/>
        </w:rPr>
        <w:tab/>
      </w:r>
      <w:r w:rsidRPr="00D70DAF">
        <w:rPr>
          <w:rFonts w:cs="Times New Roman"/>
          <w:szCs w:val="24"/>
        </w:rPr>
        <w:t>identif</w:t>
      </w:r>
      <w:r>
        <w:rPr>
          <w:rFonts w:cs="Times New Roman"/>
          <w:szCs w:val="24"/>
        </w:rPr>
        <w:t>ication of</w:t>
      </w:r>
      <w:r w:rsidRPr="00D70DAF">
        <w:rPr>
          <w:rFonts w:cs="Times New Roman"/>
          <w:szCs w:val="24"/>
        </w:rPr>
        <w:t xml:space="preserve"> the common types of physical construction waste present on construction sites.</w:t>
      </w:r>
    </w:p>
    <w:p w:rsidR="00966012" w:rsidRPr="00D70DAF" w:rsidRDefault="00966012" w:rsidP="00B474B5">
      <w:pPr>
        <w:pStyle w:val="NormalWeb"/>
        <w:spacing w:before="120" w:beforeAutospacing="0" w:after="120" w:afterAutospacing="0" w:line="360" w:lineRule="auto"/>
        <w:jc w:val="both"/>
      </w:pPr>
      <w:r w:rsidRPr="00D70DAF">
        <w:t xml:space="preserve">Construction waste refers to any material generated during construction, renovation, or demolition activities that is not incorporated into the final product (Nagapan et al., 2022). It includes a broad range of solid materials such as concrete debris, timber offcuts, metal fragments, packaging materials, and broken glass (Ogunseye et al., 2023). Scholars often distinguish between </w:t>
      </w:r>
      <w:r w:rsidRPr="00D70DAF">
        <w:rPr>
          <w:rStyle w:val="Strong"/>
          <w:rFonts w:eastAsiaTheme="majorEastAsia"/>
        </w:rPr>
        <w:t xml:space="preserve">physical waste </w:t>
      </w:r>
      <w:r w:rsidRPr="00D70DAF">
        <w:t xml:space="preserve">tangible materials left unused or discarded and </w:t>
      </w:r>
      <w:r w:rsidRPr="00D70DAF">
        <w:rPr>
          <w:rStyle w:val="Strong"/>
          <w:rFonts w:eastAsiaTheme="majorEastAsia"/>
        </w:rPr>
        <w:t>non-physical waste</w:t>
      </w:r>
      <w:r w:rsidRPr="00D70DAF">
        <w:rPr>
          <w:b/>
        </w:rPr>
        <w:t>,</w:t>
      </w:r>
      <w:r w:rsidRPr="00D70DAF">
        <w:t xml:space="preserve"> such as wasted time or cost overruns (Love et al., 2021).</w:t>
      </w:r>
    </w:p>
    <w:p w:rsidR="00966012" w:rsidRPr="00D70DAF" w:rsidRDefault="00966012" w:rsidP="00B474B5">
      <w:pPr>
        <w:pStyle w:val="NormalWeb"/>
        <w:spacing w:line="360" w:lineRule="auto"/>
        <w:jc w:val="both"/>
      </w:pPr>
      <w:r w:rsidRPr="00D70DAF">
        <w:t>In Nigeria, physical construction waste is typically characterized by poor handling, lack of designated disposal zones, and informal site management practices (Babatunde &amp; Ajayi, 2021). Ogunseye et al. (2023) observed that most construction sites in Nigeria accumulate significant quantities of concrete rubble, timber remnants, ceramic tiles, and metal scraps, often left obstructing work areas and posing risks.</w:t>
      </w:r>
    </w:p>
    <w:p w:rsidR="00966012" w:rsidRPr="00D70DAF" w:rsidRDefault="00966012" w:rsidP="00B474B5">
      <w:pPr>
        <w:pStyle w:val="NormalWeb"/>
        <w:spacing w:line="360" w:lineRule="auto"/>
        <w:jc w:val="both"/>
      </w:pPr>
      <w:r w:rsidRPr="00D70DAF">
        <w:t>International studies corroborate these findings. Osmani et al. (2020) and Ekanayake &amp; Ofori (2017) categorized construction waste into three broad types:</w:t>
      </w:r>
    </w:p>
    <w:p w:rsidR="00966012" w:rsidRPr="00D70DAF" w:rsidRDefault="00966012" w:rsidP="00B474B5">
      <w:pPr>
        <w:pStyle w:val="NormalWeb"/>
        <w:numPr>
          <w:ilvl w:val="0"/>
          <w:numId w:val="25"/>
        </w:numPr>
        <w:spacing w:line="360" w:lineRule="auto"/>
        <w:ind w:hanging="180"/>
        <w:jc w:val="both"/>
      </w:pPr>
      <w:r w:rsidRPr="00D70DAF">
        <w:rPr>
          <w:rStyle w:val="Strong"/>
          <w:rFonts w:eastAsiaTheme="majorEastAsia"/>
        </w:rPr>
        <w:t>Material waste</w:t>
      </w:r>
      <w:r w:rsidRPr="00D70DAF">
        <w:t>: e.g., bricks, tiles, metal scraps.</w:t>
      </w:r>
    </w:p>
    <w:p w:rsidR="00966012" w:rsidRPr="00D70DAF" w:rsidRDefault="00966012" w:rsidP="00B474B5">
      <w:pPr>
        <w:pStyle w:val="NormalWeb"/>
        <w:numPr>
          <w:ilvl w:val="0"/>
          <w:numId w:val="25"/>
        </w:numPr>
        <w:spacing w:line="360" w:lineRule="auto"/>
        <w:ind w:hanging="180"/>
        <w:jc w:val="both"/>
      </w:pPr>
      <w:r w:rsidRPr="00D70DAF">
        <w:rPr>
          <w:rStyle w:val="Strong"/>
          <w:rFonts w:eastAsiaTheme="majorEastAsia"/>
        </w:rPr>
        <w:t>Packaging waste</w:t>
      </w:r>
      <w:r w:rsidRPr="00D70DAF">
        <w:t>: e.g., cement bags, plastic wraps, cartons.</w:t>
      </w:r>
    </w:p>
    <w:p w:rsidR="00966012" w:rsidRPr="00D70DAF" w:rsidRDefault="00966012" w:rsidP="00B474B5">
      <w:pPr>
        <w:pStyle w:val="NormalWeb"/>
        <w:numPr>
          <w:ilvl w:val="0"/>
          <w:numId w:val="25"/>
        </w:numPr>
        <w:spacing w:line="360" w:lineRule="auto"/>
        <w:ind w:hanging="180"/>
        <w:jc w:val="both"/>
      </w:pPr>
      <w:r w:rsidRPr="00D70DAF">
        <w:rPr>
          <w:rStyle w:val="Strong"/>
          <w:rFonts w:eastAsiaTheme="majorEastAsia"/>
        </w:rPr>
        <w:t>Excavation waste</w:t>
      </w:r>
      <w:r w:rsidRPr="00D70DAF">
        <w:t>: e.g., soil, sand, rock.</w:t>
      </w:r>
    </w:p>
    <w:p w:rsidR="00966012" w:rsidRPr="00D70DAF" w:rsidRDefault="00966012" w:rsidP="00B474B5">
      <w:pPr>
        <w:pStyle w:val="NormalWeb"/>
        <w:spacing w:before="120" w:beforeAutospacing="0" w:after="120" w:afterAutospacing="0" w:line="360" w:lineRule="auto"/>
        <w:ind w:firstLine="720"/>
        <w:jc w:val="both"/>
      </w:pPr>
      <w:r w:rsidRPr="00D70DAF">
        <w:t xml:space="preserve">In Nigerian urban construction projects, concrete and bricks remain the most common waste types (Oladiran et al., 2019), with timber, tiles, and steel also prominent (Adewuyi, 2020). Ren et al. (2025) added that industrialization has increased packaging waste due to prefabrication and standardized material deliveries. High-hazard waste </w:t>
      </w:r>
      <w:r w:rsidRPr="00D70DAF">
        <w:lastRenderedPageBreak/>
        <w:t>(e.g., sharp glass, exposed nails), medium-hazard waste (rubble, timber), and low-hazard waste (wrappings, dust) require differentiated management strategies (Okafor &amp; Ugochukwu, 2022).</w:t>
      </w:r>
    </w:p>
    <w:p w:rsidR="00966012" w:rsidRPr="00D70DAF" w:rsidRDefault="00966012" w:rsidP="00B474B5">
      <w:pPr>
        <w:pStyle w:val="NormalWeb"/>
        <w:spacing w:line="360" w:lineRule="auto"/>
        <w:jc w:val="both"/>
      </w:pPr>
      <w:r w:rsidRPr="00D70DAF">
        <w:t>Research consistently shows that poor design, over-ordering, inadequate planning, and worker negligence contribute significantly to waste generation (Polat et al., 2017; Yahaya et al., 2024). There is thus a clear need to identify and quantify waste types to support better site management.</w:t>
      </w:r>
    </w:p>
    <w:p w:rsidR="00966012" w:rsidRDefault="00966012" w:rsidP="00B474B5">
      <w:pPr>
        <w:spacing w:before="120" w:after="120" w:line="360" w:lineRule="auto"/>
        <w:jc w:val="both"/>
        <w:rPr>
          <w:rFonts w:ascii="Times New Roman" w:eastAsia="Times New Roman" w:hAnsi="Times New Roman" w:cs="Times New Roman"/>
          <w:sz w:val="24"/>
        </w:rPr>
      </w:pPr>
      <w:r w:rsidRPr="00D70DAF">
        <w:rPr>
          <w:rFonts w:ascii="Times New Roman" w:eastAsia="Times New Roman" w:hAnsi="Times New Roman" w:cs="Times New Roman"/>
          <w:b/>
          <w:bCs/>
          <w:sz w:val="24"/>
        </w:rPr>
        <w:t>2.</w:t>
      </w:r>
      <w:r>
        <w:rPr>
          <w:rFonts w:ascii="Times New Roman" w:eastAsia="Times New Roman" w:hAnsi="Times New Roman" w:cs="Times New Roman"/>
          <w:b/>
          <w:bCs/>
          <w:sz w:val="24"/>
        </w:rPr>
        <w:t>7</w:t>
      </w:r>
      <w:r w:rsidRPr="00D70DAF">
        <w:rPr>
          <w:rFonts w:ascii="Times New Roman" w:eastAsia="Times New Roman" w:hAnsi="Times New Roman" w:cs="Times New Roman"/>
          <w:b/>
          <w:bCs/>
          <w:sz w:val="24"/>
        </w:rPr>
        <w:t>.1 Types of Physical Waste in Construction</w:t>
      </w:r>
    </w:p>
    <w:p w:rsidR="00966012" w:rsidRDefault="00966012" w:rsidP="00B474B5">
      <w:pPr>
        <w:spacing w:before="120" w:after="120"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According to Osmani, Glass, and Price (2018), physical construction waste typically includes materials such as concrete, wood, metal, bricks, glass, plastic, packaging, and plasterboard. These waste types arise from different construction phases such as site clearing, material handling, and over-ordering. Ekanayake and Ofori (2017) classified physical waste into three broad categories: material waste (e.g., bricks, tiles), packaging waste (e.g., cardboard, plastics), and excavation waste (e.g., sand, soil).</w:t>
      </w:r>
    </w:p>
    <w:p w:rsidR="00966012" w:rsidRPr="00D70DAF" w:rsidRDefault="00966012" w:rsidP="00B474B5">
      <w:pPr>
        <w:spacing w:before="120" w:after="120"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Poon et al. (2021) found that concrete and bricks were the most commonly generated waste types in Hong Kong’s construction industry, while Begum et al. (2019) observed that in Malaysia, timber, concrete, and steel ranked highest. In Nigeria, Akinade et al. (2017) highlighted similar findings, listing concrete, blocks, tiles, and timber as predominant physical waste types across urban construction sites.</w:t>
      </w:r>
    </w:p>
    <w:p w:rsidR="00966012" w:rsidRDefault="00966012" w:rsidP="00B474B5">
      <w:pPr>
        <w:spacing w:before="120" w:after="120" w:line="360" w:lineRule="auto"/>
        <w:jc w:val="both"/>
        <w:rPr>
          <w:rFonts w:ascii="Times New Roman" w:eastAsia="Times New Roman" w:hAnsi="Times New Roman" w:cs="Times New Roman"/>
          <w:b/>
          <w:bCs/>
          <w:sz w:val="24"/>
        </w:rPr>
      </w:pPr>
      <w:r w:rsidRPr="00D70DAF">
        <w:rPr>
          <w:rFonts w:ascii="Times New Roman" w:eastAsia="Times New Roman" w:hAnsi="Times New Roman" w:cs="Times New Roman"/>
          <w:b/>
          <w:bCs/>
          <w:sz w:val="24"/>
        </w:rPr>
        <w:t>2.</w:t>
      </w:r>
      <w:r>
        <w:rPr>
          <w:rFonts w:ascii="Times New Roman" w:eastAsia="Times New Roman" w:hAnsi="Times New Roman" w:cs="Times New Roman"/>
          <w:b/>
          <w:bCs/>
          <w:sz w:val="24"/>
        </w:rPr>
        <w:t>7</w:t>
      </w:r>
      <w:r w:rsidRPr="00D70DAF">
        <w:rPr>
          <w:rFonts w:ascii="Times New Roman" w:eastAsia="Times New Roman" w:hAnsi="Times New Roman" w:cs="Times New Roman"/>
          <w:b/>
          <w:bCs/>
          <w:sz w:val="24"/>
        </w:rPr>
        <w:t>.2 Quantities of Physical Waste</w:t>
      </w:r>
      <w:r>
        <w:rPr>
          <w:rFonts w:ascii="Times New Roman" w:eastAsia="Times New Roman" w:hAnsi="Times New Roman" w:cs="Times New Roman"/>
          <w:b/>
          <w:bCs/>
          <w:sz w:val="24"/>
        </w:rPr>
        <w:tab/>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 xml:space="preserve">Quantifying construction waste has been a challenging task due to varying definitions, measurement units, and data collection techniques. However, studies have estimated waste generation rates to fall between </w:t>
      </w:r>
      <w:r w:rsidRPr="00D70DAF">
        <w:rPr>
          <w:rFonts w:ascii="Times New Roman" w:eastAsia="Times New Roman" w:hAnsi="Times New Roman" w:cs="Times New Roman"/>
          <w:b/>
          <w:bCs/>
          <w:sz w:val="24"/>
        </w:rPr>
        <w:t>5% and 30%</w:t>
      </w:r>
      <w:r w:rsidRPr="00D70DAF">
        <w:rPr>
          <w:rFonts w:ascii="Times New Roman" w:eastAsia="Times New Roman" w:hAnsi="Times New Roman" w:cs="Times New Roman"/>
          <w:sz w:val="24"/>
        </w:rPr>
        <w:t xml:space="preserve"> of the total project material volume, depending on project type, management practices, and contractor experience (Faniran&amp; Caban, </w:t>
      </w:r>
      <w:r>
        <w:rPr>
          <w:rFonts w:ascii="Times New Roman" w:eastAsia="Times New Roman" w:hAnsi="Times New Roman" w:cs="Times New Roman"/>
          <w:sz w:val="24"/>
        </w:rPr>
        <w:t>2018</w:t>
      </w:r>
      <w:r w:rsidRPr="00D70DAF">
        <w:rPr>
          <w:rFonts w:ascii="Times New Roman" w:eastAsia="Times New Roman" w:hAnsi="Times New Roman" w:cs="Times New Roman"/>
          <w:sz w:val="24"/>
        </w:rPr>
        <w:t>; Kartam et al., 2</w:t>
      </w:r>
      <w:r>
        <w:rPr>
          <w:rFonts w:ascii="Times New Roman" w:eastAsia="Times New Roman" w:hAnsi="Times New Roman" w:cs="Times New Roman"/>
          <w:sz w:val="24"/>
        </w:rPr>
        <w:t>018</w:t>
      </w:r>
      <w:r w:rsidRPr="00D70DAF">
        <w:rPr>
          <w:rFonts w:ascii="Times New Roman" w:eastAsia="Times New Roman" w:hAnsi="Times New Roman" w:cs="Times New Roman"/>
          <w:sz w:val="24"/>
        </w:rPr>
        <w:t>).</w:t>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 xml:space="preserve">Ajayi and Oyedele (2017) emphasized that the quantity of physical waste is often underestimated due to poor record-keeping and lack of monitoring practices on </w:t>
      </w:r>
      <w:r w:rsidRPr="00D70DAF">
        <w:rPr>
          <w:rFonts w:ascii="Times New Roman" w:eastAsia="Times New Roman" w:hAnsi="Times New Roman" w:cs="Times New Roman"/>
          <w:sz w:val="24"/>
        </w:rPr>
        <w:lastRenderedPageBreak/>
        <w:t>many sites, especially in developing countries. They suggested that integrating waste quantification into project planning could significantly improve waste reduction efforts.</w:t>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 xml:space="preserve">In a study of Nigerian construction sites, Oladiran (2019) estimated that about </w:t>
      </w:r>
      <w:r w:rsidRPr="00D70DAF">
        <w:rPr>
          <w:rFonts w:ascii="Times New Roman" w:eastAsia="Times New Roman" w:hAnsi="Times New Roman" w:cs="Times New Roman"/>
          <w:b/>
          <w:bCs/>
          <w:sz w:val="24"/>
        </w:rPr>
        <w:t>15% of delivered materials</w:t>
      </w:r>
      <w:r w:rsidRPr="00D70DAF">
        <w:rPr>
          <w:rFonts w:ascii="Times New Roman" w:eastAsia="Times New Roman" w:hAnsi="Times New Roman" w:cs="Times New Roman"/>
          <w:sz w:val="24"/>
        </w:rPr>
        <w:t xml:space="preserve"> end up as waste due to factors such as poor handling, theft, over-ordering, and design errors. Likewise, Adewuyi and Odesola (2015) reported that up to 10%–20% of cement and 8%–15% of sand and aggregates were lost during plastering and block-laying works.</w:t>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hAnsi="Times New Roman" w:cs="Times New Roman"/>
          <w:sz w:val="24"/>
        </w:rPr>
        <w:t>Further empirical research by Yakubu and Bello (2020) revealed that contractors with diversified project experience across residential, commercial, and infrastructure developments are better able to anticipate risks and apply preventive measures. Their study identified a positive relationship between project diversity and on-site productivity, citing that varied exposure allows for improved decision-making and faster problem-solving.</w:t>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hAnsi="Times New Roman" w:cs="Times New Roman"/>
          <w:sz w:val="24"/>
        </w:rPr>
        <w:t>In contrast, Adesanya and Ogunbayo (2020) pointed out that lack of experience often leads to common productivity challenges such as poor site management, frequent rework, poor resource allocation, and ineffective communication with stakeholders. These factors cause delays and increase costs, undermining project success.</w:t>
      </w:r>
    </w:p>
    <w:p w:rsidR="00966012" w:rsidRPr="00BF7D17"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hAnsi="Times New Roman" w:cs="Times New Roman"/>
          <w:sz w:val="24"/>
        </w:rPr>
        <w:t>Moreover, Oke and Aluko (2022) argue that experience alone is not sufficient unless accompanied by continuous professional development. They noted that while experience plays a vital role in productivity, contractors who combine experience with updated training and certifications tend to perform even better, especially in adopting modern construction technologies and methodologies.</w:t>
      </w:r>
    </w:p>
    <w:p w:rsidR="00966012" w:rsidRDefault="00966012" w:rsidP="00B474B5">
      <w:pPr>
        <w:spacing w:before="100" w:beforeAutospacing="1" w:after="100" w:afterAutospacing="1"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2.7.3</w:t>
      </w:r>
      <w:r>
        <w:rPr>
          <w:rFonts w:ascii="Times New Roman" w:eastAsia="Times New Roman" w:hAnsi="Times New Roman" w:cs="Times New Roman"/>
          <w:b/>
          <w:bCs/>
          <w:sz w:val="24"/>
        </w:rPr>
        <w:tab/>
      </w:r>
      <w:r w:rsidRPr="00D70DAF">
        <w:rPr>
          <w:rFonts w:ascii="Times New Roman" w:eastAsia="Times New Roman" w:hAnsi="Times New Roman" w:cs="Times New Roman"/>
          <w:b/>
          <w:bCs/>
          <w:sz w:val="24"/>
        </w:rPr>
        <w:t>Conclusion of Reviewed Findings</w:t>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 xml:space="preserve">From the reviewed literature, it is evident that construction projects generate a wide range of physical waste types—primarily concrete, timber, bricks, and steel. The quantities vary widely and are influenced by factors such as project complexity, site practices, contractor experience, and regulatory enforcement. There is a clear need for </w:t>
      </w:r>
      <w:r w:rsidRPr="00D70DAF">
        <w:rPr>
          <w:rFonts w:ascii="Times New Roman" w:eastAsia="Times New Roman" w:hAnsi="Times New Roman" w:cs="Times New Roman"/>
          <w:sz w:val="24"/>
        </w:rPr>
        <w:lastRenderedPageBreak/>
        <w:t>improved waste identification and measurement strategies in order to enhance resource efficiency and sustainability in the construction industry</w:t>
      </w:r>
    </w:p>
    <w:p w:rsidR="00966012" w:rsidRPr="007A3664"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hAnsi="Times New Roman" w:cs="Times New Roman"/>
          <w:sz w:val="24"/>
        </w:rPr>
        <w:t>In summary, the reviewed literature confirms that contractor experience significantly enhances building construction productivity. It does so by improving project coordination, reducing rework, and ensuring timely and high-quality delivery. Sub-objectives further demonstrate that experience contributes to meeting project deadlines and upholding workmanship standards. However, the literature also suggests that experience must be supplemented with continuous training, adaptability to new technologies, and sound management practices for maximum benefit.</w:t>
      </w:r>
    </w:p>
    <w:p w:rsidR="00966012" w:rsidRPr="00D70DAF" w:rsidRDefault="00966012" w:rsidP="00B474B5">
      <w:pPr>
        <w:pStyle w:val="Heading2"/>
        <w:spacing w:line="360" w:lineRule="auto"/>
        <w:rPr>
          <w:rFonts w:cs="Times New Roman"/>
          <w:szCs w:val="24"/>
        </w:rPr>
      </w:pPr>
      <w:r w:rsidRPr="00D70DAF">
        <w:rPr>
          <w:rFonts w:cs="Times New Roman"/>
          <w:szCs w:val="24"/>
        </w:rPr>
        <w:t>2.</w:t>
      </w:r>
      <w:r>
        <w:rPr>
          <w:rFonts w:cs="Times New Roman"/>
          <w:szCs w:val="24"/>
        </w:rPr>
        <w:t>8examination of how exposure to physical waste affects the health and safety of construction workers.</w:t>
      </w:r>
    </w:p>
    <w:p w:rsidR="00966012" w:rsidRDefault="00966012" w:rsidP="00B474B5">
      <w:pPr>
        <w:spacing w:after="120" w:line="360" w:lineRule="auto"/>
        <w:ind w:firstLine="720"/>
        <w:jc w:val="both"/>
        <w:rPr>
          <w:rFonts w:ascii="Times New Roman" w:hAnsi="Times New Roman" w:cs="Times New Roman"/>
          <w:sz w:val="24"/>
        </w:rPr>
      </w:pPr>
      <w:r w:rsidRPr="005F41DB">
        <w:rPr>
          <w:rFonts w:ascii="Times New Roman" w:hAnsi="Times New Roman" w:cs="Times New Roman"/>
          <w:sz w:val="24"/>
        </w:rPr>
        <w:t>The construction industry, especially in developing countries like Nigeria, is plagued with poor waste management practices, leading to significant health and sa</w:t>
      </w:r>
      <w:r>
        <w:rPr>
          <w:rFonts w:ascii="Times New Roman" w:hAnsi="Times New Roman" w:cs="Times New Roman"/>
          <w:sz w:val="24"/>
        </w:rPr>
        <w:t xml:space="preserve">fety challenges. Physical waste </w:t>
      </w:r>
      <w:r w:rsidRPr="005F41DB">
        <w:rPr>
          <w:rFonts w:ascii="Times New Roman" w:hAnsi="Times New Roman" w:cs="Times New Roman"/>
          <w:sz w:val="24"/>
        </w:rPr>
        <w:t xml:space="preserve">comprising concrete rubble, glass shards, timber offcuts, </w:t>
      </w:r>
      <w:r>
        <w:rPr>
          <w:rFonts w:ascii="Times New Roman" w:hAnsi="Times New Roman" w:cs="Times New Roman"/>
          <w:sz w:val="24"/>
        </w:rPr>
        <w:t xml:space="preserve">broken bricks, and metal scraps </w:t>
      </w:r>
      <w:r w:rsidRPr="005F41DB">
        <w:rPr>
          <w:rFonts w:ascii="Times New Roman" w:hAnsi="Times New Roman" w:cs="Times New Roman"/>
          <w:sz w:val="24"/>
        </w:rPr>
        <w:t>is often carelessly disposed of on-site, posing direct risks to the well-being of construction workers. These risks manifest in various forms, including injuries, respiratory problems, and long-term occupational illnesses.</w:t>
      </w:r>
      <w:r>
        <w:rPr>
          <w:rFonts w:ascii="Times New Roman" w:hAnsi="Times New Roman" w:cs="Times New Roman"/>
          <w:sz w:val="24"/>
        </w:rPr>
        <w:tab/>
      </w:r>
    </w:p>
    <w:p w:rsidR="00966012" w:rsidRPr="00864CD1" w:rsidRDefault="00966012" w:rsidP="00B474B5">
      <w:pPr>
        <w:spacing w:after="120" w:line="360" w:lineRule="auto"/>
        <w:ind w:firstLine="720"/>
        <w:jc w:val="both"/>
        <w:rPr>
          <w:rFonts w:ascii="Times New Roman" w:hAnsi="Times New Roman" w:cs="Times New Roman"/>
          <w:sz w:val="2"/>
          <w:szCs w:val="2"/>
        </w:rPr>
      </w:pPr>
      <w:r w:rsidRPr="005F41DB">
        <w:rPr>
          <w:rFonts w:ascii="Times New Roman" w:hAnsi="Times New Roman" w:cs="Times New Roman"/>
          <w:sz w:val="24"/>
        </w:rPr>
        <w:t>According to Ajayi et al. (2017), physical waste on construction sites is a leading contributor to unsafe working conditions, particularly in environments lacking strict waste handling protocols. The issue is exacerbated in Nigeria, where Ogunseye et al. (2023) report that over 70% of construction sites operate without formal waste segregation systems, leading to a cluttered and dangerous workspace.</w:t>
      </w:r>
      <w:r>
        <w:rPr>
          <w:rFonts w:ascii="Times New Roman" w:hAnsi="Times New Roman" w:cs="Times New Roman"/>
          <w:sz w:val="24"/>
        </w:rPr>
        <w:tab/>
      </w:r>
      <w:r w:rsidRPr="005F41DB">
        <w:rPr>
          <w:rFonts w:ascii="Times New Roman" w:hAnsi="Times New Roman" w:cs="Times New Roman"/>
          <w:sz w:val="24"/>
        </w:rPr>
        <w:t>This section provides a comprehensive analysis of how exposure to physical construction waste affects the health and safety of workers. It considers injury risks, exposure-related diseases, psychological stress, accident frequency, and the role of informal practices, particularly in the Nigerian construction sector.</w:t>
      </w:r>
    </w:p>
    <w:p w:rsidR="00966012" w:rsidRPr="005F41DB" w:rsidRDefault="00966012" w:rsidP="00B474B5">
      <w:pPr>
        <w:pStyle w:val="Heading2"/>
        <w:spacing w:line="360" w:lineRule="auto"/>
        <w:rPr>
          <w:rFonts w:cs="Times New Roman"/>
          <w:szCs w:val="24"/>
        </w:rPr>
      </w:pPr>
      <w:r>
        <w:rPr>
          <w:rFonts w:cs="Times New Roman"/>
          <w:szCs w:val="24"/>
        </w:rPr>
        <w:t>2.8.1</w:t>
      </w:r>
      <w:r>
        <w:rPr>
          <w:rFonts w:cs="Times New Roman"/>
          <w:szCs w:val="24"/>
        </w:rPr>
        <w:tab/>
      </w:r>
      <w:r w:rsidRPr="005F41DB">
        <w:rPr>
          <w:rFonts w:cs="Times New Roman"/>
          <w:szCs w:val="24"/>
        </w:rPr>
        <w:t>Physical Waste and Direct Injuries</w:t>
      </w:r>
    </w:p>
    <w:p w:rsidR="00966012" w:rsidRDefault="00966012" w:rsidP="00B474B5">
      <w:pPr>
        <w:spacing w:line="360" w:lineRule="auto"/>
        <w:ind w:firstLine="720"/>
        <w:jc w:val="both"/>
        <w:rPr>
          <w:rFonts w:ascii="Times New Roman" w:hAnsi="Times New Roman" w:cs="Times New Roman"/>
          <w:sz w:val="24"/>
        </w:rPr>
      </w:pPr>
      <w:r w:rsidRPr="005F41DB">
        <w:rPr>
          <w:rFonts w:ascii="Times New Roman" w:hAnsi="Times New Roman" w:cs="Times New Roman"/>
          <w:sz w:val="24"/>
        </w:rPr>
        <w:t xml:space="preserve">Construction workers face constant exposure to sharp, heavy, or unstable waste materials that can cause cuts, punctures, bruises, or fractures. According to Osmani </w:t>
      </w:r>
      <w:r w:rsidRPr="005F41DB">
        <w:rPr>
          <w:rFonts w:ascii="Times New Roman" w:hAnsi="Times New Roman" w:cs="Times New Roman"/>
          <w:sz w:val="24"/>
        </w:rPr>
        <w:lastRenderedPageBreak/>
        <w:t>(2020), uncollected debris such as broken glass or rusted nails on-site is responsible for about 35% of reported minor injuries on building sites in developing nations. This is supported by Poon et al. (2014), who found that sites with poor waste handling experience a higher frequency of slip and trip accidents.</w:t>
      </w:r>
    </w:p>
    <w:p w:rsidR="00966012" w:rsidRPr="005F41DB" w:rsidRDefault="00966012" w:rsidP="00B474B5">
      <w:pPr>
        <w:spacing w:line="360" w:lineRule="auto"/>
        <w:ind w:firstLine="720"/>
        <w:jc w:val="both"/>
        <w:rPr>
          <w:rFonts w:ascii="Times New Roman" w:hAnsi="Times New Roman" w:cs="Times New Roman"/>
          <w:sz w:val="24"/>
        </w:rPr>
      </w:pPr>
      <w:r w:rsidRPr="005F41DB">
        <w:rPr>
          <w:rFonts w:ascii="Times New Roman" w:hAnsi="Times New Roman" w:cs="Times New Roman"/>
          <w:sz w:val="24"/>
        </w:rPr>
        <w:t xml:space="preserve">In Nigeria, Babatunde and Ajayi (2021) conducted a survey among 120 construction workers in </w:t>
      </w:r>
      <w:r>
        <w:rPr>
          <w:rFonts w:ascii="Times New Roman" w:hAnsi="Times New Roman" w:cs="Times New Roman"/>
          <w:sz w:val="24"/>
        </w:rPr>
        <w:t>Kwara</w:t>
      </w:r>
      <w:r w:rsidRPr="005F41DB">
        <w:rPr>
          <w:rFonts w:ascii="Times New Roman" w:hAnsi="Times New Roman" w:cs="Times New Roman"/>
          <w:sz w:val="24"/>
        </w:rPr>
        <w:t xml:space="preserve"> and found that nearly 60% had suffered at least one injury in the past year related to uncontained physical waste. Commonly reported incidents included stepping on nails, falling over loose bricks, and being hit by falling debris. These findings highlight a critical health and safety deficit attributable to poor site hygiene and lack of enforcement of waste disposal protocols.</w:t>
      </w:r>
    </w:p>
    <w:p w:rsidR="00966012" w:rsidRPr="005F41DB" w:rsidRDefault="00966012" w:rsidP="00B474B5">
      <w:pPr>
        <w:pStyle w:val="Heading2"/>
        <w:spacing w:line="360" w:lineRule="auto"/>
        <w:rPr>
          <w:rFonts w:cs="Times New Roman"/>
          <w:szCs w:val="24"/>
        </w:rPr>
      </w:pPr>
      <w:r>
        <w:rPr>
          <w:rFonts w:cs="Times New Roman"/>
          <w:szCs w:val="24"/>
        </w:rPr>
        <w:t xml:space="preserve">2.8.2 </w:t>
      </w:r>
      <w:r>
        <w:rPr>
          <w:rFonts w:cs="Times New Roman"/>
          <w:szCs w:val="24"/>
        </w:rPr>
        <w:tab/>
      </w:r>
      <w:r w:rsidRPr="005F41DB">
        <w:rPr>
          <w:rFonts w:cs="Times New Roman"/>
          <w:szCs w:val="24"/>
        </w:rPr>
        <w:t>Exposure to Dust and Respiratory Illnesses</w:t>
      </w:r>
    </w:p>
    <w:p w:rsidR="00966012" w:rsidRDefault="00966012" w:rsidP="00B474B5">
      <w:pPr>
        <w:spacing w:line="360" w:lineRule="auto"/>
        <w:ind w:firstLine="720"/>
        <w:jc w:val="both"/>
        <w:rPr>
          <w:rFonts w:ascii="Times New Roman" w:hAnsi="Times New Roman" w:cs="Times New Roman"/>
          <w:sz w:val="24"/>
        </w:rPr>
      </w:pPr>
      <w:r w:rsidRPr="005F41DB">
        <w:rPr>
          <w:rFonts w:ascii="Times New Roman" w:hAnsi="Times New Roman" w:cs="Times New Roman"/>
          <w:sz w:val="24"/>
        </w:rPr>
        <w:t>Physical construction waste often generates airborne particles such as cement dust, silica, and other fine debris, which can cause respiratory complications. Love et al. (2021) emphasize that prolonged exposure to construction dust significantly increases the risk of chronic obstructive pulmonary disease (COPD) and silicosis. These conditions are particularly prevalent among workers involved in demolition or concrete cutting without adequate personal protective equipment (PPE).</w:t>
      </w:r>
      <w:r>
        <w:rPr>
          <w:rFonts w:ascii="Times New Roman" w:hAnsi="Times New Roman" w:cs="Times New Roman"/>
          <w:sz w:val="24"/>
        </w:rPr>
        <w:tab/>
      </w:r>
    </w:p>
    <w:p w:rsidR="00966012" w:rsidRPr="005F41DB" w:rsidRDefault="00966012" w:rsidP="00B474B5">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More so, </w:t>
      </w:r>
      <w:r w:rsidRPr="005F41DB">
        <w:rPr>
          <w:rFonts w:ascii="Times New Roman" w:hAnsi="Times New Roman" w:cs="Times New Roman"/>
          <w:sz w:val="24"/>
        </w:rPr>
        <w:t>Nagapan et al. (2022a) argue</w:t>
      </w:r>
      <w:r>
        <w:rPr>
          <w:rFonts w:ascii="Times New Roman" w:hAnsi="Times New Roman" w:cs="Times New Roman"/>
          <w:sz w:val="24"/>
        </w:rPr>
        <w:t>d</w:t>
      </w:r>
      <w:r w:rsidRPr="005F41DB">
        <w:rPr>
          <w:rFonts w:ascii="Times New Roman" w:hAnsi="Times New Roman" w:cs="Times New Roman"/>
          <w:sz w:val="24"/>
        </w:rPr>
        <w:t xml:space="preserve"> that many workers in developing countries lack awareness of the health implications of inhaling dust, leading to chronic exposure. In Nigeria, Ogunseye et al. (2023) observed a disturbing</w:t>
      </w:r>
      <w:r>
        <w:rPr>
          <w:rFonts w:ascii="Times New Roman" w:hAnsi="Times New Roman" w:cs="Times New Roman"/>
          <w:sz w:val="24"/>
        </w:rPr>
        <w:t xml:space="preserve"> trend </w:t>
      </w:r>
      <w:r w:rsidRPr="005F41DB">
        <w:rPr>
          <w:rFonts w:ascii="Times New Roman" w:hAnsi="Times New Roman" w:cs="Times New Roman"/>
          <w:sz w:val="24"/>
        </w:rPr>
        <w:t>many workers were found working in dusty environments without masks, goggles, or respirators. The study estimated that around 38% of construction laborers suffer from recurring respiratory symptoms such as coughing, wheezing, and shortness of breath, directly linked to exposure to construction waste particles.</w:t>
      </w:r>
    </w:p>
    <w:p w:rsidR="00966012" w:rsidRPr="005F41DB" w:rsidRDefault="00966012" w:rsidP="00B474B5">
      <w:pPr>
        <w:pStyle w:val="Heading2"/>
        <w:spacing w:line="360" w:lineRule="auto"/>
        <w:rPr>
          <w:rFonts w:cs="Times New Roman"/>
          <w:szCs w:val="24"/>
        </w:rPr>
      </w:pPr>
      <w:r>
        <w:rPr>
          <w:rFonts w:cs="Times New Roman"/>
          <w:szCs w:val="24"/>
        </w:rPr>
        <w:t xml:space="preserve">2.8.3 </w:t>
      </w:r>
      <w:r>
        <w:rPr>
          <w:rFonts w:cs="Times New Roman"/>
          <w:szCs w:val="24"/>
        </w:rPr>
        <w:tab/>
      </w:r>
      <w:r w:rsidRPr="005F41DB">
        <w:rPr>
          <w:rFonts w:cs="Times New Roman"/>
          <w:szCs w:val="24"/>
        </w:rPr>
        <w:t>Ergonomic Hazards and Musculoskeletal Disorders</w:t>
      </w:r>
    </w:p>
    <w:p w:rsidR="00966012" w:rsidRPr="005F41DB" w:rsidRDefault="00966012" w:rsidP="00B474B5">
      <w:pPr>
        <w:spacing w:line="360" w:lineRule="auto"/>
        <w:ind w:firstLine="720"/>
        <w:jc w:val="both"/>
        <w:rPr>
          <w:rFonts w:ascii="Times New Roman" w:hAnsi="Times New Roman" w:cs="Times New Roman"/>
          <w:sz w:val="24"/>
        </w:rPr>
      </w:pPr>
      <w:r w:rsidRPr="005F41DB">
        <w:rPr>
          <w:rFonts w:ascii="Times New Roman" w:hAnsi="Times New Roman" w:cs="Times New Roman"/>
          <w:sz w:val="24"/>
        </w:rPr>
        <w:t xml:space="preserve">Improper disposal of construction waste materials often leads to cluttered workspaces that force workers into awkward postures and repeated strenuous activity. This contributes to musculoskeletal disorders (MSDs), including back injuries, joint strain, and chronic fatigue. According to Yeboah et al. (2020), the risk of MSDs is </w:t>
      </w:r>
      <w:r w:rsidRPr="005F41DB">
        <w:rPr>
          <w:rFonts w:ascii="Times New Roman" w:hAnsi="Times New Roman" w:cs="Times New Roman"/>
          <w:sz w:val="24"/>
        </w:rPr>
        <w:lastRenderedPageBreak/>
        <w:t>significantly higher in disorganized and waste-filled environments where manual handling of materials is poorly managed.</w:t>
      </w:r>
      <w:r w:rsidRPr="005F41DB">
        <w:rPr>
          <w:rFonts w:ascii="Times New Roman" w:hAnsi="Times New Roman" w:cs="Times New Roman"/>
          <w:sz w:val="24"/>
        </w:rPr>
        <w:br/>
        <w:t>In a related study in Abuja, Nigeria, Abubakar and Musa (2021) surveyed construction sites and found that improper waste accumulation frequently obstructed worker movement, forcing employees to adopt unsafe lifting techniques. Nearly 45% of respondents reported experiencing lower back pain or similar symptoms. These injuries not only reduce worker productivity but also lead to long-term disability in severe cases.</w:t>
      </w:r>
    </w:p>
    <w:p w:rsidR="00966012" w:rsidRPr="005F41DB" w:rsidRDefault="00966012" w:rsidP="00B474B5">
      <w:pPr>
        <w:pStyle w:val="Heading2"/>
        <w:spacing w:line="360" w:lineRule="auto"/>
        <w:rPr>
          <w:rFonts w:cs="Times New Roman"/>
          <w:szCs w:val="24"/>
        </w:rPr>
      </w:pPr>
      <w:r>
        <w:rPr>
          <w:rFonts w:cs="Times New Roman"/>
          <w:szCs w:val="24"/>
        </w:rPr>
        <w:t>2.8.4</w:t>
      </w:r>
      <w:r>
        <w:rPr>
          <w:rFonts w:cs="Times New Roman"/>
          <w:szCs w:val="24"/>
        </w:rPr>
        <w:tab/>
      </w:r>
      <w:r w:rsidRPr="005F41DB">
        <w:rPr>
          <w:rFonts w:cs="Times New Roman"/>
          <w:szCs w:val="24"/>
        </w:rPr>
        <w:t xml:space="preserve">Increased Risk of Fires </w:t>
      </w:r>
    </w:p>
    <w:p w:rsidR="00966012" w:rsidRPr="00973D08" w:rsidRDefault="00966012" w:rsidP="00B474B5">
      <w:pPr>
        <w:spacing w:line="360" w:lineRule="auto"/>
        <w:ind w:firstLine="720"/>
        <w:jc w:val="both"/>
        <w:rPr>
          <w:rFonts w:ascii="Times New Roman" w:hAnsi="Times New Roman" w:cs="Times New Roman"/>
          <w:b/>
          <w:sz w:val="24"/>
        </w:rPr>
      </w:pPr>
      <w:r w:rsidRPr="005F41DB">
        <w:rPr>
          <w:rFonts w:ascii="Times New Roman" w:hAnsi="Times New Roman" w:cs="Times New Roman"/>
          <w:sz w:val="24"/>
        </w:rPr>
        <w:t>Physical waste such as timber scraps, paint cans, adhesives, and plastic packaging can create highly flammable environments. When not properly stored or disposed of, these materials contribute to accidental fires on construction sites. Ajayi et al. (2017) note that fire hazards from waste materials are often overlooked in site safety plans, especially in low-budget or informal construction projects.</w:t>
      </w:r>
      <w:r>
        <w:rPr>
          <w:rFonts w:ascii="Times New Roman" w:hAnsi="Times New Roman" w:cs="Times New Roman"/>
          <w:sz w:val="24"/>
        </w:rPr>
        <w:tab/>
      </w:r>
      <w:r w:rsidRPr="005F41DB">
        <w:rPr>
          <w:rFonts w:ascii="Times New Roman" w:hAnsi="Times New Roman" w:cs="Times New Roman"/>
          <w:sz w:val="24"/>
        </w:rPr>
        <w:br/>
      </w:r>
      <w:r w:rsidRPr="00973D08">
        <w:rPr>
          <w:rFonts w:ascii="Times New Roman" w:hAnsi="Times New Roman" w:cs="Times New Roman"/>
          <w:b/>
          <w:sz w:val="24"/>
        </w:rPr>
        <w:t>2.</w:t>
      </w:r>
      <w:r>
        <w:rPr>
          <w:rFonts w:ascii="Times New Roman" w:hAnsi="Times New Roman" w:cs="Times New Roman"/>
          <w:b/>
          <w:sz w:val="24"/>
        </w:rPr>
        <w:t>8</w:t>
      </w:r>
      <w:r w:rsidRPr="00973D08">
        <w:rPr>
          <w:rFonts w:ascii="Times New Roman" w:hAnsi="Times New Roman" w:cs="Times New Roman"/>
          <w:b/>
          <w:sz w:val="24"/>
        </w:rPr>
        <w:t xml:space="preserve">.5 </w:t>
      </w:r>
      <w:r>
        <w:rPr>
          <w:rFonts w:ascii="Times New Roman" w:hAnsi="Times New Roman" w:cs="Times New Roman"/>
          <w:b/>
          <w:sz w:val="24"/>
        </w:rPr>
        <w:tab/>
      </w:r>
      <w:r w:rsidRPr="00973D08">
        <w:rPr>
          <w:rFonts w:ascii="Times New Roman" w:hAnsi="Times New Roman" w:cs="Times New Roman"/>
          <w:b/>
          <w:sz w:val="24"/>
        </w:rPr>
        <w:t>PSYCHOLOGICAL AND MENTAL HEALTH EFFECTS</w:t>
      </w:r>
    </w:p>
    <w:p w:rsidR="00966012" w:rsidRPr="005F41DB" w:rsidRDefault="00966012" w:rsidP="00B474B5">
      <w:pPr>
        <w:spacing w:line="360" w:lineRule="auto"/>
        <w:ind w:firstLine="720"/>
        <w:jc w:val="both"/>
        <w:rPr>
          <w:rFonts w:ascii="Times New Roman" w:hAnsi="Times New Roman" w:cs="Times New Roman"/>
          <w:sz w:val="24"/>
        </w:rPr>
      </w:pPr>
      <w:r w:rsidRPr="005F41DB">
        <w:rPr>
          <w:rFonts w:ascii="Times New Roman" w:hAnsi="Times New Roman" w:cs="Times New Roman"/>
          <w:sz w:val="24"/>
        </w:rPr>
        <w:t>Exposure to hazardous and chaotic working conditions also has psychological implications. Constant anxiety about injury, coupled with poor sanitation and overcrowded workspaces, contributes to stress, fatigue, and burnout. According to Love et al. (2021), construction workers exposed to unmanaged physical waste report higher levels of job dissatisfaction and stress-relateddisorders compared to</w:t>
      </w:r>
      <w:r>
        <w:rPr>
          <w:rFonts w:ascii="Times New Roman" w:hAnsi="Times New Roman" w:cs="Times New Roman"/>
          <w:sz w:val="24"/>
        </w:rPr>
        <w:t xml:space="preserve"> those on better-managed sites.</w:t>
      </w:r>
      <w:r w:rsidRPr="005F41DB">
        <w:rPr>
          <w:rFonts w:ascii="Times New Roman" w:hAnsi="Times New Roman" w:cs="Times New Roman"/>
          <w:sz w:val="24"/>
        </w:rPr>
        <w:br/>
        <w:t>In Nigeria, the mental burden on workers is often amplified by the pressure to meet deadlines despite unsafe conditions. Abubakar and Musa (2021) suggest that exposure to poor site conditions creates a culture of fear and resignation among workers, reducing morale and potentially leading to lower safety compliance.</w:t>
      </w:r>
    </w:p>
    <w:p w:rsidR="00966012" w:rsidRPr="005F41DB" w:rsidRDefault="00966012" w:rsidP="00B474B5">
      <w:pPr>
        <w:pStyle w:val="Heading2"/>
        <w:spacing w:line="360" w:lineRule="auto"/>
        <w:rPr>
          <w:rFonts w:cs="Times New Roman"/>
          <w:szCs w:val="24"/>
        </w:rPr>
      </w:pPr>
      <w:r>
        <w:rPr>
          <w:rFonts w:cs="Times New Roman"/>
          <w:szCs w:val="24"/>
        </w:rPr>
        <w:t>2.8.6</w:t>
      </w:r>
      <w:r>
        <w:rPr>
          <w:rFonts w:cs="Times New Roman"/>
          <w:szCs w:val="24"/>
        </w:rPr>
        <w:tab/>
      </w:r>
      <w:r w:rsidRPr="005F41DB">
        <w:rPr>
          <w:rFonts w:cs="Times New Roman"/>
          <w:szCs w:val="24"/>
        </w:rPr>
        <w:t>Waste-Related Accidents and Their Frequency</w:t>
      </w:r>
    </w:p>
    <w:p w:rsidR="00966012" w:rsidRPr="005F41DB" w:rsidRDefault="00966012" w:rsidP="00B474B5">
      <w:pPr>
        <w:spacing w:line="360" w:lineRule="auto"/>
        <w:jc w:val="both"/>
        <w:rPr>
          <w:rFonts w:ascii="Times New Roman" w:hAnsi="Times New Roman" w:cs="Times New Roman"/>
          <w:sz w:val="24"/>
        </w:rPr>
      </w:pPr>
      <w:r w:rsidRPr="005F41DB">
        <w:rPr>
          <w:rFonts w:ascii="Times New Roman" w:hAnsi="Times New Roman" w:cs="Times New Roman"/>
          <w:sz w:val="24"/>
        </w:rPr>
        <w:t>Several studies have established a strong correlation between waste presence and accident frequency. Ajayi et al. (2017) conducted a comparative study of waste-managed and unmanaged construction sites and found that sites with structured waste handling had a 47% lower rate of reported acc</w:t>
      </w:r>
      <w:r>
        <w:rPr>
          <w:rFonts w:ascii="Times New Roman" w:hAnsi="Times New Roman" w:cs="Times New Roman"/>
          <w:sz w:val="24"/>
        </w:rPr>
        <w:t xml:space="preserve">idents. </w:t>
      </w:r>
      <w:r w:rsidRPr="005F41DB">
        <w:rPr>
          <w:rFonts w:ascii="Times New Roman" w:hAnsi="Times New Roman" w:cs="Times New Roman"/>
          <w:sz w:val="24"/>
        </w:rPr>
        <w:t xml:space="preserve">A similar pattern was observed by Ogunseye et al. (2023), who reported that most waste-induced accidents—such as slips, </w:t>
      </w:r>
      <w:r w:rsidRPr="005F41DB">
        <w:rPr>
          <w:rFonts w:ascii="Times New Roman" w:hAnsi="Times New Roman" w:cs="Times New Roman"/>
          <w:sz w:val="24"/>
        </w:rPr>
        <w:lastRenderedPageBreak/>
        <w:t>trips, and falls—occurred during site cleaning or when workers navigated through cluttered areas. These preventable incidents not only endanger workers’ lives but also result in costly project delays and legal liabilities for contractors.</w:t>
      </w:r>
    </w:p>
    <w:p w:rsidR="00966012" w:rsidRPr="005F41DB" w:rsidRDefault="00966012" w:rsidP="00B474B5">
      <w:pPr>
        <w:pStyle w:val="Heading2"/>
        <w:spacing w:line="360" w:lineRule="auto"/>
        <w:rPr>
          <w:rFonts w:cs="Times New Roman"/>
          <w:szCs w:val="24"/>
        </w:rPr>
      </w:pPr>
      <w:r>
        <w:rPr>
          <w:rFonts w:cs="Times New Roman"/>
          <w:szCs w:val="24"/>
        </w:rPr>
        <w:t>2.8.7</w:t>
      </w:r>
      <w:r>
        <w:rPr>
          <w:rFonts w:cs="Times New Roman"/>
          <w:szCs w:val="24"/>
        </w:rPr>
        <w:tab/>
      </w:r>
      <w:r w:rsidRPr="005F41DB">
        <w:rPr>
          <w:rFonts w:cs="Times New Roman"/>
          <w:szCs w:val="24"/>
        </w:rPr>
        <w:t>The Role of Informal Practices and Lack of Training</w:t>
      </w:r>
    </w:p>
    <w:p w:rsidR="00966012" w:rsidRDefault="00966012" w:rsidP="00B474B5">
      <w:pPr>
        <w:spacing w:line="360" w:lineRule="auto"/>
        <w:ind w:firstLine="720"/>
        <w:jc w:val="both"/>
        <w:rPr>
          <w:rFonts w:ascii="Times New Roman" w:hAnsi="Times New Roman" w:cs="Times New Roman"/>
          <w:sz w:val="24"/>
        </w:rPr>
      </w:pPr>
      <w:r w:rsidRPr="005F41DB">
        <w:rPr>
          <w:rFonts w:ascii="Times New Roman" w:hAnsi="Times New Roman" w:cs="Times New Roman"/>
          <w:sz w:val="24"/>
        </w:rPr>
        <w:t>In many developing contexts, informal labor dominates the construction workforce. These workers often lack basic training on site safety and waste handling. Babatunde and Ajayi (2021) stress that informal laborers are rarely provided with PPE or inducted on how to avoid i</w:t>
      </w:r>
      <w:r>
        <w:rPr>
          <w:rFonts w:ascii="Times New Roman" w:hAnsi="Times New Roman" w:cs="Times New Roman"/>
          <w:sz w:val="24"/>
        </w:rPr>
        <w:t>njury from construction debris.</w:t>
      </w:r>
    </w:p>
    <w:p w:rsidR="00966012" w:rsidRPr="005F41DB" w:rsidRDefault="00966012" w:rsidP="00B474B5">
      <w:pPr>
        <w:spacing w:line="360" w:lineRule="auto"/>
        <w:ind w:firstLine="720"/>
        <w:jc w:val="both"/>
        <w:rPr>
          <w:rFonts w:ascii="Times New Roman" w:hAnsi="Times New Roman" w:cs="Times New Roman"/>
          <w:sz w:val="24"/>
        </w:rPr>
      </w:pPr>
      <w:r w:rsidRPr="005F41DB">
        <w:rPr>
          <w:rFonts w:ascii="Times New Roman" w:hAnsi="Times New Roman" w:cs="Times New Roman"/>
          <w:sz w:val="24"/>
        </w:rPr>
        <w:t>In Nigeria, Ogunseye et al. (2023) revealed that only 28% of construction workers had received formal health and safety training. This knowledge gap means that many workers are unaware of the dangers posed by physical waste or how to mitigate them. Without systemic training programs or regulatory enforcement, unsafe behaviors and waste-induced hazards persist.</w:t>
      </w:r>
    </w:p>
    <w:p w:rsidR="00966012" w:rsidRPr="005F41DB" w:rsidRDefault="00966012" w:rsidP="00B474B5">
      <w:pPr>
        <w:pStyle w:val="Heading2"/>
        <w:spacing w:line="360" w:lineRule="auto"/>
        <w:rPr>
          <w:rFonts w:cs="Times New Roman"/>
          <w:szCs w:val="24"/>
        </w:rPr>
      </w:pPr>
      <w:r>
        <w:rPr>
          <w:rFonts w:cs="Times New Roman"/>
          <w:szCs w:val="24"/>
        </w:rPr>
        <w:t xml:space="preserve">2.8.8 </w:t>
      </w:r>
      <w:r>
        <w:rPr>
          <w:rFonts w:cs="Times New Roman"/>
          <w:szCs w:val="24"/>
        </w:rPr>
        <w:tab/>
      </w:r>
      <w:r w:rsidRPr="005F41DB">
        <w:rPr>
          <w:rFonts w:cs="Times New Roman"/>
          <w:szCs w:val="24"/>
        </w:rPr>
        <w:t>Ineffective Waste Management Polici</w:t>
      </w:r>
      <w:r>
        <w:rPr>
          <w:rFonts w:cs="Times New Roman"/>
          <w:szCs w:val="24"/>
        </w:rPr>
        <w:t xml:space="preserve">es and </w:t>
      </w:r>
      <w:r w:rsidRPr="005F41DB">
        <w:rPr>
          <w:rFonts w:cs="Times New Roman"/>
          <w:szCs w:val="24"/>
        </w:rPr>
        <w:t>Implementation</w:t>
      </w:r>
    </w:p>
    <w:p w:rsidR="00966012" w:rsidRPr="005F41DB" w:rsidRDefault="00966012" w:rsidP="00B474B5">
      <w:pPr>
        <w:spacing w:line="360" w:lineRule="auto"/>
        <w:ind w:firstLine="720"/>
        <w:jc w:val="both"/>
        <w:rPr>
          <w:rFonts w:ascii="Times New Roman" w:hAnsi="Times New Roman" w:cs="Times New Roman"/>
          <w:sz w:val="24"/>
        </w:rPr>
      </w:pPr>
      <w:r w:rsidRPr="005F41DB">
        <w:rPr>
          <w:rFonts w:ascii="Times New Roman" w:hAnsi="Times New Roman" w:cs="Times New Roman"/>
          <w:sz w:val="24"/>
        </w:rPr>
        <w:t xml:space="preserve">While Nigerian construction policies acknowledge the importance of waste management, implementation remains weak. According to Yeboah et al. (2020), site inspections rarely include comprehensive assessments of waste handling procedures. This regulatory oversight results in unchecked </w:t>
      </w:r>
      <w:r>
        <w:rPr>
          <w:rFonts w:ascii="Times New Roman" w:hAnsi="Times New Roman" w:cs="Times New Roman"/>
          <w:sz w:val="24"/>
        </w:rPr>
        <w:t>accumulation of debris on-site.</w:t>
      </w:r>
      <w:r>
        <w:rPr>
          <w:rFonts w:ascii="Times New Roman" w:hAnsi="Times New Roman" w:cs="Times New Roman"/>
          <w:sz w:val="24"/>
        </w:rPr>
        <w:tab/>
      </w:r>
      <w:r w:rsidRPr="005F41DB">
        <w:rPr>
          <w:rFonts w:ascii="Times New Roman" w:hAnsi="Times New Roman" w:cs="Times New Roman"/>
          <w:sz w:val="24"/>
        </w:rPr>
        <w:t>Ajayi et al. (2017) argue</w:t>
      </w:r>
      <w:r>
        <w:rPr>
          <w:rFonts w:ascii="Times New Roman" w:hAnsi="Times New Roman" w:cs="Times New Roman"/>
          <w:sz w:val="24"/>
        </w:rPr>
        <w:t>d</w:t>
      </w:r>
      <w:r w:rsidRPr="005F41DB">
        <w:rPr>
          <w:rFonts w:ascii="Times New Roman" w:hAnsi="Times New Roman" w:cs="Times New Roman"/>
          <w:sz w:val="24"/>
        </w:rPr>
        <w:t xml:space="preserve"> that the disconnect between policy and practice is one of the major contributors to persistent exposure to physical waste and associated risks. Construction firms, especially small-scale and informal ones, often view waste management as an added cost rather than a health and safety priority.</w:t>
      </w:r>
    </w:p>
    <w:p w:rsidR="00966012" w:rsidRPr="005F41DB" w:rsidRDefault="00966012" w:rsidP="00B474B5">
      <w:pPr>
        <w:pStyle w:val="Heading2"/>
        <w:spacing w:line="360" w:lineRule="auto"/>
        <w:rPr>
          <w:rFonts w:cs="Times New Roman"/>
          <w:szCs w:val="24"/>
        </w:rPr>
      </w:pPr>
      <w:r>
        <w:rPr>
          <w:rFonts w:cs="Times New Roman"/>
          <w:szCs w:val="24"/>
        </w:rPr>
        <w:t>2.8.9</w:t>
      </w:r>
      <w:r>
        <w:rPr>
          <w:rFonts w:cs="Times New Roman"/>
          <w:szCs w:val="24"/>
        </w:rPr>
        <w:tab/>
      </w:r>
      <w:r w:rsidRPr="005F41DB">
        <w:rPr>
          <w:rFonts w:cs="Times New Roman"/>
          <w:szCs w:val="24"/>
        </w:rPr>
        <w:t>Recommendations from Literature</w:t>
      </w:r>
    </w:p>
    <w:p w:rsidR="00966012" w:rsidRDefault="00966012" w:rsidP="00B474B5">
      <w:pPr>
        <w:spacing w:line="360" w:lineRule="auto"/>
        <w:jc w:val="both"/>
        <w:rPr>
          <w:rFonts w:ascii="Times New Roman" w:hAnsi="Times New Roman" w:cs="Times New Roman"/>
          <w:sz w:val="24"/>
        </w:rPr>
      </w:pPr>
      <w:r w:rsidRPr="005F41DB">
        <w:rPr>
          <w:rFonts w:ascii="Times New Roman" w:hAnsi="Times New Roman" w:cs="Times New Roman"/>
          <w:sz w:val="24"/>
        </w:rPr>
        <w:t>Several scholars and practitioners have suggested strategies to reduce exposure to physical waste and its associated health risks:</w:t>
      </w:r>
    </w:p>
    <w:p w:rsidR="00966012" w:rsidRDefault="00966012" w:rsidP="00B474B5">
      <w:pPr>
        <w:pStyle w:val="ListParagraph"/>
        <w:widowControl w:val="0"/>
        <w:numPr>
          <w:ilvl w:val="0"/>
          <w:numId w:val="26"/>
        </w:numPr>
        <w:spacing w:line="360" w:lineRule="auto"/>
        <w:jc w:val="both"/>
        <w:rPr>
          <w:rFonts w:ascii="Times New Roman" w:hAnsi="Times New Roman" w:cs="Times New Roman"/>
          <w:sz w:val="24"/>
        </w:rPr>
      </w:pPr>
      <w:r w:rsidRPr="007E710E">
        <w:rPr>
          <w:rFonts w:ascii="Times New Roman" w:hAnsi="Times New Roman" w:cs="Times New Roman"/>
          <w:sz w:val="24"/>
        </w:rPr>
        <w:t>Mandatory PPE enforcement for all workers on-site (Ogunseye et al., 2023).</w:t>
      </w:r>
    </w:p>
    <w:p w:rsidR="00966012" w:rsidRDefault="00966012" w:rsidP="00B474B5">
      <w:pPr>
        <w:pStyle w:val="ListParagraph"/>
        <w:widowControl w:val="0"/>
        <w:numPr>
          <w:ilvl w:val="0"/>
          <w:numId w:val="26"/>
        </w:numPr>
        <w:spacing w:line="360" w:lineRule="auto"/>
        <w:jc w:val="both"/>
        <w:rPr>
          <w:rFonts w:ascii="Times New Roman" w:hAnsi="Times New Roman" w:cs="Times New Roman"/>
          <w:sz w:val="24"/>
        </w:rPr>
      </w:pPr>
      <w:r w:rsidRPr="007E710E">
        <w:rPr>
          <w:rFonts w:ascii="Times New Roman" w:hAnsi="Times New Roman" w:cs="Times New Roman"/>
          <w:sz w:val="24"/>
        </w:rPr>
        <w:t>Comprehensive safety induction and training programs focused on waste handling (Ajayi et al., 2017).</w:t>
      </w:r>
      <w:r>
        <w:rPr>
          <w:rFonts w:ascii="Times New Roman" w:hAnsi="Times New Roman" w:cs="Times New Roman"/>
          <w:sz w:val="24"/>
        </w:rPr>
        <w:tab/>
      </w:r>
    </w:p>
    <w:p w:rsidR="00966012" w:rsidRDefault="00966012" w:rsidP="00B474B5">
      <w:pPr>
        <w:pStyle w:val="ListParagraph"/>
        <w:widowControl w:val="0"/>
        <w:numPr>
          <w:ilvl w:val="0"/>
          <w:numId w:val="26"/>
        </w:numPr>
        <w:spacing w:line="360" w:lineRule="auto"/>
        <w:jc w:val="both"/>
        <w:rPr>
          <w:rFonts w:ascii="Times New Roman" w:hAnsi="Times New Roman" w:cs="Times New Roman"/>
          <w:sz w:val="24"/>
        </w:rPr>
      </w:pPr>
      <w:r w:rsidRPr="007E710E">
        <w:rPr>
          <w:rFonts w:ascii="Times New Roman" w:hAnsi="Times New Roman" w:cs="Times New Roman"/>
          <w:sz w:val="24"/>
        </w:rPr>
        <w:lastRenderedPageBreak/>
        <w:t>Segregation and frequent removal of waste materials to reduce clutter (Love et al., 2021).</w:t>
      </w:r>
    </w:p>
    <w:p w:rsidR="00966012" w:rsidRDefault="00966012" w:rsidP="00B474B5">
      <w:pPr>
        <w:pStyle w:val="ListParagraph"/>
        <w:widowControl w:val="0"/>
        <w:numPr>
          <w:ilvl w:val="0"/>
          <w:numId w:val="26"/>
        </w:numPr>
        <w:spacing w:line="360" w:lineRule="auto"/>
        <w:jc w:val="both"/>
        <w:rPr>
          <w:rFonts w:ascii="Times New Roman" w:hAnsi="Times New Roman" w:cs="Times New Roman"/>
          <w:sz w:val="24"/>
        </w:rPr>
      </w:pPr>
      <w:r w:rsidRPr="007E710E">
        <w:rPr>
          <w:rFonts w:ascii="Times New Roman" w:hAnsi="Times New Roman" w:cs="Times New Roman"/>
          <w:sz w:val="24"/>
        </w:rPr>
        <w:t>Policy reform to ensure stricter monitoring and penalties for non-compliance (Nagapan et al., 2022a).</w:t>
      </w:r>
      <w:r>
        <w:rPr>
          <w:rFonts w:ascii="Times New Roman" w:hAnsi="Times New Roman" w:cs="Times New Roman"/>
          <w:sz w:val="24"/>
        </w:rPr>
        <w:tab/>
      </w:r>
    </w:p>
    <w:p w:rsidR="00966012" w:rsidRPr="002D7A34" w:rsidRDefault="00966012" w:rsidP="00B474B5">
      <w:pPr>
        <w:pStyle w:val="ListParagraph"/>
        <w:widowControl w:val="0"/>
        <w:numPr>
          <w:ilvl w:val="0"/>
          <w:numId w:val="26"/>
        </w:numPr>
        <w:spacing w:line="360" w:lineRule="auto"/>
        <w:jc w:val="both"/>
        <w:rPr>
          <w:rFonts w:ascii="Times New Roman" w:hAnsi="Times New Roman" w:cs="Times New Roman"/>
          <w:sz w:val="24"/>
        </w:rPr>
      </w:pPr>
      <w:r w:rsidRPr="002D7A34">
        <w:rPr>
          <w:rFonts w:ascii="Times New Roman" w:hAnsi="Times New Roman" w:cs="Times New Roman"/>
          <w:sz w:val="24"/>
        </w:rPr>
        <w:t>Promotion of sustainable practices such as lean construction and recycling (Osmani, 2020).</w:t>
      </w:r>
    </w:p>
    <w:p w:rsidR="00966012" w:rsidRPr="004D7ECC" w:rsidRDefault="00966012" w:rsidP="00B474B5">
      <w:pPr>
        <w:spacing w:line="360" w:lineRule="auto"/>
        <w:jc w:val="both"/>
        <w:rPr>
          <w:rFonts w:ascii="Times New Roman" w:hAnsi="Times New Roman" w:cs="Times New Roman"/>
          <w:b/>
          <w:sz w:val="24"/>
        </w:rPr>
      </w:pPr>
      <w:r w:rsidRPr="004D7ECC">
        <w:rPr>
          <w:rFonts w:ascii="Times New Roman" w:hAnsi="Times New Roman" w:cs="Times New Roman"/>
          <w:b/>
          <w:sz w:val="24"/>
        </w:rPr>
        <w:t>2.</w:t>
      </w:r>
      <w:r>
        <w:rPr>
          <w:rFonts w:ascii="Times New Roman" w:hAnsi="Times New Roman" w:cs="Times New Roman"/>
          <w:b/>
          <w:sz w:val="24"/>
        </w:rPr>
        <w:t>9</w:t>
      </w:r>
      <w:r w:rsidRPr="004D7ECC">
        <w:rPr>
          <w:rFonts w:ascii="Times New Roman" w:hAnsi="Times New Roman" w:cs="Times New Roman"/>
          <w:b/>
          <w:sz w:val="24"/>
        </w:rPr>
        <w:t>: INVESTIGAT</w:t>
      </w:r>
      <w:r>
        <w:rPr>
          <w:rFonts w:ascii="Times New Roman" w:hAnsi="Times New Roman" w:cs="Times New Roman"/>
          <w:b/>
          <w:sz w:val="24"/>
        </w:rPr>
        <w:t>ION ON</w:t>
      </w:r>
      <w:r w:rsidRPr="004D7ECC">
        <w:rPr>
          <w:rFonts w:ascii="Times New Roman" w:hAnsi="Times New Roman" w:cs="Times New Roman"/>
          <w:b/>
          <w:sz w:val="24"/>
        </w:rPr>
        <w:t xml:space="preserve"> WHAT MEASURES CAN BE IMPLEMENTED TO MITIGATE THE HEALTH AND SAFETY RISKS CAUSED BY PHYSICAL WASTE.</w:t>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Physical waste on construction sites significantly impacts the health and safety of workers, directly and indirectly affecting their physical well-being, productivity, and overall morale. Several scholars have examined how the presence of unmanaged or poorly managed physical waste contributes to unsafe working conditions, occupational hazards, and negative health outcomes.</w:t>
      </w:r>
    </w:p>
    <w:p w:rsidR="00966012" w:rsidRDefault="00966012" w:rsidP="00B474B5">
      <w:pPr>
        <w:spacing w:before="100" w:beforeAutospacing="1" w:after="100" w:afterAutospacing="1" w:line="360" w:lineRule="auto"/>
        <w:jc w:val="both"/>
        <w:rPr>
          <w:rFonts w:ascii="Times New Roman" w:eastAsia="Times New Roman" w:hAnsi="Times New Roman" w:cs="Times New Roman"/>
          <w:b/>
          <w:bCs/>
          <w:sz w:val="24"/>
        </w:rPr>
      </w:pPr>
      <w:r w:rsidRPr="00D70DAF">
        <w:rPr>
          <w:rFonts w:ascii="Times New Roman" w:eastAsia="Times New Roman" w:hAnsi="Times New Roman" w:cs="Times New Roman"/>
          <w:b/>
          <w:bCs/>
          <w:sz w:val="24"/>
        </w:rPr>
        <w:t>2.</w:t>
      </w:r>
      <w:r>
        <w:rPr>
          <w:rFonts w:ascii="Times New Roman" w:eastAsia="Times New Roman" w:hAnsi="Times New Roman" w:cs="Times New Roman"/>
          <w:b/>
          <w:bCs/>
          <w:sz w:val="24"/>
        </w:rPr>
        <w:t>9</w:t>
      </w:r>
      <w:r w:rsidRPr="00D70DAF">
        <w:rPr>
          <w:rFonts w:ascii="Times New Roman" w:eastAsia="Times New Roman" w:hAnsi="Times New Roman" w:cs="Times New Roman"/>
          <w:b/>
          <w:bCs/>
          <w:sz w:val="24"/>
        </w:rPr>
        <w:t>.1</w:t>
      </w:r>
      <w:r>
        <w:rPr>
          <w:rFonts w:ascii="Times New Roman" w:eastAsia="Times New Roman" w:hAnsi="Times New Roman" w:cs="Times New Roman"/>
          <w:b/>
          <w:bCs/>
          <w:sz w:val="24"/>
        </w:rPr>
        <w:tab/>
      </w:r>
      <w:r w:rsidRPr="00D70DAF">
        <w:rPr>
          <w:rFonts w:ascii="Times New Roman" w:eastAsia="Times New Roman" w:hAnsi="Times New Roman" w:cs="Times New Roman"/>
          <w:b/>
          <w:bCs/>
          <w:sz w:val="24"/>
        </w:rPr>
        <w:t xml:space="preserve"> Direct Health Impacts</w:t>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 xml:space="preserve">Physical waste materials such as cement dust, rusted metal, broken glass, asbestos, and chemical containers can cause a range of health problems. These include respiratory tract infections, skin irritations, allergic reactions, and in severe cases, chronic lung diseases such as silicosis and asbestosis (Alwi, </w:t>
      </w:r>
      <w:r>
        <w:rPr>
          <w:rFonts w:ascii="Times New Roman" w:eastAsia="Times New Roman" w:hAnsi="Times New Roman" w:cs="Times New Roman"/>
          <w:sz w:val="24"/>
        </w:rPr>
        <w:t xml:space="preserve">et al., </w:t>
      </w:r>
      <w:r w:rsidRPr="00D70DAF">
        <w:rPr>
          <w:rFonts w:ascii="Times New Roman" w:eastAsia="Times New Roman" w:hAnsi="Times New Roman" w:cs="Times New Roman"/>
          <w:sz w:val="24"/>
        </w:rPr>
        <w:t>2017). Cement and silica dust, in particular, have been identified as major contributors to long-term respiratory conditions due to their airborne nature and frequent handling during site activities (Lingard &amp; Rowlinson, 2016).</w:t>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Akinwale and Adegoke (2020) noted that prolonged exposure to waste without the use of proper protective equipment has led to an increase in recorded health complaints among Nigerian construction workers, particularly those involved in masonry, concrete works, and demolition.</w:t>
      </w:r>
    </w:p>
    <w:p w:rsidR="00966012" w:rsidRDefault="00966012" w:rsidP="00B474B5">
      <w:pPr>
        <w:spacing w:before="100" w:beforeAutospacing="1" w:after="100" w:afterAutospacing="1" w:line="360" w:lineRule="auto"/>
        <w:jc w:val="both"/>
        <w:rPr>
          <w:rFonts w:ascii="Times New Roman" w:eastAsia="Times New Roman" w:hAnsi="Times New Roman" w:cs="Times New Roman"/>
          <w:sz w:val="24"/>
        </w:rPr>
      </w:pPr>
      <w:r w:rsidRPr="00D70DAF">
        <w:rPr>
          <w:rFonts w:ascii="Times New Roman" w:eastAsia="Times New Roman" w:hAnsi="Times New Roman" w:cs="Times New Roman"/>
          <w:b/>
          <w:bCs/>
          <w:sz w:val="24"/>
        </w:rPr>
        <w:t>2.</w:t>
      </w:r>
      <w:r>
        <w:rPr>
          <w:rFonts w:ascii="Times New Roman" w:eastAsia="Times New Roman" w:hAnsi="Times New Roman" w:cs="Times New Roman"/>
          <w:b/>
          <w:bCs/>
          <w:sz w:val="24"/>
        </w:rPr>
        <w:t>9</w:t>
      </w:r>
      <w:r w:rsidRPr="00D70DAF">
        <w:rPr>
          <w:rFonts w:ascii="Times New Roman" w:eastAsia="Times New Roman" w:hAnsi="Times New Roman" w:cs="Times New Roman"/>
          <w:b/>
          <w:bCs/>
          <w:sz w:val="24"/>
        </w:rPr>
        <w:t>.2 Safety Consequences of Physical Waste</w:t>
      </w:r>
      <w:r>
        <w:rPr>
          <w:rFonts w:ascii="Times New Roman" w:eastAsia="Times New Roman" w:hAnsi="Times New Roman" w:cs="Times New Roman"/>
          <w:b/>
          <w:bCs/>
          <w:sz w:val="24"/>
        </w:rPr>
        <w:tab/>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lastRenderedPageBreak/>
        <w:t>The improper management of physical waste significantly raises the likelihood of accidents such as trips, slips, falls, and being struck by falling or sharp objects. These are among the most frequently reported construction site accidents (Kartam et al., 2024). Obstructed walkways, unstable piles of waste, and lack of designated disposal zones can create an unsafe environment, especially for laborers working at height or handling heavy equipment.</w:t>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Umeokafor et al. 2018) conducted a study on construction sites in Nigeria and found that nearly 25% of reported site injuries were directly linked to poor housekeeping practices and the presence of unmanaged physical waste. Common incidents included ankle sprains, back injuries,cuts, and even fractures resulting from interactions with waste materials.</w:t>
      </w:r>
    </w:p>
    <w:p w:rsidR="00966012" w:rsidRDefault="00966012" w:rsidP="00B474B5">
      <w:pPr>
        <w:spacing w:before="100" w:beforeAutospacing="1" w:after="100" w:afterAutospacing="1" w:line="360" w:lineRule="auto"/>
        <w:jc w:val="both"/>
        <w:rPr>
          <w:rFonts w:ascii="Times New Roman" w:eastAsia="Times New Roman" w:hAnsi="Times New Roman" w:cs="Times New Roman"/>
          <w:sz w:val="24"/>
        </w:rPr>
      </w:pPr>
      <w:r w:rsidRPr="00D70DAF">
        <w:rPr>
          <w:rFonts w:ascii="Times New Roman" w:eastAsia="Times New Roman" w:hAnsi="Times New Roman" w:cs="Times New Roman"/>
          <w:b/>
          <w:bCs/>
          <w:sz w:val="24"/>
        </w:rPr>
        <w:t>2.</w:t>
      </w:r>
      <w:r>
        <w:rPr>
          <w:rFonts w:ascii="Times New Roman" w:eastAsia="Times New Roman" w:hAnsi="Times New Roman" w:cs="Times New Roman"/>
          <w:b/>
          <w:bCs/>
          <w:sz w:val="24"/>
        </w:rPr>
        <w:t>9</w:t>
      </w:r>
      <w:r w:rsidRPr="00D70DAF">
        <w:rPr>
          <w:rFonts w:ascii="Times New Roman" w:eastAsia="Times New Roman" w:hAnsi="Times New Roman" w:cs="Times New Roman"/>
          <w:b/>
          <w:bCs/>
          <w:sz w:val="24"/>
        </w:rPr>
        <w:t xml:space="preserve">.3 </w:t>
      </w:r>
      <w:r>
        <w:rPr>
          <w:rFonts w:ascii="Times New Roman" w:eastAsia="Times New Roman" w:hAnsi="Times New Roman" w:cs="Times New Roman"/>
          <w:b/>
          <w:bCs/>
          <w:sz w:val="24"/>
        </w:rPr>
        <w:tab/>
      </w:r>
      <w:r w:rsidRPr="00D70DAF">
        <w:rPr>
          <w:rFonts w:ascii="Times New Roman" w:eastAsia="Times New Roman" w:hAnsi="Times New Roman" w:cs="Times New Roman"/>
          <w:b/>
          <w:bCs/>
          <w:sz w:val="24"/>
        </w:rPr>
        <w:t>Psychosocial and Operational Impacts</w:t>
      </w:r>
      <w:r>
        <w:rPr>
          <w:rFonts w:ascii="Times New Roman" w:eastAsia="Times New Roman" w:hAnsi="Times New Roman" w:cs="Times New Roman"/>
          <w:b/>
          <w:bCs/>
          <w:sz w:val="24"/>
        </w:rPr>
        <w:tab/>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Beyond physical injuries and illnesses, the presence of waste contributes to psychological stress, fatigue, and reduced job satisfaction. Workers operating in untidy and hazardous environments are often demotivated, which may lead to decreased alertness, increased errors, and lower productivity (Mohamed, 2023). This impact is compounded in environments where safety policies are weak or not enforced, further endangering the workforce.</w:t>
      </w:r>
    </w:p>
    <w:p w:rsidR="00966012"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Several studies (e.g., Ajayi et al., 2017; Awwad et al., 2016) argue that poor physical waste management reflects broader systemic issues within project management practices, including inadequate training, lack of supervision, and non-compliance with occupational health and safety (OHS) standards. Inadequate enforcement of safety regulations allows unsafe practices to persist, increasing workers’ vulnerability to injuries and illnesses.</w:t>
      </w:r>
    </w:p>
    <w:p w:rsidR="001C5052" w:rsidRDefault="001C5052" w:rsidP="00B474B5">
      <w:pPr>
        <w:spacing w:before="100" w:beforeAutospacing="1" w:after="100" w:afterAutospacing="1" w:line="360" w:lineRule="auto"/>
        <w:ind w:firstLine="720"/>
        <w:jc w:val="both"/>
        <w:rPr>
          <w:rFonts w:ascii="Times New Roman" w:eastAsia="Times New Roman" w:hAnsi="Times New Roman" w:cs="Times New Roman"/>
          <w:sz w:val="24"/>
        </w:rPr>
      </w:pPr>
    </w:p>
    <w:p w:rsidR="001C5052" w:rsidRDefault="001C5052" w:rsidP="00B474B5">
      <w:pPr>
        <w:spacing w:before="100" w:beforeAutospacing="1" w:after="100" w:afterAutospacing="1" w:line="360" w:lineRule="auto"/>
        <w:ind w:firstLine="720"/>
        <w:jc w:val="both"/>
        <w:rPr>
          <w:rFonts w:ascii="Times New Roman" w:eastAsia="Times New Roman" w:hAnsi="Times New Roman" w:cs="Times New Roman"/>
          <w:sz w:val="24"/>
        </w:rPr>
      </w:pPr>
    </w:p>
    <w:p w:rsidR="00966012" w:rsidRDefault="00966012" w:rsidP="00B474B5">
      <w:pPr>
        <w:spacing w:before="100" w:beforeAutospacing="1" w:after="100" w:afterAutospacing="1" w:line="360" w:lineRule="auto"/>
        <w:jc w:val="both"/>
        <w:rPr>
          <w:rFonts w:ascii="Times New Roman" w:hAnsi="Times New Roman" w:cs="Times New Roman"/>
          <w:b/>
          <w:sz w:val="24"/>
        </w:rPr>
      </w:pPr>
      <w:r w:rsidRPr="00D70DAF">
        <w:rPr>
          <w:rFonts w:ascii="Times New Roman" w:hAnsi="Times New Roman" w:cs="Times New Roman"/>
          <w:b/>
          <w:sz w:val="24"/>
        </w:rPr>
        <w:lastRenderedPageBreak/>
        <w:t>2.</w:t>
      </w:r>
      <w:r>
        <w:rPr>
          <w:rFonts w:ascii="Times New Roman" w:hAnsi="Times New Roman" w:cs="Times New Roman"/>
          <w:b/>
          <w:sz w:val="24"/>
        </w:rPr>
        <w:t>9</w:t>
      </w:r>
      <w:r w:rsidRPr="00D70DAF">
        <w:rPr>
          <w:rFonts w:ascii="Times New Roman" w:hAnsi="Times New Roman" w:cs="Times New Roman"/>
          <w:b/>
          <w:sz w:val="24"/>
        </w:rPr>
        <w:t>.4</w:t>
      </w:r>
      <w:r>
        <w:rPr>
          <w:rFonts w:ascii="Times New Roman" w:hAnsi="Times New Roman" w:cs="Times New Roman"/>
          <w:b/>
          <w:sz w:val="24"/>
        </w:rPr>
        <w:tab/>
      </w:r>
      <w:r w:rsidRPr="00D70DAF">
        <w:rPr>
          <w:rFonts w:ascii="Times New Roman" w:hAnsi="Times New Roman" w:cs="Times New Roman"/>
          <w:b/>
          <w:sz w:val="24"/>
        </w:rPr>
        <w:t xml:space="preserve"> Mitigation Measures for Health and Safety Risks of Physical Waste</w:t>
      </w:r>
    </w:p>
    <w:p w:rsidR="00966012" w:rsidRPr="00EF269C"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EF269C">
        <w:rPr>
          <w:rFonts w:ascii="Times New Roman" w:hAnsi="Times New Roman" w:cs="Times New Roman"/>
          <w:sz w:val="24"/>
        </w:rPr>
        <w:t>Several studies have highlighted strategies to mitigate the health and safety risks posed by physical construction waste. These include proactive planning, worker training, regulatory enforcement, and the provision of appropriate equipment.</w:t>
      </w:r>
    </w:p>
    <w:p w:rsidR="00966012" w:rsidRDefault="00966012" w:rsidP="00B474B5">
      <w:pPr>
        <w:spacing w:line="360" w:lineRule="auto"/>
        <w:jc w:val="both"/>
        <w:rPr>
          <w:rFonts w:ascii="Times New Roman" w:hAnsi="Times New Roman" w:cs="Times New Roman"/>
          <w:b/>
          <w:sz w:val="24"/>
        </w:rPr>
      </w:pPr>
      <w:r w:rsidRPr="00D70DAF">
        <w:rPr>
          <w:rFonts w:ascii="Times New Roman" w:hAnsi="Times New Roman" w:cs="Times New Roman"/>
          <w:b/>
          <w:sz w:val="24"/>
        </w:rPr>
        <w:t>2.</w:t>
      </w:r>
      <w:r>
        <w:rPr>
          <w:rFonts w:ascii="Times New Roman" w:hAnsi="Times New Roman" w:cs="Times New Roman"/>
          <w:b/>
          <w:sz w:val="24"/>
        </w:rPr>
        <w:t>9</w:t>
      </w:r>
      <w:r w:rsidRPr="00D70DAF">
        <w:rPr>
          <w:rFonts w:ascii="Times New Roman" w:hAnsi="Times New Roman" w:cs="Times New Roman"/>
          <w:b/>
          <w:sz w:val="24"/>
        </w:rPr>
        <w:t>.5</w:t>
      </w:r>
      <w:r>
        <w:rPr>
          <w:rFonts w:ascii="Times New Roman" w:hAnsi="Times New Roman" w:cs="Times New Roman"/>
          <w:b/>
          <w:sz w:val="24"/>
        </w:rPr>
        <w:tab/>
      </w:r>
      <w:r w:rsidRPr="00D70DAF">
        <w:rPr>
          <w:rFonts w:ascii="Times New Roman" w:hAnsi="Times New Roman" w:cs="Times New Roman"/>
          <w:b/>
          <w:sz w:val="24"/>
        </w:rPr>
        <w:t xml:space="preserve"> Waste Minimization and Site Management</w:t>
      </w:r>
    </w:p>
    <w:p w:rsidR="00966012" w:rsidRDefault="00966012" w:rsidP="00B474B5">
      <w:pPr>
        <w:spacing w:line="360" w:lineRule="auto"/>
        <w:ind w:firstLine="720"/>
        <w:jc w:val="both"/>
        <w:rPr>
          <w:rFonts w:ascii="Times New Roman" w:hAnsi="Times New Roman" w:cs="Times New Roman"/>
          <w:b/>
          <w:sz w:val="24"/>
        </w:rPr>
      </w:pPr>
      <w:r w:rsidRPr="00EF269C">
        <w:rPr>
          <w:rFonts w:ascii="Times New Roman" w:hAnsi="Times New Roman" w:cs="Times New Roman"/>
          <w:sz w:val="24"/>
        </w:rPr>
        <w:t>Implementing waste minimization practices at the design and planning stages can significantly reduce material loss (Ajayi &amp; Oyedele, 2017). Poon et al. (2021) advocate for better site layouts, designated disposal zones, and routine clean-up schedules to keep work areas safe. Regular site inspections and housekeeping reduce clutter and prevent accidents (Awwad et al., 2016).</w:t>
      </w:r>
    </w:p>
    <w:p w:rsidR="00966012" w:rsidRDefault="00966012" w:rsidP="00B474B5">
      <w:pPr>
        <w:spacing w:line="360" w:lineRule="auto"/>
        <w:jc w:val="both"/>
        <w:rPr>
          <w:rFonts w:ascii="Times New Roman" w:hAnsi="Times New Roman" w:cs="Times New Roman"/>
          <w:b/>
          <w:sz w:val="24"/>
        </w:rPr>
      </w:pPr>
      <w:r w:rsidRPr="00D70DAF">
        <w:rPr>
          <w:rFonts w:ascii="Times New Roman" w:hAnsi="Times New Roman" w:cs="Times New Roman"/>
          <w:b/>
          <w:sz w:val="24"/>
        </w:rPr>
        <w:t>2.</w:t>
      </w:r>
      <w:r>
        <w:rPr>
          <w:rFonts w:ascii="Times New Roman" w:hAnsi="Times New Roman" w:cs="Times New Roman"/>
          <w:b/>
          <w:sz w:val="24"/>
        </w:rPr>
        <w:t>9</w:t>
      </w:r>
      <w:r w:rsidRPr="00D70DAF">
        <w:rPr>
          <w:rFonts w:ascii="Times New Roman" w:hAnsi="Times New Roman" w:cs="Times New Roman"/>
          <w:b/>
          <w:sz w:val="24"/>
        </w:rPr>
        <w:t>.6</w:t>
      </w:r>
      <w:r>
        <w:rPr>
          <w:rFonts w:ascii="Times New Roman" w:hAnsi="Times New Roman" w:cs="Times New Roman"/>
          <w:b/>
          <w:sz w:val="24"/>
        </w:rPr>
        <w:tab/>
      </w:r>
      <w:r w:rsidRPr="00D70DAF">
        <w:rPr>
          <w:rFonts w:ascii="Times New Roman" w:hAnsi="Times New Roman" w:cs="Times New Roman"/>
          <w:b/>
          <w:sz w:val="24"/>
        </w:rPr>
        <w:t>Worker Training and PPE</w:t>
      </w:r>
    </w:p>
    <w:p w:rsidR="00966012" w:rsidRDefault="00966012" w:rsidP="00B474B5">
      <w:pPr>
        <w:spacing w:line="360" w:lineRule="auto"/>
        <w:ind w:firstLine="720"/>
        <w:jc w:val="both"/>
        <w:rPr>
          <w:rFonts w:ascii="Times New Roman" w:hAnsi="Times New Roman" w:cs="Times New Roman"/>
          <w:b/>
          <w:sz w:val="24"/>
        </w:rPr>
      </w:pPr>
      <w:r w:rsidRPr="00EF269C">
        <w:rPr>
          <w:rFonts w:ascii="Times New Roman" w:hAnsi="Times New Roman" w:cs="Times New Roman"/>
          <w:sz w:val="24"/>
        </w:rPr>
        <w:t>A lack of awareness and training among site workers exacerbates unsafe behaviors (Ren et al., 2025). Providing mandatory induction training on waste hazards, correct disposal methods, and the use of personal protective equipment (PPE) can improve safety outcomes (Akinyele et al., 2024). PPE such as gloves, helmets, masks, and safety boots is critical in mitigating exposure risks (Alwi et al., 2017).</w:t>
      </w:r>
    </w:p>
    <w:p w:rsidR="00966012" w:rsidRPr="00D70DAF" w:rsidRDefault="00966012" w:rsidP="00B474B5">
      <w:pPr>
        <w:spacing w:line="360" w:lineRule="auto"/>
        <w:jc w:val="both"/>
        <w:rPr>
          <w:rFonts w:ascii="Times New Roman" w:hAnsi="Times New Roman" w:cs="Times New Roman"/>
          <w:b/>
          <w:sz w:val="24"/>
        </w:rPr>
      </w:pPr>
      <w:r w:rsidRPr="00D70DAF">
        <w:rPr>
          <w:rFonts w:ascii="Times New Roman" w:hAnsi="Times New Roman" w:cs="Times New Roman"/>
          <w:b/>
          <w:sz w:val="24"/>
        </w:rPr>
        <w:t>2.</w:t>
      </w:r>
      <w:r>
        <w:rPr>
          <w:rFonts w:ascii="Times New Roman" w:hAnsi="Times New Roman" w:cs="Times New Roman"/>
          <w:b/>
          <w:sz w:val="24"/>
        </w:rPr>
        <w:t>9</w:t>
      </w:r>
      <w:r w:rsidRPr="00D70DAF">
        <w:rPr>
          <w:rFonts w:ascii="Times New Roman" w:hAnsi="Times New Roman" w:cs="Times New Roman"/>
          <w:b/>
          <w:sz w:val="24"/>
        </w:rPr>
        <w:t>.7</w:t>
      </w:r>
      <w:r>
        <w:rPr>
          <w:rFonts w:ascii="Times New Roman" w:hAnsi="Times New Roman" w:cs="Times New Roman"/>
          <w:b/>
          <w:sz w:val="24"/>
        </w:rPr>
        <w:tab/>
      </w:r>
      <w:r w:rsidRPr="00D70DAF">
        <w:rPr>
          <w:rFonts w:ascii="Times New Roman" w:hAnsi="Times New Roman" w:cs="Times New Roman"/>
          <w:b/>
          <w:sz w:val="24"/>
        </w:rPr>
        <w:t xml:space="preserve"> Policy and Regulation</w:t>
      </w:r>
    </w:p>
    <w:p w:rsidR="00966012" w:rsidRDefault="00966012" w:rsidP="00B474B5">
      <w:pPr>
        <w:pStyle w:val="NormalWeb"/>
        <w:spacing w:line="360" w:lineRule="auto"/>
        <w:ind w:firstLine="720"/>
        <w:jc w:val="both"/>
      </w:pPr>
      <w:r w:rsidRPr="00D70DAF">
        <w:t>Effective enforcement of occupational health and safety (OHS) standards is essential. Umeokafor et al. (2018) noted that weak regulatory oversight in Nigeria allows unsafe practices to persist. Strengthening the role of agencies like NESREA and improving compliance with OHS laws are necessary to protect vulnerable workers.</w:t>
      </w:r>
    </w:p>
    <w:p w:rsidR="00966012" w:rsidRPr="00D70DAF" w:rsidRDefault="00966012" w:rsidP="00B474B5">
      <w:pPr>
        <w:pStyle w:val="NormalWeb"/>
        <w:spacing w:line="360" w:lineRule="auto"/>
        <w:ind w:firstLine="720"/>
        <w:jc w:val="both"/>
      </w:pPr>
      <w:r w:rsidRPr="00D70DAF">
        <w:t xml:space="preserve">Modern technologies, such as prefabrication, mechanized waste handling, and digital monitoring tools, can reduce waste and improve site safety (Adegbite et al., 2021; Ogunleye &amp; Bello, 2023). Contractors with strong technical competence and sound management skills are better equipped to implement these innovations effectively (Mohammed &amp; Oladimeji, 2022). </w:t>
      </w:r>
    </w:p>
    <w:p w:rsidR="00966012" w:rsidRDefault="00966012" w:rsidP="00B474B5">
      <w:pPr>
        <w:spacing w:before="100" w:beforeAutospacing="1" w:after="100" w:afterAutospacing="1" w:line="36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lastRenderedPageBreak/>
        <w:t>2.9.8</w:t>
      </w:r>
      <w:r>
        <w:rPr>
          <w:rFonts w:ascii="Times New Roman" w:eastAsia="Times New Roman" w:hAnsi="Times New Roman" w:cs="Times New Roman"/>
          <w:b/>
          <w:bCs/>
          <w:sz w:val="24"/>
        </w:rPr>
        <w:tab/>
      </w:r>
      <w:r w:rsidRPr="00D70DAF">
        <w:rPr>
          <w:rFonts w:ascii="Times New Roman" w:eastAsia="Times New Roman" w:hAnsi="Times New Roman" w:cs="Times New Roman"/>
          <w:b/>
          <w:bCs/>
          <w:sz w:val="24"/>
        </w:rPr>
        <w:t>Conclusion of Reviewed Findings</w:t>
      </w:r>
    </w:p>
    <w:p w:rsidR="00966012" w:rsidRPr="00D70DAF" w:rsidRDefault="00966012" w:rsidP="00B474B5">
      <w:pPr>
        <w:spacing w:before="100" w:beforeAutospacing="1" w:after="100" w:afterAutospacing="1" w:line="360" w:lineRule="auto"/>
        <w:ind w:firstLine="720"/>
        <w:jc w:val="both"/>
        <w:rPr>
          <w:rFonts w:ascii="Times New Roman" w:eastAsia="Times New Roman" w:hAnsi="Times New Roman" w:cs="Times New Roman"/>
          <w:sz w:val="24"/>
        </w:rPr>
      </w:pPr>
      <w:r w:rsidRPr="00D70DAF">
        <w:rPr>
          <w:rFonts w:ascii="Times New Roman" w:eastAsia="Times New Roman" w:hAnsi="Times New Roman" w:cs="Times New Roman"/>
          <w:sz w:val="24"/>
        </w:rPr>
        <w:t>The reviewed literature makes it clear that physical waste has a profound negative impact on the health and safety of construction workers. It contributes not only to direct injuries and diseases but also undermines workers’ psychological well-being and site efficiency. Addressing these impacts requires a holistic approach, including better site management, improved training, provision of personal protective equipment, and stricter enforcement of health and safety regulations.</w:t>
      </w:r>
    </w:p>
    <w:p w:rsidR="00966012" w:rsidRPr="00D70DAF" w:rsidRDefault="00966012" w:rsidP="00B474B5">
      <w:pPr>
        <w:pStyle w:val="NormalWeb"/>
        <w:spacing w:line="360" w:lineRule="auto"/>
        <w:jc w:val="both"/>
        <w:rPr>
          <w:b/>
        </w:rPr>
      </w:pPr>
      <w:r>
        <w:rPr>
          <w:b/>
        </w:rPr>
        <w:t>2.9.9</w:t>
      </w:r>
      <w:r>
        <w:rPr>
          <w:b/>
        </w:rPr>
        <w:tab/>
      </w:r>
      <w:r w:rsidRPr="00D70DAF">
        <w:rPr>
          <w:b/>
        </w:rPr>
        <w:t>Summary of Reviewed Literature</w:t>
      </w:r>
    </w:p>
    <w:p w:rsidR="00966012" w:rsidRDefault="00966012" w:rsidP="00B474B5">
      <w:pPr>
        <w:pStyle w:val="NormalWeb"/>
        <w:spacing w:line="360" w:lineRule="auto"/>
        <w:ind w:firstLine="720"/>
        <w:jc w:val="both"/>
      </w:pPr>
      <w:r w:rsidRPr="00D70DAF">
        <w:t>The reviewed studies confirm that physical waste is a pervasive issue on Nigerian construction sites, dominated by concrete rubble, timber, tiles, and metals. Poor management of such waste endangers workers’ health through respiratory problems, infections, and injuries, while also reducing morale and productivity. Proactive waste minimization, training, regulatory compliance, and technological adoption are vital to improving site safety.The findings also reveal a gap in localized studies specifically linking physical construction waste to health and safety outcomes in medium-sized urban projects—a gap this research aims to address.</w:t>
      </w:r>
    </w:p>
    <w:p w:rsidR="00033760" w:rsidRDefault="00033760">
      <w:pPr>
        <w:rPr>
          <w:rFonts w:ascii="Times New Roman" w:hAnsi="Times New Roman" w:cs="Times New Roman"/>
          <w:b/>
          <w:bCs/>
          <w:sz w:val="24"/>
          <w:szCs w:val="26"/>
        </w:rPr>
      </w:pPr>
    </w:p>
    <w:p w:rsidR="00033760" w:rsidRDefault="00033760">
      <w:pPr>
        <w:rPr>
          <w:rFonts w:ascii="Times New Roman" w:hAnsi="Times New Roman" w:cs="Times New Roman"/>
          <w:b/>
          <w:bCs/>
          <w:sz w:val="24"/>
          <w:szCs w:val="26"/>
        </w:rPr>
      </w:pPr>
    </w:p>
    <w:p w:rsidR="00033760" w:rsidRDefault="00033760">
      <w:pPr>
        <w:rPr>
          <w:rFonts w:ascii="Times New Roman" w:hAnsi="Times New Roman" w:cs="Times New Roman"/>
          <w:b/>
          <w:bCs/>
          <w:sz w:val="24"/>
          <w:szCs w:val="26"/>
        </w:rPr>
      </w:pPr>
    </w:p>
    <w:p w:rsidR="00033760" w:rsidRDefault="00033760">
      <w:pPr>
        <w:rPr>
          <w:rFonts w:ascii="Times New Roman" w:hAnsi="Times New Roman" w:cs="Times New Roman"/>
          <w:b/>
          <w:bCs/>
          <w:sz w:val="24"/>
          <w:szCs w:val="26"/>
        </w:rPr>
      </w:pPr>
    </w:p>
    <w:p w:rsidR="00033760" w:rsidRDefault="00033760">
      <w:pPr>
        <w:rPr>
          <w:rFonts w:ascii="Times New Roman" w:hAnsi="Times New Roman" w:cs="Times New Roman"/>
          <w:b/>
          <w:bCs/>
          <w:sz w:val="24"/>
          <w:szCs w:val="26"/>
        </w:rPr>
      </w:pPr>
    </w:p>
    <w:p w:rsidR="00033760" w:rsidRDefault="00033760">
      <w:pPr>
        <w:rPr>
          <w:rFonts w:ascii="Times New Roman" w:hAnsi="Times New Roman" w:cs="Times New Roman"/>
          <w:b/>
          <w:bCs/>
          <w:sz w:val="24"/>
          <w:szCs w:val="26"/>
        </w:rPr>
      </w:pPr>
    </w:p>
    <w:p w:rsidR="00033760" w:rsidRDefault="00033760">
      <w:pPr>
        <w:rPr>
          <w:rFonts w:ascii="Times New Roman" w:hAnsi="Times New Roman" w:cs="Times New Roman"/>
          <w:b/>
          <w:bCs/>
          <w:sz w:val="24"/>
          <w:szCs w:val="26"/>
        </w:rPr>
      </w:pPr>
    </w:p>
    <w:p w:rsidR="00033760" w:rsidRDefault="00033760">
      <w:pPr>
        <w:rPr>
          <w:rFonts w:ascii="Times New Roman" w:hAnsi="Times New Roman" w:cs="Times New Roman"/>
          <w:b/>
          <w:bCs/>
          <w:sz w:val="24"/>
          <w:szCs w:val="26"/>
        </w:rPr>
      </w:pPr>
    </w:p>
    <w:p w:rsidR="00033760" w:rsidRDefault="00033760">
      <w:pPr>
        <w:rPr>
          <w:rFonts w:ascii="Times New Roman" w:hAnsi="Times New Roman" w:cs="Times New Roman"/>
          <w:b/>
          <w:bCs/>
          <w:sz w:val="24"/>
          <w:szCs w:val="26"/>
        </w:rPr>
      </w:pPr>
    </w:p>
    <w:p w:rsidR="00033760" w:rsidRDefault="00033760">
      <w:pPr>
        <w:rPr>
          <w:rFonts w:ascii="Times New Roman" w:hAnsi="Times New Roman" w:cs="Times New Roman"/>
          <w:b/>
          <w:bCs/>
          <w:sz w:val="24"/>
          <w:szCs w:val="26"/>
        </w:rPr>
      </w:pPr>
    </w:p>
    <w:p w:rsidR="00033760" w:rsidRPr="00C63FF5" w:rsidRDefault="00033760" w:rsidP="00033760">
      <w:pPr>
        <w:tabs>
          <w:tab w:val="left" w:pos="180"/>
        </w:tabs>
        <w:spacing w:after="120"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CHAPTER 3</w:t>
      </w:r>
    </w:p>
    <w:p w:rsidR="00033760" w:rsidRPr="004021B5" w:rsidRDefault="00033760" w:rsidP="00033760">
      <w:pPr>
        <w:pStyle w:val="NormalWeb"/>
        <w:spacing w:after="240" w:afterAutospacing="0" w:line="360" w:lineRule="auto"/>
        <w:jc w:val="center"/>
        <w:rPr>
          <w:rFonts w:asciiTheme="majorBidi" w:hAnsiTheme="majorBidi" w:cstheme="majorBidi"/>
          <w:b/>
          <w:bCs/>
        </w:rPr>
      </w:pPr>
      <w:r w:rsidRPr="004021B5">
        <w:rPr>
          <w:rFonts w:asciiTheme="majorBidi" w:hAnsiTheme="majorBidi" w:cstheme="majorBidi"/>
          <w:b/>
          <w:bCs/>
        </w:rPr>
        <w:t>RESEARCH METHODOLOGY</w:t>
      </w:r>
    </w:p>
    <w:p w:rsidR="00033760" w:rsidRDefault="00033760" w:rsidP="00033760">
      <w:pPr>
        <w:spacing w:line="360" w:lineRule="auto"/>
        <w:jc w:val="both"/>
        <w:rPr>
          <w:rFonts w:ascii="Times New Roman" w:hAnsi="Times New Roman" w:cs="Times New Roman"/>
          <w:color w:val="212529"/>
          <w:sz w:val="24"/>
          <w:szCs w:val="24"/>
        </w:rPr>
      </w:pPr>
      <w:r w:rsidRPr="00484D11">
        <w:rPr>
          <w:rFonts w:asciiTheme="majorBidi" w:hAnsiTheme="majorBidi" w:cstheme="majorBidi"/>
          <w:b/>
          <w:bCs/>
          <w:sz w:val="24"/>
        </w:rPr>
        <w:t>3.0</w:t>
      </w:r>
      <w:r w:rsidRPr="00484D11">
        <w:rPr>
          <w:rFonts w:asciiTheme="majorBidi" w:hAnsiTheme="majorBidi" w:cstheme="majorBidi"/>
          <w:b/>
          <w:bCs/>
          <w:sz w:val="24"/>
        </w:rPr>
        <w:tab/>
        <w:t xml:space="preserve">INTRODUCTION </w:t>
      </w:r>
      <w:r w:rsidRPr="00484D11">
        <w:rPr>
          <w:rFonts w:asciiTheme="majorBidi" w:hAnsiTheme="majorBidi" w:cstheme="majorBidi"/>
          <w:b/>
          <w:bCs/>
          <w:sz w:val="24"/>
        </w:rPr>
        <w:br/>
      </w:r>
      <w:r w:rsidRPr="00484D11">
        <w:rPr>
          <w:rFonts w:asciiTheme="majorBidi" w:hAnsiTheme="majorBidi" w:cstheme="majorBidi"/>
          <w:sz w:val="24"/>
        </w:rPr>
        <w:t>This research deals with the general strategy and the logistic that are employed in the conduct of the study. It examines the design, the procedure and the methodology used in the collection of data and vital information needed for answering the research question formulated to direct the study; it deals with the process of data collection, organizing and analysis of data.</w:t>
      </w:r>
    </w:p>
    <w:p w:rsidR="00033760" w:rsidRDefault="00033760" w:rsidP="00033760">
      <w:pPr>
        <w:pStyle w:val="NormalWeb"/>
        <w:spacing w:after="0" w:afterAutospacing="0" w:line="360" w:lineRule="auto"/>
        <w:jc w:val="both"/>
        <w:rPr>
          <w:rFonts w:asciiTheme="majorBidi" w:hAnsiTheme="majorBidi" w:cstheme="majorBidi"/>
        </w:rPr>
      </w:pPr>
      <w:r>
        <w:rPr>
          <w:rFonts w:asciiTheme="majorBidi" w:hAnsiTheme="majorBidi" w:cstheme="majorBidi"/>
          <w:b/>
          <w:bCs/>
        </w:rPr>
        <w:t>3.1</w:t>
      </w:r>
      <w:r>
        <w:rPr>
          <w:rFonts w:asciiTheme="majorBidi" w:hAnsiTheme="majorBidi" w:cstheme="majorBidi"/>
          <w:b/>
          <w:bCs/>
        </w:rPr>
        <w:tab/>
        <w:t>RESEARCH APPROACH</w:t>
      </w:r>
      <w:r>
        <w:rPr>
          <w:rFonts w:asciiTheme="majorBidi" w:hAnsiTheme="majorBidi" w:cstheme="majorBidi"/>
          <w:b/>
          <w:bCs/>
        </w:rPr>
        <w:tab/>
      </w:r>
      <w:r w:rsidRPr="004021B5">
        <w:rPr>
          <w:rFonts w:asciiTheme="majorBidi" w:hAnsiTheme="majorBidi" w:cstheme="majorBidi"/>
        </w:rPr>
        <w:br/>
        <w:t>Research approach is a plan and procedure that consist of the steps of broad assumptions to detailed method of data collection, analysis and interpretation. It therefore, based on the nature of the research problem been addressed. The research approach used for this research is quantitative method in which respondent are only restricted to questionnaire and the form of questionnaire is ‘close ended’ one. Research approach is divided into qualitative, quantitative and mixed approach method.</w:t>
      </w:r>
    </w:p>
    <w:p w:rsidR="00033760" w:rsidRPr="00FE7446" w:rsidRDefault="00033760" w:rsidP="00033760">
      <w:pPr>
        <w:pStyle w:val="NormalWeb"/>
        <w:numPr>
          <w:ilvl w:val="2"/>
          <w:numId w:val="7"/>
        </w:numPr>
        <w:spacing w:after="120" w:afterAutospacing="0" w:line="360" w:lineRule="auto"/>
        <w:ind w:left="806"/>
        <w:jc w:val="both"/>
        <w:rPr>
          <w:rFonts w:asciiTheme="majorBidi" w:hAnsiTheme="majorBidi" w:cstheme="majorBidi"/>
          <w:b/>
        </w:rPr>
      </w:pPr>
      <w:r w:rsidRPr="00FE7446">
        <w:rPr>
          <w:rFonts w:asciiTheme="majorBidi" w:hAnsiTheme="majorBidi" w:cstheme="majorBidi"/>
          <w:b/>
          <w:bCs/>
        </w:rPr>
        <w:t>Qualitative Research</w:t>
      </w:r>
    </w:p>
    <w:p w:rsidR="00033760" w:rsidRDefault="00033760" w:rsidP="00033760">
      <w:pPr>
        <w:pStyle w:val="NormalWeb"/>
        <w:spacing w:after="120" w:afterAutospacing="0" w:line="360" w:lineRule="auto"/>
        <w:jc w:val="both"/>
        <w:rPr>
          <w:rFonts w:asciiTheme="majorBidi" w:hAnsiTheme="majorBidi" w:cstheme="majorBidi"/>
        </w:rPr>
      </w:pPr>
      <w:r w:rsidRPr="004021B5">
        <w:t>Qualitative research method is primarily exploratory research. It is used to gain an understanding of underlying reasons, opinions, and motivations. It provides insight into problem or helps to develop ideas or hypothesis for potential qualitative approach. Qualitative data collection method various using unstructured or semi-structured techniques. Some common method includes focus groups, individual interviews, and participation/observations</w:t>
      </w:r>
      <w:r w:rsidRPr="004021B5">
        <w:rPr>
          <w:rFonts w:asciiTheme="majorBidi" w:hAnsiTheme="majorBidi" w:cstheme="majorBidi"/>
        </w:rPr>
        <w:t>.</w:t>
      </w:r>
    </w:p>
    <w:p w:rsidR="00033760" w:rsidRPr="00FE7446" w:rsidRDefault="00033760" w:rsidP="00033760">
      <w:pPr>
        <w:pStyle w:val="NormalWeb"/>
        <w:numPr>
          <w:ilvl w:val="2"/>
          <w:numId w:val="7"/>
        </w:numPr>
        <w:spacing w:after="120" w:afterAutospacing="0"/>
        <w:ind w:left="806"/>
        <w:jc w:val="both"/>
        <w:rPr>
          <w:rFonts w:asciiTheme="majorBidi" w:hAnsiTheme="majorBidi" w:cstheme="majorBidi"/>
          <w:b/>
          <w:bCs/>
        </w:rPr>
      </w:pPr>
      <w:r w:rsidRPr="00FE7446">
        <w:rPr>
          <w:rFonts w:asciiTheme="majorBidi" w:hAnsiTheme="majorBidi" w:cstheme="majorBidi"/>
          <w:b/>
          <w:bCs/>
        </w:rPr>
        <w:t>Quantitative Research</w:t>
      </w:r>
    </w:p>
    <w:p w:rsidR="00033760" w:rsidRDefault="00033760" w:rsidP="00033760">
      <w:pPr>
        <w:spacing w:after="120" w:line="360" w:lineRule="auto"/>
        <w:jc w:val="both"/>
        <w:rPr>
          <w:rFonts w:asciiTheme="majorBidi" w:hAnsiTheme="majorBidi" w:cstheme="majorBidi"/>
          <w:sz w:val="24"/>
        </w:rPr>
      </w:pPr>
      <w:r w:rsidRPr="0065543F">
        <w:rPr>
          <w:rFonts w:asciiTheme="majorBidi" w:hAnsiTheme="majorBidi" w:cstheme="majorBidi"/>
          <w:bCs/>
          <w:sz w:val="24"/>
        </w:rPr>
        <w:t>I</w:t>
      </w:r>
      <w:r>
        <w:rPr>
          <w:rFonts w:asciiTheme="majorBidi" w:hAnsiTheme="majorBidi" w:cstheme="majorBidi"/>
          <w:sz w:val="24"/>
        </w:rPr>
        <w:t>t is</w:t>
      </w:r>
      <w:r w:rsidRPr="003C3D80">
        <w:rPr>
          <w:rFonts w:asciiTheme="majorBidi" w:hAnsiTheme="majorBidi" w:cstheme="majorBidi"/>
          <w:sz w:val="24"/>
        </w:rPr>
        <w:t xml:space="preserve"> an approach for testing objective theories by examining the relationship among variables. These variables, in turn, can be statistical procedures. The final written report has a set structure consisting of introduction, literature and theory, methods, results, and discussion. Like qualitative researchers, those who engage in this form of inquiry have </w:t>
      </w:r>
      <w:r w:rsidRPr="003C3D80">
        <w:rPr>
          <w:rFonts w:asciiTheme="majorBidi" w:hAnsiTheme="majorBidi" w:cstheme="majorBidi"/>
          <w:sz w:val="24"/>
        </w:rPr>
        <w:lastRenderedPageBreak/>
        <w:t>assumptions about testing theories deductively, building in protections against bias, controlling for alternative explanations, and being able to generalize and replicate the findings.</w:t>
      </w:r>
    </w:p>
    <w:p w:rsidR="00033760" w:rsidRPr="00FE7446" w:rsidRDefault="00033760" w:rsidP="00033760">
      <w:pPr>
        <w:pStyle w:val="NormalWeb"/>
        <w:numPr>
          <w:ilvl w:val="2"/>
          <w:numId w:val="7"/>
        </w:numPr>
        <w:spacing w:after="0" w:afterAutospacing="0"/>
        <w:jc w:val="both"/>
        <w:rPr>
          <w:rFonts w:asciiTheme="majorBidi" w:hAnsiTheme="majorBidi" w:cstheme="majorBidi"/>
          <w:b/>
          <w:bCs/>
        </w:rPr>
      </w:pPr>
      <w:r w:rsidRPr="00FE7446">
        <w:rPr>
          <w:rFonts w:asciiTheme="majorBidi" w:hAnsiTheme="majorBidi" w:cstheme="majorBidi"/>
          <w:b/>
          <w:bCs/>
        </w:rPr>
        <w:t>Mixed Methods</w:t>
      </w:r>
    </w:p>
    <w:p w:rsidR="00033760" w:rsidRPr="004021B5" w:rsidRDefault="00033760" w:rsidP="00033760">
      <w:pPr>
        <w:pStyle w:val="NormalWeb"/>
        <w:spacing w:after="0" w:afterAutospacing="0" w:line="360" w:lineRule="auto"/>
        <w:ind w:left="90"/>
        <w:jc w:val="both"/>
        <w:rPr>
          <w:rFonts w:asciiTheme="majorBidi" w:hAnsiTheme="majorBidi" w:cstheme="majorBidi"/>
          <w:b/>
          <w:bCs/>
        </w:rPr>
      </w:pPr>
      <w:r w:rsidRPr="00897AB2">
        <w:rPr>
          <w:rFonts w:asciiTheme="majorBidi" w:hAnsiTheme="majorBidi" w:cstheme="majorBidi"/>
          <w:noProof/>
        </w:rPr>
        <w:pict>
          <v:group id="Group 28" o:spid="_x0000_s1041" style="position:absolute;left:0;text-align:left;margin-left:31.6pt;margin-top:134.5pt;width:341.45pt;height:282.9pt;z-index:251730944" coordorigin="2102,4495" coordsize="7890,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">
            <v:rect id="Rectangle 3" o:spid="_x0000_s1042" style="position:absolute;left:4818;top:4495;width:2951;height: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7855D5" w:rsidRPr="00F5509A" w:rsidRDefault="007855D5" w:rsidP="00033760">
                    <w:pPr>
                      <w:jc w:val="center"/>
                      <w:rPr>
                        <w:rFonts w:ascii="Times New Roman" w:hAnsi="Times New Roman" w:cs="Times New Roman"/>
                        <w:sz w:val="24"/>
                      </w:rPr>
                    </w:pPr>
                    <w:r w:rsidRPr="00F5509A">
                      <w:rPr>
                        <w:rFonts w:ascii="Times New Roman" w:hAnsi="Times New Roman" w:cs="Times New Roman"/>
                        <w:sz w:val="24"/>
                      </w:rPr>
                      <w:t>Research Approach</w:t>
                    </w:r>
                  </w:p>
                </w:txbxContent>
              </v:textbox>
            </v:rect>
            <v:rect id="Rectangle 4" o:spid="_x0000_s1043" style="position:absolute;left:2102;top:6065;width:2321;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7855D5" w:rsidRPr="00F5509A" w:rsidRDefault="007855D5" w:rsidP="00033760">
                    <w:pPr>
                      <w:jc w:val="center"/>
                      <w:rPr>
                        <w:rFonts w:ascii="Times New Roman" w:hAnsi="Times New Roman" w:cs="Times New Roman"/>
                        <w:bCs/>
                        <w:sz w:val="24"/>
                        <w:szCs w:val="24"/>
                      </w:rPr>
                    </w:pPr>
                    <w:r w:rsidRPr="00F5509A">
                      <w:rPr>
                        <w:rFonts w:ascii="Times New Roman" w:hAnsi="Times New Roman" w:cs="Times New Roman"/>
                        <w:bCs/>
                        <w:sz w:val="24"/>
                        <w:szCs w:val="24"/>
                      </w:rPr>
                      <w:t>Qualitative</w:t>
                    </w:r>
                  </w:p>
                </w:txbxContent>
              </v:textbox>
            </v:rect>
            <v:rect id="Rectangle 5" o:spid="_x0000_s1044" style="position:absolute;left:7671;top:6065;width:2321;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rsidR="007855D5" w:rsidRPr="00F5509A" w:rsidRDefault="007855D5" w:rsidP="00033760">
                    <w:pPr>
                      <w:jc w:val="center"/>
                      <w:rPr>
                        <w:rFonts w:ascii="Times New Roman" w:hAnsi="Times New Roman" w:cs="Times New Roman"/>
                        <w:bCs/>
                        <w:sz w:val="24"/>
                        <w:szCs w:val="24"/>
                      </w:rPr>
                    </w:pPr>
                    <w:r w:rsidRPr="00F5509A">
                      <w:rPr>
                        <w:rFonts w:ascii="Times New Roman" w:hAnsi="Times New Roman" w:cs="Times New Roman"/>
                        <w:bCs/>
                        <w:sz w:val="24"/>
                        <w:szCs w:val="24"/>
                      </w:rPr>
                      <w:t>Mixed</w:t>
                    </w:r>
                  </w:p>
                </w:txbxContent>
              </v:textbox>
            </v:rect>
            <v:rect id="Rectangle 6" o:spid="_x0000_s1045" style="position:absolute;left:4863;top:6065;width:2321;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7855D5" w:rsidRPr="00F5509A" w:rsidRDefault="007855D5" w:rsidP="00033760">
                    <w:pPr>
                      <w:jc w:val="center"/>
                      <w:rPr>
                        <w:rFonts w:ascii="Times New Roman" w:hAnsi="Times New Roman" w:cs="Times New Roman"/>
                        <w:bCs/>
                        <w:sz w:val="24"/>
                        <w:szCs w:val="24"/>
                      </w:rPr>
                    </w:pPr>
                    <w:r w:rsidRPr="00F5509A">
                      <w:rPr>
                        <w:rFonts w:ascii="Times New Roman" w:hAnsi="Times New Roman" w:cs="Times New Roman"/>
                        <w:bCs/>
                        <w:sz w:val="24"/>
                        <w:szCs w:val="24"/>
                      </w:rPr>
                      <w:t>Quantitative</w:t>
                    </w:r>
                  </w:p>
                </w:txbxContent>
              </v:textbox>
            </v:rect>
            <v:rect id="Rectangle 7" o:spid="_x0000_s1046" style="position:absolute;left:4592;top:6993;width:2844;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rsidR="007855D5" w:rsidRPr="00F5509A" w:rsidRDefault="007855D5" w:rsidP="00033760">
                    <w:pPr>
                      <w:jc w:val="center"/>
                      <w:rPr>
                        <w:rFonts w:ascii="Times New Roman" w:hAnsi="Times New Roman" w:cs="Times New Roman"/>
                        <w:bCs/>
                        <w:sz w:val="24"/>
                        <w:szCs w:val="24"/>
                      </w:rPr>
                    </w:pPr>
                    <w:r w:rsidRPr="00F5509A">
                      <w:rPr>
                        <w:rFonts w:ascii="Times New Roman" w:hAnsi="Times New Roman" w:cs="Times New Roman"/>
                        <w:bCs/>
                        <w:sz w:val="24"/>
                        <w:szCs w:val="24"/>
                      </w:rPr>
                      <w:t>Survey Design</w:t>
                    </w:r>
                  </w:p>
                </w:txbxContent>
              </v:textbox>
            </v:rect>
            <v:rect id="Rectangle 8" o:spid="_x0000_s1047" style="position:absolute;left:4727;top:7897;width:2574;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rsidR="007855D5" w:rsidRPr="00F5509A" w:rsidRDefault="007855D5" w:rsidP="00033760">
                    <w:pPr>
                      <w:jc w:val="center"/>
                      <w:rPr>
                        <w:rFonts w:ascii="Times New Roman" w:hAnsi="Times New Roman" w:cs="Times New Roman"/>
                        <w:bCs/>
                        <w:sz w:val="24"/>
                        <w:szCs w:val="24"/>
                      </w:rPr>
                    </w:pPr>
                    <w:r w:rsidRPr="00F5509A">
                      <w:rPr>
                        <w:rFonts w:ascii="Times New Roman" w:hAnsi="Times New Roman" w:cs="Times New Roman"/>
                        <w:bCs/>
                        <w:sz w:val="24"/>
                        <w:szCs w:val="24"/>
                      </w:rPr>
                      <w:t>Data Collection</w:t>
                    </w:r>
                  </w:p>
                </w:txbxContent>
              </v:textbox>
            </v:rect>
            <v:rect id="Rectangle 9" o:spid="_x0000_s1048" style="position:absolute;left:4829;top:8760;width:2321;height: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7855D5" w:rsidRPr="00F5509A" w:rsidRDefault="007855D5" w:rsidP="00033760">
                    <w:pPr>
                      <w:jc w:val="center"/>
                      <w:rPr>
                        <w:rFonts w:ascii="Times New Roman" w:hAnsi="Times New Roman" w:cs="Times New Roman"/>
                        <w:bCs/>
                        <w:sz w:val="24"/>
                        <w:szCs w:val="24"/>
                      </w:rPr>
                    </w:pPr>
                    <w:r w:rsidRPr="00F5509A">
                      <w:rPr>
                        <w:rFonts w:ascii="Times New Roman" w:hAnsi="Times New Roman" w:cs="Times New Roman"/>
                        <w:bCs/>
                        <w:sz w:val="24"/>
                        <w:szCs w:val="24"/>
                      </w:rPr>
                      <w:t>Data Analysis</w:t>
                    </w:r>
                  </w:p>
                </w:txbxContent>
              </v:textbox>
            </v:rect>
            <v:rect id="Rectangle 10" o:spid="_x0000_s1049" style="position:absolute;left:3655;top:9640;width:4654;height:5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7855D5" w:rsidRPr="00F5509A" w:rsidRDefault="007855D5" w:rsidP="00033760">
                    <w:pPr>
                      <w:jc w:val="center"/>
                      <w:rPr>
                        <w:rFonts w:ascii="Times New Roman" w:hAnsi="Times New Roman" w:cs="Times New Roman"/>
                        <w:bCs/>
                        <w:sz w:val="24"/>
                        <w:szCs w:val="24"/>
                      </w:rPr>
                    </w:pPr>
                    <w:r w:rsidRPr="00F5509A">
                      <w:rPr>
                        <w:rFonts w:ascii="Times New Roman" w:hAnsi="Times New Roman" w:cs="Times New Roman"/>
                        <w:bCs/>
                        <w:sz w:val="24"/>
                        <w:szCs w:val="24"/>
                      </w:rPr>
                      <w:t xml:space="preserve">Data Presentation and Result </w:t>
                    </w:r>
                  </w:p>
                </w:txbxContent>
              </v:textbox>
            </v:rect>
            <v:rect id="Rectangle 11" o:spid="_x0000_s1050" style="position:absolute;left:3404;top:10591;width:5121;height:5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rsidR="007855D5" w:rsidRPr="00F5509A" w:rsidRDefault="007855D5" w:rsidP="00033760">
                    <w:pPr>
                      <w:jc w:val="center"/>
                      <w:rPr>
                        <w:rFonts w:ascii="Times New Roman" w:hAnsi="Times New Roman" w:cs="Times New Roman"/>
                        <w:bCs/>
                        <w:sz w:val="24"/>
                        <w:szCs w:val="24"/>
                      </w:rPr>
                    </w:pPr>
                    <w:r w:rsidRPr="00F5509A">
                      <w:rPr>
                        <w:rFonts w:ascii="Times New Roman" w:hAnsi="Times New Roman" w:cs="Times New Roman"/>
                        <w:bCs/>
                        <w:sz w:val="24"/>
                        <w:szCs w:val="24"/>
                      </w:rPr>
                      <w:t xml:space="preserve">Conclusion and Recommendation </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 o:spid="_x0000_s1051" type="#_x0000_t34" style="position:absolute;left:5810;top:6805;width:352;height:1;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">
              <v:stroke endarrow="block"/>
            </v:shape>
            <v:shapetype id="_x0000_t32" coordsize="21600,21600" o:spt="32" o:oned="t" path="m,l21600,21600e" filled="f">
              <v:path arrowok="t" fillok="f" o:connecttype="none"/>
              <o:lock v:ext="edit" shapetype="t"/>
            </v:shapetype>
            <v:shape id="AutoShape 13" o:spid="_x0000_s1052" type="#_x0000_t32" style="position:absolute;left:5997;top:7515;width:0;height:3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14" o:spid="_x0000_s1053" type="#_x0000_t32" style="position:absolute;left:5985;top:8401;width:0;height:3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15" o:spid="_x0000_s1054" type="#_x0000_t32" style="position:absolute;left:5985;top:9268;width:0;height:3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16" o:spid="_x0000_s1055" type="#_x0000_t32" style="position:absolute;left:5965;top:10194;width:0;height:3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17" o:spid="_x0000_s1056" type="#_x0000_t32" style="position:absolute;left:3124;top:5507;width:560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18" o:spid="_x0000_s1057" type="#_x0000_t32" style="position:absolute;left:8727;top:5507;width:0;height:5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AutoShape 19" o:spid="_x0000_s1058" type="#_x0000_t32" style="position:absolute;left:3124;top:5507;width:0;height:5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20" o:spid="_x0000_s1059" type="#_x0000_t32" style="position:absolute;left:6132;top:4978;width:0;height:52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">
              <v:stroke endarrow="open"/>
            </v:shape>
            <v:shape id="AutoShape 21" o:spid="_x0000_s1060" type="#_x0000_t32" style="position:absolute;left:5965;top:5507;width:0;height:5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group>
        </w:pict>
      </w:r>
      <w:r w:rsidRPr="004021B5">
        <w:rPr>
          <w:rFonts w:asciiTheme="majorBidi" w:hAnsiTheme="majorBidi" w:cstheme="majorBidi"/>
        </w:rPr>
        <w:t>This is an approach to inquiry involving collecting both quantitative and qualitative data, integrating the two forms of data, and using distinct designs that may involve philosophical assumptions and theoretical frameworks. The core assumption of this form of inquiry is that the combination of qualitative and quantitative approaches provides a more comp</w:t>
      </w:r>
      <w:r>
        <w:rPr>
          <w:rFonts w:asciiTheme="majorBidi" w:hAnsiTheme="majorBidi" w:cstheme="majorBidi"/>
        </w:rPr>
        <w:t>lete u</w:t>
      </w:r>
      <w:r w:rsidRPr="004021B5">
        <w:rPr>
          <w:rFonts w:asciiTheme="majorBidi" w:hAnsiTheme="majorBidi" w:cstheme="majorBidi"/>
        </w:rPr>
        <w:t>nderstanding of a research pro</w:t>
      </w:r>
      <w:r>
        <w:rPr>
          <w:rFonts w:asciiTheme="majorBidi" w:hAnsiTheme="majorBidi" w:cstheme="majorBidi"/>
        </w:rPr>
        <w:t>blem than either approach alone.</w:t>
      </w:r>
    </w:p>
    <w:p w:rsidR="00033760" w:rsidRDefault="00033760" w:rsidP="00033760">
      <w:pPr>
        <w:spacing w:line="360" w:lineRule="auto"/>
        <w:jc w:val="both"/>
        <w:rPr>
          <w:rFonts w:asciiTheme="majorBidi" w:hAnsiTheme="majorBidi" w:cstheme="majorBidi"/>
          <w:sz w:val="24"/>
        </w:rPr>
      </w:pPr>
    </w:p>
    <w:p w:rsidR="00033760" w:rsidRDefault="00033760" w:rsidP="00033760">
      <w:pPr>
        <w:spacing w:line="360" w:lineRule="auto"/>
        <w:jc w:val="both"/>
        <w:rPr>
          <w:rFonts w:asciiTheme="majorBidi" w:hAnsiTheme="majorBidi" w:cstheme="majorBidi"/>
          <w:sz w:val="24"/>
        </w:rPr>
      </w:pPr>
    </w:p>
    <w:p w:rsidR="00033760" w:rsidRPr="003C3D80" w:rsidRDefault="00033760" w:rsidP="00033760">
      <w:pPr>
        <w:spacing w:line="360" w:lineRule="auto"/>
        <w:jc w:val="both"/>
        <w:rPr>
          <w:rFonts w:ascii="Times New Roman" w:hAnsi="Times New Roman" w:cs="Times New Roman"/>
          <w:color w:val="212529"/>
          <w:sz w:val="26"/>
          <w:szCs w:val="24"/>
        </w:rPr>
      </w:pPr>
    </w:p>
    <w:p w:rsidR="00033760" w:rsidRDefault="00033760" w:rsidP="00033760">
      <w:pPr>
        <w:autoSpaceDE w:val="0"/>
        <w:autoSpaceDN w:val="0"/>
        <w:adjustRightInd w:val="0"/>
        <w:spacing w:after="0" w:line="360" w:lineRule="auto"/>
        <w:jc w:val="both"/>
        <w:rPr>
          <w:rFonts w:ascii="Times New Roman" w:hAnsi="Times New Roman" w:cs="Times New Roman"/>
          <w:color w:val="212529"/>
          <w:sz w:val="24"/>
          <w:szCs w:val="24"/>
        </w:rPr>
      </w:pPr>
    </w:p>
    <w:p w:rsidR="00033760" w:rsidRDefault="00033760" w:rsidP="00033760">
      <w:pPr>
        <w:autoSpaceDE w:val="0"/>
        <w:autoSpaceDN w:val="0"/>
        <w:adjustRightInd w:val="0"/>
        <w:spacing w:after="0" w:line="360" w:lineRule="auto"/>
        <w:jc w:val="both"/>
        <w:rPr>
          <w:rFonts w:ascii="Times New Roman" w:hAnsi="Times New Roman" w:cs="Times New Roman"/>
          <w:color w:val="212529"/>
          <w:sz w:val="24"/>
          <w:szCs w:val="24"/>
        </w:rPr>
      </w:pPr>
    </w:p>
    <w:p w:rsidR="00033760" w:rsidRDefault="00033760" w:rsidP="00033760">
      <w:pPr>
        <w:autoSpaceDE w:val="0"/>
        <w:autoSpaceDN w:val="0"/>
        <w:adjustRightInd w:val="0"/>
        <w:spacing w:after="0" w:line="360" w:lineRule="auto"/>
        <w:jc w:val="both"/>
        <w:rPr>
          <w:rFonts w:ascii="Times New Roman" w:hAnsi="Times New Roman" w:cs="Times New Roman"/>
          <w:color w:val="212529"/>
          <w:sz w:val="24"/>
          <w:szCs w:val="24"/>
        </w:rPr>
      </w:pPr>
    </w:p>
    <w:p w:rsidR="00033760" w:rsidRDefault="00033760" w:rsidP="00033760">
      <w:pPr>
        <w:autoSpaceDE w:val="0"/>
        <w:autoSpaceDN w:val="0"/>
        <w:adjustRightInd w:val="0"/>
        <w:spacing w:after="0" w:line="360" w:lineRule="auto"/>
        <w:jc w:val="both"/>
        <w:rPr>
          <w:rFonts w:ascii="Times New Roman" w:hAnsi="Times New Roman" w:cs="Times New Roman"/>
          <w:color w:val="212529"/>
          <w:sz w:val="24"/>
          <w:szCs w:val="24"/>
        </w:rPr>
      </w:pPr>
    </w:p>
    <w:p w:rsidR="00033760" w:rsidRDefault="00033760" w:rsidP="00033760">
      <w:pPr>
        <w:autoSpaceDE w:val="0"/>
        <w:autoSpaceDN w:val="0"/>
        <w:adjustRightInd w:val="0"/>
        <w:spacing w:after="0" w:line="360" w:lineRule="auto"/>
        <w:jc w:val="both"/>
        <w:rPr>
          <w:rFonts w:ascii="Times New Roman" w:hAnsi="Times New Roman" w:cs="Times New Roman"/>
          <w:color w:val="212529"/>
          <w:sz w:val="24"/>
          <w:szCs w:val="24"/>
        </w:rPr>
      </w:pPr>
    </w:p>
    <w:p w:rsidR="00033760" w:rsidRDefault="00033760" w:rsidP="00033760">
      <w:pPr>
        <w:autoSpaceDE w:val="0"/>
        <w:autoSpaceDN w:val="0"/>
        <w:adjustRightInd w:val="0"/>
        <w:spacing w:after="0" w:line="360" w:lineRule="auto"/>
        <w:jc w:val="both"/>
        <w:rPr>
          <w:rFonts w:ascii="Times New Roman" w:hAnsi="Times New Roman" w:cs="Times New Roman"/>
          <w:color w:val="212529"/>
          <w:sz w:val="24"/>
          <w:szCs w:val="24"/>
        </w:rPr>
      </w:pPr>
    </w:p>
    <w:p w:rsidR="00033760" w:rsidRDefault="00033760" w:rsidP="00033760">
      <w:pPr>
        <w:autoSpaceDE w:val="0"/>
        <w:autoSpaceDN w:val="0"/>
        <w:adjustRightInd w:val="0"/>
        <w:spacing w:after="0" w:line="360" w:lineRule="auto"/>
        <w:jc w:val="both"/>
        <w:rPr>
          <w:rFonts w:ascii="Times New Roman" w:hAnsi="Times New Roman" w:cs="Times New Roman"/>
          <w:color w:val="212529"/>
          <w:sz w:val="24"/>
          <w:szCs w:val="24"/>
        </w:rPr>
      </w:pPr>
    </w:p>
    <w:p w:rsidR="00033760" w:rsidRDefault="00033760" w:rsidP="00033760">
      <w:pPr>
        <w:tabs>
          <w:tab w:val="left" w:pos="1545"/>
        </w:tabs>
        <w:autoSpaceDE w:val="0"/>
        <w:autoSpaceDN w:val="0"/>
        <w:adjustRightInd w:val="0"/>
        <w:spacing w:after="0"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ab/>
      </w:r>
    </w:p>
    <w:p w:rsidR="00033760" w:rsidRDefault="00033760" w:rsidP="00033760">
      <w:pPr>
        <w:autoSpaceDE w:val="0"/>
        <w:autoSpaceDN w:val="0"/>
        <w:adjustRightInd w:val="0"/>
        <w:spacing w:after="0" w:line="360" w:lineRule="auto"/>
        <w:jc w:val="both"/>
        <w:rPr>
          <w:rFonts w:ascii="Times New Roman" w:hAnsi="Times New Roman" w:cs="Times New Roman"/>
          <w:color w:val="212529"/>
          <w:sz w:val="24"/>
          <w:szCs w:val="24"/>
        </w:rPr>
      </w:pPr>
    </w:p>
    <w:p w:rsidR="00033760" w:rsidRDefault="00033760" w:rsidP="00033760">
      <w:pPr>
        <w:autoSpaceDE w:val="0"/>
        <w:autoSpaceDN w:val="0"/>
        <w:adjustRightInd w:val="0"/>
        <w:spacing w:after="0" w:line="360" w:lineRule="auto"/>
        <w:jc w:val="center"/>
        <w:rPr>
          <w:rFonts w:ascii="Times New Roman" w:hAnsi="Times New Roman"/>
          <w:sz w:val="24"/>
          <w:szCs w:val="24"/>
        </w:rPr>
      </w:pPr>
    </w:p>
    <w:p w:rsidR="00033760" w:rsidRPr="007E37B3" w:rsidRDefault="00033760" w:rsidP="00033760">
      <w:pPr>
        <w:autoSpaceDE w:val="0"/>
        <w:autoSpaceDN w:val="0"/>
        <w:adjustRightInd w:val="0"/>
        <w:spacing w:after="0" w:line="360" w:lineRule="auto"/>
        <w:jc w:val="center"/>
        <w:rPr>
          <w:rFonts w:ascii="Times New Roman" w:hAnsi="Times New Roman" w:cs="Times New Roman"/>
          <w:color w:val="212529"/>
          <w:sz w:val="24"/>
          <w:szCs w:val="24"/>
        </w:rPr>
      </w:pPr>
      <w:r w:rsidRPr="007E37B3">
        <w:rPr>
          <w:rFonts w:ascii="Times New Roman" w:hAnsi="Times New Roman"/>
          <w:sz w:val="24"/>
          <w:szCs w:val="24"/>
        </w:rPr>
        <w:t>Figure 3.1 Research Methodology Flow Chart</w:t>
      </w:r>
    </w:p>
    <w:p w:rsidR="00033760" w:rsidRDefault="00033760" w:rsidP="00033760">
      <w:pPr>
        <w:pStyle w:val="NormalWeb"/>
        <w:spacing w:after="240" w:afterAutospacing="0" w:line="360" w:lineRule="auto"/>
        <w:jc w:val="both"/>
        <w:rPr>
          <w:rFonts w:asciiTheme="majorBidi" w:hAnsiTheme="majorBidi" w:cstheme="majorBidi"/>
          <w:b/>
          <w:bCs/>
        </w:rPr>
      </w:pPr>
    </w:p>
    <w:p w:rsidR="00FE7446" w:rsidRDefault="00FE7446" w:rsidP="00033760">
      <w:pPr>
        <w:pStyle w:val="NormalWeb"/>
        <w:spacing w:after="240" w:afterAutospacing="0" w:line="360" w:lineRule="auto"/>
        <w:jc w:val="both"/>
        <w:rPr>
          <w:rFonts w:asciiTheme="majorBidi" w:hAnsiTheme="majorBidi" w:cstheme="majorBidi"/>
          <w:b/>
          <w:bCs/>
        </w:rPr>
      </w:pPr>
    </w:p>
    <w:p w:rsidR="00FE7446" w:rsidRDefault="00FE7446" w:rsidP="00033760">
      <w:pPr>
        <w:pStyle w:val="NormalWeb"/>
        <w:spacing w:after="240" w:afterAutospacing="0" w:line="360" w:lineRule="auto"/>
        <w:jc w:val="both"/>
        <w:rPr>
          <w:rFonts w:asciiTheme="majorBidi" w:hAnsiTheme="majorBidi" w:cstheme="majorBidi"/>
          <w:b/>
          <w:bCs/>
        </w:rPr>
      </w:pPr>
    </w:p>
    <w:p w:rsidR="00033760" w:rsidRDefault="00033760" w:rsidP="00033760">
      <w:pPr>
        <w:pStyle w:val="NormalWeb"/>
        <w:spacing w:after="240" w:afterAutospacing="0" w:line="360" w:lineRule="auto"/>
        <w:jc w:val="both"/>
        <w:rPr>
          <w:rFonts w:asciiTheme="majorBidi" w:hAnsiTheme="majorBidi" w:cstheme="majorBidi"/>
          <w:b/>
          <w:bCs/>
        </w:rPr>
      </w:pPr>
      <w:r w:rsidRPr="004021B5">
        <w:rPr>
          <w:rFonts w:asciiTheme="majorBidi" w:hAnsiTheme="majorBidi" w:cstheme="majorBidi"/>
          <w:b/>
          <w:bCs/>
        </w:rPr>
        <w:lastRenderedPageBreak/>
        <w:t>3.2</w:t>
      </w:r>
      <w:r w:rsidRPr="004021B5">
        <w:rPr>
          <w:rFonts w:asciiTheme="majorBidi" w:hAnsiTheme="majorBidi" w:cstheme="majorBidi"/>
          <w:b/>
          <w:bCs/>
        </w:rPr>
        <w:tab/>
        <w:t xml:space="preserve"> RESEACH DESIGNS</w:t>
      </w:r>
    </w:p>
    <w:p w:rsidR="00033760" w:rsidRPr="004021B5" w:rsidRDefault="00033760" w:rsidP="00033760">
      <w:pPr>
        <w:pStyle w:val="NormalWeb"/>
        <w:spacing w:after="240" w:afterAutospacing="0" w:line="360" w:lineRule="auto"/>
        <w:jc w:val="both"/>
        <w:rPr>
          <w:rFonts w:asciiTheme="majorBidi" w:hAnsiTheme="majorBidi" w:cstheme="majorBidi"/>
        </w:rPr>
      </w:pPr>
      <w:r w:rsidRPr="004021B5">
        <w:rPr>
          <w:rFonts w:asciiTheme="majorBidi" w:hAnsiTheme="majorBidi" w:cstheme="majorBidi"/>
        </w:rPr>
        <w:t xml:space="preserve">The research designs refer to the overall strategy that is choice to integrate different component of the study in a coherent and logical way. This study adopted Quantitative research approach by the use of (questionnaire design); this method is used to determine individual opinion about policy issues and to explore relationships between different variables. The design was appropriate because the study aimed at collecting information from respondents on their opinions on </w:t>
      </w:r>
      <w:r w:rsidRPr="00517EAE">
        <w:rPr>
          <w:bCs/>
          <w:szCs w:val="26"/>
        </w:rPr>
        <w:t xml:space="preserve">evaluation of risk management capability of contractors in </w:t>
      </w:r>
      <w:r>
        <w:rPr>
          <w:bCs/>
          <w:szCs w:val="26"/>
        </w:rPr>
        <w:t>local</w:t>
      </w:r>
      <w:r w:rsidRPr="00517EAE">
        <w:rPr>
          <w:bCs/>
          <w:szCs w:val="26"/>
        </w:rPr>
        <w:t xml:space="preserve"> road projects</w:t>
      </w:r>
      <w:r>
        <w:rPr>
          <w:rFonts w:asciiTheme="majorBidi" w:hAnsiTheme="majorBidi" w:cstheme="majorBidi"/>
        </w:rPr>
        <w:t xml:space="preserve"> in Nigeria.</w:t>
      </w:r>
    </w:p>
    <w:p w:rsidR="00033760" w:rsidRPr="004021B5" w:rsidRDefault="00033760" w:rsidP="00033760">
      <w:pPr>
        <w:pStyle w:val="NormalWeb"/>
        <w:spacing w:after="240" w:afterAutospacing="0" w:line="360" w:lineRule="auto"/>
        <w:jc w:val="both"/>
        <w:rPr>
          <w:rFonts w:asciiTheme="majorBidi" w:hAnsiTheme="majorBidi" w:cstheme="majorBidi"/>
        </w:rPr>
      </w:pPr>
      <w:r w:rsidRPr="004021B5">
        <w:rPr>
          <w:rFonts w:asciiTheme="majorBidi" w:hAnsiTheme="majorBidi" w:cstheme="majorBidi"/>
          <w:b/>
          <w:bCs/>
        </w:rPr>
        <w:t>3.3</w:t>
      </w:r>
      <w:r w:rsidRPr="004021B5">
        <w:rPr>
          <w:rFonts w:asciiTheme="majorBidi" w:hAnsiTheme="majorBidi" w:cstheme="majorBidi"/>
          <w:b/>
          <w:bCs/>
        </w:rPr>
        <w:tab/>
        <w:t xml:space="preserve">POPULATION OF THE STUDY </w:t>
      </w:r>
      <w:r>
        <w:rPr>
          <w:rFonts w:asciiTheme="majorBidi" w:hAnsiTheme="majorBidi" w:cstheme="majorBidi"/>
          <w:b/>
          <w:bCs/>
        </w:rPr>
        <w:tab/>
      </w:r>
      <w:r w:rsidRPr="004021B5">
        <w:rPr>
          <w:rFonts w:asciiTheme="majorBidi" w:hAnsiTheme="majorBidi" w:cstheme="majorBidi"/>
          <w:b/>
          <w:bCs/>
        </w:rPr>
        <w:br/>
      </w:r>
      <w:r w:rsidRPr="004021B5">
        <w:rPr>
          <w:rFonts w:asciiTheme="majorBidi" w:hAnsiTheme="majorBidi" w:cstheme="majorBidi"/>
        </w:rPr>
        <w:t xml:space="preserve">The population of the study comprises professionals in construction industry namely: Architect, Quantity surveyor, Builder, and Engineer. Which their population from the list of registered professional collected from the secretariats of each profession, however, </w:t>
      </w:r>
      <w:r>
        <w:rPr>
          <w:rFonts w:asciiTheme="majorBidi" w:hAnsiTheme="majorBidi" w:cstheme="majorBidi"/>
        </w:rPr>
        <w:t>77</w:t>
      </w:r>
      <w:r w:rsidRPr="004021B5">
        <w:rPr>
          <w:rFonts w:asciiTheme="majorBidi" w:hAnsiTheme="majorBidi" w:cstheme="majorBidi"/>
        </w:rPr>
        <w:t xml:space="preserve"> number of registered Quantity surveyors, </w:t>
      </w:r>
      <w:r>
        <w:rPr>
          <w:rFonts w:asciiTheme="majorBidi" w:hAnsiTheme="majorBidi" w:cstheme="majorBidi"/>
        </w:rPr>
        <w:t>370</w:t>
      </w:r>
      <w:r w:rsidRPr="004021B5">
        <w:rPr>
          <w:rFonts w:asciiTheme="majorBidi" w:hAnsiTheme="majorBidi" w:cstheme="majorBidi"/>
        </w:rPr>
        <w:t xml:space="preserve">number of registered Engineers, </w:t>
      </w:r>
      <w:r>
        <w:rPr>
          <w:rFonts w:asciiTheme="majorBidi" w:hAnsiTheme="majorBidi" w:cstheme="majorBidi"/>
        </w:rPr>
        <w:t>43</w:t>
      </w:r>
      <w:r w:rsidRPr="004021B5">
        <w:rPr>
          <w:rFonts w:asciiTheme="majorBidi" w:hAnsiTheme="majorBidi" w:cstheme="majorBidi"/>
        </w:rPr>
        <w:t xml:space="preserve"> number of registered Architects, and </w:t>
      </w:r>
      <w:r>
        <w:rPr>
          <w:rFonts w:asciiTheme="majorBidi" w:hAnsiTheme="majorBidi" w:cstheme="majorBidi"/>
        </w:rPr>
        <w:t>62</w:t>
      </w:r>
      <w:r w:rsidRPr="004021B5">
        <w:rPr>
          <w:rFonts w:asciiTheme="majorBidi" w:hAnsiTheme="majorBidi" w:cstheme="majorBidi"/>
        </w:rPr>
        <w:t xml:space="preserve"> number of registered Builders were received. The population is made of registered professional to related profession of this research in Kwara State. The population is </w:t>
      </w:r>
      <w:r>
        <w:rPr>
          <w:rFonts w:asciiTheme="majorBidi" w:hAnsiTheme="majorBidi" w:cstheme="majorBidi"/>
        </w:rPr>
        <w:t>557</w:t>
      </w:r>
      <w:r w:rsidRPr="004021B5">
        <w:rPr>
          <w:rFonts w:asciiTheme="majorBidi" w:hAnsiTheme="majorBidi" w:cstheme="majorBidi"/>
        </w:rPr>
        <w:t xml:space="preserve"> from the study area. Data for the population was collected from NIQS chapter at Ilorin.</w:t>
      </w:r>
    </w:p>
    <w:p w:rsidR="00033760" w:rsidRPr="002B426F" w:rsidRDefault="00033760" w:rsidP="00033760">
      <w:pPr>
        <w:autoSpaceDE w:val="0"/>
        <w:autoSpaceDN w:val="0"/>
        <w:adjustRightInd w:val="0"/>
        <w:spacing w:after="0" w:line="360" w:lineRule="auto"/>
        <w:jc w:val="both"/>
        <w:rPr>
          <w:rFonts w:asciiTheme="majorBidi" w:hAnsiTheme="majorBidi" w:cstheme="majorBidi"/>
          <w:b/>
          <w:bCs/>
          <w:sz w:val="24"/>
        </w:rPr>
      </w:pPr>
      <w:r w:rsidRPr="002B426F">
        <w:rPr>
          <w:rFonts w:asciiTheme="majorBidi" w:hAnsiTheme="majorBidi" w:cstheme="majorBidi"/>
          <w:b/>
          <w:bCs/>
          <w:sz w:val="24"/>
        </w:rPr>
        <w:t xml:space="preserve">3.4 </w:t>
      </w:r>
      <w:r w:rsidRPr="002B426F">
        <w:rPr>
          <w:rFonts w:asciiTheme="majorBidi" w:hAnsiTheme="majorBidi" w:cstheme="majorBidi"/>
          <w:b/>
          <w:bCs/>
          <w:sz w:val="24"/>
        </w:rPr>
        <w:tab/>
        <w:t xml:space="preserve">SAMPLING TECHNIQUE AND SAMPLE SIZE </w:t>
      </w:r>
      <w:r w:rsidRPr="002B426F">
        <w:rPr>
          <w:rFonts w:asciiTheme="majorBidi" w:hAnsiTheme="majorBidi" w:cstheme="majorBidi"/>
          <w:b/>
          <w:bCs/>
          <w:sz w:val="24"/>
        </w:rPr>
        <w:tab/>
      </w:r>
    </w:p>
    <w:p w:rsidR="00033760" w:rsidRDefault="00033760" w:rsidP="00033760">
      <w:pPr>
        <w:pStyle w:val="NormalWeb"/>
        <w:spacing w:after="240" w:afterAutospacing="0" w:line="360" w:lineRule="auto"/>
        <w:jc w:val="both"/>
        <w:rPr>
          <w:rFonts w:asciiTheme="majorBidi" w:hAnsiTheme="majorBidi" w:cstheme="majorBidi"/>
        </w:rPr>
      </w:pPr>
      <w:r w:rsidRPr="004021B5">
        <w:rPr>
          <w:rFonts w:asciiTheme="majorBidi" w:hAnsiTheme="majorBidi" w:cstheme="majorBidi"/>
        </w:rPr>
        <w:t xml:space="preserve">The sample technique adopted for this </w:t>
      </w:r>
      <w:r>
        <w:rPr>
          <w:rFonts w:asciiTheme="majorBidi" w:hAnsiTheme="majorBidi" w:cstheme="majorBidi"/>
        </w:rPr>
        <w:t>study is random sampling method.</w:t>
      </w:r>
      <w:r w:rsidRPr="004021B5">
        <w:rPr>
          <w:rFonts w:asciiTheme="majorBidi" w:hAnsiTheme="majorBidi" w:cstheme="majorBidi"/>
        </w:rPr>
        <w:t xml:space="preserve"> This involve written the name of registered professional on cards and shuffled. ‘The uppermost card is taken each time the card is shuffled, unti</w:t>
      </w:r>
      <w:r>
        <w:rPr>
          <w:rFonts w:asciiTheme="majorBidi" w:hAnsiTheme="majorBidi" w:cstheme="majorBidi"/>
        </w:rPr>
        <w:t>l the required sample size of 85</w:t>
      </w:r>
      <w:r w:rsidRPr="004021B5">
        <w:rPr>
          <w:rFonts w:asciiTheme="majorBidi" w:hAnsiTheme="majorBidi" w:cstheme="majorBidi"/>
        </w:rPr>
        <w:t xml:space="preserve"> was achieved which made up of 19 archi</w:t>
      </w:r>
      <w:r>
        <w:rPr>
          <w:rFonts w:asciiTheme="majorBidi" w:hAnsiTheme="majorBidi" w:cstheme="majorBidi"/>
        </w:rPr>
        <w:t>tects, 20 quantity surveyors, 21</w:t>
      </w:r>
      <w:r w:rsidRPr="004021B5">
        <w:rPr>
          <w:rFonts w:asciiTheme="majorBidi" w:hAnsiTheme="majorBidi" w:cstheme="majorBidi"/>
        </w:rPr>
        <w:t xml:space="preserve"> builders </w:t>
      </w:r>
      <w:r>
        <w:rPr>
          <w:rFonts w:asciiTheme="majorBidi" w:hAnsiTheme="majorBidi" w:cstheme="majorBidi"/>
        </w:rPr>
        <w:t>and 25</w:t>
      </w:r>
      <w:r w:rsidRPr="004021B5">
        <w:rPr>
          <w:rFonts w:asciiTheme="majorBidi" w:hAnsiTheme="majorBidi" w:cstheme="majorBidi"/>
        </w:rPr>
        <w:t xml:space="preserve"> engineers. Each professional were picked randomly and a total number of 8</w:t>
      </w:r>
      <w:r>
        <w:rPr>
          <w:rFonts w:asciiTheme="majorBidi" w:hAnsiTheme="majorBidi" w:cstheme="majorBidi"/>
        </w:rPr>
        <w:t>5</w:t>
      </w:r>
      <w:r w:rsidRPr="004021B5">
        <w:rPr>
          <w:rFonts w:asciiTheme="majorBidi" w:hAnsiTheme="majorBidi" w:cstheme="majorBidi"/>
        </w:rPr>
        <w:t xml:space="preserve"> questionnaires were distributed to respondents in Kwara states. Below shows how we achieve total number for sample size.</w:t>
      </w:r>
    </w:p>
    <w:p w:rsidR="00033760" w:rsidRDefault="00033760" w:rsidP="00033760">
      <w:pPr>
        <w:pStyle w:val="NormalWeb"/>
        <w:spacing w:after="240" w:afterAutospacing="0" w:line="360" w:lineRule="auto"/>
        <w:jc w:val="both"/>
        <w:rPr>
          <w:rFonts w:asciiTheme="majorBidi" w:hAnsiTheme="majorBidi" w:cstheme="majorBidi"/>
        </w:rPr>
      </w:pPr>
    </w:p>
    <w:p w:rsidR="00033760" w:rsidRPr="004021B5" w:rsidRDefault="00033760" w:rsidP="00033760">
      <w:pPr>
        <w:pStyle w:val="NormalWeb"/>
        <w:spacing w:after="240" w:afterAutospacing="0" w:line="360" w:lineRule="auto"/>
        <w:jc w:val="both"/>
        <w:rPr>
          <w:rFonts w:asciiTheme="majorBidi" w:hAnsiTheme="majorBidi" w:cstheme="majorBidi"/>
        </w:rPr>
      </w:pPr>
    </w:p>
    <w:p w:rsidR="00033760" w:rsidRPr="004021B5" w:rsidRDefault="00033760" w:rsidP="00033760">
      <w:pPr>
        <w:spacing w:after="240"/>
        <w:ind w:left="1440"/>
        <w:jc w:val="both"/>
        <w:rPr>
          <w:rFonts w:ascii="Times New Roman" w:eastAsia="Times New Roman" w:hAnsi="Times New Roman" w:cs="Times New Roman"/>
          <w:sz w:val="24"/>
          <w:szCs w:val="24"/>
        </w:rPr>
      </w:pPr>
      <w:r w:rsidRPr="004021B5">
        <w:rPr>
          <w:rFonts w:ascii="Times New Roman" w:eastAsia="Times New Roman" w:hAnsi="Times New Roman" w:cs="Times New Roman"/>
          <w:sz w:val="24"/>
          <w:szCs w:val="24"/>
        </w:rPr>
        <w:lastRenderedPageBreak/>
        <w:t xml:space="preserve">n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r>
              <w:rPr>
                <w:rFonts w:ascii="Cambria Math" w:eastAsia="Times New Roman" w:hAnsi="Times New Roman" w:cs="Times New Roman"/>
                <w:sz w:val="24"/>
                <w:szCs w:val="24"/>
              </w:rPr>
              <m:t>1+</m:t>
            </m:r>
            <m:r>
              <w:rPr>
                <w:rFonts w:ascii="Cambria Math" w:eastAsia="Times New Roman" w:hAnsi="Cambria Math" w:cs="Times New Roman"/>
                <w:sz w:val="24"/>
                <w:szCs w:val="24"/>
              </w:rPr>
              <m:t>N</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e</m:t>
            </m:r>
            <m:sSup>
              <m:sSupPr>
                <m:ctrlPr>
                  <w:rPr>
                    <w:rFonts w:ascii="Cambria Math" w:eastAsia="Times New Roman" w:hAnsi="Cambria Math" w:cs="Times New Roman"/>
                    <w:i/>
                    <w:sz w:val="24"/>
                    <w:szCs w:val="24"/>
                  </w:rPr>
                </m:ctrlPr>
              </m:sSupPr>
              <m:e>
                <m:r>
                  <w:rPr>
                    <w:rFonts w:ascii="Cambria Math" w:eastAsia="Times New Roman" w:hAnsi="Times New Roman" w:cs="Times New Roman"/>
                    <w:sz w:val="24"/>
                    <w:szCs w:val="24"/>
                  </w:rPr>
                  <m:t>)</m:t>
                </m:r>
              </m:e>
              <m:sup>
                <m:r>
                  <w:rPr>
                    <w:rFonts w:ascii="Cambria Math" w:eastAsia="Times New Roman" w:hAnsi="Times New Roman" w:cs="Times New Roman"/>
                    <w:sz w:val="24"/>
                    <w:szCs w:val="24"/>
                  </w:rPr>
                  <m:t>2</m:t>
                </m:r>
              </m:sup>
            </m:sSup>
          </m:den>
        </m:f>
      </m:oMath>
    </w:p>
    <w:p w:rsidR="00033760" w:rsidRPr="004021B5" w:rsidRDefault="00033760" w:rsidP="00033760">
      <w:pPr>
        <w:spacing w:after="240"/>
        <w:ind w:left="720" w:firstLine="720"/>
        <w:jc w:val="both"/>
        <w:rPr>
          <w:rFonts w:ascii="Times New Roman" w:eastAsia="Times New Roman" w:hAnsi="Times New Roman" w:cs="Times New Roman"/>
          <w:sz w:val="24"/>
          <w:szCs w:val="24"/>
        </w:rPr>
      </w:pPr>
      <w:r w:rsidRPr="004021B5">
        <w:rPr>
          <w:rFonts w:ascii="Times New Roman" w:eastAsia="Times New Roman" w:hAnsi="Times New Roman" w:cs="Times New Roman"/>
          <w:sz w:val="24"/>
          <w:szCs w:val="24"/>
        </w:rPr>
        <w:t>Where</w:t>
      </w:r>
      <w:r w:rsidRPr="004021B5">
        <w:rPr>
          <w:rFonts w:ascii="Times New Roman" w:eastAsia="Times New Roman" w:hAnsi="Times New Roman" w:cs="Times New Roman"/>
          <w:sz w:val="24"/>
          <w:szCs w:val="24"/>
        </w:rPr>
        <w:tab/>
        <w:t xml:space="preserve"> e =level of significant (0.</w:t>
      </w:r>
      <w:r>
        <w:rPr>
          <w:rFonts w:ascii="Times New Roman" w:eastAsia="Times New Roman" w:hAnsi="Times New Roman" w:cs="Times New Roman"/>
          <w:sz w:val="24"/>
          <w:szCs w:val="24"/>
        </w:rPr>
        <w:t>1</w:t>
      </w:r>
      <w:r w:rsidRPr="004021B5">
        <w:rPr>
          <w:rFonts w:ascii="Times New Roman" w:eastAsia="Times New Roman" w:hAnsi="Times New Roman" w:cs="Times New Roman"/>
          <w:sz w:val="24"/>
          <w:szCs w:val="24"/>
        </w:rPr>
        <w:t>)</w:t>
      </w:r>
    </w:p>
    <w:p w:rsidR="00033760" w:rsidRPr="004021B5" w:rsidRDefault="00033760" w:rsidP="00033760">
      <w:pPr>
        <w:spacing w:after="240"/>
        <w:ind w:left="1440" w:firstLine="720"/>
        <w:jc w:val="both"/>
        <w:rPr>
          <w:rFonts w:ascii="Times New Roman" w:eastAsia="Times New Roman" w:hAnsi="Times New Roman" w:cs="Times New Roman"/>
          <w:sz w:val="24"/>
          <w:szCs w:val="24"/>
        </w:rPr>
      </w:pPr>
      <w:r w:rsidRPr="004021B5">
        <w:rPr>
          <w:rFonts w:ascii="Times New Roman" w:eastAsia="Times New Roman" w:hAnsi="Times New Roman" w:cs="Times New Roman"/>
          <w:sz w:val="24"/>
          <w:szCs w:val="24"/>
        </w:rPr>
        <w:t>n=sample size</w:t>
      </w:r>
    </w:p>
    <w:p w:rsidR="00033760" w:rsidRPr="004021B5" w:rsidRDefault="00033760" w:rsidP="00033760">
      <w:pPr>
        <w:spacing w:after="240"/>
        <w:ind w:left="1440" w:firstLine="720"/>
        <w:jc w:val="both"/>
        <w:rPr>
          <w:rFonts w:ascii="Times New Roman" w:eastAsia="Times New Roman" w:hAnsi="Times New Roman" w:cs="Times New Roman"/>
          <w:sz w:val="24"/>
          <w:szCs w:val="24"/>
        </w:rPr>
      </w:pPr>
      <w:r w:rsidRPr="004021B5">
        <w:rPr>
          <w:rFonts w:ascii="Times New Roman" w:eastAsia="Times New Roman" w:hAnsi="Times New Roman" w:cs="Times New Roman"/>
          <w:sz w:val="24"/>
          <w:szCs w:val="24"/>
        </w:rPr>
        <w:t xml:space="preserve">N = Total number of population </w:t>
      </w:r>
    </w:p>
    <w:p w:rsidR="00033760" w:rsidRPr="004021B5" w:rsidRDefault="00033760" w:rsidP="00033760">
      <w:pPr>
        <w:spacing w:after="240"/>
        <w:ind w:left="720" w:firstLine="720"/>
        <w:jc w:val="both"/>
        <w:rPr>
          <w:rFonts w:ascii="Times New Roman" w:eastAsia="Times New Roman" w:hAnsi="Times New Roman" w:cs="Times New Roman"/>
          <w:sz w:val="24"/>
          <w:szCs w:val="24"/>
        </w:rPr>
      </w:pPr>
      <w:r w:rsidRPr="004021B5">
        <w:rPr>
          <w:rFonts w:ascii="Times New Roman" w:eastAsia="Times New Roman" w:hAnsi="Times New Roman" w:cs="Times New Roman"/>
          <w:sz w:val="24"/>
          <w:szCs w:val="24"/>
        </w:rPr>
        <w:t xml:space="preserve">n=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557</m:t>
            </m:r>
          </m:num>
          <m:den>
            <m:r>
              <w:rPr>
                <w:rFonts w:ascii="Cambria Math" w:eastAsia="Times New Roman" w:hAnsi="Times New Roman" w:cs="Times New Roman"/>
                <w:sz w:val="24"/>
                <w:szCs w:val="24"/>
              </w:rPr>
              <m:t>1+557(0.1</m:t>
            </m:r>
            <m:sSup>
              <m:sSupPr>
                <m:ctrlPr>
                  <w:rPr>
                    <w:rFonts w:ascii="Cambria Math" w:eastAsia="Times New Roman" w:hAnsi="Cambria Math" w:cs="Times New Roman"/>
                    <w:i/>
                    <w:sz w:val="24"/>
                    <w:szCs w:val="24"/>
                  </w:rPr>
                </m:ctrlPr>
              </m:sSupPr>
              <m:e>
                <m:r>
                  <w:rPr>
                    <w:rFonts w:ascii="Cambria Math" w:eastAsia="Times New Roman" w:hAnsi="Times New Roman" w:cs="Times New Roman"/>
                    <w:sz w:val="24"/>
                    <w:szCs w:val="24"/>
                  </w:rPr>
                  <m:t>)</m:t>
                </m:r>
              </m:e>
              <m:sup>
                <m:r>
                  <w:rPr>
                    <w:rFonts w:ascii="Cambria Math" w:eastAsia="Times New Roman" w:hAnsi="Times New Roman" w:cs="Times New Roman"/>
                    <w:sz w:val="24"/>
                    <w:szCs w:val="24"/>
                  </w:rPr>
                  <m:t>2</m:t>
                </m:r>
              </m:sup>
            </m:sSup>
          </m:den>
        </m:f>
      </m:oMath>
    </w:p>
    <w:p w:rsidR="00033760" w:rsidRPr="004021B5" w:rsidRDefault="00033760" w:rsidP="00033760">
      <w:pPr>
        <w:spacing w:after="240"/>
        <w:ind w:left="1440"/>
        <w:jc w:val="both"/>
        <w:rPr>
          <w:rFonts w:ascii="Times New Roman" w:eastAsia="Times New Roman" w:hAnsi="Times New Roman" w:cs="Times New Roman"/>
          <w:sz w:val="24"/>
          <w:szCs w:val="24"/>
        </w:rPr>
      </w:pPr>
      <w:r w:rsidRPr="004021B5">
        <w:rPr>
          <w:rFonts w:ascii="Times New Roman" w:eastAsia="Times New Roman" w:hAnsi="Times New Roman" w:cs="Times New Roman"/>
          <w:sz w:val="24"/>
          <w:szCs w:val="24"/>
        </w:rPr>
        <w:t xml:space="preserve">n= </w:t>
      </w:r>
      <m:oMath>
        <m:f>
          <m:fPr>
            <m:ctrlPr>
              <w:rPr>
                <w:rFonts w:ascii="Cambria Math" w:eastAsia="Times New Roman" w:hAnsi="Cambria Math" w:cs="Times New Roman"/>
                <w:i/>
                <w:sz w:val="24"/>
                <w:szCs w:val="24"/>
              </w:rPr>
            </m:ctrlPr>
          </m:fPr>
          <m:num>
            <m:r>
              <w:rPr>
                <w:rFonts w:ascii="Cambria Math" w:eastAsia="Times New Roman" w:hAnsi="Times New Roman" w:cs="Times New Roman"/>
                <w:sz w:val="24"/>
                <w:szCs w:val="24"/>
              </w:rPr>
              <m:t>557</m:t>
            </m:r>
          </m:num>
          <m:den>
            <m:r>
              <w:rPr>
                <w:rFonts w:ascii="Cambria Math" w:eastAsia="Times New Roman" w:hAnsi="Times New Roman" w:cs="Times New Roman"/>
                <w:sz w:val="24"/>
                <w:szCs w:val="24"/>
              </w:rPr>
              <m:t>1+5.57</m:t>
            </m:r>
          </m:den>
        </m:f>
      </m:oMath>
    </w:p>
    <w:p w:rsidR="00033760" w:rsidRPr="009E375D" w:rsidRDefault="00033760" w:rsidP="00033760">
      <w:pPr>
        <w:spacing w:after="240"/>
        <w:ind w:left="1440"/>
        <w:jc w:val="both"/>
        <w:rPr>
          <w:rFonts w:ascii="Times New Roman" w:eastAsia="Times New Roman" w:hAnsi="Times New Roman" w:cs="Times New Roman"/>
          <w:sz w:val="24"/>
          <w:szCs w:val="24"/>
          <w:u w:val="single"/>
        </w:rPr>
      </w:pPr>
      <w:r w:rsidRPr="004021B5">
        <w:rPr>
          <w:rFonts w:ascii="Times New Roman" w:eastAsia="Times New Roman" w:hAnsi="Times New Roman" w:cs="Times New Roman"/>
          <w:sz w:val="24"/>
          <w:szCs w:val="24"/>
        </w:rPr>
        <w:t xml:space="preserve">n= </w:t>
      </w:r>
      <m:oMath>
        <m:f>
          <m:fPr>
            <m:ctrlPr>
              <w:rPr>
                <w:rFonts w:ascii="Cambria Math" w:eastAsia="Times New Roman" w:hAnsi="Cambria Math" w:cs="Times New Roman"/>
                <w:i/>
                <w:sz w:val="24"/>
                <w:szCs w:val="24"/>
              </w:rPr>
            </m:ctrlPr>
          </m:fPr>
          <m:num>
            <m:r>
              <w:rPr>
                <w:rFonts w:ascii="Cambria Math" w:eastAsia="Times New Roman" w:hAnsi="Times New Roman" w:cs="Times New Roman"/>
                <w:sz w:val="24"/>
                <w:szCs w:val="24"/>
              </w:rPr>
              <m:t>557</m:t>
            </m:r>
          </m:num>
          <m:den>
            <m:r>
              <w:rPr>
                <w:rFonts w:ascii="Cambria Math" w:eastAsia="Times New Roman" w:hAnsi="Times New Roman" w:cs="Times New Roman"/>
                <w:sz w:val="24"/>
                <w:szCs w:val="24"/>
              </w:rPr>
              <m:t>6.570</m:t>
            </m:r>
          </m:den>
        </m:f>
      </m:oMath>
    </w:p>
    <w:p w:rsidR="00033760" w:rsidRDefault="00033760" w:rsidP="00033760">
      <w:pPr>
        <w:spacing w:after="240"/>
        <w:ind w:left="1440"/>
        <w:jc w:val="both"/>
        <w:rPr>
          <w:rFonts w:ascii="Times New Roman" w:eastAsia="Times New Roman" w:hAnsi="Times New Roman" w:cs="Times New Roman"/>
          <w:sz w:val="24"/>
          <w:szCs w:val="24"/>
        </w:rPr>
      </w:pPr>
      <w:r w:rsidRPr="004021B5">
        <w:rPr>
          <w:rFonts w:ascii="Times New Roman" w:eastAsia="Times New Roman" w:hAnsi="Times New Roman" w:cs="Times New Roman"/>
          <w:sz w:val="24"/>
          <w:szCs w:val="24"/>
        </w:rPr>
        <w:t>n=</w:t>
      </w:r>
      <m:oMath>
        <m:r>
          <w:rPr>
            <w:rFonts w:ascii="Cambria Math" w:eastAsia="Times New Roman" w:hAnsi="Cambria Math" w:cs="Times New Roman"/>
            <w:sz w:val="24"/>
            <w:szCs w:val="24"/>
          </w:rPr>
          <m:t>84.779</m:t>
        </m:r>
      </m:oMath>
    </w:p>
    <w:p w:rsidR="00033760" w:rsidRPr="004021B5" w:rsidRDefault="00033760" w:rsidP="00033760">
      <w:pPr>
        <w:spacing w:after="240"/>
        <w:ind w:left="1440"/>
        <w:jc w:val="both"/>
        <w:rPr>
          <w:rFonts w:ascii="Times New Roman" w:eastAsia="Times New Roman" w:hAnsi="Times New Roman" w:cs="Times New Roman"/>
          <w:sz w:val="24"/>
          <w:szCs w:val="24"/>
        </w:rPr>
      </w:pPr>
      <w:r w:rsidRPr="004021B5">
        <w:rPr>
          <w:rFonts w:ascii="Times New Roman" w:eastAsia="Times New Roman" w:hAnsi="Times New Roman" w:cs="Times New Roman"/>
          <w:sz w:val="24"/>
          <w:szCs w:val="24"/>
        </w:rPr>
        <w:t>n=</w:t>
      </w:r>
      <m:oMath>
        <m:r>
          <w:rPr>
            <w:rFonts w:ascii="Cambria Math" w:eastAsia="Times New Roman" w:hAnsi="Cambria Math" w:cs="Times New Roman"/>
            <w:sz w:val="24"/>
            <w:szCs w:val="24"/>
          </w:rPr>
          <m:t xml:space="preserve"> 85</m:t>
        </m:r>
      </m:oMath>
    </w:p>
    <w:p w:rsidR="00033760" w:rsidRDefault="00033760" w:rsidP="00033760">
      <w:pPr>
        <w:pStyle w:val="NormalWeb"/>
        <w:spacing w:after="120" w:afterAutospacing="0" w:line="276" w:lineRule="auto"/>
        <w:jc w:val="both"/>
        <w:rPr>
          <w:rFonts w:asciiTheme="majorBidi" w:hAnsiTheme="majorBidi" w:cstheme="majorBidi"/>
          <w:b/>
          <w:bCs/>
        </w:rPr>
      </w:pPr>
      <w:r w:rsidRPr="004021B5">
        <w:rPr>
          <w:rFonts w:asciiTheme="majorBidi" w:hAnsiTheme="majorBidi" w:cstheme="majorBidi"/>
          <w:b/>
          <w:bCs/>
        </w:rPr>
        <w:t xml:space="preserve">3.5 </w:t>
      </w:r>
      <w:r w:rsidRPr="004021B5">
        <w:rPr>
          <w:rFonts w:asciiTheme="majorBidi" w:hAnsiTheme="majorBidi" w:cstheme="majorBidi"/>
          <w:b/>
          <w:bCs/>
        </w:rPr>
        <w:tab/>
        <w:t>RESEARC</w:t>
      </w:r>
      <w:r>
        <w:rPr>
          <w:rFonts w:asciiTheme="majorBidi" w:hAnsiTheme="majorBidi" w:cstheme="majorBidi"/>
          <w:b/>
          <w:bCs/>
        </w:rPr>
        <w:t>H   INSTRUMENTS AND MEASUREMENT</w:t>
      </w:r>
    </w:p>
    <w:p w:rsidR="00033760" w:rsidRPr="006A44D5" w:rsidRDefault="00033760" w:rsidP="00033760">
      <w:pPr>
        <w:spacing w:line="360" w:lineRule="auto"/>
        <w:jc w:val="both"/>
        <w:rPr>
          <w:rFonts w:ascii="Times New Roman" w:hAnsi="Times New Roman" w:cs="Times New Roman"/>
          <w:bCs/>
          <w:dstrike/>
          <w:sz w:val="24"/>
          <w:szCs w:val="24"/>
        </w:rPr>
      </w:pPr>
      <w:r w:rsidRPr="006A44D5">
        <w:rPr>
          <w:rFonts w:ascii="Times New Roman" w:hAnsi="Times New Roman" w:cs="Times New Roman"/>
          <w:sz w:val="24"/>
          <w:szCs w:val="24"/>
        </w:rPr>
        <w:t xml:space="preserve">This study focus on </w:t>
      </w:r>
      <w:r w:rsidRPr="00D70DAF">
        <w:rPr>
          <w:rFonts w:ascii="Times New Roman" w:hAnsi="Times New Roman" w:cs="Times New Roman"/>
          <w:sz w:val="24"/>
        </w:rPr>
        <w:t>evaluate the effects of physical construction waste on the health and safety of construction workers in Nigeria construction sector</w:t>
      </w:r>
      <w:r w:rsidRPr="006A44D5">
        <w:rPr>
          <w:rFonts w:ascii="Times New Roman" w:hAnsi="Times New Roman" w:cs="Times New Roman"/>
          <w:sz w:val="24"/>
          <w:szCs w:val="24"/>
        </w:rPr>
        <w:t xml:space="preserve">. A well-structured questionnaire was administered to the respondents concerned within the selected area of study. Ranking was used as a research instrument, where participant are to rank from </w:t>
      </w:r>
      <w:r>
        <w:rPr>
          <w:rFonts w:ascii="Times New Roman" w:hAnsi="Times New Roman" w:cs="Times New Roman"/>
          <w:sz w:val="24"/>
          <w:szCs w:val="24"/>
        </w:rPr>
        <w:t xml:space="preserve">strongly agree, agree, neutral, disagree and strongly disagree </w:t>
      </w:r>
      <w:r w:rsidRPr="006A44D5">
        <w:rPr>
          <w:rFonts w:ascii="Times New Roman" w:hAnsi="Times New Roman" w:cs="Times New Roman"/>
          <w:sz w:val="24"/>
          <w:szCs w:val="24"/>
        </w:rPr>
        <w:t xml:space="preserve">for objective one, very important, important, neutral, low important and not very importantfor objective two while very effective, effective, moderate effective, low effective, not very effective for objective threeto provide answer option. It requires a parametric statistical test. </w:t>
      </w:r>
      <w:r w:rsidRPr="006A44D5">
        <w:rPr>
          <w:rFonts w:ascii="Times New Roman" w:hAnsi="Times New Roman" w:cs="Times New Roman"/>
          <w:sz w:val="24"/>
          <w:szCs w:val="24"/>
        </w:rPr>
        <w:tab/>
      </w:r>
    </w:p>
    <w:p w:rsidR="00033760" w:rsidRPr="00FE7446" w:rsidRDefault="00033760" w:rsidP="00033760">
      <w:pPr>
        <w:spacing w:line="360" w:lineRule="auto"/>
        <w:jc w:val="both"/>
        <w:rPr>
          <w:rFonts w:ascii="Times New Roman" w:hAnsi="Times New Roman"/>
          <w:b/>
          <w:sz w:val="24"/>
          <w:szCs w:val="24"/>
        </w:rPr>
      </w:pPr>
      <w:r w:rsidRPr="00FE7446">
        <w:rPr>
          <w:rFonts w:ascii="Times New Roman" w:hAnsi="Times New Roman"/>
          <w:b/>
          <w:sz w:val="24"/>
          <w:szCs w:val="24"/>
        </w:rPr>
        <w:t>3.5.1</w:t>
      </w:r>
      <w:r w:rsidRPr="00FE7446">
        <w:rPr>
          <w:rFonts w:ascii="Times New Roman" w:hAnsi="Times New Roman"/>
          <w:b/>
          <w:sz w:val="24"/>
          <w:szCs w:val="24"/>
        </w:rPr>
        <w:tab/>
        <w:t>Questionnaire Design</w:t>
      </w:r>
    </w:p>
    <w:p w:rsidR="00033760" w:rsidRPr="004021B5" w:rsidRDefault="00033760" w:rsidP="00033760">
      <w:pPr>
        <w:spacing w:line="360" w:lineRule="auto"/>
        <w:jc w:val="both"/>
        <w:rPr>
          <w:rFonts w:ascii="Times New Roman" w:hAnsi="Times New Roman"/>
          <w:sz w:val="24"/>
          <w:szCs w:val="24"/>
        </w:rPr>
      </w:pPr>
      <w:r w:rsidRPr="004021B5">
        <w:rPr>
          <w:rFonts w:ascii="Times New Roman" w:hAnsi="Times New Roman"/>
          <w:sz w:val="24"/>
          <w:szCs w:val="24"/>
        </w:rPr>
        <w:t>Questionnaire design for this research will be a multiple-choice table and boxes, administration of structured questions based on research objectives. The information sought was divided into four sections:</w:t>
      </w:r>
    </w:p>
    <w:p w:rsidR="00033760" w:rsidRPr="004A5448" w:rsidRDefault="00033760" w:rsidP="00033760">
      <w:pPr>
        <w:spacing w:line="360" w:lineRule="auto"/>
        <w:jc w:val="both"/>
        <w:rPr>
          <w:rFonts w:ascii="Times New Roman" w:hAnsi="Times New Roman"/>
          <w:sz w:val="24"/>
          <w:szCs w:val="24"/>
        </w:rPr>
      </w:pPr>
      <w:r w:rsidRPr="004A5448">
        <w:rPr>
          <w:rFonts w:ascii="Times New Roman" w:hAnsi="Times New Roman"/>
          <w:sz w:val="24"/>
          <w:szCs w:val="24"/>
        </w:rPr>
        <w:t>Section A: The first questionnaire sought to collect demographic characteristics of correspondents, Respondents personal (e.g. Sex, the educational level, working experience in the industry, Qualification, Profession.</w:t>
      </w:r>
    </w:p>
    <w:p w:rsidR="00033760" w:rsidRPr="004A5448" w:rsidRDefault="00033760" w:rsidP="00033760">
      <w:pPr>
        <w:spacing w:line="360" w:lineRule="auto"/>
        <w:jc w:val="both"/>
        <w:rPr>
          <w:rFonts w:ascii="Times New Roman" w:hAnsi="Times New Roman"/>
          <w:sz w:val="24"/>
          <w:szCs w:val="24"/>
        </w:rPr>
      </w:pPr>
      <w:r w:rsidRPr="004A5448">
        <w:rPr>
          <w:rFonts w:ascii="Times New Roman" w:hAnsi="Times New Roman"/>
          <w:sz w:val="24"/>
          <w:szCs w:val="24"/>
        </w:rPr>
        <w:lastRenderedPageBreak/>
        <w:t xml:space="preserve">Section B: </w:t>
      </w:r>
      <w:r w:rsidRPr="00D70DAF">
        <w:rPr>
          <w:rFonts w:ascii="Times New Roman" w:hAnsi="Times New Roman" w:cs="Times New Roman"/>
          <w:sz w:val="24"/>
        </w:rPr>
        <w:t>To identify the common types of physical construction waste present on construction sites.</w:t>
      </w:r>
    </w:p>
    <w:p w:rsidR="00033760" w:rsidRPr="004A5448" w:rsidRDefault="00033760" w:rsidP="00033760">
      <w:pPr>
        <w:spacing w:line="360" w:lineRule="auto"/>
        <w:jc w:val="both"/>
        <w:rPr>
          <w:rFonts w:ascii="Times New Roman" w:hAnsi="Times New Roman"/>
          <w:sz w:val="24"/>
          <w:szCs w:val="24"/>
        </w:rPr>
      </w:pPr>
      <w:r w:rsidRPr="004A5448">
        <w:rPr>
          <w:rFonts w:ascii="Times New Roman" w:hAnsi="Times New Roman"/>
          <w:sz w:val="24"/>
          <w:szCs w:val="24"/>
        </w:rPr>
        <w:t xml:space="preserve">Section C: </w:t>
      </w:r>
      <w:r w:rsidRPr="00D70DAF">
        <w:rPr>
          <w:rFonts w:ascii="Times New Roman" w:hAnsi="Times New Roman" w:cs="Times New Roman"/>
          <w:sz w:val="24"/>
        </w:rPr>
        <w:t>To examine how exposure to physical waste affects the health and safety of construction workers.</w:t>
      </w:r>
    </w:p>
    <w:p w:rsidR="00033760" w:rsidRPr="004A5448" w:rsidRDefault="00033760" w:rsidP="00033760">
      <w:pPr>
        <w:spacing w:line="360" w:lineRule="auto"/>
        <w:jc w:val="both"/>
        <w:rPr>
          <w:rFonts w:ascii="Times New Roman" w:hAnsi="Times New Roman" w:cs="Times New Roman"/>
          <w:bCs/>
          <w:sz w:val="24"/>
          <w:szCs w:val="26"/>
        </w:rPr>
      </w:pPr>
      <w:r w:rsidRPr="004A5448">
        <w:rPr>
          <w:rFonts w:ascii="Times New Roman" w:hAnsi="Times New Roman"/>
          <w:sz w:val="24"/>
          <w:szCs w:val="24"/>
        </w:rPr>
        <w:t xml:space="preserve">Section D: </w:t>
      </w:r>
      <w:r w:rsidRPr="00D70DAF">
        <w:rPr>
          <w:rFonts w:ascii="Times New Roman" w:hAnsi="Times New Roman" w:cs="Times New Roman"/>
          <w:sz w:val="24"/>
        </w:rPr>
        <w:t>To investigate what measures can be implemented to mitigate the health and safety risks caused by physical waste</w:t>
      </w:r>
      <w:r w:rsidRPr="004A5448">
        <w:rPr>
          <w:rFonts w:ascii="Times New Roman" w:hAnsi="Times New Roman" w:cs="Times New Roman"/>
          <w:bCs/>
          <w:sz w:val="24"/>
          <w:szCs w:val="26"/>
        </w:rPr>
        <w:t>.</w:t>
      </w:r>
    </w:p>
    <w:p w:rsidR="00033760" w:rsidRPr="00033760" w:rsidRDefault="00033760" w:rsidP="00033760">
      <w:pPr>
        <w:spacing w:line="360" w:lineRule="auto"/>
        <w:jc w:val="both"/>
        <w:rPr>
          <w:rFonts w:ascii="Times New Roman" w:hAnsi="Times New Roman" w:cs="Times New Roman"/>
          <w:b/>
          <w:bCs/>
          <w:sz w:val="24"/>
          <w:szCs w:val="26"/>
        </w:rPr>
      </w:pPr>
      <w:r w:rsidRPr="00033760">
        <w:rPr>
          <w:rFonts w:ascii="Times New Roman" w:hAnsi="Times New Roman" w:cs="Times New Roman"/>
          <w:b/>
          <w:bCs/>
          <w:sz w:val="24"/>
          <w:szCs w:val="26"/>
        </w:rPr>
        <w:t>3.5.2</w:t>
      </w:r>
      <w:r w:rsidRPr="00033760">
        <w:rPr>
          <w:rFonts w:ascii="Times New Roman" w:hAnsi="Times New Roman" w:cs="Times New Roman"/>
          <w:b/>
          <w:bCs/>
          <w:sz w:val="24"/>
          <w:szCs w:val="26"/>
        </w:rPr>
        <w:tab/>
        <w:t xml:space="preserve">Questionnaire Administration  </w:t>
      </w:r>
    </w:p>
    <w:p w:rsidR="00033760" w:rsidRPr="004A5448" w:rsidRDefault="00033760" w:rsidP="00033760">
      <w:pPr>
        <w:spacing w:line="360" w:lineRule="auto"/>
        <w:jc w:val="both"/>
        <w:rPr>
          <w:rFonts w:ascii="Times New Roman" w:hAnsi="Times New Roman" w:cs="Times New Roman"/>
          <w:bCs/>
          <w:sz w:val="24"/>
          <w:szCs w:val="26"/>
        </w:rPr>
      </w:pPr>
      <w:r w:rsidRPr="006C2247">
        <w:rPr>
          <w:rFonts w:ascii="Times New Roman" w:hAnsi="Times New Roman" w:cs="Times New Roman"/>
          <w:bCs/>
          <w:sz w:val="24"/>
          <w:szCs w:val="26"/>
        </w:rPr>
        <w:t>The following are the method of administering questionnaire (</w:t>
      </w:r>
      <w:r>
        <w:rPr>
          <w:rFonts w:ascii="Times New Roman" w:hAnsi="Times New Roman" w:cs="Times New Roman"/>
          <w:bCs/>
          <w:sz w:val="24"/>
          <w:szCs w:val="26"/>
        </w:rPr>
        <w:t>a</w:t>
      </w:r>
      <w:r w:rsidRPr="006C2247">
        <w:rPr>
          <w:rFonts w:ascii="Times New Roman" w:hAnsi="Times New Roman" w:cs="Times New Roman"/>
          <w:bCs/>
          <w:sz w:val="24"/>
          <w:szCs w:val="26"/>
        </w:rPr>
        <w:t>)</w:t>
      </w:r>
      <w:r>
        <w:rPr>
          <w:rFonts w:ascii="Times New Roman" w:hAnsi="Times New Roman" w:cs="Times New Roman"/>
          <w:bCs/>
          <w:sz w:val="24"/>
          <w:szCs w:val="26"/>
        </w:rPr>
        <w:t xml:space="preserve"> personally </w:t>
      </w:r>
      <w:r w:rsidRPr="004A5448">
        <w:rPr>
          <w:rFonts w:ascii="Times New Roman" w:hAnsi="Times New Roman" w:cs="Times New Roman"/>
          <w:bCs/>
          <w:sz w:val="24"/>
          <w:szCs w:val="26"/>
        </w:rPr>
        <w:t>administered (b) mail electronic and electronics questionnaire.</w:t>
      </w:r>
    </w:p>
    <w:p w:rsidR="00033760" w:rsidRPr="004A5448" w:rsidRDefault="00033760" w:rsidP="00033760">
      <w:pPr>
        <w:pStyle w:val="ListParagraph"/>
        <w:numPr>
          <w:ilvl w:val="0"/>
          <w:numId w:val="10"/>
        </w:numPr>
        <w:spacing w:line="360" w:lineRule="auto"/>
        <w:jc w:val="both"/>
        <w:rPr>
          <w:rFonts w:ascii="Times New Roman" w:hAnsi="Times New Roman" w:cs="Times New Roman"/>
          <w:bCs/>
          <w:sz w:val="24"/>
          <w:szCs w:val="26"/>
        </w:rPr>
      </w:pPr>
      <w:r w:rsidRPr="004A5448">
        <w:rPr>
          <w:rFonts w:ascii="Times New Roman" w:hAnsi="Times New Roman" w:cs="Times New Roman"/>
          <w:bCs/>
          <w:sz w:val="24"/>
          <w:szCs w:val="26"/>
        </w:rPr>
        <w:t>Personally administered: This is a questionnaire design and prepared by the researcher and given to the respondents within a confide area.</w:t>
      </w:r>
    </w:p>
    <w:p w:rsidR="00033760" w:rsidRPr="004A5448" w:rsidRDefault="00033760" w:rsidP="00033760">
      <w:pPr>
        <w:pStyle w:val="ListParagraph"/>
        <w:numPr>
          <w:ilvl w:val="0"/>
          <w:numId w:val="10"/>
        </w:numPr>
        <w:spacing w:line="360" w:lineRule="auto"/>
        <w:jc w:val="both"/>
        <w:rPr>
          <w:rFonts w:ascii="Times New Roman" w:hAnsi="Times New Roman"/>
          <w:sz w:val="24"/>
          <w:szCs w:val="24"/>
        </w:rPr>
      </w:pPr>
      <w:r w:rsidRPr="004A5448">
        <w:rPr>
          <w:rFonts w:ascii="Times New Roman" w:hAnsi="Times New Roman"/>
          <w:sz w:val="24"/>
          <w:szCs w:val="24"/>
        </w:rPr>
        <w:t>Mail or electronic questionnaire: This means that a wide range of geographical area can be covered in a survey. The questionnaire will be sent to the respondent who can complete them at their own convenient. Comparing these various methods, I adopt both personal and electronic questionnaire because of the time factor and can ensure 100% response.</w:t>
      </w:r>
    </w:p>
    <w:p w:rsidR="00033760" w:rsidRPr="00FE7446" w:rsidRDefault="00033760" w:rsidP="00033760">
      <w:pPr>
        <w:spacing w:line="360" w:lineRule="auto"/>
        <w:jc w:val="both"/>
        <w:rPr>
          <w:rFonts w:ascii="Times New Roman" w:hAnsi="Times New Roman"/>
          <w:b/>
          <w:sz w:val="24"/>
          <w:szCs w:val="24"/>
        </w:rPr>
      </w:pPr>
      <w:r w:rsidRPr="00FE7446">
        <w:rPr>
          <w:rFonts w:ascii="Times New Roman" w:hAnsi="Times New Roman"/>
          <w:b/>
          <w:sz w:val="24"/>
          <w:szCs w:val="24"/>
        </w:rPr>
        <w:t>3.5.3</w:t>
      </w:r>
      <w:r w:rsidRPr="00FE7446">
        <w:rPr>
          <w:rFonts w:ascii="Times New Roman" w:hAnsi="Times New Roman"/>
          <w:b/>
          <w:sz w:val="24"/>
          <w:szCs w:val="24"/>
        </w:rPr>
        <w:tab/>
        <w:t>Demographical Information</w:t>
      </w:r>
    </w:p>
    <w:p w:rsidR="00033760" w:rsidRPr="004A5448" w:rsidRDefault="00033760" w:rsidP="00033760">
      <w:pPr>
        <w:spacing w:line="360" w:lineRule="auto"/>
        <w:jc w:val="both"/>
        <w:rPr>
          <w:rFonts w:ascii="Times New Roman" w:hAnsi="Times New Roman"/>
          <w:sz w:val="24"/>
          <w:szCs w:val="24"/>
        </w:rPr>
      </w:pPr>
      <w:r w:rsidRPr="004A5448">
        <w:rPr>
          <w:rFonts w:ascii="Times New Roman" w:hAnsi="Times New Roman"/>
          <w:sz w:val="24"/>
          <w:szCs w:val="24"/>
        </w:rPr>
        <w:t>This refers to the methods that will be used to measure the dimensions and dynamics of populations or the year of existence of the construction firms.</w:t>
      </w:r>
    </w:p>
    <w:p w:rsidR="00033760" w:rsidRPr="004A5448" w:rsidRDefault="00033760" w:rsidP="00033760">
      <w:pPr>
        <w:spacing w:after="120" w:line="360" w:lineRule="auto"/>
        <w:jc w:val="both"/>
        <w:rPr>
          <w:rFonts w:asciiTheme="majorBidi" w:hAnsiTheme="majorBidi" w:cstheme="majorBidi"/>
          <w:sz w:val="24"/>
          <w:szCs w:val="24"/>
        </w:rPr>
      </w:pPr>
      <w:r w:rsidRPr="004A5448">
        <w:rPr>
          <w:rFonts w:asciiTheme="majorBidi" w:hAnsiTheme="majorBidi" w:cstheme="majorBidi"/>
          <w:sz w:val="24"/>
          <w:szCs w:val="24"/>
        </w:rPr>
        <w:t>The questionnaire was prepared in 4 sections with regards to respondents. Section A contains personal information about the respondents, while section B, C, and D contain general information which reflects the objective of this project.</w:t>
      </w:r>
    </w:p>
    <w:p w:rsidR="00033760" w:rsidRPr="00FE7446" w:rsidRDefault="00033760" w:rsidP="00033760">
      <w:pPr>
        <w:spacing w:after="120" w:line="360" w:lineRule="auto"/>
        <w:jc w:val="both"/>
        <w:rPr>
          <w:rFonts w:asciiTheme="majorBidi" w:hAnsiTheme="majorBidi" w:cstheme="majorBidi"/>
          <w:b/>
          <w:bCs/>
          <w:sz w:val="24"/>
        </w:rPr>
      </w:pPr>
      <w:r w:rsidRPr="00FE7446">
        <w:rPr>
          <w:rFonts w:asciiTheme="majorBidi" w:hAnsiTheme="majorBidi" w:cstheme="majorBidi"/>
          <w:b/>
          <w:bCs/>
          <w:sz w:val="24"/>
        </w:rPr>
        <w:t xml:space="preserve">3.5.4 </w:t>
      </w:r>
      <w:r w:rsidRPr="00FE7446">
        <w:rPr>
          <w:rFonts w:asciiTheme="majorBidi" w:hAnsiTheme="majorBidi" w:cstheme="majorBidi"/>
          <w:b/>
          <w:bCs/>
          <w:sz w:val="24"/>
        </w:rPr>
        <w:tab/>
        <w:t>Research   Instrument</w:t>
      </w:r>
    </w:p>
    <w:p w:rsidR="00033760" w:rsidRDefault="00033760" w:rsidP="00033760">
      <w:pPr>
        <w:spacing w:after="120" w:line="360" w:lineRule="auto"/>
        <w:jc w:val="both"/>
        <w:rPr>
          <w:rFonts w:asciiTheme="majorBidi" w:hAnsiTheme="majorBidi" w:cstheme="majorBidi"/>
          <w:bCs/>
          <w:sz w:val="24"/>
        </w:rPr>
      </w:pPr>
      <w:r>
        <w:rPr>
          <w:rFonts w:asciiTheme="majorBidi" w:hAnsiTheme="majorBidi" w:cstheme="majorBidi"/>
          <w:bCs/>
          <w:sz w:val="24"/>
        </w:rPr>
        <w:t xml:space="preserve">Measurement scale is a tools or mechanism by which an individual are distinguish as diver from one and other on the variable of interest to our studies. The assignment of numbers and qualitative attribute to object event or to the characteristics of object is </w:t>
      </w:r>
      <w:r>
        <w:rPr>
          <w:rFonts w:asciiTheme="majorBidi" w:hAnsiTheme="majorBidi" w:cstheme="majorBidi"/>
          <w:bCs/>
          <w:sz w:val="24"/>
        </w:rPr>
        <w:lastRenderedPageBreak/>
        <w:t>known as research measurement. The types of scale use for data collection in research work here. Nominal, Interval and Ratio scale.</w:t>
      </w:r>
    </w:p>
    <w:p w:rsidR="00033760" w:rsidRPr="0083401C" w:rsidRDefault="00033760" w:rsidP="00033760">
      <w:pPr>
        <w:pStyle w:val="ListParagraph"/>
        <w:numPr>
          <w:ilvl w:val="0"/>
          <w:numId w:val="11"/>
        </w:numPr>
        <w:spacing w:after="120" w:line="360" w:lineRule="auto"/>
        <w:jc w:val="both"/>
        <w:rPr>
          <w:rFonts w:asciiTheme="majorBidi" w:hAnsiTheme="majorBidi" w:cstheme="majorBidi"/>
          <w:sz w:val="24"/>
          <w:szCs w:val="24"/>
        </w:rPr>
      </w:pPr>
      <w:r w:rsidRPr="0083401C">
        <w:rPr>
          <w:rFonts w:asciiTheme="majorBidi" w:hAnsiTheme="majorBidi" w:cstheme="majorBidi"/>
          <w:sz w:val="24"/>
          <w:szCs w:val="24"/>
        </w:rPr>
        <w:t>Nominal scale is one that allows a research to assign subject to certain categories or groups.</w:t>
      </w:r>
    </w:p>
    <w:p w:rsidR="00033760" w:rsidRPr="0083401C" w:rsidRDefault="00033760" w:rsidP="00033760">
      <w:pPr>
        <w:pStyle w:val="ListParagraph"/>
        <w:numPr>
          <w:ilvl w:val="0"/>
          <w:numId w:val="11"/>
        </w:numPr>
        <w:spacing w:after="120" w:line="360" w:lineRule="auto"/>
        <w:jc w:val="both"/>
        <w:rPr>
          <w:rFonts w:asciiTheme="majorBidi" w:hAnsiTheme="majorBidi" w:cstheme="majorBidi"/>
          <w:sz w:val="24"/>
          <w:szCs w:val="24"/>
        </w:rPr>
      </w:pPr>
      <w:r w:rsidRPr="0083401C">
        <w:rPr>
          <w:rFonts w:asciiTheme="majorBidi" w:hAnsiTheme="majorBidi" w:cstheme="majorBidi"/>
          <w:sz w:val="24"/>
          <w:szCs w:val="24"/>
        </w:rPr>
        <w:t xml:space="preserve">Ordinal scale is another scale that is use for some meaningful </w:t>
      </w:r>
      <w:r>
        <w:rPr>
          <w:rFonts w:asciiTheme="majorBidi" w:hAnsiTheme="majorBidi" w:cstheme="majorBidi"/>
          <w:sz w:val="24"/>
          <w:szCs w:val="24"/>
        </w:rPr>
        <w:t xml:space="preserve">variables for </w:t>
      </w:r>
      <w:r w:rsidRPr="0083401C">
        <w:rPr>
          <w:rFonts w:asciiTheme="majorBidi" w:hAnsiTheme="majorBidi" w:cstheme="majorBidi"/>
          <w:sz w:val="24"/>
          <w:szCs w:val="24"/>
        </w:rPr>
        <w:t>which the categories are to be order according to some preferences.</w:t>
      </w:r>
    </w:p>
    <w:p w:rsidR="00033760" w:rsidRPr="0083401C" w:rsidRDefault="00033760" w:rsidP="00033760">
      <w:pPr>
        <w:pStyle w:val="ListParagraph"/>
        <w:numPr>
          <w:ilvl w:val="0"/>
          <w:numId w:val="11"/>
        </w:numPr>
        <w:spacing w:after="120" w:line="360" w:lineRule="auto"/>
        <w:jc w:val="both"/>
        <w:rPr>
          <w:rFonts w:asciiTheme="majorBidi" w:hAnsiTheme="majorBidi" w:cstheme="majorBidi"/>
          <w:sz w:val="24"/>
          <w:szCs w:val="24"/>
        </w:rPr>
      </w:pPr>
      <w:r w:rsidRPr="0083401C">
        <w:rPr>
          <w:rFonts w:asciiTheme="majorBidi" w:hAnsiTheme="majorBidi" w:cstheme="majorBidi"/>
          <w:sz w:val="24"/>
          <w:szCs w:val="24"/>
        </w:rPr>
        <w:t>Interval scale allow us to perform certain arithmetic operation on the data obtain (collected) from the respondents.</w:t>
      </w:r>
    </w:p>
    <w:p w:rsidR="00033760" w:rsidRPr="0083401C" w:rsidRDefault="00033760" w:rsidP="00033760">
      <w:pPr>
        <w:pStyle w:val="ListParagraph"/>
        <w:numPr>
          <w:ilvl w:val="0"/>
          <w:numId w:val="11"/>
        </w:numPr>
        <w:spacing w:after="120" w:line="360" w:lineRule="auto"/>
        <w:jc w:val="both"/>
        <w:rPr>
          <w:rFonts w:asciiTheme="majorBidi" w:hAnsiTheme="majorBidi" w:cstheme="majorBidi"/>
          <w:sz w:val="24"/>
          <w:szCs w:val="24"/>
        </w:rPr>
      </w:pPr>
      <w:r w:rsidRPr="0083401C">
        <w:rPr>
          <w:rFonts w:asciiTheme="majorBidi" w:hAnsiTheme="majorBidi" w:cstheme="majorBidi"/>
          <w:sz w:val="24"/>
          <w:szCs w:val="24"/>
        </w:rPr>
        <w:t>Ratio scale used to measure the magnitude of the difference between point on the scale and also taps the proportions in the differences with unique zero origin.</w:t>
      </w:r>
    </w:p>
    <w:p w:rsidR="00033760" w:rsidRPr="0083401C" w:rsidRDefault="00033760" w:rsidP="00033760">
      <w:pPr>
        <w:spacing w:after="120" w:line="360" w:lineRule="auto"/>
        <w:ind w:left="360"/>
        <w:jc w:val="both"/>
        <w:rPr>
          <w:rFonts w:asciiTheme="majorBidi" w:hAnsiTheme="majorBidi" w:cstheme="majorBidi"/>
          <w:sz w:val="24"/>
          <w:szCs w:val="24"/>
        </w:rPr>
      </w:pPr>
      <w:r w:rsidRPr="0083401C">
        <w:rPr>
          <w:rFonts w:asciiTheme="majorBidi" w:hAnsiTheme="majorBidi" w:cstheme="majorBidi"/>
          <w:sz w:val="24"/>
          <w:szCs w:val="24"/>
        </w:rPr>
        <w:t>Nominal and Interval scale is adopted for this research problem. Nominal scale is use for the section A of the Questionnaire while Interval scale is use for the section B,C and D of the questionnaire.</w:t>
      </w:r>
    </w:p>
    <w:p w:rsidR="00033760" w:rsidRPr="002D5A27" w:rsidRDefault="00033760" w:rsidP="00033760">
      <w:pPr>
        <w:spacing w:after="120" w:line="360" w:lineRule="auto"/>
        <w:jc w:val="both"/>
        <w:rPr>
          <w:rFonts w:asciiTheme="majorBidi" w:hAnsiTheme="majorBidi" w:cstheme="majorBidi"/>
          <w:sz w:val="24"/>
        </w:rPr>
      </w:pPr>
      <w:r w:rsidRPr="002D5A27">
        <w:rPr>
          <w:rFonts w:asciiTheme="majorBidi" w:hAnsiTheme="majorBidi" w:cstheme="majorBidi"/>
          <w:b/>
          <w:bCs/>
          <w:sz w:val="24"/>
        </w:rPr>
        <w:t>3.</w:t>
      </w:r>
      <w:r>
        <w:rPr>
          <w:rFonts w:asciiTheme="majorBidi" w:hAnsiTheme="majorBidi" w:cstheme="majorBidi"/>
          <w:b/>
          <w:bCs/>
          <w:sz w:val="24"/>
        </w:rPr>
        <w:t>6</w:t>
      </w:r>
      <w:r w:rsidRPr="002D5A27">
        <w:rPr>
          <w:rFonts w:asciiTheme="majorBidi" w:hAnsiTheme="majorBidi" w:cstheme="majorBidi"/>
          <w:b/>
          <w:bCs/>
          <w:sz w:val="24"/>
        </w:rPr>
        <w:tab/>
        <w:t xml:space="preserve">DATA ANALYSIS </w:t>
      </w:r>
    </w:p>
    <w:p w:rsidR="00033760" w:rsidRDefault="00033760" w:rsidP="00033760">
      <w:pPr>
        <w:spacing w:after="120" w:line="360" w:lineRule="auto"/>
        <w:jc w:val="both"/>
        <w:rPr>
          <w:rFonts w:asciiTheme="majorBidi" w:hAnsiTheme="majorBidi" w:cstheme="majorBidi"/>
          <w:sz w:val="24"/>
          <w:szCs w:val="24"/>
        </w:rPr>
      </w:pPr>
      <w:r w:rsidRPr="00691CCB">
        <w:rPr>
          <w:rFonts w:asciiTheme="majorBidi" w:hAnsiTheme="majorBidi" w:cstheme="majorBidi"/>
          <w:sz w:val="24"/>
          <w:szCs w:val="24"/>
        </w:rPr>
        <w:t xml:space="preserve">This research work is carried out by the use of ranking method. RII will be used to test for the </w:t>
      </w:r>
      <w:r w:rsidRPr="00D70DAF">
        <w:rPr>
          <w:rFonts w:ascii="Times New Roman" w:hAnsi="Times New Roman" w:cs="Times New Roman"/>
          <w:sz w:val="24"/>
        </w:rPr>
        <w:t>identif</w:t>
      </w:r>
      <w:r>
        <w:rPr>
          <w:rFonts w:ascii="Times New Roman" w:hAnsi="Times New Roman" w:cs="Times New Roman"/>
          <w:sz w:val="24"/>
        </w:rPr>
        <w:t xml:space="preserve">ication of </w:t>
      </w:r>
      <w:r w:rsidRPr="00D70DAF">
        <w:rPr>
          <w:rFonts w:ascii="Times New Roman" w:hAnsi="Times New Roman" w:cs="Times New Roman"/>
          <w:sz w:val="24"/>
        </w:rPr>
        <w:t>the common types of physical construction waste present on construction sites</w:t>
      </w:r>
      <w:r w:rsidRPr="00691CCB">
        <w:rPr>
          <w:rFonts w:asciiTheme="majorBidi" w:hAnsiTheme="majorBidi" w:cstheme="majorBidi"/>
          <w:sz w:val="24"/>
          <w:szCs w:val="24"/>
        </w:rPr>
        <w:t xml:space="preserve">and also, RII </w:t>
      </w:r>
      <w:r>
        <w:rPr>
          <w:rFonts w:asciiTheme="majorBidi" w:hAnsiTheme="majorBidi" w:cstheme="majorBidi"/>
          <w:sz w:val="24"/>
          <w:szCs w:val="24"/>
        </w:rPr>
        <w:t>will be</w:t>
      </w:r>
      <w:r w:rsidRPr="00691CCB">
        <w:rPr>
          <w:rFonts w:asciiTheme="majorBidi" w:hAnsiTheme="majorBidi" w:cstheme="majorBidi"/>
          <w:sz w:val="24"/>
          <w:szCs w:val="24"/>
        </w:rPr>
        <w:t xml:space="preserve"> used to</w:t>
      </w:r>
      <w:r w:rsidRPr="00D70DAF">
        <w:rPr>
          <w:rFonts w:ascii="Times New Roman" w:hAnsi="Times New Roman" w:cs="Times New Roman"/>
          <w:sz w:val="24"/>
        </w:rPr>
        <w:t>examine how exposure to physical waste affects the health and safety of construction workers</w:t>
      </w:r>
      <w:r w:rsidRPr="00691CCB">
        <w:rPr>
          <w:rFonts w:asciiTheme="majorBidi" w:hAnsiTheme="majorBidi" w:cstheme="majorBidi"/>
          <w:sz w:val="24"/>
          <w:szCs w:val="24"/>
        </w:rPr>
        <w:t>, RII will be used</w:t>
      </w:r>
      <w:r>
        <w:rPr>
          <w:rFonts w:asciiTheme="majorBidi" w:hAnsiTheme="majorBidi" w:cstheme="majorBidi"/>
          <w:sz w:val="24"/>
          <w:szCs w:val="24"/>
        </w:rPr>
        <w:t xml:space="preserve"> to </w:t>
      </w:r>
      <w:r w:rsidRPr="00D70DAF">
        <w:rPr>
          <w:rFonts w:ascii="Times New Roman" w:hAnsi="Times New Roman" w:cs="Times New Roman"/>
          <w:sz w:val="24"/>
        </w:rPr>
        <w:t>investigate what measures can be implemented to mitigate the health and safety risks caused by physical waste</w:t>
      </w:r>
      <w:r w:rsidRPr="00691CCB">
        <w:rPr>
          <w:rFonts w:asciiTheme="majorBidi" w:hAnsiTheme="majorBidi" w:cstheme="majorBidi"/>
          <w:sz w:val="24"/>
          <w:szCs w:val="24"/>
        </w:rPr>
        <w:t xml:space="preserve">and correlation was used to determine which </w:t>
      </w:r>
      <w:r w:rsidRPr="00D70DAF">
        <w:rPr>
          <w:rFonts w:ascii="Times New Roman" w:hAnsi="Times New Roman" w:cs="Times New Roman"/>
          <w:sz w:val="24"/>
        </w:rPr>
        <w:t>health and safety risks</w:t>
      </w:r>
      <w:r>
        <w:rPr>
          <w:rFonts w:ascii="Times New Roman" w:hAnsi="Times New Roman" w:cs="Times New Roman"/>
          <w:bCs/>
          <w:sz w:val="24"/>
          <w:szCs w:val="26"/>
        </w:rPr>
        <w:t xml:space="preserve">measures </w:t>
      </w:r>
      <w:r w:rsidRPr="00691CCB">
        <w:rPr>
          <w:rFonts w:asciiTheme="majorBidi" w:hAnsiTheme="majorBidi" w:cstheme="majorBidi"/>
          <w:sz w:val="24"/>
          <w:szCs w:val="24"/>
        </w:rPr>
        <w:t xml:space="preserve">is most effective. The Statistical Package for Social Sciences (SPSS) was </w:t>
      </w:r>
      <w:r>
        <w:rPr>
          <w:rFonts w:asciiTheme="majorBidi" w:hAnsiTheme="majorBidi" w:cstheme="majorBidi"/>
          <w:sz w:val="24"/>
          <w:szCs w:val="24"/>
        </w:rPr>
        <w:t>used to carry out the analysis, r</w:t>
      </w:r>
      <w:r w:rsidRPr="00691CCB">
        <w:rPr>
          <w:rFonts w:asciiTheme="majorBidi" w:hAnsiTheme="majorBidi" w:cstheme="majorBidi"/>
          <w:sz w:val="24"/>
          <w:szCs w:val="24"/>
        </w:rPr>
        <w:t>anking methods that were used to achieve the stated objectives.</w:t>
      </w:r>
    </w:p>
    <w:p w:rsidR="00033760" w:rsidRDefault="00033760" w:rsidP="00033760">
      <w:pPr>
        <w:spacing w:after="120" w:line="360" w:lineRule="auto"/>
        <w:rPr>
          <w:rFonts w:asciiTheme="majorBidi" w:hAnsiTheme="majorBidi" w:cstheme="majorBidi"/>
          <w:sz w:val="24"/>
          <w:szCs w:val="24"/>
        </w:rPr>
      </w:pPr>
      <w:r>
        <w:rPr>
          <w:rFonts w:asciiTheme="majorBidi" w:hAnsiTheme="majorBidi" w:cstheme="majorBidi"/>
          <w:noProof/>
          <w:sz w:val="24"/>
          <w:szCs w:val="24"/>
        </w:rPr>
        <w:pict>
          <v:group id="Group 25" o:spid="_x0000_s1038" style="position:absolute;margin-left:54.75pt;margin-top:19.85pt;width:185.25pt;height:43.5pt;z-index:251729920" coordorigin="2610,8160" coordsize="370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">
            <v:shapetype id="_x0000_t202" coordsize="21600,21600" o:spt="202" path="m,l,21600r21600,l21600,xe">
              <v:stroke joinstyle="miter"/>
              <v:path gradientshapeok="t" o:connecttype="rect"/>
            </v:shapetype>
            <v:shape id="Text Box 23" o:spid="_x0000_s1039" type="#_x0000_t202" style="position:absolute;left:2610;top:8160;width:3705;height:8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7855D5" w:rsidRPr="009101A5" w:rsidRDefault="007855D5" w:rsidP="00033760">
                    <w:pPr>
                      <w:pStyle w:val="Subtitle"/>
                      <w:spacing w:line="240" w:lineRule="auto"/>
                      <w:rPr>
                        <w:color w:val="auto"/>
                      </w:rPr>
                    </w:pPr>
                    <w:r w:rsidRPr="009101A5">
                      <w:rPr>
                        <w:color w:val="auto"/>
                      </w:rPr>
                      <w:t>5n</w:t>
                    </w:r>
                    <w:r w:rsidRPr="009101A5">
                      <w:rPr>
                        <w:color w:val="auto"/>
                        <w:vertAlign w:val="subscript"/>
                      </w:rPr>
                      <w:t>5</w:t>
                    </w:r>
                    <w:r w:rsidRPr="009101A5">
                      <w:rPr>
                        <w:color w:val="auto"/>
                      </w:rPr>
                      <w:t xml:space="preserve"> + 4n</w:t>
                    </w:r>
                    <w:r w:rsidRPr="009101A5">
                      <w:rPr>
                        <w:color w:val="auto"/>
                        <w:vertAlign w:val="subscript"/>
                      </w:rPr>
                      <w:t>4</w:t>
                    </w:r>
                    <w:r w:rsidRPr="009101A5">
                      <w:rPr>
                        <w:color w:val="auto"/>
                      </w:rPr>
                      <w:t xml:space="preserve"> + 3n</w:t>
                    </w:r>
                    <w:r w:rsidRPr="009101A5">
                      <w:rPr>
                        <w:color w:val="auto"/>
                        <w:vertAlign w:val="subscript"/>
                      </w:rPr>
                      <w:t>3</w:t>
                    </w:r>
                    <w:r w:rsidRPr="009101A5">
                      <w:rPr>
                        <w:color w:val="auto"/>
                      </w:rPr>
                      <w:t xml:space="preserve"> +2n</w:t>
                    </w:r>
                    <w:r w:rsidRPr="009101A5">
                      <w:rPr>
                        <w:color w:val="auto"/>
                        <w:vertAlign w:val="subscript"/>
                      </w:rPr>
                      <w:t>2</w:t>
                    </w:r>
                    <w:r w:rsidRPr="009101A5">
                      <w:rPr>
                        <w:color w:val="auto"/>
                      </w:rPr>
                      <w:t xml:space="preserve"> + 1n</w:t>
                    </w:r>
                    <w:r w:rsidRPr="009101A5">
                      <w:rPr>
                        <w:color w:val="auto"/>
                        <w:vertAlign w:val="subscript"/>
                      </w:rPr>
                      <w:t>1</w:t>
                    </w:r>
                    <w:r w:rsidRPr="009101A5">
                      <w:rPr>
                        <w:color w:val="auto"/>
                        <w:vertAlign w:val="subscript"/>
                      </w:rPr>
                      <w:tab/>
                      <w:t>5N</w:t>
                    </w:r>
                  </w:p>
                </w:txbxContent>
              </v:textbox>
            </v:shape>
            <v:shape id="AutoShape 24" o:spid="_x0000_s1040" type="#_x0000_t32" style="position:absolute;left:2790;top:8520;width:303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group>
        </w:pict>
      </w:r>
      <w:r>
        <w:rPr>
          <w:rFonts w:asciiTheme="majorBidi" w:hAnsiTheme="majorBidi" w:cstheme="majorBidi"/>
          <w:sz w:val="24"/>
          <w:szCs w:val="24"/>
        </w:rPr>
        <w:t xml:space="preserve">Relative Importance Index (RII) is written as </w:t>
      </w:r>
    </w:p>
    <w:p w:rsidR="00033760" w:rsidRPr="009101A5" w:rsidRDefault="00033760" w:rsidP="00033760">
      <w:pPr>
        <w:spacing w:after="120" w:line="360" w:lineRule="auto"/>
        <w:rPr>
          <w:rFonts w:asciiTheme="majorBidi" w:hAnsiTheme="majorBidi" w:cstheme="majorBidi"/>
          <w:bCs/>
          <w:szCs w:val="24"/>
        </w:rPr>
      </w:pPr>
      <m:oMath>
        <m:r>
          <w:rPr>
            <w:rFonts w:ascii="Cambria Math" w:hAnsi="Cambria Math" w:cstheme="majorBidi"/>
            <w:szCs w:val="24"/>
          </w:rPr>
          <m:t xml:space="preserve">RII= </m:t>
        </m:r>
        <m:f>
          <m:fPr>
            <m:ctrlPr>
              <w:rPr>
                <w:rFonts w:ascii="Cambria Math" w:hAnsi="Cambria Math" w:cstheme="majorBidi"/>
                <w:bCs/>
                <w:i/>
                <w:szCs w:val="24"/>
              </w:rPr>
            </m:ctrlPr>
          </m:fPr>
          <m:num>
            <m:nary>
              <m:naryPr>
                <m:chr m:val="∑"/>
                <m:limLoc m:val="undOvr"/>
                <m:subHide m:val="on"/>
                <m:supHide m:val="on"/>
                <m:ctrlPr>
                  <w:rPr>
                    <w:rFonts w:ascii="Cambria Math" w:hAnsi="Cambria Math" w:cstheme="majorBidi"/>
                    <w:bCs/>
                    <w:i/>
                    <w:szCs w:val="24"/>
                  </w:rPr>
                </m:ctrlPr>
              </m:naryPr>
              <m:sub/>
              <m:sup/>
              <m:e>
                <m:r>
                  <w:rPr>
                    <w:rFonts w:ascii="Cambria Math" w:hAnsi="Cambria Math" w:cstheme="majorBidi"/>
                    <w:szCs w:val="24"/>
                  </w:rPr>
                  <m:t>w</m:t>
                </m:r>
              </m:e>
            </m:nary>
          </m:num>
          <m:den>
            <m:r>
              <w:rPr>
                <w:rFonts w:ascii="Cambria Math" w:hAnsi="Cambria Math" w:cstheme="majorBidi"/>
                <w:szCs w:val="24"/>
              </w:rPr>
              <m:t>AN</m:t>
            </m:r>
          </m:den>
        </m:f>
      </m:oMath>
      <w:r w:rsidRPr="009101A5">
        <w:rPr>
          <w:rFonts w:asciiTheme="majorBidi" w:hAnsiTheme="majorBidi" w:cstheme="majorBidi"/>
          <w:bCs/>
          <w:szCs w:val="24"/>
        </w:rPr>
        <w:t xml:space="preserve"> = </w:t>
      </w:r>
    </w:p>
    <w:p w:rsidR="00033760" w:rsidRPr="003F70E0" w:rsidRDefault="00033760" w:rsidP="00033760">
      <w:pPr>
        <w:spacing w:after="120" w:line="360" w:lineRule="auto"/>
        <w:rPr>
          <w:rFonts w:asciiTheme="majorBidi" w:hAnsiTheme="majorBidi" w:cstheme="majorBidi"/>
          <w:b/>
          <w:bCs/>
          <w:szCs w:val="24"/>
        </w:rPr>
      </w:pPr>
      <w:r w:rsidRPr="006C08FD">
        <w:rPr>
          <w:rFonts w:asciiTheme="majorBidi" w:hAnsiTheme="majorBidi" w:cstheme="majorBidi"/>
          <w:bCs/>
          <w:sz w:val="24"/>
          <w:szCs w:val="24"/>
        </w:rPr>
        <w:t>Where</w:t>
      </w:r>
      <w:r>
        <w:rPr>
          <w:rFonts w:asciiTheme="majorBidi" w:hAnsiTheme="majorBidi" w:cstheme="majorBidi"/>
          <w:b/>
          <w:bCs/>
          <w:sz w:val="24"/>
          <w:szCs w:val="24"/>
        </w:rPr>
        <w:t>;</w:t>
      </w:r>
    </w:p>
    <w:p w:rsidR="00033760" w:rsidRDefault="00033760" w:rsidP="00033760">
      <w:pPr>
        <w:spacing w:after="120" w:line="360" w:lineRule="auto"/>
        <w:rPr>
          <w:rFonts w:asciiTheme="majorBidi" w:hAnsiTheme="majorBidi" w:cstheme="majorBidi"/>
          <w:b/>
          <w:bCs/>
          <w:sz w:val="24"/>
          <w:szCs w:val="24"/>
        </w:rPr>
      </w:pPr>
      <w:r>
        <w:rPr>
          <w:rFonts w:asciiTheme="majorBidi" w:hAnsiTheme="majorBidi" w:cstheme="majorBidi"/>
          <w:sz w:val="24"/>
          <w:szCs w:val="24"/>
        </w:rPr>
        <w:t>RII = Relative Importance Index,</w:t>
      </w:r>
    </w:p>
    <w:p w:rsidR="00033760" w:rsidRPr="00BA1814" w:rsidRDefault="00033760" w:rsidP="00033760">
      <w:pPr>
        <w:spacing w:after="120" w:line="360" w:lineRule="auto"/>
        <w:rPr>
          <w:rFonts w:asciiTheme="majorBidi" w:hAnsiTheme="majorBidi" w:cstheme="majorBidi"/>
          <w:bCs/>
          <w:sz w:val="24"/>
          <w:szCs w:val="24"/>
        </w:rPr>
      </w:pPr>
      <w:r w:rsidRPr="00BA1814">
        <w:rPr>
          <w:rFonts w:asciiTheme="majorBidi" w:hAnsiTheme="majorBidi" w:cstheme="majorBidi"/>
          <w:bCs/>
          <w:sz w:val="24"/>
          <w:szCs w:val="24"/>
        </w:rPr>
        <w:t>A = highest weight,</w:t>
      </w:r>
    </w:p>
    <w:p w:rsidR="00033760" w:rsidRPr="00BA1814" w:rsidRDefault="00033760" w:rsidP="00033760">
      <w:pPr>
        <w:spacing w:after="120" w:line="360" w:lineRule="auto"/>
        <w:rPr>
          <w:rFonts w:asciiTheme="majorBidi" w:hAnsiTheme="majorBidi" w:cstheme="majorBidi"/>
          <w:bCs/>
          <w:sz w:val="24"/>
          <w:szCs w:val="24"/>
        </w:rPr>
      </w:pPr>
      <w:r w:rsidRPr="00BA1814">
        <w:rPr>
          <w:rFonts w:asciiTheme="majorBidi" w:hAnsiTheme="majorBidi" w:cstheme="majorBidi"/>
          <w:bCs/>
          <w:sz w:val="24"/>
          <w:szCs w:val="24"/>
        </w:rPr>
        <w:lastRenderedPageBreak/>
        <w:t>N = total number of respondents,</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5</w:t>
      </w:r>
      <w:r w:rsidRPr="005F05AD">
        <w:rPr>
          <w:rFonts w:ascii="Times New Roman" w:hAnsi="Times New Roman" w:cs="Times New Roman"/>
          <w:bCs/>
          <w:sz w:val="24"/>
          <w:szCs w:val="24"/>
        </w:rPr>
        <w:t xml:space="preserve"> = Number of respondents for “</w:t>
      </w:r>
      <w:r>
        <w:rPr>
          <w:rFonts w:asciiTheme="majorBidi" w:hAnsiTheme="majorBidi" w:cstheme="majorBidi"/>
        </w:rPr>
        <w:t>Strongly Agree</w:t>
      </w:r>
      <w:r w:rsidRPr="005F05AD">
        <w:rPr>
          <w:rFonts w:ascii="Times New Roman" w:hAnsi="Times New Roman" w:cs="Times New Roman"/>
          <w:bCs/>
          <w:sz w:val="24"/>
          <w:szCs w:val="24"/>
        </w:rPr>
        <w:t>”</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4</w:t>
      </w:r>
      <w:r w:rsidRPr="005F05AD">
        <w:rPr>
          <w:rFonts w:ascii="Times New Roman" w:hAnsi="Times New Roman" w:cs="Times New Roman"/>
          <w:bCs/>
          <w:sz w:val="24"/>
          <w:szCs w:val="24"/>
        </w:rPr>
        <w:t xml:space="preserve"> = Number of respondents for “</w:t>
      </w:r>
      <w:r>
        <w:rPr>
          <w:rFonts w:asciiTheme="majorBidi" w:hAnsiTheme="majorBidi" w:cstheme="majorBidi"/>
        </w:rPr>
        <w:t>Agree</w:t>
      </w:r>
      <w:r w:rsidRPr="005F05AD">
        <w:rPr>
          <w:rFonts w:ascii="Times New Roman" w:hAnsi="Times New Roman" w:cs="Times New Roman"/>
          <w:bCs/>
          <w:sz w:val="24"/>
          <w:szCs w:val="24"/>
        </w:rPr>
        <w:t>”</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3</w:t>
      </w:r>
      <w:r w:rsidRPr="005F05AD">
        <w:rPr>
          <w:rFonts w:ascii="Times New Roman" w:hAnsi="Times New Roman" w:cs="Times New Roman"/>
          <w:bCs/>
          <w:sz w:val="24"/>
          <w:szCs w:val="24"/>
        </w:rPr>
        <w:t xml:space="preserve"> = Number of respondents for “</w:t>
      </w:r>
      <w:r w:rsidRPr="005F05AD">
        <w:rPr>
          <w:rFonts w:asciiTheme="majorBidi" w:hAnsiTheme="majorBidi" w:cstheme="majorBidi"/>
        </w:rPr>
        <w:t>Neutral</w:t>
      </w:r>
      <w:r w:rsidRPr="005F05AD">
        <w:rPr>
          <w:rFonts w:ascii="Times New Roman" w:hAnsi="Times New Roman" w:cs="Times New Roman"/>
          <w:bCs/>
          <w:sz w:val="24"/>
          <w:szCs w:val="24"/>
        </w:rPr>
        <w:t>”</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2</w:t>
      </w:r>
      <w:r w:rsidRPr="005F05AD">
        <w:rPr>
          <w:rFonts w:ascii="Times New Roman" w:hAnsi="Times New Roman" w:cs="Times New Roman"/>
          <w:bCs/>
          <w:sz w:val="24"/>
          <w:szCs w:val="24"/>
        </w:rPr>
        <w:t xml:space="preserve"> = Number of respondents for “</w:t>
      </w:r>
      <w:r>
        <w:rPr>
          <w:rFonts w:asciiTheme="majorBidi" w:hAnsiTheme="majorBidi" w:cstheme="majorBidi"/>
        </w:rPr>
        <w:t>Disagree</w:t>
      </w:r>
      <w:r w:rsidRPr="005F05AD">
        <w:rPr>
          <w:rFonts w:ascii="Times New Roman" w:hAnsi="Times New Roman" w:cs="Times New Roman"/>
          <w:bCs/>
          <w:sz w:val="24"/>
          <w:szCs w:val="24"/>
        </w:rPr>
        <w:t>”</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1</w:t>
      </w:r>
      <w:r w:rsidRPr="005F05AD">
        <w:rPr>
          <w:rFonts w:ascii="Times New Roman" w:hAnsi="Times New Roman" w:cs="Times New Roman"/>
          <w:bCs/>
          <w:sz w:val="24"/>
          <w:szCs w:val="24"/>
        </w:rPr>
        <w:t xml:space="preserve"> = Number of respondents for “</w:t>
      </w:r>
      <w:r>
        <w:rPr>
          <w:rFonts w:asciiTheme="majorBidi" w:hAnsiTheme="majorBidi" w:cstheme="majorBidi"/>
        </w:rPr>
        <w:t>Strongly disagree</w:t>
      </w:r>
      <w:r w:rsidRPr="005F05AD">
        <w:rPr>
          <w:rFonts w:ascii="Times New Roman" w:hAnsi="Times New Roman" w:cs="Times New Roman"/>
          <w:bCs/>
          <w:sz w:val="24"/>
          <w:szCs w:val="24"/>
        </w:rPr>
        <w:t>” for part B</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5</w:t>
      </w:r>
      <w:r w:rsidRPr="005F05AD">
        <w:rPr>
          <w:rFonts w:ascii="Times New Roman" w:hAnsi="Times New Roman" w:cs="Times New Roman"/>
          <w:bCs/>
          <w:sz w:val="24"/>
          <w:szCs w:val="24"/>
        </w:rPr>
        <w:t xml:space="preserve"> = Number of respondents for “</w:t>
      </w:r>
      <w:r>
        <w:rPr>
          <w:rFonts w:asciiTheme="majorBidi" w:hAnsiTheme="majorBidi" w:cstheme="majorBidi"/>
        </w:rPr>
        <w:t>Very Important</w:t>
      </w:r>
      <w:r w:rsidRPr="005F05AD">
        <w:rPr>
          <w:rFonts w:ascii="Times New Roman" w:hAnsi="Times New Roman" w:cs="Times New Roman"/>
          <w:bCs/>
          <w:sz w:val="24"/>
          <w:szCs w:val="24"/>
        </w:rPr>
        <w:t>”</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4</w:t>
      </w:r>
      <w:r w:rsidRPr="005F05AD">
        <w:rPr>
          <w:rFonts w:ascii="Times New Roman" w:hAnsi="Times New Roman" w:cs="Times New Roman"/>
          <w:bCs/>
          <w:sz w:val="24"/>
          <w:szCs w:val="24"/>
        </w:rPr>
        <w:t xml:space="preserve"> = Number of respondents for “</w:t>
      </w:r>
      <w:r>
        <w:rPr>
          <w:rFonts w:asciiTheme="majorBidi" w:hAnsiTheme="majorBidi" w:cstheme="majorBidi"/>
        </w:rPr>
        <w:t>Important</w:t>
      </w:r>
      <w:r w:rsidRPr="005F05AD">
        <w:rPr>
          <w:rFonts w:ascii="Times New Roman" w:hAnsi="Times New Roman" w:cs="Times New Roman"/>
          <w:bCs/>
          <w:sz w:val="24"/>
          <w:szCs w:val="24"/>
        </w:rPr>
        <w:t>”</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3</w:t>
      </w:r>
      <w:r w:rsidRPr="005F05AD">
        <w:rPr>
          <w:rFonts w:ascii="Times New Roman" w:hAnsi="Times New Roman" w:cs="Times New Roman"/>
          <w:bCs/>
          <w:sz w:val="24"/>
          <w:szCs w:val="24"/>
        </w:rPr>
        <w:t xml:space="preserve"> = Number of respondents for “</w:t>
      </w:r>
      <w:r w:rsidRPr="005F05AD">
        <w:rPr>
          <w:rFonts w:asciiTheme="majorBidi" w:hAnsiTheme="majorBidi" w:cstheme="majorBidi"/>
        </w:rPr>
        <w:t>Neutral</w:t>
      </w:r>
      <w:r w:rsidRPr="005F05AD">
        <w:rPr>
          <w:rFonts w:ascii="Times New Roman" w:hAnsi="Times New Roman" w:cs="Times New Roman"/>
          <w:bCs/>
          <w:sz w:val="24"/>
          <w:szCs w:val="24"/>
        </w:rPr>
        <w:t>”</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2</w:t>
      </w:r>
      <w:r w:rsidRPr="005F05AD">
        <w:rPr>
          <w:rFonts w:ascii="Times New Roman" w:hAnsi="Times New Roman" w:cs="Times New Roman"/>
          <w:bCs/>
          <w:sz w:val="24"/>
          <w:szCs w:val="24"/>
        </w:rPr>
        <w:t xml:space="preserve"> = Number of respondents for “</w:t>
      </w:r>
      <w:r>
        <w:rPr>
          <w:rFonts w:asciiTheme="majorBidi" w:hAnsiTheme="majorBidi" w:cstheme="majorBidi"/>
        </w:rPr>
        <w:t>Low Important</w:t>
      </w:r>
      <w:r w:rsidRPr="005F05AD">
        <w:rPr>
          <w:rFonts w:ascii="Times New Roman" w:hAnsi="Times New Roman" w:cs="Times New Roman"/>
          <w:bCs/>
          <w:sz w:val="24"/>
          <w:szCs w:val="24"/>
        </w:rPr>
        <w:t>”</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1</w:t>
      </w:r>
      <w:r w:rsidRPr="005F05AD">
        <w:rPr>
          <w:rFonts w:ascii="Times New Roman" w:hAnsi="Times New Roman" w:cs="Times New Roman"/>
          <w:bCs/>
          <w:sz w:val="24"/>
          <w:szCs w:val="24"/>
        </w:rPr>
        <w:t xml:space="preserve"> = Number of respondents for “</w:t>
      </w:r>
      <w:r>
        <w:rPr>
          <w:rFonts w:ascii="Times New Roman" w:hAnsi="Times New Roman" w:cs="Times New Roman"/>
          <w:bCs/>
          <w:sz w:val="24"/>
          <w:szCs w:val="24"/>
        </w:rPr>
        <w:t xml:space="preserve">Not </w:t>
      </w:r>
      <w:r>
        <w:rPr>
          <w:rFonts w:asciiTheme="majorBidi" w:hAnsiTheme="majorBidi" w:cstheme="majorBidi"/>
        </w:rPr>
        <w:t>Very Important</w:t>
      </w:r>
      <w:r w:rsidRPr="005F05AD">
        <w:rPr>
          <w:rFonts w:ascii="Times New Roman" w:hAnsi="Times New Roman" w:cs="Times New Roman"/>
          <w:bCs/>
          <w:sz w:val="24"/>
          <w:szCs w:val="24"/>
        </w:rPr>
        <w:t>” for part C</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5</w:t>
      </w:r>
      <w:r w:rsidRPr="005F05AD">
        <w:rPr>
          <w:rFonts w:ascii="Times New Roman" w:hAnsi="Times New Roman" w:cs="Times New Roman"/>
          <w:bCs/>
          <w:sz w:val="24"/>
          <w:szCs w:val="24"/>
        </w:rPr>
        <w:t xml:space="preserve"> = Number of respondents for “</w:t>
      </w:r>
      <w:r w:rsidRPr="005F05AD">
        <w:rPr>
          <w:rFonts w:ascii="Times New Roman" w:hAnsi="Times New Roman" w:cs="Times New Roman"/>
          <w:sz w:val="24"/>
          <w:szCs w:val="24"/>
        </w:rPr>
        <w:t>Very Effective</w:t>
      </w:r>
      <w:r w:rsidRPr="005F05AD">
        <w:rPr>
          <w:rFonts w:ascii="Times New Roman" w:hAnsi="Times New Roman" w:cs="Times New Roman"/>
          <w:bCs/>
          <w:sz w:val="24"/>
          <w:szCs w:val="24"/>
        </w:rPr>
        <w:t xml:space="preserve">” </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4</w:t>
      </w:r>
      <w:r w:rsidRPr="005F05AD">
        <w:rPr>
          <w:rFonts w:ascii="Times New Roman" w:hAnsi="Times New Roman" w:cs="Times New Roman"/>
          <w:bCs/>
          <w:sz w:val="24"/>
          <w:szCs w:val="24"/>
        </w:rPr>
        <w:t xml:space="preserve"> = Number of respondents for “</w:t>
      </w:r>
      <w:r w:rsidRPr="005F05AD">
        <w:rPr>
          <w:rFonts w:ascii="Times New Roman" w:hAnsi="Times New Roman" w:cs="Times New Roman"/>
          <w:sz w:val="24"/>
          <w:szCs w:val="24"/>
        </w:rPr>
        <w:t>Effective</w:t>
      </w:r>
      <w:r w:rsidRPr="005F05AD">
        <w:rPr>
          <w:rFonts w:ascii="Times New Roman" w:hAnsi="Times New Roman" w:cs="Times New Roman"/>
          <w:bCs/>
          <w:sz w:val="24"/>
          <w:szCs w:val="24"/>
        </w:rPr>
        <w:t>”</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3</w:t>
      </w:r>
      <w:r w:rsidRPr="005F05AD">
        <w:rPr>
          <w:rFonts w:ascii="Times New Roman" w:hAnsi="Times New Roman" w:cs="Times New Roman"/>
          <w:bCs/>
          <w:sz w:val="24"/>
          <w:szCs w:val="24"/>
        </w:rPr>
        <w:t xml:space="preserve"> = Number of respondents for “</w:t>
      </w:r>
      <w:r w:rsidRPr="005F05AD">
        <w:rPr>
          <w:rFonts w:ascii="Times New Roman" w:hAnsi="Times New Roman" w:cs="Times New Roman"/>
          <w:sz w:val="24"/>
          <w:szCs w:val="24"/>
        </w:rPr>
        <w:t>Moderate Effective</w:t>
      </w:r>
      <w:r w:rsidRPr="005F05AD">
        <w:rPr>
          <w:rFonts w:ascii="Times New Roman" w:hAnsi="Times New Roman" w:cs="Times New Roman"/>
          <w:bCs/>
          <w:sz w:val="24"/>
          <w:szCs w:val="24"/>
        </w:rPr>
        <w:t>”</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2</w:t>
      </w:r>
      <w:r w:rsidRPr="005F05AD">
        <w:rPr>
          <w:rFonts w:ascii="Times New Roman" w:hAnsi="Times New Roman" w:cs="Times New Roman"/>
          <w:bCs/>
          <w:sz w:val="24"/>
          <w:szCs w:val="24"/>
        </w:rPr>
        <w:t xml:space="preserve"> = Number of respondents for “</w:t>
      </w:r>
      <w:r w:rsidRPr="005F05AD">
        <w:rPr>
          <w:rFonts w:ascii="Times New Roman" w:hAnsi="Times New Roman" w:cs="Times New Roman"/>
          <w:sz w:val="24"/>
          <w:szCs w:val="24"/>
        </w:rPr>
        <w:t>LowEffective</w:t>
      </w:r>
      <w:r w:rsidRPr="005F05AD">
        <w:rPr>
          <w:rFonts w:ascii="Times New Roman" w:hAnsi="Times New Roman" w:cs="Times New Roman"/>
          <w:bCs/>
          <w:sz w:val="24"/>
          <w:szCs w:val="24"/>
        </w:rPr>
        <w:t>”</w:t>
      </w:r>
    </w:p>
    <w:p w:rsidR="00033760" w:rsidRPr="005F05AD" w:rsidRDefault="00033760" w:rsidP="00033760">
      <w:pPr>
        <w:spacing w:after="120" w:line="360" w:lineRule="auto"/>
        <w:rPr>
          <w:rFonts w:ascii="Times New Roman" w:hAnsi="Times New Roman" w:cs="Times New Roman"/>
          <w:bCs/>
          <w:sz w:val="24"/>
          <w:szCs w:val="24"/>
        </w:rPr>
      </w:pPr>
      <w:r w:rsidRPr="005F05AD">
        <w:rPr>
          <w:rFonts w:ascii="Times New Roman" w:hAnsi="Times New Roman" w:cs="Times New Roman"/>
          <w:bCs/>
          <w:sz w:val="24"/>
          <w:szCs w:val="24"/>
        </w:rPr>
        <w:t>n</w:t>
      </w:r>
      <w:r w:rsidRPr="005F05AD">
        <w:rPr>
          <w:rFonts w:ascii="Times New Roman" w:hAnsi="Times New Roman" w:cs="Times New Roman"/>
          <w:bCs/>
          <w:sz w:val="24"/>
          <w:szCs w:val="24"/>
          <w:vertAlign w:val="subscript"/>
        </w:rPr>
        <w:t>1</w:t>
      </w:r>
      <w:r w:rsidRPr="005F05AD">
        <w:rPr>
          <w:rFonts w:ascii="Times New Roman" w:hAnsi="Times New Roman" w:cs="Times New Roman"/>
          <w:bCs/>
          <w:sz w:val="24"/>
          <w:szCs w:val="24"/>
        </w:rPr>
        <w:t xml:space="preserve"> = Number of respondents for “</w:t>
      </w:r>
      <w:r w:rsidRPr="005F05AD">
        <w:rPr>
          <w:rFonts w:ascii="Times New Roman" w:hAnsi="Times New Roman" w:cs="Times New Roman"/>
          <w:sz w:val="24"/>
          <w:szCs w:val="24"/>
        </w:rPr>
        <w:t>Not VeryEffective</w:t>
      </w:r>
      <w:r w:rsidRPr="005F05AD">
        <w:rPr>
          <w:rFonts w:ascii="Times New Roman" w:hAnsi="Times New Roman" w:cs="Times New Roman"/>
          <w:bCs/>
          <w:sz w:val="24"/>
          <w:szCs w:val="24"/>
        </w:rPr>
        <w:t>” for part D</w:t>
      </w:r>
    </w:p>
    <w:p w:rsidR="00033760" w:rsidRDefault="00033760" w:rsidP="00033760">
      <w:r w:rsidRPr="004927DA">
        <w:rPr>
          <w:rFonts w:ascii="Times New Roman" w:hAnsi="Times New Roman"/>
          <w:sz w:val="24"/>
          <w:szCs w:val="24"/>
        </w:rPr>
        <w:t>Source: Aibinu and Jagboro,(2002)</w:t>
      </w:r>
    </w:p>
    <w:p w:rsidR="00966012" w:rsidRDefault="00966012">
      <w:pPr>
        <w:rPr>
          <w:rFonts w:ascii="Times New Roman" w:hAnsi="Times New Roman" w:cs="Times New Roman"/>
          <w:b/>
          <w:bCs/>
          <w:sz w:val="24"/>
          <w:szCs w:val="26"/>
        </w:rPr>
      </w:pPr>
      <w:r>
        <w:rPr>
          <w:rFonts w:ascii="Times New Roman" w:hAnsi="Times New Roman" w:cs="Times New Roman"/>
          <w:b/>
          <w:bCs/>
          <w:sz w:val="24"/>
          <w:szCs w:val="26"/>
        </w:rPr>
        <w:br w:type="page"/>
      </w:r>
    </w:p>
    <w:p w:rsidR="00A10676" w:rsidRPr="0043261C" w:rsidRDefault="00A10676" w:rsidP="00EA3106">
      <w:pPr>
        <w:tabs>
          <w:tab w:val="left" w:pos="180"/>
        </w:tabs>
        <w:spacing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 xml:space="preserve">CHAPTER </w:t>
      </w:r>
      <w:r w:rsidR="005C1994">
        <w:rPr>
          <w:rFonts w:asciiTheme="majorBidi" w:hAnsiTheme="majorBidi" w:cstheme="majorBidi"/>
          <w:b/>
          <w:sz w:val="24"/>
          <w:szCs w:val="24"/>
        </w:rPr>
        <w:t>4</w:t>
      </w:r>
    </w:p>
    <w:p w:rsidR="00A10676" w:rsidRPr="004021B5" w:rsidRDefault="00A10676" w:rsidP="00EA3106">
      <w:pPr>
        <w:spacing w:line="360" w:lineRule="auto"/>
        <w:jc w:val="center"/>
        <w:rPr>
          <w:rFonts w:ascii="Times New Roman" w:hAnsi="Times New Roman" w:cs="Times New Roman"/>
          <w:b/>
          <w:sz w:val="24"/>
          <w:szCs w:val="24"/>
        </w:rPr>
      </w:pPr>
      <w:r w:rsidRPr="004021B5">
        <w:rPr>
          <w:rFonts w:ascii="Times New Roman" w:hAnsi="Times New Roman" w:cs="Times New Roman"/>
          <w:b/>
          <w:sz w:val="24"/>
          <w:szCs w:val="24"/>
        </w:rPr>
        <w:t>DATA PRESENTATION AND DISCUSSION</w:t>
      </w:r>
    </w:p>
    <w:p w:rsidR="00A10676" w:rsidRPr="004021B5" w:rsidRDefault="00A10676" w:rsidP="00A10676">
      <w:pPr>
        <w:spacing w:line="360" w:lineRule="auto"/>
        <w:jc w:val="both"/>
        <w:rPr>
          <w:rFonts w:ascii="Times New Roman" w:hAnsi="Times New Roman" w:cs="Times New Roman"/>
          <w:b/>
          <w:sz w:val="24"/>
          <w:szCs w:val="24"/>
        </w:rPr>
      </w:pPr>
      <w:r w:rsidRPr="004021B5">
        <w:rPr>
          <w:rFonts w:ascii="Times New Roman" w:hAnsi="Times New Roman" w:cs="Times New Roman"/>
          <w:b/>
          <w:sz w:val="24"/>
          <w:szCs w:val="24"/>
        </w:rPr>
        <w:t>INTRODUCTION</w:t>
      </w:r>
    </w:p>
    <w:p w:rsidR="00A10676" w:rsidRDefault="00A10676" w:rsidP="00A10676">
      <w:pPr>
        <w:spacing w:line="360" w:lineRule="auto"/>
        <w:jc w:val="both"/>
        <w:rPr>
          <w:rFonts w:ascii="Times New Roman" w:hAnsi="Times New Roman" w:cs="Times New Roman"/>
          <w:sz w:val="24"/>
          <w:szCs w:val="24"/>
        </w:rPr>
      </w:pPr>
      <w:r w:rsidRPr="004021B5">
        <w:rPr>
          <w:rFonts w:ascii="Times New Roman" w:hAnsi="Times New Roman" w:cs="Times New Roman"/>
          <w:sz w:val="24"/>
          <w:szCs w:val="24"/>
        </w:rPr>
        <w:t xml:space="preserve">This chapter </w:t>
      </w:r>
      <w:r>
        <w:rPr>
          <w:rFonts w:ascii="Times New Roman" w:hAnsi="Times New Roman" w:cs="Times New Roman"/>
          <w:sz w:val="24"/>
          <w:szCs w:val="24"/>
        </w:rPr>
        <w:t>presents the analysis and the result of the data obtained for the purpose of the study in accordance with the objectives of the study. The research questions stated earlier were tested using appropriate statistical tool and techniques</w:t>
      </w:r>
      <w:r w:rsidRPr="004021B5">
        <w:rPr>
          <w:rFonts w:ascii="Times New Roman" w:hAnsi="Times New Roman" w:cs="Times New Roman"/>
          <w:sz w:val="24"/>
          <w:szCs w:val="24"/>
        </w:rPr>
        <w:t>.</w:t>
      </w:r>
    </w:p>
    <w:p w:rsidR="00A10676" w:rsidRPr="004021B5" w:rsidRDefault="00A10676" w:rsidP="00A10676">
      <w:pPr>
        <w:spacing w:line="360" w:lineRule="auto"/>
        <w:jc w:val="both"/>
        <w:rPr>
          <w:rFonts w:ascii="Times New Roman" w:hAnsi="Times New Roman" w:cs="Times New Roman"/>
          <w:b/>
          <w:sz w:val="24"/>
          <w:szCs w:val="24"/>
        </w:rPr>
      </w:pPr>
      <w:r w:rsidRPr="004021B5">
        <w:rPr>
          <w:rFonts w:ascii="Times New Roman" w:hAnsi="Times New Roman" w:cs="Times New Roman"/>
          <w:b/>
          <w:sz w:val="24"/>
          <w:szCs w:val="24"/>
        </w:rPr>
        <w:t>4.1</w:t>
      </w:r>
      <w:r w:rsidRPr="004021B5">
        <w:rPr>
          <w:rFonts w:ascii="Times New Roman" w:hAnsi="Times New Roman" w:cs="Times New Roman"/>
          <w:b/>
          <w:sz w:val="24"/>
          <w:szCs w:val="24"/>
        </w:rPr>
        <w:tab/>
        <w:t>QUESTIONNAIRES ADMINISTERED AND RETRIEVED</w:t>
      </w:r>
    </w:p>
    <w:p w:rsidR="00A10676" w:rsidRDefault="00A10676" w:rsidP="00A10676">
      <w:pPr>
        <w:spacing w:line="360" w:lineRule="auto"/>
        <w:jc w:val="both"/>
        <w:rPr>
          <w:rFonts w:ascii="Times New Roman" w:hAnsi="Times New Roman" w:cs="Times New Roman"/>
          <w:sz w:val="24"/>
          <w:szCs w:val="24"/>
        </w:rPr>
      </w:pPr>
      <w:r w:rsidRPr="004021B5">
        <w:rPr>
          <w:rFonts w:ascii="Times New Roman" w:hAnsi="Times New Roman" w:cs="Times New Roman"/>
          <w:sz w:val="24"/>
          <w:szCs w:val="24"/>
        </w:rPr>
        <w:t>This presents information about number of questionnaires administered for the study. A total of 8</w:t>
      </w:r>
      <w:r w:rsidR="00F67458">
        <w:rPr>
          <w:rFonts w:ascii="Times New Roman" w:hAnsi="Times New Roman" w:cs="Times New Roman"/>
          <w:sz w:val="24"/>
          <w:szCs w:val="24"/>
        </w:rPr>
        <w:t>4</w:t>
      </w:r>
      <w:r w:rsidRPr="004021B5">
        <w:rPr>
          <w:rFonts w:ascii="Times New Roman" w:hAnsi="Times New Roman" w:cs="Times New Roman"/>
          <w:sz w:val="24"/>
          <w:szCs w:val="24"/>
        </w:rPr>
        <w:t xml:space="preserve"> questionnaires were administered to </w:t>
      </w:r>
      <w:r w:rsidR="009C30C9">
        <w:rPr>
          <w:rFonts w:ascii="Times New Roman" w:hAnsi="Times New Roman" w:cs="Times New Roman"/>
          <w:sz w:val="24"/>
          <w:szCs w:val="24"/>
        </w:rPr>
        <w:t>c</w:t>
      </w:r>
      <w:r w:rsidR="00880122">
        <w:rPr>
          <w:rFonts w:ascii="Times New Roman" w:hAnsi="Times New Roman" w:cs="Times New Roman"/>
          <w:sz w:val="24"/>
          <w:szCs w:val="24"/>
        </w:rPr>
        <w:t>ontracting</w:t>
      </w:r>
      <w:r w:rsidRPr="004021B5">
        <w:rPr>
          <w:rFonts w:ascii="Times New Roman" w:hAnsi="Times New Roman" w:cs="Times New Roman"/>
          <w:sz w:val="24"/>
          <w:szCs w:val="24"/>
        </w:rPr>
        <w:t xml:space="preserve"> and </w:t>
      </w:r>
      <w:r w:rsidR="009C30C9">
        <w:rPr>
          <w:rFonts w:ascii="Times New Roman" w:hAnsi="Times New Roman" w:cs="Times New Roman"/>
          <w:sz w:val="24"/>
          <w:szCs w:val="24"/>
        </w:rPr>
        <w:t>c</w:t>
      </w:r>
      <w:r w:rsidR="00880122">
        <w:rPr>
          <w:rFonts w:ascii="Times New Roman" w:hAnsi="Times New Roman" w:cs="Times New Roman"/>
          <w:sz w:val="24"/>
          <w:szCs w:val="24"/>
        </w:rPr>
        <w:t>onsulting</w:t>
      </w:r>
      <w:r w:rsidRPr="004021B5">
        <w:rPr>
          <w:rFonts w:ascii="Times New Roman" w:hAnsi="Times New Roman" w:cs="Times New Roman"/>
          <w:sz w:val="24"/>
          <w:szCs w:val="24"/>
        </w:rPr>
        <w:t xml:space="preserve"> Firms. The highest numbers of questionnaires were distributed to different professionals within the study area and a greatest proportion of valid questionnaires were also retrieved from them. After eliminating all the invalid questionnaires by adopting purposive sampling techniques, a total of </w:t>
      </w:r>
      <w:r w:rsidR="00880122">
        <w:rPr>
          <w:rFonts w:ascii="Times New Roman" w:hAnsi="Times New Roman" w:cs="Times New Roman"/>
          <w:sz w:val="24"/>
          <w:szCs w:val="24"/>
        </w:rPr>
        <w:t>54</w:t>
      </w:r>
      <w:r w:rsidRPr="004021B5">
        <w:rPr>
          <w:rFonts w:ascii="Times New Roman" w:hAnsi="Times New Roman" w:cs="Times New Roman"/>
          <w:sz w:val="24"/>
          <w:szCs w:val="24"/>
        </w:rPr>
        <w:t xml:space="preserve"> valid questionnaires representing a return rate of </w:t>
      </w:r>
      <w:r w:rsidR="00892AB5">
        <w:rPr>
          <w:rFonts w:ascii="Times New Roman" w:hAnsi="Times New Roman" w:cs="Times New Roman"/>
          <w:sz w:val="24"/>
          <w:szCs w:val="24"/>
        </w:rPr>
        <w:t>64.3</w:t>
      </w:r>
      <w:r w:rsidRPr="004021B5">
        <w:rPr>
          <w:rFonts w:ascii="Times New Roman" w:hAnsi="Times New Roman" w:cs="Times New Roman"/>
          <w:sz w:val="24"/>
          <w:szCs w:val="24"/>
        </w:rPr>
        <w:t>% of the distributed questionnaires were found suitable and considered sufficient for the study which were subsequently analyzed.</w:t>
      </w:r>
    </w:p>
    <w:p w:rsidR="00301812" w:rsidRPr="004021B5" w:rsidRDefault="00301812" w:rsidP="006502F7">
      <w:pPr>
        <w:spacing w:line="240" w:lineRule="auto"/>
        <w:jc w:val="both"/>
        <w:rPr>
          <w:rFonts w:ascii="Times New Roman" w:hAnsi="Times New Roman" w:cs="Times New Roman"/>
          <w:b/>
          <w:sz w:val="24"/>
          <w:szCs w:val="24"/>
        </w:rPr>
      </w:pPr>
      <w:r w:rsidRPr="003E4A68">
        <w:rPr>
          <w:rFonts w:ascii="Times New Roman" w:hAnsi="Times New Roman" w:cs="Times New Roman"/>
          <w:sz w:val="24"/>
          <w:szCs w:val="24"/>
        </w:rPr>
        <w:t>Table 4.1</w:t>
      </w:r>
      <w:r w:rsidRPr="004021B5">
        <w:rPr>
          <w:rFonts w:ascii="Times New Roman" w:hAnsi="Times New Roman" w:cs="Times New Roman"/>
          <w:b/>
          <w:sz w:val="24"/>
          <w:szCs w:val="24"/>
        </w:rPr>
        <w:t xml:space="preserve">: </w:t>
      </w:r>
      <w:r w:rsidRPr="00F6604D">
        <w:rPr>
          <w:rFonts w:ascii="Times New Roman" w:hAnsi="Times New Roman" w:cs="Times New Roman"/>
          <w:sz w:val="24"/>
          <w:szCs w:val="24"/>
        </w:rPr>
        <w:t xml:space="preserve">Distribution of Questionnaires Administered and </w:t>
      </w:r>
      <w:r w:rsidRPr="00F6604D">
        <w:rPr>
          <w:rFonts w:ascii="Times New Roman" w:hAnsi="Times New Roman" w:cs="Times New Roman"/>
          <w:bCs/>
          <w:sz w:val="24"/>
          <w:szCs w:val="24"/>
        </w:rPr>
        <w:t>Retrieved</w:t>
      </w:r>
    </w:p>
    <w:tbl>
      <w:tblPr>
        <w:tblStyle w:val="TableGrid"/>
        <w:tblW w:w="0" w:type="auto"/>
        <w:tblLook w:val="04A0"/>
      </w:tblPr>
      <w:tblGrid>
        <w:gridCol w:w="3869"/>
        <w:gridCol w:w="1798"/>
        <w:gridCol w:w="1856"/>
      </w:tblGrid>
      <w:tr w:rsidR="00301812" w:rsidRPr="004021B5" w:rsidTr="00033763">
        <w:trPr>
          <w:trHeight w:val="413"/>
        </w:trPr>
        <w:tc>
          <w:tcPr>
            <w:tcW w:w="3869" w:type="dxa"/>
            <w:noWrap/>
            <w:hideMark/>
          </w:tcPr>
          <w:p w:rsidR="00301812" w:rsidRPr="004021B5" w:rsidRDefault="00E10A1E" w:rsidP="00E10A1E">
            <w:pPr>
              <w:spacing w:after="200" w:line="360" w:lineRule="auto"/>
              <w:jc w:val="center"/>
              <w:rPr>
                <w:rFonts w:ascii="Times New Roman" w:hAnsi="Times New Roman" w:cs="Times New Roman"/>
                <w:sz w:val="24"/>
                <w:szCs w:val="24"/>
              </w:rPr>
            </w:pPr>
            <w:r w:rsidRPr="00E10A1E">
              <w:rPr>
                <w:rFonts w:ascii="Times New Roman" w:hAnsi="Times New Roman" w:cs="Times New Roman"/>
                <w:szCs w:val="24"/>
              </w:rPr>
              <w:t xml:space="preserve">Distribution of Questionnaires Administered and </w:t>
            </w:r>
            <w:r w:rsidRPr="00E10A1E">
              <w:rPr>
                <w:rFonts w:ascii="Times New Roman" w:hAnsi="Times New Roman" w:cs="Times New Roman"/>
                <w:bCs/>
                <w:szCs w:val="24"/>
              </w:rPr>
              <w:t>Retrieved</w:t>
            </w:r>
          </w:p>
        </w:tc>
        <w:tc>
          <w:tcPr>
            <w:tcW w:w="1798" w:type="dxa"/>
            <w:noWrap/>
            <w:hideMark/>
          </w:tcPr>
          <w:p w:rsidR="00301812" w:rsidRPr="004021B5" w:rsidRDefault="00301812" w:rsidP="0025783F">
            <w:pPr>
              <w:spacing w:after="200" w:line="360" w:lineRule="auto"/>
              <w:jc w:val="both"/>
              <w:rPr>
                <w:rFonts w:ascii="Times New Roman" w:hAnsi="Times New Roman" w:cs="Times New Roman"/>
                <w:sz w:val="24"/>
                <w:szCs w:val="24"/>
              </w:rPr>
            </w:pPr>
            <w:r w:rsidRPr="004021B5">
              <w:rPr>
                <w:rFonts w:ascii="Times New Roman" w:hAnsi="Times New Roman" w:cs="Times New Roman"/>
                <w:sz w:val="24"/>
                <w:szCs w:val="24"/>
              </w:rPr>
              <w:t>Frequency</w:t>
            </w:r>
          </w:p>
        </w:tc>
        <w:tc>
          <w:tcPr>
            <w:tcW w:w="1856" w:type="dxa"/>
            <w:noWrap/>
            <w:hideMark/>
          </w:tcPr>
          <w:p w:rsidR="00301812" w:rsidRPr="004021B5" w:rsidRDefault="00301812" w:rsidP="0025783F">
            <w:pPr>
              <w:spacing w:after="200" w:line="360" w:lineRule="auto"/>
              <w:jc w:val="both"/>
              <w:rPr>
                <w:rFonts w:ascii="Times New Roman" w:hAnsi="Times New Roman" w:cs="Times New Roman"/>
                <w:sz w:val="24"/>
                <w:szCs w:val="24"/>
              </w:rPr>
            </w:pPr>
            <w:r w:rsidRPr="004021B5">
              <w:rPr>
                <w:rFonts w:ascii="Times New Roman" w:hAnsi="Times New Roman" w:cs="Times New Roman"/>
                <w:sz w:val="24"/>
                <w:szCs w:val="24"/>
              </w:rPr>
              <w:t>Percentage (%)</w:t>
            </w:r>
          </w:p>
        </w:tc>
      </w:tr>
      <w:tr w:rsidR="00301812" w:rsidRPr="004021B5" w:rsidTr="00033763">
        <w:trPr>
          <w:trHeight w:val="503"/>
        </w:trPr>
        <w:tc>
          <w:tcPr>
            <w:tcW w:w="3869" w:type="dxa"/>
            <w:noWrap/>
            <w:hideMark/>
          </w:tcPr>
          <w:p w:rsidR="00301812" w:rsidRPr="004021B5" w:rsidRDefault="00301812" w:rsidP="0025783F">
            <w:pPr>
              <w:spacing w:after="200" w:line="360" w:lineRule="auto"/>
              <w:jc w:val="both"/>
              <w:rPr>
                <w:rFonts w:ascii="Times New Roman" w:hAnsi="Times New Roman" w:cs="Times New Roman"/>
                <w:sz w:val="24"/>
                <w:szCs w:val="24"/>
              </w:rPr>
            </w:pPr>
            <w:r w:rsidRPr="004021B5">
              <w:rPr>
                <w:rFonts w:ascii="Times New Roman" w:hAnsi="Times New Roman" w:cs="Times New Roman"/>
                <w:sz w:val="24"/>
                <w:szCs w:val="24"/>
              </w:rPr>
              <w:t>Questionnaires Administered</w:t>
            </w:r>
          </w:p>
        </w:tc>
        <w:tc>
          <w:tcPr>
            <w:tcW w:w="1798" w:type="dxa"/>
            <w:noWrap/>
            <w:hideMark/>
          </w:tcPr>
          <w:p w:rsidR="00301812" w:rsidRPr="004021B5" w:rsidRDefault="00301812" w:rsidP="00EE2258">
            <w:pPr>
              <w:spacing w:after="200" w:line="360" w:lineRule="auto"/>
              <w:jc w:val="both"/>
              <w:rPr>
                <w:rFonts w:ascii="Times New Roman" w:hAnsi="Times New Roman" w:cs="Times New Roman"/>
                <w:sz w:val="24"/>
                <w:szCs w:val="24"/>
              </w:rPr>
            </w:pPr>
            <w:r w:rsidRPr="004021B5">
              <w:rPr>
                <w:rFonts w:ascii="Times New Roman" w:hAnsi="Times New Roman" w:cs="Times New Roman"/>
                <w:sz w:val="24"/>
                <w:szCs w:val="24"/>
              </w:rPr>
              <w:t>8</w:t>
            </w:r>
            <w:r w:rsidR="00925105">
              <w:rPr>
                <w:rFonts w:ascii="Times New Roman" w:hAnsi="Times New Roman" w:cs="Times New Roman"/>
                <w:sz w:val="24"/>
                <w:szCs w:val="24"/>
              </w:rPr>
              <w:t>5</w:t>
            </w:r>
          </w:p>
        </w:tc>
        <w:tc>
          <w:tcPr>
            <w:tcW w:w="1856" w:type="dxa"/>
            <w:noWrap/>
            <w:hideMark/>
          </w:tcPr>
          <w:p w:rsidR="00301812" w:rsidRPr="004021B5" w:rsidRDefault="00301812" w:rsidP="0025783F">
            <w:pPr>
              <w:spacing w:after="200" w:line="360" w:lineRule="auto"/>
              <w:jc w:val="both"/>
              <w:rPr>
                <w:rFonts w:ascii="Times New Roman" w:hAnsi="Times New Roman" w:cs="Times New Roman"/>
                <w:sz w:val="24"/>
                <w:szCs w:val="24"/>
              </w:rPr>
            </w:pPr>
            <w:r w:rsidRPr="004021B5">
              <w:rPr>
                <w:rFonts w:ascii="Times New Roman" w:hAnsi="Times New Roman" w:cs="Times New Roman"/>
                <w:sz w:val="24"/>
                <w:szCs w:val="24"/>
              </w:rPr>
              <w:t>100</w:t>
            </w:r>
          </w:p>
        </w:tc>
      </w:tr>
      <w:tr w:rsidR="00301812" w:rsidRPr="004021B5" w:rsidTr="00033763">
        <w:trPr>
          <w:trHeight w:val="94"/>
        </w:trPr>
        <w:tc>
          <w:tcPr>
            <w:tcW w:w="3869" w:type="dxa"/>
            <w:noWrap/>
            <w:hideMark/>
          </w:tcPr>
          <w:p w:rsidR="00301812" w:rsidRPr="004021B5" w:rsidRDefault="00301812" w:rsidP="0025783F">
            <w:pPr>
              <w:spacing w:after="200" w:line="360" w:lineRule="auto"/>
              <w:jc w:val="both"/>
              <w:rPr>
                <w:rFonts w:ascii="Times New Roman" w:hAnsi="Times New Roman" w:cs="Times New Roman"/>
                <w:sz w:val="24"/>
                <w:szCs w:val="24"/>
              </w:rPr>
            </w:pPr>
            <w:r w:rsidRPr="004021B5">
              <w:rPr>
                <w:rFonts w:ascii="Times New Roman" w:hAnsi="Times New Roman" w:cs="Times New Roman"/>
                <w:sz w:val="24"/>
                <w:szCs w:val="24"/>
              </w:rPr>
              <w:t>Questionnaires Retrieved</w:t>
            </w:r>
          </w:p>
        </w:tc>
        <w:tc>
          <w:tcPr>
            <w:tcW w:w="1798" w:type="dxa"/>
            <w:noWrap/>
            <w:hideMark/>
          </w:tcPr>
          <w:p w:rsidR="00301812" w:rsidRPr="004021B5" w:rsidRDefault="00925105" w:rsidP="0025783F">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1856" w:type="dxa"/>
            <w:noWrap/>
            <w:hideMark/>
          </w:tcPr>
          <w:p w:rsidR="00301812" w:rsidRPr="004021B5" w:rsidRDefault="00925105" w:rsidP="0025783F">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83</w:t>
            </w:r>
            <w:r w:rsidR="00EE2258">
              <w:rPr>
                <w:rFonts w:ascii="Times New Roman" w:hAnsi="Times New Roman" w:cs="Times New Roman"/>
                <w:sz w:val="24"/>
                <w:szCs w:val="24"/>
              </w:rPr>
              <w:t>.</w:t>
            </w:r>
            <w:r>
              <w:rPr>
                <w:rFonts w:ascii="Times New Roman" w:hAnsi="Times New Roman" w:cs="Times New Roman"/>
                <w:sz w:val="24"/>
                <w:szCs w:val="24"/>
              </w:rPr>
              <w:t>53</w:t>
            </w:r>
          </w:p>
        </w:tc>
      </w:tr>
      <w:tr w:rsidR="00301812" w:rsidRPr="004021B5" w:rsidTr="00033763">
        <w:trPr>
          <w:trHeight w:val="94"/>
        </w:trPr>
        <w:tc>
          <w:tcPr>
            <w:tcW w:w="3869" w:type="dxa"/>
            <w:noWrap/>
            <w:hideMark/>
          </w:tcPr>
          <w:p w:rsidR="00301812" w:rsidRPr="004021B5" w:rsidRDefault="00301812" w:rsidP="0025783F">
            <w:pPr>
              <w:spacing w:after="200" w:line="360" w:lineRule="auto"/>
              <w:jc w:val="both"/>
              <w:rPr>
                <w:rFonts w:ascii="Times New Roman" w:hAnsi="Times New Roman" w:cs="Times New Roman"/>
                <w:sz w:val="24"/>
                <w:szCs w:val="24"/>
              </w:rPr>
            </w:pPr>
            <w:r w:rsidRPr="004021B5">
              <w:rPr>
                <w:rFonts w:ascii="Times New Roman" w:hAnsi="Times New Roman" w:cs="Times New Roman"/>
                <w:sz w:val="24"/>
                <w:szCs w:val="24"/>
              </w:rPr>
              <w:t>Questionnaires not Retrieved</w:t>
            </w:r>
          </w:p>
        </w:tc>
        <w:tc>
          <w:tcPr>
            <w:tcW w:w="1798" w:type="dxa"/>
            <w:noWrap/>
            <w:hideMark/>
          </w:tcPr>
          <w:p w:rsidR="00301812" w:rsidRPr="004021B5" w:rsidRDefault="00925105" w:rsidP="0025783F">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856" w:type="dxa"/>
            <w:noWrap/>
            <w:hideMark/>
          </w:tcPr>
          <w:p w:rsidR="00301812" w:rsidRPr="004021B5" w:rsidRDefault="00925105" w:rsidP="00EE2258">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16.47</w:t>
            </w:r>
          </w:p>
        </w:tc>
      </w:tr>
    </w:tbl>
    <w:p w:rsidR="00301812" w:rsidRDefault="00301812" w:rsidP="00A10676">
      <w:pPr>
        <w:spacing w:line="360" w:lineRule="auto"/>
        <w:jc w:val="both"/>
        <w:rPr>
          <w:rFonts w:ascii="Times New Roman" w:hAnsi="Times New Roman" w:cs="Times New Roman"/>
          <w:sz w:val="24"/>
          <w:szCs w:val="24"/>
        </w:rPr>
      </w:pPr>
      <w:r w:rsidRPr="00CE11C4">
        <w:rPr>
          <w:rFonts w:ascii="Times New Roman" w:hAnsi="Times New Roman" w:cs="Times New Roman"/>
          <w:sz w:val="24"/>
          <w:szCs w:val="24"/>
        </w:rPr>
        <w:t>Source</w:t>
      </w:r>
      <w:r w:rsidRPr="004021B5">
        <w:rPr>
          <w:rFonts w:ascii="Times New Roman" w:hAnsi="Times New Roman" w:cs="Times New Roman"/>
          <w:sz w:val="24"/>
          <w:szCs w:val="24"/>
        </w:rPr>
        <w:t>: Field survey (20</w:t>
      </w:r>
      <w:r w:rsidR="006D44FE">
        <w:rPr>
          <w:rFonts w:ascii="Times New Roman" w:hAnsi="Times New Roman" w:cs="Times New Roman"/>
          <w:sz w:val="24"/>
          <w:szCs w:val="24"/>
        </w:rPr>
        <w:t>25</w:t>
      </w:r>
      <w:r w:rsidRPr="004021B5">
        <w:rPr>
          <w:rFonts w:ascii="Times New Roman" w:hAnsi="Times New Roman" w:cs="Times New Roman"/>
          <w:sz w:val="24"/>
          <w:szCs w:val="24"/>
        </w:rPr>
        <w:t>)</w:t>
      </w:r>
    </w:p>
    <w:p w:rsidR="0058510D" w:rsidRDefault="0099236D" w:rsidP="0058510D">
      <w:pPr>
        <w:spacing w:line="360" w:lineRule="auto"/>
        <w:jc w:val="both"/>
        <w:rPr>
          <w:rFonts w:ascii="Times New Roman" w:hAnsi="Times New Roman" w:cs="Times New Roman"/>
          <w:sz w:val="24"/>
          <w:szCs w:val="24"/>
        </w:rPr>
      </w:pPr>
      <w:r w:rsidRPr="0099236D">
        <w:rPr>
          <w:noProof/>
        </w:rPr>
        <w:lastRenderedPageBreak/>
        <w:pict>
          <v:shape id="Text Box 14" o:spid="_x0000_s1026" type="#_x0000_t202" style="position:absolute;left:0;text-align:left;margin-left:387pt;margin-top:115.5pt;width:33pt;height:26.25pt;z-index:25172172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" filled="f" stroked="f" strokeweight=".5pt">
            <v:textbox>
              <w:txbxContent>
                <w:p w:rsidR="007855D5" w:rsidRPr="00855A78" w:rsidRDefault="007855D5">
                  <w:pPr>
                    <w:rPr>
                      <w:b/>
                      <w:bCs/>
                      <w:sz w:val="26"/>
                      <w:szCs w:val="26"/>
                    </w:rPr>
                  </w:pPr>
                  <w:r>
                    <w:rPr>
                      <w:b/>
                      <w:bCs/>
                      <w:sz w:val="26"/>
                      <w:szCs w:val="26"/>
                    </w:rPr>
                    <w:t>16</w:t>
                  </w:r>
                </w:p>
              </w:txbxContent>
            </v:textbox>
            <w10:wrap anchorx="page"/>
          </v:shape>
        </w:pict>
      </w:r>
      <w:r w:rsidRPr="0099236D">
        <w:rPr>
          <w:noProof/>
        </w:rPr>
        <w:pict>
          <v:shape id="_x0000_s1027" type="#_x0000_t202" style="position:absolute;left:0;text-align:left;margin-left:360.75pt;margin-top:117.75pt;width:33pt;height:26.25pt;z-index:251719680;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" filled="f" stroked="f" strokeweight=".5pt">
            <v:textbox>
              <w:txbxContent>
                <w:p w:rsidR="007855D5" w:rsidRPr="00855A78" w:rsidRDefault="007855D5">
                  <w:pPr>
                    <w:rPr>
                      <w:b/>
                      <w:bCs/>
                      <w:sz w:val="26"/>
                      <w:szCs w:val="26"/>
                    </w:rPr>
                  </w:pPr>
                  <w:r>
                    <w:rPr>
                      <w:b/>
                      <w:bCs/>
                      <w:sz w:val="26"/>
                      <w:szCs w:val="26"/>
                    </w:rPr>
                    <w:t>14</w:t>
                  </w:r>
                </w:p>
              </w:txbxContent>
            </v:textbox>
            <w10:wrap anchorx="page"/>
          </v:shape>
        </w:pict>
      </w:r>
      <w:r w:rsidRPr="0099236D">
        <w:rPr>
          <w:noProof/>
        </w:rPr>
        <w:pict>
          <v:shape id="_x0000_s1028" type="#_x0000_t202" style="position:absolute;left:0;text-align:left;margin-left:301.15pt;margin-top:60pt;width:38.25pt;height:26.25pt;z-index:25171763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" filled="f" stroked="f" strokeweight=".5pt">
            <v:textbox>
              <w:txbxContent>
                <w:p w:rsidR="007855D5" w:rsidRPr="00855A78" w:rsidRDefault="007855D5">
                  <w:pPr>
                    <w:rPr>
                      <w:b/>
                      <w:bCs/>
                      <w:sz w:val="26"/>
                      <w:szCs w:val="26"/>
                    </w:rPr>
                  </w:pPr>
                  <w:r>
                    <w:rPr>
                      <w:b/>
                      <w:bCs/>
                      <w:sz w:val="26"/>
                      <w:szCs w:val="26"/>
                    </w:rPr>
                    <w:t>84</w:t>
                  </w:r>
                </w:p>
              </w:txbxContent>
            </v:textbox>
            <w10:wrap anchorx="page"/>
          </v:shape>
        </w:pict>
      </w:r>
      <w:r w:rsidRPr="0099236D">
        <w:rPr>
          <w:noProof/>
        </w:rPr>
        <w:pict>
          <v:shape id="_x0000_s1029" type="#_x0000_t202" style="position:absolute;left:0;text-align:left;margin-left:151.8pt;margin-top:69pt;width:38.25pt;height:26.25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" filled="f" stroked="f" strokeweight=".5pt">
            <v:textbox>
              <w:txbxContent>
                <w:p w:rsidR="007855D5" w:rsidRPr="00855A78" w:rsidRDefault="007855D5">
                  <w:pPr>
                    <w:rPr>
                      <w:b/>
                      <w:bCs/>
                      <w:sz w:val="26"/>
                      <w:szCs w:val="26"/>
                    </w:rPr>
                  </w:pPr>
                  <w:r>
                    <w:rPr>
                      <w:b/>
                      <w:bCs/>
                      <w:sz w:val="26"/>
                      <w:szCs w:val="26"/>
                    </w:rPr>
                    <w:t>71</w:t>
                  </w:r>
                </w:p>
              </w:txbxContent>
            </v:textbox>
          </v:shape>
        </w:pict>
      </w:r>
      <w:r w:rsidRPr="0099236D">
        <w:rPr>
          <w:noProof/>
        </w:rPr>
        <w:pict>
          <v:shape id="_x0000_s1030" type="#_x0000_t202" style="position:absolute;left:0;text-align:left;margin-left:96.3pt;margin-top:44.25pt;width:38.25pt;height:26.2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" filled="f" stroked="f" strokeweight=".5pt">
            <v:textbox>
              <w:txbxContent>
                <w:p w:rsidR="007855D5" w:rsidRPr="00855A78" w:rsidRDefault="007855D5">
                  <w:pPr>
                    <w:rPr>
                      <w:b/>
                      <w:bCs/>
                      <w:sz w:val="26"/>
                      <w:szCs w:val="26"/>
                    </w:rPr>
                  </w:pPr>
                  <w:r>
                    <w:rPr>
                      <w:b/>
                      <w:bCs/>
                      <w:sz w:val="26"/>
                      <w:szCs w:val="26"/>
                    </w:rPr>
                    <w:t>100</w:t>
                  </w:r>
                </w:p>
              </w:txbxContent>
            </v:textbox>
          </v:shape>
        </w:pict>
      </w:r>
      <w:r w:rsidRPr="0099236D">
        <w:rPr>
          <w:noProof/>
        </w:rPr>
        <w:pict>
          <v:shape id="_x0000_s1031" type="#_x0000_t202" style="position:absolute;left:0;text-align:left;margin-left:69.3pt;margin-top:52.45pt;width:29.25pt;height:26.2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" filled="f" stroked="f" strokeweight=".5pt">
            <v:textbox>
              <w:txbxContent>
                <w:p w:rsidR="007855D5" w:rsidRPr="00855A78" w:rsidRDefault="007855D5">
                  <w:pPr>
                    <w:rPr>
                      <w:b/>
                      <w:bCs/>
                      <w:sz w:val="26"/>
                      <w:szCs w:val="26"/>
                    </w:rPr>
                  </w:pPr>
                  <w:r w:rsidRPr="00855A78">
                    <w:rPr>
                      <w:b/>
                      <w:bCs/>
                      <w:sz w:val="26"/>
                      <w:szCs w:val="26"/>
                    </w:rPr>
                    <w:t>85</w:t>
                  </w:r>
                </w:p>
              </w:txbxContent>
            </v:textbox>
          </v:shape>
        </w:pict>
      </w:r>
      <w:r w:rsidR="00855A78">
        <w:rPr>
          <w:noProof/>
        </w:rPr>
        <w:drawing>
          <wp:inline distT="0" distB="0" distL="0" distR="0">
            <wp:extent cx="4572000" cy="2743200"/>
            <wp:effectExtent l="0" t="0" r="0" b="0"/>
            <wp:docPr id="81873999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571398C-8466-48F7-DFB7-7B70D85CBE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1F3C" w:rsidRPr="004021B5" w:rsidRDefault="00C91F3C" w:rsidP="005851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4.1: A chart showing the </w:t>
      </w:r>
      <w:r w:rsidR="00C83307" w:rsidRPr="00C83307">
        <w:rPr>
          <w:rFonts w:ascii="Times New Roman" w:hAnsi="Times New Roman" w:cs="Times New Roman"/>
          <w:bCs/>
          <w:sz w:val="24"/>
          <w:szCs w:val="24"/>
        </w:rPr>
        <w:t>questionnaire administered and retrieved</w:t>
      </w:r>
    </w:p>
    <w:p w:rsidR="002F2BB5" w:rsidRDefault="002F2BB5" w:rsidP="005C63D5">
      <w:pPr>
        <w:rPr>
          <w:rFonts w:ascii="Times New Roman" w:hAnsi="Times New Roman" w:cs="Times New Roman"/>
          <w:b/>
          <w:sz w:val="24"/>
          <w:szCs w:val="24"/>
        </w:rPr>
      </w:pPr>
    </w:p>
    <w:p w:rsidR="00E97A6B" w:rsidRDefault="00E97A6B" w:rsidP="005C63D5">
      <w:pPr>
        <w:rPr>
          <w:rFonts w:ascii="Times New Roman" w:hAnsi="Times New Roman" w:cs="Times New Roman"/>
          <w:sz w:val="24"/>
          <w:szCs w:val="24"/>
        </w:rPr>
      </w:pPr>
      <w:r w:rsidRPr="004021B5">
        <w:rPr>
          <w:rFonts w:ascii="Times New Roman" w:hAnsi="Times New Roman" w:cs="Times New Roman"/>
          <w:b/>
          <w:sz w:val="24"/>
          <w:szCs w:val="24"/>
        </w:rPr>
        <w:t>4.2</w:t>
      </w:r>
      <w:r w:rsidRPr="004021B5">
        <w:rPr>
          <w:rFonts w:ascii="Times New Roman" w:hAnsi="Times New Roman" w:cs="Times New Roman"/>
          <w:b/>
          <w:sz w:val="24"/>
          <w:szCs w:val="24"/>
        </w:rPr>
        <w:tab/>
        <w:t>DEMOGRAPHIC INFORMATION OF RESPONDENT</w:t>
      </w:r>
      <w:r w:rsidR="0029230F">
        <w:rPr>
          <w:rFonts w:ascii="Times New Roman" w:hAnsi="Times New Roman" w:cs="Times New Roman"/>
          <w:b/>
          <w:sz w:val="24"/>
          <w:szCs w:val="24"/>
        </w:rPr>
        <w:t>S</w:t>
      </w:r>
    </w:p>
    <w:tbl>
      <w:tblPr>
        <w:tblW w:w="76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0"/>
        <w:gridCol w:w="1950"/>
        <w:gridCol w:w="1245"/>
        <w:gridCol w:w="1539"/>
        <w:gridCol w:w="2193"/>
        <w:gridCol w:w="20"/>
      </w:tblGrid>
      <w:tr w:rsidR="005C63D5" w:rsidRPr="005C63D5" w:rsidTr="00C91F3C">
        <w:trPr>
          <w:gridAfter w:val="1"/>
          <w:wAfter w:w="20" w:type="dxa"/>
          <w:cantSplit/>
          <w:trHeight w:val="336"/>
        </w:trPr>
        <w:tc>
          <w:tcPr>
            <w:tcW w:w="7677" w:type="dxa"/>
            <w:gridSpan w:val="5"/>
            <w:tcBorders>
              <w:top w:val="nil"/>
              <w:left w:val="nil"/>
              <w:bottom w:val="nil"/>
              <w:right w:val="nil"/>
            </w:tcBorders>
            <w:shd w:val="clear" w:color="auto" w:fill="FFFFFF"/>
            <w:vAlign w:val="center"/>
          </w:tcPr>
          <w:p w:rsidR="005F2439" w:rsidRPr="005C63D5" w:rsidRDefault="00CB185B" w:rsidP="00541658">
            <w:pPr>
              <w:autoSpaceDE w:val="0"/>
              <w:autoSpaceDN w:val="0"/>
              <w:adjustRightInd w:val="0"/>
              <w:spacing w:after="0" w:line="240" w:lineRule="auto"/>
              <w:ind w:left="60" w:right="60"/>
              <w:rPr>
                <w:rFonts w:ascii="Arial" w:hAnsi="Arial" w:cs="Arial"/>
                <w:color w:val="000000"/>
                <w:sz w:val="18"/>
                <w:szCs w:val="18"/>
              </w:rPr>
            </w:pPr>
            <w:r w:rsidRPr="00541658">
              <w:rPr>
                <w:rFonts w:ascii="Times New Roman" w:hAnsi="Times New Roman" w:cs="Times New Roman"/>
                <w:color w:val="000000"/>
                <w:sz w:val="24"/>
                <w:szCs w:val="24"/>
              </w:rPr>
              <w:t>Table 4.2</w:t>
            </w:r>
            <w:r>
              <w:rPr>
                <w:rFonts w:ascii="Times New Roman" w:hAnsi="Times New Roman" w:cs="Times New Roman"/>
                <w:b/>
                <w:color w:val="000000"/>
                <w:sz w:val="24"/>
                <w:szCs w:val="24"/>
              </w:rPr>
              <w:t>:</w:t>
            </w:r>
            <w:r w:rsidRPr="005C63D5">
              <w:rPr>
                <w:rFonts w:ascii="Times New Roman" w:hAnsi="Times New Roman" w:cs="Times New Roman"/>
                <w:bCs/>
                <w:color w:val="000000"/>
                <w:sz w:val="24"/>
                <w:szCs w:val="18"/>
              </w:rPr>
              <w:t>Designation of respondents</w:t>
            </w:r>
          </w:p>
        </w:tc>
      </w:tr>
      <w:tr w:rsidR="005C63D5" w:rsidRPr="005C63D5" w:rsidTr="00937BF0">
        <w:trPr>
          <w:cantSplit/>
          <w:trHeight w:val="688"/>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5C63D5" w:rsidRPr="00B151DF" w:rsidRDefault="005C63D5" w:rsidP="005806ED">
            <w:pPr>
              <w:autoSpaceDE w:val="0"/>
              <w:autoSpaceDN w:val="0"/>
              <w:adjustRightInd w:val="0"/>
              <w:spacing w:after="0" w:line="240" w:lineRule="auto"/>
              <w:jc w:val="center"/>
              <w:rPr>
                <w:rFonts w:ascii="Times New Roman" w:hAnsi="Times New Roman" w:cs="Times New Roman"/>
                <w:szCs w:val="24"/>
              </w:rPr>
            </w:pPr>
            <w:r w:rsidRPr="00B151DF">
              <w:rPr>
                <w:rFonts w:ascii="Times New Roman" w:hAnsi="Times New Roman" w:cs="Times New Roman"/>
                <w:bCs/>
                <w:color w:val="000000"/>
                <w:szCs w:val="18"/>
              </w:rPr>
              <w:t>Designation of respondents</w:t>
            </w:r>
          </w:p>
        </w:tc>
        <w:tc>
          <w:tcPr>
            <w:tcW w:w="1245" w:type="dxa"/>
            <w:tcBorders>
              <w:top w:val="single" w:sz="16" w:space="0" w:color="000000"/>
              <w:left w:val="single" w:sz="16" w:space="0" w:color="000000"/>
              <w:bottom w:val="single" w:sz="16" w:space="0" w:color="000000"/>
            </w:tcBorders>
            <w:shd w:val="clear" w:color="auto" w:fill="FFFFFF"/>
            <w:vAlign w:val="bottom"/>
          </w:tcPr>
          <w:p w:rsidR="005C63D5" w:rsidRPr="00B151DF" w:rsidRDefault="005C63D5" w:rsidP="005C63D5">
            <w:pPr>
              <w:autoSpaceDE w:val="0"/>
              <w:autoSpaceDN w:val="0"/>
              <w:adjustRightInd w:val="0"/>
              <w:spacing w:after="0" w:line="320" w:lineRule="atLeast"/>
              <w:ind w:left="60" w:right="60"/>
              <w:jc w:val="center"/>
              <w:rPr>
                <w:rFonts w:ascii="Times New Roman" w:hAnsi="Times New Roman" w:cs="Times New Roman"/>
                <w:color w:val="000000"/>
                <w:szCs w:val="18"/>
              </w:rPr>
            </w:pPr>
            <w:r w:rsidRPr="00B151DF">
              <w:rPr>
                <w:rFonts w:ascii="Times New Roman" w:hAnsi="Times New Roman" w:cs="Times New Roman"/>
                <w:color w:val="000000"/>
                <w:szCs w:val="18"/>
              </w:rPr>
              <w:t>Frequency</w:t>
            </w:r>
          </w:p>
        </w:tc>
        <w:tc>
          <w:tcPr>
            <w:tcW w:w="1539" w:type="dxa"/>
            <w:tcBorders>
              <w:top w:val="single" w:sz="16" w:space="0" w:color="000000"/>
              <w:bottom w:val="single" w:sz="16" w:space="0" w:color="000000"/>
            </w:tcBorders>
            <w:shd w:val="clear" w:color="auto" w:fill="FFFFFF"/>
            <w:vAlign w:val="bottom"/>
          </w:tcPr>
          <w:p w:rsidR="005C63D5" w:rsidRPr="00B151DF" w:rsidRDefault="005C63D5" w:rsidP="005C63D5">
            <w:pPr>
              <w:autoSpaceDE w:val="0"/>
              <w:autoSpaceDN w:val="0"/>
              <w:adjustRightInd w:val="0"/>
              <w:spacing w:after="0" w:line="320" w:lineRule="atLeast"/>
              <w:ind w:left="60" w:right="60"/>
              <w:jc w:val="center"/>
              <w:rPr>
                <w:rFonts w:ascii="Times New Roman" w:hAnsi="Times New Roman" w:cs="Times New Roman"/>
                <w:color w:val="000000"/>
                <w:szCs w:val="18"/>
              </w:rPr>
            </w:pPr>
            <w:r w:rsidRPr="00B151DF">
              <w:rPr>
                <w:rFonts w:ascii="Times New Roman" w:hAnsi="Times New Roman" w:cs="Times New Roman"/>
                <w:color w:val="000000"/>
                <w:szCs w:val="18"/>
              </w:rPr>
              <w:t>Percentage (%)</w:t>
            </w:r>
          </w:p>
        </w:tc>
        <w:tc>
          <w:tcPr>
            <w:tcW w:w="2213" w:type="dxa"/>
            <w:gridSpan w:val="2"/>
            <w:tcBorders>
              <w:top w:val="single" w:sz="16" w:space="0" w:color="000000"/>
              <w:bottom w:val="single" w:sz="16" w:space="0" w:color="000000"/>
              <w:right w:val="single" w:sz="16" w:space="0" w:color="000000"/>
            </w:tcBorders>
            <w:shd w:val="clear" w:color="auto" w:fill="FFFFFF"/>
            <w:vAlign w:val="bottom"/>
          </w:tcPr>
          <w:p w:rsidR="005C63D5" w:rsidRPr="00B151DF" w:rsidRDefault="005C63D5" w:rsidP="005C63D5">
            <w:pPr>
              <w:autoSpaceDE w:val="0"/>
              <w:autoSpaceDN w:val="0"/>
              <w:adjustRightInd w:val="0"/>
              <w:spacing w:after="0" w:line="320" w:lineRule="atLeast"/>
              <w:ind w:left="60" w:right="60"/>
              <w:jc w:val="center"/>
              <w:rPr>
                <w:rFonts w:ascii="Times New Roman" w:hAnsi="Times New Roman" w:cs="Times New Roman"/>
                <w:color w:val="000000"/>
                <w:szCs w:val="18"/>
              </w:rPr>
            </w:pPr>
            <w:r w:rsidRPr="00B151DF">
              <w:rPr>
                <w:rFonts w:ascii="Times New Roman" w:hAnsi="Times New Roman" w:cs="Times New Roman"/>
                <w:color w:val="000000"/>
                <w:szCs w:val="18"/>
              </w:rPr>
              <w:t>Cumulative Percentage (%)</w:t>
            </w:r>
          </w:p>
        </w:tc>
      </w:tr>
      <w:tr w:rsidR="005C63D5" w:rsidRPr="005C63D5" w:rsidTr="00937BF0">
        <w:trPr>
          <w:cantSplit/>
          <w:trHeight w:val="336"/>
        </w:trPr>
        <w:tc>
          <w:tcPr>
            <w:tcW w:w="750" w:type="dxa"/>
            <w:vMerge w:val="restart"/>
            <w:tcBorders>
              <w:top w:val="single" w:sz="16" w:space="0" w:color="000000"/>
              <w:left w:val="single" w:sz="16" w:space="0" w:color="000000"/>
              <w:bottom w:val="single" w:sz="16" w:space="0" w:color="000000"/>
              <w:right w:val="nil"/>
            </w:tcBorders>
            <w:shd w:val="clear" w:color="auto" w:fill="FFFFFF"/>
          </w:tcPr>
          <w:p w:rsidR="005C63D5" w:rsidRPr="00B151DF" w:rsidRDefault="005C63D5" w:rsidP="005C63D5">
            <w:pPr>
              <w:autoSpaceDE w:val="0"/>
              <w:autoSpaceDN w:val="0"/>
              <w:adjustRightInd w:val="0"/>
              <w:spacing w:after="0" w:line="320" w:lineRule="atLeast"/>
              <w:ind w:left="60" w:right="60"/>
              <w:rPr>
                <w:rFonts w:ascii="Times New Roman" w:hAnsi="Times New Roman" w:cs="Times New Roman"/>
                <w:color w:val="000000"/>
                <w:szCs w:val="18"/>
              </w:rPr>
            </w:pPr>
          </w:p>
        </w:tc>
        <w:tc>
          <w:tcPr>
            <w:tcW w:w="1950" w:type="dxa"/>
            <w:tcBorders>
              <w:top w:val="single" w:sz="16" w:space="0" w:color="000000"/>
              <w:left w:val="nil"/>
              <w:bottom w:val="nil"/>
              <w:right w:val="single" w:sz="16" w:space="0" w:color="000000"/>
            </w:tcBorders>
            <w:shd w:val="clear" w:color="auto" w:fill="FFFFFF"/>
          </w:tcPr>
          <w:p w:rsidR="005C63D5" w:rsidRPr="00B151DF" w:rsidRDefault="00FC1C7B" w:rsidP="005C63D5">
            <w:pPr>
              <w:autoSpaceDE w:val="0"/>
              <w:autoSpaceDN w:val="0"/>
              <w:adjustRightInd w:val="0"/>
              <w:spacing w:after="0" w:line="320" w:lineRule="atLeast"/>
              <w:ind w:left="60" w:right="60"/>
              <w:rPr>
                <w:rFonts w:ascii="Times New Roman" w:hAnsi="Times New Roman" w:cs="Times New Roman"/>
                <w:color w:val="000000"/>
                <w:szCs w:val="18"/>
              </w:rPr>
            </w:pPr>
            <w:r>
              <w:rPr>
                <w:rFonts w:ascii="Times New Roman" w:hAnsi="Times New Roman" w:cs="Times New Roman"/>
                <w:color w:val="000000"/>
                <w:szCs w:val="18"/>
              </w:rPr>
              <w:t>Project manager</w:t>
            </w:r>
          </w:p>
        </w:tc>
        <w:tc>
          <w:tcPr>
            <w:tcW w:w="1245" w:type="dxa"/>
            <w:tcBorders>
              <w:top w:val="single" w:sz="16" w:space="0" w:color="000000"/>
              <w:left w:val="single" w:sz="16" w:space="0" w:color="000000"/>
              <w:bottom w:val="nil"/>
            </w:tcBorders>
            <w:shd w:val="clear" w:color="auto" w:fill="FFFFFF"/>
            <w:vAlign w:val="center"/>
          </w:tcPr>
          <w:p w:rsidR="005C63D5" w:rsidRPr="00B151DF" w:rsidRDefault="00E326FE"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14</w:t>
            </w:r>
          </w:p>
        </w:tc>
        <w:tc>
          <w:tcPr>
            <w:tcW w:w="1539" w:type="dxa"/>
            <w:tcBorders>
              <w:top w:val="single" w:sz="16" w:space="0" w:color="000000"/>
              <w:bottom w:val="nil"/>
            </w:tcBorders>
            <w:shd w:val="clear" w:color="auto" w:fill="FFFFFF"/>
            <w:vAlign w:val="center"/>
          </w:tcPr>
          <w:p w:rsidR="005C63D5" w:rsidRPr="00B151DF" w:rsidRDefault="00FC1C7B"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19.7</w:t>
            </w:r>
          </w:p>
        </w:tc>
        <w:tc>
          <w:tcPr>
            <w:tcW w:w="2213" w:type="dxa"/>
            <w:gridSpan w:val="2"/>
            <w:tcBorders>
              <w:top w:val="single" w:sz="16" w:space="0" w:color="000000"/>
              <w:bottom w:val="nil"/>
              <w:right w:val="single" w:sz="16" w:space="0" w:color="000000"/>
            </w:tcBorders>
            <w:shd w:val="clear" w:color="auto" w:fill="FFFFFF"/>
            <w:vAlign w:val="center"/>
          </w:tcPr>
          <w:p w:rsidR="005C63D5" w:rsidRPr="00B151DF" w:rsidRDefault="00E326FE"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19.7</w:t>
            </w:r>
          </w:p>
        </w:tc>
      </w:tr>
      <w:tr w:rsidR="005C63D5" w:rsidRPr="005C63D5" w:rsidTr="00937BF0">
        <w:trPr>
          <w:cantSplit/>
          <w:trHeight w:val="154"/>
        </w:trPr>
        <w:tc>
          <w:tcPr>
            <w:tcW w:w="750" w:type="dxa"/>
            <w:vMerge/>
            <w:tcBorders>
              <w:top w:val="single" w:sz="16" w:space="0" w:color="000000"/>
              <w:left w:val="single" w:sz="16" w:space="0" w:color="000000"/>
              <w:bottom w:val="single" w:sz="16" w:space="0" w:color="000000"/>
              <w:right w:val="nil"/>
            </w:tcBorders>
            <w:shd w:val="clear" w:color="auto" w:fill="FFFFFF"/>
          </w:tcPr>
          <w:p w:rsidR="005C63D5" w:rsidRPr="00B151DF" w:rsidRDefault="005C63D5" w:rsidP="005C63D5">
            <w:pPr>
              <w:autoSpaceDE w:val="0"/>
              <w:autoSpaceDN w:val="0"/>
              <w:adjustRightInd w:val="0"/>
              <w:spacing w:after="0" w:line="240" w:lineRule="auto"/>
              <w:rPr>
                <w:rFonts w:ascii="Times New Roman" w:hAnsi="Times New Roman" w:cs="Times New Roman"/>
                <w:color w:val="000000"/>
                <w:szCs w:val="18"/>
              </w:rPr>
            </w:pPr>
          </w:p>
        </w:tc>
        <w:tc>
          <w:tcPr>
            <w:tcW w:w="1950" w:type="dxa"/>
            <w:tcBorders>
              <w:top w:val="nil"/>
              <w:left w:val="nil"/>
              <w:bottom w:val="nil"/>
              <w:right w:val="single" w:sz="16" w:space="0" w:color="000000"/>
            </w:tcBorders>
            <w:shd w:val="clear" w:color="auto" w:fill="FFFFFF"/>
          </w:tcPr>
          <w:p w:rsidR="005C63D5" w:rsidRPr="00B151DF" w:rsidRDefault="005C63D5" w:rsidP="005C63D5">
            <w:pPr>
              <w:autoSpaceDE w:val="0"/>
              <w:autoSpaceDN w:val="0"/>
              <w:adjustRightInd w:val="0"/>
              <w:spacing w:after="0" w:line="320" w:lineRule="atLeast"/>
              <w:ind w:left="60" w:right="60"/>
              <w:rPr>
                <w:rFonts w:ascii="Times New Roman" w:hAnsi="Times New Roman" w:cs="Times New Roman"/>
                <w:color w:val="000000"/>
                <w:szCs w:val="18"/>
              </w:rPr>
            </w:pPr>
            <w:r w:rsidRPr="00B151DF">
              <w:rPr>
                <w:rFonts w:ascii="Times New Roman" w:hAnsi="Times New Roman" w:cs="Times New Roman"/>
                <w:color w:val="000000"/>
                <w:szCs w:val="18"/>
              </w:rPr>
              <w:t>Architect</w:t>
            </w:r>
          </w:p>
        </w:tc>
        <w:tc>
          <w:tcPr>
            <w:tcW w:w="1245" w:type="dxa"/>
            <w:tcBorders>
              <w:top w:val="nil"/>
              <w:left w:val="single" w:sz="16" w:space="0" w:color="000000"/>
              <w:bottom w:val="nil"/>
            </w:tcBorders>
            <w:shd w:val="clear" w:color="auto" w:fill="FFFFFF"/>
            <w:vAlign w:val="center"/>
          </w:tcPr>
          <w:p w:rsidR="005C63D5" w:rsidRPr="00B151DF" w:rsidRDefault="00E326FE"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11</w:t>
            </w:r>
          </w:p>
        </w:tc>
        <w:tc>
          <w:tcPr>
            <w:tcW w:w="1539" w:type="dxa"/>
            <w:tcBorders>
              <w:top w:val="nil"/>
              <w:bottom w:val="nil"/>
            </w:tcBorders>
            <w:shd w:val="clear" w:color="auto" w:fill="FFFFFF"/>
            <w:vAlign w:val="center"/>
          </w:tcPr>
          <w:p w:rsidR="005C63D5" w:rsidRPr="00B151DF" w:rsidRDefault="00FC1C7B"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15.5</w:t>
            </w:r>
          </w:p>
        </w:tc>
        <w:tc>
          <w:tcPr>
            <w:tcW w:w="2213" w:type="dxa"/>
            <w:gridSpan w:val="2"/>
            <w:tcBorders>
              <w:top w:val="nil"/>
              <w:bottom w:val="nil"/>
              <w:right w:val="single" w:sz="16" w:space="0" w:color="000000"/>
            </w:tcBorders>
            <w:shd w:val="clear" w:color="auto" w:fill="FFFFFF"/>
            <w:vAlign w:val="center"/>
          </w:tcPr>
          <w:p w:rsidR="005C63D5" w:rsidRPr="00B151DF" w:rsidRDefault="00E326FE"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35.2</w:t>
            </w:r>
          </w:p>
        </w:tc>
      </w:tr>
      <w:tr w:rsidR="005C63D5" w:rsidRPr="005C63D5" w:rsidTr="00937BF0">
        <w:trPr>
          <w:cantSplit/>
          <w:trHeight w:val="154"/>
        </w:trPr>
        <w:tc>
          <w:tcPr>
            <w:tcW w:w="750" w:type="dxa"/>
            <w:vMerge/>
            <w:tcBorders>
              <w:top w:val="single" w:sz="16" w:space="0" w:color="000000"/>
              <w:left w:val="single" w:sz="16" w:space="0" w:color="000000"/>
              <w:bottom w:val="single" w:sz="16" w:space="0" w:color="000000"/>
              <w:right w:val="nil"/>
            </w:tcBorders>
            <w:shd w:val="clear" w:color="auto" w:fill="FFFFFF"/>
          </w:tcPr>
          <w:p w:rsidR="005C63D5" w:rsidRPr="005C63D5" w:rsidRDefault="005C63D5" w:rsidP="005C63D5">
            <w:pPr>
              <w:autoSpaceDE w:val="0"/>
              <w:autoSpaceDN w:val="0"/>
              <w:adjustRightInd w:val="0"/>
              <w:spacing w:after="0" w:line="240" w:lineRule="auto"/>
              <w:rPr>
                <w:rFonts w:ascii="Times New Roman" w:hAnsi="Times New Roman" w:cs="Times New Roman"/>
                <w:color w:val="000000"/>
                <w:szCs w:val="18"/>
              </w:rPr>
            </w:pPr>
          </w:p>
        </w:tc>
        <w:tc>
          <w:tcPr>
            <w:tcW w:w="1950" w:type="dxa"/>
            <w:tcBorders>
              <w:top w:val="nil"/>
              <w:left w:val="nil"/>
              <w:bottom w:val="nil"/>
              <w:right w:val="single" w:sz="16" w:space="0" w:color="000000"/>
            </w:tcBorders>
            <w:shd w:val="clear" w:color="auto" w:fill="FFFFFF"/>
          </w:tcPr>
          <w:p w:rsidR="005C63D5" w:rsidRPr="005C63D5" w:rsidRDefault="00937BF0" w:rsidP="005C63D5">
            <w:pPr>
              <w:autoSpaceDE w:val="0"/>
              <w:autoSpaceDN w:val="0"/>
              <w:adjustRightInd w:val="0"/>
              <w:spacing w:after="0" w:line="320" w:lineRule="atLeast"/>
              <w:ind w:left="60" w:right="60"/>
              <w:rPr>
                <w:rFonts w:ascii="Times New Roman" w:hAnsi="Times New Roman" w:cs="Times New Roman"/>
                <w:color w:val="000000"/>
                <w:szCs w:val="18"/>
              </w:rPr>
            </w:pPr>
            <w:r>
              <w:rPr>
                <w:rFonts w:ascii="Times New Roman" w:hAnsi="Times New Roman" w:cs="Times New Roman"/>
                <w:color w:val="000000"/>
                <w:szCs w:val="18"/>
              </w:rPr>
              <w:t xml:space="preserve">Quantity </w:t>
            </w:r>
            <w:r w:rsidR="005C63D5" w:rsidRPr="005C63D5">
              <w:rPr>
                <w:rFonts w:ascii="Times New Roman" w:hAnsi="Times New Roman" w:cs="Times New Roman"/>
                <w:color w:val="000000"/>
                <w:szCs w:val="18"/>
              </w:rPr>
              <w:t>Surveyor</w:t>
            </w:r>
          </w:p>
        </w:tc>
        <w:tc>
          <w:tcPr>
            <w:tcW w:w="1245" w:type="dxa"/>
            <w:tcBorders>
              <w:top w:val="nil"/>
              <w:left w:val="single" w:sz="16" w:space="0" w:color="000000"/>
              <w:bottom w:val="nil"/>
            </w:tcBorders>
            <w:shd w:val="clear" w:color="auto" w:fill="FFFFFF"/>
            <w:vAlign w:val="center"/>
          </w:tcPr>
          <w:p w:rsidR="005C63D5" w:rsidRPr="005C63D5" w:rsidRDefault="00E326FE"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33</w:t>
            </w:r>
          </w:p>
        </w:tc>
        <w:tc>
          <w:tcPr>
            <w:tcW w:w="1539" w:type="dxa"/>
            <w:tcBorders>
              <w:top w:val="nil"/>
              <w:bottom w:val="nil"/>
            </w:tcBorders>
            <w:shd w:val="clear" w:color="auto" w:fill="FFFFFF"/>
            <w:vAlign w:val="center"/>
          </w:tcPr>
          <w:p w:rsidR="005C63D5" w:rsidRPr="005C63D5" w:rsidRDefault="00FC1C7B"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4</w:t>
            </w:r>
            <w:r w:rsidR="005C63D5" w:rsidRPr="005C63D5">
              <w:rPr>
                <w:rFonts w:ascii="Times New Roman" w:hAnsi="Times New Roman" w:cs="Times New Roman"/>
                <w:color w:val="000000"/>
                <w:szCs w:val="18"/>
              </w:rPr>
              <w:t>6.</w:t>
            </w:r>
            <w:r>
              <w:rPr>
                <w:rFonts w:ascii="Times New Roman" w:hAnsi="Times New Roman" w:cs="Times New Roman"/>
                <w:color w:val="000000"/>
                <w:szCs w:val="18"/>
              </w:rPr>
              <w:t>5</w:t>
            </w:r>
          </w:p>
        </w:tc>
        <w:tc>
          <w:tcPr>
            <w:tcW w:w="2213" w:type="dxa"/>
            <w:gridSpan w:val="2"/>
            <w:tcBorders>
              <w:top w:val="nil"/>
              <w:bottom w:val="nil"/>
              <w:right w:val="single" w:sz="16" w:space="0" w:color="000000"/>
            </w:tcBorders>
            <w:shd w:val="clear" w:color="auto" w:fill="FFFFFF"/>
            <w:vAlign w:val="center"/>
          </w:tcPr>
          <w:p w:rsidR="005C63D5" w:rsidRPr="005C63D5" w:rsidRDefault="003C4561"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81.7</w:t>
            </w:r>
          </w:p>
        </w:tc>
      </w:tr>
      <w:tr w:rsidR="005C63D5" w:rsidRPr="005C63D5" w:rsidTr="00937BF0">
        <w:trPr>
          <w:cantSplit/>
          <w:trHeight w:val="154"/>
        </w:trPr>
        <w:tc>
          <w:tcPr>
            <w:tcW w:w="750" w:type="dxa"/>
            <w:vMerge/>
            <w:tcBorders>
              <w:top w:val="single" w:sz="16" w:space="0" w:color="000000"/>
              <w:left w:val="single" w:sz="16" w:space="0" w:color="000000"/>
              <w:bottom w:val="single" w:sz="16" w:space="0" w:color="000000"/>
              <w:right w:val="nil"/>
            </w:tcBorders>
            <w:shd w:val="clear" w:color="auto" w:fill="FFFFFF"/>
          </w:tcPr>
          <w:p w:rsidR="005C63D5" w:rsidRPr="005C63D5" w:rsidRDefault="005C63D5" w:rsidP="005C63D5">
            <w:pPr>
              <w:autoSpaceDE w:val="0"/>
              <w:autoSpaceDN w:val="0"/>
              <w:adjustRightInd w:val="0"/>
              <w:spacing w:after="0" w:line="240" w:lineRule="auto"/>
              <w:rPr>
                <w:rFonts w:ascii="Times New Roman" w:hAnsi="Times New Roman" w:cs="Times New Roman"/>
                <w:color w:val="000000"/>
                <w:szCs w:val="18"/>
              </w:rPr>
            </w:pPr>
          </w:p>
        </w:tc>
        <w:tc>
          <w:tcPr>
            <w:tcW w:w="1950" w:type="dxa"/>
            <w:tcBorders>
              <w:top w:val="nil"/>
              <w:left w:val="nil"/>
              <w:bottom w:val="nil"/>
              <w:right w:val="single" w:sz="16" w:space="0" w:color="000000"/>
            </w:tcBorders>
            <w:shd w:val="clear" w:color="auto" w:fill="FFFFFF"/>
          </w:tcPr>
          <w:p w:rsidR="005C63D5" w:rsidRPr="005C63D5" w:rsidRDefault="005C63D5" w:rsidP="005C63D5">
            <w:pPr>
              <w:autoSpaceDE w:val="0"/>
              <w:autoSpaceDN w:val="0"/>
              <w:adjustRightInd w:val="0"/>
              <w:spacing w:after="0" w:line="320" w:lineRule="atLeast"/>
              <w:ind w:left="60" w:right="60"/>
              <w:rPr>
                <w:rFonts w:ascii="Times New Roman" w:hAnsi="Times New Roman" w:cs="Times New Roman"/>
                <w:color w:val="000000"/>
                <w:szCs w:val="18"/>
              </w:rPr>
            </w:pPr>
            <w:r w:rsidRPr="005C63D5">
              <w:rPr>
                <w:rFonts w:ascii="Times New Roman" w:hAnsi="Times New Roman" w:cs="Times New Roman"/>
                <w:color w:val="000000"/>
                <w:szCs w:val="18"/>
              </w:rPr>
              <w:t>Contractor</w:t>
            </w:r>
          </w:p>
        </w:tc>
        <w:tc>
          <w:tcPr>
            <w:tcW w:w="1245" w:type="dxa"/>
            <w:tcBorders>
              <w:top w:val="nil"/>
              <w:left w:val="single" w:sz="16" w:space="0" w:color="000000"/>
              <w:bottom w:val="nil"/>
            </w:tcBorders>
            <w:shd w:val="clear" w:color="auto" w:fill="FFFFFF"/>
            <w:vAlign w:val="center"/>
          </w:tcPr>
          <w:p w:rsidR="005C63D5" w:rsidRPr="005C63D5" w:rsidRDefault="00E326FE"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9</w:t>
            </w:r>
          </w:p>
        </w:tc>
        <w:tc>
          <w:tcPr>
            <w:tcW w:w="1539" w:type="dxa"/>
            <w:tcBorders>
              <w:top w:val="nil"/>
              <w:bottom w:val="nil"/>
            </w:tcBorders>
            <w:shd w:val="clear" w:color="auto" w:fill="FFFFFF"/>
            <w:vAlign w:val="center"/>
          </w:tcPr>
          <w:p w:rsidR="005C63D5" w:rsidRPr="005C63D5" w:rsidRDefault="00FC1C7B"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1</w:t>
            </w:r>
            <w:r w:rsidR="005C63D5" w:rsidRPr="005C63D5">
              <w:rPr>
                <w:rFonts w:ascii="Times New Roman" w:hAnsi="Times New Roman" w:cs="Times New Roman"/>
                <w:color w:val="000000"/>
                <w:szCs w:val="18"/>
              </w:rPr>
              <w:t>2.</w:t>
            </w:r>
            <w:r>
              <w:rPr>
                <w:rFonts w:ascii="Times New Roman" w:hAnsi="Times New Roman" w:cs="Times New Roman"/>
                <w:color w:val="000000"/>
                <w:szCs w:val="18"/>
              </w:rPr>
              <w:t>7</w:t>
            </w:r>
          </w:p>
        </w:tc>
        <w:tc>
          <w:tcPr>
            <w:tcW w:w="2213" w:type="dxa"/>
            <w:gridSpan w:val="2"/>
            <w:tcBorders>
              <w:top w:val="nil"/>
              <w:bottom w:val="nil"/>
              <w:right w:val="single" w:sz="16" w:space="0" w:color="000000"/>
            </w:tcBorders>
            <w:shd w:val="clear" w:color="auto" w:fill="FFFFFF"/>
            <w:vAlign w:val="center"/>
          </w:tcPr>
          <w:p w:rsidR="005C63D5" w:rsidRPr="005C63D5" w:rsidRDefault="003C4561"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94.2</w:t>
            </w:r>
          </w:p>
        </w:tc>
      </w:tr>
      <w:tr w:rsidR="005C63D5" w:rsidRPr="005C63D5" w:rsidTr="00937BF0">
        <w:trPr>
          <w:cantSplit/>
          <w:trHeight w:val="154"/>
        </w:trPr>
        <w:tc>
          <w:tcPr>
            <w:tcW w:w="750" w:type="dxa"/>
            <w:vMerge/>
            <w:tcBorders>
              <w:top w:val="single" w:sz="16" w:space="0" w:color="000000"/>
              <w:left w:val="single" w:sz="16" w:space="0" w:color="000000"/>
              <w:bottom w:val="single" w:sz="16" w:space="0" w:color="000000"/>
              <w:right w:val="nil"/>
            </w:tcBorders>
            <w:shd w:val="clear" w:color="auto" w:fill="FFFFFF"/>
          </w:tcPr>
          <w:p w:rsidR="005C63D5" w:rsidRPr="005C63D5" w:rsidRDefault="005C63D5" w:rsidP="005C63D5">
            <w:pPr>
              <w:autoSpaceDE w:val="0"/>
              <w:autoSpaceDN w:val="0"/>
              <w:adjustRightInd w:val="0"/>
              <w:spacing w:after="0" w:line="240" w:lineRule="auto"/>
              <w:rPr>
                <w:rFonts w:ascii="Times New Roman" w:hAnsi="Times New Roman" w:cs="Times New Roman"/>
                <w:color w:val="000000"/>
                <w:szCs w:val="18"/>
              </w:rPr>
            </w:pPr>
          </w:p>
        </w:tc>
        <w:tc>
          <w:tcPr>
            <w:tcW w:w="1950" w:type="dxa"/>
            <w:tcBorders>
              <w:top w:val="nil"/>
              <w:left w:val="nil"/>
              <w:bottom w:val="nil"/>
              <w:right w:val="single" w:sz="16" w:space="0" w:color="000000"/>
            </w:tcBorders>
            <w:shd w:val="clear" w:color="auto" w:fill="FFFFFF"/>
          </w:tcPr>
          <w:p w:rsidR="005C63D5" w:rsidRPr="005C63D5" w:rsidRDefault="005C63D5" w:rsidP="005C63D5">
            <w:pPr>
              <w:autoSpaceDE w:val="0"/>
              <w:autoSpaceDN w:val="0"/>
              <w:adjustRightInd w:val="0"/>
              <w:spacing w:after="0" w:line="320" w:lineRule="atLeast"/>
              <w:ind w:left="60" w:right="60"/>
              <w:rPr>
                <w:rFonts w:ascii="Times New Roman" w:hAnsi="Times New Roman" w:cs="Times New Roman"/>
                <w:color w:val="000000"/>
                <w:szCs w:val="18"/>
              </w:rPr>
            </w:pPr>
            <w:r w:rsidRPr="005C63D5">
              <w:rPr>
                <w:rFonts w:ascii="Times New Roman" w:hAnsi="Times New Roman" w:cs="Times New Roman"/>
                <w:color w:val="000000"/>
                <w:szCs w:val="18"/>
              </w:rPr>
              <w:t>Civil Engineer</w:t>
            </w:r>
          </w:p>
        </w:tc>
        <w:tc>
          <w:tcPr>
            <w:tcW w:w="1245" w:type="dxa"/>
            <w:tcBorders>
              <w:top w:val="nil"/>
              <w:left w:val="single" w:sz="16" w:space="0" w:color="000000"/>
              <w:bottom w:val="nil"/>
            </w:tcBorders>
            <w:shd w:val="clear" w:color="auto" w:fill="FFFFFF"/>
            <w:vAlign w:val="center"/>
          </w:tcPr>
          <w:p w:rsidR="005C63D5" w:rsidRPr="005C63D5" w:rsidRDefault="00E326FE"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4</w:t>
            </w:r>
          </w:p>
        </w:tc>
        <w:tc>
          <w:tcPr>
            <w:tcW w:w="1539" w:type="dxa"/>
            <w:tcBorders>
              <w:top w:val="nil"/>
              <w:bottom w:val="nil"/>
            </w:tcBorders>
            <w:shd w:val="clear" w:color="auto" w:fill="FFFFFF"/>
            <w:vAlign w:val="center"/>
          </w:tcPr>
          <w:p w:rsidR="005C63D5" w:rsidRPr="005C63D5" w:rsidRDefault="00FC1C7B"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Pr>
                <w:rFonts w:ascii="Times New Roman" w:hAnsi="Times New Roman" w:cs="Times New Roman"/>
                <w:color w:val="000000"/>
                <w:szCs w:val="18"/>
              </w:rPr>
              <w:t>5</w:t>
            </w:r>
            <w:r w:rsidR="005C63D5" w:rsidRPr="005C63D5">
              <w:rPr>
                <w:rFonts w:ascii="Times New Roman" w:hAnsi="Times New Roman" w:cs="Times New Roman"/>
                <w:color w:val="000000"/>
                <w:szCs w:val="18"/>
              </w:rPr>
              <w:t>.</w:t>
            </w:r>
            <w:r>
              <w:rPr>
                <w:rFonts w:ascii="Times New Roman" w:hAnsi="Times New Roman" w:cs="Times New Roman"/>
                <w:color w:val="000000"/>
                <w:szCs w:val="18"/>
              </w:rPr>
              <w:t>6</w:t>
            </w:r>
          </w:p>
        </w:tc>
        <w:tc>
          <w:tcPr>
            <w:tcW w:w="2213" w:type="dxa"/>
            <w:gridSpan w:val="2"/>
            <w:tcBorders>
              <w:top w:val="nil"/>
              <w:bottom w:val="nil"/>
              <w:right w:val="single" w:sz="16" w:space="0" w:color="000000"/>
            </w:tcBorders>
            <w:shd w:val="clear" w:color="auto" w:fill="FFFFFF"/>
            <w:vAlign w:val="center"/>
          </w:tcPr>
          <w:p w:rsidR="005C63D5" w:rsidRPr="005C63D5" w:rsidRDefault="005C63D5" w:rsidP="005C63D5">
            <w:pPr>
              <w:autoSpaceDE w:val="0"/>
              <w:autoSpaceDN w:val="0"/>
              <w:adjustRightInd w:val="0"/>
              <w:spacing w:after="0" w:line="320" w:lineRule="atLeast"/>
              <w:ind w:left="60" w:right="60"/>
              <w:jc w:val="right"/>
              <w:rPr>
                <w:rFonts w:ascii="Times New Roman" w:hAnsi="Times New Roman" w:cs="Times New Roman"/>
                <w:color w:val="000000"/>
                <w:szCs w:val="18"/>
              </w:rPr>
            </w:pPr>
            <w:r w:rsidRPr="005C63D5">
              <w:rPr>
                <w:rFonts w:ascii="Times New Roman" w:hAnsi="Times New Roman" w:cs="Times New Roman"/>
                <w:color w:val="000000"/>
                <w:szCs w:val="18"/>
              </w:rPr>
              <w:t>100.0</w:t>
            </w:r>
          </w:p>
        </w:tc>
      </w:tr>
      <w:tr w:rsidR="005C63D5" w:rsidRPr="005C63D5" w:rsidTr="00937BF0">
        <w:trPr>
          <w:cantSplit/>
          <w:trHeight w:val="154"/>
        </w:trPr>
        <w:tc>
          <w:tcPr>
            <w:tcW w:w="750" w:type="dxa"/>
            <w:vMerge/>
            <w:tcBorders>
              <w:top w:val="single" w:sz="16" w:space="0" w:color="000000"/>
              <w:left w:val="single" w:sz="16" w:space="0" w:color="000000"/>
              <w:bottom w:val="single" w:sz="16" w:space="0" w:color="000000"/>
              <w:right w:val="nil"/>
            </w:tcBorders>
            <w:shd w:val="clear" w:color="auto" w:fill="FFFFFF"/>
          </w:tcPr>
          <w:p w:rsidR="005C63D5" w:rsidRPr="005C63D5" w:rsidRDefault="005C63D5" w:rsidP="005C63D5">
            <w:pPr>
              <w:autoSpaceDE w:val="0"/>
              <w:autoSpaceDN w:val="0"/>
              <w:adjustRightInd w:val="0"/>
              <w:spacing w:after="0" w:line="240" w:lineRule="auto"/>
              <w:rPr>
                <w:rFonts w:ascii="Times New Roman" w:hAnsi="Times New Roman" w:cs="Times New Roman"/>
                <w:color w:val="000000"/>
                <w:szCs w:val="18"/>
              </w:rPr>
            </w:pPr>
          </w:p>
        </w:tc>
        <w:tc>
          <w:tcPr>
            <w:tcW w:w="1950" w:type="dxa"/>
            <w:tcBorders>
              <w:top w:val="nil"/>
              <w:left w:val="nil"/>
              <w:bottom w:val="single" w:sz="16" w:space="0" w:color="000000"/>
              <w:right w:val="single" w:sz="16" w:space="0" w:color="000000"/>
            </w:tcBorders>
            <w:shd w:val="clear" w:color="auto" w:fill="FFFFFF"/>
          </w:tcPr>
          <w:p w:rsidR="005C63D5" w:rsidRPr="005C63D5" w:rsidRDefault="005C63D5" w:rsidP="005C63D5">
            <w:pPr>
              <w:autoSpaceDE w:val="0"/>
              <w:autoSpaceDN w:val="0"/>
              <w:adjustRightInd w:val="0"/>
              <w:spacing w:after="0" w:line="320" w:lineRule="atLeast"/>
              <w:ind w:left="60" w:right="60"/>
              <w:rPr>
                <w:rFonts w:ascii="Times New Roman" w:hAnsi="Times New Roman" w:cs="Times New Roman"/>
                <w:color w:val="000000"/>
                <w:szCs w:val="18"/>
              </w:rPr>
            </w:pPr>
            <w:r w:rsidRPr="005C63D5">
              <w:rPr>
                <w:rFonts w:ascii="Times New Roman" w:hAnsi="Times New Roman" w:cs="Times New Roman"/>
                <w:color w:val="000000"/>
                <w:szCs w:val="18"/>
              </w:rPr>
              <w:t>Total</w:t>
            </w:r>
          </w:p>
        </w:tc>
        <w:tc>
          <w:tcPr>
            <w:tcW w:w="1245" w:type="dxa"/>
            <w:tcBorders>
              <w:top w:val="nil"/>
              <w:left w:val="single" w:sz="16" w:space="0" w:color="000000"/>
              <w:bottom w:val="single" w:sz="16" w:space="0" w:color="000000"/>
            </w:tcBorders>
            <w:shd w:val="clear" w:color="auto" w:fill="FFFFFF"/>
            <w:vAlign w:val="center"/>
          </w:tcPr>
          <w:p w:rsidR="005C63D5" w:rsidRPr="00E326FE" w:rsidRDefault="00E326FE" w:rsidP="005C63D5">
            <w:pPr>
              <w:autoSpaceDE w:val="0"/>
              <w:autoSpaceDN w:val="0"/>
              <w:adjustRightInd w:val="0"/>
              <w:spacing w:after="0" w:line="320" w:lineRule="atLeast"/>
              <w:ind w:left="60" w:right="60"/>
              <w:jc w:val="right"/>
              <w:rPr>
                <w:rFonts w:ascii="Times New Roman" w:hAnsi="Times New Roman" w:cs="Times New Roman"/>
                <w:b/>
                <w:bCs/>
                <w:color w:val="000000"/>
                <w:szCs w:val="18"/>
              </w:rPr>
            </w:pPr>
            <w:r w:rsidRPr="00E326FE">
              <w:rPr>
                <w:rFonts w:ascii="Times New Roman" w:hAnsi="Times New Roman" w:cs="Times New Roman"/>
                <w:b/>
                <w:bCs/>
                <w:color w:val="000000"/>
                <w:szCs w:val="18"/>
              </w:rPr>
              <w:t>71</w:t>
            </w:r>
          </w:p>
        </w:tc>
        <w:tc>
          <w:tcPr>
            <w:tcW w:w="1539" w:type="dxa"/>
            <w:tcBorders>
              <w:top w:val="nil"/>
              <w:bottom w:val="single" w:sz="16" w:space="0" w:color="000000"/>
            </w:tcBorders>
            <w:shd w:val="clear" w:color="auto" w:fill="FFFFFF"/>
            <w:vAlign w:val="center"/>
          </w:tcPr>
          <w:p w:rsidR="005C63D5" w:rsidRPr="00E326FE" w:rsidRDefault="005C63D5" w:rsidP="005C63D5">
            <w:pPr>
              <w:autoSpaceDE w:val="0"/>
              <w:autoSpaceDN w:val="0"/>
              <w:adjustRightInd w:val="0"/>
              <w:spacing w:after="0" w:line="320" w:lineRule="atLeast"/>
              <w:ind w:left="60" w:right="60"/>
              <w:jc w:val="right"/>
              <w:rPr>
                <w:rFonts w:ascii="Times New Roman" w:hAnsi="Times New Roman" w:cs="Times New Roman"/>
                <w:b/>
                <w:bCs/>
                <w:color w:val="000000"/>
                <w:szCs w:val="18"/>
              </w:rPr>
            </w:pPr>
            <w:r w:rsidRPr="00E326FE">
              <w:rPr>
                <w:rFonts w:ascii="Times New Roman" w:hAnsi="Times New Roman" w:cs="Times New Roman"/>
                <w:b/>
                <w:bCs/>
                <w:color w:val="000000"/>
                <w:szCs w:val="18"/>
              </w:rPr>
              <w:t>100.0</w:t>
            </w:r>
          </w:p>
        </w:tc>
        <w:tc>
          <w:tcPr>
            <w:tcW w:w="2213" w:type="dxa"/>
            <w:gridSpan w:val="2"/>
            <w:tcBorders>
              <w:top w:val="nil"/>
              <w:bottom w:val="single" w:sz="16" w:space="0" w:color="000000"/>
              <w:right w:val="single" w:sz="16" w:space="0" w:color="000000"/>
            </w:tcBorders>
            <w:shd w:val="clear" w:color="auto" w:fill="FFFFFF"/>
            <w:vAlign w:val="center"/>
          </w:tcPr>
          <w:p w:rsidR="005C63D5" w:rsidRPr="005C63D5" w:rsidRDefault="005C63D5" w:rsidP="005C63D5">
            <w:pPr>
              <w:autoSpaceDE w:val="0"/>
              <w:autoSpaceDN w:val="0"/>
              <w:adjustRightInd w:val="0"/>
              <w:spacing w:after="0" w:line="240" w:lineRule="auto"/>
              <w:rPr>
                <w:rFonts w:ascii="Times New Roman" w:hAnsi="Times New Roman" w:cs="Times New Roman"/>
                <w:szCs w:val="24"/>
              </w:rPr>
            </w:pPr>
          </w:p>
        </w:tc>
      </w:tr>
    </w:tbl>
    <w:p w:rsidR="005C63D5" w:rsidRPr="005C63D5" w:rsidRDefault="00A33C64" w:rsidP="00A564DD">
      <w:pPr>
        <w:autoSpaceDE w:val="0"/>
        <w:autoSpaceDN w:val="0"/>
        <w:adjustRightInd w:val="0"/>
        <w:spacing w:after="0" w:line="240" w:lineRule="auto"/>
        <w:ind w:firstLine="720"/>
        <w:rPr>
          <w:rFonts w:ascii="Times New Roman" w:hAnsi="Times New Roman" w:cs="Times New Roman"/>
          <w:sz w:val="24"/>
          <w:szCs w:val="24"/>
        </w:rPr>
      </w:pPr>
      <w:r w:rsidRPr="004021B5">
        <w:rPr>
          <w:rFonts w:ascii="Times New Roman" w:hAnsi="Times New Roman" w:cs="Times New Roman"/>
          <w:sz w:val="24"/>
          <w:szCs w:val="24"/>
        </w:rPr>
        <w:t>Source: Field survey (20</w:t>
      </w:r>
      <w:r w:rsidR="001460C7">
        <w:rPr>
          <w:rFonts w:ascii="Times New Roman" w:hAnsi="Times New Roman" w:cs="Times New Roman"/>
          <w:sz w:val="24"/>
          <w:szCs w:val="24"/>
        </w:rPr>
        <w:t>25</w:t>
      </w:r>
      <w:r w:rsidRPr="004021B5">
        <w:rPr>
          <w:rFonts w:ascii="Times New Roman" w:hAnsi="Times New Roman" w:cs="Times New Roman"/>
          <w:sz w:val="24"/>
          <w:szCs w:val="24"/>
        </w:rPr>
        <w:t>)</w:t>
      </w:r>
    </w:p>
    <w:p w:rsidR="005C63D5" w:rsidRDefault="005C63D5" w:rsidP="005C63D5">
      <w:pPr>
        <w:rPr>
          <w:rFonts w:ascii="Times New Roman" w:hAnsi="Times New Roman" w:cs="Times New Roman"/>
          <w:sz w:val="24"/>
          <w:szCs w:val="24"/>
        </w:rPr>
      </w:pPr>
    </w:p>
    <w:p w:rsidR="00E97A6B" w:rsidRDefault="00E97A6B" w:rsidP="00E97A6B">
      <w:pPr>
        <w:autoSpaceDE w:val="0"/>
        <w:autoSpaceDN w:val="0"/>
        <w:adjustRightInd w:val="0"/>
        <w:spacing w:after="0" w:line="400" w:lineRule="atLeast"/>
        <w:rPr>
          <w:rFonts w:ascii="Times New Roman" w:hAnsi="Times New Roman" w:cs="Times New Roman"/>
          <w:sz w:val="24"/>
          <w:szCs w:val="24"/>
        </w:rPr>
      </w:pPr>
    </w:p>
    <w:p w:rsidR="00A43DE7" w:rsidRDefault="00A43DE7">
      <w:pPr>
        <w:rPr>
          <w:rFonts w:ascii="Times New Roman" w:hAnsi="Times New Roman" w:cs="Times New Roman"/>
          <w:sz w:val="24"/>
          <w:szCs w:val="24"/>
        </w:rPr>
      </w:pPr>
      <w:r>
        <w:rPr>
          <w:rFonts w:ascii="Times New Roman" w:hAnsi="Times New Roman" w:cs="Times New Roman"/>
          <w:sz w:val="24"/>
          <w:szCs w:val="24"/>
        </w:rPr>
        <w:br w:type="page"/>
      </w:r>
    </w:p>
    <w:p w:rsidR="00710AAC" w:rsidRDefault="007E0D0D" w:rsidP="005C63D5">
      <w:pPr>
        <w:rPr>
          <w:rFonts w:ascii="Times New Roman" w:hAnsi="Times New Roman" w:cs="Times New Roman"/>
          <w:sz w:val="24"/>
          <w:szCs w:val="24"/>
        </w:rPr>
      </w:pPr>
      <w:r>
        <w:rPr>
          <w:noProof/>
        </w:rPr>
        <w:lastRenderedPageBreak/>
        <w:drawing>
          <wp:anchor distT="0" distB="0" distL="114300" distR="114300" simplePos="0" relativeHeight="251722752" behindDoc="0" locked="0" layoutInCell="1" allowOverlap="1">
            <wp:simplePos x="0" y="0"/>
            <wp:positionH relativeFrom="margin">
              <wp:posOffset>-443865</wp:posOffset>
            </wp:positionH>
            <wp:positionV relativeFrom="paragraph">
              <wp:posOffset>-104775</wp:posOffset>
            </wp:positionV>
            <wp:extent cx="5600700" cy="2857500"/>
            <wp:effectExtent l="0" t="0" r="0" b="0"/>
            <wp:wrapNone/>
            <wp:docPr id="206132720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2773EFA-042F-A722-0859-7E19626359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716032" w:rsidRDefault="00716032" w:rsidP="005C63D5">
      <w:pPr>
        <w:rPr>
          <w:rFonts w:ascii="Times New Roman" w:hAnsi="Times New Roman" w:cs="Times New Roman"/>
          <w:sz w:val="24"/>
          <w:szCs w:val="24"/>
        </w:rPr>
      </w:pPr>
    </w:p>
    <w:p w:rsidR="00716032" w:rsidRDefault="00716032" w:rsidP="005C63D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16032" w:rsidRDefault="00716032" w:rsidP="005C63D5">
      <w:pPr>
        <w:rPr>
          <w:rFonts w:ascii="Times New Roman" w:hAnsi="Times New Roman" w:cs="Times New Roman"/>
          <w:sz w:val="24"/>
          <w:szCs w:val="24"/>
        </w:rPr>
      </w:pPr>
    </w:p>
    <w:p w:rsidR="00716032" w:rsidRDefault="00716032" w:rsidP="005C63D5">
      <w:pPr>
        <w:rPr>
          <w:rFonts w:ascii="Times New Roman" w:hAnsi="Times New Roman" w:cs="Times New Roman"/>
          <w:sz w:val="24"/>
          <w:szCs w:val="24"/>
        </w:rPr>
      </w:pPr>
    </w:p>
    <w:p w:rsidR="00716032" w:rsidRDefault="00716032" w:rsidP="005C63D5">
      <w:pPr>
        <w:rPr>
          <w:rFonts w:ascii="Times New Roman" w:hAnsi="Times New Roman" w:cs="Times New Roman"/>
          <w:sz w:val="24"/>
          <w:szCs w:val="24"/>
        </w:rPr>
      </w:pPr>
    </w:p>
    <w:p w:rsidR="00716032" w:rsidRDefault="00716032" w:rsidP="005C63D5">
      <w:pPr>
        <w:rPr>
          <w:rFonts w:ascii="Times New Roman" w:hAnsi="Times New Roman" w:cs="Times New Roman"/>
          <w:sz w:val="24"/>
          <w:szCs w:val="24"/>
        </w:rPr>
      </w:pPr>
    </w:p>
    <w:p w:rsidR="00716032" w:rsidRDefault="00716032" w:rsidP="005C63D5">
      <w:pPr>
        <w:rPr>
          <w:rFonts w:ascii="Times New Roman" w:hAnsi="Times New Roman" w:cs="Times New Roman"/>
          <w:sz w:val="24"/>
          <w:szCs w:val="24"/>
        </w:rPr>
      </w:pPr>
    </w:p>
    <w:p w:rsidR="00716032" w:rsidRDefault="00716032" w:rsidP="0015384C">
      <w:pPr>
        <w:ind w:firstLine="720"/>
        <w:rPr>
          <w:rFonts w:ascii="Times New Roman" w:hAnsi="Times New Roman" w:cs="Times New Roman"/>
          <w:bCs/>
          <w:color w:val="000000"/>
          <w:sz w:val="24"/>
          <w:szCs w:val="18"/>
        </w:rPr>
      </w:pPr>
      <w:r w:rsidRPr="00A721F3">
        <w:rPr>
          <w:rFonts w:ascii="Times New Roman" w:hAnsi="Times New Roman" w:cs="Times New Roman"/>
          <w:sz w:val="24"/>
          <w:szCs w:val="24"/>
        </w:rPr>
        <w:t>Figure 4.2</w:t>
      </w:r>
      <w:r>
        <w:rPr>
          <w:rFonts w:ascii="Times New Roman" w:hAnsi="Times New Roman" w:cs="Times New Roman"/>
          <w:sz w:val="24"/>
          <w:szCs w:val="24"/>
        </w:rPr>
        <w:t xml:space="preserve">: A chart showing the </w:t>
      </w:r>
      <w:r w:rsidR="00741C10" w:rsidRPr="005C63D5">
        <w:rPr>
          <w:rFonts w:ascii="Times New Roman" w:hAnsi="Times New Roman" w:cs="Times New Roman"/>
          <w:bCs/>
          <w:color w:val="000000"/>
          <w:sz w:val="24"/>
          <w:szCs w:val="18"/>
        </w:rPr>
        <w:t xml:space="preserve">designation </w:t>
      </w:r>
      <w:r w:rsidRPr="005C63D5">
        <w:rPr>
          <w:rFonts w:ascii="Times New Roman" w:hAnsi="Times New Roman" w:cs="Times New Roman"/>
          <w:bCs/>
          <w:color w:val="000000"/>
          <w:sz w:val="24"/>
          <w:szCs w:val="18"/>
        </w:rPr>
        <w:t>of respondents</w:t>
      </w:r>
    </w:p>
    <w:p w:rsidR="00A43DE7" w:rsidRDefault="00A43DE7" w:rsidP="00A43DE7">
      <w:pPr>
        <w:autoSpaceDE w:val="0"/>
        <w:autoSpaceDN w:val="0"/>
        <w:adjustRightInd w:val="0"/>
        <w:spacing w:after="0" w:line="360" w:lineRule="auto"/>
        <w:jc w:val="both"/>
        <w:rPr>
          <w:rFonts w:ascii="Times New Roman" w:hAnsi="Times New Roman" w:cs="Times New Roman"/>
          <w:sz w:val="24"/>
          <w:szCs w:val="24"/>
        </w:rPr>
      </w:pPr>
      <w:r w:rsidRPr="004021B5">
        <w:rPr>
          <w:rFonts w:ascii="Times New Roman" w:hAnsi="Times New Roman" w:cs="Times New Roman"/>
          <w:sz w:val="24"/>
          <w:szCs w:val="24"/>
        </w:rPr>
        <w:t xml:space="preserve">The table and figure 4.2above representthe </w:t>
      </w:r>
      <w:r>
        <w:rPr>
          <w:rFonts w:ascii="Times New Roman" w:hAnsi="Times New Roman" w:cs="Times New Roman"/>
          <w:sz w:val="24"/>
          <w:szCs w:val="24"/>
        </w:rPr>
        <w:t>designation of respondents</w:t>
      </w:r>
      <w:r w:rsidRPr="004021B5">
        <w:rPr>
          <w:rFonts w:ascii="Times New Roman" w:hAnsi="Times New Roman" w:cs="Times New Roman"/>
          <w:sz w:val="24"/>
          <w:szCs w:val="24"/>
        </w:rPr>
        <w:t xml:space="preserve">: The result shows that </w:t>
      </w:r>
      <w:r>
        <w:rPr>
          <w:rFonts w:ascii="Times New Roman" w:hAnsi="Times New Roman" w:cs="Times New Roman"/>
          <w:sz w:val="24"/>
          <w:szCs w:val="24"/>
        </w:rPr>
        <w:t>19</w:t>
      </w:r>
      <w:r w:rsidR="00547895">
        <w:rPr>
          <w:rFonts w:ascii="Times New Roman" w:hAnsi="Times New Roman" w:cs="Times New Roman"/>
          <w:sz w:val="24"/>
          <w:szCs w:val="24"/>
        </w:rPr>
        <w:t>.7</w:t>
      </w:r>
      <w:r>
        <w:rPr>
          <w:rFonts w:ascii="Times New Roman" w:hAnsi="Times New Roman" w:cs="Times New Roman"/>
          <w:sz w:val="24"/>
          <w:szCs w:val="24"/>
        </w:rPr>
        <w:t xml:space="preserve">% of the respondents are </w:t>
      </w:r>
      <w:r w:rsidR="00547895">
        <w:rPr>
          <w:rFonts w:ascii="Times New Roman" w:hAnsi="Times New Roman" w:cs="Times New Roman"/>
          <w:sz w:val="24"/>
          <w:szCs w:val="24"/>
        </w:rPr>
        <w:t>project manager</w:t>
      </w:r>
      <w:r>
        <w:rPr>
          <w:rFonts w:ascii="Times New Roman" w:hAnsi="Times New Roman" w:cs="Times New Roman"/>
          <w:sz w:val="24"/>
          <w:szCs w:val="24"/>
        </w:rPr>
        <w:t xml:space="preserve">, </w:t>
      </w:r>
      <w:r w:rsidR="003F098D">
        <w:rPr>
          <w:rFonts w:ascii="Times New Roman" w:hAnsi="Times New Roman" w:cs="Times New Roman"/>
          <w:sz w:val="24"/>
          <w:szCs w:val="24"/>
        </w:rPr>
        <w:t>15</w:t>
      </w:r>
      <w:r>
        <w:rPr>
          <w:rFonts w:ascii="Times New Roman" w:hAnsi="Times New Roman" w:cs="Times New Roman"/>
          <w:sz w:val="24"/>
          <w:szCs w:val="24"/>
        </w:rPr>
        <w:t>.</w:t>
      </w:r>
      <w:r w:rsidR="003F098D">
        <w:rPr>
          <w:rFonts w:ascii="Times New Roman" w:hAnsi="Times New Roman" w:cs="Times New Roman"/>
          <w:sz w:val="24"/>
          <w:szCs w:val="24"/>
        </w:rPr>
        <w:t>5</w:t>
      </w:r>
      <w:r>
        <w:rPr>
          <w:rFonts w:ascii="Times New Roman" w:hAnsi="Times New Roman" w:cs="Times New Roman"/>
          <w:sz w:val="24"/>
          <w:szCs w:val="24"/>
        </w:rPr>
        <w:t xml:space="preserve">% of the respondents are Architect, </w:t>
      </w:r>
      <w:r w:rsidR="003F098D">
        <w:rPr>
          <w:rFonts w:ascii="Times New Roman" w:hAnsi="Times New Roman" w:cs="Times New Roman"/>
          <w:sz w:val="24"/>
          <w:szCs w:val="24"/>
        </w:rPr>
        <w:t>4</w:t>
      </w:r>
      <w:r>
        <w:rPr>
          <w:rFonts w:ascii="Times New Roman" w:hAnsi="Times New Roman" w:cs="Times New Roman"/>
          <w:sz w:val="24"/>
          <w:szCs w:val="24"/>
        </w:rPr>
        <w:t>6.</w:t>
      </w:r>
      <w:r w:rsidR="003F098D">
        <w:rPr>
          <w:rFonts w:ascii="Times New Roman" w:hAnsi="Times New Roman" w:cs="Times New Roman"/>
          <w:sz w:val="24"/>
          <w:szCs w:val="24"/>
        </w:rPr>
        <w:t>5</w:t>
      </w:r>
      <w:r>
        <w:rPr>
          <w:rFonts w:ascii="Times New Roman" w:hAnsi="Times New Roman" w:cs="Times New Roman"/>
          <w:sz w:val="24"/>
          <w:szCs w:val="24"/>
        </w:rPr>
        <w:t xml:space="preserve">% of the respondents are Quantity Surveyors, </w:t>
      </w:r>
      <w:r w:rsidR="003F098D">
        <w:rPr>
          <w:rFonts w:ascii="Times New Roman" w:hAnsi="Times New Roman" w:cs="Times New Roman"/>
          <w:sz w:val="24"/>
          <w:szCs w:val="24"/>
        </w:rPr>
        <w:t>1</w:t>
      </w:r>
      <w:r>
        <w:rPr>
          <w:rFonts w:ascii="Times New Roman" w:hAnsi="Times New Roman" w:cs="Times New Roman"/>
          <w:sz w:val="24"/>
          <w:szCs w:val="24"/>
        </w:rPr>
        <w:t>2.</w:t>
      </w:r>
      <w:r w:rsidR="003F098D">
        <w:rPr>
          <w:rFonts w:ascii="Times New Roman" w:hAnsi="Times New Roman" w:cs="Times New Roman"/>
          <w:sz w:val="24"/>
          <w:szCs w:val="24"/>
        </w:rPr>
        <w:t>7</w:t>
      </w:r>
      <w:r>
        <w:rPr>
          <w:rFonts w:ascii="Times New Roman" w:hAnsi="Times New Roman" w:cs="Times New Roman"/>
          <w:sz w:val="24"/>
          <w:szCs w:val="24"/>
        </w:rPr>
        <w:t xml:space="preserve">% of the respondents are Contractors and </w:t>
      </w:r>
      <w:r w:rsidR="00DB0127">
        <w:rPr>
          <w:rFonts w:ascii="Times New Roman" w:hAnsi="Times New Roman" w:cs="Times New Roman"/>
          <w:sz w:val="24"/>
          <w:szCs w:val="24"/>
        </w:rPr>
        <w:t>5</w:t>
      </w:r>
      <w:r>
        <w:rPr>
          <w:rFonts w:ascii="Times New Roman" w:hAnsi="Times New Roman" w:cs="Times New Roman"/>
          <w:sz w:val="24"/>
          <w:szCs w:val="24"/>
        </w:rPr>
        <w:t>.</w:t>
      </w:r>
      <w:r w:rsidR="00DB0127">
        <w:rPr>
          <w:rFonts w:ascii="Times New Roman" w:hAnsi="Times New Roman" w:cs="Times New Roman"/>
          <w:sz w:val="24"/>
          <w:szCs w:val="24"/>
        </w:rPr>
        <w:t>6</w:t>
      </w:r>
      <w:r>
        <w:rPr>
          <w:rFonts w:ascii="Times New Roman" w:hAnsi="Times New Roman" w:cs="Times New Roman"/>
          <w:sz w:val="24"/>
          <w:szCs w:val="24"/>
        </w:rPr>
        <w:t xml:space="preserve">% of the respondents are Civil Engineers. The result shows that the respondent that has the highest percentage are </w:t>
      </w:r>
      <w:r w:rsidR="003B5846">
        <w:rPr>
          <w:rFonts w:ascii="Times New Roman" w:hAnsi="Times New Roman" w:cs="Times New Roman"/>
          <w:sz w:val="24"/>
          <w:szCs w:val="24"/>
        </w:rPr>
        <w:t xml:space="preserve">Quantity Surveyors </w:t>
      </w:r>
      <w:r>
        <w:rPr>
          <w:rFonts w:ascii="Times New Roman" w:hAnsi="Times New Roman" w:cs="Times New Roman"/>
          <w:sz w:val="24"/>
          <w:szCs w:val="24"/>
        </w:rPr>
        <w:t xml:space="preserve">and </w:t>
      </w:r>
      <w:r w:rsidR="003B5846">
        <w:rPr>
          <w:rFonts w:ascii="Times New Roman" w:hAnsi="Times New Roman" w:cs="Times New Roman"/>
          <w:sz w:val="24"/>
          <w:szCs w:val="24"/>
        </w:rPr>
        <w:t>Project Manager</w:t>
      </w:r>
      <w:r>
        <w:rPr>
          <w:rFonts w:ascii="Times New Roman" w:hAnsi="Times New Roman" w:cs="Times New Roman"/>
          <w:sz w:val="24"/>
          <w:szCs w:val="24"/>
        </w:rPr>
        <w:t>.</w:t>
      </w:r>
    </w:p>
    <w:p w:rsidR="000645C0" w:rsidRPr="000645C0" w:rsidRDefault="000645C0" w:rsidP="009B5B0C">
      <w:pPr>
        <w:autoSpaceDE w:val="0"/>
        <w:autoSpaceDN w:val="0"/>
        <w:adjustRightInd w:val="0"/>
        <w:spacing w:after="0" w:line="240" w:lineRule="auto"/>
        <w:rPr>
          <w:rFonts w:ascii="Times New Roman" w:hAnsi="Times New Roman" w:cs="Times New Roman"/>
          <w:sz w:val="24"/>
          <w:szCs w:val="24"/>
        </w:rPr>
      </w:pP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596"/>
        <w:gridCol w:w="1620"/>
        <w:gridCol w:w="1440"/>
        <w:gridCol w:w="1710"/>
      </w:tblGrid>
      <w:tr w:rsidR="000645C0" w:rsidRPr="000645C0" w:rsidTr="007079E5">
        <w:trPr>
          <w:cantSplit/>
        </w:trPr>
        <w:tc>
          <w:tcPr>
            <w:tcW w:w="8100" w:type="dxa"/>
            <w:gridSpan w:val="5"/>
            <w:tcBorders>
              <w:top w:val="nil"/>
              <w:left w:val="nil"/>
              <w:bottom w:val="nil"/>
              <w:right w:val="nil"/>
            </w:tcBorders>
            <w:shd w:val="clear" w:color="auto" w:fill="FFFFFF"/>
            <w:vAlign w:val="center"/>
          </w:tcPr>
          <w:p w:rsidR="000645C0" w:rsidRPr="00443F6E" w:rsidRDefault="009B5B0C" w:rsidP="001031B6">
            <w:pPr>
              <w:autoSpaceDE w:val="0"/>
              <w:autoSpaceDN w:val="0"/>
              <w:adjustRightInd w:val="0"/>
              <w:spacing w:after="0" w:line="320" w:lineRule="atLeast"/>
              <w:ind w:right="60"/>
              <w:rPr>
                <w:rFonts w:ascii="Arial" w:hAnsi="Arial" w:cs="Arial"/>
                <w:color w:val="000000"/>
                <w:sz w:val="18"/>
                <w:szCs w:val="18"/>
              </w:rPr>
            </w:pPr>
            <w:r w:rsidRPr="00443F6E">
              <w:rPr>
                <w:rFonts w:ascii="Times New Roman" w:hAnsi="Times New Roman" w:cs="Times New Roman"/>
                <w:color w:val="000000"/>
                <w:sz w:val="24"/>
                <w:szCs w:val="24"/>
              </w:rPr>
              <w:t>Table 4.</w:t>
            </w:r>
            <w:r w:rsidR="001031B6" w:rsidRPr="00443F6E">
              <w:rPr>
                <w:rFonts w:ascii="Times New Roman" w:hAnsi="Times New Roman" w:cs="Times New Roman"/>
                <w:color w:val="000000"/>
                <w:sz w:val="24"/>
                <w:szCs w:val="24"/>
              </w:rPr>
              <w:t>3</w:t>
            </w:r>
            <w:r w:rsidRPr="00443F6E">
              <w:rPr>
                <w:rFonts w:ascii="Times New Roman" w:hAnsi="Times New Roman" w:cs="Times New Roman"/>
                <w:color w:val="000000"/>
                <w:sz w:val="24"/>
                <w:szCs w:val="24"/>
              </w:rPr>
              <w:t>:</w:t>
            </w:r>
            <w:r w:rsidRPr="00443F6E">
              <w:rPr>
                <w:rFonts w:ascii="Times New Roman" w:hAnsi="Times New Roman" w:cs="Times New Roman"/>
                <w:bCs/>
                <w:color w:val="000000"/>
                <w:sz w:val="24"/>
                <w:szCs w:val="24"/>
              </w:rPr>
              <w:t>Years of professional experience</w:t>
            </w:r>
          </w:p>
        </w:tc>
      </w:tr>
      <w:tr w:rsidR="007079E5" w:rsidRPr="000645C0" w:rsidTr="007079E5">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vAlign w:val="bottom"/>
          </w:tcPr>
          <w:p w:rsidR="007079E5" w:rsidRPr="00947210" w:rsidRDefault="007079E5" w:rsidP="00936852">
            <w:pPr>
              <w:autoSpaceDE w:val="0"/>
              <w:autoSpaceDN w:val="0"/>
              <w:adjustRightInd w:val="0"/>
              <w:spacing w:after="0" w:line="240" w:lineRule="auto"/>
              <w:jc w:val="center"/>
              <w:rPr>
                <w:rFonts w:ascii="Times New Roman" w:hAnsi="Times New Roman" w:cs="Times New Roman"/>
                <w:b/>
                <w:sz w:val="24"/>
                <w:szCs w:val="24"/>
              </w:rPr>
            </w:pPr>
            <w:r w:rsidRPr="00947210">
              <w:rPr>
                <w:rFonts w:ascii="Times New Roman" w:hAnsi="Times New Roman" w:cs="Times New Roman"/>
                <w:b/>
                <w:color w:val="000000"/>
                <w:szCs w:val="24"/>
              </w:rPr>
              <w:t>Years of professional experience</w:t>
            </w:r>
          </w:p>
        </w:tc>
        <w:tc>
          <w:tcPr>
            <w:tcW w:w="1620" w:type="dxa"/>
            <w:tcBorders>
              <w:top w:val="single" w:sz="16" w:space="0" w:color="000000"/>
              <w:left w:val="single" w:sz="16" w:space="0" w:color="000000"/>
              <w:bottom w:val="single" w:sz="16" w:space="0" w:color="000000"/>
            </w:tcBorders>
            <w:shd w:val="clear" w:color="auto" w:fill="FFFFFF"/>
            <w:vAlign w:val="bottom"/>
          </w:tcPr>
          <w:p w:rsidR="007079E5" w:rsidRPr="00947210" w:rsidRDefault="007079E5" w:rsidP="000645C0">
            <w:pPr>
              <w:autoSpaceDE w:val="0"/>
              <w:autoSpaceDN w:val="0"/>
              <w:adjustRightInd w:val="0"/>
              <w:spacing w:after="0" w:line="320" w:lineRule="atLeast"/>
              <w:ind w:left="60" w:right="60"/>
              <w:jc w:val="center"/>
              <w:rPr>
                <w:rFonts w:ascii="Times New Roman" w:hAnsi="Times New Roman" w:cs="Times New Roman"/>
                <w:b/>
                <w:color w:val="000000"/>
              </w:rPr>
            </w:pPr>
            <w:r w:rsidRPr="00947210">
              <w:rPr>
                <w:rFonts w:ascii="Times New Roman" w:hAnsi="Times New Roman" w:cs="Times New Roman"/>
                <w:b/>
                <w:color w:val="000000"/>
              </w:rPr>
              <w:t>Frequency</w:t>
            </w:r>
          </w:p>
        </w:tc>
        <w:tc>
          <w:tcPr>
            <w:tcW w:w="1440" w:type="dxa"/>
            <w:tcBorders>
              <w:top w:val="single" w:sz="16" w:space="0" w:color="000000"/>
              <w:bottom w:val="single" w:sz="16" w:space="0" w:color="000000"/>
            </w:tcBorders>
            <w:shd w:val="clear" w:color="auto" w:fill="FFFFFF"/>
            <w:vAlign w:val="bottom"/>
          </w:tcPr>
          <w:p w:rsidR="007079E5" w:rsidRPr="00947210" w:rsidRDefault="007079E5" w:rsidP="000645C0">
            <w:pPr>
              <w:autoSpaceDE w:val="0"/>
              <w:autoSpaceDN w:val="0"/>
              <w:adjustRightInd w:val="0"/>
              <w:spacing w:after="0" w:line="320" w:lineRule="atLeast"/>
              <w:ind w:left="60" w:right="60"/>
              <w:jc w:val="center"/>
              <w:rPr>
                <w:rFonts w:ascii="Times New Roman" w:hAnsi="Times New Roman" w:cs="Times New Roman"/>
                <w:b/>
                <w:color w:val="000000"/>
              </w:rPr>
            </w:pPr>
            <w:r w:rsidRPr="00947210">
              <w:rPr>
                <w:rFonts w:ascii="Times New Roman" w:hAnsi="Times New Roman" w:cs="Times New Roman"/>
                <w:b/>
                <w:color w:val="000000"/>
              </w:rPr>
              <w:t>Percentage (%)</w:t>
            </w:r>
          </w:p>
        </w:tc>
        <w:tc>
          <w:tcPr>
            <w:tcW w:w="1710" w:type="dxa"/>
            <w:tcBorders>
              <w:top w:val="single" w:sz="16" w:space="0" w:color="000000"/>
              <w:bottom w:val="single" w:sz="16" w:space="0" w:color="000000"/>
              <w:right w:val="single" w:sz="16" w:space="0" w:color="000000"/>
            </w:tcBorders>
            <w:shd w:val="clear" w:color="auto" w:fill="FFFFFF"/>
            <w:vAlign w:val="bottom"/>
          </w:tcPr>
          <w:p w:rsidR="007079E5" w:rsidRPr="00947210" w:rsidRDefault="007079E5" w:rsidP="000645C0">
            <w:pPr>
              <w:autoSpaceDE w:val="0"/>
              <w:autoSpaceDN w:val="0"/>
              <w:adjustRightInd w:val="0"/>
              <w:spacing w:after="0" w:line="320" w:lineRule="atLeast"/>
              <w:ind w:left="60" w:right="60"/>
              <w:jc w:val="center"/>
              <w:rPr>
                <w:rFonts w:ascii="Times New Roman" w:hAnsi="Times New Roman" w:cs="Times New Roman"/>
                <w:b/>
                <w:color w:val="000000"/>
              </w:rPr>
            </w:pPr>
            <w:r w:rsidRPr="00947210">
              <w:rPr>
                <w:rFonts w:ascii="Times New Roman" w:hAnsi="Times New Roman" w:cs="Times New Roman"/>
                <w:b/>
                <w:color w:val="000000"/>
              </w:rPr>
              <w:t>Cumulative Percentage (%)</w:t>
            </w:r>
          </w:p>
        </w:tc>
      </w:tr>
      <w:tr w:rsidR="007079E5" w:rsidRPr="000645C0" w:rsidTr="007079E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079E5" w:rsidRPr="002E0689" w:rsidRDefault="0015384C" w:rsidP="000645C0">
            <w:pPr>
              <w:autoSpaceDE w:val="0"/>
              <w:autoSpaceDN w:val="0"/>
              <w:adjustRightInd w:val="0"/>
              <w:spacing w:after="0" w:line="320" w:lineRule="atLeast"/>
              <w:ind w:left="60" w:right="60"/>
              <w:rPr>
                <w:rFonts w:ascii="Times New Roman" w:hAnsi="Times New Roman" w:cs="Times New Roman"/>
                <w:color w:val="000000"/>
              </w:rPr>
            </w:pPr>
            <w:r w:rsidRPr="002E0689">
              <w:rPr>
                <w:rFonts w:ascii="Times New Roman" w:hAnsi="Times New Roman" w:cs="Times New Roman"/>
                <w:color w:val="000000"/>
              </w:rPr>
              <w:t>Y</w:t>
            </w:r>
            <w:r w:rsidR="00A43DE7" w:rsidRPr="002E0689">
              <w:rPr>
                <w:rFonts w:ascii="Times New Roman" w:hAnsi="Times New Roman" w:cs="Times New Roman"/>
                <w:color w:val="000000"/>
              </w:rPr>
              <w:t>ears</w:t>
            </w:r>
          </w:p>
        </w:tc>
        <w:tc>
          <w:tcPr>
            <w:tcW w:w="2596" w:type="dxa"/>
            <w:tcBorders>
              <w:top w:val="single" w:sz="16" w:space="0" w:color="000000"/>
              <w:left w:val="nil"/>
              <w:bottom w:val="nil"/>
              <w:right w:val="single" w:sz="16" w:space="0" w:color="000000"/>
            </w:tcBorders>
            <w:shd w:val="clear" w:color="auto" w:fill="FFFFFF"/>
          </w:tcPr>
          <w:p w:rsidR="007079E5" w:rsidRPr="002E0689" w:rsidRDefault="007079E5" w:rsidP="000645C0">
            <w:pPr>
              <w:autoSpaceDE w:val="0"/>
              <w:autoSpaceDN w:val="0"/>
              <w:adjustRightInd w:val="0"/>
              <w:spacing w:after="0" w:line="320" w:lineRule="atLeast"/>
              <w:ind w:left="60" w:right="60"/>
              <w:rPr>
                <w:rFonts w:ascii="Times New Roman" w:hAnsi="Times New Roman" w:cs="Times New Roman"/>
                <w:color w:val="000000"/>
              </w:rPr>
            </w:pPr>
            <w:r w:rsidRPr="002E0689">
              <w:rPr>
                <w:rFonts w:ascii="Times New Roman" w:hAnsi="Times New Roman" w:cs="Times New Roman"/>
                <w:color w:val="000000"/>
              </w:rPr>
              <w:t>1 – 5years</w:t>
            </w:r>
          </w:p>
        </w:tc>
        <w:tc>
          <w:tcPr>
            <w:tcW w:w="1620" w:type="dxa"/>
            <w:tcBorders>
              <w:top w:val="single" w:sz="16" w:space="0" w:color="000000"/>
              <w:left w:val="single" w:sz="16" w:space="0" w:color="000000"/>
              <w:bottom w:val="nil"/>
            </w:tcBorders>
            <w:shd w:val="clear" w:color="auto" w:fill="FFFFFF"/>
            <w:vAlign w:val="center"/>
          </w:tcPr>
          <w:p w:rsidR="007079E5" w:rsidRPr="002E0689" w:rsidRDefault="0093125A" w:rsidP="0094721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38</w:t>
            </w:r>
          </w:p>
        </w:tc>
        <w:tc>
          <w:tcPr>
            <w:tcW w:w="1440" w:type="dxa"/>
            <w:tcBorders>
              <w:top w:val="single" w:sz="16" w:space="0" w:color="000000"/>
              <w:bottom w:val="nil"/>
            </w:tcBorders>
            <w:shd w:val="clear" w:color="auto" w:fill="FFFFFF"/>
            <w:vAlign w:val="center"/>
          </w:tcPr>
          <w:p w:rsidR="007079E5" w:rsidRPr="002E0689" w:rsidRDefault="0030432A" w:rsidP="0094721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52</w:t>
            </w:r>
            <w:r w:rsidR="007079E5" w:rsidRPr="002E0689">
              <w:rPr>
                <w:rFonts w:ascii="Times New Roman" w:hAnsi="Times New Roman" w:cs="Times New Roman"/>
                <w:color w:val="000000"/>
              </w:rPr>
              <w:t>.</w:t>
            </w:r>
            <w:r>
              <w:rPr>
                <w:rFonts w:ascii="Times New Roman" w:hAnsi="Times New Roman" w:cs="Times New Roman"/>
                <w:color w:val="000000"/>
              </w:rPr>
              <w:t>1</w:t>
            </w:r>
          </w:p>
        </w:tc>
        <w:tc>
          <w:tcPr>
            <w:tcW w:w="1710" w:type="dxa"/>
            <w:tcBorders>
              <w:top w:val="single" w:sz="16" w:space="0" w:color="000000"/>
              <w:bottom w:val="nil"/>
              <w:right w:val="single" w:sz="16" w:space="0" w:color="000000"/>
            </w:tcBorders>
            <w:shd w:val="clear" w:color="auto" w:fill="FFFFFF"/>
            <w:vAlign w:val="center"/>
          </w:tcPr>
          <w:p w:rsidR="007079E5" w:rsidRPr="002E0689" w:rsidRDefault="0093125A" w:rsidP="0094721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52</w:t>
            </w:r>
            <w:r w:rsidRPr="002E0689">
              <w:rPr>
                <w:rFonts w:ascii="Times New Roman" w:hAnsi="Times New Roman" w:cs="Times New Roman"/>
                <w:color w:val="000000"/>
              </w:rPr>
              <w:t>.</w:t>
            </w:r>
            <w:r>
              <w:rPr>
                <w:rFonts w:ascii="Times New Roman" w:hAnsi="Times New Roman" w:cs="Times New Roman"/>
                <w:color w:val="000000"/>
              </w:rPr>
              <w:t>1</w:t>
            </w:r>
          </w:p>
        </w:tc>
      </w:tr>
      <w:tr w:rsidR="007079E5" w:rsidRPr="000645C0" w:rsidTr="007079E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079E5" w:rsidRPr="002E0689" w:rsidRDefault="007079E5" w:rsidP="000645C0">
            <w:pPr>
              <w:autoSpaceDE w:val="0"/>
              <w:autoSpaceDN w:val="0"/>
              <w:adjustRightInd w:val="0"/>
              <w:spacing w:after="0" w:line="240" w:lineRule="auto"/>
              <w:rPr>
                <w:rFonts w:ascii="Arial" w:hAnsi="Arial" w:cs="Arial"/>
                <w:color w:val="000000"/>
                <w:sz w:val="18"/>
                <w:szCs w:val="18"/>
              </w:rPr>
            </w:pPr>
          </w:p>
        </w:tc>
        <w:tc>
          <w:tcPr>
            <w:tcW w:w="2596" w:type="dxa"/>
            <w:tcBorders>
              <w:top w:val="nil"/>
              <w:left w:val="nil"/>
              <w:bottom w:val="nil"/>
              <w:right w:val="single" w:sz="16" w:space="0" w:color="000000"/>
            </w:tcBorders>
            <w:shd w:val="clear" w:color="auto" w:fill="FFFFFF"/>
          </w:tcPr>
          <w:p w:rsidR="007079E5" w:rsidRPr="002E0689" w:rsidRDefault="007079E5" w:rsidP="000645C0">
            <w:pPr>
              <w:autoSpaceDE w:val="0"/>
              <w:autoSpaceDN w:val="0"/>
              <w:adjustRightInd w:val="0"/>
              <w:spacing w:after="0" w:line="320" w:lineRule="atLeast"/>
              <w:ind w:left="60" w:right="60"/>
              <w:rPr>
                <w:rFonts w:ascii="Times New Roman" w:hAnsi="Times New Roman" w:cs="Times New Roman"/>
                <w:color w:val="000000"/>
              </w:rPr>
            </w:pPr>
            <w:r w:rsidRPr="002E0689">
              <w:rPr>
                <w:rFonts w:ascii="Times New Roman" w:hAnsi="Times New Roman" w:cs="Times New Roman"/>
                <w:color w:val="000000"/>
              </w:rPr>
              <w:t>6 – 10years</w:t>
            </w:r>
          </w:p>
        </w:tc>
        <w:tc>
          <w:tcPr>
            <w:tcW w:w="1620" w:type="dxa"/>
            <w:tcBorders>
              <w:top w:val="nil"/>
              <w:left w:val="single" w:sz="16" w:space="0" w:color="000000"/>
              <w:bottom w:val="nil"/>
            </w:tcBorders>
            <w:shd w:val="clear" w:color="auto" w:fill="FFFFFF"/>
            <w:vAlign w:val="center"/>
          </w:tcPr>
          <w:p w:rsidR="007079E5" w:rsidRPr="002E0689" w:rsidRDefault="0093125A" w:rsidP="0094721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28</w:t>
            </w:r>
          </w:p>
        </w:tc>
        <w:tc>
          <w:tcPr>
            <w:tcW w:w="1440" w:type="dxa"/>
            <w:tcBorders>
              <w:top w:val="nil"/>
              <w:bottom w:val="nil"/>
            </w:tcBorders>
            <w:shd w:val="clear" w:color="auto" w:fill="FFFFFF"/>
            <w:vAlign w:val="center"/>
          </w:tcPr>
          <w:p w:rsidR="007079E5" w:rsidRPr="002E0689" w:rsidRDefault="007079E5" w:rsidP="00947210">
            <w:pPr>
              <w:autoSpaceDE w:val="0"/>
              <w:autoSpaceDN w:val="0"/>
              <w:adjustRightInd w:val="0"/>
              <w:spacing w:after="0" w:line="320" w:lineRule="atLeast"/>
              <w:ind w:left="60" w:right="60"/>
              <w:jc w:val="center"/>
              <w:rPr>
                <w:rFonts w:ascii="Times New Roman" w:hAnsi="Times New Roman" w:cs="Times New Roman"/>
                <w:color w:val="000000"/>
              </w:rPr>
            </w:pPr>
            <w:r w:rsidRPr="002E0689">
              <w:rPr>
                <w:rFonts w:ascii="Times New Roman" w:hAnsi="Times New Roman" w:cs="Times New Roman"/>
                <w:color w:val="000000"/>
              </w:rPr>
              <w:t>3</w:t>
            </w:r>
            <w:r w:rsidR="0030432A">
              <w:rPr>
                <w:rFonts w:ascii="Times New Roman" w:hAnsi="Times New Roman" w:cs="Times New Roman"/>
                <w:color w:val="000000"/>
              </w:rPr>
              <w:t>9</w:t>
            </w:r>
            <w:r w:rsidRPr="002E0689">
              <w:rPr>
                <w:rFonts w:ascii="Times New Roman" w:hAnsi="Times New Roman" w:cs="Times New Roman"/>
                <w:color w:val="000000"/>
              </w:rPr>
              <w:t>.</w:t>
            </w:r>
            <w:r w:rsidR="0030432A">
              <w:rPr>
                <w:rFonts w:ascii="Times New Roman" w:hAnsi="Times New Roman" w:cs="Times New Roman"/>
                <w:color w:val="000000"/>
              </w:rPr>
              <w:t>4</w:t>
            </w:r>
          </w:p>
        </w:tc>
        <w:tc>
          <w:tcPr>
            <w:tcW w:w="1710" w:type="dxa"/>
            <w:tcBorders>
              <w:top w:val="nil"/>
              <w:bottom w:val="nil"/>
              <w:right w:val="single" w:sz="16" w:space="0" w:color="000000"/>
            </w:tcBorders>
            <w:shd w:val="clear" w:color="auto" w:fill="FFFFFF"/>
            <w:vAlign w:val="center"/>
          </w:tcPr>
          <w:p w:rsidR="007079E5" w:rsidRPr="002E0689" w:rsidRDefault="002E712E" w:rsidP="0094721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91.5</w:t>
            </w:r>
          </w:p>
        </w:tc>
      </w:tr>
      <w:tr w:rsidR="007079E5" w:rsidRPr="000645C0" w:rsidTr="007079E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079E5" w:rsidRPr="002E0689" w:rsidRDefault="007079E5" w:rsidP="000645C0">
            <w:pPr>
              <w:autoSpaceDE w:val="0"/>
              <w:autoSpaceDN w:val="0"/>
              <w:adjustRightInd w:val="0"/>
              <w:spacing w:after="0" w:line="240" w:lineRule="auto"/>
              <w:rPr>
                <w:rFonts w:ascii="Arial" w:hAnsi="Arial" w:cs="Arial"/>
                <w:color w:val="000000"/>
                <w:sz w:val="18"/>
                <w:szCs w:val="18"/>
              </w:rPr>
            </w:pPr>
          </w:p>
        </w:tc>
        <w:tc>
          <w:tcPr>
            <w:tcW w:w="2596" w:type="dxa"/>
            <w:tcBorders>
              <w:top w:val="nil"/>
              <w:left w:val="nil"/>
              <w:bottom w:val="nil"/>
              <w:right w:val="single" w:sz="16" w:space="0" w:color="000000"/>
            </w:tcBorders>
            <w:shd w:val="clear" w:color="auto" w:fill="FFFFFF"/>
          </w:tcPr>
          <w:p w:rsidR="007079E5" w:rsidRPr="002E0689" w:rsidRDefault="007079E5" w:rsidP="000645C0">
            <w:pPr>
              <w:autoSpaceDE w:val="0"/>
              <w:autoSpaceDN w:val="0"/>
              <w:adjustRightInd w:val="0"/>
              <w:spacing w:after="0" w:line="320" w:lineRule="atLeast"/>
              <w:ind w:left="60" w:right="60"/>
              <w:rPr>
                <w:rFonts w:ascii="Times New Roman" w:hAnsi="Times New Roman" w:cs="Times New Roman"/>
                <w:color w:val="000000"/>
              </w:rPr>
            </w:pPr>
            <w:r w:rsidRPr="002E0689">
              <w:rPr>
                <w:rFonts w:ascii="Times New Roman" w:hAnsi="Times New Roman" w:cs="Times New Roman"/>
                <w:color w:val="000000"/>
              </w:rPr>
              <w:t>11 – 15years</w:t>
            </w:r>
          </w:p>
        </w:tc>
        <w:tc>
          <w:tcPr>
            <w:tcW w:w="1620" w:type="dxa"/>
            <w:tcBorders>
              <w:top w:val="nil"/>
              <w:left w:val="single" w:sz="16" w:space="0" w:color="000000"/>
              <w:bottom w:val="nil"/>
            </w:tcBorders>
            <w:shd w:val="clear" w:color="auto" w:fill="FFFFFF"/>
            <w:vAlign w:val="center"/>
          </w:tcPr>
          <w:p w:rsidR="007079E5" w:rsidRPr="002E0689" w:rsidRDefault="002E712E" w:rsidP="0094721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5</w:t>
            </w:r>
          </w:p>
        </w:tc>
        <w:tc>
          <w:tcPr>
            <w:tcW w:w="1440" w:type="dxa"/>
            <w:tcBorders>
              <w:top w:val="nil"/>
              <w:bottom w:val="nil"/>
            </w:tcBorders>
            <w:shd w:val="clear" w:color="auto" w:fill="FFFFFF"/>
            <w:vAlign w:val="center"/>
          </w:tcPr>
          <w:p w:rsidR="007079E5" w:rsidRPr="002E0689" w:rsidRDefault="002E712E" w:rsidP="0094721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8.5</w:t>
            </w:r>
          </w:p>
        </w:tc>
        <w:tc>
          <w:tcPr>
            <w:tcW w:w="1710" w:type="dxa"/>
            <w:tcBorders>
              <w:top w:val="nil"/>
              <w:bottom w:val="nil"/>
              <w:right w:val="single" w:sz="16" w:space="0" w:color="000000"/>
            </w:tcBorders>
            <w:shd w:val="clear" w:color="auto" w:fill="FFFFFF"/>
            <w:vAlign w:val="center"/>
          </w:tcPr>
          <w:p w:rsidR="007079E5" w:rsidRPr="002E0689" w:rsidRDefault="002E712E" w:rsidP="00947210">
            <w:pPr>
              <w:autoSpaceDE w:val="0"/>
              <w:autoSpaceDN w:val="0"/>
              <w:adjustRightInd w:val="0"/>
              <w:spacing w:after="0" w:line="320" w:lineRule="atLeast"/>
              <w:ind w:left="60" w:right="60"/>
              <w:jc w:val="center"/>
              <w:rPr>
                <w:rFonts w:ascii="Times New Roman" w:hAnsi="Times New Roman" w:cs="Times New Roman"/>
                <w:color w:val="000000"/>
              </w:rPr>
            </w:pPr>
            <w:r w:rsidRPr="002E0689">
              <w:rPr>
                <w:rFonts w:ascii="Times New Roman" w:hAnsi="Times New Roman" w:cs="Times New Roman"/>
                <w:color w:val="000000"/>
              </w:rPr>
              <w:t>100.0</w:t>
            </w:r>
          </w:p>
        </w:tc>
      </w:tr>
      <w:tr w:rsidR="007079E5" w:rsidRPr="000645C0" w:rsidTr="007079E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079E5" w:rsidRPr="002E0689" w:rsidRDefault="007079E5" w:rsidP="000645C0">
            <w:pPr>
              <w:autoSpaceDE w:val="0"/>
              <w:autoSpaceDN w:val="0"/>
              <w:adjustRightInd w:val="0"/>
              <w:spacing w:after="0" w:line="240" w:lineRule="auto"/>
              <w:rPr>
                <w:rFonts w:ascii="Arial" w:hAnsi="Arial" w:cs="Arial"/>
                <w:color w:val="000000"/>
                <w:sz w:val="18"/>
                <w:szCs w:val="18"/>
              </w:rPr>
            </w:pPr>
          </w:p>
        </w:tc>
        <w:tc>
          <w:tcPr>
            <w:tcW w:w="2596" w:type="dxa"/>
            <w:tcBorders>
              <w:top w:val="nil"/>
              <w:left w:val="nil"/>
              <w:bottom w:val="nil"/>
              <w:right w:val="single" w:sz="16" w:space="0" w:color="000000"/>
            </w:tcBorders>
            <w:shd w:val="clear" w:color="auto" w:fill="FFFFFF"/>
          </w:tcPr>
          <w:p w:rsidR="007079E5" w:rsidRPr="002E0689" w:rsidRDefault="007079E5" w:rsidP="000645C0">
            <w:pPr>
              <w:autoSpaceDE w:val="0"/>
              <w:autoSpaceDN w:val="0"/>
              <w:adjustRightInd w:val="0"/>
              <w:spacing w:after="0" w:line="320" w:lineRule="atLeast"/>
              <w:ind w:left="60" w:right="60"/>
              <w:rPr>
                <w:rFonts w:ascii="Times New Roman" w:hAnsi="Times New Roman" w:cs="Times New Roman"/>
                <w:color w:val="000000"/>
              </w:rPr>
            </w:pPr>
            <w:r w:rsidRPr="002E0689">
              <w:rPr>
                <w:rFonts w:ascii="Times New Roman" w:hAnsi="Times New Roman" w:cs="Times New Roman"/>
                <w:color w:val="000000"/>
              </w:rPr>
              <w:t>16 – 20years</w:t>
            </w:r>
          </w:p>
        </w:tc>
        <w:tc>
          <w:tcPr>
            <w:tcW w:w="1620" w:type="dxa"/>
            <w:tcBorders>
              <w:top w:val="nil"/>
              <w:left w:val="single" w:sz="16" w:space="0" w:color="000000"/>
              <w:bottom w:val="nil"/>
            </w:tcBorders>
            <w:shd w:val="clear" w:color="auto" w:fill="FFFFFF"/>
            <w:vAlign w:val="center"/>
          </w:tcPr>
          <w:p w:rsidR="007079E5" w:rsidRPr="002E0689" w:rsidRDefault="00C77701" w:rsidP="0094721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p>
        </w:tc>
        <w:tc>
          <w:tcPr>
            <w:tcW w:w="1440" w:type="dxa"/>
            <w:tcBorders>
              <w:top w:val="nil"/>
              <w:bottom w:val="nil"/>
            </w:tcBorders>
            <w:shd w:val="clear" w:color="auto" w:fill="FFFFFF"/>
            <w:vAlign w:val="center"/>
          </w:tcPr>
          <w:p w:rsidR="007079E5" w:rsidRPr="002E0689" w:rsidRDefault="00C77701" w:rsidP="0094721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p>
        </w:tc>
        <w:tc>
          <w:tcPr>
            <w:tcW w:w="1710" w:type="dxa"/>
            <w:tcBorders>
              <w:top w:val="nil"/>
              <w:bottom w:val="nil"/>
              <w:right w:val="single" w:sz="16" w:space="0" w:color="000000"/>
            </w:tcBorders>
            <w:shd w:val="clear" w:color="auto" w:fill="FFFFFF"/>
            <w:vAlign w:val="center"/>
          </w:tcPr>
          <w:p w:rsidR="007079E5" w:rsidRPr="002E0689" w:rsidRDefault="007079E5" w:rsidP="00947210">
            <w:pPr>
              <w:autoSpaceDE w:val="0"/>
              <w:autoSpaceDN w:val="0"/>
              <w:adjustRightInd w:val="0"/>
              <w:spacing w:after="0" w:line="320" w:lineRule="atLeast"/>
              <w:ind w:left="60" w:right="60"/>
              <w:jc w:val="center"/>
              <w:rPr>
                <w:rFonts w:ascii="Times New Roman" w:hAnsi="Times New Roman" w:cs="Times New Roman"/>
                <w:color w:val="000000"/>
              </w:rPr>
            </w:pPr>
          </w:p>
        </w:tc>
      </w:tr>
      <w:tr w:rsidR="007079E5" w:rsidRPr="000645C0" w:rsidTr="007079E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079E5" w:rsidRPr="002E0689" w:rsidRDefault="007079E5" w:rsidP="00384F6F">
            <w:pPr>
              <w:autoSpaceDE w:val="0"/>
              <w:autoSpaceDN w:val="0"/>
              <w:adjustRightInd w:val="0"/>
              <w:spacing w:after="0" w:line="240" w:lineRule="auto"/>
              <w:rPr>
                <w:rFonts w:ascii="Times New Roman" w:hAnsi="Times New Roman" w:cs="Times New Roman"/>
                <w:color w:val="000000"/>
              </w:rPr>
            </w:pPr>
          </w:p>
        </w:tc>
        <w:tc>
          <w:tcPr>
            <w:tcW w:w="2596" w:type="dxa"/>
            <w:tcBorders>
              <w:top w:val="nil"/>
              <w:left w:val="nil"/>
              <w:bottom w:val="single" w:sz="16" w:space="0" w:color="000000"/>
              <w:right w:val="single" w:sz="16" w:space="0" w:color="000000"/>
            </w:tcBorders>
            <w:shd w:val="clear" w:color="auto" w:fill="FFFFFF"/>
          </w:tcPr>
          <w:p w:rsidR="007079E5" w:rsidRPr="002E0689" w:rsidRDefault="007079E5" w:rsidP="00384F6F">
            <w:pPr>
              <w:autoSpaceDE w:val="0"/>
              <w:autoSpaceDN w:val="0"/>
              <w:adjustRightInd w:val="0"/>
              <w:spacing w:after="0" w:line="240" w:lineRule="auto"/>
              <w:ind w:left="60" w:right="60"/>
              <w:rPr>
                <w:rFonts w:ascii="Times New Roman" w:hAnsi="Times New Roman" w:cs="Times New Roman"/>
                <w:color w:val="000000"/>
              </w:rPr>
            </w:pPr>
            <w:r w:rsidRPr="002E0689">
              <w:rPr>
                <w:rFonts w:ascii="Times New Roman" w:hAnsi="Times New Roman" w:cs="Times New Roman"/>
                <w:color w:val="000000"/>
              </w:rPr>
              <w:t>Total</w:t>
            </w:r>
          </w:p>
        </w:tc>
        <w:tc>
          <w:tcPr>
            <w:tcW w:w="1620" w:type="dxa"/>
            <w:tcBorders>
              <w:top w:val="nil"/>
              <w:left w:val="single" w:sz="16" w:space="0" w:color="000000"/>
              <w:bottom w:val="single" w:sz="16" w:space="0" w:color="000000"/>
            </w:tcBorders>
            <w:shd w:val="clear" w:color="auto" w:fill="FFFFFF"/>
            <w:vAlign w:val="center"/>
          </w:tcPr>
          <w:p w:rsidR="007079E5" w:rsidRPr="002E0689" w:rsidRDefault="0086039B" w:rsidP="00947210">
            <w:pPr>
              <w:autoSpaceDE w:val="0"/>
              <w:autoSpaceDN w:val="0"/>
              <w:adjustRightInd w:val="0"/>
              <w:spacing w:after="0" w:line="240" w:lineRule="auto"/>
              <w:ind w:left="60" w:right="60"/>
              <w:jc w:val="center"/>
              <w:rPr>
                <w:rFonts w:ascii="Times New Roman" w:hAnsi="Times New Roman" w:cs="Times New Roman"/>
                <w:color w:val="000000"/>
              </w:rPr>
            </w:pPr>
            <w:r>
              <w:rPr>
                <w:rFonts w:ascii="Times New Roman" w:hAnsi="Times New Roman" w:cs="Times New Roman"/>
                <w:color w:val="000000"/>
              </w:rPr>
              <w:t>71</w:t>
            </w:r>
          </w:p>
        </w:tc>
        <w:tc>
          <w:tcPr>
            <w:tcW w:w="1440" w:type="dxa"/>
            <w:tcBorders>
              <w:top w:val="nil"/>
              <w:bottom w:val="single" w:sz="16" w:space="0" w:color="000000"/>
            </w:tcBorders>
            <w:shd w:val="clear" w:color="auto" w:fill="FFFFFF"/>
            <w:vAlign w:val="center"/>
          </w:tcPr>
          <w:p w:rsidR="007079E5" w:rsidRPr="002E0689" w:rsidRDefault="007079E5" w:rsidP="00947210">
            <w:pPr>
              <w:autoSpaceDE w:val="0"/>
              <w:autoSpaceDN w:val="0"/>
              <w:adjustRightInd w:val="0"/>
              <w:spacing w:after="0" w:line="240" w:lineRule="auto"/>
              <w:ind w:left="60" w:right="60"/>
              <w:jc w:val="center"/>
              <w:rPr>
                <w:rFonts w:ascii="Times New Roman" w:hAnsi="Times New Roman" w:cs="Times New Roman"/>
                <w:color w:val="000000"/>
              </w:rPr>
            </w:pPr>
            <w:r w:rsidRPr="002E0689">
              <w:rPr>
                <w:rFonts w:ascii="Times New Roman" w:hAnsi="Times New Roman" w:cs="Times New Roman"/>
                <w:color w:val="000000"/>
              </w:rPr>
              <w:t>100.0</w:t>
            </w:r>
          </w:p>
        </w:tc>
        <w:tc>
          <w:tcPr>
            <w:tcW w:w="1710" w:type="dxa"/>
            <w:tcBorders>
              <w:top w:val="nil"/>
              <w:bottom w:val="single" w:sz="16" w:space="0" w:color="000000"/>
              <w:right w:val="single" w:sz="16" w:space="0" w:color="000000"/>
            </w:tcBorders>
            <w:shd w:val="clear" w:color="auto" w:fill="FFFFFF"/>
            <w:vAlign w:val="center"/>
          </w:tcPr>
          <w:p w:rsidR="007079E5" w:rsidRPr="002E0689" w:rsidRDefault="007079E5" w:rsidP="00947210">
            <w:pPr>
              <w:autoSpaceDE w:val="0"/>
              <w:autoSpaceDN w:val="0"/>
              <w:adjustRightInd w:val="0"/>
              <w:spacing w:after="0" w:line="240" w:lineRule="auto"/>
              <w:jc w:val="center"/>
              <w:rPr>
                <w:rFonts w:ascii="Times New Roman" w:hAnsi="Times New Roman" w:cs="Times New Roman"/>
              </w:rPr>
            </w:pPr>
          </w:p>
        </w:tc>
      </w:tr>
    </w:tbl>
    <w:p w:rsidR="000645C0" w:rsidRDefault="00A33C64" w:rsidP="00384F6F">
      <w:pPr>
        <w:autoSpaceDE w:val="0"/>
        <w:autoSpaceDN w:val="0"/>
        <w:adjustRightInd w:val="0"/>
        <w:spacing w:after="0" w:line="240" w:lineRule="auto"/>
        <w:ind w:firstLine="720"/>
        <w:rPr>
          <w:rFonts w:ascii="Times New Roman" w:hAnsi="Times New Roman" w:cs="Times New Roman"/>
          <w:sz w:val="24"/>
          <w:szCs w:val="24"/>
        </w:rPr>
      </w:pPr>
      <w:r w:rsidRPr="004021B5">
        <w:rPr>
          <w:rFonts w:ascii="Times New Roman" w:hAnsi="Times New Roman" w:cs="Times New Roman"/>
          <w:sz w:val="24"/>
          <w:szCs w:val="24"/>
        </w:rPr>
        <w:t>Source: Field survey (20</w:t>
      </w:r>
      <w:r w:rsidR="00947210">
        <w:rPr>
          <w:rFonts w:ascii="Times New Roman" w:hAnsi="Times New Roman" w:cs="Times New Roman"/>
          <w:sz w:val="24"/>
          <w:szCs w:val="24"/>
        </w:rPr>
        <w:t>25</w:t>
      </w:r>
      <w:r w:rsidRPr="004021B5">
        <w:rPr>
          <w:rFonts w:ascii="Times New Roman" w:hAnsi="Times New Roman" w:cs="Times New Roman"/>
          <w:sz w:val="24"/>
          <w:szCs w:val="24"/>
        </w:rPr>
        <w:t>)</w:t>
      </w:r>
    </w:p>
    <w:p w:rsidR="00A33C64" w:rsidRDefault="00A33C64" w:rsidP="000645C0">
      <w:pPr>
        <w:autoSpaceDE w:val="0"/>
        <w:autoSpaceDN w:val="0"/>
        <w:adjustRightInd w:val="0"/>
        <w:spacing w:after="0" w:line="400" w:lineRule="atLeast"/>
        <w:rPr>
          <w:rFonts w:ascii="Times New Roman" w:hAnsi="Times New Roman" w:cs="Times New Roman"/>
          <w:sz w:val="24"/>
          <w:szCs w:val="24"/>
        </w:rPr>
      </w:pPr>
    </w:p>
    <w:p w:rsidR="00A33C64" w:rsidRDefault="00A33C64" w:rsidP="00C61082">
      <w:pPr>
        <w:rPr>
          <w:rFonts w:ascii="Times New Roman" w:hAnsi="Times New Roman" w:cs="Times New Roman"/>
          <w:sz w:val="24"/>
          <w:szCs w:val="24"/>
        </w:rPr>
      </w:pPr>
      <w:r>
        <w:rPr>
          <w:rFonts w:ascii="Times New Roman" w:hAnsi="Times New Roman" w:cs="Times New Roman"/>
          <w:sz w:val="24"/>
          <w:szCs w:val="24"/>
        </w:rPr>
        <w:br w:type="page"/>
      </w:r>
    </w:p>
    <w:p w:rsidR="00724291" w:rsidRPr="00B11CF6" w:rsidRDefault="006536E5" w:rsidP="00B11CF6">
      <w:pPr>
        <w:tabs>
          <w:tab w:val="left" w:pos="2250"/>
        </w:tabs>
        <w:rPr>
          <w:rFonts w:ascii="Times New Roman" w:hAnsi="Times New Roman" w:cs="Times New Roman"/>
          <w:sz w:val="24"/>
          <w:szCs w:val="24"/>
        </w:rPr>
      </w:pPr>
      <w:r>
        <w:rPr>
          <w:noProof/>
        </w:rPr>
        <w:lastRenderedPageBreak/>
        <w:drawing>
          <wp:inline distT="0" distB="0" distL="0" distR="0">
            <wp:extent cx="5133975" cy="3505200"/>
            <wp:effectExtent l="0" t="0" r="9525" b="0"/>
            <wp:docPr id="176016618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9F01930-7772-639F-78F4-E27919EF44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61082" w:rsidRPr="00B11CF6" w:rsidRDefault="00C61082" w:rsidP="00630541">
      <w:pPr>
        <w:spacing w:line="240" w:lineRule="auto"/>
        <w:rPr>
          <w:rFonts w:ascii="Times New Roman" w:hAnsi="Times New Roman" w:cs="Times New Roman"/>
          <w:b/>
          <w:bCs/>
          <w:color w:val="000000"/>
          <w:sz w:val="24"/>
          <w:szCs w:val="24"/>
        </w:rPr>
      </w:pPr>
      <w:r w:rsidRPr="00B11CF6">
        <w:rPr>
          <w:rFonts w:ascii="Times New Roman" w:hAnsi="Times New Roman" w:cs="Times New Roman"/>
          <w:b/>
          <w:bCs/>
          <w:sz w:val="24"/>
          <w:szCs w:val="24"/>
        </w:rPr>
        <w:t>Figure 4.</w:t>
      </w:r>
      <w:r w:rsidR="000008C1" w:rsidRPr="00B11CF6">
        <w:rPr>
          <w:rFonts w:ascii="Times New Roman" w:hAnsi="Times New Roman" w:cs="Times New Roman"/>
          <w:b/>
          <w:bCs/>
          <w:sz w:val="24"/>
          <w:szCs w:val="24"/>
        </w:rPr>
        <w:t>3</w:t>
      </w:r>
      <w:r w:rsidRPr="00B11CF6">
        <w:rPr>
          <w:rFonts w:ascii="Times New Roman" w:hAnsi="Times New Roman" w:cs="Times New Roman"/>
          <w:b/>
          <w:bCs/>
          <w:sz w:val="24"/>
          <w:szCs w:val="24"/>
        </w:rPr>
        <w:t>:</w:t>
      </w:r>
      <w:r w:rsidR="006A3892" w:rsidRPr="00B11CF6">
        <w:rPr>
          <w:rFonts w:ascii="Times New Roman" w:hAnsi="Times New Roman" w:cs="Times New Roman"/>
          <w:b/>
          <w:bCs/>
          <w:sz w:val="24"/>
          <w:szCs w:val="24"/>
        </w:rPr>
        <w:t>A</w:t>
      </w:r>
      <w:r w:rsidR="00013B29" w:rsidRPr="00B11CF6">
        <w:rPr>
          <w:rFonts w:ascii="Times New Roman" w:hAnsi="Times New Roman" w:cs="Times New Roman"/>
          <w:b/>
          <w:bCs/>
          <w:sz w:val="24"/>
          <w:szCs w:val="24"/>
        </w:rPr>
        <w:t xml:space="preserve"> chart showing the </w:t>
      </w:r>
      <w:r w:rsidR="00013B29" w:rsidRPr="00B11CF6">
        <w:rPr>
          <w:rFonts w:ascii="Times New Roman" w:hAnsi="Times New Roman" w:cs="Times New Roman"/>
          <w:b/>
          <w:bCs/>
          <w:color w:val="000000"/>
          <w:sz w:val="24"/>
          <w:szCs w:val="24"/>
        </w:rPr>
        <w:t>years of professional experience</w:t>
      </w:r>
    </w:p>
    <w:p w:rsidR="00140C85" w:rsidRDefault="00140C85" w:rsidP="00177863">
      <w:pPr>
        <w:autoSpaceDE w:val="0"/>
        <w:autoSpaceDN w:val="0"/>
        <w:adjustRightInd w:val="0"/>
        <w:spacing w:after="0" w:line="360" w:lineRule="auto"/>
        <w:jc w:val="both"/>
        <w:rPr>
          <w:rFonts w:ascii="Times New Roman" w:hAnsi="Times New Roman" w:cs="Times New Roman"/>
          <w:sz w:val="24"/>
          <w:szCs w:val="24"/>
        </w:rPr>
      </w:pPr>
      <w:r w:rsidRPr="004021B5">
        <w:rPr>
          <w:rFonts w:ascii="Times New Roman" w:hAnsi="Times New Roman" w:cs="Times New Roman"/>
          <w:sz w:val="24"/>
          <w:szCs w:val="24"/>
        </w:rPr>
        <w:t>The table and figure 4.</w:t>
      </w:r>
      <w:r w:rsidR="0001253E">
        <w:rPr>
          <w:rFonts w:ascii="Times New Roman" w:hAnsi="Times New Roman" w:cs="Times New Roman"/>
          <w:sz w:val="24"/>
          <w:szCs w:val="24"/>
        </w:rPr>
        <w:t>3</w:t>
      </w:r>
      <w:r w:rsidRPr="004021B5">
        <w:rPr>
          <w:rFonts w:ascii="Times New Roman" w:hAnsi="Times New Roman" w:cs="Times New Roman"/>
          <w:sz w:val="24"/>
          <w:szCs w:val="24"/>
        </w:rPr>
        <w:t xml:space="preserve"> above representthe </w:t>
      </w:r>
      <w:r w:rsidR="000A007D" w:rsidRPr="000645C0">
        <w:rPr>
          <w:rFonts w:ascii="Times New Roman" w:hAnsi="Times New Roman" w:cs="Times New Roman"/>
          <w:bCs/>
          <w:color w:val="000000"/>
          <w:sz w:val="24"/>
          <w:szCs w:val="24"/>
        </w:rPr>
        <w:t>years of professional experience</w:t>
      </w:r>
      <w:r>
        <w:rPr>
          <w:rFonts w:ascii="Times New Roman" w:hAnsi="Times New Roman" w:cs="Times New Roman"/>
          <w:sz w:val="24"/>
          <w:szCs w:val="24"/>
        </w:rPr>
        <w:t>of respondents</w:t>
      </w:r>
      <w:r w:rsidRPr="004021B5">
        <w:rPr>
          <w:rFonts w:ascii="Times New Roman" w:hAnsi="Times New Roman" w:cs="Times New Roman"/>
          <w:sz w:val="24"/>
          <w:szCs w:val="24"/>
        </w:rPr>
        <w:t xml:space="preserve">: The result </w:t>
      </w:r>
      <w:r w:rsidR="00B65DD6">
        <w:rPr>
          <w:rFonts w:ascii="Times New Roman" w:hAnsi="Times New Roman" w:cs="Times New Roman"/>
          <w:sz w:val="24"/>
          <w:szCs w:val="24"/>
        </w:rPr>
        <w:t xml:space="preserve">indicates </w:t>
      </w:r>
      <w:r w:rsidRPr="004021B5">
        <w:rPr>
          <w:rFonts w:ascii="Times New Roman" w:hAnsi="Times New Roman" w:cs="Times New Roman"/>
          <w:sz w:val="24"/>
          <w:szCs w:val="24"/>
        </w:rPr>
        <w:t xml:space="preserve">that </w:t>
      </w:r>
      <w:r w:rsidR="009A098D">
        <w:rPr>
          <w:rFonts w:ascii="Times New Roman" w:hAnsi="Times New Roman" w:cs="Times New Roman"/>
          <w:sz w:val="24"/>
          <w:szCs w:val="24"/>
        </w:rPr>
        <w:t>5</w:t>
      </w:r>
      <w:r w:rsidR="005814E0">
        <w:rPr>
          <w:rFonts w:ascii="Times New Roman" w:hAnsi="Times New Roman" w:cs="Times New Roman"/>
          <w:sz w:val="24"/>
          <w:szCs w:val="24"/>
        </w:rPr>
        <w:t>2</w:t>
      </w:r>
      <w:r w:rsidR="00782B46">
        <w:rPr>
          <w:rFonts w:ascii="Times New Roman" w:hAnsi="Times New Roman" w:cs="Times New Roman"/>
          <w:sz w:val="24"/>
          <w:szCs w:val="24"/>
        </w:rPr>
        <w:t>.</w:t>
      </w:r>
      <w:r w:rsidR="009A098D">
        <w:rPr>
          <w:rFonts w:ascii="Times New Roman" w:hAnsi="Times New Roman" w:cs="Times New Roman"/>
          <w:sz w:val="24"/>
          <w:szCs w:val="24"/>
        </w:rPr>
        <w:t>1</w:t>
      </w:r>
      <w:r>
        <w:rPr>
          <w:rFonts w:ascii="Times New Roman" w:hAnsi="Times New Roman" w:cs="Times New Roman"/>
          <w:sz w:val="24"/>
          <w:szCs w:val="24"/>
        </w:rPr>
        <w:t xml:space="preserve">% of the respondents </w:t>
      </w:r>
      <w:r w:rsidR="00DE0716">
        <w:rPr>
          <w:rFonts w:ascii="Times New Roman" w:hAnsi="Times New Roman" w:cs="Times New Roman"/>
          <w:sz w:val="24"/>
          <w:szCs w:val="24"/>
        </w:rPr>
        <w:t xml:space="preserve">have been in practices </w:t>
      </w:r>
      <w:r w:rsidR="005C6905">
        <w:rPr>
          <w:rFonts w:ascii="Times New Roman" w:hAnsi="Times New Roman" w:cs="Times New Roman"/>
          <w:sz w:val="24"/>
          <w:szCs w:val="24"/>
        </w:rPr>
        <w:t xml:space="preserve">between </w:t>
      </w:r>
      <w:r w:rsidR="00D60C9B">
        <w:rPr>
          <w:rFonts w:ascii="Times New Roman" w:hAnsi="Times New Roman" w:cs="Times New Roman"/>
          <w:sz w:val="24"/>
          <w:szCs w:val="24"/>
        </w:rPr>
        <w:t xml:space="preserve">1 </w:t>
      </w:r>
      <w:r w:rsidR="00551AB7">
        <w:rPr>
          <w:rFonts w:ascii="Times New Roman" w:hAnsi="Times New Roman" w:cs="Times New Roman"/>
          <w:sz w:val="24"/>
          <w:szCs w:val="24"/>
        </w:rPr>
        <w:t>–5years</w:t>
      </w:r>
      <w:r w:rsidR="005814E0">
        <w:rPr>
          <w:rFonts w:ascii="Times New Roman" w:hAnsi="Times New Roman" w:cs="Times New Roman"/>
          <w:sz w:val="24"/>
          <w:szCs w:val="24"/>
        </w:rPr>
        <w:t>,</w:t>
      </w:r>
      <w:r w:rsidR="00F9290E">
        <w:rPr>
          <w:rFonts w:ascii="Times New Roman" w:hAnsi="Times New Roman" w:cs="Times New Roman"/>
          <w:sz w:val="24"/>
          <w:szCs w:val="24"/>
        </w:rPr>
        <w:t>3</w:t>
      </w:r>
      <w:r w:rsidR="009A098D">
        <w:rPr>
          <w:rFonts w:ascii="Times New Roman" w:hAnsi="Times New Roman" w:cs="Times New Roman"/>
          <w:sz w:val="24"/>
          <w:szCs w:val="24"/>
        </w:rPr>
        <w:t>9</w:t>
      </w:r>
      <w:r w:rsidR="00F9290E">
        <w:rPr>
          <w:rFonts w:ascii="Times New Roman" w:hAnsi="Times New Roman" w:cs="Times New Roman"/>
          <w:sz w:val="24"/>
          <w:szCs w:val="24"/>
        </w:rPr>
        <w:t>.</w:t>
      </w:r>
      <w:r w:rsidR="009A098D">
        <w:rPr>
          <w:rFonts w:ascii="Times New Roman" w:hAnsi="Times New Roman" w:cs="Times New Roman"/>
          <w:sz w:val="24"/>
          <w:szCs w:val="24"/>
        </w:rPr>
        <w:t>4</w:t>
      </w:r>
      <w:r w:rsidR="00F9290E">
        <w:rPr>
          <w:rFonts w:ascii="Times New Roman" w:hAnsi="Times New Roman" w:cs="Times New Roman"/>
          <w:sz w:val="24"/>
          <w:szCs w:val="24"/>
        </w:rPr>
        <w:t>% of the respondents have been in practices between 6 – 10years</w:t>
      </w:r>
      <w:r w:rsidR="009A098D">
        <w:rPr>
          <w:rFonts w:ascii="Times New Roman" w:hAnsi="Times New Roman" w:cs="Times New Roman"/>
          <w:sz w:val="24"/>
          <w:szCs w:val="24"/>
        </w:rPr>
        <w:t xml:space="preserve"> and8</w:t>
      </w:r>
      <w:r w:rsidR="005A7C84">
        <w:rPr>
          <w:rFonts w:ascii="Times New Roman" w:hAnsi="Times New Roman" w:cs="Times New Roman"/>
          <w:sz w:val="24"/>
          <w:szCs w:val="24"/>
        </w:rPr>
        <w:t>.</w:t>
      </w:r>
      <w:r w:rsidR="009A098D">
        <w:rPr>
          <w:rFonts w:ascii="Times New Roman" w:hAnsi="Times New Roman" w:cs="Times New Roman"/>
          <w:sz w:val="24"/>
          <w:szCs w:val="24"/>
        </w:rPr>
        <w:t>5</w:t>
      </w:r>
      <w:r w:rsidR="005A7C84">
        <w:rPr>
          <w:rFonts w:ascii="Times New Roman" w:hAnsi="Times New Roman" w:cs="Times New Roman"/>
          <w:sz w:val="24"/>
          <w:szCs w:val="24"/>
        </w:rPr>
        <w:t xml:space="preserve">% of the respondents have been in practices between 11 – 15years </w:t>
      </w:r>
      <w:r w:rsidR="009A098D">
        <w:rPr>
          <w:rFonts w:ascii="Times New Roman" w:hAnsi="Times New Roman" w:cs="Times New Roman"/>
          <w:sz w:val="24"/>
          <w:szCs w:val="24"/>
        </w:rPr>
        <w:t>while 0</w:t>
      </w:r>
      <w:r w:rsidR="005A7C84">
        <w:rPr>
          <w:rFonts w:ascii="Times New Roman" w:hAnsi="Times New Roman" w:cs="Times New Roman"/>
          <w:sz w:val="24"/>
          <w:szCs w:val="24"/>
        </w:rPr>
        <w:t>% of the respondents have been in practices between 16 – 20years</w:t>
      </w:r>
      <w:r>
        <w:rPr>
          <w:rFonts w:ascii="Times New Roman" w:hAnsi="Times New Roman" w:cs="Times New Roman"/>
          <w:sz w:val="24"/>
          <w:szCs w:val="24"/>
        </w:rPr>
        <w:t xml:space="preserve">. </w:t>
      </w:r>
      <w:r w:rsidR="00F961C1">
        <w:rPr>
          <w:rFonts w:ascii="Times New Roman" w:hAnsi="Times New Roman" w:cs="Times New Roman"/>
          <w:sz w:val="24"/>
          <w:szCs w:val="24"/>
        </w:rPr>
        <w:t xml:space="preserve">Having </w:t>
      </w:r>
      <w:r w:rsidR="00CC130A">
        <w:rPr>
          <w:rFonts w:ascii="Times New Roman" w:hAnsi="Times New Roman" w:cs="Times New Roman"/>
          <w:sz w:val="24"/>
          <w:szCs w:val="24"/>
        </w:rPr>
        <w:t>52</w:t>
      </w:r>
      <w:r w:rsidR="00F961C1">
        <w:rPr>
          <w:rFonts w:ascii="Times New Roman" w:hAnsi="Times New Roman" w:cs="Times New Roman"/>
          <w:sz w:val="24"/>
          <w:szCs w:val="24"/>
        </w:rPr>
        <w:t>.</w:t>
      </w:r>
      <w:r w:rsidR="00CC130A">
        <w:rPr>
          <w:rFonts w:ascii="Times New Roman" w:hAnsi="Times New Roman" w:cs="Times New Roman"/>
          <w:sz w:val="24"/>
          <w:szCs w:val="24"/>
        </w:rPr>
        <w:t xml:space="preserve">1 </w:t>
      </w:r>
      <w:r w:rsidR="00F961C1">
        <w:rPr>
          <w:rFonts w:ascii="Times New Roman" w:hAnsi="Times New Roman" w:cs="Times New Roman"/>
          <w:sz w:val="24"/>
          <w:szCs w:val="24"/>
        </w:rPr>
        <w:t>% of the respondent</w:t>
      </w:r>
      <w:r w:rsidR="00870155">
        <w:rPr>
          <w:rFonts w:ascii="Times New Roman" w:hAnsi="Times New Roman" w:cs="Times New Roman"/>
          <w:sz w:val="24"/>
          <w:szCs w:val="24"/>
        </w:rPr>
        <w:t xml:space="preserve">s been in practice for more than </w:t>
      </w:r>
      <w:r w:rsidR="00CC130A">
        <w:rPr>
          <w:rFonts w:ascii="Times New Roman" w:hAnsi="Times New Roman" w:cs="Times New Roman"/>
          <w:sz w:val="24"/>
          <w:szCs w:val="24"/>
        </w:rPr>
        <w:t>5</w:t>
      </w:r>
      <w:r w:rsidR="00870155">
        <w:rPr>
          <w:rFonts w:ascii="Times New Roman" w:hAnsi="Times New Roman" w:cs="Times New Roman"/>
          <w:sz w:val="24"/>
          <w:szCs w:val="24"/>
        </w:rPr>
        <w:t xml:space="preserve">years </w:t>
      </w:r>
      <w:r w:rsidR="002D7369">
        <w:rPr>
          <w:rFonts w:ascii="Times New Roman" w:hAnsi="Times New Roman" w:cs="Times New Roman"/>
          <w:sz w:val="24"/>
          <w:szCs w:val="24"/>
        </w:rPr>
        <w:t xml:space="preserve">indicates the most of the respondents have massive </w:t>
      </w:r>
      <w:r w:rsidR="00C639CE">
        <w:rPr>
          <w:rFonts w:ascii="Times New Roman" w:hAnsi="Times New Roman" w:cs="Times New Roman"/>
          <w:sz w:val="24"/>
          <w:szCs w:val="24"/>
        </w:rPr>
        <w:t>experience</w:t>
      </w:r>
      <w:r w:rsidR="00EE4841">
        <w:rPr>
          <w:rFonts w:ascii="Times New Roman" w:hAnsi="Times New Roman" w:cs="Times New Roman"/>
          <w:sz w:val="24"/>
          <w:szCs w:val="24"/>
        </w:rPr>
        <w:t>in their area of discipline</w:t>
      </w:r>
      <w:r w:rsidR="009438AD">
        <w:rPr>
          <w:rFonts w:ascii="Times New Roman" w:hAnsi="Times New Roman" w:cs="Times New Roman"/>
          <w:sz w:val="24"/>
          <w:szCs w:val="24"/>
        </w:rPr>
        <w:t>.</w:t>
      </w:r>
    </w:p>
    <w:p w:rsidR="00553932" w:rsidRPr="00553932" w:rsidRDefault="00553932" w:rsidP="00D066D6">
      <w:pPr>
        <w:autoSpaceDE w:val="0"/>
        <w:autoSpaceDN w:val="0"/>
        <w:adjustRightInd w:val="0"/>
        <w:spacing w:after="0" w:line="240" w:lineRule="auto"/>
        <w:ind w:firstLine="720"/>
        <w:jc w:val="both"/>
        <w:rPr>
          <w:rFonts w:ascii="Times New Roman" w:hAnsi="Times New Roman" w:cs="Times New Roman"/>
          <w:sz w:val="24"/>
          <w:szCs w:val="24"/>
        </w:rPr>
      </w:pPr>
    </w:p>
    <w:tbl>
      <w:tblPr>
        <w:tblW w:w="7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66"/>
        <w:gridCol w:w="2708"/>
        <w:gridCol w:w="1315"/>
        <w:gridCol w:w="1502"/>
        <w:gridCol w:w="747"/>
        <w:gridCol w:w="943"/>
      </w:tblGrid>
      <w:tr w:rsidR="00553932" w:rsidRPr="00553932" w:rsidTr="006E5212">
        <w:trPr>
          <w:gridAfter w:val="1"/>
          <w:wAfter w:w="943" w:type="dxa"/>
          <w:cantSplit/>
          <w:trHeight w:val="175"/>
        </w:trPr>
        <w:tc>
          <w:tcPr>
            <w:tcW w:w="7038" w:type="dxa"/>
            <w:gridSpan w:val="5"/>
            <w:tcBorders>
              <w:top w:val="nil"/>
              <w:left w:val="nil"/>
              <w:bottom w:val="nil"/>
              <w:right w:val="nil"/>
            </w:tcBorders>
            <w:shd w:val="clear" w:color="auto" w:fill="FFFFFF"/>
            <w:vAlign w:val="center"/>
          </w:tcPr>
          <w:p w:rsidR="00553932" w:rsidRPr="007B4899" w:rsidRDefault="00F54F48" w:rsidP="00AB3A14">
            <w:pPr>
              <w:autoSpaceDE w:val="0"/>
              <w:autoSpaceDN w:val="0"/>
              <w:adjustRightInd w:val="0"/>
              <w:spacing w:after="0" w:line="240" w:lineRule="auto"/>
              <w:ind w:right="60"/>
              <w:rPr>
                <w:rFonts w:ascii="Arial" w:hAnsi="Arial" w:cs="Arial"/>
                <w:color w:val="000000"/>
                <w:sz w:val="18"/>
                <w:szCs w:val="18"/>
              </w:rPr>
            </w:pPr>
            <w:r w:rsidRPr="007B4899">
              <w:rPr>
                <w:rFonts w:ascii="Times New Roman" w:hAnsi="Times New Roman" w:cs="Times New Roman"/>
                <w:color w:val="000000"/>
                <w:sz w:val="24"/>
                <w:szCs w:val="24"/>
              </w:rPr>
              <w:t>Table 4.</w:t>
            </w:r>
            <w:r w:rsidR="00AB3A14" w:rsidRPr="007B4899">
              <w:rPr>
                <w:rFonts w:ascii="Times New Roman" w:hAnsi="Times New Roman" w:cs="Times New Roman"/>
                <w:color w:val="000000"/>
                <w:sz w:val="24"/>
                <w:szCs w:val="24"/>
              </w:rPr>
              <w:t>4</w:t>
            </w:r>
            <w:r w:rsidRPr="007B4899">
              <w:rPr>
                <w:rFonts w:ascii="Times New Roman" w:hAnsi="Times New Roman" w:cs="Times New Roman"/>
                <w:color w:val="000000"/>
                <w:sz w:val="24"/>
                <w:szCs w:val="24"/>
              </w:rPr>
              <w:t>:</w:t>
            </w:r>
            <w:r w:rsidRPr="007B4899">
              <w:rPr>
                <w:rFonts w:ascii="Times New Roman" w:hAnsi="Times New Roman" w:cs="Times New Roman"/>
                <w:bCs/>
                <w:color w:val="000000"/>
                <w:sz w:val="24"/>
                <w:szCs w:val="24"/>
              </w:rPr>
              <w:t>Educational qualification of the respondents</w:t>
            </w:r>
          </w:p>
        </w:tc>
      </w:tr>
      <w:tr w:rsidR="00553932" w:rsidRPr="00553932" w:rsidTr="006E5212">
        <w:trPr>
          <w:cantSplit/>
          <w:trHeight w:val="580"/>
        </w:trPr>
        <w:tc>
          <w:tcPr>
            <w:tcW w:w="3474" w:type="dxa"/>
            <w:gridSpan w:val="2"/>
            <w:tcBorders>
              <w:top w:val="single" w:sz="16" w:space="0" w:color="000000"/>
              <w:left w:val="single" w:sz="16" w:space="0" w:color="000000"/>
              <w:bottom w:val="single" w:sz="16" w:space="0" w:color="000000"/>
              <w:right w:val="nil"/>
            </w:tcBorders>
            <w:shd w:val="clear" w:color="auto" w:fill="FFFFFF"/>
            <w:vAlign w:val="bottom"/>
          </w:tcPr>
          <w:p w:rsidR="00553932" w:rsidRPr="00575EFE" w:rsidRDefault="00553932" w:rsidP="00553932">
            <w:pPr>
              <w:autoSpaceDE w:val="0"/>
              <w:autoSpaceDN w:val="0"/>
              <w:adjustRightInd w:val="0"/>
              <w:spacing w:after="0" w:line="240" w:lineRule="auto"/>
              <w:jc w:val="center"/>
              <w:rPr>
                <w:rFonts w:ascii="Times New Roman" w:hAnsi="Times New Roman" w:cs="Times New Roman"/>
              </w:rPr>
            </w:pPr>
            <w:r w:rsidRPr="00575EFE">
              <w:rPr>
                <w:rFonts w:ascii="Times New Roman" w:hAnsi="Times New Roman" w:cs="Times New Roman"/>
                <w:bCs/>
                <w:color w:val="000000"/>
              </w:rPr>
              <w:t>Educational qualification of the respondents</w:t>
            </w:r>
          </w:p>
        </w:tc>
        <w:tc>
          <w:tcPr>
            <w:tcW w:w="1315" w:type="dxa"/>
            <w:tcBorders>
              <w:top w:val="single" w:sz="16" w:space="0" w:color="000000"/>
              <w:left w:val="single" w:sz="16" w:space="0" w:color="000000"/>
              <w:bottom w:val="single" w:sz="16" w:space="0" w:color="000000"/>
            </w:tcBorders>
            <w:shd w:val="clear" w:color="auto" w:fill="FFFFFF"/>
            <w:vAlign w:val="bottom"/>
          </w:tcPr>
          <w:p w:rsidR="00553932" w:rsidRPr="00575EFE" w:rsidRDefault="00553932" w:rsidP="00553932">
            <w:pPr>
              <w:autoSpaceDE w:val="0"/>
              <w:autoSpaceDN w:val="0"/>
              <w:adjustRightInd w:val="0"/>
              <w:spacing w:after="0" w:line="320" w:lineRule="atLeast"/>
              <w:ind w:left="60" w:right="60"/>
              <w:jc w:val="center"/>
              <w:rPr>
                <w:rFonts w:ascii="Times New Roman" w:hAnsi="Times New Roman" w:cs="Times New Roman"/>
                <w:color w:val="000000"/>
              </w:rPr>
            </w:pPr>
            <w:r w:rsidRPr="00575EFE">
              <w:rPr>
                <w:rFonts w:ascii="Times New Roman" w:hAnsi="Times New Roman" w:cs="Times New Roman"/>
                <w:color w:val="000000"/>
              </w:rPr>
              <w:t>Frequency</w:t>
            </w:r>
          </w:p>
        </w:tc>
        <w:tc>
          <w:tcPr>
            <w:tcW w:w="1502" w:type="dxa"/>
            <w:tcBorders>
              <w:top w:val="single" w:sz="16" w:space="0" w:color="000000"/>
              <w:bottom w:val="single" w:sz="16" w:space="0" w:color="000000"/>
            </w:tcBorders>
            <w:shd w:val="clear" w:color="auto" w:fill="FFFFFF"/>
            <w:vAlign w:val="bottom"/>
          </w:tcPr>
          <w:p w:rsidR="00553932" w:rsidRPr="00575EFE" w:rsidRDefault="00553932" w:rsidP="00553932">
            <w:pPr>
              <w:autoSpaceDE w:val="0"/>
              <w:autoSpaceDN w:val="0"/>
              <w:adjustRightInd w:val="0"/>
              <w:spacing w:after="0" w:line="320" w:lineRule="atLeast"/>
              <w:ind w:left="60" w:right="60"/>
              <w:jc w:val="center"/>
              <w:rPr>
                <w:rFonts w:ascii="Times New Roman" w:hAnsi="Times New Roman" w:cs="Times New Roman"/>
                <w:color w:val="000000"/>
              </w:rPr>
            </w:pPr>
            <w:r w:rsidRPr="00575EFE">
              <w:rPr>
                <w:rFonts w:ascii="Times New Roman" w:hAnsi="Times New Roman" w:cs="Times New Roman"/>
                <w:color w:val="000000"/>
              </w:rPr>
              <w:t>Percentage (%)</w:t>
            </w:r>
          </w:p>
        </w:tc>
        <w:tc>
          <w:tcPr>
            <w:tcW w:w="1690" w:type="dxa"/>
            <w:gridSpan w:val="2"/>
            <w:tcBorders>
              <w:top w:val="single" w:sz="16" w:space="0" w:color="000000"/>
              <w:bottom w:val="single" w:sz="16" w:space="0" w:color="000000"/>
              <w:right w:val="single" w:sz="16" w:space="0" w:color="000000"/>
            </w:tcBorders>
            <w:shd w:val="clear" w:color="auto" w:fill="FFFFFF"/>
            <w:vAlign w:val="bottom"/>
          </w:tcPr>
          <w:p w:rsidR="00553932" w:rsidRPr="00575EFE" w:rsidRDefault="00553932" w:rsidP="00553932">
            <w:pPr>
              <w:autoSpaceDE w:val="0"/>
              <w:autoSpaceDN w:val="0"/>
              <w:adjustRightInd w:val="0"/>
              <w:spacing w:after="0" w:line="320" w:lineRule="atLeast"/>
              <w:ind w:left="60" w:right="60"/>
              <w:jc w:val="center"/>
              <w:rPr>
                <w:rFonts w:ascii="Times New Roman" w:hAnsi="Times New Roman" w:cs="Times New Roman"/>
                <w:color w:val="000000"/>
              </w:rPr>
            </w:pPr>
            <w:r w:rsidRPr="00575EFE">
              <w:rPr>
                <w:rFonts w:ascii="Times New Roman" w:hAnsi="Times New Roman" w:cs="Times New Roman"/>
                <w:color w:val="000000"/>
              </w:rPr>
              <w:t>Cumulative Percentage (%)</w:t>
            </w:r>
          </w:p>
        </w:tc>
      </w:tr>
      <w:tr w:rsidR="0089747E" w:rsidRPr="00553932" w:rsidTr="006E5212">
        <w:trPr>
          <w:cantSplit/>
          <w:trHeight w:val="283"/>
        </w:trPr>
        <w:tc>
          <w:tcPr>
            <w:tcW w:w="766" w:type="dxa"/>
            <w:vMerge w:val="restart"/>
            <w:tcBorders>
              <w:top w:val="single" w:sz="16" w:space="0" w:color="000000"/>
              <w:left w:val="single" w:sz="16" w:space="0" w:color="000000"/>
              <w:bottom w:val="single" w:sz="16" w:space="0" w:color="000000"/>
              <w:right w:val="nil"/>
            </w:tcBorders>
            <w:shd w:val="clear" w:color="auto" w:fill="FFFFFF"/>
          </w:tcPr>
          <w:p w:rsidR="0089747E" w:rsidRPr="00575EFE" w:rsidRDefault="0089747E" w:rsidP="0089747E">
            <w:pPr>
              <w:autoSpaceDE w:val="0"/>
              <w:autoSpaceDN w:val="0"/>
              <w:adjustRightInd w:val="0"/>
              <w:spacing w:after="0" w:line="320" w:lineRule="atLeast"/>
              <w:ind w:left="60" w:right="60"/>
              <w:rPr>
                <w:rFonts w:ascii="Times New Roman" w:hAnsi="Times New Roman" w:cs="Times New Roman"/>
                <w:color w:val="000000"/>
              </w:rPr>
            </w:pPr>
          </w:p>
        </w:tc>
        <w:tc>
          <w:tcPr>
            <w:tcW w:w="2708" w:type="dxa"/>
            <w:tcBorders>
              <w:top w:val="single" w:sz="16" w:space="0" w:color="000000"/>
              <w:left w:val="nil"/>
              <w:bottom w:val="nil"/>
              <w:right w:val="single" w:sz="16" w:space="0" w:color="000000"/>
            </w:tcBorders>
            <w:shd w:val="clear" w:color="auto" w:fill="FFFFFF"/>
          </w:tcPr>
          <w:p w:rsidR="0089747E" w:rsidRPr="00575EFE" w:rsidRDefault="0089747E" w:rsidP="0089747E">
            <w:pPr>
              <w:autoSpaceDE w:val="0"/>
              <w:autoSpaceDN w:val="0"/>
              <w:adjustRightInd w:val="0"/>
              <w:spacing w:after="0" w:line="320" w:lineRule="atLeast"/>
              <w:ind w:left="60" w:right="60"/>
              <w:rPr>
                <w:rFonts w:ascii="Times New Roman" w:hAnsi="Times New Roman" w:cs="Times New Roman"/>
                <w:color w:val="000000"/>
              </w:rPr>
            </w:pPr>
            <w:r w:rsidRPr="00575EFE">
              <w:rPr>
                <w:rFonts w:ascii="Times New Roman" w:hAnsi="Times New Roman" w:cs="Times New Roman"/>
                <w:color w:val="000000"/>
              </w:rPr>
              <w:t>HND</w:t>
            </w:r>
          </w:p>
        </w:tc>
        <w:tc>
          <w:tcPr>
            <w:tcW w:w="1315" w:type="dxa"/>
            <w:tcBorders>
              <w:top w:val="single" w:sz="16" w:space="0" w:color="000000"/>
              <w:left w:val="single" w:sz="16" w:space="0" w:color="000000"/>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43</w:t>
            </w:r>
          </w:p>
        </w:tc>
        <w:tc>
          <w:tcPr>
            <w:tcW w:w="1502" w:type="dxa"/>
            <w:tcBorders>
              <w:top w:val="single" w:sz="16" w:space="0" w:color="000000"/>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60.6</w:t>
            </w:r>
          </w:p>
        </w:tc>
        <w:tc>
          <w:tcPr>
            <w:tcW w:w="1690" w:type="dxa"/>
            <w:gridSpan w:val="2"/>
            <w:tcBorders>
              <w:top w:val="single" w:sz="16" w:space="0" w:color="000000"/>
              <w:bottom w:val="nil"/>
              <w:right w:val="single" w:sz="16" w:space="0" w:color="000000"/>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60.6</w:t>
            </w:r>
          </w:p>
        </w:tc>
      </w:tr>
      <w:tr w:rsidR="0089747E" w:rsidRPr="00553932" w:rsidTr="006E5212">
        <w:trPr>
          <w:cantSplit/>
          <w:trHeight w:val="130"/>
        </w:trPr>
        <w:tc>
          <w:tcPr>
            <w:tcW w:w="766" w:type="dxa"/>
            <w:vMerge/>
            <w:tcBorders>
              <w:top w:val="single" w:sz="16" w:space="0" w:color="000000"/>
              <w:left w:val="single" w:sz="16" w:space="0" w:color="000000"/>
              <w:bottom w:val="single" w:sz="16" w:space="0" w:color="000000"/>
              <w:right w:val="nil"/>
            </w:tcBorders>
            <w:shd w:val="clear" w:color="auto" w:fill="FFFFFF"/>
          </w:tcPr>
          <w:p w:rsidR="0089747E" w:rsidRPr="00575EFE" w:rsidRDefault="0089747E" w:rsidP="0089747E">
            <w:pPr>
              <w:autoSpaceDE w:val="0"/>
              <w:autoSpaceDN w:val="0"/>
              <w:adjustRightInd w:val="0"/>
              <w:spacing w:after="0" w:line="240" w:lineRule="auto"/>
              <w:rPr>
                <w:rFonts w:ascii="Times New Roman" w:hAnsi="Times New Roman" w:cs="Times New Roman"/>
                <w:color w:val="000000"/>
              </w:rPr>
            </w:pPr>
          </w:p>
        </w:tc>
        <w:tc>
          <w:tcPr>
            <w:tcW w:w="2708" w:type="dxa"/>
            <w:tcBorders>
              <w:top w:val="nil"/>
              <w:left w:val="nil"/>
              <w:bottom w:val="nil"/>
              <w:right w:val="single" w:sz="16" w:space="0" w:color="000000"/>
            </w:tcBorders>
            <w:shd w:val="clear" w:color="auto" w:fill="FFFFFF"/>
          </w:tcPr>
          <w:p w:rsidR="0089747E" w:rsidRPr="00575EFE" w:rsidRDefault="0089747E" w:rsidP="0089747E">
            <w:pPr>
              <w:autoSpaceDE w:val="0"/>
              <w:autoSpaceDN w:val="0"/>
              <w:adjustRightInd w:val="0"/>
              <w:spacing w:after="0" w:line="320" w:lineRule="atLeast"/>
              <w:ind w:left="60" w:right="60"/>
              <w:rPr>
                <w:rFonts w:ascii="Times New Roman" w:hAnsi="Times New Roman" w:cs="Times New Roman"/>
                <w:color w:val="000000"/>
              </w:rPr>
            </w:pPr>
            <w:r w:rsidRPr="00575EFE">
              <w:rPr>
                <w:rFonts w:ascii="Times New Roman" w:hAnsi="Times New Roman" w:cs="Times New Roman"/>
                <w:color w:val="000000"/>
              </w:rPr>
              <w:t>B.TECH</w:t>
            </w:r>
          </w:p>
        </w:tc>
        <w:tc>
          <w:tcPr>
            <w:tcW w:w="1315" w:type="dxa"/>
            <w:tcBorders>
              <w:top w:val="nil"/>
              <w:left w:val="single" w:sz="16" w:space="0" w:color="000000"/>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0</w:t>
            </w:r>
          </w:p>
        </w:tc>
        <w:tc>
          <w:tcPr>
            <w:tcW w:w="1502" w:type="dxa"/>
            <w:tcBorders>
              <w:top w:val="nil"/>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0.00</w:t>
            </w:r>
          </w:p>
        </w:tc>
        <w:tc>
          <w:tcPr>
            <w:tcW w:w="1690" w:type="dxa"/>
            <w:gridSpan w:val="2"/>
            <w:tcBorders>
              <w:top w:val="nil"/>
              <w:bottom w:val="nil"/>
              <w:right w:val="single" w:sz="16" w:space="0" w:color="000000"/>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60.6</w:t>
            </w:r>
          </w:p>
        </w:tc>
      </w:tr>
      <w:tr w:rsidR="0089747E" w:rsidRPr="00553932" w:rsidTr="006E5212">
        <w:trPr>
          <w:cantSplit/>
          <w:trHeight w:val="130"/>
        </w:trPr>
        <w:tc>
          <w:tcPr>
            <w:tcW w:w="766" w:type="dxa"/>
            <w:vMerge/>
            <w:tcBorders>
              <w:top w:val="single" w:sz="16" w:space="0" w:color="000000"/>
              <w:left w:val="single" w:sz="16" w:space="0" w:color="000000"/>
              <w:bottom w:val="single" w:sz="16" w:space="0" w:color="000000"/>
              <w:right w:val="nil"/>
            </w:tcBorders>
            <w:shd w:val="clear" w:color="auto" w:fill="FFFFFF"/>
          </w:tcPr>
          <w:p w:rsidR="0089747E" w:rsidRPr="00575EFE" w:rsidRDefault="0089747E" w:rsidP="0089747E">
            <w:pPr>
              <w:autoSpaceDE w:val="0"/>
              <w:autoSpaceDN w:val="0"/>
              <w:adjustRightInd w:val="0"/>
              <w:spacing w:after="0" w:line="240" w:lineRule="auto"/>
              <w:rPr>
                <w:rFonts w:ascii="Times New Roman" w:hAnsi="Times New Roman" w:cs="Times New Roman"/>
                <w:color w:val="000000"/>
              </w:rPr>
            </w:pPr>
          </w:p>
        </w:tc>
        <w:tc>
          <w:tcPr>
            <w:tcW w:w="2708" w:type="dxa"/>
            <w:tcBorders>
              <w:top w:val="nil"/>
              <w:left w:val="nil"/>
              <w:bottom w:val="nil"/>
              <w:right w:val="single" w:sz="16" w:space="0" w:color="000000"/>
            </w:tcBorders>
            <w:shd w:val="clear" w:color="auto" w:fill="FFFFFF"/>
          </w:tcPr>
          <w:p w:rsidR="0089747E" w:rsidRPr="00575EFE" w:rsidRDefault="0089747E" w:rsidP="0089747E">
            <w:pPr>
              <w:autoSpaceDE w:val="0"/>
              <w:autoSpaceDN w:val="0"/>
              <w:adjustRightInd w:val="0"/>
              <w:spacing w:after="0" w:line="320" w:lineRule="atLeast"/>
              <w:ind w:left="60" w:right="60"/>
              <w:rPr>
                <w:rFonts w:ascii="Times New Roman" w:hAnsi="Times New Roman" w:cs="Times New Roman"/>
                <w:color w:val="000000"/>
              </w:rPr>
            </w:pPr>
            <w:r w:rsidRPr="00575EFE">
              <w:rPr>
                <w:rFonts w:ascii="Times New Roman" w:hAnsi="Times New Roman" w:cs="Times New Roman"/>
                <w:color w:val="000000"/>
              </w:rPr>
              <w:t>B.Sc</w:t>
            </w:r>
          </w:p>
        </w:tc>
        <w:tc>
          <w:tcPr>
            <w:tcW w:w="1315" w:type="dxa"/>
            <w:tcBorders>
              <w:top w:val="nil"/>
              <w:left w:val="single" w:sz="16" w:space="0" w:color="000000"/>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18</w:t>
            </w:r>
          </w:p>
        </w:tc>
        <w:tc>
          <w:tcPr>
            <w:tcW w:w="1502" w:type="dxa"/>
            <w:tcBorders>
              <w:top w:val="nil"/>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25.4</w:t>
            </w:r>
          </w:p>
        </w:tc>
        <w:tc>
          <w:tcPr>
            <w:tcW w:w="1690" w:type="dxa"/>
            <w:gridSpan w:val="2"/>
            <w:tcBorders>
              <w:top w:val="nil"/>
              <w:bottom w:val="nil"/>
              <w:right w:val="single" w:sz="16" w:space="0" w:color="000000"/>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86.0</w:t>
            </w:r>
          </w:p>
        </w:tc>
      </w:tr>
      <w:tr w:rsidR="0089747E" w:rsidRPr="00553932" w:rsidTr="006E5212">
        <w:trPr>
          <w:cantSplit/>
          <w:trHeight w:val="130"/>
        </w:trPr>
        <w:tc>
          <w:tcPr>
            <w:tcW w:w="766" w:type="dxa"/>
            <w:vMerge/>
            <w:tcBorders>
              <w:top w:val="single" w:sz="16" w:space="0" w:color="000000"/>
              <w:left w:val="single" w:sz="16" w:space="0" w:color="000000"/>
              <w:bottom w:val="single" w:sz="16" w:space="0" w:color="000000"/>
              <w:right w:val="nil"/>
            </w:tcBorders>
            <w:shd w:val="clear" w:color="auto" w:fill="FFFFFF"/>
          </w:tcPr>
          <w:p w:rsidR="0089747E" w:rsidRPr="00575EFE" w:rsidRDefault="0089747E" w:rsidP="0089747E">
            <w:pPr>
              <w:autoSpaceDE w:val="0"/>
              <w:autoSpaceDN w:val="0"/>
              <w:adjustRightInd w:val="0"/>
              <w:spacing w:after="0" w:line="240" w:lineRule="auto"/>
              <w:rPr>
                <w:rFonts w:ascii="Times New Roman" w:hAnsi="Times New Roman" w:cs="Times New Roman"/>
                <w:color w:val="000000"/>
              </w:rPr>
            </w:pPr>
          </w:p>
        </w:tc>
        <w:tc>
          <w:tcPr>
            <w:tcW w:w="2708" w:type="dxa"/>
            <w:tcBorders>
              <w:top w:val="nil"/>
              <w:left w:val="nil"/>
              <w:bottom w:val="nil"/>
              <w:right w:val="single" w:sz="16" w:space="0" w:color="000000"/>
            </w:tcBorders>
            <w:shd w:val="clear" w:color="auto" w:fill="FFFFFF"/>
          </w:tcPr>
          <w:p w:rsidR="0089747E" w:rsidRPr="00575EFE" w:rsidRDefault="0089747E" w:rsidP="0089747E">
            <w:pPr>
              <w:autoSpaceDE w:val="0"/>
              <w:autoSpaceDN w:val="0"/>
              <w:adjustRightInd w:val="0"/>
              <w:spacing w:after="0" w:line="320" w:lineRule="atLeast"/>
              <w:ind w:left="60" w:right="60"/>
              <w:rPr>
                <w:rFonts w:ascii="Times New Roman" w:hAnsi="Times New Roman" w:cs="Times New Roman"/>
                <w:color w:val="000000"/>
              </w:rPr>
            </w:pPr>
            <w:r w:rsidRPr="00575EFE">
              <w:rPr>
                <w:rFonts w:ascii="Times New Roman" w:hAnsi="Times New Roman" w:cs="Times New Roman"/>
                <w:color w:val="000000"/>
              </w:rPr>
              <w:t>PGD</w:t>
            </w:r>
          </w:p>
        </w:tc>
        <w:tc>
          <w:tcPr>
            <w:tcW w:w="1315" w:type="dxa"/>
            <w:tcBorders>
              <w:top w:val="nil"/>
              <w:left w:val="single" w:sz="16" w:space="0" w:color="000000"/>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5</w:t>
            </w:r>
          </w:p>
        </w:tc>
        <w:tc>
          <w:tcPr>
            <w:tcW w:w="1502" w:type="dxa"/>
            <w:tcBorders>
              <w:top w:val="nil"/>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7</w:t>
            </w:r>
          </w:p>
        </w:tc>
        <w:tc>
          <w:tcPr>
            <w:tcW w:w="1690" w:type="dxa"/>
            <w:gridSpan w:val="2"/>
            <w:tcBorders>
              <w:top w:val="nil"/>
              <w:bottom w:val="nil"/>
              <w:right w:val="single" w:sz="16" w:space="0" w:color="000000"/>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93.0</w:t>
            </w:r>
          </w:p>
        </w:tc>
      </w:tr>
      <w:tr w:rsidR="0089747E" w:rsidRPr="00553932" w:rsidTr="006E5212">
        <w:trPr>
          <w:cantSplit/>
          <w:trHeight w:val="130"/>
        </w:trPr>
        <w:tc>
          <w:tcPr>
            <w:tcW w:w="766" w:type="dxa"/>
            <w:vMerge/>
            <w:tcBorders>
              <w:top w:val="single" w:sz="16" w:space="0" w:color="000000"/>
              <w:left w:val="single" w:sz="16" w:space="0" w:color="000000"/>
              <w:bottom w:val="single" w:sz="16" w:space="0" w:color="000000"/>
              <w:right w:val="nil"/>
            </w:tcBorders>
            <w:shd w:val="clear" w:color="auto" w:fill="FFFFFF"/>
          </w:tcPr>
          <w:p w:rsidR="0089747E" w:rsidRPr="00575EFE" w:rsidRDefault="0089747E" w:rsidP="0089747E">
            <w:pPr>
              <w:autoSpaceDE w:val="0"/>
              <w:autoSpaceDN w:val="0"/>
              <w:adjustRightInd w:val="0"/>
              <w:spacing w:after="0" w:line="240" w:lineRule="auto"/>
              <w:rPr>
                <w:rFonts w:ascii="Times New Roman" w:hAnsi="Times New Roman" w:cs="Times New Roman"/>
                <w:color w:val="000000"/>
              </w:rPr>
            </w:pPr>
          </w:p>
        </w:tc>
        <w:tc>
          <w:tcPr>
            <w:tcW w:w="2708" w:type="dxa"/>
            <w:tcBorders>
              <w:top w:val="nil"/>
              <w:left w:val="nil"/>
              <w:bottom w:val="nil"/>
              <w:right w:val="single" w:sz="16" w:space="0" w:color="000000"/>
            </w:tcBorders>
            <w:shd w:val="clear" w:color="auto" w:fill="FFFFFF"/>
          </w:tcPr>
          <w:p w:rsidR="0089747E" w:rsidRPr="00575EFE" w:rsidRDefault="0089747E" w:rsidP="0089747E">
            <w:pPr>
              <w:autoSpaceDE w:val="0"/>
              <w:autoSpaceDN w:val="0"/>
              <w:adjustRightInd w:val="0"/>
              <w:spacing w:after="0" w:line="320" w:lineRule="atLeast"/>
              <w:ind w:left="60" w:right="60"/>
              <w:rPr>
                <w:rFonts w:ascii="Times New Roman" w:hAnsi="Times New Roman" w:cs="Times New Roman"/>
                <w:color w:val="000000"/>
              </w:rPr>
            </w:pPr>
            <w:r w:rsidRPr="00575EFE">
              <w:rPr>
                <w:rFonts w:ascii="Times New Roman" w:hAnsi="Times New Roman" w:cs="Times New Roman"/>
                <w:color w:val="000000"/>
              </w:rPr>
              <w:t>M.Sc</w:t>
            </w:r>
          </w:p>
        </w:tc>
        <w:tc>
          <w:tcPr>
            <w:tcW w:w="1315" w:type="dxa"/>
            <w:tcBorders>
              <w:top w:val="nil"/>
              <w:left w:val="single" w:sz="16" w:space="0" w:color="000000"/>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5</w:t>
            </w:r>
          </w:p>
        </w:tc>
        <w:tc>
          <w:tcPr>
            <w:tcW w:w="1502" w:type="dxa"/>
            <w:tcBorders>
              <w:top w:val="nil"/>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7</w:t>
            </w:r>
          </w:p>
        </w:tc>
        <w:tc>
          <w:tcPr>
            <w:tcW w:w="1690" w:type="dxa"/>
            <w:gridSpan w:val="2"/>
            <w:tcBorders>
              <w:top w:val="nil"/>
              <w:bottom w:val="nil"/>
              <w:right w:val="single" w:sz="16" w:space="0" w:color="000000"/>
            </w:tcBorders>
            <w:shd w:val="clear" w:color="auto" w:fill="FFFFFF"/>
            <w:vAlign w:val="center"/>
          </w:tcPr>
          <w:p w:rsidR="0089747E" w:rsidRPr="00575EFE" w:rsidRDefault="00FF75DA"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100.0</w:t>
            </w:r>
          </w:p>
        </w:tc>
      </w:tr>
      <w:tr w:rsidR="0089747E" w:rsidRPr="00553932" w:rsidTr="006E5212">
        <w:trPr>
          <w:cantSplit/>
          <w:trHeight w:val="130"/>
        </w:trPr>
        <w:tc>
          <w:tcPr>
            <w:tcW w:w="766" w:type="dxa"/>
            <w:vMerge/>
            <w:tcBorders>
              <w:top w:val="single" w:sz="16" w:space="0" w:color="000000"/>
              <w:left w:val="single" w:sz="16" w:space="0" w:color="000000"/>
              <w:bottom w:val="single" w:sz="16" w:space="0" w:color="000000"/>
              <w:right w:val="nil"/>
            </w:tcBorders>
            <w:shd w:val="clear" w:color="auto" w:fill="FFFFFF"/>
          </w:tcPr>
          <w:p w:rsidR="0089747E" w:rsidRPr="00575EFE" w:rsidRDefault="0089747E" w:rsidP="0089747E">
            <w:pPr>
              <w:autoSpaceDE w:val="0"/>
              <w:autoSpaceDN w:val="0"/>
              <w:adjustRightInd w:val="0"/>
              <w:spacing w:after="0" w:line="240" w:lineRule="auto"/>
              <w:rPr>
                <w:rFonts w:ascii="Times New Roman" w:hAnsi="Times New Roman" w:cs="Times New Roman"/>
                <w:color w:val="000000"/>
              </w:rPr>
            </w:pPr>
          </w:p>
        </w:tc>
        <w:tc>
          <w:tcPr>
            <w:tcW w:w="2708" w:type="dxa"/>
            <w:tcBorders>
              <w:top w:val="nil"/>
              <w:left w:val="nil"/>
              <w:bottom w:val="nil"/>
              <w:right w:val="single" w:sz="16" w:space="0" w:color="000000"/>
            </w:tcBorders>
            <w:shd w:val="clear" w:color="auto" w:fill="FFFFFF"/>
          </w:tcPr>
          <w:p w:rsidR="0089747E" w:rsidRPr="00575EFE" w:rsidRDefault="0089747E" w:rsidP="0089747E">
            <w:pPr>
              <w:autoSpaceDE w:val="0"/>
              <w:autoSpaceDN w:val="0"/>
              <w:adjustRightInd w:val="0"/>
              <w:spacing w:after="0" w:line="320" w:lineRule="atLeast"/>
              <w:ind w:left="60" w:right="60"/>
              <w:rPr>
                <w:rFonts w:ascii="Times New Roman" w:hAnsi="Times New Roman" w:cs="Times New Roman"/>
                <w:color w:val="000000"/>
              </w:rPr>
            </w:pPr>
            <w:r w:rsidRPr="00575EFE">
              <w:rPr>
                <w:rFonts w:ascii="Times New Roman" w:hAnsi="Times New Roman" w:cs="Times New Roman"/>
                <w:color w:val="000000"/>
              </w:rPr>
              <w:t>PhD</w:t>
            </w:r>
          </w:p>
        </w:tc>
        <w:tc>
          <w:tcPr>
            <w:tcW w:w="1315" w:type="dxa"/>
            <w:tcBorders>
              <w:top w:val="nil"/>
              <w:left w:val="single" w:sz="16" w:space="0" w:color="000000"/>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0</w:t>
            </w:r>
          </w:p>
        </w:tc>
        <w:tc>
          <w:tcPr>
            <w:tcW w:w="1502" w:type="dxa"/>
            <w:tcBorders>
              <w:top w:val="nil"/>
              <w:bottom w:val="nil"/>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0.00</w:t>
            </w:r>
          </w:p>
        </w:tc>
        <w:tc>
          <w:tcPr>
            <w:tcW w:w="1690" w:type="dxa"/>
            <w:gridSpan w:val="2"/>
            <w:tcBorders>
              <w:top w:val="nil"/>
              <w:bottom w:val="nil"/>
              <w:right w:val="single" w:sz="16" w:space="0" w:color="000000"/>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p>
        </w:tc>
      </w:tr>
      <w:tr w:rsidR="0089747E" w:rsidRPr="00553932" w:rsidTr="006E5212">
        <w:trPr>
          <w:cantSplit/>
          <w:trHeight w:val="130"/>
        </w:trPr>
        <w:tc>
          <w:tcPr>
            <w:tcW w:w="766" w:type="dxa"/>
            <w:vMerge/>
            <w:tcBorders>
              <w:top w:val="single" w:sz="16" w:space="0" w:color="000000"/>
              <w:left w:val="single" w:sz="16" w:space="0" w:color="000000"/>
              <w:bottom w:val="single" w:sz="16" w:space="0" w:color="000000"/>
              <w:right w:val="nil"/>
            </w:tcBorders>
            <w:shd w:val="clear" w:color="auto" w:fill="FFFFFF"/>
          </w:tcPr>
          <w:p w:rsidR="0089747E" w:rsidRPr="00575EFE" w:rsidRDefault="0089747E" w:rsidP="0089747E">
            <w:pPr>
              <w:autoSpaceDE w:val="0"/>
              <w:autoSpaceDN w:val="0"/>
              <w:adjustRightInd w:val="0"/>
              <w:spacing w:after="0" w:line="240" w:lineRule="auto"/>
              <w:rPr>
                <w:rFonts w:ascii="Times New Roman" w:hAnsi="Times New Roman" w:cs="Times New Roman"/>
                <w:color w:val="000000"/>
              </w:rPr>
            </w:pPr>
          </w:p>
        </w:tc>
        <w:tc>
          <w:tcPr>
            <w:tcW w:w="2708" w:type="dxa"/>
            <w:tcBorders>
              <w:top w:val="nil"/>
              <w:left w:val="nil"/>
              <w:bottom w:val="single" w:sz="16" w:space="0" w:color="000000"/>
              <w:right w:val="single" w:sz="16" w:space="0" w:color="000000"/>
            </w:tcBorders>
            <w:shd w:val="clear" w:color="auto" w:fill="FFFFFF"/>
          </w:tcPr>
          <w:p w:rsidR="0089747E" w:rsidRPr="00575EFE" w:rsidRDefault="0089747E" w:rsidP="0089747E">
            <w:pPr>
              <w:autoSpaceDE w:val="0"/>
              <w:autoSpaceDN w:val="0"/>
              <w:adjustRightInd w:val="0"/>
              <w:spacing w:after="0" w:line="320" w:lineRule="atLeast"/>
              <w:ind w:left="60" w:right="60"/>
              <w:rPr>
                <w:rFonts w:ascii="Times New Roman" w:hAnsi="Times New Roman" w:cs="Times New Roman"/>
                <w:color w:val="000000"/>
              </w:rPr>
            </w:pPr>
            <w:r w:rsidRPr="00575EFE">
              <w:rPr>
                <w:rFonts w:ascii="Times New Roman" w:hAnsi="Times New Roman" w:cs="Times New Roman"/>
                <w:color w:val="000000"/>
              </w:rPr>
              <w:t>Total</w:t>
            </w:r>
          </w:p>
        </w:tc>
        <w:tc>
          <w:tcPr>
            <w:tcW w:w="1315" w:type="dxa"/>
            <w:tcBorders>
              <w:top w:val="nil"/>
              <w:left w:val="single" w:sz="16" w:space="0" w:color="000000"/>
              <w:bottom w:val="single" w:sz="16" w:space="0" w:color="000000"/>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71</w:t>
            </w:r>
          </w:p>
        </w:tc>
        <w:tc>
          <w:tcPr>
            <w:tcW w:w="1502" w:type="dxa"/>
            <w:tcBorders>
              <w:top w:val="nil"/>
              <w:bottom w:val="single" w:sz="16" w:space="0" w:color="000000"/>
            </w:tcBorders>
            <w:shd w:val="clear" w:color="auto" w:fill="FFFFFF"/>
            <w:vAlign w:val="center"/>
          </w:tcPr>
          <w:p w:rsidR="0089747E" w:rsidRPr="00575EFE" w:rsidRDefault="0089747E" w:rsidP="0089747E">
            <w:pPr>
              <w:autoSpaceDE w:val="0"/>
              <w:autoSpaceDN w:val="0"/>
              <w:adjustRightInd w:val="0"/>
              <w:spacing w:after="0" w:line="320" w:lineRule="atLeast"/>
              <w:ind w:left="60" w:right="60"/>
              <w:jc w:val="right"/>
              <w:rPr>
                <w:rFonts w:ascii="Times New Roman" w:hAnsi="Times New Roman" w:cs="Times New Roman"/>
                <w:color w:val="000000"/>
              </w:rPr>
            </w:pPr>
            <w:r w:rsidRPr="00575EFE">
              <w:rPr>
                <w:rFonts w:ascii="Times New Roman" w:hAnsi="Times New Roman" w:cs="Times New Roman"/>
                <w:color w:val="000000"/>
              </w:rPr>
              <w:t>100.0</w:t>
            </w:r>
          </w:p>
        </w:tc>
        <w:tc>
          <w:tcPr>
            <w:tcW w:w="1690" w:type="dxa"/>
            <w:gridSpan w:val="2"/>
            <w:tcBorders>
              <w:top w:val="nil"/>
              <w:bottom w:val="single" w:sz="16" w:space="0" w:color="000000"/>
              <w:right w:val="single" w:sz="16" w:space="0" w:color="000000"/>
            </w:tcBorders>
            <w:shd w:val="clear" w:color="auto" w:fill="FFFFFF"/>
            <w:vAlign w:val="center"/>
          </w:tcPr>
          <w:p w:rsidR="0089747E" w:rsidRPr="00575EFE" w:rsidRDefault="0089747E" w:rsidP="0089747E">
            <w:pPr>
              <w:autoSpaceDE w:val="0"/>
              <w:autoSpaceDN w:val="0"/>
              <w:adjustRightInd w:val="0"/>
              <w:spacing w:after="0" w:line="240" w:lineRule="auto"/>
              <w:rPr>
                <w:rFonts w:ascii="Times New Roman" w:hAnsi="Times New Roman" w:cs="Times New Roman"/>
              </w:rPr>
            </w:pPr>
          </w:p>
        </w:tc>
      </w:tr>
    </w:tbl>
    <w:p w:rsidR="00553932" w:rsidRDefault="002D4CDF" w:rsidP="00A1066B">
      <w:pPr>
        <w:autoSpaceDE w:val="0"/>
        <w:autoSpaceDN w:val="0"/>
        <w:adjustRightInd w:val="0"/>
        <w:spacing w:after="0" w:line="240" w:lineRule="auto"/>
        <w:ind w:firstLine="720"/>
        <w:rPr>
          <w:rFonts w:ascii="Times New Roman" w:hAnsi="Times New Roman" w:cs="Times New Roman"/>
          <w:sz w:val="24"/>
          <w:szCs w:val="24"/>
        </w:rPr>
      </w:pPr>
      <w:r w:rsidRPr="004021B5">
        <w:rPr>
          <w:rFonts w:ascii="Times New Roman" w:hAnsi="Times New Roman" w:cs="Times New Roman"/>
          <w:sz w:val="24"/>
          <w:szCs w:val="24"/>
        </w:rPr>
        <w:lastRenderedPageBreak/>
        <w:t>Source: Field survey (20</w:t>
      </w:r>
      <w:r w:rsidR="00FF75DA">
        <w:rPr>
          <w:rFonts w:ascii="Times New Roman" w:hAnsi="Times New Roman" w:cs="Times New Roman"/>
          <w:sz w:val="24"/>
          <w:szCs w:val="24"/>
        </w:rPr>
        <w:t>25</w:t>
      </w:r>
      <w:r w:rsidRPr="004021B5">
        <w:rPr>
          <w:rFonts w:ascii="Times New Roman" w:hAnsi="Times New Roman" w:cs="Times New Roman"/>
          <w:sz w:val="24"/>
          <w:szCs w:val="24"/>
        </w:rPr>
        <w:t>)</w:t>
      </w:r>
    </w:p>
    <w:p w:rsidR="00A1066B" w:rsidRDefault="00A1066B">
      <w:pPr>
        <w:rPr>
          <w:rFonts w:ascii="Times New Roman" w:hAnsi="Times New Roman" w:cs="Times New Roman"/>
          <w:sz w:val="24"/>
          <w:szCs w:val="24"/>
        </w:rPr>
      </w:pPr>
    </w:p>
    <w:p w:rsidR="00562681" w:rsidRDefault="00B86387">
      <w:pPr>
        <w:rPr>
          <w:rFonts w:ascii="Times New Roman" w:hAnsi="Times New Roman" w:cs="Times New Roman"/>
          <w:sz w:val="24"/>
          <w:szCs w:val="24"/>
        </w:rPr>
      </w:pPr>
      <w:r>
        <w:rPr>
          <w:noProof/>
        </w:rPr>
        <w:drawing>
          <wp:inline distT="0" distB="0" distL="0" distR="0">
            <wp:extent cx="4572000" cy="2743200"/>
            <wp:effectExtent l="0" t="0" r="0" b="0"/>
            <wp:docPr id="9102473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F88D9AC-9B89-9BF7-1583-B1A9C716C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6387" w:rsidRDefault="00B86387" w:rsidP="00562681">
      <w:pPr>
        <w:autoSpaceDE w:val="0"/>
        <w:autoSpaceDN w:val="0"/>
        <w:adjustRightInd w:val="0"/>
        <w:spacing w:after="0" w:line="240" w:lineRule="auto"/>
        <w:rPr>
          <w:rFonts w:ascii="Times New Roman" w:hAnsi="Times New Roman" w:cs="Times New Roman"/>
          <w:sz w:val="24"/>
          <w:szCs w:val="24"/>
        </w:rPr>
      </w:pPr>
    </w:p>
    <w:p w:rsidR="00A013C9" w:rsidRPr="006C49E6" w:rsidRDefault="00864922" w:rsidP="00804E18">
      <w:pPr>
        <w:spacing w:after="120" w:line="360" w:lineRule="auto"/>
        <w:rPr>
          <w:rFonts w:ascii="Times New Roman" w:hAnsi="Times New Roman" w:cs="Times New Roman"/>
          <w:bCs/>
          <w:color w:val="000000"/>
          <w:sz w:val="24"/>
          <w:szCs w:val="24"/>
        </w:rPr>
      </w:pPr>
      <w:r w:rsidRPr="006C49E6">
        <w:rPr>
          <w:rFonts w:ascii="Times New Roman" w:hAnsi="Times New Roman" w:cs="Times New Roman"/>
          <w:sz w:val="24"/>
          <w:szCs w:val="24"/>
        </w:rPr>
        <w:t>Figure 4.</w:t>
      </w:r>
      <w:r w:rsidR="006C49E6" w:rsidRPr="006C49E6">
        <w:rPr>
          <w:rFonts w:ascii="Times New Roman" w:hAnsi="Times New Roman" w:cs="Times New Roman"/>
          <w:sz w:val="24"/>
          <w:szCs w:val="24"/>
        </w:rPr>
        <w:t>4</w:t>
      </w:r>
      <w:r w:rsidRPr="006C49E6">
        <w:rPr>
          <w:rFonts w:ascii="Times New Roman" w:hAnsi="Times New Roman" w:cs="Times New Roman"/>
          <w:sz w:val="24"/>
          <w:szCs w:val="24"/>
        </w:rPr>
        <w:t xml:space="preserve">: A chart showing the </w:t>
      </w:r>
      <w:r w:rsidR="00517B0E" w:rsidRPr="006C49E6">
        <w:rPr>
          <w:rFonts w:ascii="Times New Roman" w:hAnsi="Times New Roman" w:cs="Times New Roman"/>
          <w:bCs/>
          <w:color w:val="000000"/>
          <w:sz w:val="24"/>
          <w:szCs w:val="24"/>
        </w:rPr>
        <w:t xml:space="preserve">educational </w:t>
      </w:r>
      <w:r w:rsidRPr="006C49E6">
        <w:rPr>
          <w:rFonts w:ascii="Times New Roman" w:hAnsi="Times New Roman" w:cs="Times New Roman"/>
          <w:bCs/>
          <w:color w:val="000000"/>
          <w:sz w:val="24"/>
          <w:szCs w:val="24"/>
        </w:rPr>
        <w:t>qualification of the respondents</w:t>
      </w:r>
    </w:p>
    <w:p w:rsidR="000D1853" w:rsidRDefault="000B48CB" w:rsidP="002A7622">
      <w:pPr>
        <w:spacing w:line="360" w:lineRule="auto"/>
        <w:jc w:val="both"/>
        <w:rPr>
          <w:rFonts w:ascii="Times New Roman" w:hAnsi="Times New Roman" w:cs="Times New Roman"/>
          <w:bCs/>
          <w:color w:val="000000"/>
          <w:sz w:val="24"/>
          <w:szCs w:val="24"/>
        </w:rPr>
      </w:pPr>
      <w:r w:rsidRPr="004021B5">
        <w:rPr>
          <w:rFonts w:ascii="Times New Roman" w:hAnsi="Times New Roman" w:cs="Times New Roman"/>
          <w:sz w:val="24"/>
          <w:szCs w:val="24"/>
        </w:rPr>
        <w:t>The table and figure 4.</w:t>
      </w:r>
      <w:r w:rsidR="001A1FB5">
        <w:rPr>
          <w:rFonts w:ascii="Times New Roman" w:hAnsi="Times New Roman" w:cs="Times New Roman"/>
          <w:sz w:val="24"/>
          <w:szCs w:val="24"/>
        </w:rPr>
        <w:t>4</w:t>
      </w:r>
      <w:r w:rsidRPr="004021B5">
        <w:rPr>
          <w:rFonts w:ascii="Times New Roman" w:hAnsi="Times New Roman" w:cs="Times New Roman"/>
          <w:sz w:val="24"/>
          <w:szCs w:val="24"/>
        </w:rPr>
        <w:t xml:space="preserve"> above representthe </w:t>
      </w:r>
      <w:r w:rsidR="00903FB3" w:rsidRPr="00553932">
        <w:rPr>
          <w:rFonts w:ascii="Times New Roman" w:hAnsi="Times New Roman" w:cs="Times New Roman"/>
          <w:bCs/>
          <w:color w:val="000000"/>
          <w:sz w:val="24"/>
          <w:szCs w:val="24"/>
        </w:rPr>
        <w:t>educational qualification of the respondents</w:t>
      </w:r>
      <w:r w:rsidRPr="004021B5">
        <w:rPr>
          <w:rFonts w:ascii="Times New Roman" w:hAnsi="Times New Roman" w:cs="Times New Roman"/>
          <w:sz w:val="24"/>
          <w:szCs w:val="24"/>
        </w:rPr>
        <w:t xml:space="preserve">: The result </w:t>
      </w:r>
      <w:r>
        <w:rPr>
          <w:rFonts w:ascii="Times New Roman" w:hAnsi="Times New Roman" w:cs="Times New Roman"/>
          <w:sz w:val="24"/>
          <w:szCs w:val="24"/>
        </w:rPr>
        <w:t xml:space="preserve">indicates </w:t>
      </w:r>
      <w:r w:rsidRPr="004021B5">
        <w:rPr>
          <w:rFonts w:ascii="Times New Roman" w:hAnsi="Times New Roman" w:cs="Times New Roman"/>
          <w:sz w:val="24"/>
          <w:szCs w:val="24"/>
        </w:rPr>
        <w:t xml:space="preserve">that </w:t>
      </w:r>
      <w:r w:rsidR="00B86387">
        <w:rPr>
          <w:rFonts w:ascii="Times New Roman" w:hAnsi="Times New Roman" w:cs="Times New Roman"/>
          <w:sz w:val="24"/>
          <w:szCs w:val="24"/>
        </w:rPr>
        <w:t>60</w:t>
      </w:r>
      <w:r>
        <w:rPr>
          <w:rFonts w:ascii="Times New Roman" w:hAnsi="Times New Roman" w:cs="Times New Roman"/>
          <w:sz w:val="24"/>
          <w:szCs w:val="24"/>
        </w:rPr>
        <w:t>.</w:t>
      </w:r>
      <w:r w:rsidR="00B86387">
        <w:rPr>
          <w:rFonts w:ascii="Times New Roman" w:hAnsi="Times New Roman" w:cs="Times New Roman"/>
          <w:sz w:val="24"/>
          <w:szCs w:val="24"/>
        </w:rPr>
        <w:t>6</w:t>
      </w:r>
      <w:r>
        <w:rPr>
          <w:rFonts w:ascii="Times New Roman" w:hAnsi="Times New Roman" w:cs="Times New Roman"/>
          <w:sz w:val="24"/>
          <w:szCs w:val="24"/>
        </w:rPr>
        <w:t>% of the respondents hav</w:t>
      </w:r>
      <w:r w:rsidR="008410A9">
        <w:rPr>
          <w:rFonts w:ascii="Times New Roman" w:hAnsi="Times New Roman" w:cs="Times New Roman"/>
          <w:sz w:val="24"/>
          <w:szCs w:val="24"/>
        </w:rPr>
        <w:t>ing HND</w:t>
      </w:r>
      <w:r>
        <w:rPr>
          <w:rFonts w:ascii="Times New Roman" w:hAnsi="Times New Roman" w:cs="Times New Roman"/>
          <w:sz w:val="24"/>
          <w:szCs w:val="24"/>
        </w:rPr>
        <w:t xml:space="preserve">, </w:t>
      </w:r>
      <w:r w:rsidR="00B86387">
        <w:rPr>
          <w:rFonts w:ascii="Times New Roman" w:hAnsi="Times New Roman" w:cs="Times New Roman"/>
          <w:sz w:val="24"/>
          <w:szCs w:val="24"/>
        </w:rPr>
        <w:t>0</w:t>
      </w:r>
      <w:r>
        <w:rPr>
          <w:rFonts w:ascii="Times New Roman" w:hAnsi="Times New Roman" w:cs="Times New Roman"/>
          <w:sz w:val="24"/>
          <w:szCs w:val="24"/>
        </w:rPr>
        <w:t xml:space="preserve">% </w:t>
      </w:r>
      <w:r w:rsidR="008410A9">
        <w:rPr>
          <w:rFonts w:ascii="Times New Roman" w:hAnsi="Times New Roman" w:cs="Times New Roman"/>
          <w:sz w:val="24"/>
          <w:szCs w:val="24"/>
        </w:rPr>
        <w:t>of the respondents having B.Tech</w:t>
      </w:r>
      <w:r>
        <w:rPr>
          <w:rFonts w:ascii="Times New Roman" w:hAnsi="Times New Roman" w:cs="Times New Roman"/>
          <w:sz w:val="24"/>
          <w:szCs w:val="24"/>
        </w:rPr>
        <w:t xml:space="preserve">, </w:t>
      </w:r>
      <w:r w:rsidR="00B86387">
        <w:rPr>
          <w:rFonts w:ascii="Times New Roman" w:hAnsi="Times New Roman" w:cs="Times New Roman"/>
          <w:sz w:val="24"/>
          <w:szCs w:val="24"/>
        </w:rPr>
        <w:t>25</w:t>
      </w:r>
      <w:r>
        <w:rPr>
          <w:rFonts w:ascii="Times New Roman" w:hAnsi="Times New Roman" w:cs="Times New Roman"/>
          <w:sz w:val="24"/>
          <w:szCs w:val="24"/>
        </w:rPr>
        <w:t>.</w:t>
      </w:r>
      <w:r w:rsidR="00B86387">
        <w:rPr>
          <w:rFonts w:ascii="Times New Roman" w:hAnsi="Times New Roman" w:cs="Times New Roman"/>
          <w:sz w:val="24"/>
          <w:szCs w:val="24"/>
        </w:rPr>
        <w:t>4</w:t>
      </w:r>
      <w:r>
        <w:rPr>
          <w:rFonts w:ascii="Times New Roman" w:hAnsi="Times New Roman" w:cs="Times New Roman"/>
          <w:sz w:val="24"/>
          <w:szCs w:val="24"/>
        </w:rPr>
        <w:t xml:space="preserve">% </w:t>
      </w:r>
      <w:r w:rsidR="008410A9">
        <w:rPr>
          <w:rFonts w:ascii="Times New Roman" w:hAnsi="Times New Roman" w:cs="Times New Roman"/>
          <w:sz w:val="24"/>
          <w:szCs w:val="24"/>
        </w:rPr>
        <w:t xml:space="preserve">of the respondents having B.Sc, </w:t>
      </w:r>
      <w:r w:rsidR="00737FB0">
        <w:rPr>
          <w:rFonts w:ascii="Times New Roman" w:hAnsi="Times New Roman" w:cs="Times New Roman"/>
          <w:sz w:val="24"/>
          <w:szCs w:val="24"/>
        </w:rPr>
        <w:t>7</w:t>
      </w:r>
      <w:r w:rsidR="008410A9">
        <w:rPr>
          <w:rFonts w:ascii="Times New Roman" w:hAnsi="Times New Roman" w:cs="Times New Roman"/>
          <w:sz w:val="24"/>
          <w:szCs w:val="24"/>
        </w:rPr>
        <w:t xml:space="preserve">% of the respondents having PGD, </w:t>
      </w:r>
      <w:r w:rsidR="00737FB0">
        <w:rPr>
          <w:rFonts w:ascii="Times New Roman" w:hAnsi="Times New Roman" w:cs="Times New Roman"/>
          <w:sz w:val="24"/>
          <w:szCs w:val="24"/>
        </w:rPr>
        <w:t>7</w:t>
      </w:r>
      <w:r w:rsidR="008410A9">
        <w:rPr>
          <w:rFonts w:ascii="Times New Roman" w:hAnsi="Times New Roman" w:cs="Times New Roman"/>
          <w:sz w:val="24"/>
          <w:szCs w:val="24"/>
        </w:rPr>
        <w:t>% of the respondents having M.Sc.</w:t>
      </w:r>
      <w:r>
        <w:rPr>
          <w:rFonts w:ascii="Times New Roman" w:hAnsi="Times New Roman" w:cs="Times New Roman"/>
          <w:sz w:val="24"/>
          <w:szCs w:val="24"/>
        </w:rPr>
        <w:t xml:space="preserve"> and </w:t>
      </w:r>
      <w:r w:rsidR="00737FB0">
        <w:rPr>
          <w:rFonts w:ascii="Times New Roman" w:hAnsi="Times New Roman" w:cs="Times New Roman"/>
          <w:sz w:val="24"/>
          <w:szCs w:val="24"/>
        </w:rPr>
        <w:t>0</w:t>
      </w:r>
      <w:r>
        <w:rPr>
          <w:rFonts w:ascii="Times New Roman" w:hAnsi="Times New Roman" w:cs="Times New Roman"/>
          <w:sz w:val="24"/>
          <w:szCs w:val="24"/>
        </w:rPr>
        <w:t xml:space="preserve">% </w:t>
      </w:r>
      <w:r w:rsidR="008410A9">
        <w:rPr>
          <w:rFonts w:ascii="Times New Roman" w:hAnsi="Times New Roman" w:cs="Times New Roman"/>
          <w:sz w:val="24"/>
          <w:szCs w:val="24"/>
        </w:rPr>
        <w:t>of the respondents having PhD</w:t>
      </w:r>
      <w:r>
        <w:rPr>
          <w:rFonts w:ascii="Times New Roman" w:hAnsi="Times New Roman" w:cs="Times New Roman"/>
          <w:sz w:val="24"/>
          <w:szCs w:val="24"/>
        </w:rPr>
        <w:t xml:space="preserve">. </w:t>
      </w:r>
      <w:r w:rsidR="00FA6CCB">
        <w:rPr>
          <w:rFonts w:ascii="Times New Roman" w:hAnsi="Times New Roman" w:cs="Times New Roman"/>
          <w:sz w:val="24"/>
          <w:szCs w:val="24"/>
        </w:rPr>
        <w:t xml:space="preserve">The result indicates that the majority of the respondents are qualified with </w:t>
      </w:r>
      <w:r w:rsidR="00737FB0">
        <w:rPr>
          <w:rFonts w:ascii="Times New Roman" w:hAnsi="Times New Roman" w:cs="Times New Roman"/>
          <w:sz w:val="24"/>
          <w:szCs w:val="24"/>
        </w:rPr>
        <w:t>HND</w:t>
      </w:r>
      <w:r w:rsidR="00FA6CCB">
        <w:rPr>
          <w:rFonts w:ascii="Times New Roman" w:hAnsi="Times New Roman" w:cs="Times New Roman"/>
          <w:sz w:val="24"/>
          <w:szCs w:val="24"/>
        </w:rPr>
        <w:t>.</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3137"/>
        <w:gridCol w:w="1260"/>
        <w:gridCol w:w="1350"/>
        <w:gridCol w:w="174"/>
        <w:gridCol w:w="1446"/>
      </w:tblGrid>
      <w:tr w:rsidR="00E76125" w:rsidRPr="00E76125" w:rsidTr="00E76125">
        <w:trPr>
          <w:gridAfter w:val="1"/>
          <w:wAfter w:w="1446" w:type="dxa"/>
          <w:cantSplit/>
        </w:trPr>
        <w:tc>
          <w:tcPr>
            <w:tcW w:w="6654" w:type="dxa"/>
            <w:gridSpan w:val="5"/>
            <w:tcBorders>
              <w:top w:val="nil"/>
              <w:left w:val="nil"/>
              <w:bottom w:val="nil"/>
              <w:right w:val="nil"/>
            </w:tcBorders>
            <w:shd w:val="clear" w:color="auto" w:fill="FFFFFF"/>
            <w:vAlign w:val="center"/>
          </w:tcPr>
          <w:p w:rsidR="00E76125" w:rsidRPr="001A1FB5" w:rsidRDefault="00A32CA6" w:rsidP="001A1FB5">
            <w:pPr>
              <w:autoSpaceDE w:val="0"/>
              <w:autoSpaceDN w:val="0"/>
              <w:adjustRightInd w:val="0"/>
              <w:spacing w:after="0" w:line="320" w:lineRule="atLeast"/>
              <w:ind w:left="60" w:right="60"/>
              <w:rPr>
                <w:rFonts w:ascii="Arial" w:hAnsi="Arial" w:cs="Arial"/>
                <w:color w:val="000000"/>
                <w:sz w:val="18"/>
                <w:szCs w:val="18"/>
              </w:rPr>
            </w:pPr>
            <w:r w:rsidRPr="001A1FB5">
              <w:rPr>
                <w:rFonts w:ascii="Times New Roman" w:hAnsi="Times New Roman" w:cs="Times New Roman"/>
                <w:color w:val="000000"/>
                <w:sz w:val="24"/>
                <w:szCs w:val="24"/>
              </w:rPr>
              <w:t>Table 4.</w:t>
            </w:r>
            <w:r w:rsidR="001A1FB5" w:rsidRPr="001A1FB5">
              <w:rPr>
                <w:rFonts w:ascii="Times New Roman" w:hAnsi="Times New Roman" w:cs="Times New Roman"/>
                <w:color w:val="000000"/>
                <w:sz w:val="24"/>
                <w:szCs w:val="24"/>
              </w:rPr>
              <w:t>5</w:t>
            </w:r>
            <w:r w:rsidRPr="001A1FB5">
              <w:rPr>
                <w:rFonts w:ascii="Times New Roman" w:hAnsi="Times New Roman" w:cs="Times New Roman"/>
                <w:color w:val="000000"/>
                <w:sz w:val="24"/>
                <w:szCs w:val="24"/>
              </w:rPr>
              <w:t>:</w:t>
            </w:r>
            <w:r w:rsidRPr="001A1FB5">
              <w:rPr>
                <w:rFonts w:ascii="Times New Roman" w:hAnsi="Times New Roman" w:cs="Times New Roman"/>
                <w:bCs/>
                <w:color w:val="000000"/>
                <w:sz w:val="24"/>
                <w:szCs w:val="24"/>
              </w:rPr>
              <w:t>Professional qualification of respondents</w:t>
            </w:r>
          </w:p>
        </w:tc>
      </w:tr>
      <w:tr w:rsidR="00E76125" w:rsidRPr="00E76125" w:rsidTr="005D2FC1">
        <w:trPr>
          <w:cantSplit/>
        </w:trPr>
        <w:tc>
          <w:tcPr>
            <w:tcW w:w="3870" w:type="dxa"/>
            <w:gridSpan w:val="2"/>
            <w:tcBorders>
              <w:top w:val="single" w:sz="16" w:space="0" w:color="000000"/>
              <w:left w:val="single" w:sz="16" w:space="0" w:color="000000"/>
              <w:bottom w:val="single" w:sz="16" w:space="0" w:color="000000"/>
              <w:right w:val="nil"/>
            </w:tcBorders>
            <w:shd w:val="clear" w:color="auto" w:fill="FFFFFF"/>
            <w:vAlign w:val="bottom"/>
          </w:tcPr>
          <w:p w:rsidR="00E76125" w:rsidRPr="00F17011" w:rsidRDefault="00E76125" w:rsidP="005D2FC1">
            <w:pPr>
              <w:autoSpaceDE w:val="0"/>
              <w:autoSpaceDN w:val="0"/>
              <w:adjustRightInd w:val="0"/>
              <w:spacing w:after="0" w:line="240" w:lineRule="auto"/>
              <w:jc w:val="center"/>
              <w:rPr>
                <w:rFonts w:ascii="Times New Roman" w:hAnsi="Times New Roman" w:cs="Times New Roman"/>
                <w:sz w:val="24"/>
                <w:szCs w:val="24"/>
              </w:rPr>
            </w:pPr>
            <w:r w:rsidRPr="00F17011">
              <w:rPr>
                <w:rFonts w:ascii="Times New Roman" w:hAnsi="Times New Roman" w:cs="Times New Roman"/>
                <w:bCs/>
                <w:color w:val="000000"/>
                <w:sz w:val="24"/>
                <w:szCs w:val="24"/>
              </w:rPr>
              <w:t>Professional qualification of respondents</w:t>
            </w:r>
          </w:p>
        </w:tc>
        <w:tc>
          <w:tcPr>
            <w:tcW w:w="1260" w:type="dxa"/>
            <w:tcBorders>
              <w:top w:val="single" w:sz="16" w:space="0" w:color="000000"/>
              <w:left w:val="single" w:sz="16" w:space="0" w:color="000000"/>
              <w:bottom w:val="single" w:sz="16" w:space="0" w:color="000000"/>
            </w:tcBorders>
            <w:shd w:val="clear" w:color="auto" w:fill="FFFFFF"/>
            <w:vAlign w:val="bottom"/>
          </w:tcPr>
          <w:p w:rsidR="00E76125" w:rsidRPr="00E76125" w:rsidRDefault="00E76125" w:rsidP="00E76125">
            <w:pPr>
              <w:autoSpaceDE w:val="0"/>
              <w:autoSpaceDN w:val="0"/>
              <w:adjustRightInd w:val="0"/>
              <w:spacing w:after="0" w:line="320" w:lineRule="atLeast"/>
              <w:ind w:left="60" w:right="60"/>
              <w:jc w:val="center"/>
              <w:rPr>
                <w:rFonts w:ascii="Times New Roman" w:hAnsi="Times New Roman" w:cs="Times New Roman"/>
                <w:color w:val="000000"/>
                <w:szCs w:val="24"/>
              </w:rPr>
            </w:pPr>
            <w:r w:rsidRPr="00E76125">
              <w:rPr>
                <w:rFonts w:ascii="Times New Roman" w:hAnsi="Times New Roman" w:cs="Times New Roman"/>
                <w:color w:val="000000"/>
                <w:szCs w:val="24"/>
              </w:rPr>
              <w:t>Frequency</w:t>
            </w:r>
          </w:p>
        </w:tc>
        <w:tc>
          <w:tcPr>
            <w:tcW w:w="1350" w:type="dxa"/>
            <w:tcBorders>
              <w:top w:val="single" w:sz="16" w:space="0" w:color="000000"/>
              <w:bottom w:val="single" w:sz="16" w:space="0" w:color="000000"/>
            </w:tcBorders>
            <w:shd w:val="clear" w:color="auto" w:fill="FFFFFF"/>
            <w:vAlign w:val="bottom"/>
          </w:tcPr>
          <w:p w:rsidR="00E76125" w:rsidRPr="00E76125" w:rsidRDefault="00E76125" w:rsidP="00E76125">
            <w:pPr>
              <w:autoSpaceDE w:val="0"/>
              <w:autoSpaceDN w:val="0"/>
              <w:adjustRightInd w:val="0"/>
              <w:spacing w:after="0" w:line="320" w:lineRule="atLeast"/>
              <w:ind w:left="60" w:right="60"/>
              <w:jc w:val="center"/>
              <w:rPr>
                <w:rFonts w:ascii="Times New Roman" w:hAnsi="Times New Roman" w:cs="Times New Roman"/>
                <w:color w:val="000000"/>
                <w:szCs w:val="24"/>
              </w:rPr>
            </w:pPr>
            <w:r w:rsidRPr="00E76125">
              <w:rPr>
                <w:rFonts w:ascii="Times New Roman" w:hAnsi="Times New Roman" w:cs="Times New Roman"/>
                <w:color w:val="000000"/>
                <w:szCs w:val="24"/>
              </w:rPr>
              <w:t>Percent</w:t>
            </w:r>
            <w:r w:rsidRPr="00207750">
              <w:rPr>
                <w:rFonts w:ascii="Times New Roman" w:hAnsi="Times New Roman" w:cs="Times New Roman"/>
                <w:color w:val="000000"/>
                <w:szCs w:val="24"/>
              </w:rPr>
              <w:t>age (%)</w:t>
            </w:r>
          </w:p>
        </w:tc>
        <w:tc>
          <w:tcPr>
            <w:tcW w:w="1620" w:type="dxa"/>
            <w:gridSpan w:val="2"/>
            <w:tcBorders>
              <w:top w:val="single" w:sz="16" w:space="0" w:color="000000"/>
              <w:bottom w:val="single" w:sz="16" w:space="0" w:color="000000"/>
              <w:right w:val="single" w:sz="16" w:space="0" w:color="000000"/>
            </w:tcBorders>
            <w:shd w:val="clear" w:color="auto" w:fill="FFFFFF"/>
            <w:vAlign w:val="bottom"/>
          </w:tcPr>
          <w:p w:rsidR="00E76125" w:rsidRPr="00E76125" w:rsidRDefault="00E76125" w:rsidP="00E76125">
            <w:pPr>
              <w:autoSpaceDE w:val="0"/>
              <w:autoSpaceDN w:val="0"/>
              <w:adjustRightInd w:val="0"/>
              <w:spacing w:after="0" w:line="320" w:lineRule="atLeast"/>
              <w:ind w:left="60" w:right="60"/>
              <w:jc w:val="center"/>
              <w:rPr>
                <w:rFonts w:ascii="Times New Roman" w:hAnsi="Times New Roman" w:cs="Times New Roman"/>
                <w:color w:val="000000"/>
                <w:szCs w:val="24"/>
              </w:rPr>
            </w:pPr>
            <w:r w:rsidRPr="00E76125">
              <w:rPr>
                <w:rFonts w:ascii="Times New Roman" w:hAnsi="Times New Roman" w:cs="Times New Roman"/>
                <w:color w:val="000000"/>
                <w:szCs w:val="24"/>
              </w:rPr>
              <w:t>Cumulative Percent</w:t>
            </w:r>
            <w:r w:rsidRPr="00207750">
              <w:rPr>
                <w:rFonts w:ascii="Times New Roman" w:hAnsi="Times New Roman" w:cs="Times New Roman"/>
                <w:color w:val="000000"/>
                <w:szCs w:val="24"/>
              </w:rPr>
              <w:t>age (%)</w:t>
            </w:r>
          </w:p>
        </w:tc>
      </w:tr>
      <w:tr w:rsidR="00E76125" w:rsidRPr="00E76125" w:rsidTr="005D2FC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E76125" w:rsidRPr="00E76125" w:rsidRDefault="00E76125" w:rsidP="00E76125">
            <w:pPr>
              <w:autoSpaceDE w:val="0"/>
              <w:autoSpaceDN w:val="0"/>
              <w:adjustRightInd w:val="0"/>
              <w:spacing w:after="0" w:line="320" w:lineRule="atLeast"/>
              <w:ind w:left="60" w:right="60"/>
              <w:rPr>
                <w:rFonts w:ascii="Arial" w:hAnsi="Arial" w:cs="Arial"/>
                <w:color w:val="000000"/>
                <w:sz w:val="18"/>
                <w:szCs w:val="18"/>
              </w:rPr>
            </w:pPr>
          </w:p>
        </w:tc>
        <w:tc>
          <w:tcPr>
            <w:tcW w:w="3137" w:type="dxa"/>
            <w:tcBorders>
              <w:top w:val="single" w:sz="16" w:space="0" w:color="000000"/>
              <w:left w:val="nil"/>
              <w:bottom w:val="nil"/>
              <w:right w:val="single" w:sz="16" w:space="0" w:color="000000"/>
            </w:tcBorders>
            <w:shd w:val="clear" w:color="auto" w:fill="FFFFFF"/>
          </w:tcPr>
          <w:p w:rsidR="00E76125" w:rsidRPr="00E76125" w:rsidRDefault="00E76125" w:rsidP="00E76125">
            <w:pPr>
              <w:autoSpaceDE w:val="0"/>
              <w:autoSpaceDN w:val="0"/>
              <w:adjustRightInd w:val="0"/>
              <w:spacing w:after="0" w:line="320" w:lineRule="atLeast"/>
              <w:ind w:left="60" w:right="60"/>
              <w:rPr>
                <w:rFonts w:ascii="Times New Roman" w:hAnsi="Times New Roman" w:cs="Times New Roman"/>
                <w:color w:val="000000"/>
              </w:rPr>
            </w:pPr>
            <w:r w:rsidRPr="00E76125">
              <w:rPr>
                <w:rFonts w:ascii="Times New Roman" w:hAnsi="Times New Roman" w:cs="Times New Roman"/>
                <w:color w:val="000000"/>
              </w:rPr>
              <w:t>MNIQS</w:t>
            </w:r>
          </w:p>
        </w:tc>
        <w:tc>
          <w:tcPr>
            <w:tcW w:w="1260" w:type="dxa"/>
            <w:tcBorders>
              <w:top w:val="single" w:sz="16" w:space="0" w:color="000000"/>
              <w:left w:val="single" w:sz="16" w:space="0" w:color="000000"/>
              <w:bottom w:val="nil"/>
            </w:tcBorders>
            <w:shd w:val="clear" w:color="auto" w:fill="FFFFFF"/>
            <w:vAlign w:val="center"/>
          </w:tcPr>
          <w:p w:rsidR="00E76125" w:rsidRPr="00E76125" w:rsidRDefault="00737FB0" w:rsidP="00E7612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36</w:t>
            </w:r>
          </w:p>
        </w:tc>
        <w:tc>
          <w:tcPr>
            <w:tcW w:w="1350" w:type="dxa"/>
            <w:tcBorders>
              <w:top w:val="single" w:sz="16" w:space="0" w:color="000000"/>
              <w:bottom w:val="nil"/>
            </w:tcBorders>
            <w:shd w:val="clear" w:color="auto" w:fill="FFFFFF"/>
            <w:vAlign w:val="center"/>
          </w:tcPr>
          <w:p w:rsidR="00E76125" w:rsidRPr="00E76125" w:rsidRDefault="00737FB0" w:rsidP="00E7612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50</w:t>
            </w:r>
            <w:r w:rsidR="00E76125" w:rsidRPr="00E76125">
              <w:rPr>
                <w:rFonts w:ascii="Times New Roman" w:hAnsi="Times New Roman" w:cs="Times New Roman"/>
                <w:color w:val="000000"/>
              </w:rPr>
              <w:t>.7</w:t>
            </w:r>
          </w:p>
        </w:tc>
        <w:tc>
          <w:tcPr>
            <w:tcW w:w="1620" w:type="dxa"/>
            <w:gridSpan w:val="2"/>
            <w:tcBorders>
              <w:top w:val="single" w:sz="16" w:space="0" w:color="000000"/>
              <w:bottom w:val="nil"/>
              <w:right w:val="single" w:sz="16" w:space="0" w:color="000000"/>
            </w:tcBorders>
            <w:shd w:val="clear" w:color="auto" w:fill="FFFFFF"/>
            <w:vAlign w:val="center"/>
          </w:tcPr>
          <w:p w:rsidR="00E76125" w:rsidRPr="00E76125" w:rsidRDefault="00737FB0" w:rsidP="00E7612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50</w:t>
            </w:r>
            <w:r w:rsidRPr="00E76125">
              <w:rPr>
                <w:rFonts w:ascii="Times New Roman" w:hAnsi="Times New Roman" w:cs="Times New Roman"/>
                <w:color w:val="000000"/>
              </w:rPr>
              <w:t>.7</w:t>
            </w:r>
            <w:r>
              <w:rPr>
                <w:rFonts w:ascii="Times New Roman" w:hAnsi="Times New Roman" w:cs="Times New Roman"/>
                <w:color w:val="000000"/>
              </w:rPr>
              <w:t>0</w:t>
            </w:r>
          </w:p>
        </w:tc>
      </w:tr>
      <w:tr w:rsidR="00E76125" w:rsidRPr="00E76125" w:rsidTr="005D2FC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E76125" w:rsidRPr="00E76125" w:rsidRDefault="00E76125" w:rsidP="00E76125">
            <w:pPr>
              <w:autoSpaceDE w:val="0"/>
              <w:autoSpaceDN w:val="0"/>
              <w:adjustRightInd w:val="0"/>
              <w:spacing w:after="0" w:line="240" w:lineRule="auto"/>
              <w:rPr>
                <w:rFonts w:ascii="Arial" w:hAnsi="Arial" w:cs="Arial"/>
                <w:color w:val="000000"/>
                <w:sz w:val="18"/>
                <w:szCs w:val="18"/>
              </w:rPr>
            </w:pPr>
          </w:p>
        </w:tc>
        <w:tc>
          <w:tcPr>
            <w:tcW w:w="3137" w:type="dxa"/>
            <w:tcBorders>
              <w:top w:val="nil"/>
              <w:left w:val="nil"/>
              <w:bottom w:val="nil"/>
              <w:right w:val="single" w:sz="16" w:space="0" w:color="000000"/>
            </w:tcBorders>
            <w:shd w:val="clear" w:color="auto" w:fill="FFFFFF"/>
          </w:tcPr>
          <w:p w:rsidR="00E76125" w:rsidRPr="00E76125" w:rsidRDefault="00E76125" w:rsidP="00E76125">
            <w:pPr>
              <w:autoSpaceDE w:val="0"/>
              <w:autoSpaceDN w:val="0"/>
              <w:adjustRightInd w:val="0"/>
              <w:spacing w:after="0" w:line="320" w:lineRule="atLeast"/>
              <w:ind w:left="60" w:right="60"/>
              <w:rPr>
                <w:rFonts w:ascii="Times New Roman" w:hAnsi="Times New Roman" w:cs="Times New Roman"/>
                <w:color w:val="000000"/>
              </w:rPr>
            </w:pPr>
            <w:r w:rsidRPr="00E76125">
              <w:rPr>
                <w:rFonts w:ascii="Times New Roman" w:hAnsi="Times New Roman" w:cs="Times New Roman"/>
                <w:color w:val="000000"/>
              </w:rPr>
              <w:t>MNIOB</w:t>
            </w:r>
          </w:p>
        </w:tc>
        <w:tc>
          <w:tcPr>
            <w:tcW w:w="1260" w:type="dxa"/>
            <w:tcBorders>
              <w:top w:val="nil"/>
              <w:left w:val="single" w:sz="16" w:space="0" w:color="000000"/>
              <w:bottom w:val="nil"/>
            </w:tcBorders>
            <w:shd w:val="clear" w:color="auto" w:fill="FFFFFF"/>
            <w:vAlign w:val="center"/>
          </w:tcPr>
          <w:p w:rsidR="00E76125" w:rsidRPr="00E76125" w:rsidRDefault="00E76125" w:rsidP="00E76125">
            <w:pPr>
              <w:autoSpaceDE w:val="0"/>
              <w:autoSpaceDN w:val="0"/>
              <w:adjustRightInd w:val="0"/>
              <w:spacing w:after="0" w:line="320" w:lineRule="atLeast"/>
              <w:ind w:left="60" w:right="60"/>
              <w:jc w:val="right"/>
              <w:rPr>
                <w:rFonts w:ascii="Times New Roman" w:hAnsi="Times New Roman" w:cs="Times New Roman"/>
                <w:color w:val="000000"/>
              </w:rPr>
            </w:pPr>
            <w:r w:rsidRPr="00E76125">
              <w:rPr>
                <w:rFonts w:ascii="Times New Roman" w:hAnsi="Times New Roman" w:cs="Times New Roman"/>
                <w:color w:val="000000"/>
              </w:rPr>
              <w:t>9</w:t>
            </w:r>
          </w:p>
        </w:tc>
        <w:tc>
          <w:tcPr>
            <w:tcW w:w="1350" w:type="dxa"/>
            <w:tcBorders>
              <w:top w:val="nil"/>
              <w:bottom w:val="nil"/>
            </w:tcBorders>
            <w:shd w:val="clear" w:color="auto" w:fill="FFFFFF"/>
            <w:vAlign w:val="center"/>
          </w:tcPr>
          <w:p w:rsidR="00E76125" w:rsidRPr="00E76125" w:rsidRDefault="00737FB0" w:rsidP="00E7612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12</w:t>
            </w:r>
            <w:r w:rsidR="00E76125" w:rsidRPr="00E76125">
              <w:rPr>
                <w:rFonts w:ascii="Times New Roman" w:hAnsi="Times New Roman" w:cs="Times New Roman"/>
                <w:color w:val="000000"/>
              </w:rPr>
              <w:t>.7</w:t>
            </w:r>
          </w:p>
        </w:tc>
        <w:tc>
          <w:tcPr>
            <w:tcW w:w="1620" w:type="dxa"/>
            <w:gridSpan w:val="2"/>
            <w:tcBorders>
              <w:top w:val="nil"/>
              <w:bottom w:val="nil"/>
              <w:right w:val="single" w:sz="16" w:space="0" w:color="000000"/>
            </w:tcBorders>
            <w:shd w:val="clear" w:color="auto" w:fill="FFFFFF"/>
            <w:vAlign w:val="center"/>
          </w:tcPr>
          <w:p w:rsidR="00E76125" w:rsidRPr="00E76125" w:rsidRDefault="00737FB0" w:rsidP="00E7612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6</w:t>
            </w:r>
            <w:r w:rsidR="00E76125" w:rsidRPr="00E76125">
              <w:rPr>
                <w:rFonts w:ascii="Times New Roman" w:hAnsi="Times New Roman" w:cs="Times New Roman"/>
                <w:color w:val="000000"/>
              </w:rPr>
              <w:t>3.</w:t>
            </w:r>
            <w:r>
              <w:rPr>
                <w:rFonts w:ascii="Times New Roman" w:hAnsi="Times New Roman" w:cs="Times New Roman"/>
                <w:color w:val="000000"/>
              </w:rPr>
              <w:t>4</w:t>
            </w:r>
          </w:p>
        </w:tc>
      </w:tr>
      <w:tr w:rsidR="00E76125" w:rsidRPr="00E76125" w:rsidTr="005D2FC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E76125" w:rsidRPr="00E76125" w:rsidRDefault="00E76125" w:rsidP="00E76125">
            <w:pPr>
              <w:autoSpaceDE w:val="0"/>
              <w:autoSpaceDN w:val="0"/>
              <w:adjustRightInd w:val="0"/>
              <w:spacing w:after="0" w:line="240" w:lineRule="auto"/>
              <w:rPr>
                <w:rFonts w:ascii="Arial" w:hAnsi="Arial" w:cs="Arial"/>
                <w:color w:val="000000"/>
                <w:sz w:val="18"/>
                <w:szCs w:val="18"/>
              </w:rPr>
            </w:pPr>
          </w:p>
        </w:tc>
        <w:tc>
          <w:tcPr>
            <w:tcW w:w="3137" w:type="dxa"/>
            <w:tcBorders>
              <w:top w:val="nil"/>
              <w:left w:val="nil"/>
              <w:bottom w:val="nil"/>
              <w:right w:val="single" w:sz="16" w:space="0" w:color="000000"/>
            </w:tcBorders>
            <w:shd w:val="clear" w:color="auto" w:fill="FFFFFF"/>
          </w:tcPr>
          <w:p w:rsidR="00E76125" w:rsidRPr="00E76125" w:rsidRDefault="00E76125" w:rsidP="00E76125">
            <w:pPr>
              <w:autoSpaceDE w:val="0"/>
              <w:autoSpaceDN w:val="0"/>
              <w:adjustRightInd w:val="0"/>
              <w:spacing w:after="0" w:line="320" w:lineRule="atLeast"/>
              <w:ind w:left="60" w:right="60"/>
              <w:rPr>
                <w:rFonts w:ascii="Times New Roman" w:hAnsi="Times New Roman" w:cs="Times New Roman"/>
                <w:color w:val="000000"/>
              </w:rPr>
            </w:pPr>
            <w:r w:rsidRPr="00E76125">
              <w:rPr>
                <w:rFonts w:ascii="Times New Roman" w:hAnsi="Times New Roman" w:cs="Times New Roman"/>
                <w:color w:val="000000"/>
              </w:rPr>
              <w:t>MNSE</w:t>
            </w:r>
          </w:p>
        </w:tc>
        <w:tc>
          <w:tcPr>
            <w:tcW w:w="1260" w:type="dxa"/>
            <w:tcBorders>
              <w:top w:val="nil"/>
              <w:left w:val="single" w:sz="16" w:space="0" w:color="000000"/>
              <w:bottom w:val="nil"/>
            </w:tcBorders>
            <w:shd w:val="clear" w:color="auto" w:fill="FFFFFF"/>
            <w:vAlign w:val="center"/>
          </w:tcPr>
          <w:p w:rsidR="00E76125" w:rsidRPr="00E76125" w:rsidRDefault="00E76125" w:rsidP="00E76125">
            <w:pPr>
              <w:autoSpaceDE w:val="0"/>
              <w:autoSpaceDN w:val="0"/>
              <w:adjustRightInd w:val="0"/>
              <w:spacing w:after="0" w:line="320" w:lineRule="atLeast"/>
              <w:ind w:left="60" w:right="60"/>
              <w:jc w:val="right"/>
              <w:rPr>
                <w:rFonts w:ascii="Times New Roman" w:hAnsi="Times New Roman" w:cs="Times New Roman"/>
                <w:color w:val="000000"/>
              </w:rPr>
            </w:pPr>
            <w:r w:rsidRPr="00E76125">
              <w:rPr>
                <w:rFonts w:ascii="Times New Roman" w:hAnsi="Times New Roman" w:cs="Times New Roman"/>
                <w:color w:val="000000"/>
              </w:rPr>
              <w:t>9</w:t>
            </w:r>
          </w:p>
        </w:tc>
        <w:tc>
          <w:tcPr>
            <w:tcW w:w="1350" w:type="dxa"/>
            <w:tcBorders>
              <w:top w:val="nil"/>
              <w:bottom w:val="nil"/>
            </w:tcBorders>
            <w:shd w:val="clear" w:color="auto" w:fill="FFFFFF"/>
            <w:vAlign w:val="center"/>
          </w:tcPr>
          <w:p w:rsidR="00E76125" w:rsidRPr="00E76125" w:rsidRDefault="00737FB0" w:rsidP="00E7612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12</w:t>
            </w:r>
            <w:r w:rsidR="00E76125" w:rsidRPr="00E76125">
              <w:rPr>
                <w:rFonts w:ascii="Times New Roman" w:hAnsi="Times New Roman" w:cs="Times New Roman"/>
                <w:color w:val="000000"/>
              </w:rPr>
              <w:t>.7</w:t>
            </w:r>
          </w:p>
        </w:tc>
        <w:tc>
          <w:tcPr>
            <w:tcW w:w="1620" w:type="dxa"/>
            <w:gridSpan w:val="2"/>
            <w:tcBorders>
              <w:top w:val="nil"/>
              <w:bottom w:val="nil"/>
              <w:right w:val="single" w:sz="16" w:space="0" w:color="000000"/>
            </w:tcBorders>
            <w:shd w:val="clear" w:color="auto" w:fill="FFFFFF"/>
            <w:vAlign w:val="center"/>
          </w:tcPr>
          <w:p w:rsidR="00E76125" w:rsidRPr="00E76125" w:rsidRDefault="00E76125" w:rsidP="00E76125">
            <w:pPr>
              <w:autoSpaceDE w:val="0"/>
              <w:autoSpaceDN w:val="0"/>
              <w:adjustRightInd w:val="0"/>
              <w:spacing w:after="0" w:line="320" w:lineRule="atLeast"/>
              <w:ind w:left="60" w:right="60"/>
              <w:jc w:val="right"/>
              <w:rPr>
                <w:rFonts w:ascii="Times New Roman" w:hAnsi="Times New Roman" w:cs="Times New Roman"/>
                <w:color w:val="000000"/>
              </w:rPr>
            </w:pPr>
            <w:r w:rsidRPr="00E76125">
              <w:rPr>
                <w:rFonts w:ascii="Times New Roman" w:hAnsi="Times New Roman" w:cs="Times New Roman"/>
                <w:color w:val="000000"/>
              </w:rPr>
              <w:t>7</w:t>
            </w:r>
            <w:r w:rsidR="00737FB0">
              <w:rPr>
                <w:rFonts w:ascii="Times New Roman" w:hAnsi="Times New Roman" w:cs="Times New Roman"/>
                <w:color w:val="000000"/>
              </w:rPr>
              <w:t>8</w:t>
            </w:r>
            <w:r w:rsidRPr="00E76125">
              <w:rPr>
                <w:rFonts w:ascii="Times New Roman" w:hAnsi="Times New Roman" w:cs="Times New Roman"/>
                <w:color w:val="000000"/>
              </w:rPr>
              <w:t>.</w:t>
            </w:r>
            <w:r w:rsidR="00737FB0">
              <w:rPr>
                <w:rFonts w:ascii="Times New Roman" w:hAnsi="Times New Roman" w:cs="Times New Roman"/>
                <w:color w:val="000000"/>
              </w:rPr>
              <w:t>1</w:t>
            </w:r>
          </w:p>
        </w:tc>
      </w:tr>
      <w:tr w:rsidR="00E76125" w:rsidRPr="00E76125" w:rsidTr="005D2FC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E76125" w:rsidRPr="00E76125" w:rsidRDefault="00E76125" w:rsidP="00E76125">
            <w:pPr>
              <w:autoSpaceDE w:val="0"/>
              <w:autoSpaceDN w:val="0"/>
              <w:adjustRightInd w:val="0"/>
              <w:spacing w:after="0" w:line="240" w:lineRule="auto"/>
              <w:rPr>
                <w:rFonts w:ascii="Arial" w:hAnsi="Arial" w:cs="Arial"/>
                <w:color w:val="000000"/>
                <w:sz w:val="18"/>
                <w:szCs w:val="18"/>
              </w:rPr>
            </w:pPr>
          </w:p>
        </w:tc>
        <w:tc>
          <w:tcPr>
            <w:tcW w:w="3137" w:type="dxa"/>
            <w:tcBorders>
              <w:top w:val="nil"/>
              <w:left w:val="nil"/>
              <w:bottom w:val="nil"/>
              <w:right w:val="single" w:sz="16" w:space="0" w:color="000000"/>
            </w:tcBorders>
            <w:shd w:val="clear" w:color="auto" w:fill="FFFFFF"/>
          </w:tcPr>
          <w:p w:rsidR="00E76125" w:rsidRPr="00E76125" w:rsidRDefault="00E76125" w:rsidP="00E76125">
            <w:pPr>
              <w:autoSpaceDE w:val="0"/>
              <w:autoSpaceDN w:val="0"/>
              <w:adjustRightInd w:val="0"/>
              <w:spacing w:after="0" w:line="320" w:lineRule="atLeast"/>
              <w:ind w:left="60" w:right="60"/>
              <w:rPr>
                <w:rFonts w:ascii="Times New Roman" w:hAnsi="Times New Roman" w:cs="Times New Roman"/>
                <w:color w:val="000000"/>
              </w:rPr>
            </w:pPr>
            <w:r w:rsidRPr="00E76125">
              <w:rPr>
                <w:rFonts w:ascii="Times New Roman" w:hAnsi="Times New Roman" w:cs="Times New Roman"/>
                <w:color w:val="000000"/>
              </w:rPr>
              <w:t>MNIA</w:t>
            </w:r>
          </w:p>
        </w:tc>
        <w:tc>
          <w:tcPr>
            <w:tcW w:w="1260" w:type="dxa"/>
            <w:tcBorders>
              <w:top w:val="nil"/>
              <w:left w:val="single" w:sz="16" w:space="0" w:color="000000"/>
              <w:bottom w:val="nil"/>
            </w:tcBorders>
            <w:shd w:val="clear" w:color="auto" w:fill="FFFFFF"/>
            <w:vAlign w:val="center"/>
          </w:tcPr>
          <w:p w:rsidR="00E76125" w:rsidRPr="00E76125" w:rsidRDefault="00737FB0" w:rsidP="00E7612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w:t>
            </w:r>
            <w:r w:rsidR="00E76125" w:rsidRPr="00E76125">
              <w:rPr>
                <w:rFonts w:ascii="Times New Roman" w:hAnsi="Times New Roman" w:cs="Times New Roman"/>
                <w:color w:val="000000"/>
              </w:rPr>
              <w:t>7</w:t>
            </w:r>
          </w:p>
        </w:tc>
        <w:tc>
          <w:tcPr>
            <w:tcW w:w="1350" w:type="dxa"/>
            <w:tcBorders>
              <w:top w:val="nil"/>
              <w:bottom w:val="nil"/>
            </w:tcBorders>
            <w:shd w:val="clear" w:color="auto" w:fill="FFFFFF"/>
            <w:vAlign w:val="center"/>
          </w:tcPr>
          <w:p w:rsidR="00E76125" w:rsidRPr="00E76125" w:rsidRDefault="00737FB0" w:rsidP="00E7612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23</w:t>
            </w:r>
            <w:r w:rsidR="00E76125" w:rsidRPr="00E76125">
              <w:rPr>
                <w:rFonts w:ascii="Times New Roman" w:hAnsi="Times New Roman" w:cs="Times New Roman"/>
                <w:color w:val="000000"/>
              </w:rPr>
              <w:t>.</w:t>
            </w:r>
            <w:r>
              <w:rPr>
                <w:rFonts w:ascii="Times New Roman" w:hAnsi="Times New Roman" w:cs="Times New Roman"/>
                <w:color w:val="000000"/>
              </w:rPr>
              <w:t>9</w:t>
            </w:r>
          </w:p>
        </w:tc>
        <w:tc>
          <w:tcPr>
            <w:tcW w:w="1620" w:type="dxa"/>
            <w:gridSpan w:val="2"/>
            <w:tcBorders>
              <w:top w:val="nil"/>
              <w:bottom w:val="nil"/>
              <w:right w:val="single" w:sz="16" w:space="0" w:color="000000"/>
            </w:tcBorders>
            <w:shd w:val="clear" w:color="auto" w:fill="FFFFFF"/>
            <w:vAlign w:val="center"/>
          </w:tcPr>
          <w:p w:rsidR="00E76125" w:rsidRPr="00E76125" w:rsidRDefault="00E76125" w:rsidP="00E76125">
            <w:pPr>
              <w:autoSpaceDE w:val="0"/>
              <w:autoSpaceDN w:val="0"/>
              <w:adjustRightInd w:val="0"/>
              <w:spacing w:after="0" w:line="320" w:lineRule="atLeast"/>
              <w:ind w:left="60" w:right="60"/>
              <w:jc w:val="right"/>
              <w:rPr>
                <w:rFonts w:ascii="Times New Roman" w:hAnsi="Times New Roman" w:cs="Times New Roman"/>
                <w:color w:val="000000"/>
              </w:rPr>
            </w:pPr>
            <w:r w:rsidRPr="00E76125">
              <w:rPr>
                <w:rFonts w:ascii="Times New Roman" w:hAnsi="Times New Roman" w:cs="Times New Roman"/>
                <w:color w:val="000000"/>
              </w:rPr>
              <w:t>100.0</w:t>
            </w:r>
          </w:p>
        </w:tc>
      </w:tr>
      <w:tr w:rsidR="00E76125" w:rsidRPr="00E76125" w:rsidTr="005D2FC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E76125" w:rsidRPr="00E76125" w:rsidRDefault="00E76125" w:rsidP="00E76125">
            <w:pPr>
              <w:autoSpaceDE w:val="0"/>
              <w:autoSpaceDN w:val="0"/>
              <w:adjustRightInd w:val="0"/>
              <w:spacing w:after="0" w:line="240" w:lineRule="auto"/>
              <w:rPr>
                <w:rFonts w:ascii="Arial" w:hAnsi="Arial" w:cs="Arial"/>
                <w:color w:val="000000"/>
                <w:sz w:val="18"/>
                <w:szCs w:val="18"/>
              </w:rPr>
            </w:pPr>
          </w:p>
        </w:tc>
        <w:tc>
          <w:tcPr>
            <w:tcW w:w="3137" w:type="dxa"/>
            <w:tcBorders>
              <w:top w:val="nil"/>
              <w:left w:val="nil"/>
              <w:bottom w:val="single" w:sz="16" w:space="0" w:color="000000"/>
              <w:right w:val="single" w:sz="16" w:space="0" w:color="000000"/>
            </w:tcBorders>
            <w:shd w:val="clear" w:color="auto" w:fill="FFFFFF"/>
          </w:tcPr>
          <w:p w:rsidR="00E76125" w:rsidRPr="00F04474" w:rsidRDefault="00E76125" w:rsidP="00E76125">
            <w:pPr>
              <w:autoSpaceDE w:val="0"/>
              <w:autoSpaceDN w:val="0"/>
              <w:adjustRightInd w:val="0"/>
              <w:spacing w:after="0" w:line="320" w:lineRule="atLeast"/>
              <w:ind w:left="60" w:right="60"/>
              <w:rPr>
                <w:rFonts w:ascii="Times New Roman" w:hAnsi="Times New Roman" w:cs="Times New Roman"/>
                <w:color w:val="000000"/>
              </w:rPr>
            </w:pPr>
            <w:r w:rsidRPr="00F04474">
              <w:rPr>
                <w:rFonts w:ascii="Times New Roman" w:hAnsi="Times New Roman" w:cs="Times New Roman"/>
                <w:color w:val="000000"/>
              </w:rPr>
              <w:t>Total</w:t>
            </w:r>
          </w:p>
        </w:tc>
        <w:tc>
          <w:tcPr>
            <w:tcW w:w="1260" w:type="dxa"/>
            <w:tcBorders>
              <w:top w:val="nil"/>
              <w:left w:val="single" w:sz="16" w:space="0" w:color="000000"/>
              <w:bottom w:val="single" w:sz="16" w:space="0" w:color="000000"/>
            </w:tcBorders>
            <w:shd w:val="clear" w:color="auto" w:fill="FFFFFF"/>
            <w:vAlign w:val="center"/>
          </w:tcPr>
          <w:p w:rsidR="00E76125" w:rsidRPr="00F04474" w:rsidRDefault="00737FB0" w:rsidP="00E76125">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71</w:t>
            </w:r>
          </w:p>
        </w:tc>
        <w:tc>
          <w:tcPr>
            <w:tcW w:w="1350" w:type="dxa"/>
            <w:tcBorders>
              <w:top w:val="nil"/>
              <w:bottom w:val="single" w:sz="16" w:space="0" w:color="000000"/>
            </w:tcBorders>
            <w:shd w:val="clear" w:color="auto" w:fill="FFFFFF"/>
            <w:vAlign w:val="center"/>
          </w:tcPr>
          <w:p w:rsidR="00E76125" w:rsidRPr="00F04474" w:rsidRDefault="00E76125" w:rsidP="00E76125">
            <w:pPr>
              <w:autoSpaceDE w:val="0"/>
              <w:autoSpaceDN w:val="0"/>
              <w:adjustRightInd w:val="0"/>
              <w:spacing w:after="0" w:line="320" w:lineRule="atLeast"/>
              <w:ind w:left="60" w:right="60"/>
              <w:jc w:val="right"/>
              <w:rPr>
                <w:rFonts w:ascii="Times New Roman" w:hAnsi="Times New Roman" w:cs="Times New Roman"/>
                <w:color w:val="000000"/>
              </w:rPr>
            </w:pPr>
            <w:r w:rsidRPr="00F04474">
              <w:rPr>
                <w:rFonts w:ascii="Times New Roman" w:hAnsi="Times New Roman" w:cs="Times New Roman"/>
                <w:color w:val="000000"/>
              </w:rPr>
              <w:t>100.0</w:t>
            </w:r>
          </w:p>
        </w:tc>
        <w:tc>
          <w:tcPr>
            <w:tcW w:w="1620" w:type="dxa"/>
            <w:gridSpan w:val="2"/>
            <w:tcBorders>
              <w:top w:val="nil"/>
              <w:bottom w:val="single" w:sz="16" w:space="0" w:color="000000"/>
              <w:right w:val="single" w:sz="16" w:space="0" w:color="000000"/>
            </w:tcBorders>
            <w:shd w:val="clear" w:color="auto" w:fill="FFFFFF"/>
            <w:vAlign w:val="center"/>
          </w:tcPr>
          <w:p w:rsidR="00E76125" w:rsidRPr="00E76125" w:rsidRDefault="00E76125" w:rsidP="00E76125">
            <w:pPr>
              <w:autoSpaceDE w:val="0"/>
              <w:autoSpaceDN w:val="0"/>
              <w:adjustRightInd w:val="0"/>
              <w:spacing w:after="0" w:line="240" w:lineRule="auto"/>
              <w:rPr>
                <w:rFonts w:ascii="Times New Roman" w:hAnsi="Times New Roman" w:cs="Times New Roman"/>
                <w:b/>
              </w:rPr>
            </w:pPr>
          </w:p>
        </w:tc>
      </w:tr>
    </w:tbl>
    <w:p w:rsidR="007D556A" w:rsidRDefault="00BA4720" w:rsidP="00263439">
      <w:pPr>
        <w:autoSpaceDE w:val="0"/>
        <w:autoSpaceDN w:val="0"/>
        <w:adjustRightInd w:val="0"/>
        <w:spacing w:after="0" w:line="240" w:lineRule="auto"/>
        <w:rPr>
          <w:rFonts w:ascii="Times New Roman" w:hAnsi="Times New Roman" w:cs="Times New Roman"/>
          <w:sz w:val="24"/>
          <w:szCs w:val="24"/>
        </w:rPr>
      </w:pPr>
      <w:r w:rsidRPr="004021B5">
        <w:rPr>
          <w:rFonts w:ascii="Times New Roman" w:hAnsi="Times New Roman" w:cs="Times New Roman"/>
          <w:sz w:val="24"/>
          <w:szCs w:val="24"/>
        </w:rPr>
        <w:t>Source: Field survey (20</w:t>
      </w:r>
      <w:r w:rsidR="00EA5EEF">
        <w:rPr>
          <w:rFonts w:ascii="Times New Roman" w:hAnsi="Times New Roman" w:cs="Times New Roman"/>
          <w:sz w:val="24"/>
          <w:szCs w:val="24"/>
        </w:rPr>
        <w:t>25</w:t>
      </w:r>
      <w:r w:rsidRPr="004021B5">
        <w:rPr>
          <w:rFonts w:ascii="Times New Roman" w:hAnsi="Times New Roman" w:cs="Times New Roman"/>
          <w:sz w:val="24"/>
          <w:szCs w:val="24"/>
        </w:rPr>
        <w:t>)</w:t>
      </w:r>
    </w:p>
    <w:p w:rsidR="007D556A" w:rsidRDefault="007D556A">
      <w:pPr>
        <w:rPr>
          <w:rFonts w:ascii="Times New Roman" w:hAnsi="Times New Roman" w:cs="Times New Roman"/>
          <w:sz w:val="24"/>
          <w:szCs w:val="24"/>
        </w:rPr>
      </w:pPr>
      <w:r>
        <w:rPr>
          <w:rFonts w:ascii="Times New Roman" w:hAnsi="Times New Roman" w:cs="Times New Roman"/>
          <w:sz w:val="24"/>
          <w:szCs w:val="24"/>
        </w:rPr>
        <w:br w:type="page"/>
      </w:r>
    </w:p>
    <w:p w:rsidR="007D556A" w:rsidRPr="0021787E" w:rsidRDefault="0021787E" w:rsidP="005C63D5">
      <w:pPr>
        <w:rPr>
          <w:rFonts w:ascii="Times New Roman" w:hAnsi="Times New Roman" w:cs="Times New Roman"/>
          <w:sz w:val="24"/>
          <w:szCs w:val="24"/>
        </w:rPr>
      </w:pPr>
      <w:r>
        <w:rPr>
          <w:noProof/>
        </w:rPr>
        <w:lastRenderedPageBreak/>
        <w:drawing>
          <wp:inline distT="0" distB="0" distL="0" distR="0">
            <wp:extent cx="4572000" cy="2743200"/>
            <wp:effectExtent l="0" t="0" r="0" b="0"/>
            <wp:docPr id="1455538588"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F2B986A-9B81-F691-7EC4-F8D1A4DE5A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76125" w:rsidRPr="00B05FA0" w:rsidRDefault="00E76125" w:rsidP="005C63D5">
      <w:pPr>
        <w:rPr>
          <w:rFonts w:ascii="Times New Roman" w:hAnsi="Times New Roman" w:cs="Times New Roman"/>
          <w:bCs/>
          <w:color w:val="000000"/>
          <w:sz w:val="24"/>
          <w:szCs w:val="24"/>
        </w:rPr>
      </w:pPr>
      <w:r w:rsidRPr="00B05FA0">
        <w:rPr>
          <w:rFonts w:ascii="Times New Roman" w:hAnsi="Times New Roman" w:cs="Times New Roman"/>
          <w:sz w:val="24"/>
          <w:szCs w:val="24"/>
        </w:rPr>
        <w:t>Figure 4</w:t>
      </w:r>
      <w:r w:rsidR="00D16B72">
        <w:rPr>
          <w:rFonts w:ascii="Times New Roman" w:hAnsi="Times New Roman" w:cs="Times New Roman"/>
          <w:sz w:val="24"/>
          <w:szCs w:val="24"/>
        </w:rPr>
        <w:t>.</w:t>
      </w:r>
      <w:r w:rsidR="00B05FA0">
        <w:rPr>
          <w:rFonts w:ascii="Times New Roman" w:hAnsi="Times New Roman" w:cs="Times New Roman"/>
          <w:sz w:val="24"/>
          <w:szCs w:val="24"/>
        </w:rPr>
        <w:t>5</w:t>
      </w:r>
      <w:r w:rsidRPr="00B05FA0">
        <w:rPr>
          <w:rFonts w:ascii="Times New Roman" w:hAnsi="Times New Roman" w:cs="Times New Roman"/>
          <w:sz w:val="24"/>
          <w:szCs w:val="24"/>
        </w:rPr>
        <w:t xml:space="preserve">: A chart showing the </w:t>
      </w:r>
      <w:r w:rsidRPr="00B05FA0">
        <w:rPr>
          <w:rFonts w:ascii="Times New Roman" w:hAnsi="Times New Roman" w:cs="Times New Roman"/>
          <w:bCs/>
          <w:color w:val="000000"/>
          <w:sz w:val="24"/>
          <w:szCs w:val="24"/>
        </w:rPr>
        <w:t>Professional qualification of respondents</w:t>
      </w:r>
    </w:p>
    <w:p w:rsidR="0064154B" w:rsidRPr="00582C97" w:rsidRDefault="00D35526" w:rsidP="00582C97">
      <w:pPr>
        <w:spacing w:after="240" w:line="360" w:lineRule="auto"/>
        <w:jc w:val="both"/>
        <w:rPr>
          <w:rFonts w:ascii="Times New Roman" w:hAnsi="Times New Roman" w:cs="Times New Roman"/>
          <w:sz w:val="24"/>
          <w:szCs w:val="24"/>
        </w:rPr>
      </w:pPr>
      <w:r w:rsidRPr="004021B5">
        <w:rPr>
          <w:rFonts w:ascii="Times New Roman" w:hAnsi="Times New Roman" w:cs="Times New Roman"/>
          <w:sz w:val="24"/>
          <w:szCs w:val="24"/>
        </w:rPr>
        <w:t>The table and figure 4.</w:t>
      </w:r>
      <w:r w:rsidR="00B05FA0">
        <w:rPr>
          <w:rFonts w:ascii="Times New Roman" w:hAnsi="Times New Roman" w:cs="Times New Roman"/>
          <w:sz w:val="24"/>
          <w:szCs w:val="24"/>
        </w:rPr>
        <w:t>5</w:t>
      </w:r>
      <w:r w:rsidRPr="004021B5">
        <w:rPr>
          <w:rFonts w:ascii="Times New Roman" w:hAnsi="Times New Roman" w:cs="Times New Roman"/>
          <w:sz w:val="24"/>
          <w:szCs w:val="24"/>
        </w:rPr>
        <w:t xml:space="preserve"> above representthe </w:t>
      </w:r>
      <w:r w:rsidR="00D8579E">
        <w:rPr>
          <w:rFonts w:ascii="Times New Roman" w:hAnsi="Times New Roman" w:cs="Times New Roman"/>
          <w:bCs/>
          <w:color w:val="000000"/>
          <w:sz w:val="24"/>
          <w:szCs w:val="24"/>
        </w:rPr>
        <w:t>p</w:t>
      </w:r>
      <w:r w:rsidR="00CC70CE" w:rsidRPr="00E76125">
        <w:rPr>
          <w:rFonts w:ascii="Times New Roman" w:hAnsi="Times New Roman" w:cs="Times New Roman"/>
          <w:bCs/>
          <w:color w:val="000000"/>
          <w:sz w:val="24"/>
          <w:szCs w:val="24"/>
        </w:rPr>
        <w:t>rofessional qualification</w:t>
      </w:r>
      <w:r>
        <w:rPr>
          <w:rFonts w:ascii="Times New Roman" w:hAnsi="Times New Roman" w:cs="Times New Roman"/>
          <w:sz w:val="24"/>
          <w:szCs w:val="24"/>
        </w:rPr>
        <w:t>of respondents</w:t>
      </w:r>
      <w:r w:rsidRPr="004021B5">
        <w:rPr>
          <w:rFonts w:ascii="Times New Roman" w:hAnsi="Times New Roman" w:cs="Times New Roman"/>
          <w:sz w:val="24"/>
          <w:szCs w:val="24"/>
        </w:rPr>
        <w:t xml:space="preserve">: The result shows that </w:t>
      </w:r>
      <w:r w:rsidR="0021787E">
        <w:rPr>
          <w:rFonts w:ascii="Times New Roman" w:hAnsi="Times New Roman" w:cs="Times New Roman"/>
          <w:sz w:val="24"/>
          <w:szCs w:val="24"/>
        </w:rPr>
        <w:t>23.9</w:t>
      </w:r>
      <w:r>
        <w:rPr>
          <w:rFonts w:ascii="Times New Roman" w:hAnsi="Times New Roman" w:cs="Times New Roman"/>
          <w:sz w:val="24"/>
          <w:szCs w:val="24"/>
        </w:rPr>
        <w:t xml:space="preserve">% of the respondents are </w:t>
      </w:r>
      <w:r w:rsidR="003F2A16">
        <w:rPr>
          <w:rFonts w:ascii="Times New Roman" w:hAnsi="Times New Roman" w:cs="Times New Roman"/>
          <w:sz w:val="24"/>
          <w:szCs w:val="24"/>
        </w:rPr>
        <w:t>MNIA</w:t>
      </w:r>
      <w:r>
        <w:rPr>
          <w:rFonts w:ascii="Times New Roman" w:hAnsi="Times New Roman" w:cs="Times New Roman"/>
          <w:sz w:val="24"/>
          <w:szCs w:val="24"/>
        </w:rPr>
        <w:t xml:space="preserve">, </w:t>
      </w:r>
      <w:r w:rsidR="0021787E">
        <w:rPr>
          <w:rFonts w:ascii="Times New Roman" w:hAnsi="Times New Roman" w:cs="Times New Roman"/>
          <w:sz w:val="24"/>
          <w:szCs w:val="24"/>
        </w:rPr>
        <w:t>50</w:t>
      </w:r>
      <w:r>
        <w:rPr>
          <w:rFonts w:ascii="Times New Roman" w:hAnsi="Times New Roman" w:cs="Times New Roman"/>
          <w:sz w:val="24"/>
          <w:szCs w:val="24"/>
        </w:rPr>
        <w:t>.</w:t>
      </w:r>
      <w:r w:rsidR="00172214">
        <w:rPr>
          <w:rFonts w:ascii="Times New Roman" w:hAnsi="Times New Roman" w:cs="Times New Roman"/>
          <w:sz w:val="24"/>
          <w:szCs w:val="24"/>
        </w:rPr>
        <w:t>7</w:t>
      </w:r>
      <w:r>
        <w:rPr>
          <w:rFonts w:ascii="Times New Roman" w:hAnsi="Times New Roman" w:cs="Times New Roman"/>
          <w:sz w:val="24"/>
          <w:szCs w:val="24"/>
        </w:rPr>
        <w:t xml:space="preserve">% of the respondents are </w:t>
      </w:r>
      <w:r w:rsidR="00491128">
        <w:rPr>
          <w:rFonts w:ascii="Times New Roman" w:hAnsi="Times New Roman" w:cs="Times New Roman"/>
          <w:sz w:val="24"/>
          <w:szCs w:val="24"/>
        </w:rPr>
        <w:t>MNIQS</w:t>
      </w:r>
      <w:r>
        <w:rPr>
          <w:rFonts w:ascii="Times New Roman" w:hAnsi="Times New Roman" w:cs="Times New Roman"/>
          <w:sz w:val="24"/>
          <w:szCs w:val="24"/>
        </w:rPr>
        <w:t xml:space="preserve">, </w:t>
      </w:r>
      <w:r w:rsidR="00374028">
        <w:rPr>
          <w:rFonts w:ascii="Times New Roman" w:hAnsi="Times New Roman" w:cs="Times New Roman"/>
          <w:sz w:val="24"/>
          <w:szCs w:val="24"/>
        </w:rPr>
        <w:t>1</w:t>
      </w:r>
      <w:r w:rsidR="0021787E">
        <w:rPr>
          <w:rFonts w:ascii="Times New Roman" w:hAnsi="Times New Roman" w:cs="Times New Roman"/>
          <w:sz w:val="24"/>
          <w:szCs w:val="24"/>
        </w:rPr>
        <w:t>2</w:t>
      </w:r>
      <w:r w:rsidR="00374028">
        <w:rPr>
          <w:rFonts w:ascii="Times New Roman" w:hAnsi="Times New Roman" w:cs="Times New Roman"/>
          <w:sz w:val="24"/>
          <w:szCs w:val="24"/>
        </w:rPr>
        <w:t>.7% of the respondents are MNIOB</w:t>
      </w:r>
      <w:r w:rsidR="002D3B93">
        <w:rPr>
          <w:rFonts w:ascii="Times New Roman" w:hAnsi="Times New Roman" w:cs="Times New Roman"/>
          <w:sz w:val="24"/>
          <w:szCs w:val="24"/>
        </w:rPr>
        <w:t xml:space="preserve"> and </w:t>
      </w:r>
      <w:r w:rsidR="0021787E">
        <w:rPr>
          <w:rFonts w:ascii="Times New Roman" w:hAnsi="Times New Roman" w:cs="Times New Roman"/>
          <w:sz w:val="24"/>
          <w:szCs w:val="24"/>
        </w:rPr>
        <w:t>12</w:t>
      </w:r>
      <w:r>
        <w:rPr>
          <w:rFonts w:ascii="Times New Roman" w:hAnsi="Times New Roman" w:cs="Times New Roman"/>
          <w:sz w:val="24"/>
          <w:szCs w:val="24"/>
        </w:rPr>
        <w:t>.</w:t>
      </w:r>
      <w:r w:rsidR="00FC762B">
        <w:rPr>
          <w:rFonts w:ascii="Times New Roman" w:hAnsi="Times New Roman" w:cs="Times New Roman"/>
          <w:sz w:val="24"/>
          <w:szCs w:val="24"/>
        </w:rPr>
        <w:t>7</w:t>
      </w:r>
      <w:r>
        <w:rPr>
          <w:rFonts w:ascii="Times New Roman" w:hAnsi="Times New Roman" w:cs="Times New Roman"/>
          <w:sz w:val="24"/>
          <w:szCs w:val="24"/>
        </w:rPr>
        <w:t xml:space="preserve">% of the respondents are </w:t>
      </w:r>
      <w:r w:rsidR="000E40BF">
        <w:rPr>
          <w:rFonts w:ascii="Times New Roman" w:hAnsi="Times New Roman" w:cs="Times New Roman"/>
          <w:sz w:val="24"/>
          <w:szCs w:val="24"/>
        </w:rPr>
        <w:t>MNSE</w:t>
      </w:r>
      <w:r>
        <w:rPr>
          <w:rFonts w:ascii="Times New Roman" w:hAnsi="Times New Roman" w:cs="Times New Roman"/>
          <w:sz w:val="24"/>
          <w:szCs w:val="24"/>
        </w:rPr>
        <w:t xml:space="preserve">. The result shows that the respondent that has the highest percentage </w:t>
      </w:r>
      <w:r w:rsidR="00D8751B">
        <w:rPr>
          <w:rFonts w:ascii="Times New Roman" w:hAnsi="Times New Roman" w:cs="Times New Roman"/>
          <w:sz w:val="24"/>
          <w:szCs w:val="24"/>
        </w:rPr>
        <w:t>are</w:t>
      </w:r>
      <w:r w:rsidR="0021787E">
        <w:rPr>
          <w:rFonts w:ascii="Times New Roman" w:hAnsi="Times New Roman" w:cs="Times New Roman"/>
          <w:sz w:val="24"/>
          <w:szCs w:val="24"/>
        </w:rPr>
        <w:t>MNIQS</w:t>
      </w:r>
      <w:r>
        <w:rPr>
          <w:rFonts w:ascii="Times New Roman" w:hAnsi="Times New Roman" w:cs="Times New Roman"/>
          <w:sz w:val="24"/>
          <w:szCs w:val="24"/>
        </w:rPr>
        <w:t>.</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76"/>
        <w:gridCol w:w="1980"/>
        <w:gridCol w:w="1170"/>
        <w:gridCol w:w="1276"/>
        <w:gridCol w:w="434"/>
      </w:tblGrid>
      <w:tr w:rsidR="00176D53" w:rsidRPr="00176D53" w:rsidTr="0009277F">
        <w:trPr>
          <w:gridAfter w:val="1"/>
          <w:wAfter w:w="434" w:type="dxa"/>
          <w:cantSplit/>
        </w:trPr>
        <w:tc>
          <w:tcPr>
            <w:tcW w:w="7036" w:type="dxa"/>
            <w:gridSpan w:val="5"/>
            <w:tcBorders>
              <w:top w:val="nil"/>
              <w:left w:val="nil"/>
              <w:bottom w:val="nil"/>
              <w:right w:val="nil"/>
            </w:tcBorders>
            <w:shd w:val="clear" w:color="auto" w:fill="FFFFFF"/>
            <w:vAlign w:val="center"/>
          </w:tcPr>
          <w:p w:rsidR="00176D53" w:rsidRPr="00716FBC" w:rsidRDefault="00AD11FF" w:rsidP="00716FBC">
            <w:pPr>
              <w:autoSpaceDE w:val="0"/>
              <w:autoSpaceDN w:val="0"/>
              <w:adjustRightInd w:val="0"/>
              <w:spacing w:after="0" w:line="240" w:lineRule="auto"/>
              <w:ind w:right="60"/>
              <w:rPr>
                <w:rFonts w:ascii="Arial" w:hAnsi="Arial" w:cs="Arial"/>
                <w:color w:val="000000"/>
                <w:sz w:val="18"/>
                <w:szCs w:val="18"/>
              </w:rPr>
            </w:pPr>
            <w:r w:rsidRPr="00716FBC">
              <w:rPr>
                <w:rFonts w:ascii="Times New Roman" w:hAnsi="Times New Roman" w:cs="Times New Roman"/>
                <w:color w:val="000000"/>
                <w:sz w:val="24"/>
                <w:szCs w:val="24"/>
              </w:rPr>
              <w:t>Table 4.</w:t>
            </w:r>
            <w:r w:rsidR="00716FBC">
              <w:rPr>
                <w:rFonts w:ascii="Times New Roman" w:hAnsi="Times New Roman" w:cs="Times New Roman"/>
                <w:color w:val="000000"/>
                <w:sz w:val="24"/>
                <w:szCs w:val="24"/>
              </w:rPr>
              <w:t>6</w:t>
            </w:r>
            <w:r w:rsidRPr="00716FBC">
              <w:rPr>
                <w:rFonts w:ascii="Times New Roman" w:hAnsi="Times New Roman" w:cs="Times New Roman"/>
                <w:color w:val="000000"/>
                <w:sz w:val="24"/>
                <w:szCs w:val="24"/>
              </w:rPr>
              <w:t>:</w:t>
            </w:r>
            <w:r w:rsidRPr="00716FBC">
              <w:rPr>
                <w:rFonts w:ascii="Times New Roman" w:hAnsi="Times New Roman" w:cs="Times New Roman"/>
                <w:bCs/>
                <w:color w:val="000000"/>
                <w:sz w:val="24"/>
                <w:szCs w:val="24"/>
              </w:rPr>
              <w:t>Type of Organization</w:t>
            </w:r>
          </w:p>
        </w:tc>
      </w:tr>
      <w:tr w:rsidR="0009277F" w:rsidRPr="00176D53" w:rsidTr="0009277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09277F" w:rsidRPr="00716FBC" w:rsidRDefault="0009277F" w:rsidP="000134A4">
            <w:pPr>
              <w:autoSpaceDE w:val="0"/>
              <w:autoSpaceDN w:val="0"/>
              <w:adjustRightInd w:val="0"/>
              <w:spacing w:after="0" w:line="240" w:lineRule="auto"/>
              <w:jc w:val="center"/>
              <w:rPr>
                <w:rFonts w:ascii="Times New Roman" w:hAnsi="Times New Roman" w:cs="Times New Roman"/>
                <w:szCs w:val="24"/>
              </w:rPr>
            </w:pPr>
            <w:r w:rsidRPr="00716FBC">
              <w:rPr>
                <w:rFonts w:ascii="Times New Roman" w:hAnsi="Times New Roman" w:cs="Times New Roman"/>
                <w:bCs/>
                <w:color w:val="000000"/>
                <w:szCs w:val="24"/>
              </w:rPr>
              <w:t>Type of Organization</w:t>
            </w:r>
          </w:p>
        </w:tc>
        <w:tc>
          <w:tcPr>
            <w:tcW w:w="1980" w:type="dxa"/>
            <w:tcBorders>
              <w:top w:val="single" w:sz="16" w:space="0" w:color="000000"/>
              <w:left w:val="single" w:sz="16" w:space="0" w:color="000000"/>
              <w:bottom w:val="single" w:sz="16" w:space="0" w:color="000000"/>
            </w:tcBorders>
            <w:shd w:val="clear" w:color="auto" w:fill="FFFFFF"/>
            <w:vAlign w:val="bottom"/>
          </w:tcPr>
          <w:p w:rsidR="0009277F" w:rsidRPr="00176D53" w:rsidRDefault="0009277F" w:rsidP="00176D53">
            <w:pPr>
              <w:autoSpaceDE w:val="0"/>
              <w:autoSpaceDN w:val="0"/>
              <w:adjustRightInd w:val="0"/>
              <w:spacing w:after="0" w:line="320" w:lineRule="atLeast"/>
              <w:ind w:left="60" w:right="60"/>
              <w:jc w:val="center"/>
              <w:rPr>
                <w:rFonts w:ascii="Times New Roman" w:hAnsi="Times New Roman" w:cs="Times New Roman"/>
                <w:color w:val="000000"/>
              </w:rPr>
            </w:pPr>
            <w:r w:rsidRPr="00176D53">
              <w:rPr>
                <w:rFonts w:ascii="Times New Roman" w:hAnsi="Times New Roman" w:cs="Times New Roman"/>
                <w:color w:val="000000"/>
              </w:rPr>
              <w:t>Frequency</w:t>
            </w:r>
          </w:p>
        </w:tc>
        <w:tc>
          <w:tcPr>
            <w:tcW w:w="1170" w:type="dxa"/>
            <w:tcBorders>
              <w:top w:val="single" w:sz="16" w:space="0" w:color="000000"/>
              <w:bottom w:val="single" w:sz="16" w:space="0" w:color="000000"/>
            </w:tcBorders>
            <w:shd w:val="clear" w:color="auto" w:fill="FFFFFF"/>
            <w:vAlign w:val="bottom"/>
          </w:tcPr>
          <w:p w:rsidR="0009277F" w:rsidRPr="00176D53" w:rsidRDefault="0009277F" w:rsidP="00176D53">
            <w:pPr>
              <w:autoSpaceDE w:val="0"/>
              <w:autoSpaceDN w:val="0"/>
              <w:adjustRightInd w:val="0"/>
              <w:spacing w:after="0" w:line="320" w:lineRule="atLeast"/>
              <w:ind w:left="60" w:right="60"/>
              <w:jc w:val="center"/>
              <w:rPr>
                <w:rFonts w:ascii="Times New Roman" w:hAnsi="Times New Roman" w:cs="Times New Roman"/>
                <w:color w:val="000000"/>
              </w:rPr>
            </w:pPr>
            <w:r w:rsidRPr="00176D53">
              <w:rPr>
                <w:rFonts w:ascii="Times New Roman" w:hAnsi="Times New Roman" w:cs="Times New Roman"/>
                <w:color w:val="000000"/>
              </w:rPr>
              <w:t>Percent</w:t>
            </w:r>
            <w:r w:rsidRPr="0009277F">
              <w:rPr>
                <w:rFonts w:ascii="Times New Roman" w:hAnsi="Times New Roman" w:cs="Times New Roman"/>
                <w:color w:val="000000"/>
              </w:rPr>
              <w:t>age (%)</w:t>
            </w:r>
          </w:p>
        </w:tc>
        <w:tc>
          <w:tcPr>
            <w:tcW w:w="1710" w:type="dxa"/>
            <w:gridSpan w:val="2"/>
            <w:tcBorders>
              <w:top w:val="single" w:sz="16" w:space="0" w:color="000000"/>
              <w:bottom w:val="single" w:sz="16" w:space="0" w:color="000000"/>
              <w:right w:val="single" w:sz="16" w:space="0" w:color="000000"/>
            </w:tcBorders>
            <w:shd w:val="clear" w:color="auto" w:fill="FFFFFF"/>
            <w:vAlign w:val="bottom"/>
          </w:tcPr>
          <w:p w:rsidR="0009277F" w:rsidRPr="00176D53" w:rsidRDefault="0009277F" w:rsidP="00176D53">
            <w:pPr>
              <w:autoSpaceDE w:val="0"/>
              <w:autoSpaceDN w:val="0"/>
              <w:adjustRightInd w:val="0"/>
              <w:spacing w:after="0" w:line="320" w:lineRule="atLeast"/>
              <w:ind w:left="60" w:right="60"/>
              <w:jc w:val="center"/>
              <w:rPr>
                <w:rFonts w:ascii="Times New Roman" w:hAnsi="Times New Roman" w:cs="Times New Roman"/>
                <w:color w:val="000000"/>
              </w:rPr>
            </w:pPr>
            <w:r w:rsidRPr="00176D53">
              <w:rPr>
                <w:rFonts w:ascii="Times New Roman" w:hAnsi="Times New Roman" w:cs="Times New Roman"/>
                <w:color w:val="000000"/>
              </w:rPr>
              <w:t>Cumulative Percent</w:t>
            </w:r>
          </w:p>
        </w:tc>
      </w:tr>
      <w:tr w:rsidR="0009277F" w:rsidRPr="00176D53" w:rsidTr="0009277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9277F" w:rsidRPr="00176D53" w:rsidRDefault="0009277F" w:rsidP="00176D53">
            <w:pPr>
              <w:autoSpaceDE w:val="0"/>
              <w:autoSpaceDN w:val="0"/>
              <w:adjustRightInd w:val="0"/>
              <w:spacing w:after="0" w:line="320" w:lineRule="atLeast"/>
              <w:ind w:left="60" w:right="60"/>
              <w:rPr>
                <w:rFonts w:ascii="Arial" w:hAnsi="Arial" w:cs="Arial"/>
                <w:color w:val="000000"/>
                <w:sz w:val="18"/>
                <w:szCs w:val="18"/>
              </w:rPr>
            </w:pPr>
          </w:p>
        </w:tc>
        <w:tc>
          <w:tcPr>
            <w:tcW w:w="1876" w:type="dxa"/>
            <w:tcBorders>
              <w:top w:val="single" w:sz="16" w:space="0" w:color="000000"/>
              <w:left w:val="nil"/>
              <w:bottom w:val="nil"/>
              <w:right w:val="single" w:sz="16" w:space="0" w:color="000000"/>
            </w:tcBorders>
            <w:shd w:val="clear" w:color="auto" w:fill="FFFFFF"/>
          </w:tcPr>
          <w:p w:rsidR="0009277F" w:rsidRPr="007B344E" w:rsidRDefault="0009277F" w:rsidP="000134A4">
            <w:pPr>
              <w:autoSpaceDE w:val="0"/>
              <w:autoSpaceDN w:val="0"/>
              <w:adjustRightInd w:val="0"/>
              <w:spacing w:after="0" w:line="320" w:lineRule="atLeast"/>
              <w:ind w:right="60"/>
              <w:rPr>
                <w:rFonts w:ascii="Times New Roman" w:hAnsi="Times New Roman" w:cs="Times New Roman"/>
                <w:color w:val="000000"/>
                <w:sz w:val="24"/>
                <w:szCs w:val="24"/>
              </w:rPr>
            </w:pPr>
            <w:r w:rsidRPr="007B344E">
              <w:rPr>
                <w:rFonts w:ascii="Times New Roman" w:hAnsi="Times New Roman" w:cs="Times New Roman"/>
                <w:color w:val="000000"/>
                <w:sz w:val="24"/>
                <w:szCs w:val="24"/>
              </w:rPr>
              <w:t>Contracting</w:t>
            </w:r>
          </w:p>
        </w:tc>
        <w:tc>
          <w:tcPr>
            <w:tcW w:w="1980" w:type="dxa"/>
            <w:tcBorders>
              <w:top w:val="single" w:sz="16" w:space="0" w:color="000000"/>
              <w:left w:val="single" w:sz="16" w:space="0" w:color="000000"/>
              <w:bottom w:val="nil"/>
            </w:tcBorders>
            <w:shd w:val="clear" w:color="auto" w:fill="FFFFFF"/>
            <w:vAlign w:val="center"/>
          </w:tcPr>
          <w:p w:rsidR="0009277F" w:rsidRPr="007B344E" w:rsidRDefault="0009277F" w:rsidP="00176D5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B344E">
              <w:rPr>
                <w:rFonts w:ascii="Times New Roman" w:hAnsi="Times New Roman" w:cs="Times New Roman"/>
                <w:color w:val="000000"/>
                <w:sz w:val="24"/>
                <w:szCs w:val="24"/>
              </w:rPr>
              <w:t>4</w:t>
            </w:r>
            <w:r w:rsidR="003B1134">
              <w:rPr>
                <w:rFonts w:ascii="Times New Roman" w:hAnsi="Times New Roman" w:cs="Times New Roman"/>
                <w:color w:val="000000"/>
                <w:sz w:val="24"/>
                <w:szCs w:val="24"/>
              </w:rPr>
              <w:t>3</w:t>
            </w:r>
          </w:p>
        </w:tc>
        <w:tc>
          <w:tcPr>
            <w:tcW w:w="1170" w:type="dxa"/>
            <w:tcBorders>
              <w:top w:val="single" w:sz="16" w:space="0" w:color="000000"/>
              <w:bottom w:val="nil"/>
            </w:tcBorders>
            <w:shd w:val="clear" w:color="auto" w:fill="FFFFFF"/>
            <w:vAlign w:val="center"/>
          </w:tcPr>
          <w:p w:rsidR="0009277F" w:rsidRPr="007B344E" w:rsidRDefault="00173B5F" w:rsidP="00176D53">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60.6</w:t>
            </w:r>
          </w:p>
        </w:tc>
        <w:tc>
          <w:tcPr>
            <w:tcW w:w="1710" w:type="dxa"/>
            <w:gridSpan w:val="2"/>
            <w:tcBorders>
              <w:top w:val="single" w:sz="16" w:space="0" w:color="000000"/>
              <w:bottom w:val="nil"/>
              <w:right w:val="single" w:sz="16" w:space="0" w:color="000000"/>
            </w:tcBorders>
            <w:shd w:val="clear" w:color="auto" w:fill="FFFFFF"/>
            <w:vAlign w:val="center"/>
          </w:tcPr>
          <w:p w:rsidR="0009277F" w:rsidRPr="007B344E" w:rsidRDefault="002A3EF9" w:rsidP="00176D53">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60.6</w:t>
            </w:r>
          </w:p>
        </w:tc>
      </w:tr>
      <w:tr w:rsidR="0009277F" w:rsidRPr="00176D53" w:rsidTr="0009277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9277F" w:rsidRPr="00176D53" w:rsidRDefault="0009277F" w:rsidP="00176D53">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09277F" w:rsidRPr="007B344E" w:rsidRDefault="0009277F" w:rsidP="00176D53">
            <w:pPr>
              <w:autoSpaceDE w:val="0"/>
              <w:autoSpaceDN w:val="0"/>
              <w:adjustRightInd w:val="0"/>
              <w:spacing w:after="0" w:line="320" w:lineRule="atLeast"/>
              <w:ind w:left="60" w:right="60"/>
              <w:rPr>
                <w:rFonts w:ascii="Times New Roman" w:hAnsi="Times New Roman" w:cs="Times New Roman"/>
                <w:color w:val="000000"/>
                <w:sz w:val="24"/>
                <w:szCs w:val="24"/>
              </w:rPr>
            </w:pPr>
            <w:r w:rsidRPr="007B344E">
              <w:rPr>
                <w:rFonts w:ascii="Times New Roman" w:hAnsi="Times New Roman" w:cs="Times New Roman"/>
                <w:color w:val="000000"/>
                <w:sz w:val="24"/>
                <w:szCs w:val="24"/>
              </w:rPr>
              <w:t>Consulting</w:t>
            </w:r>
          </w:p>
        </w:tc>
        <w:tc>
          <w:tcPr>
            <w:tcW w:w="1980" w:type="dxa"/>
            <w:tcBorders>
              <w:top w:val="nil"/>
              <w:left w:val="single" w:sz="16" w:space="0" w:color="000000"/>
              <w:bottom w:val="nil"/>
            </w:tcBorders>
            <w:shd w:val="clear" w:color="auto" w:fill="FFFFFF"/>
            <w:vAlign w:val="center"/>
          </w:tcPr>
          <w:p w:rsidR="0009277F" w:rsidRPr="007B344E" w:rsidRDefault="003B1134" w:rsidP="00176D53">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70" w:type="dxa"/>
            <w:tcBorders>
              <w:top w:val="nil"/>
              <w:bottom w:val="nil"/>
            </w:tcBorders>
            <w:shd w:val="clear" w:color="auto" w:fill="FFFFFF"/>
            <w:vAlign w:val="center"/>
          </w:tcPr>
          <w:p w:rsidR="0009277F" w:rsidRPr="007B344E" w:rsidRDefault="00173B5F" w:rsidP="00176D53">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39.4</w:t>
            </w:r>
          </w:p>
        </w:tc>
        <w:tc>
          <w:tcPr>
            <w:tcW w:w="1710" w:type="dxa"/>
            <w:gridSpan w:val="2"/>
            <w:tcBorders>
              <w:top w:val="nil"/>
              <w:bottom w:val="nil"/>
              <w:right w:val="single" w:sz="16" w:space="0" w:color="000000"/>
            </w:tcBorders>
            <w:shd w:val="clear" w:color="auto" w:fill="FFFFFF"/>
            <w:vAlign w:val="center"/>
          </w:tcPr>
          <w:p w:rsidR="0009277F" w:rsidRPr="007B344E" w:rsidRDefault="0009277F" w:rsidP="00176D5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B344E">
              <w:rPr>
                <w:rFonts w:ascii="Times New Roman" w:hAnsi="Times New Roman" w:cs="Times New Roman"/>
                <w:color w:val="000000"/>
                <w:sz w:val="24"/>
                <w:szCs w:val="24"/>
              </w:rPr>
              <w:t>100.0</w:t>
            </w:r>
          </w:p>
        </w:tc>
      </w:tr>
      <w:tr w:rsidR="0009277F" w:rsidRPr="00176D53" w:rsidTr="0009277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9277F" w:rsidRPr="00176D53" w:rsidRDefault="0009277F" w:rsidP="00176D53">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09277F" w:rsidRPr="007B344E" w:rsidRDefault="0009277F" w:rsidP="00176D53">
            <w:pPr>
              <w:autoSpaceDE w:val="0"/>
              <w:autoSpaceDN w:val="0"/>
              <w:adjustRightInd w:val="0"/>
              <w:spacing w:after="0" w:line="320" w:lineRule="atLeast"/>
              <w:ind w:left="60" w:right="60"/>
              <w:rPr>
                <w:rFonts w:ascii="Times New Roman" w:hAnsi="Times New Roman" w:cs="Times New Roman"/>
                <w:color w:val="000000"/>
                <w:sz w:val="24"/>
                <w:szCs w:val="24"/>
              </w:rPr>
            </w:pPr>
            <w:r w:rsidRPr="007B344E">
              <w:rPr>
                <w:rFonts w:ascii="Times New Roman" w:hAnsi="Times New Roman" w:cs="Times New Roman"/>
                <w:color w:val="000000"/>
                <w:sz w:val="24"/>
                <w:szCs w:val="24"/>
              </w:rPr>
              <w:t>Total</w:t>
            </w:r>
          </w:p>
        </w:tc>
        <w:tc>
          <w:tcPr>
            <w:tcW w:w="1980" w:type="dxa"/>
            <w:tcBorders>
              <w:top w:val="nil"/>
              <w:left w:val="single" w:sz="16" w:space="0" w:color="000000"/>
              <w:bottom w:val="single" w:sz="16" w:space="0" w:color="000000"/>
            </w:tcBorders>
            <w:shd w:val="clear" w:color="auto" w:fill="FFFFFF"/>
            <w:vAlign w:val="center"/>
          </w:tcPr>
          <w:p w:rsidR="0009277F" w:rsidRPr="007B344E" w:rsidRDefault="002A3EF9" w:rsidP="00176D53">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170" w:type="dxa"/>
            <w:tcBorders>
              <w:top w:val="nil"/>
              <w:bottom w:val="single" w:sz="16" w:space="0" w:color="000000"/>
            </w:tcBorders>
            <w:shd w:val="clear" w:color="auto" w:fill="FFFFFF"/>
            <w:vAlign w:val="center"/>
          </w:tcPr>
          <w:p w:rsidR="0009277F" w:rsidRPr="007B344E" w:rsidRDefault="0009277F" w:rsidP="00176D5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B344E">
              <w:rPr>
                <w:rFonts w:ascii="Times New Roman" w:hAnsi="Times New Roman" w:cs="Times New Roman"/>
                <w:color w:val="000000"/>
                <w:sz w:val="24"/>
                <w:szCs w:val="24"/>
              </w:rPr>
              <w:t>100.0</w:t>
            </w:r>
          </w:p>
        </w:tc>
        <w:tc>
          <w:tcPr>
            <w:tcW w:w="1710" w:type="dxa"/>
            <w:gridSpan w:val="2"/>
            <w:tcBorders>
              <w:top w:val="nil"/>
              <w:bottom w:val="single" w:sz="16" w:space="0" w:color="000000"/>
              <w:right w:val="single" w:sz="16" w:space="0" w:color="000000"/>
            </w:tcBorders>
            <w:shd w:val="clear" w:color="auto" w:fill="FFFFFF"/>
            <w:vAlign w:val="center"/>
          </w:tcPr>
          <w:p w:rsidR="0009277F" w:rsidRPr="007B344E" w:rsidRDefault="0009277F" w:rsidP="00176D53">
            <w:pPr>
              <w:autoSpaceDE w:val="0"/>
              <w:autoSpaceDN w:val="0"/>
              <w:adjustRightInd w:val="0"/>
              <w:spacing w:after="0" w:line="240" w:lineRule="auto"/>
              <w:rPr>
                <w:rFonts w:ascii="Times New Roman" w:hAnsi="Times New Roman" w:cs="Times New Roman"/>
                <w:sz w:val="24"/>
                <w:szCs w:val="24"/>
              </w:rPr>
            </w:pPr>
          </w:p>
        </w:tc>
      </w:tr>
    </w:tbl>
    <w:p w:rsidR="00176D53" w:rsidRPr="00176D53" w:rsidRDefault="000134A4" w:rsidP="00AF34FE">
      <w:pPr>
        <w:autoSpaceDE w:val="0"/>
        <w:autoSpaceDN w:val="0"/>
        <w:adjustRightInd w:val="0"/>
        <w:spacing w:after="0" w:line="240" w:lineRule="auto"/>
        <w:rPr>
          <w:rFonts w:ascii="Times New Roman" w:hAnsi="Times New Roman" w:cs="Times New Roman"/>
          <w:sz w:val="24"/>
          <w:szCs w:val="24"/>
        </w:rPr>
      </w:pPr>
      <w:r w:rsidRPr="004021B5">
        <w:rPr>
          <w:rFonts w:ascii="Times New Roman" w:hAnsi="Times New Roman" w:cs="Times New Roman"/>
          <w:sz w:val="24"/>
          <w:szCs w:val="24"/>
        </w:rPr>
        <w:t>Source: Field survey (201</w:t>
      </w:r>
      <w:r>
        <w:rPr>
          <w:rFonts w:ascii="Times New Roman" w:hAnsi="Times New Roman" w:cs="Times New Roman"/>
          <w:sz w:val="24"/>
          <w:szCs w:val="24"/>
        </w:rPr>
        <w:t>9</w:t>
      </w:r>
      <w:r w:rsidRPr="004021B5">
        <w:rPr>
          <w:rFonts w:ascii="Times New Roman" w:hAnsi="Times New Roman" w:cs="Times New Roman"/>
          <w:sz w:val="24"/>
          <w:szCs w:val="24"/>
        </w:rPr>
        <w:t>)</w:t>
      </w:r>
    </w:p>
    <w:p w:rsidR="00176D53" w:rsidRDefault="00176D53" w:rsidP="005C63D5">
      <w:pPr>
        <w:rPr>
          <w:rFonts w:ascii="Times New Roman" w:hAnsi="Times New Roman" w:cs="Times New Roman"/>
          <w:sz w:val="24"/>
          <w:szCs w:val="24"/>
        </w:rPr>
      </w:pPr>
    </w:p>
    <w:p w:rsidR="00386FC5" w:rsidRDefault="00386FC5">
      <w:pPr>
        <w:rPr>
          <w:noProof/>
        </w:rPr>
      </w:pPr>
      <w:r>
        <w:rPr>
          <w:noProof/>
        </w:rPr>
        <w:br w:type="page"/>
      </w:r>
    </w:p>
    <w:p w:rsidR="00295DCA" w:rsidRDefault="0099236D" w:rsidP="005C63D5">
      <w:pPr>
        <w:rPr>
          <w:rFonts w:ascii="Times New Roman" w:hAnsi="Times New Roman" w:cs="Times New Roman"/>
          <w:sz w:val="24"/>
          <w:szCs w:val="24"/>
        </w:rPr>
      </w:pPr>
      <w:r w:rsidRPr="0099236D">
        <w:rPr>
          <w:noProof/>
          <w:sz w:val="14"/>
          <w:szCs w:val="14"/>
        </w:rPr>
        <w:lastRenderedPageBreak/>
        <w:pict>
          <v:shape id="Text Box 15" o:spid="_x0000_s1032" type="#_x0000_t202" style="position:absolute;margin-left:222.75pt;margin-top:9pt;width:191.25pt;height:22.5pt;z-index:251725824;visibility:visible;mso-position-horizontal-relative:left-margin-area;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" filled="f" stroked="f" strokeweight=".5pt">
            <v:textbox>
              <w:txbxContent>
                <w:p w:rsidR="007855D5" w:rsidRPr="00FB06BC" w:rsidRDefault="007855D5">
                  <w:pPr>
                    <w:rPr>
                      <w:rFonts w:ascii="Times New Roman" w:hAnsi="Times New Roman" w:cs="Times New Roman"/>
                      <w:b/>
                      <w:bCs/>
                    </w:rPr>
                  </w:pPr>
                  <w:r w:rsidRPr="00FB06BC">
                    <w:rPr>
                      <w:rFonts w:ascii="Times New Roman" w:hAnsi="Times New Roman" w:cs="Times New Roman"/>
                      <w:b/>
                      <w:bCs/>
                    </w:rPr>
                    <w:t>TYPES OF ORGANIZATION</w:t>
                  </w:r>
                </w:p>
              </w:txbxContent>
            </v:textbox>
            <w10:wrap anchorx="margin"/>
          </v:shape>
        </w:pict>
      </w:r>
      <w:r w:rsidRPr="0099236D">
        <w:rPr>
          <w:noProof/>
          <w:sz w:val="14"/>
          <w:szCs w:val="14"/>
        </w:rPr>
        <w:pict>
          <v:shape id="_x0000_s1033" type="#_x0000_t202" style="position:absolute;margin-left:387.45pt;margin-top:108.75pt;width:91.5pt;height:22.5pt;z-index:251723776;visibility:visible;mso-position-horizontal-relative:left-margin-area;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" filled="f" stroked="f" strokeweight=".5pt">
            <v:textbox>
              <w:txbxContent>
                <w:p w:rsidR="007855D5" w:rsidRPr="00FB06BC" w:rsidRDefault="007855D5">
                  <w:pPr>
                    <w:rPr>
                      <w:rFonts w:ascii="Times New Roman" w:hAnsi="Times New Roman" w:cs="Times New Roman"/>
                      <w:b/>
                      <w:bCs/>
                    </w:rPr>
                  </w:pPr>
                  <w:r w:rsidRPr="00FB06BC">
                    <w:rPr>
                      <w:rFonts w:ascii="Times New Roman" w:hAnsi="Times New Roman" w:cs="Times New Roman"/>
                      <w:b/>
                      <w:bCs/>
                    </w:rPr>
                    <w:t>Consulting</w:t>
                  </w:r>
                </w:p>
              </w:txbxContent>
            </v:textbox>
            <w10:wrap anchorx="margin"/>
          </v:shape>
        </w:pict>
      </w:r>
      <w:r w:rsidR="00FB06BC" w:rsidRPr="00FB06BC">
        <w:rPr>
          <w:noProof/>
          <w:sz w:val="14"/>
          <w:szCs w:val="14"/>
        </w:rPr>
        <w:drawing>
          <wp:inline distT="0" distB="0" distL="0" distR="0">
            <wp:extent cx="4572000" cy="2743200"/>
            <wp:effectExtent l="19050" t="0" r="19050" b="0"/>
            <wp:docPr id="93227928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153B56C-E21E-668C-A427-92D9A679EF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C46B0" w:rsidRDefault="006B6E57" w:rsidP="008914A5">
      <w:pPr>
        <w:spacing w:line="360" w:lineRule="auto"/>
        <w:rPr>
          <w:rFonts w:ascii="Times New Roman" w:hAnsi="Times New Roman" w:cs="Times New Roman"/>
          <w:bCs/>
          <w:color w:val="000000"/>
          <w:sz w:val="24"/>
          <w:szCs w:val="24"/>
        </w:rPr>
      </w:pPr>
      <w:r w:rsidRPr="007B344E">
        <w:rPr>
          <w:rFonts w:ascii="Times New Roman" w:hAnsi="Times New Roman" w:cs="Times New Roman"/>
          <w:sz w:val="24"/>
          <w:szCs w:val="24"/>
        </w:rPr>
        <w:t>Figure 4</w:t>
      </w:r>
      <w:r w:rsidR="00052E03">
        <w:rPr>
          <w:rFonts w:ascii="Times New Roman" w:hAnsi="Times New Roman" w:cs="Times New Roman"/>
          <w:sz w:val="24"/>
          <w:szCs w:val="24"/>
        </w:rPr>
        <w:t>.</w:t>
      </w:r>
      <w:r w:rsidR="00AD0154">
        <w:rPr>
          <w:rFonts w:ascii="Times New Roman" w:hAnsi="Times New Roman" w:cs="Times New Roman"/>
          <w:sz w:val="24"/>
          <w:szCs w:val="24"/>
        </w:rPr>
        <w:t>6</w:t>
      </w:r>
      <w:r w:rsidRPr="007B344E">
        <w:rPr>
          <w:rFonts w:ascii="Times New Roman" w:hAnsi="Times New Roman" w:cs="Times New Roman"/>
          <w:sz w:val="24"/>
          <w:szCs w:val="24"/>
        </w:rPr>
        <w:t>:</w:t>
      </w:r>
      <w:r>
        <w:rPr>
          <w:rFonts w:ascii="Times New Roman" w:hAnsi="Times New Roman" w:cs="Times New Roman"/>
          <w:sz w:val="24"/>
          <w:szCs w:val="24"/>
        </w:rPr>
        <w:t xml:space="preserve"> A chart showing the </w:t>
      </w:r>
      <w:r w:rsidRPr="000134A4">
        <w:rPr>
          <w:rFonts w:ascii="Times New Roman" w:hAnsi="Times New Roman" w:cs="Times New Roman"/>
          <w:bCs/>
          <w:color w:val="000000"/>
          <w:sz w:val="24"/>
          <w:szCs w:val="24"/>
        </w:rPr>
        <w:t>Type of Organization</w:t>
      </w:r>
    </w:p>
    <w:p w:rsidR="0056628D" w:rsidRDefault="000C46B0" w:rsidP="000C46B0">
      <w:pPr>
        <w:spacing w:line="360" w:lineRule="auto"/>
        <w:jc w:val="both"/>
        <w:rPr>
          <w:rFonts w:ascii="Times New Roman" w:hAnsi="Times New Roman" w:cs="Times New Roman"/>
          <w:sz w:val="24"/>
          <w:szCs w:val="24"/>
        </w:rPr>
      </w:pPr>
      <w:r w:rsidRPr="004021B5">
        <w:rPr>
          <w:rFonts w:ascii="Times New Roman" w:hAnsi="Times New Roman" w:cs="Times New Roman"/>
          <w:sz w:val="24"/>
          <w:szCs w:val="24"/>
        </w:rPr>
        <w:t>The table and figure 4.</w:t>
      </w:r>
      <w:r w:rsidR="00052E03">
        <w:rPr>
          <w:rFonts w:ascii="Times New Roman" w:hAnsi="Times New Roman" w:cs="Times New Roman"/>
          <w:sz w:val="24"/>
          <w:szCs w:val="24"/>
        </w:rPr>
        <w:t>6</w:t>
      </w:r>
      <w:r w:rsidRPr="004021B5">
        <w:rPr>
          <w:rFonts w:ascii="Times New Roman" w:hAnsi="Times New Roman" w:cs="Times New Roman"/>
          <w:sz w:val="24"/>
          <w:szCs w:val="24"/>
        </w:rPr>
        <w:t xml:space="preserve"> above representthe </w:t>
      </w:r>
      <w:r w:rsidR="00A2285F" w:rsidRPr="000134A4">
        <w:rPr>
          <w:rFonts w:ascii="Times New Roman" w:hAnsi="Times New Roman" w:cs="Times New Roman"/>
          <w:bCs/>
          <w:color w:val="000000"/>
          <w:sz w:val="24"/>
          <w:szCs w:val="24"/>
        </w:rPr>
        <w:t>type of Organization</w:t>
      </w:r>
      <w:r>
        <w:rPr>
          <w:rFonts w:ascii="Times New Roman" w:hAnsi="Times New Roman" w:cs="Times New Roman"/>
          <w:sz w:val="24"/>
          <w:szCs w:val="24"/>
        </w:rPr>
        <w:t xml:space="preserve">of </w:t>
      </w:r>
      <w:r w:rsidR="00A2285F">
        <w:rPr>
          <w:rFonts w:ascii="Times New Roman" w:hAnsi="Times New Roman" w:cs="Times New Roman"/>
          <w:sz w:val="24"/>
          <w:szCs w:val="24"/>
        </w:rPr>
        <w:t xml:space="preserve">the </w:t>
      </w:r>
      <w:r>
        <w:rPr>
          <w:rFonts w:ascii="Times New Roman" w:hAnsi="Times New Roman" w:cs="Times New Roman"/>
          <w:sz w:val="24"/>
          <w:szCs w:val="24"/>
        </w:rPr>
        <w:t>respondents</w:t>
      </w:r>
      <w:r w:rsidRPr="004021B5">
        <w:rPr>
          <w:rFonts w:ascii="Times New Roman" w:hAnsi="Times New Roman" w:cs="Times New Roman"/>
          <w:sz w:val="24"/>
          <w:szCs w:val="24"/>
        </w:rPr>
        <w:t xml:space="preserve">: The result </w:t>
      </w:r>
      <w:r w:rsidR="002A2597">
        <w:rPr>
          <w:rFonts w:ascii="Times New Roman" w:hAnsi="Times New Roman" w:cs="Times New Roman"/>
          <w:sz w:val="24"/>
          <w:szCs w:val="24"/>
        </w:rPr>
        <w:t xml:space="preserve">indicates </w:t>
      </w:r>
      <w:r w:rsidRPr="004021B5">
        <w:rPr>
          <w:rFonts w:ascii="Times New Roman" w:hAnsi="Times New Roman" w:cs="Times New Roman"/>
          <w:sz w:val="24"/>
          <w:szCs w:val="24"/>
        </w:rPr>
        <w:t xml:space="preserve">that </w:t>
      </w:r>
      <w:r w:rsidR="00BB60D5">
        <w:rPr>
          <w:rFonts w:ascii="Times New Roman" w:hAnsi="Times New Roman" w:cs="Times New Roman"/>
          <w:sz w:val="24"/>
          <w:szCs w:val="24"/>
        </w:rPr>
        <w:t>60</w:t>
      </w:r>
      <w:r>
        <w:rPr>
          <w:rFonts w:ascii="Times New Roman" w:hAnsi="Times New Roman" w:cs="Times New Roman"/>
          <w:sz w:val="24"/>
          <w:szCs w:val="24"/>
        </w:rPr>
        <w:t>.</w:t>
      </w:r>
      <w:r w:rsidR="00BB60D5">
        <w:rPr>
          <w:rFonts w:ascii="Times New Roman" w:hAnsi="Times New Roman" w:cs="Times New Roman"/>
          <w:sz w:val="24"/>
          <w:szCs w:val="24"/>
        </w:rPr>
        <w:t>6</w:t>
      </w:r>
      <w:r>
        <w:rPr>
          <w:rFonts w:ascii="Times New Roman" w:hAnsi="Times New Roman" w:cs="Times New Roman"/>
          <w:sz w:val="24"/>
          <w:szCs w:val="24"/>
        </w:rPr>
        <w:t xml:space="preserve">% of the respondents are </w:t>
      </w:r>
      <w:r w:rsidR="00261D24">
        <w:rPr>
          <w:rFonts w:ascii="Times New Roman" w:hAnsi="Times New Roman" w:cs="Times New Roman"/>
          <w:sz w:val="24"/>
          <w:szCs w:val="24"/>
        </w:rPr>
        <w:t xml:space="preserve">contracting </w:t>
      </w:r>
      <w:r w:rsidR="00CA7D2E">
        <w:rPr>
          <w:rFonts w:ascii="Times New Roman" w:hAnsi="Times New Roman" w:cs="Times New Roman"/>
          <w:sz w:val="24"/>
          <w:szCs w:val="24"/>
        </w:rPr>
        <w:t>organization</w:t>
      </w:r>
      <w:r w:rsidR="00853C90">
        <w:rPr>
          <w:rFonts w:ascii="Times New Roman" w:hAnsi="Times New Roman" w:cs="Times New Roman"/>
          <w:sz w:val="24"/>
          <w:szCs w:val="24"/>
        </w:rPr>
        <w:t>s</w:t>
      </w:r>
      <w:r>
        <w:rPr>
          <w:rFonts w:ascii="Times New Roman" w:hAnsi="Times New Roman" w:cs="Times New Roman"/>
          <w:sz w:val="24"/>
          <w:szCs w:val="24"/>
        </w:rPr>
        <w:t xml:space="preserve">, </w:t>
      </w:r>
      <w:r w:rsidR="00BB60D5">
        <w:rPr>
          <w:rFonts w:ascii="Times New Roman" w:hAnsi="Times New Roman" w:cs="Times New Roman"/>
          <w:sz w:val="24"/>
          <w:szCs w:val="24"/>
        </w:rPr>
        <w:t>39</w:t>
      </w:r>
      <w:r>
        <w:rPr>
          <w:rFonts w:ascii="Times New Roman" w:hAnsi="Times New Roman" w:cs="Times New Roman"/>
          <w:sz w:val="24"/>
          <w:szCs w:val="24"/>
        </w:rPr>
        <w:t>.</w:t>
      </w:r>
      <w:r w:rsidR="00BB60D5">
        <w:rPr>
          <w:rFonts w:ascii="Times New Roman" w:hAnsi="Times New Roman" w:cs="Times New Roman"/>
          <w:sz w:val="24"/>
          <w:szCs w:val="24"/>
        </w:rPr>
        <w:t>4</w:t>
      </w:r>
      <w:r>
        <w:rPr>
          <w:rFonts w:ascii="Times New Roman" w:hAnsi="Times New Roman" w:cs="Times New Roman"/>
          <w:sz w:val="24"/>
          <w:szCs w:val="24"/>
        </w:rPr>
        <w:t xml:space="preserve">% of the respondents are </w:t>
      </w:r>
      <w:r w:rsidR="009F5616">
        <w:rPr>
          <w:rFonts w:ascii="Times New Roman" w:hAnsi="Times New Roman" w:cs="Times New Roman"/>
          <w:sz w:val="24"/>
          <w:szCs w:val="24"/>
        </w:rPr>
        <w:t xml:space="preserve">consulting </w:t>
      </w:r>
      <w:r w:rsidR="00853C90">
        <w:rPr>
          <w:rFonts w:ascii="Times New Roman" w:hAnsi="Times New Roman" w:cs="Times New Roman"/>
          <w:sz w:val="24"/>
          <w:szCs w:val="24"/>
        </w:rPr>
        <w:t>organizations</w:t>
      </w:r>
      <w:r w:rsidR="003A2E56">
        <w:rPr>
          <w:rFonts w:ascii="Times New Roman" w:hAnsi="Times New Roman" w:cs="Times New Roman"/>
          <w:sz w:val="24"/>
          <w:szCs w:val="24"/>
        </w:rPr>
        <w:t>.</w:t>
      </w:r>
    </w:p>
    <w:p w:rsidR="00B75E02" w:rsidRPr="000339C3" w:rsidRDefault="00B75E02" w:rsidP="000C46B0">
      <w:pPr>
        <w:spacing w:line="360" w:lineRule="auto"/>
        <w:jc w:val="both"/>
        <w:rPr>
          <w:rFonts w:ascii="Times New Roman" w:hAnsi="Times New Roman" w:cs="Times New Roman"/>
          <w:b/>
          <w:bCs/>
          <w:sz w:val="24"/>
          <w:szCs w:val="26"/>
        </w:rPr>
      </w:pPr>
      <w:r w:rsidRPr="000339C3">
        <w:rPr>
          <w:rFonts w:ascii="Times New Roman" w:hAnsi="Times New Roman" w:cs="Times New Roman"/>
          <w:b/>
          <w:sz w:val="24"/>
          <w:szCs w:val="24"/>
        </w:rPr>
        <w:t>4.3</w:t>
      </w:r>
      <w:r w:rsidRPr="000339C3">
        <w:rPr>
          <w:rFonts w:ascii="Times New Roman" w:hAnsi="Times New Roman" w:cs="Times New Roman"/>
          <w:b/>
          <w:sz w:val="24"/>
          <w:szCs w:val="24"/>
        </w:rPr>
        <w:tab/>
        <w:t>Objective One</w:t>
      </w:r>
      <w:r w:rsidR="00104F44" w:rsidRPr="000339C3">
        <w:rPr>
          <w:rFonts w:ascii="Times New Roman" w:hAnsi="Times New Roman" w:cs="Times New Roman"/>
          <w:b/>
          <w:sz w:val="24"/>
          <w:szCs w:val="24"/>
        </w:rPr>
        <w:t xml:space="preserve"> –</w:t>
      </w:r>
      <w:r w:rsidR="003C70A3" w:rsidRPr="003C70A3">
        <w:rPr>
          <w:rFonts w:ascii="Times New Roman" w:hAnsi="Times New Roman" w:cs="Times New Roman"/>
          <w:b/>
          <w:bCs/>
          <w:sz w:val="24"/>
          <w:szCs w:val="26"/>
        </w:rPr>
        <w:t>To identify the common types of physical construction waste present on construction sites</w:t>
      </w:r>
      <w:r w:rsidR="00104F44" w:rsidRPr="000339C3">
        <w:rPr>
          <w:rFonts w:ascii="Times New Roman" w:hAnsi="Times New Roman" w:cs="Times New Roman"/>
          <w:b/>
          <w:bCs/>
          <w:sz w:val="24"/>
          <w:szCs w:val="26"/>
        </w:rPr>
        <w:t>.</w:t>
      </w:r>
    </w:p>
    <w:p w:rsidR="008A2313" w:rsidRDefault="008A2313" w:rsidP="000C46B0">
      <w:pPr>
        <w:spacing w:line="360" w:lineRule="auto"/>
        <w:jc w:val="both"/>
        <w:rPr>
          <w:rFonts w:ascii="Times New Roman" w:hAnsi="Times New Roman" w:cs="Times New Roman"/>
          <w:bCs/>
          <w:sz w:val="24"/>
          <w:szCs w:val="26"/>
        </w:rPr>
      </w:pPr>
      <w:r w:rsidRPr="005E1981">
        <w:rPr>
          <w:rFonts w:ascii="Times New Roman" w:hAnsi="Times New Roman" w:cs="Times New Roman"/>
          <w:bCs/>
          <w:sz w:val="24"/>
          <w:szCs w:val="26"/>
        </w:rPr>
        <w:t>Table 4</w:t>
      </w:r>
      <w:r w:rsidR="00A51D91" w:rsidRPr="005E1981">
        <w:rPr>
          <w:rFonts w:ascii="Times New Roman" w:hAnsi="Times New Roman" w:cs="Times New Roman"/>
          <w:bCs/>
          <w:sz w:val="24"/>
          <w:szCs w:val="26"/>
        </w:rPr>
        <w:t>.7</w:t>
      </w:r>
      <w:r w:rsidRPr="005E1981">
        <w:rPr>
          <w:rFonts w:ascii="Times New Roman" w:hAnsi="Times New Roman" w:cs="Times New Roman"/>
          <w:bCs/>
          <w:sz w:val="24"/>
          <w:szCs w:val="26"/>
        </w:rPr>
        <w:t xml:space="preserve">: </w:t>
      </w:r>
      <w:r w:rsidR="00BD5811" w:rsidRPr="005E1981">
        <w:rPr>
          <w:rFonts w:ascii="Times New Roman" w:hAnsi="Times New Roman" w:cs="Times New Roman"/>
          <w:bCs/>
          <w:sz w:val="24"/>
          <w:szCs w:val="26"/>
        </w:rPr>
        <w:t xml:space="preserve">Showing </w:t>
      </w:r>
      <w:r w:rsidR="004F32B5" w:rsidRPr="005E1981">
        <w:rPr>
          <w:rFonts w:ascii="Times New Roman" w:hAnsi="Times New Roman" w:cs="Times New Roman"/>
          <w:bCs/>
          <w:sz w:val="24"/>
          <w:szCs w:val="26"/>
        </w:rPr>
        <w:t xml:space="preserve">RII </w:t>
      </w:r>
      <w:r w:rsidR="00072BF0" w:rsidRPr="005E1981">
        <w:rPr>
          <w:rFonts w:ascii="Times New Roman" w:hAnsi="Times New Roman" w:cs="Times New Roman"/>
          <w:bCs/>
          <w:sz w:val="24"/>
          <w:szCs w:val="26"/>
        </w:rPr>
        <w:t xml:space="preserve">ranking of the </w:t>
      </w:r>
      <w:r w:rsidR="0068058E" w:rsidRPr="0068058E">
        <w:rPr>
          <w:rFonts w:ascii="Times New Roman" w:hAnsi="Times New Roman" w:cs="Times New Roman"/>
          <w:bCs/>
          <w:sz w:val="24"/>
          <w:szCs w:val="26"/>
        </w:rPr>
        <w:t>degree and contributions of construction materials to physical waste generation on construction sites</w:t>
      </w:r>
      <w:r w:rsidR="00072BF0" w:rsidRPr="00517EAE">
        <w:rPr>
          <w:rFonts w:ascii="Times New Roman" w:hAnsi="Times New Roman" w:cs="Times New Roman"/>
          <w:bCs/>
          <w:sz w:val="24"/>
          <w:szCs w:val="26"/>
        </w:rPr>
        <w:t>.</w:t>
      </w:r>
    </w:p>
    <w:tbl>
      <w:tblPr>
        <w:tblStyle w:val="TableGrid"/>
        <w:tblW w:w="0" w:type="auto"/>
        <w:tblLook w:val="04A0"/>
      </w:tblPr>
      <w:tblGrid>
        <w:gridCol w:w="590"/>
        <w:gridCol w:w="4805"/>
        <w:gridCol w:w="990"/>
        <w:gridCol w:w="990"/>
        <w:gridCol w:w="846"/>
      </w:tblGrid>
      <w:tr w:rsidR="00126DF3" w:rsidTr="00B32141">
        <w:trPr>
          <w:trHeight w:val="415"/>
        </w:trPr>
        <w:tc>
          <w:tcPr>
            <w:tcW w:w="590" w:type="dxa"/>
            <w:tcBorders>
              <w:right w:val="single" w:sz="4" w:space="0" w:color="auto"/>
            </w:tcBorders>
          </w:tcPr>
          <w:p w:rsidR="00126DF3" w:rsidRPr="00126DF3" w:rsidRDefault="00B13320" w:rsidP="00126DF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4805" w:type="dxa"/>
            <w:tcBorders>
              <w:left w:val="single" w:sz="4" w:space="0" w:color="auto"/>
            </w:tcBorders>
          </w:tcPr>
          <w:p w:rsidR="00126DF3" w:rsidRPr="00126DF3" w:rsidRDefault="007F70BE" w:rsidP="00B944A8">
            <w:pPr>
              <w:spacing w:line="360" w:lineRule="auto"/>
              <w:jc w:val="center"/>
              <w:rPr>
                <w:rFonts w:ascii="Times New Roman" w:hAnsi="Times New Roman" w:cs="Times New Roman"/>
                <w:b/>
                <w:sz w:val="24"/>
                <w:szCs w:val="24"/>
              </w:rPr>
            </w:pPr>
            <w:r>
              <w:rPr>
                <w:rFonts w:ascii="Times New Roman" w:hAnsi="Times New Roman" w:cs="Times New Roman"/>
                <w:b/>
                <w:bCs/>
                <w:szCs w:val="24"/>
              </w:rPr>
              <w:t>Construction Materials</w:t>
            </w:r>
          </w:p>
        </w:tc>
        <w:tc>
          <w:tcPr>
            <w:tcW w:w="990" w:type="dxa"/>
          </w:tcPr>
          <w:p w:rsidR="00126DF3" w:rsidRPr="00E2072E" w:rsidRDefault="00126DF3" w:rsidP="00B944A8">
            <w:pPr>
              <w:spacing w:line="360" w:lineRule="auto"/>
              <w:jc w:val="center"/>
              <w:rPr>
                <w:rFonts w:ascii="Times New Roman" w:hAnsi="Times New Roman" w:cs="Times New Roman"/>
                <w:b/>
                <w:sz w:val="24"/>
                <w:szCs w:val="24"/>
              </w:rPr>
            </w:pPr>
            <w:r w:rsidRPr="00E2072E">
              <w:rPr>
                <w:rFonts w:ascii="Times New Roman" w:hAnsi="Times New Roman" w:cs="Times New Roman"/>
                <w:b/>
                <w:sz w:val="24"/>
                <w:szCs w:val="24"/>
              </w:rPr>
              <w:t>SUM</w:t>
            </w:r>
          </w:p>
        </w:tc>
        <w:tc>
          <w:tcPr>
            <w:tcW w:w="990" w:type="dxa"/>
          </w:tcPr>
          <w:p w:rsidR="00126DF3" w:rsidRPr="00E2072E" w:rsidRDefault="00126DF3" w:rsidP="00B944A8">
            <w:pPr>
              <w:spacing w:line="360" w:lineRule="auto"/>
              <w:jc w:val="center"/>
              <w:rPr>
                <w:rFonts w:ascii="Times New Roman" w:hAnsi="Times New Roman" w:cs="Times New Roman"/>
                <w:b/>
                <w:sz w:val="24"/>
                <w:szCs w:val="24"/>
              </w:rPr>
            </w:pPr>
            <w:r w:rsidRPr="00E2072E">
              <w:rPr>
                <w:rFonts w:ascii="Times New Roman" w:hAnsi="Times New Roman" w:cs="Times New Roman"/>
                <w:b/>
                <w:sz w:val="24"/>
                <w:szCs w:val="24"/>
              </w:rPr>
              <w:t>RII</w:t>
            </w:r>
          </w:p>
        </w:tc>
        <w:tc>
          <w:tcPr>
            <w:tcW w:w="846" w:type="dxa"/>
          </w:tcPr>
          <w:p w:rsidR="00126DF3" w:rsidRPr="00E2072E" w:rsidRDefault="00126DF3" w:rsidP="00B944A8">
            <w:pPr>
              <w:spacing w:line="360" w:lineRule="auto"/>
              <w:jc w:val="center"/>
              <w:rPr>
                <w:rFonts w:ascii="Times New Roman" w:hAnsi="Times New Roman" w:cs="Times New Roman"/>
                <w:b/>
                <w:sz w:val="24"/>
                <w:szCs w:val="24"/>
              </w:rPr>
            </w:pPr>
            <w:r w:rsidRPr="00E2072E">
              <w:rPr>
                <w:rFonts w:ascii="Times New Roman" w:hAnsi="Times New Roman" w:cs="Times New Roman"/>
                <w:b/>
                <w:sz w:val="24"/>
                <w:szCs w:val="24"/>
              </w:rPr>
              <w:t>Rank</w:t>
            </w:r>
          </w:p>
        </w:tc>
      </w:tr>
      <w:tr w:rsidR="004C4D20" w:rsidTr="00B32141">
        <w:trPr>
          <w:trHeight w:val="415"/>
        </w:trPr>
        <w:tc>
          <w:tcPr>
            <w:tcW w:w="590" w:type="dxa"/>
            <w:tcBorders>
              <w:right w:val="single" w:sz="4" w:space="0" w:color="auto"/>
            </w:tcBorders>
          </w:tcPr>
          <w:p w:rsidR="004C4D20" w:rsidRPr="00B944A8" w:rsidRDefault="004C4D20" w:rsidP="004C4D20">
            <w:pPr>
              <w:autoSpaceDE w:val="0"/>
              <w:autoSpaceDN w:val="0"/>
              <w:adjustRightInd w:val="0"/>
              <w:jc w:val="center"/>
              <w:rPr>
                <w:rFonts w:ascii="Times New Roman" w:hAnsi="Times New Roman" w:cs="Times New Roman"/>
                <w:color w:val="212529"/>
                <w:sz w:val="24"/>
                <w:szCs w:val="24"/>
              </w:rPr>
            </w:pPr>
            <w:r>
              <w:rPr>
                <w:rFonts w:ascii="Times New Roman" w:hAnsi="Times New Roman" w:cs="Times New Roman"/>
                <w:color w:val="212529"/>
                <w:sz w:val="24"/>
                <w:szCs w:val="24"/>
              </w:rPr>
              <w:t>1.</w:t>
            </w:r>
          </w:p>
        </w:tc>
        <w:tc>
          <w:tcPr>
            <w:tcW w:w="4805" w:type="dxa"/>
            <w:tcBorders>
              <w:left w:val="single" w:sz="4" w:space="0" w:color="auto"/>
            </w:tcBorders>
          </w:tcPr>
          <w:p w:rsidR="004C4D20" w:rsidRPr="00B944A8" w:rsidRDefault="004C4D20" w:rsidP="00AC6FBD">
            <w:pPr>
              <w:autoSpaceDE w:val="0"/>
              <w:autoSpaceDN w:val="0"/>
              <w:adjustRightInd w:val="0"/>
              <w:rPr>
                <w:rFonts w:ascii="Times New Roman" w:hAnsi="Times New Roman" w:cs="Times New Roman"/>
                <w:color w:val="212529"/>
                <w:sz w:val="24"/>
                <w:szCs w:val="24"/>
              </w:rPr>
            </w:pPr>
            <w:r w:rsidRPr="004D427A">
              <w:rPr>
                <w:rFonts w:ascii="Times New Roman" w:hAnsi="Times New Roman" w:cs="Times New Roman"/>
              </w:rPr>
              <w:t xml:space="preserve">Sandcrete Blockwork &amp; Brickwork </w:t>
            </w:r>
          </w:p>
        </w:tc>
        <w:tc>
          <w:tcPr>
            <w:tcW w:w="990" w:type="dxa"/>
          </w:tcPr>
          <w:p w:rsidR="004C4D20" w:rsidRPr="00645FE1" w:rsidRDefault="00645FE1" w:rsidP="00645FE1">
            <w:pPr>
              <w:jc w:val="center"/>
              <w:rPr>
                <w:rFonts w:ascii="Calibri" w:hAnsi="Calibri" w:cs="Calibri"/>
                <w:color w:val="000000"/>
              </w:rPr>
            </w:pPr>
            <w:r>
              <w:rPr>
                <w:rFonts w:ascii="Calibri" w:hAnsi="Calibri" w:cs="Calibri"/>
                <w:color w:val="000000"/>
              </w:rPr>
              <w:t>230</w:t>
            </w:r>
          </w:p>
        </w:tc>
        <w:tc>
          <w:tcPr>
            <w:tcW w:w="990" w:type="dxa"/>
          </w:tcPr>
          <w:p w:rsidR="004C4D20" w:rsidRPr="00F35414" w:rsidRDefault="004C4D20" w:rsidP="004C4D20">
            <w:pPr>
              <w:jc w:val="center"/>
              <w:rPr>
                <w:rFonts w:ascii="Times New Roman" w:hAnsi="Times New Roman" w:cs="Times New Roman"/>
                <w:color w:val="000000"/>
                <w:sz w:val="24"/>
                <w:szCs w:val="24"/>
              </w:rPr>
            </w:pPr>
            <w:r w:rsidRPr="00F35414">
              <w:rPr>
                <w:rFonts w:ascii="Times New Roman" w:hAnsi="Times New Roman" w:cs="Times New Roman"/>
                <w:color w:val="000000"/>
                <w:sz w:val="24"/>
                <w:szCs w:val="24"/>
              </w:rPr>
              <w:t>0.591</w:t>
            </w:r>
          </w:p>
        </w:tc>
        <w:tc>
          <w:tcPr>
            <w:tcW w:w="846" w:type="dxa"/>
          </w:tcPr>
          <w:p w:rsidR="004C4D20" w:rsidRPr="00B944A8" w:rsidRDefault="002A744C"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2A744C">
              <w:rPr>
                <w:rFonts w:ascii="Times New Roman" w:hAnsi="Times New Roman" w:cs="Times New Roman"/>
                <w:sz w:val="24"/>
                <w:szCs w:val="24"/>
                <w:vertAlign w:val="superscript"/>
              </w:rPr>
              <w:t>th</w:t>
            </w:r>
          </w:p>
        </w:tc>
      </w:tr>
      <w:tr w:rsidR="004C4D20" w:rsidTr="00B32141">
        <w:trPr>
          <w:trHeight w:val="332"/>
        </w:trPr>
        <w:tc>
          <w:tcPr>
            <w:tcW w:w="590" w:type="dxa"/>
            <w:tcBorders>
              <w:right w:val="single" w:sz="4" w:space="0" w:color="auto"/>
            </w:tcBorders>
          </w:tcPr>
          <w:p w:rsidR="004C4D20" w:rsidRPr="00B944A8" w:rsidRDefault="004C4D20" w:rsidP="004C4D20">
            <w:pPr>
              <w:autoSpaceDE w:val="0"/>
              <w:autoSpaceDN w:val="0"/>
              <w:adjustRightInd w:val="0"/>
              <w:jc w:val="center"/>
              <w:rPr>
                <w:rFonts w:ascii="Times New Roman" w:hAnsi="Times New Roman" w:cs="Times New Roman"/>
                <w:color w:val="212529"/>
                <w:sz w:val="24"/>
                <w:szCs w:val="24"/>
              </w:rPr>
            </w:pPr>
            <w:r>
              <w:rPr>
                <w:rFonts w:ascii="Times New Roman" w:hAnsi="Times New Roman" w:cs="Times New Roman"/>
                <w:color w:val="212529"/>
                <w:sz w:val="24"/>
                <w:szCs w:val="24"/>
              </w:rPr>
              <w:t>2.</w:t>
            </w:r>
          </w:p>
        </w:tc>
        <w:tc>
          <w:tcPr>
            <w:tcW w:w="4805" w:type="dxa"/>
            <w:tcBorders>
              <w:left w:val="single" w:sz="4" w:space="0" w:color="auto"/>
            </w:tcBorders>
          </w:tcPr>
          <w:p w:rsidR="004C4D20" w:rsidRPr="00B944A8" w:rsidRDefault="004C4D20" w:rsidP="00AC6FBD">
            <w:pPr>
              <w:autoSpaceDE w:val="0"/>
              <w:autoSpaceDN w:val="0"/>
              <w:adjustRightInd w:val="0"/>
              <w:rPr>
                <w:rFonts w:ascii="Times New Roman" w:hAnsi="Times New Roman" w:cs="Times New Roman"/>
                <w:color w:val="212529"/>
                <w:sz w:val="24"/>
                <w:szCs w:val="24"/>
              </w:rPr>
            </w:pPr>
            <w:r w:rsidRPr="004D427A">
              <w:rPr>
                <w:rFonts w:ascii="Times New Roman" w:hAnsi="Times New Roman" w:cs="Times New Roman"/>
              </w:rPr>
              <w:t xml:space="preserve">Formworks (from wood/timber) </w:t>
            </w:r>
          </w:p>
        </w:tc>
        <w:tc>
          <w:tcPr>
            <w:tcW w:w="990" w:type="dxa"/>
          </w:tcPr>
          <w:p w:rsidR="004C4D20" w:rsidRPr="00645FE1" w:rsidRDefault="00645FE1" w:rsidP="00645FE1">
            <w:pPr>
              <w:jc w:val="center"/>
              <w:rPr>
                <w:rFonts w:ascii="Calibri" w:hAnsi="Calibri" w:cs="Calibri"/>
                <w:color w:val="000000"/>
              </w:rPr>
            </w:pPr>
            <w:r>
              <w:rPr>
                <w:rFonts w:ascii="Calibri" w:hAnsi="Calibri" w:cs="Calibri"/>
                <w:color w:val="000000"/>
              </w:rPr>
              <w:t>155</w:t>
            </w:r>
          </w:p>
        </w:tc>
        <w:tc>
          <w:tcPr>
            <w:tcW w:w="990" w:type="dxa"/>
          </w:tcPr>
          <w:p w:rsidR="004C4D20" w:rsidRPr="00F35414" w:rsidRDefault="004C4D20" w:rsidP="004C4D20">
            <w:pPr>
              <w:jc w:val="center"/>
              <w:rPr>
                <w:rFonts w:ascii="Times New Roman" w:hAnsi="Times New Roman" w:cs="Times New Roman"/>
                <w:color w:val="000000"/>
                <w:sz w:val="24"/>
                <w:szCs w:val="24"/>
              </w:rPr>
            </w:pPr>
            <w:r w:rsidRPr="00F35414">
              <w:rPr>
                <w:rFonts w:ascii="Times New Roman" w:hAnsi="Times New Roman" w:cs="Times New Roman"/>
                <w:color w:val="000000"/>
                <w:sz w:val="24"/>
                <w:szCs w:val="24"/>
              </w:rPr>
              <w:t>0.561</w:t>
            </w:r>
          </w:p>
        </w:tc>
        <w:tc>
          <w:tcPr>
            <w:tcW w:w="846" w:type="dxa"/>
          </w:tcPr>
          <w:p w:rsidR="004C4D20" w:rsidRPr="00B944A8" w:rsidRDefault="00146494"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146494">
              <w:rPr>
                <w:rFonts w:ascii="Times New Roman" w:hAnsi="Times New Roman" w:cs="Times New Roman"/>
                <w:sz w:val="24"/>
                <w:szCs w:val="24"/>
                <w:vertAlign w:val="superscript"/>
              </w:rPr>
              <w:t>th</w:t>
            </w:r>
          </w:p>
        </w:tc>
      </w:tr>
      <w:tr w:rsidR="004C4D20" w:rsidTr="00B32141">
        <w:trPr>
          <w:trHeight w:val="278"/>
        </w:trPr>
        <w:tc>
          <w:tcPr>
            <w:tcW w:w="590" w:type="dxa"/>
            <w:tcBorders>
              <w:right w:val="single" w:sz="4" w:space="0" w:color="auto"/>
            </w:tcBorders>
          </w:tcPr>
          <w:p w:rsidR="004C4D20" w:rsidRPr="00B944A8" w:rsidRDefault="004C4D20" w:rsidP="004C4D20">
            <w:pPr>
              <w:autoSpaceDE w:val="0"/>
              <w:autoSpaceDN w:val="0"/>
              <w:adjustRightInd w:val="0"/>
              <w:jc w:val="center"/>
              <w:rPr>
                <w:rFonts w:ascii="Times New Roman" w:hAnsi="Times New Roman" w:cs="Times New Roman"/>
                <w:color w:val="212529"/>
                <w:sz w:val="24"/>
                <w:szCs w:val="24"/>
              </w:rPr>
            </w:pPr>
            <w:r>
              <w:rPr>
                <w:rFonts w:ascii="Times New Roman" w:hAnsi="Times New Roman" w:cs="Times New Roman"/>
                <w:color w:val="212529"/>
                <w:sz w:val="24"/>
                <w:szCs w:val="24"/>
              </w:rPr>
              <w:t>3.</w:t>
            </w:r>
          </w:p>
        </w:tc>
        <w:tc>
          <w:tcPr>
            <w:tcW w:w="4805" w:type="dxa"/>
            <w:tcBorders>
              <w:left w:val="single" w:sz="4" w:space="0" w:color="auto"/>
            </w:tcBorders>
          </w:tcPr>
          <w:p w:rsidR="004C4D20" w:rsidRPr="00B944A8" w:rsidRDefault="004C4D20" w:rsidP="00AC6FBD">
            <w:pPr>
              <w:autoSpaceDE w:val="0"/>
              <w:autoSpaceDN w:val="0"/>
              <w:adjustRightInd w:val="0"/>
              <w:rPr>
                <w:rFonts w:ascii="Times New Roman" w:hAnsi="Times New Roman" w:cs="Times New Roman"/>
                <w:color w:val="212529"/>
                <w:sz w:val="24"/>
                <w:szCs w:val="24"/>
              </w:rPr>
            </w:pPr>
            <w:r w:rsidRPr="004D427A">
              <w:rPr>
                <w:rFonts w:ascii="Times New Roman" w:hAnsi="Times New Roman" w:cs="Times New Roman"/>
              </w:rPr>
              <w:t xml:space="preserve">Mortar from Rendering/plastering </w:t>
            </w:r>
          </w:p>
        </w:tc>
        <w:tc>
          <w:tcPr>
            <w:tcW w:w="990" w:type="dxa"/>
          </w:tcPr>
          <w:p w:rsidR="004C4D20" w:rsidRPr="00B944A8" w:rsidRDefault="00645FE1"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260</w:t>
            </w:r>
          </w:p>
        </w:tc>
        <w:tc>
          <w:tcPr>
            <w:tcW w:w="990" w:type="dxa"/>
          </w:tcPr>
          <w:p w:rsidR="004C4D20" w:rsidRPr="00F35414" w:rsidRDefault="004C4D20" w:rsidP="004C4D20">
            <w:pPr>
              <w:jc w:val="center"/>
              <w:rPr>
                <w:rFonts w:ascii="Times New Roman" w:hAnsi="Times New Roman" w:cs="Times New Roman"/>
                <w:color w:val="000000"/>
                <w:sz w:val="24"/>
                <w:szCs w:val="24"/>
              </w:rPr>
            </w:pPr>
            <w:r w:rsidRPr="00F35414">
              <w:rPr>
                <w:rFonts w:ascii="Times New Roman" w:hAnsi="Times New Roman" w:cs="Times New Roman"/>
                <w:color w:val="000000"/>
                <w:sz w:val="24"/>
                <w:szCs w:val="24"/>
              </w:rPr>
              <w:t>0.823</w:t>
            </w:r>
          </w:p>
        </w:tc>
        <w:tc>
          <w:tcPr>
            <w:tcW w:w="846" w:type="dxa"/>
          </w:tcPr>
          <w:p w:rsidR="004C4D20" w:rsidRPr="00B944A8" w:rsidRDefault="002A744C"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Pr="00871512">
              <w:rPr>
                <w:rFonts w:ascii="Times New Roman" w:hAnsi="Times New Roman" w:cs="Times New Roman"/>
                <w:sz w:val="24"/>
                <w:szCs w:val="24"/>
                <w:vertAlign w:val="superscript"/>
              </w:rPr>
              <w:t>st</w:t>
            </w:r>
          </w:p>
        </w:tc>
      </w:tr>
      <w:tr w:rsidR="004C4D20" w:rsidTr="00B32141">
        <w:trPr>
          <w:trHeight w:val="377"/>
        </w:trPr>
        <w:tc>
          <w:tcPr>
            <w:tcW w:w="590" w:type="dxa"/>
            <w:tcBorders>
              <w:right w:val="single" w:sz="4" w:space="0" w:color="auto"/>
            </w:tcBorders>
          </w:tcPr>
          <w:p w:rsidR="004C4D20" w:rsidRPr="00B944A8" w:rsidRDefault="004C4D20" w:rsidP="004C4D20">
            <w:pPr>
              <w:pStyle w:val="Default"/>
              <w:jc w:val="center"/>
              <w:rPr>
                <w:rFonts w:ascii="Times New Roman" w:hAnsi="Times New Roman" w:cs="Times New Roman"/>
                <w:color w:val="212529"/>
              </w:rPr>
            </w:pPr>
            <w:r>
              <w:rPr>
                <w:rFonts w:ascii="Times New Roman" w:hAnsi="Times New Roman" w:cs="Times New Roman"/>
                <w:color w:val="212529"/>
              </w:rPr>
              <w:t>4.</w:t>
            </w:r>
          </w:p>
        </w:tc>
        <w:tc>
          <w:tcPr>
            <w:tcW w:w="4805" w:type="dxa"/>
            <w:tcBorders>
              <w:left w:val="single" w:sz="4" w:space="0" w:color="auto"/>
            </w:tcBorders>
          </w:tcPr>
          <w:p w:rsidR="004C4D20" w:rsidRPr="00B944A8" w:rsidRDefault="004C4D20" w:rsidP="00AC6FBD">
            <w:pPr>
              <w:pStyle w:val="Default"/>
              <w:rPr>
                <w:rFonts w:ascii="Times New Roman" w:hAnsi="Times New Roman" w:cs="Times New Roman"/>
                <w:color w:val="212529"/>
              </w:rPr>
            </w:pPr>
            <w:r w:rsidRPr="004D427A">
              <w:rPr>
                <w:rFonts w:ascii="Times New Roman" w:hAnsi="Times New Roman" w:cs="Times New Roman"/>
              </w:rPr>
              <w:t xml:space="preserve">Concrete </w:t>
            </w:r>
          </w:p>
        </w:tc>
        <w:tc>
          <w:tcPr>
            <w:tcW w:w="990" w:type="dxa"/>
          </w:tcPr>
          <w:p w:rsidR="004C4D20" w:rsidRPr="00B944A8" w:rsidRDefault="00645FE1"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990" w:type="dxa"/>
          </w:tcPr>
          <w:p w:rsidR="004C4D20" w:rsidRPr="00F35414" w:rsidRDefault="004C4D20" w:rsidP="004C4D20">
            <w:pPr>
              <w:jc w:val="center"/>
              <w:rPr>
                <w:rFonts w:ascii="Times New Roman" w:hAnsi="Times New Roman" w:cs="Times New Roman"/>
                <w:color w:val="000000"/>
                <w:sz w:val="24"/>
                <w:szCs w:val="24"/>
              </w:rPr>
            </w:pPr>
            <w:r w:rsidRPr="00F35414">
              <w:rPr>
                <w:rFonts w:ascii="Times New Roman" w:hAnsi="Times New Roman" w:cs="Times New Roman"/>
                <w:color w:val="000000"/>
                <w:sz w:val="24"/>
                <w:szCs w:val="24"/>
              </w:rPr>
              <w:t>0.583</w:t>
            </w:r>
          </w:p>
        </w:tc>
        <w:tc>
          <w:tcPr>
            <w:tcW w:w="846" w:type="dxa"/>
          </w:tcPr>
          <w:p w:rsidR="004C4D20" w:rsidRPr="00B944A8" w:rsidRDefault="002A744C"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4C4D20" w:rsidRPr="00C32197">
              <w:rPr>
                <w:rFonts w:ascii="Times New Roman" w:hAnsi="Times New Roman" w:cs="Times New Roman"/>
                <w:sz w:val="24"/>
                <w:szCs w:val="24"/>
                <w:vertAlign w:val="superscript"/>
              </w:rPr>
              <w:t>th</w:t>
            </w:r>
          </w:p>
        </w:tc>
      </w:tr>
      <w:tr w:rsidR="004C4D20" w:rsidTr="00B32141">
        <w:trPr>
          <w:trHeight w:val="323"/>
        </w:trPr>
        <w:tc>
          <w:tcPr>
            <w:tcW w:w="590" w:type="dxa"/>
            <w:tcBorders>
              <w:right w:val="single" w:sz="4" w:space="0" w:color="auto"/>
            </w:tcBorders>
          </w:tcPr>
          <w:p w:rsidR="004C4D20" w:rsidRPr="00B944A8" w:rsidRDefault="004C4D20" w:rsidP="004C4D20">
            <w:pPr>
              <w:autoSpaceDE w:val="0"/>
              <w:autoSpaceDN w:val="0"/>
              <w:adjustRightInd w:val="0"/>
              <w:jc w:val="center"/>
              <w:rPr>
                <w:rFonts w:ascii="Times New Roman" w:hAnsi="Times New Roman" w:cs="Times New Roman"/>
                <w:color w:val="212529"/>
                <w:sz w:val="24"/>
                <w:szCs w:val="24"/>
              </w:rPr>
            </w:pPr>
            <w:r>
              <w:rPr>
                <w:rFonts w:ascii="Times New Roman" w:hAnsi="Times New Roman" w:cs="Times New Roman"/>
                <w:color w:val="212529"/>
                <w:sz w:val="24"/>
                <w:szCs w:val="24"/>
              </w:rPr>
              <w:t>5.</w:t>
            </w:r>
          </w:p>
        </w:tc>
        <w:tc>
          <w:tcPr>
            <w:tcW w:w="4805" w:type="dxa"/>
            <w:tcBorders>
              <w:left w:val="single" w:sz="4" w:space="0" w:color="auto"/>
            </w:tcBorders>
          </w:tcPr>
          <w:p w:rsidR="004C4D20" w:rsidRPr="00B944A8" w:rsidRDefault="004C4D20" w:rsidP="00AC6FBD">
            <w:pPr>
              <w:autoSpaceDE w:val="0"/>
              <w:autoSpaceDN w:val="0"/>
              <w:adjustRightInd w:val="0"/>
              <w:rPr>
                <w:rFonts w:ascii="Times New Roman" w:hAnsi="Times New Roman" w:cs="Times New Roman"/>
                <w:color w:val="212529"/>
                <w:sz w:val="24"/>
                <w:szCs w:val="24"/>
              </w:rPr>
            </w:pPr>
            <w:r w:rsidRPr="004D427A">
              <w:rPr>
                <w:rFonts w:ascii="Times New Roman" w:hAnsi="Times New Roman" w:cs="Times New Roman"/>
              </w:rPr>
              <w:t xml:space="preserve">Reinforcements </w:t>
            </w:r>
          </w:p>
        </w:tc>
        <w:tc>
          <w:tcPr>
            <w:tcW w:w="990" w:type="dxa"/>
          </w:tcPr>
          <w:p w:rsidR="004C4D20" w:rsidRPr="00B944A8" w:rsidRDefault="00645FE1"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990" w:type="dxa"/>
          </w:tcPr>
          <w:p w:rsidR="004C4D20" w:rsidRPr="00F35414" w:rsidRDefault="004C4D20" w:rsidP="004C4D20">
            <w:pPr>
              <w:jc w:val="center"/>
              <w:rPr>
                <w:rFonts w:ascii="Times New Roman" w:hAnsi="Times New Roman" w:cs="Times New Roman"/>
                <w:color w:val="000000"/>
                <w:sz w:val="24"/>
                <w:szCs w:val="24"/>
              </w:rPr>
            </w:pPr>
            <w:r w:rsidRPr="00F35414">
              <w:rPr>
                <w:rFonts w:ascii="Times New Roman" w:hAnsi="Times New Roman" w:cs="Times New Roman"/>
                <w:color w:val="000000"/>
                <w:sz w:val="24"/>
                <w:szCs w:val="24"/>
              </w:rPr>
              <w:t>0.752</w:t>
            </w:r>
          </w:p>
        </w:tc>
        <w:tc>
          <w:tcPr>
            <w:tcW w:w="846" w:type="dxa"/>
          </w:tcPr>
          <w:p w:rsidR="004C4D20" w:rsidRPr="00B944A8" w:rsidRDefault="002A744C"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4C4D20" w:rsidTr="00B32141">
        <w:trPr>
          <w:trHeight w:val="350"/>
        </w:trPr>
        <w:tc>
          <w:tcPr>
            <w:tcW w:w="590" w:type="dxa"/>
            <w:tcBorders>
              <w:right w:val="single" w:sz="4" w:space="0" w:color="auto"/>
            </w:tcBorders>
          </w:tcPr>
          <w:p w:rsidR="004C4D20" w:rsidRPr="00B944A8" w:rsidRDefault="004C4D20" w:rsidP="004C4D20">
            <w:pPr>
              <w:pStyle w:val="Default"/>
              <w:jc w:val="center"/>
              <w:rPr>
                <w:rFonts w:ascii="Times New Roman" w:hAnsi="Times New Roman" w:cs="Times New Roman"/>
                <w:color w:val="212529"/>
              </w:rPr>
            </w:pPr>
            <w:r>
              <w:rPr>
                <w:rFonts w:ascii="Times New Roman" w:hAnsi="Times New Roman" w:cs="Times New Roman"/>
                <w:color w:val="212529"/>
              </w:rPr>
              <w:t>6.</w:t>
            </w:r>
          </w:p>
        </w:tc>
        <w:tc>
          <w:tcPr>
            <w:tcW w:w="4805" w:type="dxa"/>
            <w:tcBorders>
              <w:left w:val="single" w:sz="4" w:space="0" w:color="auto"/>
            </w:tcBorders>
          </w:tcPr>
          <w:p w:rsidR="004C4D20" w:rsidRPr="00B944A8" w:rsidRDefault="004C4D20" w:rsidP="00AC6FBD">
            <w:pPr>
              <w:pStyle w:val="Default"/>
              <w:rPr>
                <w:rFonts w:ascii="Times New Roman" w:hAnsi="Times New Roman" w:cs="Times New Roman"/>
                <w:color w:val="212529"/>
              </w:rPr>
            </w:pPr>
            <w:r w:rsidRPr="004D427A">
              <w:rPr>
                <w:rFonts w:ascii="Times New Roman" w:hAnsi="Times New Roman" w:cs="Times New Roman"/>
              </w:rPr>
              <w:t xml:space="preserve">Tiles from walls, floors and other surfaces </w:t>
            </w:r>
          </w:p>
        </w:tc>
        <w:tc>
          <w:tcPr>
            <w:tcW w:w="990" w:type="dxa"/>
          </w:tcPr>
          <w:p w:rsidR="00645FE1" w:rsidRPr="00B944A8" w:rsidRDefault="00645FE1" w:rsidP="00645FE1">
            <w:pPr>
              <w:spacing w:line="36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rsidR="004C4D20" w:rsidRPr="00F35414" w:rsidRDefault="004C4D20" w:rsidP="004C4D20">
            <w:pPr>
              <w:jc w:val="center"/>
              <w:rPr>
                <w:rFonts w:ascii="Times New Roman" w:hAnsi="Times New Roman" w:cs="Times New Roman"/>
                <w:color w:val="000000"/>
                <w:sz w:val="24"/>
                <w:szCs w:val="24"/>
              </w:rPr>
            </w:pPr>
            <w:r w:rsidRPr="00F35414">
              <w:rPr>
                <w:rFonts w:ascii="Times New Roman" w:hAnsi="Times New Roman" w:cs="Times New Roman"/>
                <w:color w:val="000000"/>
                <w:sz w:val="24"/>
                <w:szCs w:val="24"/>
              </w:rPr>
              <w:t>0.600</w:t>
            </w:r>
          </w:p>
        </w:tc>
        <w:tc>
          <w:tcPr>
            <w:tcW w:w="846" w:type="dxa"/>
          </w:tcPr>
          <w:p w:rsidR="004C4D20" w:rsidRPr="00B944A8" w:rsidRDefault="002A744C"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C4D20" w:rsidRPr="00C32197">
              <w:rPr>
                <w:rFonts w:ascii="Times New Roman" w:hAnsi="Times New Roman" w:cs="Times New Roman"/>
                <w:sz w:val="24"/>
                <w:szCs w:val="24"/>
                <w:vertAlign w:val="superscript"/>
              </w:rPr>
              <w:t>th</w:t>
            </w:r>
          </w:p>
        </w:tc>
      </w:tr>
      <w:tr w:rsidR="004C4D20" w:rsidTr="00B32141">
        <w:trPr>
          <w:trHeight w:val="377"/>
        </w:trPr>
        <w:tc>
          <w:tcPr>
            <w:tcW w:w="590" w:type="dxa"/>
            <w:tcBorders>
              <w:right w:val="single" w:sz="4" w:space="0" w:color="auto"/>
            </w:tcBorders>
          </w:tcPr>
          <w:p w:rsidR="004C4D20" w:rsidRPr="00B944A8" w:rsidRDefault="004C4D20" w:rsidP="004C4D20">
            <w:pPr>
              <w:pStyle w:val="Default"/>
              <w:jc w:val="center"/>
              <w:rPr>
                <w:rFonts w:ascii="Times New Roman" w:hAnsi="Times New Roman" w:cs="Times New Roman"/>
                <w:bCs/>
                <w:color w:val="212529"/>
              </w:rPr>
            </w:pPr>
            <w:r>
              <w:rPr>
                <w:rFonts w:ascii="Times New Roman" w:hAnsi="Times New Roman" w:cs="Times New Roman"/>
                <w:bCs/>
                <w:color w:val="212529"/>
              </w:rPr>
              <w:t>7.</w:t>
            </w:r>
          </w:p>
        </w:tc>
        <w:tc>
          <w:tcPr>
            <w:tcW w:w="4805" w:type="dxa"/>
            <w:tcBorders>
              <w:left w:val="single" w:sz="4" w:space="0" w:color="auto"/>
            </w:tcBorders>
          </w:tcPr>
          <w:p w:rsidR="004C4D20" w:rsidRPr="00B944A8" w:rsidRDefault="004C4D20" w:rsidP="00AC6FBD">
            <w:pPr>
              <w:pStyle w:val="Default"/>
              <w:rPr>
                <w:rFonts w:ascii="Times New Roman" w:hAnsi="Times New Roman" w:cs="Times New Roman"/>
                <w:bCs/>
                <w:color w:val="212529"/>
              </w:rPr>
            </w:pPr>
            <w:r w:rsidRPr="004D427A">
              <w:rPr>
                <w:rFonts w:ascii="Times New Roman" w:hAnsi="Times New Roman" w:cs="Times New Roman"/>
              </w:rPr>
              <w:t xml:space="preserve">Paint </w:t>
            </w:r>
          </w:p>
        </w:tc>
        <w:tc>
          <w:tcPr>
            <w:tcW w:w="990" w:type="dxa"/>
          </w:tcPr>
          <w:p w:rsidR="004C4D20" w:rsidRPr="00B944A8" w:rsidRDefault="00645FE1"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990" w:type="dxa"/>
          </w:tcPr>
          <w:p w:rsidR="004C4D20" w:rsidRPr="00F35414" w:rsidRDefault="004C4D20" w:rsidP="004C4D20">
            <w:pPr>
              <w:jc w:val="center"/>
              <w:rPr>
                <w:rFonts w:ascii="Times New Roman" w:hAnsi="Times New Roman" w:cs="Times New Roman"/>
                <w:color w:val="000000"/>
                <w:sz w:val="24"/>
                <w:szCs w:val="24"/>
              </w:rPr>
            </w:pPr>
            <w:r w:rsidRPr="00F35414">
              <w:rPr>
                <w:rFonts w:ascii="Times New Roman" w:hAnsi="Times New Roman" w:cs="Times New Roman"/>
                <w:color w:val="000000"/>
                <w:sz w:val="24"/>
                <w:szCs w:val="24"/>
              </w:rPr>
              <w:t>0.517</w:t>
            </w:r>
          </w:p>
        </w:tc>
        <w:tc>
          <w:tcPr>
            <w:tcW w:w="846" w:type="dxa"/>
          </w:tcPr>
          <w:p w:rsidR="004C4D20" w:rsidRPr="00B944A8" w:rsidRDefault="0021196C"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004C4D20" w:rsidRPr="00C32197">
              <w:rPr>
                <w:rFonts w:ascii="Times New Roman" w:hAnsi="Times New Roman" w:cs="Times New Roman"/>
                <w:sz w:val="24"/>
                <w:szCs w:val="24"/>
                <w:vertAlign w:val="superscript"/>
              </w:rPr>
              <w:t>th</w:t>
            </w:r>
          </w:p>
        </w:tc>
      </w:tr>
      <w:tr w:rsidR="004C4D20" w:rsidTr="00B32141">
        <w:trPr>
          <w:trHeight w:val="305"/>
        </w:trPr>
        <w:tc>
          <w:tcPr>
            <w:tcW w:w="590" w:type="dxa"/>
            <w:tcBorders>
              <w:right w:val="single" w:sz="4" w:space="0" w:color="auto"/>
            </w:tcBorders>
          </w:tcPr>
          <w:p w:rsidR="004C4D20" w:rsidRPr="003050B1" w:rsidRDefault="004C4D20" w:rsidP="004C4D20">
            <w:pPr>
              <w:pStyle w:val="Default"/>
              <w:jc w:val="center"/>
              <w:rPr>
                <w:rFonts w:ascii="Times New Roman" w:hAnsi="Times New Roman" w:cs="Times New Roman"/>
              </w:rPr>
            </w:pPr>
            <w:r>
              <w:rPr>
                <w:rFonts w:ascii="Times New Roman" w:hAnsi="Times New Roman" w:cs="Times New Roman"/>
              </w:rPr>
              <w:t>8.</w:t>
            </w:r>
          </w:p>
        </w:tc>
        <w:tc>
          <w:tcPr>
            <w:tcW w:w="4805" w:type="dxa"/>
            <w:tcBorders>
              <w:left w:val="single" w:sz="4" w:space="0" w:color="auto"/>
            </w:tcBorders>
          </w:tcPr>
          <w:p w:rsidR="004C4D20" w:rsidRPr="003050B1" w:rsidRDefault="004C4D20" w:rsidP="00AC6FBD">
            <w:pPr>
              <w:pStyle w:val="Default"/>
              <w:rPr>
                <w:rFonts w:ascii="Times New Roman" w:hAnsi="Times New Roman" w:cs="Times New Roman"/>
              </w:rPr>
            </w:pPr>
            <w:r w:rsidRPr="004D427A">
              <w:rPr>
                <w:rFonts w:ascii="Times New Roman" w:hAnsi="Times New Roman" w:cs="Times New Roman"/>
              </w:rPr>
              <w:t xml:space="preserve">Aluminum roofing Sheets </w:t>
            </w:r>
          </w:p>
        </w:tc>
        <w:tc>
          <w:tcPr>
            <w:tcW w:w="990" w:type="dxa"/>
          </w:tcPr>
          <w:p w:rsidR="004C4D20" w:rsidRPr="00B944A8" w:rsidRDefault="00645FE1"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990" w:type="dxa"/>
          </w:tcPr>
          <w:p w:rsidR="004C4D20" w:rsidRPr="00F35414" w:rsidRDefault="004C4D20" w:rsidP="004C4D20">
            <w:pPr>
              <w:jc w:val="center"/>
              <w:rPr>
                <w:rFonts w:ascii="Times New Roman" w:hAnsi="Times New Roman" w:cs="Times New Roman"/>
                <w:color w:val="000000"/>
                <w:sz w:val="24"/>
                <w:szCs w:val="24"/>
              </w:rPr>
            </w:pPr>
            <w:r w:rsidRPr="00F35414">
              <w:rPr>
                <w:rFonts w:ascii="Times New Roman" w:hAnsi="Times New Roman" w:cs="Times New Roman"/>
                <w:color w:val="000000"/>
                <w:sz w:val="24"/>
                <w:szCs w:val="24"/>
              </w:rPr>
              <w:t>0.538</w:t>
            </w:r>
          </w:p>
        </w:tc>
        <w:tc>
          <w:tcPr>
            <w:tcW w:w="846" w:type="dxa"/>
          </w:tcPr>
          <w:p w:rsidR="004C4D20" w:rsidRPr="00B944A8" w:rsidRDefault="0021196C"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sidR="004C4D20" w:rsidRPr="00C32197">
              <w:rPr>
                <w:rFonts w:ascii="Times New Roman" w:hAnsi="Times New Roman" w:cs="Times New Roman"/>
                <w:sz w:val="24"/>
                <w:szCs w:val="24"/>
                <w:vertAlign w:val="superscript"/>
              </w:rPr>
              <w:t>th</w:t>
            </w:r>
          </w:p>
        </w:tc>
      </w:tr>
      <w:tr w:rsidR="004C4D20" w:rsidTr="00B32141">
        <w:trPr>
          <w:trHeight w:val="332"/>
        </w:trPr>
        <w:tc>
          <w:tcPr>
            <w:tcW w:w="590" w:type="dxa"/>
            <w:tcBorders>
              <w:right w:val="single" w:sz="4" w:space="0" w:color="auto"/>
            </w:tcBorders>
          </w:tcPr>
          <w:p w:rsidR="004C4D20" w:rsidRPr="004038C8" w:rsidRDefault="004C4D20" w:rsidP="004C4D20">
            <w:pPr>
              <w:pStyle w:val="Default"/>
              <w:jc w:val="center"/>
              <w:rPr>
                <w:rFonts w:ascii="Times New Roman" w:hAnsi="Times New Roman" w:cs="Times New Roman"/>
                <w:bCs/>
              </w:rPr>
            </w:pPr>
            <w:r w:rsidRPr="004038C8">
              <w:rPr>
                <w:rFonts w:ascii="Times New Roman" w:hAnsi="Times New Roman" w:cs="Times New Roman"/>
                <w:bCs/>
              </w:rPr>
              <w:t>9.</w:t>
            </w:r>
          </w:p>
        </w:tc>
        <w:tc>
          <w:tcPr>
            <w:tcW w:w="4805" w:type="dxa"/>
            <w:tcBorders>
              <w:left w:val="single" w:sz="4" w:space="0" w:color="auto"/>
            </w:tcBorders>
          </w:tcPr>
          <w:p w:rsidR="004C4D20" w:rsidRPr="00B944A8" w:rsidRDefault="004C4D20" w:rsidP="00AC6FBD">
            <w:pPr>
              <w:pStyle w:val="Default"/>
              <w:rPr>
                <w:rFonts w:ascii="Times New Roman" w:hAnsi="Times New Roman" w:cs="Times New Roman"/>
                <w:b/>
                <w:bCs/>
              </w:rPr>
            </w:pPr>
            <w:r w:rsidRPr="004D427A">
              <w:rPr>
                <w:rFonts w:ascii="Times New Roman" w:hAnsi="Times New Roman" w:cs="Times New Roman"/>
              </w:rPr>
              <w:t xml:space="preserve">Formworks (from steel/metal) </w:t>
            </w:r>
          </w:p>
        </w:tc>
        <w:tc>
          <w:tcPr>
            <w:tcW w:w="990" w:type="dxa"/>
          </w:tcPr>
          <w:p w:rsidR="004C4D20" w:rsidRPr="00B944A8" w:rsidRDefault="000A62CE"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990" w:type="dxa"/>
          </w:tcPr>
          <w:p w:rsidR="004C4D20" w:rsidRPr="00F35414" w:rsidRDefault="004C4D20" w:rsidP="004C4D20">
            <w:pPr>
              <w:jc w:val="center"/>
              <w:rPr>
                <w:rFonts w:ascii="Times New Roman" w:hAnsi="Times New Roman" w:cs="Times New Roman"/>
                <w:color w:val="000000"/>
                <w:sz w:val="24"/>
                <w:szCs w:val="24"/>
              </w:rPr>
            </w:pPr>
            <w:r w:rsidRPr="00F35414">
              <w:rPr>
                <w:rFonts w:ascii="Times New Roman" w:hAnsi="Times New Roman" w:cs="Times New Roman"/>
                <w:color w:val="000000"/>
                <w:sz w:val="24"/>
                <w:szCs w:val="24"/>
              </w:rPr>
              <w:t>0.618</w:t>
            </w:r>
          </w:p>
        </w:tc>
        <w:tc>
          <w:tcPr>
            <w:tcW w:w="846" w:type="dxa"/>
          </w:tcPr>
          <w:p w:rsidR="004C4D20" w:rsidRPr="00B944A8" w:rsidRDefault="002A744C"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2A744C">
              <w:rPr>
                <w:rFonts w:ascii="Times New Roman" w:hAnsi="Times New Roman" w:cs="Times New Roman"/>
                <w:sz w:val="24"/>
                <w:szCs w:val="24"/>
                <w:vertAlign w:val="superscript"/>
              </w:rPr>
              <w:t>th</w:t>
            </w:r>
          </w:p>
        </w:tc>
      </w:tr>
      <w:tr w:rsidR="004C4D20" w:rsidTr="00B32141">
        <w:trPr>
          <w:trHeight w:val="415"/>
        </w:trPr>
        <w:tc>
          <w:tcPr>
            <w:tcW w:w="590" w:type="dxa"/>
            <w:tcBorders>
              <w:right w:val="single" w:sz="4" w:space="0" w:color="auto"/>
            </w:tcBorders>
          </w:tcPr>
          <w:p w:rsidR="004C4D20" w:rsidRPr="00B944A8" w:rsidRDefault="004C4D20" w:rsidP="004C4D20">
            <w:pPr>
              <w:pStyle w:val="Default"/>
              <w:jc w:val="center"/>
              <w:rPr>
                <w:rFonts w:ascii="Times New Roman" w:hAnsi="Times New Roman" w:cs="Times New Roman"/>
                <w:bCs/>
                <w:color w:val="212529"/>
              </w:rPr>
            </w:pPr>
            <w:r>
              <w:rPr>
                <w:rFonts w:ascii="Times New Roman" w:hAnsi="Times New Roman" w:cs="Times New Roman"/>
                <w:bCs/>
                <w:color w:val="212529"/>
              </w:rPr>
              <w:lastRenderedPageBreak/>
              <w:t>10.</w:t>
            </w:r>
          </w:p>
        </w:tc>
        <w:tc>
          <w:tcPr>
            <w:tcW w:w="4805" w:type="dxa"/>
            <w:tcBorders>
              <w:left w:val="single" w:sz="4" w:space="0" w:color="auto"/>
            </w:tcBorders>
          </w:tcPr>
          <w:p w:rsidR="004C4D20" w:rsidRPr="00B944A8" w:rsidRDefault="004C4D20" w:rsidP="00AC6FBD">
            <w:pPr>
              <w:pStyle w:val="Default"/>
              <w:rPr>
                <w:rFonts w:ascii="Times New Roman" w:hAnsi="Times New Roman" w:cs="Times New Roman"/>
                <w:bCs/>
                <w:color w:val="212529"/>
              </w:rPr>
            </w:pPr>
            <w:r w:rsidRPr="004D427A">
              <w:rPr>
                <w:rFonts w:ascii="Times New Roman" w:hAnsi="Times New Roman" w:cs="Times New Roman"/>
              </w:rPr>
              <w:t xml:space="preserve">Ceiling boards </w:t>
            </w:r>
          </w:p>
        </w:tc>
        <w:tc>
          <w:tcPr>
            <w:tcW w:w="990" w:type="dxa"/>
          </w:tcPr>
          <w:p w:rsidR="004C4D20" w:rsidRPr="00B944A8" w:rsidRDefault="000A62CE"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0" w:type="dxa"/>
          </w:tcPr>
          <w:p w:rsidR="004C4D20" w:rsidRPr="00F35414" w:rsidRDefault="004C4D20" w:rsidP="004C4D20">
            <w:pPr>
              <w:jc w:val="center"/>
              <w:rPr>
                <w:rFonts w:ascii="Times New Roman" w:hAnsi="Times New Roman" w:cs="Times New Roman"/>
                <w:color w:val="000000"/>
                <w:sz w:val="24"/>
                <w:szCs w:val="24"/>
              </w:rPr>
            </w:pPr>
            <w:r w:rsidRPr="00F35414">
              <w:rPr>
                <w:rFonts w:ascii="Times New Roman" w:hAnsi="Times New Roman" w:cs="Times New Roman"/>
                <w:color w:val="000000"/>
                <w:sz w:val="24"/>
                <w:szCs w:val="24"/>
              </w:rPr>
              <w:t>0.663</w:t>
            </w:r>
          </w:p>
        </w:tc>
        <w:tc>
          <w:tcPr>
            <w:tcW w:w="846" w:type="dxa"/>
          </w:tcPr>
          <w:p w:rsidR="004C4D20" w:rsidRPr="00B944A8" w:rsidRDefault="002A744C" w:rsidP="004C4D2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A744C">
              <w:rPr>
                <w:rFonts w:ascii="Times New Roman" w:hAnsi="Times New Roman" w:cs="Times New Roman"/>
                <w:sz w:val="24"/>
                <w:szCs w:val="24"/>
                <w:vertAlign w:val="superscript"/>
              </w:rPr>
              <w:t>rd</w:t>
            </w:r>
          </w:p>
        </w:tc>
      </w:tr>
    </w:tbl>
    <w:p w:rsidR="00420797" w:rsidRDefault="00E360A4" w:rsidP="001125A0">
      <w:pPr>
        <w:spacing w:line="240" w:lineRule="auto"/>
        <w:jc w:val="both"/>
        <w:rPr>
          <w:rFonts w:ascii="Times New Roman" w:hAnsi="Times New Roman" w:cs="Times New Roman"/>
          <w:sz w:val="24"/>
          <w:szCs w:val="24"/>
        </w:rPr>
      </w:pPr>
      <w:r w:rsidRPr="00905E9B">
        <w:rPr>
          <w:rFonts w:ascii="Times New Roman" w:hAnsi="Times New Roman" w:cs="Times New Roman"/>
          <w:b/>
          <w:i/>
          <w:sz w:val="24"/>
          <w:szCs w:val="24"/>
        </w:rPr>
        <w:t>Source</w:t>
      </w:r>
      <w:r w:rsidRPr="004021B5">
        <w:rPr>
          <w:rFonts w:ascii="Times New Roman" w:hAnsi="Times New Roman" w:cs="Times New Roman"/>
          <w:sz w:val="24"/>
          <w:szCs w:val="24"/>
        </w:rPr>
        <w:t>: Field survey (20</w:t>
      </w:r>
      <w:r w:rsidR="00F4045F">
        <w:rPr>
          <w:rFonts w:ascii="Times New Roman" w:hAnsi="Times New Roman" w:cs="Times New Roman"/>
          <w:sz w:val="24"/>
          <w:szCs w:val="24"/>
        </w:rPr>
        <w:t>25</w:t>
      </w:r>
      <w:r w:rsidRPr="004021B5">
        <w:rPr>
          <w:rFonts w:ascii="Times New Roman" w:hAnsi="Times New Roman" w:cs="Times New Roman"/>
          <w:sz w:val="24"/>
          <w:szCs w:val="24"/>
        </w:rPr>
        <w:t>)</w:t>
      </w:r>
    </w:p>
    <w:p w:rsidR="004A015F" w:rsidRDefault="0028096B" w:rsidP="001125A0">
      <w:pPr>
        <w:spacing w:line="360" w:lineRule="auto"/>
        <w:jc w:val="both"/>
        <w:rPr>
          <w:rFonts w:ascii="Times New Roman" w:hAnsi="Times New Roman" w:cs="Times New Roman"/>
          <w:sz w:val="24"/>
          <w:szCs w:val="24"/>
        </w:rPr>
      </w:pPr>
      <w:r>
        <w:rPr>
          <w:rFonts w:ascii="Times New Roman" w:hAnsi="Times New Roman" w:cs="Times New Roman"/>
          <w:bCs/>
          <w:sz w:val="24"/>
          <w:szCs w:val="26"/>
        </w:rPr>
        <w:t xml:space="preserve">Relative </w:t>
      </w:r>
      <w:r w:rsidR="00661000">
        <w:rPr>
          <w:rFonts w:ascii="Times New Roman" w:hAnsi="Times New Roman" w:cs="Times New Roman"/>
          <w:bCs/>
          <w:sz w:val="24"/>
          <w:szCs w:val="26"/>
        </w:rPr>
        <w:t xml:space="preserve">Important Index </w:t>
      </w:r>
      <w:r w:rsidR="00833510">
        <w:rPr>
          <w:rFonts w:ascii="Times New Roman" w:hAnsi="Times New Roman" w:cs="Times New Roman"/>
          <w:bCs/>
          <w:sz w:val="24"/>
          <w:szCs w:val="26"/>
        </w:rPr>
        <w:t xml:space="preserve">tool analyzed </w:t>
      </w:r>
      <w:r w:rsidR="00B8393C" w:rsidRPr="005E1981">
        <w:rPr>
          <w:rFonts w:ascii="Times New Roman" w:hAnsi="Times New Roman" w:cs="Times New Roman"/>
          <w:bCs/>
          <w:sz w:val="24"/>
          <w:szCs w:val="26"/>
        </w:rPr>
        <w:t xml:space="preserve">the </w:t>
      </w:r>
      <w:r w:rsidR="00B8393C" w:rsidRPr="0068058E">
        <w:rPr>
          <w:rFonts w:ascii="Times New Roman" w:hAnsi="Times New Roman" w:cs="Times New Roman"/>
          <w:bCs/>
          <w:sz w:val="24"/>
          <w:szCs w:val="26"/>
        </w:rPr>
        <w:t>degree and contributions of construction materials to physical waste generation on construction sites</w:t>
      </w:r>
      <w:r w:rsidR="0098471E">
        <w:rPr>
          <w:rFonts w:ascii="Times New Roman" w:hAnsi="Times New Roman" w:cs="Times New Roman"/>
          <w:sz w:val="24"/>
          <w:szCs w:val="24"/>
        </w:rPr>
        <w:t xml:space="preserve"> and gave them a ranking order</w:t>
      </w:r>
      <w:r w:rsidR="0014418F">
        <w:rPr>
          <w:rFonts w:ascii="Times New Roman" w:hAnsi="Times New Roman" w:cs="Times New Roman"/>
          <w:sz w:val="24"/>
          <w:szCs w:val="24"/>
        </w:rPr>
        <w:t>.F</w:t>
      </w:r>
      <w:r w:rsidR="007B5A06">
        <w:rPr>
          <w:rFonts w:ascii="Times New Roman" w:hAnsi="Times New Roman" w:cs="Times New Roman"/>
          <w:sz w:val="24"/>
          <w:szCs w:val="24"/>
        </w:rPr>
        <w:t xml:space="preserve">rom the </w:t>
      </w:r>
      <w:r w:rsidR="007B5A06" w:rsidRPr="004021B5">
        <w:rPr>
          <w:rFonts w:ascii="Times New Roman" w:hAnsi="Times New Roman" w:cs="Times New Roman"/>
          <w:sz w:val="24"/>
          <w:szCs w:val="24"/>
        </w:rPr>
        <w:t xml:space="preserve">table </w:t>
      </w:r>
      <w:r w:rsidR="007B5A06">
        <w:rPr>
          <w:rFonts w:ascii="Times New Roman" w:hAnsi="Times New Roman" w:cs="Times New Roman"/>
          <w:sz w:val="24"/>
          <w:szCs w:val="24"/>
        </w:rPr>
        <w:t>4.</w:t>
      </w:r>
      <w:r w:rsidR="00C7141B">
        <w:rPr>
          <w:rFonts w:ascii="Times New Roman" w:hAnsi="Times New Roman" w:cs="Times New Roman"/>
          <w:sz w:val="24"/>
          <w:szCs w:val="24"/>
        </w:rPr>
        <w:t>7</w:t>
      </w:r>
      <w:r w:rsidR="007B5A06">
        <w:rPr>
          <w:rFonts w:ascii="Times New Roman" w:hAnsi="Times New Roman" w:cs="Times New Roman"/>
          <w:sz w:val="24"/>
          <w:szCs w:val="24"/>
        </w:rPr>
        <w:t xml:space="preserve"> above it is review</w:t>
      </w:r>
      <w:r w:rsidR="00D32A59">
        <w:rPr>
          <w:rFonts w:ascii="Times New Roman" w:hAnsi="Times New Roman" w:cs="Times New Roman"/>
          <w:sz w:val="24"/>
          <w:szCs w:val="24"/>
        </w:rPr>
        <w:t>ed</w:t>
      </w:r>
      <w:r w:rsidR="007B5A06">
        <w:rPr>
          <w:rFonts w:ascii="Times New Roman" w:hAnsi="Times New Roman" w:cs="Times New Roman"/>
          <w:sz w:val="24"/>
          <w:szCs w:val="24"/>
        </w:rPr>
        <w:t xml:space="preserve"> that </w:t>
      </w:r>
      <w:r w:rsidR="00922FCC" w:rsidRPr="004D427A">
        <w:rPr>
          <w:rFonts w:ascii="Times New Roman" w:hAnsi="Times New Roman" w:cs="Times New Roman"/>
        </w:rPr>
        <w:t xml:space="preserve">Mortar from Rendering/plastering </w:t>
      </w:r>
      <w:r w:rsidR="00F16521">
        <w:rPr>
          <w:rFonts w:ascii="Times New Roman" w:hAnsi="Times New Roman" w:cs="Times New Roman"/>
          <w:sz w:val="24"/>
          <w:szCs w:val="24"/>
        </w:rPr>
        <w:t xml:space="preserve">is </w:t>
      </w:r>
      <w:r w:rsidR="00E32E73">
        <w:rPr>
          <w:rFonts w:ascii="Times New Roman" w:hAnsi="Times New Roman" w:cs="Times New Roman"/>
          <w:sz w:val="24"/>
          <w:szCs w:val="24"/>
        </w:rPr>
        <w:t>the most important</w:t>
      </w:r>
      <w:r w:rsidR="00922FCC" w:rsidRPr="0068058E">
        <w:rPr>
          <w:rFonts w:ascii="Times New Roman" w:hAnsi="Times New Roman" w:cs="Times New Roman"/>
          <w:bCs/>
          <w:sz w:val="24"/>
          <w:szCs w:val="26"/>
        </w:rPr>
        <w:t>degree and contributions of construction materials to physical waste generation on construction sites</w:t>
      </w:r>
      <w:r w:rsidR="009025D9">
        <w:rPr>
          <w:rFonts w:ascii="Times New Roman" w:hAnsi="Times New Roman" w:cs="Times New Roman"/>
          <w:sz w:val="24"/>
          <w:szCs w:val="24"/>
        </w:rPr>
        <w:t xml:space="preserve">and it was ranked first </w:t>
      </w:r>
      <w:r w:rsidR="00D848EB">
        <w:rPr>
          <w:rFonts w:ascii="Times New Roman" w:hAnsi="Times New Roman" w:cs="Times New Roman"/>
          <w:sz w:val="24"/>
          <w:szCs w:val="24"/>
        </w:rPr>
        <w:t>with RII of 0.</w:t>
      </w:r>
      <w:r w:rsidR="00922FCC">
        <w:rPr>
          <w:rFonts w:ascii="Times New Roman" w:hAnsi="Times New Roman" w:cs="Times New Roman"/>
          <w:sz w:val="24"/>
          <w:szCs w:val="24"/>
        </w:rPr>
        <w:t>823</w:t>
      </w:r>
      <w:r w:rsidR="007A1C36">
        <w:rPr>
          <w:rFonts w:ascii="Times New Roman" w:hAnsi="Times New Roman" w:cs="Times New Roman"/>
          <w:sz w:val="24"/>
          <w:szCs w:val="24"/>
        </w:rPr>
        <w:t xml:space="preserve">, </w:t>
      </w:r>
      <w:r w:rsidR="006B57E4">
        <w:rPr>
          <w:rFonts w:ascii="Times New Roman" w:hAnsi="Times New Roman" w:cs="Times New Roman"/>
          <w:sz w:val="24"/>
          <w:szCs w:val="24"/>
        </w:rPr>
        <w:t xml:space="preserve">strictly </w:t>
      </w:r>
      <w:r w:rsidR="00EF468A">
        <w:rPr>
          <w:rFonts w:ascii="Times New Roman" w:hAnsi="Times New Roman" w:cs="Times New Roman"/>
          <w:sz w:val="24"/>
          <w:szCs w:val="24"/>
        </w:rPr>
        <w:t>follow</w:t>
      </w:r>
      <w:r w:rsidR="00A4047C">
        <w:rPr>
          <w:rFonts w:ascii="Times New Roman" w:hAnsi="Times New Roman" w:cs="Times New Roman"/>
          <w:sz w:val="24"/>
          <w:szCs w:val="24"/>
        </w:rPr>
        <w:t>ed</w:t>
      </w:r>
      <w:r w:rsidR="007A1C36">
        <w:rPr>
          <w:rFonts w:ascii="Times New Roman" w:hAnsi="Times New Roman" w:cs="Times New Roman"/>
          <w:sz w:val="24"/>
          <w:szCs w:val="24"/>
        </w:rPr>
        <w:t xml:space="preserve"> by </w:t>
      </w:r>
      <w:r w:rsidR="00922FCC" w:rsidRPr="004D427A">
        <w:rPr>
          <w:rFonts w:ascii="Times New Roman" w:hAnsi="Times New Roman" w:cs="Times New Roman"/>
        </w:rPr>
        <w:t>Reinforcements</w:t>
      </w:r>
      <w:r w:rsidR="003F3CFA">
        <w:rPr>
          <w:rFonts w:ascii="Times New Roman" w:hAnsi="Times New Roman" w:cs="Times New Roman"/>
          <w:color w:val="212529"/>
          <w:sz w:val="24"/>
          <w:szCs w:val="24"/>
        </w:rPr>
        <w:t xml:space="preserve">and it was ranked </w:t>
      </w:r>
      <w:r w:rsidR="004E651D">
        <w:rPr>
          <w:rFonts w:ascii="Times New Roman" w:hAnsi="Times New Roman" w:cs="Times New Roman"/>
          <w:color w:val="212529"/>
          <w:sz w:val="24"/>
          <w:szCs w:val="24"/>
        </w:rPr>
        <w:t xml:space="preserve">between </w:t>
      </w:r>
      <w:r w:rsidR="00642010">
        <w:rPr>
          <w:rFonts w:ascii="Times New Roman" w:hAnsi="Times New Roman" w:cs="Times New Roman"/>
          <w:color w:val="212529"/>
          <w:sz w:val="24"/>
          <w:szCs w:val="24"/>
        </w:rPr>
        <w:t>second</w:t>
      </w:r>
      <w:r w:rsidR="003738A8">
        <w:rPr>
          <w:rFonts w:ascii="Times New Roman" w:hAnsi="Times New Roman" w:cs="Times New Roman"/>
          <w:sz w:val="24"/>
          <w:szCs w:val="24"/>
        </w:rPr>
        <w:t>with RII of 0.752</w:t>
      </w:r>
      <w:r w:rsidR="00555D5B">
        <w:rPr>
          <w:rFonts w:ascii="Times New Roman" w:hAnsi="Times New Roman" w:cs="Times New Roman"/>
          <w:color w:val="212529"/>
          <w:sz w:val="24"/>
          <w:szCs w:val="24"/>
        </w:rPr>
        <w:t xml:space="preserve">, </w:t>
      </w:r>
      <w:r w:rsidR="003738A8" w:rsidRPr="004D427A">
        <w:rPr>
          <w:rFonts w:ascii="Times New Roman" w:hAnsi="Times New Roman" w:cs="Times New Roman"/>
        </w:rPr>
        <w:t xml:space="preserve">Ceiling boards </w:t>
      </w:r>
      <w:r w:rsidR="00041544">
        <w:rPr>
          <w:rFonts w:ascii="Times New Roman" w:hAnsi="Times New Roman" w:cs="Times New Roman"/>
          <w:color w:val="212529"/>
          <w:sz w:val="24"/>
          <w:szCs w:val="24"/>
        </w:rPr>
        <w:t xml:space="preserve">ranked </w:t>
      </w:r>
      <w:r w:rsidR="003738A8">
        <w:rPr>
          <w:rFonts w:ascii="Times New Roman" w:hAnsi="Times New Roman" w:cs="Times New Roman"/>
          <w:color w:val="212529"/>
          <w:sz w:val="24"/>
          <w:szCs w:val="24"/>
        </w:rPr>
        <w:t xml:space="preserve">third </w:t>
      </w:r>
      <w:r w:rsidR="00D6310F">
        <w:rPr>
          <w:rFonts w:ascii="Times New Roman" w:hAnsi="Times New Roman" w:cs="Times New Roman"/>
          <w:color w:val="212529"/>
          <w:sz w:val="24"/>
          <w:szCs w:val="24"/>
        </w:rPr>
        <w:t xml:space="preserve">with RII of </w:t>
      </w:r>
      <w:r w:rsidR="00523B14" w:rsidRPr="00771E8C">
        <w:rPr>
          <w:rFonts w:ascii="Times New Roman" w:hAnsi="Times New Roman" w:cs="Times New Roman"/>
          <w:color w:val="000000"/>
          <w:sz w:val="24"/>
          <w:szCs w:val="24"/>
        </w:rPr>
        <w:t>0.</w:t>
      </w:r>
      <w:r w:rsidR="003738A8">
        <w:rPr>
          <w:rFonts w:ascii="Times New Roman" w:hAnsi="Times New Roman" w:cs="Times New Roman"/>
          <w:color w:val="000000"/>
          <w:sz w:val="24"/>
          <w:szCs w:val="24"/>
        </w:rPr>
        <w:t>663</w:t>
      </w:r>
      <w:r w:rsidR="003A4094">
        <w:rPr>
          <w:rFonts w:ascii="Times New Roman" w:hAnsi="Times New Roman" w:cs="Times New Roman"/>
          <w:color w:val="212529"/>
          <w:sz w:val="24"/>
          <w:szCs w:val="24"/>
        </w:rPr>
        <w:t xml:space="preserve">, </w:t>
      </w:r>
      <w:r w:rsidR="003738A8" w:rsidRPr="004D427A">
        <w:rPr>
          <w:rFonts w:ascii="Times New Roman" w:hAnsi="Times New Roman" w:cs="Times New Roman"/>
        </w:rPr>
        <w:t>Formworks (from steel/metal)</w:t>
      </w:r>
      <w:r w:rsidR="00A761F7">
        <w:rPr>
          <w:rFonts w:ascii="Times New Roman" w:hAnsi="Times New Roman" w:cs="Times New Roman"/>
          <w:color w:val="212529"/>
          <w:sz w:val="24"/>
          <w:szCs w:val="24"/>
        </w:rPr>
        <w:t xml:space="preserve"> was ranked f</w:t>
      </w:r>
      <w:r w:rsidR="003738A8">
        <w:rPr>
          <w:rFonts w:ascii="Times New Roman" w:hAnsi="Times New Roman" w:cs="Times New Roman"/>
          <w:color w:val="212529"/>
          <w:sz w:val="24"/>
          <w:szCs w:val="24"/>
        </w:rPr>
        <w:t>ourth</w:t>
      </w:r>
      <w:r w:rsidR="00A761F7">
        <w:rPr>
          <w:rFonts w:ascii="Times New Roman" w:hAnsi="Times New Roman" w:cs="Times New Roman"/>
          <w:color w:val="212529"/>
          <w:sz w:val="24"/>
          <w:szCs w:val="24"/>
        </w:rPr>
        <w:t xml:space="preserve"> with RII of </w:t>
      </w:r>
      <w:r w:rsidR="00653A57" w:rsidRPr="00771E8C">
        <w:rPr>
          <w:rFonts w:ascii="Times New Roman" w:hAnsi="Times New Roman" w:cs="Times New Roman"/>
          <w:color w:val="000000"/>
          <w:sz w:val="24"/>
          <w:szCs w:val="24"/>
        </w:rPr>
        <w:t>0.</w:t>
      </w:r>
      <w:r w:rsidR="003738A8">
        <w:rPr>
          <w:rFonts w:ascii="Times New Roman" w:hAnsi="Times New Roman" w:cs="Times New Roman"/>
          <w:color w:val="000000"/>
          <w:sz w:val="24"/>
          <w:szCs w:val="24"/>
        </w:rPr>
        <w:t>618</w:t>
      </w:r>
      <w:r w:rsidR="00FB4A3E">
        <w:rPr>
          <w:rFonts w:ascii="Times New Roman" w:hAnsi="Times New Roman" w:cs="Times New Roman"/>
          <w:color w:val="212529"/>
          <w:sz w:val="24"/>
          <w:szCs w:val="24"/>
        </w:rPr>
        <w:t xml:space="preserve">, </w:t>
      </w:r>
      <w:r w:rsidR="00F4156E" w:rsidRPr="004D427A">
        <w:rPr>
          <w:rFonts w:ascii="Times New Roman" w:hAnsi="Times New Roman" w:cs="Times New Roman"/>
        </w:rPr>
        <w:t>Tiles from walls, floors and other surfaces</w:t>
      </w:r>
      <w:r w:rsidR="00A761F7">
        <w:rPr>
          <w:rFonts w:ascii="Times New Roman" w:hAnsi="Times New Roman" w:cs="Times New Roman"/>
          <w:color w:val="212529"/>
          <w:sz w:val="24"/>
          <w:szCs w:val="24"/>
        </w:rPr>
        <w:t xml:space="preserve"> was ranked </w:t>
      </w:r>
      <w:r w:rsidR="003738A8">
        <w:rPr>
          <w:rFonts w:ascii="Times New Roman" w:hAnsi="Times New Roman" w:cs="Times New Roman"/>
          <w:color w:val="212529"/>
          <w:sz w:val="24"/>
          <w:szCs w:val="24"/>
        </w:rPr>
        <w:t>fifth</w:t>
      </w:r>
      <w:r w:rsidR="00A761F7">
        <w:rPr>
          <w:rFonts w:ascii="Times New Roman" w:hAnsi="Times New Roman" w:cs="Times New Roman"/>
          <w:color w:val="212529"/>
          <w:sz w:val="24"/>
          <w:szCs w:val="24"/>
        </w:rPr>
        <w:t xml:space="preserve"> with RII of </w:t>
      </w:r>
      <w:r w:rsidR="00A761F7">
        <w:rPr>
          <w:rFonts w:ascii="Times New Roman" w:hAnsi="Times New Roman" w:cs="Times New Roman"/>
          <w:sz w:val="24"/>
          <w:szCs w:val="24"/>
        </w:rPr>
        <w:t>0.</w:t>
      </w:r>
      <w:r w:rsidR="003738A8">
        <w:rPr>
          <w:rFonts w:ascii="Times New Roman" w:hAnsi="Times New Roman" w:cs="Times New Roman"/>
          <w:sz w:val="24"/>
          <w:szCs w:val="24"/>
        </w:rPr>
        <w:t>600</w:t>
      </w:r>
      <w:r w:rsidR="00FB4A3E">
        <w:rPr>
          <w:rFonts w:ascii="Times New Roman" w:hAnsi="Times New Roman" w:cs="Times New Roman"/>
          <w:color w:val="212529"/>
          <w:sz w:val="24"/>
          <w:szCs w:val="24"/>
        </w:rPr>
        <w:t>,</w:t>
      </w:r>
      <w:r w:rsidR="00A50B44" w:rsidRPr="004D427A">
        <w:rPr>
          <w:rFonts w:ascii="Times New Roman" w:hAnsi="Times New Roman" w:cs="Times New Roman"/>
        </w:rPr>
        <w:t>Sandcrete Blockwork &amp; Brickwork</w:t>
      </w:r>
      <w:r w:rsidR="00A50B44">
        <w:rPr>
          <w:rFonts w:ascii="Times New Roman" w:hAnsi="Times New Roman" w:cs="Times New Roman"/>
          <w:bCs/>
          <w:color w:val="212529"/>
        </w:rPr>
        <w:t xml:space="preserve">was ranked sixth with RII of </w:t>
      </w:r>
      <w:r w:rsidR="00A50B44" w:rsidRPr="00771E8C">
        <w:rPr>
          <w:rFonts w:ascii="Times New Roman" w:hAnsi="Times New Roman" w:cs="Times New Roman"/>
          <w:sz w:val="24"/>
          <w:szCs w:val="24"/>
        </w:rPr>
        <w:t>0.</w:t>
      </w:r>
      <w:r w:rsidR="00A50B44">
        <w:rPr>
          <w:rFonts w:ascii="Times New Roman" w:hAnsi="Times New Roman" w:cs="Times New Roman"/>
          <w:sz w:val="24"/>
          <w:szCs w:val="24"/>
        </w:rPr>
        <w:t>591</w:t>
      </w:r>
      <w:r w:rsidR="00A50B44">
        <w:rPr>
          <w:rFonts w:ascii="Times New Roman" w:hAnsi="Times New Roman" w:cs="Times New Roman"/>
          <w:color w:val="212529"/>
          <w:sz w:val="24"/>
          <w:szCs w:val="24"/>
        </w:rPr>
        <w:t xml:space="preserve">, </w:t>
      </w:r>
      <w:r w:rsidR="00F4156E" w:rsidRPr="004D427A">
        <w:rPr>
          <w:rFonts w:ascii="Times New Roman" w:hAnsi="Times New Roman" w:cs="Times New Roman"/>
        </w:rPr>
        <w:t>Concrete</w:t>
      </w:r>
      <w:r w:rsidR="00F57B21">
        <w:rPr>
          <w:rFonts w:ascii="Times New Roman" w:hAnsi="Times New Roman" w:cs="Times New Roman"/>
          <w:bCs/>
          <w:color w:val="212529"/>
        </w:rPr>
        <w:t xml:space="preserve"> was ranked </w:t>
      </w:r>
      <w:r w:rsidR="00A50B44">
        <w:rPr>
          <w:rFonts w:ascii="Times New Roman" w:hAnsi="Times New Roman" w:cs="Times New Roman"/>
          <w:bCs/>
          <w:color w:val="212529"/>
        </w:rPr>
        <w:t>seventh</w:t>
      </w:r>
      <w:r w:rsidR="00F57B21">
        <w:rPr>
          <w:rFonts w:ascii="Times New Roman" w:hAnsi="Times New Roman" w:cs="Times New Roman"/>
          <w:bCs/>
          <w:color w:val="212529"/>
        </w:rPr>
        <w:t xml:space="preserve">with </w:t>
      </w:r>
      <w:r w:rsidR="005C2B98">
        <w:rPr>
          <w:rFonts w:ascii="Times New Roman" w:hAnsi="Times New Roman" w:cs="Times New Roman"/>
          <w:bCs/>
          <w:color w:val="212529"/>
        </w:rPr>
        <w:t xml:space="preserve">RII of </w:t>
      </w:r>
      <w:r w:rsidR="00360178" w:rsidRPr="00771E8C">
        <w:rPr>
          <w:rFonts w:ascii="Times New Roman" w:hAnsi="Times New Roman" w:cs="Times New Roman"/>
          <w:sz w:val="24"/>
          <w:szCs w:val="24"/>
        </w:rPr>
        <w:t>0.</w:t>
      </w:r>
      <w:r w:rsidR="00F4156E">
        <w:rPr>
          <w:rFonts w:ascii="Times New Roman" w:hAnsi="Times New Roman" w:cs="Times New Roman"/>
          <w:sz w:val="24"/>
          <w:szCs w:val="24"/>
        </w:rPr>
        <w:t>5</w:t>
      </w:r>
      <w:r w:rsidR="00360178" w:rsidRPr="00771E8C">
        <w:rPr>
          <w:rFonts w:ascii="Times New Roman" w:hAnsi="Times New Roman" w:cs="Times New Roman"/>
          <w:sz w:val="24"/>
          <w:szCs w:val="24"/>
        </w:rPr>
        <w:t>83</w:t>
      </w:r>
      <w:r w:rsidR="00D47C7D">
        <w:rPr>
          <w:rFonts w:ascii="Times New Roman" w:hAnsi="Times New Roman" w:cs="Times New Roman"/>
          <w:bCs/>
          <w:color w:val="212529"/>
        </w:rPr>
        <w:t xml:space="preserve">, </w:t>
      </w:r>
      <w:r w:rsidR="00F4156E" w:rsidRPr="004D427A">
        <w:rPr>
          <w:rFonts w:ascii="Times New Roman" w:hAnsi="Times New Roman" w:cs="Times New Roman"/>
        </w:rPr>
        <w:t xml:space="preserve">Formworks (from </w:t>
      </w:r>
      <w:r w:rsidR="00691431">
        <w:rPr>
          <w:rFonts w:ascii="Times New Roman" w:hAnsi="Times New Roman" w:cs="Times New Roman"/>
        </w:rPr>
        <w:t>wood</w:t>
      </w:r>
      <w:r w:rsidR="00F4156E" w:rsidRPr="004D427A">
        <w:rPr>
          <w:rFonts w:ascii="Times New Roman" w:hAnsi="Times New Roman" w:cs="Times New Roman"/>
        </w:rPr>
        <w:t>/</w:t>
      </w:r>
      <w:r w:rsidR="00F4156E">
        <w:rPr>
          <w:rFonts w:ascii="Times New Roman" w:hAnsi="Times New Roman" w:cs="Times New Roman"/>
        </w:rPr>
        <w:t>timber</w:t>
      </w:r>
      <w:r w:rsidR="00F4156E" w:rsidRPr="004D427A">
        <w:rPr>
          <w:rFonts w:ascii="Times New Roman" w:hAnsi="Times New Roman" w:cs="Times New Roman"/>
        </w:rPr>
        <w:t>)</w:t>
      </w:r>
      <w:r w:rsidR="00626E83">
        <w:rPr>
          <w:rFonts w:ascii="Times New Roman" w:hAnsi="Times New Roman" w:cs="Times New Roman"/>
          <w:bCs/>
        </w:rPr>
        <w:t xml:space="preserve"> was ranked </w:t>
      </w:r>
      <w:r w:rsidR="00A50B44">
        <w:rPr>
          <w:rFonts w:ascii="Times New Roman" w:hAnsi="Times New Roman" w:cs="Times New Roman"/>
          <w:bCs/>
        </w:rPr>
        <w:t xml:space="preserve">eighth </w:t>
      </w:r>
      <w:r w:rsidR="00691431">
        <w:rPr>
          <w:rFonts w:ascii="Times New Roman" w:hAnsi="Times New Roman" w:cs="Times New Roman"/>
          <w:bCs/>
        </w:rPr>
        <w:t xml:space="preserve">with RII of </w:t>
      </w:r>
      <w:r w:rsidR="00691431">
        <w:rPr>
          <w:rFonts w:ascii="Times New Roman" w:hAnsi="Times New Roman" w:cs="Times New Roman"/>
          <w:sz w:val="24"/>
          <w:szCs w:val="24"/>
        </w:rPr>
        <w:t>0.</w:t>
      </w:r>
      <w:r w:rsidR="00A50B44">
        <w:rPr>
          <w:rFonts w:ascii="Times New Roman" w:hAnsi="Times New Roman" w:cs="Times New Roman"/>
          <w:sz w:val="24"/>
          <w:szCs w:val="24"/>
        </w:rPr>
        <w:t>561</w:t>
      </w:r>
      <w:r w:rsidR="00563A1F">
        <w:rPr>
          <w:rFonts w:ascii="Times New Roman" w:hAnsi="Times New Roman" w:cs="Times New Roman"/>
          <w:bCs/>
        </w:rPr>
        <w:t>,</w:t>
      </w:r>
      <w:r w:rsidR="005A4DB0" w:rsidRPr="004D427A">
        <w:rPr>
          <w:rFonts w:ascii="Times New Roman" w:hAnsi="Times New Roman" w:cs="Times New Roman"/>
        </w:rPr>
        <w:t>Aluminum roofing Sheets</w:t>
      </w:r>
      <w:r w:rsidR="00FA7136">
        <w:rPr>
          <w:rFonts w:ascii="Times New Roman" w:hAnsi="Times New Roman" w:cs="Times New Roman"/>
          <w:bCs/>
          <w:color w:val="212529"/>
        </w:rPr>
        <w:t xml:space="preserve"> ranked ninth </w:t>
      </w:r>
      <w:r w:rsidR="008D5E8E">
        <w:rPr>
          <w:rFonts w:ascii="Times New Roman" w:hAnsi="Times New Roman" w:cs="Times New Roman"/>
          <w:bCs/>
          <w:color w:val="212529"/>
        </w:rPr>
        <w:t xml:space="preserve">position </w:t>
      </w:r>
      <w:r w:rsidR="00FA7136">
        <w:rPr>
          <w:rFonts w:ascii="Times New Roman" w:hAnsi="Times New Roman" w:cs="Times New Roman"/>
          <w:bCs/>
          <w:color w:val="212529"/>
        </w:rPr>
        <w:t xml:space="preserve">with RII of </w:t>
      </w:r>
      <w:r w:rsidR="00AD5F1A">
        <w:rPr>
          <w:rFonts w:ascii="Times New Roman" w:hAnsi="Times New Roman" w:cs="Times New Roman"/>
          <w:sz w:val="24"/>
          <w:szCs w:val="24"/>
        </w:rPr>
        <w:t>0.</w:t>
      </w:r>
      <w:r w:rsidR="001E73E7">
        <w:rPr>
          <w:rFonts w:ascii="Times New Roman" w:hAnsi="Times New Roman" w:cs="Times New Roman"/>
          <w:sz w:val="24"/>
          <w:szCs w:val="24"/>
        </w:rPr>
        <w:t xml:space="preserve">538 and </w:t>
      </w:r>
      <w:r w:rsidR="001E73E7" w:rsidRPr="004D427A">
        <w:rPr>
          <w:rFonts w:ascii="Times New Roman" w:hAnsi="Times New Roman" w:cs="Times New Roman"/>
        </w:rPr>
        <w:t>Paint</w:t>
      </w:r>
      <w:r w:rsidR="001E73E7">
        <w:rPr>
          <w:rFonts w:ascii="Times New Roman" w:hAnsi="Times New Roman" w:cs="Times New Roman"/>
        </w:rPr>
        <w:t xml:space="preserve"> were ranked </w:t>
      </w:r>
      <w:r w:rsidR="005624E9">
        <w:rPr>
          <w:rFonts w:ascii="Times New Roman" w:hAnsi="Times New Roman" w:cs="Times New Roman"/>
        </w:rPr>
        <w:t>last (10</w:t>
      </w:r>
      <w:r w:rsidR="005624E9" w:rsidRPr="005624E9">
        <w:rPr>
          <w:rFonts w:ascii="Times New Roman" w:hAnsi="Times New Roman" w:cs="Times New Roman"/>
          <w:vertAlign w:val="superscript"/>
        </w:rPr>
        <w:t>th</w:t>
      </w:r>
      <w:r w:rsidR="005624E9">
        <w:rPr>
          <w:rFonts w:ascii="Times New Roman" w:hAnsi="Times New Roman" w:cs="Times New Roman"/>
        </w:rPr>
        <w:t xml:space="preserve">) </w:t>
      </w:r>
      <w:r w:rsidR="001E73E7">
        <w:rPr>
          <w:rFonts w:ascii="Times New Roman" w:hAnsi="Times New Roman" w:cs="Times New Roman"/>
        </w:rPr>
        <w:t>with RII of 0.517</w:t>
      </w:r>
      <w:r w:rsidR="0098055C">
        <w:rPr>
          <w:rFonts w:ascii="Times New Roman" w:hAnsi="Times New Roman" w:cs="Times New Roman"/>
          <w:color w:val="212529"/>
        </w:rPr>
        <w:t>.</w:t>
      </w:r>
    </w:p>
    <w:p w:rsidR="00420797" w:rsidRPr="003C48D8" w:rsidRDefault="006E5A02" w:rsidP="000C46B0">
      <w:pPr>
        <w:spacing w:line="360" w:lineRule="auto"/>
        <w:jc w:val="both"/>
        <w:rPr>
          <w:rFonts w:ascii="Times New Roman" w:hAnsi="Times New Roman" w:cs="Times New Roman"/>
          <w:b/>
          <w:bCs/>
          <w:sz w:val="24"/>
          <w:szCs w:val="26"/>
        </w:rPr>
      </w:pPr>
      <w:r w:rsidRPr="003C48D8">
        <w:rPr>
          <w:rFonts w:ascii="Times New Roman" w:hAnsi="Times New Roman" w:cs="Times New Roman"/>
          <w:b/>
          <w:sz w:val="24"/>
          <w:szCs w:val="24"/>
        </w:rPr>
        <w:t>4.4</w:t>
      </w:r>
      <w:r w:rsidR="00420797" w:rsidRPr="003C48D8">
        <w:rPr>
          <w:rFonts w:ascii="Times New Roman" w:hAnsi="Times New Roman" w:cs="Times New Roman"/>
          <w:b/>
          <w:sz w:val="24"/>
          <w:szCs w:val="24"/>
        </w:rPr>
        <w:tab/>
        <w:t>Objective Two –</w:t>
      </w:r>
      <w:r w:rsidR="00BB067D" w:rsidRPr="00BB067D">
        <w:rPr>
          <w:rFonts w:ascii="Times New Roman" w:hAnsi="Times New Roman" w:cs="Times New Roman"/>
          <w:b/>
          <w:bCs/>
          <w:sz w:val="24"/>
          <w:szCs w:val="26"/>
        </w:rPr>
        <w:t>To examine how exposure to physical waste affects the health and safety of construction workers.</w:t>
      </w:r>
    </w:p>
    <w:p w:rsidR="00A85113" w:rsidRPr="006E6E13" w:rsidRDefault="009137E7" w:rsidP="000C46B0">
      <w:pPr>
        <w:spacing w:line="360" w:lineRule="auto"/>
        <w:jc w:val="both"/>
        <w:rPr>
          <w:rFonts w:ascii="Times New Roman" w:hAnsi="Times New Roman" w:cs="Times New Roman"/>
          <w:b/>
          <w:bCs/>
          <w:sz w:val="24"/>
          <w:szCs w:val="26"/>
        </w:rPr>
      </w:pPr>
      <w:r w:rsidRPr="00A7229B">
        <w:rPr>
          <w:rFonts w:ascii="Times New Roman" w:hAnsi="Times New Roman" w:cs="Times New Roman"/>
          <w:bCs/>
          <w:sz w:val="24"/>
          <w:szCs w:val="26"/>
        </w:rPr>
        <w:t>Table 4.</w:t>
      </w:r>
      <w:r w:rsidR="00A7229B">
        <w:rPr>
          <w:rFonts w:ascii="Times New Roman" w:hAnsi="Times New Roman" w:cs="Times New Roman"/>
          <w:bCs/>
          <w:sz w:val="24"/>
          <w:szCs w:val="26"/>
        </w:rPr>
        <w:t>8</w:t>
      </w:r>
      <w:r w:rsidRPr="00A7229B">
        <w:rPr>
          <w:rFonts w:ascii="Times New Roman" w:hAnsi="Times New Roman" w:cs="Times New Roman"/>
          <w:bCs/>
          <w:sz w:val="24"/>
          <w:szCs w:val="26"/>
        </w:rPr>
        <w:t xml:space="preserve">: Showing RII ranking </w:t>
      </w:r>
      <w:r w:rsidR="00AD081D">
        <w:rPr>
          <w:rFonts w:ascii="Times New Roman" w:hAnsi="Times New Roman" w:cs="Times New Roman"/>
          <w:bCs/>
          <w:sz w:val="24"/>
          <w:szCs w:val="26"/>
        </w:rPr>
        <w:t xml:space="preserve">onhow </w:t>
      </w:r>
      <w:r w:rsidR="00AD081D" w:rsidRPr="00AD081D">
        <w:rPr>
          <w:rFonts w:ascii="Times New Roman" w:hAnsi="Times New Roman" w:cs="Times New Roman"/>
          <w:sz w:val="24"/>
          <w:szCs w:val="26"/>
        </w:rPr>
        <w:t>exposure to physical waste affects the health and safety of construction workers</w:t>
      </w:r>
    </w:p>
    <w:tbl>
      <w:tblPr>
        <w:tblStyle w:val="TableGrid"/>
        <w:tblW w:w="8280" w:type="dxa"/>
        <w:tblLook w:val="04A0"/>
      </w:tblPr>
      <w:tblGrid>
        <w:gridCol w:w="4338"/>
        <w:gridCol w:w="1350"/>
        <w:gridCol w:w="1350"/>
        <w:gridCol w:w="1242"/>
      </w:tblGrid>
      <w:tr w:rsidR="004065B7" w:rsidTr="00F3681E">
        <w:trPr>
          <w:trHeight w:val="475"/>
        </w:trPr>
        <w:tc>
          <w:tcPr>
            <w:tcW w:w="4338" w:type="dxa"/>
          </w:tcPr>
          <w:p w:rsidR="004065B7" w:rsidRPr="004601C5" w:rsidRDefault="004065B7" w:rsidP="004065B7">
            <w:pPr>
              <w:autoSpaceDE w:val="0"/>
              <w:autoSpaceDN w:val="0"/>
              <w:adjustRightInd w:val="0"/>
              <w:jc w:val="center"/>
              <w:rPr>
                <w:rFonts w:ascii="Times New Roman" w:hAnsi="Times New Roman" w:cs="Times New Roman"/>
                <w:color w:val="212529"/>
                <w:szCs w:val="24"/>
              </w:rPr>
            </w:pPr>
            <w:r w:rsidRPr="00E726FD">
              <w:rPr>
                <w:rFonts w:ascii="Times New Roman" w:hAnsi="Times New Roman" w:cs="Times New Roman"/>
                <w:b/>
                <w:bCs/>
                <w:szCs w:val="24"/>
              </w:rPr>
              <w:t>Physical Construction Waste</w:t>
            </w:r>
            <w:r>
              <w:rPr>
                <w:rFonts w:ascii="Times New Roman" w:hAnsi="Times New Roman" w:cs="Times New Roman"/>
                <w:b/>
                <w:bCs/>
                <w:szCs w:val="24"/>
              </w:rPr>
              <w:t xml:space="preserve"> on Site </w:t>
            </w:r>
          </w:p>
        </w:tc>
        <w:tc>
          <w:tcPr>
            <w:tcW w:w="1350" w:type="dxa"/>
          </w:tcPr>
          <w:p w:rsidR="004065B7" w:rsidRPr="004601C5" w:rsidRDefault="004065B7" w:rsidP="004065B7">
            <w:pPr>
              <w:spacing w:line="360" w:lineRule="auto"/>
              <w:jc w:val="center"/>
              <w:rPr>
                <w:rFonts w:ascii="Times New Roman" w:hAnsi="Times New Roman" w:cs="Times New Roman"/>
                <w:sz w:val="24"/>
                <w:szCs w:val="24"/>
              </w:rPr>
            </w:pPr>
            <w:r w:rsidRPr="004601C5">
              <w:rPr>
                <w:rFonts w:ascii="Times New Roman" w:hAnsi="Times New Roman" w:cs="Times New Roman"/>
                <w:sz w:val="24"/>
                <w:szCs w:val="24"/>
              </w:rPr>
              <w:t>SUM</w:t>
            </w:r>
          </w:p>
        </w:tc>
        <w:tc>
          <w:tcPr>
            <w:tcW w:w="1350" w:type="dxa"/>
            <w:tcBorders>
              <w:right w:val="single" w:sz="4" w:space="0" w:color="auto"/>
            </w:tcBorders>
          </w:tcPr>
          <w:p w:rsidR="004065B7" w:rsidRPr="004601C5" w:rsidRDefault="004065B7" w:rsidP="004065B7">
            <w:pPr>
              <w:spacing w:line="360" w:lineRule="auto"/>
              <w:jc w:val="center"/>
              <w:rPr>
                <w:rFonts w:ascii="Times New Roman" w:hAnsi="Times New Roman" w:cs="Times New Roman"/>
                <w:sz w:val="24"/>
                <w:szCs w:val="24"/>
              </w:rPr>
            </w:pPr>
            <w:r w:rsidRPr="004601C5">
              <w:rPr>
                <w:rFonts w:ascii="Times New Roman" w:hAnsi="Times New Roman" w:cs="Times New Roman"/>
                <w:sz w:val="24"/>
                <w:szCs w:val="24"/>
              </w:rPr>
              <w:t>RII</w:t>
            </w:r>
          </w:p>
        </w:tc>
        <w:tc>
          <w:tcPr>
            <w:tcW w:w="1242" w:type="dxa"/>
            <w:tcBorders>
              <w:left w:val="single" w:sz="4" w:space="0" w:color="auto"/>
            </w:tcBorders>
          </w:tcPr>
          <w:p w:rsidR="004065B7" w:rsidRPr="004601C5" w:rsidRDefault="004065B7" w:rsidP="004065B7">
            <w:pPr>
              <w:spacing w:line="360" w:lineRule="auto"/>
              <w:jc w:val="center"/>
              <w:rPr>
                <w:rFonts w:ascii="Times New Roman" w:hAnsi="Times New Roman" w:cs="Times New Roman"/>
                <w:sz w:val="24"/>
                <w:szCs w:val="24"/>
              </w:rPr>
            </w:pPr>
            <w:r w:rsidRPr="004601C5">
              <w:rPr>
                <w:rFonts w:ascii="Times New Roman" w:hAnsi="Times New Roman" w:cs="Times New Roman"/>
                <w:sz w:val="24"/>
                <w:szCs w:val="24"/>
              </w:rPr>
              <w:t>Rank</w:t>
            </w:r>
          </w:p>
        </w:tc>
      </w:tr>
      <w:tr w:rsidR="004065B7" w:rsidTr="00F3681E">
        <w:trPr>
          <w:trHeight w:val="376"/>
        </w:trPr>
        <w:tc>
          <w:tcPr>
            <w:tcW w:w="4338" w:type="dxa"/>
          </w:tcPr>
          <w:p w:rsidR="004065B7" w:rsidRPr="00934CDD" w:rsidRDefault="004065B7" w:rsidP="004065B7">
            <w:pPr>
              <w:autoSpaceDE w:val="0"/>
              <w:autoSpaceDN w:val="0"/>
              <w:adjustRightInd w:val="0"/>
              <w:rPr>
                <w:rFonts w:ascii="Times New Roman" w:hAnsi="Times New Roman" w:cs="Times New Roman"/>
                <w:color w:val="212529"/>
                <w:szCs w:val="24"/>
              </w:rPr>
            </w:pPr>
            <w:r w:rsidRPr="004D427A">
              <w:rPr>
                <w:rFonts w:ascii="Times New Roman" w:hAnsi="Times New Roman" w:cs="Times New Roman"/>
              </w:rPr>
              <w:t xml:space="preserve">Sandcrete Blockwork &amp; Brickwork </w:t>
            </w:r>
          </w:p>
        </w:tc>
        <w:tc>
          <w:tcPr>
            <w:tcW w:w="1350" w:type="dxa"/>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335</w:t>
            </w:r>
          </w:p>
        </w:tc>
        <w:tc>
          <w:tcPr>
            <w:tcW w:w="1350" w:type="dxa"/>
            <w:tcBorders>
              <w:right w:val="single" w:sz="4" w:space="0" w:color="auto"/>
            </w:tcBorders>
          </w:tcPr>
          <w:p w:rsidR="004065B7" w:rsidRPr="00AF4D9D" w:rsidRDefault="004065B7" w:rsidP="004065B7">
            <w:pPr>
              <w:jc w:val="center"/>
              <w:rPr>
                <w:rFonts w:ascii="Times New Roman" w:hAnsi="Times New Roman" w:cs="Times New Roman"/>
                <w:color w:val="000000"/>
                <w:sz w:val="24"/>
                <w:szCs w:val="24"/>
              </w:rPr>
            </w:pPr>
            <w:r w:rsidRPr="00AF4D9D">
              <w:rPr>
                <w:rFonts w:ascii="Times New Roman" w:hAnsi="Times New Roman" w:cs="Times New Roman"/>
                <w:color w:val="000000"/>
                <w:sz w:val="24"/>
                <w:szCs w:val="24"/>
              </w:rPr>
              <w:t>0.675</w:t>
            </w:r>
          </w:p>
        </w:tc>
        <w:tc>
          <w:tcPr>
            <w:tcW w:w="1242" w:type="dxa"/>
            <w:tcBorders>
              <w:left w:val="single" w:sz="4" w:space="0" w:color="auto"/>
            </w:tcBorders>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ED54F6">
              <w:rPr>
                <w:rFonts w:ascii="Times New Roman" w:hAnsi="Times New Roman" w:cs="Times New Roman"/>
                <w:sz w:val="24"/>
                <w:szCs w:val="24"/>
                <w:vertAlign w:val="superscript"/>
              </w:rPr>
              <w:t>th</w:t>
            </w:r>
          </w:p>
        </w:tc>
      </w:tr>
      <w:tr w:rsidR="004065B7" w:rsidTr="00F3681E">
        <w:trPr>
          <w:trHeight w:val="391"/>
        </w:trPr>
        <w:tc>
          <w:tcPr>
            <w:tcW w:w="4338" w:type="dxa"/>
          </w:tcPr>
          <w:p w:rsidR="004065B7" w:rsidRPr="00934CDD" w:rsidRDefault="004065B7" w:rsidP="004065B7">
            <w:pPr>
              <w:autoSpaceDE w:val="0"/>
              <w:autoSpaceDN w:val="0"/>
              <w:adjustRightInd w:val="0"/>
              <w:rPr>
                <w:rFonts w:ascii="Times New Roman" w:hAnsi="Times New Roman" w:cs="Times New Roman"/>
                <w:color w:val="212529"/>
                <w:szCs w:val="24"/>
              </w:rPr>
            </w:pPr>
            <w:r w:rsidRPr="004D427A">
              <w:rPr>
                <w:rFonts w:ascii="Times New Roman" w:hAnsi="Times New Roman" w:cs="Times New Roman"/>
              </w:rPr>
              <w:t xml:space="preserve">Formworks (from wood/timber) </w:t>
            </w:r>
          </w:p>
        </w:tc>
        <w:tc>
          <w:tcPr>
            <w:tcW w:w="1350" w:type="dxa"/>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325</w:t>
            </w:r>
          </w:p>
        </w:tc>
        <w:tc>
          <w:tcPr>
            <w:tcW w:w="1350" w:type="dxa"/>
            <w:tcBorders>
              <w:right w:val="single" w:sz="4" w:space="0" w:color="auto"/>
            </w:tcBorders>
          </w:tcPr>
          <w:p w:rsidR="004065B7" w:rsidRPr="00AF4D9D" w:rsidRDefault="004065B7" w:rsidP="004065B7">
            <w:pPr>
              <w:jc w:val="center"/>
              <w:rPr>
                <w:rFonts w:ascii="Times New Roman" w:hAnsi="Times New Roman" w:cs="Times New Roman"/>
                <w:color w:val="000000"/>
                <w:sz w:val="24"/>
                <w:szCs w:val="24"/>
              </w:rPr>
            </w:pPr>
            <w:r w:rsidRPr="00AF4D9D">
              <w:rPr>
                <w:rFonts w:ascii="Times New Roman" w:hAnsi="Times New Roman" w:cs="Times New Roman"/>
                <w:color w:val="000000"/>
                <w:sz w:val="24"/>
                <w:szCs w:val="24"/>
              </w:rPr>
              <w:t>0.655</w:t>
            </w:r>
          </w:p>
        </w:tc>
        <w:tc>
          <w:tcPr>
            <w:tcW w:w="1242" w:type="dxa"/>
            <w:tcBorders>
              <w:left w:val="single" w:sz="4" w:space="0" w:color="auto"/>
            </w:tcBorders>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sidRPr="000F5AF0">
              <w:rPr>
                <w:rFonts w:ascii="Times New Roman" w:hAnsi="Times New Roman" w:cs="Times New Roman"/>
                <w:sz w:val="24"/>
                <w:szCs w:val="24"/>
                <w:vertAlign w:val="superscript"/>
              </w:rPr>
              <w:t>th</w:t>
            </w:r>
          </w:p>
        </w:tc>
      </w:tr>
      <w:tr w:rsidR="004065B7" w:rsidTr="00F3681E">
        <w:trPr>
          <w:trHeight w:val="376"/>
        </w:trPr>
        <w:tc>
          <w:tcPr>
            <w:tcW w:w="4338" w:type="dxa"/>
          </w:tcPr>
          <w:p w:rsidR="004065B7" w:rsidRPr="00934CDD" w:rsidRDefault="004065B7" w:rsidP="004065B7">
            <w:pPr>
              <w:autoSpaceDE w:val="0"/>
              <w:autoSpaceDN w:val="0"/>
              <w:adjustRightInd w:val="0"/>
              <w:rPr>
                <w:rFonts w:ascii="Times New Roman" w:hAnsi="Times New Roman" w:cs="Times New Roman"/>
                <w:color w:val="212529"/>
                <w:szCs w:val="24"/>
              </w:rPr>
            </w:pPr>
            <w:r w:rsidRPr="004D427A">
              <w:rPr>
                <w:rFonts w:ascii="Times New Roman" w:hAnsi="Times New Roman" w:cs="Times New Roman"/>
              </w:rPr>
              <w:t xml:space="preserve">Mortar from Rendering/plastering </w:t>
            </w:r>
          </w:p>
        </w:tc>
        <w:tc>
          <w:tcPr>
            <w:tcW w:w="1350" w:type="dxa"/>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1350" w:type="dxa"/>
            <w:tcBorders>
              <w:right w:val="single" w:sz="4" w:space="0" w:color="auto"/>
            </w:tcBorders>
          </w:tcPr>
          <w:p w:rsidR="004065B7" w:rsidRPr="00AF4D9D" w:rsidRDefault="004065B7" w:rsidP="004065B7">
            <w:pPr>
              <w:jc w:val="center"/>
              <w:rPr>
                <w:rFonts w:ascii="Times New Roman" w:hAnsi="Times New Roman" w:cs="Times New Roman"/>
                <w:color w:val="000000"/>
                <w:sz w:val="24"/>
                <w:szCs w:val="24"/>
              </w:rPr>
            </w:pPr>
            <w:r w:rsidRPr="00AF4D9D">
              <w:rPr>
                <w:rFonts w:ascii="Times New Roman" w:hAnsi="Times New Roman" w:cs="Times New Roman"/>
                <w:color w:val="000000"/>
                <w:sz w:val="24"/>
                <w:szCs w:val="24"/>
              </w:rPr>
              <w:t>0.668</w:t>
            </w:r>
          </w:p>
        </w:tc>
        <w:tc>
          <w:tcPr>
            <w:tcW w:w="1242" w:type="dxa"/>
            <w:tcBorders>
              <w:left w:val="single" w:sz="4" w:space="0" w:color="auto"/>
            </w:tcBorders>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Pr="000F5AF0">
              <w:rPr>
                <w:rFonts w:ascii="Times New Roman" w:hAnsi="Times New Roman" w:cs="Times New Roman"/>
                <w:sz w:val="24"/>
                <w:szCs w:val="24"/>
                <w:vertAlign w:val="superscript"/>
              </w:rPr>
              <w:t>th</w:t>
            </w:r>
          </w:p>
        </w:tc>
      </w:tr>
      <w:tr w:rsidR="004065B7" w:rsidTr="00F3681E">
        <w:trPr>
          <w:trHeight w:val="376"/>
        </w:trPr>
        <w:tc>
          <w:tcPr>
            <w:tcW w:w="4338" w:type="dxa"/>
          </w:tcPr>
          <w:p w:rsidR="004065B7" w:rsidRPr="00934CDD" w:rsidRDefault="004065B7" w:rsidP="004065B7">
            <w:pPr>
              <w:autoSpaceDE w:val="0"/>
              <w:autoSpaceDN w:val="0"/>
              <w:adjustRightInd w:val="0"/>
              <w:rPr>
                <w:rFonts w:ascii="Times New Roman" w:hAnsi="Times New Roman" w:cs="Times New Roman"/>
                <w:color w:val="212529"/>
                <w:szCs w:val="24"/>
              </w:rPr>
            </w:pPr>
            <w:r w:rsidRPr="004D427A">
              <w:rPr>
                <w:rFonts w:ascii="Times New Roman" w:hAnsi="Times New Roman" w:cs="Times New Roman"/>
              </w:rPr>
              <w:t xml:space="preserve">Concrete </w:t>
            </w:r>
          </w:p>
        </w:tc>
        <w:tc>
          <w:tcPr>
            <w:tcW w:w="1350" w:type="dxa"/>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350" w:type="dxa"/>
            <w:tcBorders>
              <w:right w:val="single" w:sz="4" w:space="0" w:color="auto"/>
            </w:tcBorders>
          </w:tcPr>
          <w:p w:rsidR="004065B7" w:rsidRPr="00AF4D9D" w:rsidRDefault="004065B7" w:rsidP="004065B7">
            <w:pPr>
              <w:jc w:val="center"/>
              <w:rPr>
                <w:rFonts w:ascii="Times New Roman" w:hAnsi="Times New Roman" w:cs="Times New Roman"/>
                <w:color w:val="000000"/>
                <w:sz w:val="24"/>
                <w:szCs w:val="24"/>
              </w:rPr>
            </w:pPr>
            <w:r w:rsidRPr="00AF4D9D">
              <w:rPr>
                <w:rFonts w:ascii="Times New Roman" w:hAnsi="Times New Roman" w:cs="Times New Roman"/>
                <w:color w:val="000000"/>
                <w:sz w:val="24"/>
                <w:szCs w:val="24"/>
              </w:rPr>
              <w:t>0.744</w:t>
            </w:r>
          </w:p>
        </w:tc>
        <w:tc>
          <w:tcPr>
            <w:tcW w:w="1242" w:type="dxa"/>
            <w:tcBorders>
              <w:left w:val="single" w:sz="4" w:space="0" w:color="auto"/>
            </w:tcBorders>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Pr="00ED54F6">
              <w:rPr>
                <w:rFonts w:ascii="Times New Roman" w:hAnsi="Times New Roman" w:cs="Times New Roman"/>
                <w:sz w:val="24"/>
                <w:szCs w:val="24"/>
                <w:vertAlign w:val="superscript"/>
              </w:rPr>
              <w:t>st</w:t>
            </w:r>
          </w:p>
        </w:tc>
      </w:tr>
      <w:tr w:rsidR="004065B7" w:rsidTr="00F3681E">
        <w:trPr>
          <w:trHeight w:val="475"/>
        </w:trPr>
        <w:tc>
          <w:tcPr>
            <w:tcW w:w="4338" w:type="dxa"/>
          </w:tcPr>
          <w:p w:rsidR="004065B7" w:rsidRPr="00934CDD" w:rsidRDefault="004065B7" w:rsidP="004065B7">
            <w:pPr>
              <w:autoSpaceDE w:val="0"/>
              <w:autoSpaceDN w:val="0"/>
              <w:adjustRightInd w:val="0"/>
              <w:rPr>
                <w:rFonts w:ascii="Times New Roman" w:hAnsi="Times New Roman" w:cs="Times New Roman"/>
                <w:color w:val="212529"/>
                <w:szCs w:val="24"/>
              </w:rPr>
            </w:pPr>
            <w:r w:rsidRPr="004D427A">
              <w:rPr>
                <w:rFonts w:ascii="Times New Roman" w:hAnsi="Times New Roman" w:cs="Times New Roman"/>
              </w:rPr>
              <w:t xml:space="preserve">Reinforcements </w:t>
            </w:r>
          </w:p>
        </w:tc>
        <w:tc>
          <w:tcPr>
            <w:tcW w:w="1350" w:type="dxa"/>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325</w:t>
            </w:r>
          </w:p>
        </w:tc>
        <w:tc>
          <w:tcPr>
            <w:tcW w:w="1350" w:type="dxa"/>
            <w:tcBorders>
              <w:right w:val="single" w:sz="4" w:space="0" w:color="auto"/>
            </w:tcBorders>
          </w:tcPr>
          <w:p w:rsidR="004065B7" w:rsidRPr="00AF4D9D" w:rsidRDefault="004065B7" w:rsidP="004065B7">
            <w:pPr>
              <w:jc w:val="center"/>
              <w:rPr>
                <w:rFonts w:ascii="Times New Roman" w:hAnsi="Times New Roman" w:cs="Times New Roman"/>
                <w:color w:val="000000"/>
                <w:sz w:val="24"/>
                <w:szCs w:val="24"/>
              </w:rPr>
            </w:pPr>
            <w:r w:rsidRPr="00AF4D9D">
              <w:rPr>
                <w:rFonts w:ascii="Times New Roman" w:hAnsi="Times New Roman" w:cs="Times New Roman"/>
                <w:color w:val="000000"/>
                <w:sz w:val="24"/>
                <w:szCs w:val="24"/>
              </w:rPr>
              <w:t>0.720</w:t>
            </w:r>
          </w:p>
        </w:tc>
        <w:tc>
          <w:tcPr>
            <w:tcW w:w="1242" w:type="dxa"/>
            <w:tcBorders>
              <w:left w:val="single" w:sz="4" w:space="0" w:color="auto"/>
            </w:tcBorders>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Pr="00ED54F6">
              <w:rPr>
                <w:rFonts w:ascii="Times New Roman" w:hAnsi="Times New Roman" w:cs="Times New Roman"/>
                <w:sz w:val="24"/>
                <w:szCs w:val="24"/>
                <w:vertAlign w:val="superscript"/>
              </w:rPr>
              <w:t>nd</w:t>
            </w:r>
          </w:p>
        </w:tc>
      </w:tr>
      <w:tr w:rsidR="004065B7" w:rsidTr="00F3681E">
        <w:trPr>
          <w:trHeight w:val="475"/>
        </w:trPr>
        <w:tc>
          <w:tcPr>
            <w:tcW w:w="4338" w:type="dxa"/>
          </w:tcPr>
          <w:p w:rsidR="004065B7" w:rsidRPr="00934CDD" w:rsidRDefault="004065B7" w:rsidP="004065B7">
            <w:pPr>
              <w:autoSpaceDE w:val="0"/>
              <w:autoSpaceDN w:val="0"/>
              <w:adjustRightInd w:val="0"/>
              <w:rPr>
                <w:rFonts w:ascii="Times New Roman" w:hAnsi="Times New Roman" w:cs="Times New Roman"/>
                <w:color w:val="212529"/>
                <w:szCs w:val="24"/>
              </w:rPr>
            </w:pPr>
            <w:r w:rsidRPr="004D427A">
              <w:rPr>
                <w:rFonts w:ascii="Times New Roman" w:hAnsi="Times New Roman" w:cs="Times New Roman"/>
              </w:rPr>
              <w:t xml:space="preserve">Tiles from walls, floors and other surfaces </w:t>
            </w:r>
          </w:p>
        </w:tc>
        <w:tc>
          <w:tcPr>
            <w:tcW w:w="1350" w:type="dxa"/>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325</w:t>
            </w:r>
          </w:p>
        </w:tc>
        <w:tc>
          <w:tcPr>
            <w:tcW w:w="1350" w:type="dxa"/>
            <w:tcBorders>
              <w:right w:val="single" w:sz="4" w:space="0" w:color="auto"/>
            </w:tcBorders>
          </w:tcPr>
          <w:p w:rsidR="004065B7" w:rsidRPr="00AF4D9D" w:rsidRDefault="004065B7" w:rsidP="004065B7">
            <w:pPr>
              <w:jc w:val="center"/>
              <w:rPr>
                <w:rFonts w:ascii="Times New Roman" w:hAnsi="Times New Roman" w:cs="Times New Roman"/>
                <w:color w:val="000000"/>
                <w:sz w:val="24"/>
                <w:szCs w:val="24"/>
              </w:rPr>
            </w:pPr>
            <w:r w:rsidRPr="00AF4D9D">
              <w:rPr>
                <w:rFonts w:ascii="Times New Roman" w:hAnsi="Times New Roman" w:cs="Times New Roman"/>
                <w:color w:val="000000"/>
                <w:sz w:val="24"/>
                <w:szCs w:val="24"/>
              </w:rPr>
              <w:t>0.668</w:t>
            </w:r>
          </w:p>
        </w:tc>
        <w:tc>
          <w:tcPr>
            <w:tcW w:w="1242" w:type="dxa"/>
            <w:tcBorders>
              <w:left w:val="single" w:sz="4" w:space="0" w:color="auto"/>
            </w:tcBorders>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Pr="000F5AF0">
              <w:rPr>
                <w:rFonts w:ascii="Times New Roman" w:hAnsi="Times New Roman" w:cs="Times New Roman"/>
                <w:sz w:val="24"/>
                <w:szCs w:val="24"/>
                <w:vertAlign w:val="superscript"/>
              </w:rPr>
              <w:t>th</w:t>
            </w:r>
          </w:p>
        </w:tc>
      </w:tr>
      <w:tr w:rsidR="004065B7" w:rsidTr="00F3681E">
        <w:trPr>
          <w:trHeight w:val="475"/>
        </w:trPr>
        <w:tc>
          <w:tcPr>
            <w:tcW w:w="4338" w:type="dxa"/>
          </w:tcPr>
          <w:p w:rsidR="004065B7" w:rsidRPr="00934CDD" w:rsidRDefault="004065B7" w:rsidP="004065B7">
            <w:pPr>
              <w:autoSpaceDE w:val="0"/>
              <w:autoSpaceDN w:val="0"/>
              <w:adjustRightInd w:val="0"/>
              <w:rPr>
                <w:rFonts w:ascii="Times New Roman" w:hAnsi="Times New Roman" w:cs="Times New Roman"/>
                <w:color w:val="212529"/>
                <w:szCs w:val="24"/>
              </w:rPr>
            </w:pPr>
            <w:r w:rsidRPr="004D427A">
              <w:rPr>
                <w:rFonts w:ascii="Times New Roman" w:hAnsi="Times New Roman" w:cs="Times New Roman"/>
              </w:rPr>
              <w:t xml:space="preserve">Paint </w:t>
            </w:r>
          </w:p>
        </w:tc>
        <w:tc>
          <w:tcPr>
            <w:tcW w:w="1350" w:type="dxa"/>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350" w:type="dxa"/>
            <w:tcBorders>
              <w:right w:val="single" w:sz="4" w:space="0" w:color="auto"/>
            </w:tcBorders>
          </w:tcPr>
          <w:p w:rsidR="004065B7" w:rsidRPr="00AF4D9D" w:rsidRDefault="004065B7" w:rsidP="004065B7">
            <w:pPr>
              <w:jc w:val="center"/>
              <w:rPr>
                <w:rFonts w:ascii="Times New Roman" w:hAnsi="Times New Roman" w:cs="Times New Roman"/>
                <w:color w:val="000000"/>
                <w:sz w:val="24"/>
                <w:szCs w:val="24"/>
              </w:rPr>
            </w:pPr>
            <w:r w:rsidRPr="00AF4D9D">
              <w:rPr>
                <w:rFonts w:ascii="Times New Roman" w:hAnsi="Times New Roman" w:cs="Times New Roman"/>
                <w:color w:val="000000"/>
                <w:sz w:val="24"/>
                <w:szCs w:val="24"/>
              </w:rPr>
              <w:t>0.684</w:t>
            </w:r>
          </w:p>
        </w:tc>
        <w:tc>
          <w:tcPr>
            <w:tcW w:w="1242" w:type="dxa"/>
            <w:tcBorders>
              <w:left w:val="single" w:sz="4" w:space="0" w:color="auto"/>
            </w:tcBorders>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ED54F6">
              <w:rPr>
                <w:rFonts w:ascii="Times New Roman" w:hAnsi="Times New Roman" w:cs="Times New Roman"/>
                <w:sz w:val="24"/>
                <w:szCs w:val="24"/>
                <w:vertAlign w:val="superscript"/>
              </w:rPr>
              <w:t>th</w:t>
            </w:r>
          </w:p>
        </w:tc>
      </w:tr>
      <w:tr w:rsidR="004065B7" w:rsidTr="00F3681E">
        <w:trPr>
          <w:trHeight w:val="475"/>
        </w:trPr>
        <w:tc>
          <w:tcPr>
            <w:tcW w:w="4338" w:type="dxa"/>
          </w:tcPr>
          <w:p w:rsidR="004065B7" w:rsidRPr="00934CDD" w:rsidRDefault="004065B7" w:rsidP="004065B7">
            <w:pPr>
              <w:autoSpaceDE w:val="0"/>
              <w:autoSpaceDN w:val="0"/>
              <w:adjustRightInd w:val="0"/>
              <w:rPr>
                <w:rFonts w:ascii="Times New Roman" w:hAnsi="Times New Roman" w:cs="Times New Roman"/>
                <w:color w:val="212529"/>
                <w:szCs w:val="24"/>
              </w:rPr>
            </w:pPr>
            <w:r w:rsidRPr="004D427A">
              <w:rPr>
                <w:rFonts w:ascii="Times New Roman" w:hAnsi="Times New Roman" w:cs="Times New Roman"/>
              </w:rPr>
              <w:t xml:space="preserve">Aluminum roofing Sheets </w:t>
            </w:r>
          </w:p>
        </w:tc>
        <w:tc>
          <w:tcPr>
            <w:tcW w:w="1350" w:type="dxa"/>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1350" w:type="dxa"/>
            <w:tcBorders>
              <w:right w:val="single" w:sz="4" w:space="0" w:color="auto"/>
            </w:tcBorders>
          </w:tcPr>
          <w:p w:rsidR="004065B7" w:rsidRPr="00AF4D9D" w:rsidRDefault="004065B7" w:rsidP="004065B7">
            <w:pPr>
              <w:jc w:val="center"/>
              <w:rPr>
                <w:rFonts w:ascii="Times New Roman" w:hAnsi="Times New Roman" w:cs="Times New Roman"/>
                <w:color w:val="000000"/>
                <w:sz w:val="24"/>
                <w:szCs w:val="24"/>
              </w:rPr>
            </w:pPr>
            <w:r w:rsidRPr="00AF4D9D">
              <w:rPr>
                <w:rFonts w:ascii="Times New Roman" w:hAnsi="Times New Roman" w:cs="Times New Roman"/>
                <w:color w:val="000000"/>
                <w:sz w:val="24"/>
                <w:szCs w:val="24"/>
              </w:rPr>
              <w:t>0.705</w:t>
            </w:r>
          </w:p>
        </w:tc>
        <w:tc>
          <w:tcPr>
            <w:tcW w:w="1242" w:type="dxa"/>
            <w:tcBorders>
              <w:left w:val="single" w:sz="4" w:space="0" w:color="auto"/>
            </w:tcBorders>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ED54F6">
              <w:rPr>
                <w:rFonts w:ascii="Times New Roman" w:hAnsi="Times New Roman" w:cs="Times New Roman"/>
                <w:sz w:val="24"/>
                <w:szCs w:val="24"/>
                <w:vertAlign w:val="superscript"/>
              </w:rPr>
              <w:t>rd</w:t>
            </w:r>
          </w:p>
        </w:tc>
      </w:tr>
      <w:tr w:rsidR="004065B7" w:rsidTr="00F3681E">
        <w:trPr>
          <w:trHeight w:val="475"/>
        </w:trPr>
        <w:tc>
          <w:tcPr>
            <w:tcW w:w="4338" w:type="dxa"/>
          </w:tcPr>
          <w:p w:rsidR="004065B7" w:rsidRPr="00934CDD" w:rsidRDefault="004065B7" w:rsidP="004065B7">
            <w:pPr>
              <w:autoSpaceDE w:val="0"/>
              <w:autoSpaceDN w:val="0"/>
              <w:adjustRightInd w:val="0"/>
              <w:rPr>
                <w:rFonts w:ascii="Times New Roman" w:hAnsi="Times New Roman" w:cs="Times New Roman"/>
                <w:color w:val="212529"/>
                <w:szCs w:val="24"/>
              </w:rPr>
            </w:pPr>
            <w:r w:rsidRPr="004D427A">
              <w:rPr>
                <w:rFonts w:ascii="Times New Roman" w:hAnsi="Times New Roman" w:cs="Times New Roman"/>
              </w:rPr>
              <w:t xml:space="preserve">Formworks (from steel/metal) </w:t>
            </w:r>
          </w:p>
        </w:tc>
        <w:tc>
          <w:tcPr>
            <w:tcW w:w="1350" w:type="dxa"/>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350" w:type="dxa"/>
            <w:tcBorders>
              <w:right w:val="single" w:sz="4" w:space="0" w:color="auto"/>
            </w:tcBorders>
          </w:tcPr>
          <w:p w:rsidR="004065B7" w:rsidRPr="00AF4D9D" w:rsidRDefault="004065B7" w:rsidP="004065B7">
            <w:pPr>
              <w:jc w:val="center"/>
              <w:rPr>
                <w:rFonts w:ascii="Times New Roman" w:hAnsi="Times New Roman" w:cs="Times New Roman"/>
                <w:color w:val="000000"/>
                <w:sz w:val="24"/>
                <w:szCs w:val="24"/>
              </w:rPr>
            </w:pPr>
            <w:r w:rsidRPr="00AF4D9D">
              <w:rPr>
                <w:rFonts w:ascii="Times New Roman" w:hAnsi="Times New Roman" w:cs="Times New Roman"/>
                <w:color w:val="000000"/>
                <w:sz w:val="24"/>
                <w:szCs w:val="24"/>
              </w:rPr>
              <w:t>0.678</w:t>
            </w:r>
          </w:p>
        </w:tc>
        <w:tc>
          <w:tcPr>
            <w:tcW w:w="1242" w:type="dxa"/>
            <w:tcBorders>
              <w:left w:val="single" w:sz="4" w:space="0" w:color="auto"/>
            </w:tcBorders>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ED54F6">
              <w:rPr>
                <w:rFonts w:ascii="Times New Roman" w:hAnsi="Times New Roman" w:cs="Times New Roman"/>
                <w:sz w:val="24"/>
                <w:szCs w:val="24"/>
                <w:vertAlign w:val="superscript"/>
              </w:rPr>
              <w:t>th</w:t>
            </w:r>
          </w:p>
        </w:tc>
      </w:tr>
      <w:tr w:rsidR="004065B7" w:rsidTr="00F3681E">
        <w:trPr>
          <w:trHeight w:val="475"/>
        </w:trPr>
        <w:tc>
          <w:tcPr>
            <w:tcW w:w="4338" w:type="dxa"/>
          </w:tcPr>
          <w:p w:rsidR="004065B7" w:rsidRPr="00934CDD" w:rsidRDefault="004065B7" w:rsidP="004065B7">
            <w:pPr>
              <w:autoSpaceDE w:val="0"/>
              <w:autoSpaceDN w:val="0"/>
              <w:adjustRightInd w:val="0"/>
              <w:rPr>
                <w:rFonts w:ascii="Times New Roman" w:hAnsi="Times New Roman" w:cs="Times New Roman"/>
                <w:color w:val="212529"/>
                <w:szCs w:val="24"/>
              </w:rPr>
            </w:pPr>
            <w:r w:rsidRPr="004D427A">
              <w:rPr>
                <w:rFonts w:ascii="Times New Roman" w:hAnsi="Times New Roman" w:cs="Times New Roman"/>
              </w:rPr>
              <w:lastRenderedPageBreak/>
              <w:t xml:space="preserve">Ceiling boards </w:t>
            </w:r>
          </w:p>
        </w:tc>
        <w:tc>
          <w:tcPr>
            <w:tcW w:w="1350" w:type="dxa"/>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325</w:t>
            </w:r>
          </w:p>
        </w:tc>
        <w:tc>
          <w:tcPr>
            <w:tcW w:w="1350" w:type="dxa"/>
            <w:tcBorders>
              <w:right w:val="single" w:sz="4" w:space="0" w:color="auto"/>
            </w:tcBorders>
          </w:tcPr>
          <w:p w:rsidR="004065B7" w:rsidRPr="00AF4D9D" w:rsidRDefault="004065B7" w:rsidP="004065B7">
            <w:pPr>
              <w:jc w:val="center"/>
              <w:rPr>
                <w:rFonts w:ascii="Times New Roman" w:hAnsi="Times New Roman" w:cs="Times New Roman"/>
                <w:color w:val="000000"/>
                <w:sz w:val="24"/>
                <w:szCs w:val="24"/>
              </w:rPr>
            </w:pPr>
            <w:r w:rsidRPr="00AF4D9D">
              <w:rPr>
                <w:rFonts w:ascii="Times New Roman" w:hAnsi="Times New Roman" w:cs="Times New Roman"/>
                <w:color w:val="000000"/>
                <w:sz w:val="24"/>
                <w:szCs w:val="24"/>
              </w:rPr>
              <w:t>0.652</w:t>
            </w:r>
          </w:p>
        </w:tc>
        <w:tc>
          <w:tcPr>
            <w:tcW w:w="1242" w:type="dxa"/>
            <w:tcBorders>
              <w:left w:val="single" w:sz="4" w:space="0" w:color="auto"/>
            </w:tcBorders>
          </w:tcPr>
          <w:p w:rsidR="004065B7" w:rsidRDefault="004065B7" w:rsidP="004065B7">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Pr="000F5AF0">
              <w:rPr>
                <w:rFonts w:ascii="Times New Roman" w:hAnsi="Times New Roman" w:cs="Times New Roman"/>
                <w:sz w:val="24"/>
                <w:szCs w:val="24"/>
                <w:vertAlign w:val="superscript"/>
              </w:rPr>
              <w:t>th</w:t>
            </w:r>
          </w:p>
        </w:tc>
      </w:tr>
    </w:tbl>
    <w:p w:rsidR="0090777F" w:rsidRDefault="001E52C8" w:rsidP="00F95249">
      <w:pPr>
        <w:spacing w:line="240" w:lineRule="auto"/>
        <w:jc w:val="both"/>
        <w:rPr>
          <w:rFonts w:ascii="Times New Roman" w:hAnsi="Times New Roman" w:cs="Times New Roman"/>
          <w:sz w:val="24"/>
          <w:szCs w:val="24"/>
        </w:rPr>
      </w:pPr>
      <w:r w:rsidRPr="001E52C8">
        <w:rPr>
          <w:rFonts w:ascii="Times New Roman" w:hAnsi="Times New Roman" w:cs="Times New Roman"/>
          <w:b/>
          <w:i/>
          <w:sz w:val="24"/>
          <w:szCs w:val="24"/>
        </w:rPr>
        <w:t>Source</w:t>
      </w:r>
      <w:r w:rsidRPr="004021B5">
        <w:rPr>
          <w:rFonts w:ascii="Times New Roman" w:hAnsi="Times New Roman" w:cs="Times New Roman"/>
          <w:sz w:val="24"/>
          <w:szCs w:val="24"/>
        </w:rPr>
        <w:t>: Field survey (20</w:t>
      </w:r>
      <w:r w:rsidR="00F35414">
        <w:rPr>
          <w:rFonts w:ascii="Times New Roman" w:hAnsi="Times New Roman" w:cs="Times New Roman"/>
          <w:sz w:val="24"/>
          <w:szCs w:val="24"/>
        </w:rPr>
        <w:t>25</w:t>
      </w:r>
      <w:r w:rsidRPr="004021B5">
        <w:rPr>
          <w:rFonts w:ascii="Times New Roman" w:hAnsi="Times New Roman" w:cs="Times New Roman"/>
          <w:sz w:val="24"/>
          <w:szCs w:val="24"/>
        </w:rPr>
        <w:t>)</w:t>
      </w:r>
    </w:p>
    <w:p w:rsidR="00811142" w:rsidRPr="00E71C49" w:rsidRDefault="00556A0F" w:rsidP="00716A28">
      <w:pPr>
        <w:autoSpaceDE w:val="0"/>
        <w:autoSpaceDN w:val="0"/>
        <w:adjustRightInd w:val="0"/>
        <w:spacing w:line="360" w:lineRule="auto"/>
        <w:jc w:val="both"/>
        <w:rPr>
          <w:color w:val="212529"/>
        </w:rPr>
      </w:pPr>
      <w:bookmarkStart w:id="2" w:name="_Hlk204044440"/>
      <w:r w:rsidRPr="004021B5">
        <w:rPr>
          <w:rFonts w:ascii="Times New Roman" w:hAnsi="Times New Roman" w:cs="Times New Roman"/>
          <w:sz w:val="24"/>
          <w:szCs w:val="24"/>
        </w:rPr>
        <w:t xml:space="preserve">The </w:t>
      </w:r>
      <w:r w:rsidRPr="0061533D">
        <w:rPr>
          <w:rFonts w:ascii="Times New Roman" w:hAnsi="Times New Roman" w:cs="Times New Roman"/>
          <w:sz w:val="24"/>
          <w:szCs w:val="24"/>
        </w:rPr>
        <w:t>table</w:t>
      </w:r>
      <w:r w:rsidR="0061533D" w:rsidRPr="0061533D">
        <w:rPr>
          <w:rFonts w:ascii="Times New Roman" w:hAnsi="Times New Roman" w:cs="Times New Roman"/>
          <w:sz w:val="24"/>
          <w:szCs w:val="24"/>
        </w:rPr>
        <w:t xml:space="preserve"> 4.</w:t>
      </w:r>
      <w:r w:rsidR="00296DE2">
        <w:rPr>
          <w:rFonts w:ascii="Times New Roman" w:hAnsi="Times New Roman" w:cs="Times New Roman"/>
          <w:sz w:val="24"/>
          <w:szCs w:val="24"/>
        </w:rPr>
        <w:t>8</w:t>
      </w:r>
      <w:r w:rsidRPr="004021B5">
        <w:rPr>
          <w:rFonts w:ascii="Times New Roman" w:hAnsi="Times New Roman" w:cs="Times New Roman"/>
          <w:sz w:val="24"/>
          <w:szCs w:val="24"/>
        </w:rPr>
        <w:t xml:space="preserve"> above shows </w:t>
      </w:r>
      <w:r w:rsidR="00AD081D" w:rsidRPr="00AD081D">
        <w:rPr>
          <w:rFonts w:ascii="Times New Roman" w:hAnsi="Times New Roman" w:cs="Times New Roman"/>
          <w:sz w:val="24"/>
          <w:szCs w:val="26"/>
        </w:rPr>
        <w:t xml:space="preserve">how </w:t>
      </w:r>
      <w:r w:rsidR="005017DE" w:rsidRPr="00AD081D">
        <w:rPr>
          <w:rFonts w:ascii="Times New Roman" w:hAnsi="Times New Roman" w:cs="Times New Roman"/>
          <w:sz w:val="24"/>
          <w:szCs w:val="26"/>
        </w:rPr>
        <w:t>exposure to physical waste affects the health and safety of construction workers</w:t>
      </w:r>
      <w:r w:rsidR="00AD081D">
        <w:rPr>
          <w:rFonts w:ascii="Times New Roman" w:hAnsi="Times New Roman" w:cs="Times New Roman"/>
          <w:sz w:val="24"/>
          <w:szCs w:val="26"/>
        </w:rPr>
        <w:t xml:space="preserve">. </w:t>
      </w:r>
      <w:r w:rsidRPr="004021B5">
        <w:rPr>
          <w:rFonts w:ascii="Times New Roman" w:hAnsi="Times New Roman" w:cs="Times New Roman"/>
          <w:sz w:val="24"/>
          <w:szCs w:val="24"/>
        </w:rPr>
        <w:t xml:space="preserve">The result of the RII </w:t>
      </w:r>
      <w:r w:rsidR="000D5C7B">
        <w:rPr>
          <w:rFonts w:ascii="Times New Roman" w:hAnsi="Times New Roman" w:cs="Times New Roman"/>
          <w:sz w:val="24"/>
          <w:szCs w:val="24"/>
        </w:rPr>
        <w:t xml:space="preserve">reviewed </w:t>
      </w:r>
      <w:r w:rsidRPr="004021B5">
        <w:rPr>
          <w:rFonts w:ascii="Times New Roman" w:hAnsi="Times New Roman" w:cs="Times New Roman"/>
          <w:sz w:val="24"/>
          <w:szCs w:val="24"/>
        </w:rPr>
        <w:t xml:space="preserve">that </w:t>
      </w:r>
      <w:r w:rsidR="00211451" w:rsidRPr="004D427A">
        <w:rPr>
          <w:rFonts w:ascii="Times New Roman" w:hAnsi="Times New Roman" w:cs="Times New Roman"/>
        </w:rPr>
        <w:t xml:space="preserve">concrete </w:t>
      </w:r>
      <w:r w:rsidRPr="004021B5">
        <w:rPr>
          <w:rFonts w:ascii="Times New Roman" w:hAnsi="Times New Roman" w:cs="Times New Roman"/>
          <w:sz w:val="24"/>
          <w:szCs w:val="24"/>
        </w:rPr>
        <w:t xml:space="preserve">is the </w:t>
      </w:r>
      <w:r w:rsidR="005017DE" w:rsidRPr="004021B5">
        <w:rPr>
          <w:rFonts w:ascii="Times New Roman" w:hAnsi="Times New Roman" w:cs="Times New Roman"/>
          <w:sz w:val="24"/>
          <w:szCs w:val="24"/>
        </w:rPr>
        <w:t xml:space="preserve">major </w:t>
      </w:r>
      <w:r w:rsidR="005017DE" w:rsidRPr="00AD081D">
        <w:rPr>
          <w:rFonts w:ascii="Times New Roman" w:hAnsi="Times New Roman" w:cs="Times New Roman"/>
          <w:sz w:val="24"/>
          <w:szCs w:val="26"/>
        </w:rPr>
        <w:t>exposure to physical waste</w:t>
      </w:r>
      <w:r w:rsidR="005017DE">
        <w:rPr>
          <w:rFonts w:ascii="Times New Roman" w:hAnsi="Times New Roman" w:cs="Times New Roman"/>
          <w:sz w:val="24"/>
          <w:szCs w:val="26"/>
        </w:rPr>
        <w:t xml:space="preserve"> that</w:t>
      </w:r>
      <w:r w:rsidR="005017DE" w:rsidRPr="00AD081D">
        <w:rPr>
          <w:rFonts w:ascii="Times New Roman" w:hAnsi="Times New Roman" w:cs="Times New Roman"/>
          <w:sz w:val="24"/>
          <w:szCs w:val="26"/>
        </w:rPr>
        <w:t xml:space="preserve"> affects the health and safety of construction workers</w:t>
      </w:r>
      <w:r w:rsidRPr="004021B5">
        <w:rPr>
          <w:rFonts w:ascii="Times New Roman" w:hAnsi="Times New Roman" w:cs="Times New Roman"/>
          <w:sz w:val="24"/>
          <w:szCs w:val="24"/>
        </w:rPr>
        <w:t xml:space="preserve">with RII of </w:t>
      </w:r>
      <w:r w:rsidR="00931A71">
        <w:rPr>
          <w:rFonts w:ascii="Times New Roman" w:hAnsi="Times New Roman" w:cs="Times New Roman"/>
          <w:sz w:val="24"/>
          <w:szCs w:val="24"/>
        </w:rPr>
        <w:t>0.</w:t>
      </w:r>
      <w:r w:rsidR="005017DE">
        <w:rPr>
          <w:rFonts w:ascii="Times New Roman" w:hAnsi="Times New Roman" w:cs="Times New Roman"/>
          <w:sz w:val="24"/>
          <w:szCs w:val="24"/>
        </w:rPr>
        <w:t>744</w:t>
      </w:r>
      <w:r w:rsidRPr="004021B5">
        <w:rPr>
          <w:rFonts w:ascii="Times New Roman" w:hAnsi="Times New Roman" w:cs="Times New Roman"/>
          <w:sz w:val="24"/>
          <w:szCs w:val="24"/>
        </w:rPr>
        <w:t>. The second major</w:t>
      </w:r>
      <w:r w:rsidR="008E559C" w:rsidRPr="00AD081D">
        <w:rPr>
          <w:rFonts w:ascii="Times New Roman" w:hAnsi="Times New Roman" w:cs="Times New Roman"/>
          <w:sz w:val="24"/>
          <w:szCs w:val="26"/>
        </w:rPr>
        <w:t xml:space="preserve"> exposure to physical waste </w:t>
      </w:r>
      <w:r w:rsidR="0054047A">
        <w:rPr>
          <w:rFonts w:ascii="Times New Roman" w:hAnsi="Times New Roman" w:cs="Times New Roman"/>
          <w:sz w:val="24"/>
          <w:szCs w:val="26"/>
        </w:rPr>
        <w:t>explains</w:t>
      </w:r>
      <w:r w:rsidR="00613FAB">
        <w:rPr>
          <w:rFonts w:ascii="Times New Roman" w:hAnsi="Times New Roman" w:cs="Times New Roman"/>
          <w:sz w:val="24"/>
          <w:szCs w:val="26"/>
        </w:rPr>
        <w:t xml:space="preserve"> how reinforcements </w:t>
      </w:r>
      <w:r w:rsidR="0054047A" w:rsidRPr="00AD081D">
        <w:rPr>
          <w:rFonts w:ascii="Times New Roman" w:hAnsi="Times New Roman" w:cs="Times New Roman"/>
          <w:sz w:val="24"/>
          <w:szCs w:val="26"/>
        </w:rPr>
        <w:t>affect</w:t>
      </w:r>
      <w:r w:rsidR="008E559C" w:rsidRPr="00AD081D">
        <w:rPr>
          <w:rFonts w:ascii="Times New Roman" w:hAnsi="Times New Roman" w:cs="Times New Roman"/>
          <w:sz w:val="24"/>
          <w:szCs w:val="26"/>
        </w:rPr>
        <w:t xml:space="preserve"> the health and safety of construction workers</w:t>
      </w:r>
      <w:r w:rsidRPr="004021B5">
        <w:rPr>
          <w:rFonts w:ascii="Times New Roman" w:hAnsi="Times New Roman" w:cs="Times New Roman"/>
          <w:sz w:val="24"/>
          <w:szCs w:val="24"/>
        </w:rPr>
        <w:t xml:space="preserve"> with RII of 0.</w:t>
      </w:r>
      <w:r w:rsidR="00613FAB">
        <w:rPr>
          <w:rFonts w:ascii="Times New Roman" w:hAnsi="Times New Roman" w:cs="Times New Roman"/>
          <w:sz w:val="24"/>
          <w:szCs w:val="24"/>
        </w:rPr>
        <w:t>720</w:t>
      </w:r>
      <w:r w:rsidR="005A04F5">
        <w:rPr>
          <w:rFonts w:ascii="Times New Roman" w:hAnsi="Times New Roman" w:cs="Times New Roman"/>
          <w:sz w:val="24"/>
          <w:szCs w:val="24"/>
        </w:rPr>
        <w:t xml:space="preserve">. </w:t>
      </w:r>
      <w:r w:rsidR="005A04F5" w:rsidRPr="004021B5">
        <w:rPr>
          <w:rFonts w:ascii="Times New Roman" w:hAnsi="Times New Roman" w:cs="Times New Roman"/>
          <w:sz w:val="24"/>
          <w:szCs w:val="24"/>
        </w:rPr>
        <w:t xml:space="preserve">The </w:t>
      </w:r>
      <w:r w:rsidR="005A04F5">
        <w:rPr>
          <w:rFonts w:ascii="Times New Roman" w:hAnsi="Times New Roman" w:cs="Times New Roman"/>
          <w:sz w:val="24"/>
          <w:szCs w:val="24"/>
        </w:rPr>
        <w:t>third</w:t>
      </w:r>
      <w:r w:rsidR="005A04F5" w:rsidRPr="004021B5">
        <w:rPr>
          <w:rFonts w:ascii="Times New Roman" w:hAnsi="Times New Roman" w:cs="Times New Roman"/>
          <w:sz w:val="24"/>
          <w:szCs w:val="24"/>
        </w:rPr>
        <w:t xml:space="preserve"> major</w:t>
      </w:r>
      <w:r w:rsidR="00613FAB">
        <w:rPr>
          <w:rFonts w:ascii="Times New Roman" w:hAnsi="Times New Roman" w:cs="Times New Roman"/>
          <w:sz w:val="24"/>
          <w:szCs w:val="24"/>
        </w:rPr>
        <w:t xml:space="preserve"> explain</w:t>
      </w:r>
      <w:r w:rsidR="003E64F2">
        <w:rPr>
          <w:rFonts w:ascii="Times New Roman" w:hAnsi="Times New Roman" w:cs="Times New Roman"/>
          <w:sz w:val="24"/>
          <w:szCs w:val="24"/>
        </w:rPr>
        <w:t xml:space="preserve"> how </w:t>
      </w:r>
      <w:r w:rsidR="0054047A">
        <w:rPr>
          <w:rFonts w:ascii="Times New Roman" w:hAnsi="Times New Roman" w:cs="Times New Roman"/>
          <w:sz w:val="24"/>
          <w:szCs w:val="24"/>
        </w:rPr>
        <w:t>Aluminum</w:t>
      </w:r>
      <w:r w:rsidR="00613FAB">
        <w:rPr>
          <w:rFonts w:ascii="Times New Roman" w:hAnsi="Times New Roman" w:cs="Times New Roman"/>
          <w:sz w:val="24"/>
          <w:szCs w:val="24"/>
        </w:rPr>
        <w:t xml:space="preserve"> roofing sheets</w:t>
      </w:r>
      <w:r w:rsidR="00613FAB" w:rsidRPr="00AD081D">
        <w:rPr>
          <w:rFonts w:ascii="Times New Roman" w:hAnsi="Times New Roman" w:cs="Times New Roman"/>
          <w:sz w:val="24"/>
          <w:szCs w:val="26"/>
        </w:rPr>
        <w:t>affects the health and safety of construction workers</w:t>
      </w:r>
      <w:r w:rsidR="00600675">
        <w:rPr>
          <w:rFonts w:ascii="Times New Roman" w:hAnsi="Times New Roman" w:cs="Times New Roman"/>
          <w:sz w:val="24"/>
          <w:szCs w:val="24"/>
        </w:rPr>
        <w:t>with RII of 0.</w:t>
      </w:r>
      <w:r w:rsidR="003E64F2">
        <w:rPr>
          <w:rFonts w:ascii="Times New Roman" w:hAnsi="Times New Roman" w:cs="Times New Roman"/>
          <w:sz w:val="24"/>
          <w:szCs w:val="24"/>
        </w:rPr>
        <w:t>705</w:t>
      </w:r>
      <w:r w:rsidR="00811142">
        <w:rPr>
          <w:rFonts w:ascii="Times New Roman" w:hAnsi="Times New Roman" w:cs="Times New Roman"/>
          <w:sz w:val="24"/>
          <w:szCs w:val="24"/>
        </w:rPr>
        <w:t>,</w:t>
      </w:r>
      <w:r w:rsidR="00811142">
        <w:rPr>
          <w:rFonts w:ascii="Times New Roman" w:hAnsi="Times New Roman" w:cs="Times New Roman"/>
          <w:bCs/>
          <w:sz w:val="24"/>
          <w:szCs w:val="24"/>
        </w:rPr>
        <w:t>the fourth major explain the level at which paint affect the health and safety of construction workers with RII of 0.684,</w:t>
      </w:r>
      <w:r w:rsidR="00A5635B">
        <w:rPr>
          <w:rFonts w:ascii="Times New Roman" w:hAnsi="Times New Roman" w:cs="Times New Roman"/>
          <w:bCs/>
          <w:sz w:val="24"/>
          <w:szCs w:val="24"/>
        </w:rPr>
        <w:t xml:space="preserve"> the fifth major </w:t>
      </w:r>
      <w:r w:rsidR="00E71C49">
        <w:rPr>
          <w:rFonts w:ascii="Times New Roman" w:hAnsi="Times New Roman" w:cs="Times New Roman"/>
          <w:bCs/>
          <w:sz w:val="24"/>
          <w:szCs w:val="24"/>
        </w:rPr>
        <w:t xml:space="preserve">shows how </w:t>
      </w:r>
      <w:r w:rsidR="00E71C49" w:rsidRPr="004D427A">
        <w:rPr>
          <w:rFonts w:ascii="Times New Roman" w:hAnsi="Times New Roman" w:cs="Times New Roman"/>
        </w:rPr>
        <w:t xml:space="preserve">Formworks (from steel/metal) </w:t>
      </w:r>
      <w:r w:rsidR="00E71C49">
        <w:rPr>
          <w:rFonts w:ascii="Times New Roman" w:hAnsi="Times New Roman" w:cs="Times New Roman"/>
        </w:rPr>
        <w:t>affects the health and safety of construction worke</w:t>
      </w:r>
      <w:r w:rsidR="00902C03">
        <w:rPr>
          <w:rFonts w:ascii="Times New Roman" w:hAnsi="Times New Roman" w:cs="Times New Roman"/>
        </w:rPr>
        <w:t xml:space="preserve">rs with RII of 0.678, </w:t>
      </w:r>
      <w:r w:rsidR="00902C03">
        <w:rPr>
          <w:rFonts w:ascii="Times New Roman" w:hAnsi="Times New Roman" w:cs="Times New Roman"/>
          <w:bCs/>
          <w:sz w:val="24"/>
          <w:szCs w:val="24"/>
        </w:rPr>
        <w:t xml:space="preserve">the sixth major shows how </w:t>
      </w:r>
      <w:r w:rsidR="00902C03">
        <w:rPr>
          <w:rFonts w:ascii="Times New Roman" w:hAnsi="Times New Roman" w:cs="Times New Roman"/>
        </w:rPr>
        <w:t>Sandcrete Blockwork and brickwork affects the health and safety of construction worker with RII of 0.675</w:t>
      </w:r>
      <w:r w:rsidR="00194550">
        <w:rPr>
          <w:rFonts w:ascii="Times New Roman" w:hAnsi="Times New Roman" w:cs="Times New Roman"/>
        </w:rPr>
        <w:t xml:space="preserve">, </w:t>
      </w:r>
      <w:r w:rsidR="0059723B">
        <w:rPr>
          <w:rFonts w:ascii="Times New Roman" w:hAnsi="Times New Roman" w:cs="Times New Roman"/>
          <w:bCs/>
          <w:sz w:val="24"/>
          <w:szCs w:val="24"/>
        </w:rPr>
        <w:t xml:space="preserve">Mortar from Rendering/plastering and Tiles from walls, floors, and other surfaces were ranked between seventh and eighth with RII of 0.688, </w:t>
      </w:r>
      <w:r w:rsidR="006F0152">
        <w:rPr>
          <w:rFonts w:ascii="Times New Roman" w:hAnsi="Times New Roman" w:cs="Times New Roman"/>
          <w:bCs/>
          <w:sz w:val="24"/>
          <w:szCs w:val="24"/>
        </w:rPr>
        <w:t>Formwork</w:t>
      </w:r>
      <w:r w:rsidR="006F0152" w:rsidRPr="004D427A">
        <w:rPr>
          <w:rFonts w:ascii="Times New Roman" w:hAnsi="Times New Roman" w:cs="Times New Roman"/>
        </w:rPr>
        <w:t xml:space="preserve"> (from steel/metal)</w:t>
      </w:r>
      <w:r w:rsidR="006F0152">
        <w:rPr>
          <w:rFonts w:ascii="Times New Roman" w:hAnsi="Times New Roman" w:cs="Times New Roman"/>
        </w:rPr>
        <w:t xml:space="preserve"> was ranked 9</w:t>
      </w:r>
      <w:r w:rsidR="006F0152" w:rsidRPr="006F0152">
        <w:rPr>
          <w:rFonts w:ascii="Times New Roman" w:hAnsi="Times New Roman" w:cs="Times New Roman"/>
          <w:vertAlign w:val="superscript"/>
        </w:rPr>
        <w:t>th</w:t>
      </w:r>
      <w:r w:rsidR="006F0152">
        <w:rPr>
          <w:rFonts w:ascii="Times New Roman" w:hAnsi="Times New Roman" w:cs="Times New Roman"/>
        </w:rPr>
        <w:t xml:space="preserve"> with RII of 0.655, while ceiling boards was ranked tenth with RII of </w:t>
      </w:r>
      <w:r w:rsidR="00635792">
        <w:rPr>
          <w:rFonts w:ascii="Times New Roman" w:hAnsi="Times New Roman" w:cs="Times New Roman"/>
        </w:rPr>
        <w:t>0.652</w:t>
      </w:r>
    </w:p>
    <w:bookmarkEnd w:id="2"/>
    <w:p w:rsidR="002E26C7" w:rsidRPr="001824F7" w:rsidRDefault="005F6A38" w:rsidP="009C7E43">
      <w:pPr>
        <w:spacing w:after="120" w:line="360" w:lineRule="auto"/>
        <w:jc w:val="both"/>
        <w:rPr>
          <w:rFonts w:ascii="Times New Roman" w:hAnsi="Times New Roman" w:cs="Times New Roman"/>
          <w:b/>
          <w:bCs/>
          <w:sz w:val="24"/>
          <w:szCs w:val="26"/>
        </w:rPr>
      </w:pPr>
      <w:r>
        <w:rPr>
          <w:rFonts w:ascii="Times New Roman" w:hAnsi="Times New Roman" w:cs="Times New Roman"/>
          <w:b/>
          <w:sz w:val="24"/>
          <w:szCs w:val="24"/>
        </w:rPr>
        <w:t>Objec</w:t>
      </w:r>
      <w:r w:rsidRPr="001824F7">
        <w:rPr>
          <w:rFonts w:ascii="Times New Roman" w:hAnsi="Times New Roman" w:cs="Times New Roman"/>
          <w:b/>
          <w:sz w:val="24"/>
          <w:szCs w:val="24"/>
        </w:rPr>
        <w:t xml:space="preserve">tive </w:t>
      </w:r>
      <w:r w:rsidR="002E26C7" w:rsidRPr="001824F7">
        <w:rPr>
          <w:rFonts w:ascii="Times New Roman" w:hAnsi="Times New Roman" w:cs="Times New Roman"/>
          <w:b/>
          <w:sz w:val="24"/>
          <w:szCs w:val="24"/>
        </w:rPr>
        <w:t>Three –</w:t>
      </w:r>
      <w:r w:rsidR="00635792" w:rsidRPr="00635792">
        <w:rPr>
          <w:rFonts w:ascii="Times New Roman" w:hAnsi="Times New Roman" w:cs="Times New Roman"/>
          <w:b/>
          <w:bCs/>
          <w:sz w:val="24"/>
          <w:szCs w:val="26"/>
        </w:rPr>
        <w:t>To investigate what measures can be implemented to mitigate the health and safety risks caused by physical waste</w:t>
      </w:r>
      <w:r w:rsidR="002E26C7" w:rsidRPr="001824F7">
        <w:rPr>
          <w:rFonts w:ascii="Times New Roman" w:hAnsi="Times New Roman" w:cs="Times New Roman"/>
          <w:b/>
          <w:bCs/>
          <w:sz w:val="24"/>
          <w:szCs w:val="26"/>
        </w:rPr>
        <w:t>.</w:t>
      </w:r>
    </w:p>
    <w:p w:rsidR="00FD4E11" w:rsidRDefault="00FD4E11" w:rsidP="00FD4E11">
      <w:pPr>
        <w:spacing w:after="0" w:line="360" w:lineRule="auto"/>
        <w:jc w:val="both"/>
        <w:rPr>
          <w:rFonts w:ascii="Times New Roman" w:hAnsi="Times New Roman" w:cs="Times New Roman"/>
          <w:bCs/>
          <w:sz w:val="24"/>
          <w:szCs w:val="26"/>
        </w:rPr>
      </w:pPr>
      <w:r w:rsidRPr="000E2A4A">
        <w:rPr>
          <w:rFonts w:ascii="Times New Roman" w:hAnsi="Times New Roman" w:cs="Times New Roman"/>
          <w:bCs/>
          <w:sz w:val="24"/>
          <w:szCs w:val="26"/>
        </w:rPr>
        <w:t>Table 4.</w:t>
      </w:r>
      <w:r w:rsidR="00007311" w:rsidRPr="000E2A4A">
        <w:rPr>
          <w:rFonts w:ascii="Times New Roman" w:hAnsi="Times New Roman" w:cs="Times New Roman"/>
          <w:bCs/>
          <w:sz w:val="24"/>
          <w:szCs w:val="26"/>
        </w:rPr>
        <w:t>9</w:t>
      </w:r>
      <w:r w:rsidRPr="000E2A4A">
        <w:rPr>
          <w:rFonts w:ascii="Times New Roman" w:hAnsi="Times New Roman" w:cs="Times New Roman"/>
          <w:bCs/>
          <w:sz w:val="24"/>
          <w:szCs w:val="26"/>
        </w:rPr>
        <w:t xml:space="preserve">: Showing RII ranking </w:t>
      </w:r>
      <w:r w:rsidR="000E2A4A" w:rsidRPr="000E2A4A">
        <w:rPr>
          <w:rFonts w:ascii="Times New Roman" w:hAnsi="Times New Roman" w:cs="Times New Roman"/>
          <w:bCs/>
          <w:sz w:val="24"/>
          <w:szCs w:val="26"/>
        </w:rPr>
        <w:t>on what measures can be implemented to mitigate the health and safety risks caused by physical waste</w:t>
      </w:r>
      <w:r>
        <w:rPr>
          <w:rFonts w:ascii="Times New Roman" w:hAnsi="Times New Roman" w:cs="Times New Roman"/>
          <w:bCs/>
          <w:sz w:val="24"/>
          <w:szCs w:val="26"/>
        </w:rPr>
        <w:t>.</w:t>
      </w:r>
    </w:p>
    <w:tbl>
      <w:tblPr>
        <w:tblStyle w:val="TableGrid"/>
        <w:tblpPr w:leftFromText="180" w:rightFromText="180" w:vertAnchor="text" w:horzAnchor="margin" w:tblpY="430"/>
        <w:tblW w:w="8564" w:type="dxa"/>
        <w:tblLook w:val="04A0"/>
      </w:tblPr>
      <w:tblGrid>
        <w:gridCol w:w="4430"/>
        <w:gridCol w:w="1461"/>
        <w:gridCol w:w="1330"/>
        <w:gridCol w:w="1343"/>
      </w:tblGrid>
      <w:tr w:rsidR="00D4485A" w:rsidRPr="00880183" w:rsidTr="005222F7">
        <w:trPr>
          <w:trHeight w:val="398"/>
        </w:trPr>
        <w:tc>
          <w:tcPr>
            <w:tcW w:w="4430" w:type="dxa"/>
            <w:tcBorders>
              <w:right w:val="single" w:sz="4" w:space="0" w:color="auto"/>
            </w:tcBorders>
          </w:tcPr>
          <w:p w:rsidR="00D4485A" w:rsidRPr="00880183" w:rsidRDefault="00E06A54" w:rsidP="00E06A54">
            <w:pPr>
              <w:autoSpaceDE w:val="0"/>
              <w:autoSpaceDN w:val="0"/>
              <w:adjustRightInd w:val="0"/>
              <w:jc w:val="center"/>
              <w:rPr>
                <w:rFonts w:ascii="Times New Roman" w:hAnsi="Times New Roman" w:cs="Times New Roman"/>
                <w:b/>
                <w:color w:val="212529"/>
                <w:szCs w:val="24"/>
              </w:rPr>
            </w:pPr>
            <w:r>
              <w:rPr>
                <w:rFonts w:ascii="Times New Roman" w:hAnsi="Times New Roman" w:cs="Times New Roman"/>
                <w:b/>
                <w:color w:val="212529"/>
                <w:szCs w:val="24"/>
              </w:rPr>
              <w:t>Measures to mitigate Health and Safety Risks</w:t>
            </w:r>
          </w:p>
        </w:tc>
        <w:tc>
          <w:tcPr>
            <w:tcW w:w="1461" w:type="dxa"/>
            <w:tcBorders>
              <w:left w:val="single" w:sz="4" w:space="0" w:color="auto"/>
              <w:right w:val="single" w:sz="4" w:space="0" w:color="auto"/>
            </w:tcBorders>
          </w:tcPr>
          <w:p w:rsidR="00D4485A" w:rsidRPr="00880183" w:rsidRDefault="00D4485A" w:rsidP="00FD4E11">
            <w:pPr>
              <w:autoSpaceDE w:val="0"/>
              <w:autoSpaceDN w:val="0"/>
              <w:adjustRightInd w:val="0"/>
              <w:jc w:val="center"/>
              <w:rPr>
                <w:rFonts w:ascii="Times New Roman" w:hAnsi="Times New Roman" w:cs="Times New Roman"/>
                <w:b/>
                <w:color w:val="212529"/>
                <w:szCs w:val="24"/>
              </w:rPr>
            </w:pPr>
            <w:r>
              <w:rPr>
                <w:rFonts w:ascii="Times New Roman" w:hAnsi="Times New Roman" w:cs="Times New Roman"/>
                <w:b/>
                <w:color w:val="212529"/>
                <w:szCs w:val="24"/>
              </w:rPr>
              <w:t>SUM</w:t>
            </w:r>
          </w:p>
        </w:tc>
        <w:tc>
          <w:tcPr>
            <w:tcW w:w="1330" w:type="dxa"/>
            <w:tcBorders>
              <w:left w:val="single" w:sz="4" w:space="0" w:color="auto"/>
              <w:right w:val="single" w:sz="4" w:space="0" w:color="auto"/>
            </w:tcBorders>
          </w:tcPr>
          <w:p w:rsidR="00D4485A" w:rsidRPr="00880183" w:rsidRDefault="00D4485A" w:rsidP="00FD4E11">
            <w:pPr>
              <w:autoSpaceDE w:val="0"/>
              <w:autoSpaceDN w:val="0"/>
              <w:adjustRightInd w:val="0"/>
              <w:jc w:val="center"/>
              <w:rPr>
                <w:rFonts w:ascii="Times New Roman" w:hAnsi="Times New Roman" w:cs="Times New Roman"/>
                <w:b/>
                <w:color w:val="212529"/>
                <w:szCs w:val="24"/>
              </w:rPr>
            </w:pPr>
            <w:r>
              <w:rPr>
                <w:rFonts w:ascii="Times New Roman" w:hAnsi="Times New Roman" w:cs="Times New Roman"/>
                <w:b/>
                <w:color w:val="212529"/>
                <w:szCs w:val="24"/>
              </w:rPr>
              <w:t>RII</w:t>
            </w:r>
          </w:p>
        </w:tc>
        <w:tc>
          <w:tcPr>
            <w:tcW w:w="1343" w:type="dxa"/>
            <w:tcBorders>
              <w:left w:val="single" w:sz="4" w:space="0" w:color="auto"/>
            </w:tcBorders>
          </w:tcPr>
          <w:p w:rsidR="00D4485A" w:rsidRPr="00880183" w:rsidRDefault="00D4485A" w:rsidP="00FD4E11">
            <w:pPr>
              <w:autoSpaceDE w:val="0"/>
              <w:autoSpaceDN w:val="0"/>
              <w:adjustRightInd w:val="0"/>
              <w:jc w:val="center"/>
              <w:rPr>
                <w:rFonts w:ascii="Times New Roman" w:hAnsi="Times New Roman" w:cs="Times New Roman"/>
                <w:b/>
                <w:color w:val="212529"/>
                <w:szCs w:val="24"/>
              </w:rPr>
            </w:pPr>
            <w:r>
              <w:rPr>
                <w:rFonts w:ascii="Times New Roman" w:hAnsi="Times New Roman" w:cs="Times New Roman"/>
                <w:b/>
                <w:color w:val="212529"/>
                <w:szCs w:val="24"/>
              </w:rPr>
              <w:t>Rank</w:t>
            </w:r>
          </w:p>
        </w:tc>
      </w:tr>
      <w:tr w:rsidR="004D575B" w:rsidRPr="00A72DE4" w:rsidTr="005222F7">
        <w:trPr>
          <w:trHeight w:val="334"/>
        </w:trPr>
        <w:tc>
          <w:tcPr>
            <w:tcW w:w="4430" w:type="dxa"/>
            <w:tcBorders>
              <w:right w:val="single" w:sz="4" w:space="0" w:color="auto"/>
            </w:tcBorders>
          </w:tcPr>
          <w:p w:rsidR="004D575B" w:rsidRPr="004057D7" w:rsidRDefault="004D575B" w:rsidP="004D575B">
            <w:pPr>
              <w:autoSpaceDE w:val="0"/>
              <w:autoSpaceDN w:val="0"/>
              <w:adjustRightInd w:val="0"/>
              <w:jc w:val="both"/>
              <w:rPr>
                <w:rFonts w:ascii="Times New Roman" w:hAnsi="Times New Roman" w:cs="Times New Roman"/>
                <w:color w:val="212529"/>
                <w:sz w:val="24"/>
                <w:szCs w:val="24"/>
              </w:rPr>
            </w:pPr>
            <w:r>
              <w:rPr>
                <w:rFonts w:ascii="Times New Roman" w:hAnsi="Times New Roman" w:cs="Times New Roman"/>
              </w:rPr>
              <w:t xml:space="preserve">Provision of </w:t>
            </w:r>
            <w:r w:rsidRPr="00BE2DFB">
              <w:rPr>
                <w:rFonts w:ascii="Times New Roman" w:hAnsi="Times New Roman" w:cs="Times New Roman"/>
              </w:rPr>
              <w:t>adequate waste bins at various site locations</w:t>
            </w:r>
          </w:p>
        </w:tc>
        <w:tc>
          <w:tcPr>
            <w:tcW w:w="1461" w:type="dxa"/>
            <w:tcBorders>
              <w:left w:val="single" w:sz="4" w:space="0" w:color="auto"/>
              <w:right w:val="single" w:sz="4" w:space="0" w:color="auto"/>
            </w:tcBorders>
          </w:tcPr>
          <w:p w:rsidR="004D575B" w:rsidRPr="004057D7" w:rsidRDefault="009E30DA" w:rsidP="004D575B">
            <w:pPr>
              <w:jc w:val="center"/>
              <w:rPr>
                <w:rFonts w:ascii="Times New Roman" w:hAnsi="Times New Roman" w:cs="Times New Roman"/>
                <w:color w:val="000000"/>
                <w:sz w:val="24"/>
                <w:szCs w:val="24"/>
              </w:rPr>
            </w:pPr>
            <w:r>
              <w:rPr>
                <w:rFonts w:ascii="Times New Roman" w:hAnsi="Times New Roman" w:cs="Times New Roman"/>
                <w:color w:val="000000"/>
                <w:sz w:val="24"/>
                <w:szCs w:val="24"/>
              </w:rPr>
              <w:t>330</w:t>
            </w:r>
          </w:p>
        </w:tc>
        <w:tc>
          <w:tcPr>
            <w:tcW w:w="1330" w:type="dxa"/>
            <w:tcBorders>
              <w:left w:val="single" w:sz="4" w:space="0" w:color="auto"/>
              <w:right w:val="single" w:sz="4" w:space="0" w:color="auto"/>
            </w:tcBorders>
          </w:tcPr>
          <w:p w:rsidR="004D575B" w:rsidRPr="009E30DA" w:rsidRDefault="00E06A54" w:rsidP="00E06A54">
            <w:pPr>
              <w:jc w:val="center"/>
              <w:rPr>
                <w:rFonts w:ascii="Times New Roman" w:hAnsi="Times New Roman" w:cs="Times New Roman"/>
                <w:color w:val="000000"/>
                <w:sz w:val="24"/>
                <w:szCs w:val="24"/>
              </w:rPr>
            </w:pPr>
            <w:r w:rsidRPr="009E30DA">
              <w:rPr>
                <w:rFonts w:ascii="Times New Roman" w:hAnsi="Times New Roman" w:cs="Times New Roman"/>
                <w:color w:val="000000"/>
                <w:sz w:val="24"/>
                <w:szCs w:val="24"/>
              </w:rPr>
              <w:t>0.627</w:t>
            </w:r>
          </w:p>
        </w:tc>
        <w:tc>
          <w:tcPr>
            <w:tcW w:w="1343" w:type="dxa"/>
            <w:tcBorders>
              <w:left w:val="single" w:sz="4" w:space="0" w:color="auto"/>
            </w:tcBorders>
          </w:tcPr>
          <w:p w:rsidR="004D575B" w:rsidRPr="004057D7" w:rsidRDefault="0089140D" w:rsidP="004D575B">
            <w:pPr>
              <w:autoSpaceDE w:val="0"/>
              <w:autoSpaceDN w:val="0"/>
              <w:adjustRightInd w:val="0"/>
              <w:jc w:val="center"/>
              <w:rPr>
                <w:rFonts w:ascii="Times New Roman" w:hAnsi="Times New Roman" w:cs="Times New Roman"/>
                <w:color w:val="212529"/>
                <w:sz w:val="24"/>
                <w:szCs w:val="24"/>
              </w:rPr>
            </w:pPr>
            <w:r>
              <w:rPr>
                <w:rFonts w:ascii="Times New Roman" w:hAnsi="Times New Roman" w:cs="Times New Roman"/>
                <w:color w:val="212529"/>
                <w:sz w:val="24"/>
                <w:szCs w:val="24"/>
              </w:rPr>
              <w:t>7</w:t>
            </w:r>
            <w:r w:rsidRPr="0089140D">
              <w:rPr>
                <w:rFonts w:ascii="Times New Roman" w:hAnsi="Times New Roman" w:cs="Times New Roman"/>
                <w:color w:val="212529"/>
                <w:sz w:val="24"/>
                <w:szCs w:val="24"/>
                <w:vertAlign w:val="superscript"/>
              </w:rPr>
              <w:t>th</w:t>
            </w:r>
          </w:p>
        </w:tc>
      </w:tr>
      <w:tr w:rsidR="004D575B" w:rsidRPr="00A72DE4" w:rsidTr="005222F7">
        <w:trPr>
          <w:trHeight w:val="287"/>
        </w:trPr>
        <w:tc>
          <w:tcPr>
            <w:tcW w:w="4430" w:type="dxa"/>
            <w:tcBorders>
              <w:right w:val="single" w:sz="4" w:space="0" w:color="auto"/>
            </w:tcBorders>
          </w:tcPr>
          <w:p w:rsidR="004D575B" w:rsidRPr="004057D7" w:rsidRDefault="004D575B" w:rsidP="004D575B">
            <w:pPr>
              <w:autoSpaceDE w:val="0"/>
              <w:autoSpaceDN w:val="0"/>
              <w:adjustRightInd w:val="0"/>
              <w:jc w:val="both"/>
              <w:rPr>
                <w:rFonts w:ascii="Times New Roman" w:hAnsi="Times New Roman" w:cs="Times New Roman"/>
                <w:color w:val="212529"/>
                <w:sz w:val="24"/>
                <w:szCs w:val="24"/>
              </w:rPr>
            </w:pPr>
            <w:r w:rsidRPr="00BE2DFB">
              <w:rPr>
                <w:rFonts w:ascii="Times New Roman" w:hAnsi="Times New Roman" w:cs="Times New Roman"/>
              </w:rPr>
              <w:t>Training</w:t>
            </w:r>
            <w:r>
              <w:rPr>
                <w:rFonts w:ascii="Times New Roman" w:hAnsi="Times New Roman" w:cs="Times New Roman"/>
              </w:rPr>
              <w:t xml:space="preserve"> of</w:t>
            </w:r>
            <w:r w:rsidRPr="00BE2DFB">
              <w:rPr>
                <w:rFonts w:ascii="Times New Roman" w:hAnsi="Times New Roman" w:cs="Times New Roman"/>
              </w:rPr>
              <w:t xml:space="preserve"> workers on proper waste handling and safety</w:t>
            </w:r>
          </w:p>
        </w:tc>
        <w:tc>
          <w:tcPr>
            <w:tcW w:w="1461" w:type="dxa"/>
            <w:tcBorders>
              <w:left w:val="single" w:sz="4" w:space="0" w:color="auto"/>
              <w:right w:val="single" w:sz="4" w:space="0" w:color="auto"/>
            </w:tcBorders>
          </w:tcPr>
          <w:p w:rsidR="004D575B" w:rsidRPr="004057D7" w:rsidRDefault="009E30DA" w:rsidP="004D575B">
            <w:pPr>
              <w:jc w:val="center"/>
              <w:rPr>
                <w:rFonts w:ascii="Times New Roman" w:hAnsi="Times New Roman" w:cs="Times New Roman"/>
                <w:color w:val="212529"/>
                <w:sz w:val="24"/>
                <w:szCs w:val="24"/>
              </w:rPr>
            </w:pPr>
            <w:r>
              <w:rPr>
                <w:rFonts w:ascii="Times New Roman" w:hAnsi="Times New Roman" w:cs="Times New Roman"/>
                <w:color w:val="000000"/>
                <w:sz w:val="24"/>
                <w:szCs w:val="24"/>
              </w:rPr>
              <w:t>340</w:t>
            </w:r>
          </w:p>
        </w:tc>
        <w:tc>
          <w:tcPr>
            <w:tcW w:w="1330" w:type="dxa"/>
            <w:tcBorders>
              <w:left w:val="single" w:sz="4" w:space="0" w:color="auto"/>
              <w:right w:val="single" w:sz="4" w:space="0" w:color="auto"/>
            </w:tcBorders>
          </w:tcPr>
          <w:p w:rsidR="004D575B" w:rsidRPr="009E30DA" w:rsidRDefault="00E06A54" w:rsidP="00E06A54">
            <w:pPr>
              <w:jc w:val="center"/>
              <w:rPr>
                <w:rFonts w:ascii="Times New Roman" w:hAnsi="Times New Roman" w:cs="Times New Roman"/>
                <w:color w:val="000000"/>
                <w:sz w:val="24"/>
                <w:szCs w:val="24"/>
              </w:rPr>
            </w:pPr>
            <w:r w:rsidRPr="009E30DA">
              <w:rPr>
                <w:rFonts w:ascii="Times New Roman" w:hAnsi="Times New Roman" w:cs="Times New Roman"/>
                <w:color w:val="000000"/>
                <w:sz w:val="24"/>
                <w:szCs w:val="24"/>
              </w:rPr>
              <w:t>0.644</w:t>
            </w:r>
          </w:p>
        </w:tc>
        <w:tc>
          <w:tcPr>
            <w:tcW w:w="1343" w:type="dxa"/>
            <w:tcBorders>
              <w:left w:val="single" w:sz="4" w:space="0" w:color="auto"/>
            </w:tcBorders>
          </w:tcPr>
          <w:p w:rsidR="004D575B" w:rsidRPr="004057D7" w:rsidRDefault="0089140D" w:rsidP="004D575B">
            <w:pPr>
              <w:autoSpaceDE w:val="0"/>
              <w:autoSpaceDN w:val="0"/>
              <w:adjustRightInd w:val="0"/>
              <w:jc w:val="center"/>
              <w:rPr>
                <w:rFonts w:ascii="Times New Roman" w:hAnsi="Times New Roman" w:cs="Times New Roman"/>
                <w:color w:val="212529"/>
                <w:sz w:val="24"/>
                <w:szCs w:val="24"/>
              </w:rPr>
            </w:pPr>
            <w:r>
              <w:rPr>
                <w:rFonts w:ascii="Times New Roman" w:hAnsi="Times New Roman" w:cs="Times New Roman"/>
                <w:color w:val="212529"/>
                <w:sz w:val="24"/>
                <w:szCs w:val="24"/>
              </w:rPr>
              <w:t>6</w:t>
            </w:r>
            <w:r w:rsidRPr="0089140D">
              <w:rPr>
                <w:rFonts w:ascii="Times New Roman" w:hAnsi="Times New Roman" w:cs="Times New Roman"/>
                <w:color w:val="212529"/>
                <w:sz w:val="24"/>
                <w:szCs w:val="24"/>
                <w:vertAlign w:val="superscript"/>
              </w:rPr>
              <w:t>th</w:t>
            </w:r>
          </w:p>
        </w:tc>
      </w:tr>
      <w:tr w:rsidR="004D575B" w:rsidRPr="00A72DE4" w:rsidTr="005222F7">
        <w:trPr>
          <w:trHeight w:val="287"/>
        </w:trPr>
        <w:tc>
          <w:tcPr>
            <w:tcW w:w="4430" w:type="dxa"/>
            <w:tcBorders>
              <w:right w:val="single" w:sz="4" w:space="0" w:color="auto"/>
            </w:tcBorders>
          </w:tcPr>
          <w:p w:rsidR="004D575B" w:rsidRPr="004057D7" w:rsidRDefault="004D575B" w:rsidP="004D575B">
            <w:pPr>
              <w:autoSpaceDE w:val="0"/>
              <w:autoSpaceDN w:val="0"/>
              <w:adjustRightInd w:val="0"/>
              <w:jc w:val="both"/>
              <w:rPr>
                <w:rFonts w:ascii="Times New Roman" w:hAnsi="Times New Roman" w:cs="Times New Roman"/>
                <w:color w:val="212529"/>
                <w:sz w:val="24"/>
                <w:szCs w:val="24"/>
              </w:rPr>
            </w:pPr>
            <w:r w:rsidRPr="00BE2DFB">
              <w:rPr>
                <w:rFonts w:ascii="Times New Roman" w:hAnsi="Times New Roman" w:cs="Times New Roman"/>
              </w:rPr>
              <w:t>Conducting</w:t>
            </w:r>
            <w:r>
              <w:rPr>
                <w:rFonts w:ascii="Times New Roman" w:hAnsi="Times New Roman" w:cs="Times New Roman"/>
              </w:rPr>
              <w:t xml:space="preserve"> of</w:t>
            </w:r>
            <w:r w:rsidRPr="00BE2DFB">
              <w:rPr>
                <w:rFonts w:ascii="Times New Roman" w:hAnsi="Times New Roman" w:cs="Times New Roman"/>
              </w:rPr>
              <w:t xml:space="preserve"> regular safety audits related to waste management</w:t>
            </w:r>
          </w:p>
        </w:tc>
        <w:tc>
          <w:tcPr>
            <w:tcW w:w="1461" w:type="dxa"/>
            <w:tcBorders>
              <w:left w:val="single" w:sz="4" w:space="0" w:color="auto"/>
              <w:right w:val="single" w:sz="4" w:space="0" w:color="auto"/>
            </w:tcBorders>
          </w:tcPr>
          <w:p w:rsidR="004D575B" w:rsidRPr="004057D7" w:rsidRDefault="009E30DA" w:rsidP="004D575B">
            <w:pPr>
              <w:jc w:val="center"/>
              <w:rPr>
                <w:rFonts w:ascii="Times New Roman" w:hAnsi="Times New Roman" w:cs="Times New Roman"/>
                <w:color w:val="212529"/>
                <w:sz w:val="24"/>
                <w:szCs w:val="24"/>
              </w:rPr>
            </w:pPr>
            <w:r>
              <w:rPr>
                <w:rFonts w:ascii="Times New Roman" w:hAnsi="Times New Roman" w:cs="Times New Roman"/>
                <w:color w:val="000000"/>
                <w:sz w:val="24"/>
                <w:szCs w:val="24"/>
              </w:rPr>
              <w:t>325</w:t>
            </w:r>
          </w:p>
        </w:tc>
        <w:tc>
          <w:tcPr>
            <w:tcW w:w="1330" w:type="dxa"/>
            <w:tcBorders>
              <w:left w:val="single" w:sz="4" w:space="0" w:color="auto"/>
              <w:right w:val="single" w:sz="4" w:space="0" w:color="auto"/>
            </w:tcBorders>
          </w:tcPr>
          <w:p w:rsidR="004D575B" w:rsidRPr="009E30DA" w:rsidRDefault="00E06A54" w:rsidP="00E06A54">
            <w:pPr>
              <w:jc w:val="center"/>
              <w:rPr>
                <w:rFonts w:ascii="Times New Roman" w:hAnsi="Times New Roman" w:cs="Times New Roman"/>
                <w:color w:val="000000"/>
                <w:sz w:val="24"/>
                <w:szCs w:val="24"/>
              </w:rPr>
            </w:pPr>
            <w:r w:rsidRPr="009E30DA">
              <w:rPr>
                <w:rFonts w:ascii="Times New Roman" w:hAnsi="Times New Roman" w:cs="Times New Roman"/>
                <w:color w:val="000000"/>
                <w:sz w:val="24"/>
                <w:szCs w:val="24"/>
              </w:rPr>
              <w:t>0.674</w:t>
            </w:r>
          </w:p>
        </w:tc>
        <w:tc>
          <w:tcPr>
            <w:tcW w:w="1343" w:type="dxa"/>
            <w:tcBorders>
              <w:left w:val="single" w:sz="4" w:space="0" w:color="auto"/>
            </w:tcBorders>
          </w:tcPr>
          <w:p w:rsidR="004D575B" w:rsidRPr="004057D7" w:rsidRDefault="0089140D" w:rsidP="004D575B">
            <w:pPr>
              <w:autoSpaceDE w:val="0"/>
              <w:autoSpaceDN w:val="0"/>
              <w:adjustRightInd w:val="0"/>
              <w:jc w:val="center"/>
              <w:rPr>
                <w:rFonts w:ascii="Times New Roman" w:hAnsi="Times New Roman" w:cs="Times New Roman"/>
                <w:color w:val="212529"/>
                <w:sz w:val="24"/>
                <w:szCs w:val="24"/>
              </w:rPr>
            </w:pPr>
            <w:r>
              <w:rPr>
                <w:rFonts w:ascii="Times New Roman" w:hAnsi="Times New Roman" w:cs="Times New Roman"/>
                <w:color w:val="212529"/>
                <w:sz w:val="24"/>
                <w:szCs w:val="24"/>
              </w:rPr>
              <w:t>5</w:t>
            </w:r>
            <w:r w:rsidRPr="0089140D">
              <w:rPr>
                <w:rFonts w:ascii="Times New Roman" w:hAnsi="Times New Roman" w:cs="Times New Roman"/>
                <w:color w:val="212529"/>
                <w:sz w:val="24"/>
                <w:szCs w:val="24"/>
                <w:vertAlign w:val="superscript"/>
              </w:rPr>
              <w:t>th</w:t>
            </w:r>
          </w:p>
        </w:tc>
      </w:tr>
      <w:tr w:rsidR="004D575B" w:rsidRPr="00A72DE4" w:rsidTr="005222F7">
        <w:trPr>
          <w:trHeight w:val="287"/>
        </w:trPr>
        <w:tc>
          <w:tcPr>
            <w:tcW w:w="4430" w:type="dxa"/>
            <w:tcBorders>
              <w:right w:val="single" w:sz="4" w:space="0" w:color="auto"/>
            </w:tcBorders>
          </w:tcPr>
          <w:p w:rsidR="004D575B" w:rsidRPr="004057D7" w:rsidRDefault="004D575B" w:rsidP="004D575B">
            <w:pPr>
              <w:autoSpaceDE w:val="0"/>
              <w:autoSpaceDN w:val="0"/>
              <w:adjustRightInd w:val="0"/>
              <w:jc w:val="both"/>
              <w:rPr>
                <w:rFonts w:ascii="Times New Roman" w:hAnsi="Times New Roman" w:cs="Times New Roman"/>
                <w:color w:val="212529"/>
                <w:sz w:val="24"/>
                <w:szCs w:val="24"/>
              </w:rPr>
            </w:pPr>
            <w:r w:rsidRPr="00BE2DFB">
              <w:rPr>
                <w:rFonts w:ascii="Times New Roman" w:hAnsi="Times New Roman" w:cs="Times New Roman"/>
              </w:rPr>
              <w:t>Providing covered containers to reduce airborne particles from waste</w:t>
            </w:r>
          </w:p>
        </w:tc>
        <w:tc>
          <w:tcPr>
            <w:tcW w:w="1461" w:type="dxa"/>
            <w:tcBorders>
              <w:left w:val="single" w:sz="4" w:space="0" w:color="auto"/>
              <w:right w:val="single" w:sz="4" w:space="0" w:color="auto"/>
            </w:tcBorders>
          </w:tcPr>
          <w:p w:rsidR="004D575B" w:rsidRPr="004057D7" w:rsidRDefault="009E30DA" w:rsidP="004D575B">
            <w:pPr>
              <w:jc w:val="center"/>
              <w:rPr>
                <w:rFonts w:ascii="Times New Roman" w:hAnsi="Times New Roman" w:cs="Times New Roman"/>
                <w:color w:val="000000"/>
                <w:sz w:val="24"/>
                <w:szCs w:val="24"/>
              </w:rPr>
            </w:pPr>
            <w:r>
              <w:rPr>
                <w:rFonts w:ascii="Times New Roman" w:hAnsi="Times New Roman" w:cs="Times New Roman"/>
                <w:color w:val="000000"/>
                <w:sz w:val="24"/>
                <w:szCs w:val="24"/>
              </w:rPr>
              <w:t>330</w:t>
            </w:r>
          </w:p>
        </w:tc>
        <w:tc>
          <w:tcPr>
            <w:tcW w:w="1330" w:type="dxa"/>
            <w:tcBorders>
              <w:left w:val="single" w:sz="4" w:space="0" w:color="auto"/>
              <w:right w:val="single" w:sz="4" w:space="0" w:color="auto"/>
            </w:tcBorders>
          </w:tcPr>
          <w:p w:rsidR="004D575B" w:rsidRPr="009E30DA" w:rsidRDefault="00E06A54" w:rsidP="00E06A54">
            <w:pPr>
              <w:jc w:val="center"/>
              <w:rPr>
                <w:rFonts w:ascii="Times New Roman" w:hAnsi="Times New Roman" w:cs="Times New Roman"/>
                <w:color w:val="000000"/>
                <w:sz w:val="24"/>
                <w:szCs w:val="24"/>
              </w:rPr>
            </w:pPr>
            <w:r w:rsidRPr="009E30DA">
              <w:rPr>
                <w:rFonts w:ascii="Times New Roman" w:hAnsi="Times New Roman" w:cs="Times New Roman"/>
                <w:color w:val="000000"/>
                <w:sz w:val="24"/>
                <w:szCs w:val="24"/>
              </w:rPr>
              <w:t>0.679</w:t>
            </w:r>
          </w:p>
        </w:tc>
        <w:tc>
          <w:tcPr>
            <w:tcW w:w="1343" w:type="dxa"/>
            <w:tcBorders>
              <w:left w:val="single" w:sz="4" w:space="0" w:color="auto"/>
            </w:tcBorders>
          </w:tcPr>
          <w:p w:rsidR="004D575B" w:rsidRPr="004057D7" w:rsidRDefault="004D575B" w:rsidP="004D575B">
            <w:pPr>
              <w:autoSpaceDE w:val="0"/>
              <w:autoSpaceDN w:val="0"/>
              <w:adjustRightInd w:val="0"/>
              <w:jc w:val="center"/>
              <w:rPr>
                <w:rFonts w:ascii="Times New Roman" w:hAnsi="Times New Roman" w:cs="Times New Roman"/>
                <w:color w:val="212529"/>
                <w:sz w:val="24"/>
                <w:szCs w:val="24"/>
              </w:rPr>
            </w:pPr>
            <w:r w:rsidRPr="004057D7">
              <w:rPr>
                <w:rFonts w:ascii="Times New Roman" w:hAnsi="Times New Roman" w:cs="Times New Roman"/>
                <w:color w:val="212529"/>
                <w:sz w:val="24"/>
                <w:szCs w:val="24"/>
              </w:rPr>
              <w:t>4</w:t>
            </w:r>
            <w:r w:rsidRPr="004057D7">
              <w:rPr>
                <w:rFonts w:ascii="Times New Roman" w:hAnsi="Times New Roman" w:cs="Times New Roman"/>
                <w:color w:val="212529"/>
                <w:sz w:val="24"/>
                <w:szCs w:val="24"/>
                <w:vertAlign w:val="superscript"/>
              </w:rPr>
              <w:t>th</w:t>
            </w:r>
          </w:p>
        </w:tc>
      </w:tr>
      <w:tr w:rsidR="004D575B" w:rsidRPr="00A72DE4" w:rsidTr="005222F7">
        <w:trPr>
          <w:trHeight w:val="287"/>
        </w:trPr>
        <w:tc>
          <w:tcPr>
            <w:tcW w:w="4430" w:type="dxa"/>
            <w:tcBorders>
              <w:right w:val="single" w:sz="4" w:space="0" w:color="auto"/>
            </w:tcBorders>
          </w:tcPr>
          <w:p w:rsidR="004D575B" w:rsidRPr="004057D7" w:rsidRDefault="004D575B" w:rsidP="004D575B">
            <w:pPr>
              <w:autoSpaceDE w:val="0"/>
              <w:autoSpaceDN w:val="0"/>
              <w:adjustRightInd w:val="0"/>
              <w:jc w:val="both"/>
              <w:rPr>
                <w:rFonts w:ascii="Times New Roman" w:hAnsi="Times New Roman" w:cs="Times New Roman"/>
                <w:sz w:val="24"/>
                <w:szCs w:val="24"/>
              </w:rPr>
            </w:pPr>
            <w:r w:rsidRPr="00BE2DFB">
              <w:rPr>
                <w:rFonts w:ascii="Times New Roman" w:hAnsi="Times New Roman" w:cs="Times New Roman"/>
              </w:rPr>
              <w:t>Monitoring</w:t>
            </w:r>
            <w:r>
              <w:rPr>
                <w:rFonts w:ascii="Times New Roman" w:hAnsi="Times New Roman" w:cs="Times New Roman"/>
              </w:rPr>
              <w:t xml:space="preserve"> of</w:t>
            </w:r>
            <w:r w:rsidRPr="00BE2DFB">
              <w:rPr>
                <w:rFonts w:ascii="Times New Roman" w:hAnsi="Times New Roman" w:cs="Times New Roman"/>
              </w:rPr>
              <w:t xml:space="preserve"> worker compliance with site waste protocols</w:t>
            </w:r>
          </w:p>
        </w:tc>
        <w:tc>
          <w:tcPr>
            <w:tcW w:w="1461" w:type="dxa"/>
            <w:tcBorders>
              <w:left w:val="single" w:sz="4" w:space="0" w:color="auto"/>
              <w:right w:val="single" w:sz="4" w:space="0" w:color="auto"/>
            </w:tcBorders>
          </w:tcPr>
          <w:p w:rsidR="004D575B" w:rsidRPr="004057D7" w:rsidRDefault="009E30DA" w:rsidP="004D575B">
            <w:pPr>
              <w:jc w:val="center"/>
              <w:rPr>
                <w:rFonts w:ascii="Times New Roman" w:hAnsi="Times New Roman" w:cs="Times New Roman"/>
                <w:color w:val="000000"/>
                <w:sz w:val="24"/>
                <w:szCs w:val="24"/>
              </w:rPr>
            </w:pPr>
            <w:r>
              <w:rPr>
                <w:rFonts w:ascii="Times New Roman" w:hAnsi="Times New Roman" w:cs="Times New Roman"/>
                <w:color w:val="000000"/>
                <w:sz w:val="24"/>
                <w:szCs w:val="24"/>
              </w:rPr>
              <w:t>315</w:t>
            </w:r>
          </w:p>
        </w:tc>
        <w:tc>
          <w:tcPr>
            <w:tcW w:w="1330" w:type="dxa"/>
            <w:tcBorders>
              <w:left w:val="single" w:sz="4" w:space="0" w:color="auto"/>
              <w:right w:val="single" w:sz="4" w:space="0" w:color="auto"/>
            </w:tcBorders>
          </w:tcPr>
          <w:p w:rsidR="004D575B" w:rsidRPr="009E30DA" w:rsidRDefault="00E06A54" w:rsidP="00E06A54">
            <w:pPr>
              <w:jc w:val="center"/>
              <w:rPr>
                <w:rFonts w:ascii="Times New Roman" w:hAnsi="Times New Roman" w:cs="Times New Roman"/>
                <w:color w:val="000000"/>
                <w:sz w:val="24"/>
                <w:szCs w:val="24"/>
              </w:rPr>
            </w:pPr>
            <w:r w:rsidRPr="009E30DA">
              <w:rPr>
                <w:rFonts w:ascii="Times New Roman" w:hAnsi="Times New Roman" w:cs="Times New Roman"/>
                <w:color w:val="000000"/>
                <w:sz w:val="24"/>
                <w:szCs w:val="24"/>
              </w:rPr>
              <w:t>0.686</w:t>
            </w:r>
          </w:p>
        </w:tc>
        <w:tc>
          <w:tcPr>
            <w:tcW w:w="1343" w:type="dxa"/>
            <w:tcBorders>
              <w:left w:val="single" w:sz="4" w:space="0" w:color="auto"/>
            </w:tcBorders>
          </w:tcPr>
          <w:p w:rsidR="004D575B" w:rsidRPr="004057D7" w:rsidRDefault="0089140D" w:rsidP="004D575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Pr="0089140D">
              <w:rPr>
                <w:rFonts w:ascii="Times New Roman" w:hAnsi="Times New Roman" w:cs="Times New Roman"/>
                <w:sz w:val="24"/>
                <w:szCs w:val="24"/>
                <w:vertAlign w:val="superscript"/>
              </w:rPr>
              <w:t>rd</w:t>
            </w:r>
          </w:p>
        </w:tc>
      </w:tr>
      <w:tr w:rsidR="004D575B" w:rsidRPr="00A72DE4" w:rsidTr="005222F7">
        <w:trPr>
          <w:trHeight w:val="312"/>
        </w:trPr>
        <w:tc>
          <w:tcPr>
            <w:tcW w:w="4430" w:type="dxa"/>
            <w:tcBorders>
              <w:right w:val="single" w:sz="4" w:space="0" w:color="auto"/>
            </w:tcBorders>
          </w:tcPr>
          <w:p w:rsidR="004D575B" w:rsidRPr="004057D7" w:rsidRDefault="004D575B" w:rsidP="004D575B">
            <w:pPr>
              <w:autoSpaceDE w:val="0"/>
              <w:autoSpaceDN w:val="0"/>
              <w:adjustRightInd w:val="0"/>
              <w:jc w:val="both"/>
              <w:rPr>
                <w:rFonts w:ascii="Times New Roman" w:hAnsi="Times New Roman" w:cs="Times New Roman"/>
                <w:color w:val="212529"/>
                <w:sz w:val="24"/>
                <w:szCs w:val="24"/>
              </w:rPr>
            </w:pPr>
            <w:r w:rsidRPr="00636D6D">
              <w:rPr>
                <w:rFonts w:ascii="Times New Roman" w:hAnsi="Times New Roman" w:cs="Times New Roman"/>
                <w:color w:val="212529"/>
              </w:rPr>
              <w:t>Compliance of personal protective equipment</w:t>
            </w:r>
          </w:p>
        </w:tc>
        <w:tc>
          <w:tcPr>
            <w:tcW w:w="1461" w:type="dxa"/>
            <w:tcBorders>
              <w:left w:val="single" w:sz="4" w:space="0" w:color="auto"/>
              <w:right w:val="single" w:sz="4" w:space="0" w:color="auto"/>
            </w:tcBorders>
          </w:tcPr>
          <w:p w:rsidR="004D575B" w:rsidRPr="004057D7" w:rsidRDefault="009E30DA" w:rsidP="004D575B">
            <w:pPr>
              <w:jc w:val="center"/>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330" w:type="dxa"/>
            <w:tcBorders>
              <w:left w:val="single" w:sz="4" w:space="0" w:color="auto"/>
              <w:right w:val="single" w:sz="4" w:space="0" w:color="auto"/>
            </w:tcBorders>
          </w:tcPr>
          <w:p w:rsidR="004D575B" w:rsidRPr="009E30DA" w:rsidRDefault="00E06A54" w:rsidP="00E06A54">
            <w:pPr>
              <w:jc w:val="center"/>
              <w:rPr>
                <w:rFonts w:ascii="Times New Roman" w:hAnsi="Times New Roman" w:cs="Times New Roman"/>
                <w:color w:val="000000"/>
                <w:sz w:val="24"/>
                <w:szCs w:val="24"/>
              </w:rPr>
            </w:pPr>
            <w:r w:rsidRPr="009E30DA">
              <w:rPr>
                <w:rFonts w:ascii="Times New Roman" w:hAnsi="Times New Roman" w:cs="Times New Roman"/>
                <w:color w:val="000000"/>
                <w:sz w:val="24"/>
                <w:szCs w:val="24"/>
              </w:rPr>
              <w:t>0.697</w:t>
            </w:r>
          </w:p>
        </w:tc>
        <w:tc>
          <w:tcPr>
            <w:tcW w:w="1343" w:type="dxa"/>
            <w:tcBorders>
              <w:left w:val="single" w:sz="4" w:space="0" w:color="auto"/>
            </w:tcBorders>
          </w:tcPr>
          <w:p w:rsidR="004D575B" w:rsidRPr="004057D7" w:rsidRDefault="0089140D" w:rsidP="004D575B">
            <w:pPr>
              <w:autoSpaceDE w:val="0"/>
              <w:autoSpaceDN w:val="0"/>
              <w:adjustRightInd w:val="0"/>
              <w:jc w:val="center"/>
              <w:rPr>
                <w:rFonts w:ascii="Times New Roman" w:hAnsi="Times New Roman" w:cs="Times New Roman"/>
                <w:color w:val="212529"/>
                <w:sz w:val="24"/>
                <w:szCs w:val="24"/>
              </w:rPr>
            </w:pPr>
            <w:r>
              <w:rPr>
                <w:rFonts w:ascii="Times New Roman" w:hAnsi="Times New Roman" w:cs="Times New Roman"/>
                <w:color w:val="212529"/>
                <w:sz w:val="24"/>
                <w:szCs w:val="24"/>
              </w:rPr>
              <w:t>1</w:t>
            </w:r>
            <w:r w:rsidRPr="0089140D">
              <w:rPr>
                <w:rFonts w:ascii="Times New Roman" w:hAnsi="Times New Roman" w:cs="Times New Roman"/>
                <w:color w:val="212529"/>
                <w:sz w:val="24"/>
                <w:szCs w:val="24"/>
                <w:vertAlign w:val="superscript"/>
              </w:rPr>
              <w:t>st</w:t>
            </w:r>
          </w:p>
        </w:tc>
      </w:tr>
      <w:tr w:rsidR="004D575B" w:rsidRPr="00A72DE4" w:rsidTr="005222F7">
        <w:trPr>
          <w:trHeight w:val="273"/>
        </w:trPr>
        <w:tc>
          <w:tcPr>
            <w:tcW w:w="4430" w:type="dxa"/>
            <w:tcBorders>
              <w:right w:val="single" w:sz="4" w:space="0" w:color="auto"/>
            </w:tcBorders>
          </w:tcPr>
          <w:p w:rsidR="004D575B" w:rsidRPr="004057D7" w:rsidRDefault="004D575B" w:rsidP="004D575B">
            <w:pPr>
              <w:autoSpaceDE w:val="0"/>
              <w:autoSpaceDN w:val="0"/>
              <w:adjustRightInd w:val="0"/>
              <w:jc w:val="both"/>
              <w:rPr>
                <w:rFonts w:ascii="Times New Roman" w:hAnsi="Times New Roman" w:cs="Times New Roman"/>
                <w:color w:val="212529"/>
                <w:sz w:val="24"/>
                <w:szCs w:val="24"/>
              </w:rPr>
            </w:pPr>
            <w:r w:rsidRPr="003405C7">
              <w:rPr>
                <w:rFonts w:ascii="Times New Roman" w:hAnsi="Times New Roman" w:cs="Times New Roman"/>
                <w:color w:val="212529"/>
              </w:rPr>
              <w:t>Proper site organization and management</w:t>
            </w:r>
          </w:p>
        </w:tc>
        <w:tc>
          <w:tcPr>
            <w:tcW w:w="1461" w:type="dxa"/>
            <w:tcBorders>
              <w:left w:val="single" w:sz="4" w:space="0" w:color="auto"/>
              <w:right w:val="single" w:sz="4" w:space="0" w:color="auto"/>
            </w:tcBorders>
          </w:tcPr>
          <w:p w:rsidR="004D575B" w:rsidRPr="004057D7" w:rsidRDefault="009E30DA" w:rsidP="004D575B">
            <w:pPr>
              <w:jc w:val="center"/>
              <w:rPr>
                <w:rFonts w:ascii="Times New Roman" w:hAnsi="Times New Roman" w:cs="Times New Roman"/>
                <w:color w:val="000000"/>
                <w:sz w:val="24"/>
                <w:szCs w:val="24"/>
              </w:rPr>
            </w:pPr>
            <w:r>
              <w:rPr>
                <w:rFonts w:ascii="Times New Roman" w:hAnsi="Times New Roman" w:cs="Times New Roman"/>
                <w:color w:val="000000"/>
                <w:sz w:val="24"/>
                <w:szCs w:val="24"/>
              </w:rPr>
              <w:t>325</w:t>
            </w:r>
          </w:p>
        </w:tc>
        <w:tc>
          <w:tcPr>
            <w:tcW w:w="1330" w:type="dxa"/>
            <w:tcBorders>
              <w:left w:val="single" w:sz="4" w:space="0" w:color="auto"/>
              <w:right w:val="single" w:sz="4" w:space="0" w:color="auto"/>
            </w:tcBorders>
          </w:tcPr>
          <w:p w:rsidR="004D575B" w:rsidRPr="009E30DA" w:rsidRDefault="00E06A54" w:rsidP="00E06A54">
            <w:pPr>
              <w:jc w:val="center"/>
              <w:rPr>
                <w:rFonts w:ascii="Times New Roman" w:hAnsi="Times New Roman" w:cs="Times New Roman"/>
                <w:color w:val="000000"/>
                <w:sz w:val="24"/>
                <w:szCs w:val="24"/>
              </w:rPr>
            </w:pPr>
            <w:r w:rsidRPr="009E30DA">
              <w:rPr>
                <w:rFonts w:ascii="Times New Roman" w:hAnsi="Times New Roman" w:cs="Times New Roman"/>
                <w:color w:val="000000"/>
                <w:sz w:val="24"/>
                <w:szCs w:val="24"/>
              </w:rPr>
              <w:t>0.692</w:t>
            </w:r>
          </w:p>
        </w:tc>
        <w:tc>
          <w:tcPr>
            <w:tcW w:w="1343" w:type="dxa"/>
            <w:tcBorders>
              <w:left w:val="single" w:sz="4" w:space="0" w:color="auto"/>
            </w:tcBorders>
          </w:tcPr>
          <w:p w:rsidR="004D575B" w:rsidRPr="004057D7" w:rsidRDefault="0089140D" w:rsidP="004D575B">
            <w:pPr>
              <w:autoSpaceDE w:val="0"/>
              <w:autoSpaceDN w:val="0"/>
              <w:adjustRightInd w:val="0"/>
              <w:jc w:val="center"/>
              <w:rPr>
                <w:rFonts w:ascii="Times New Roman" w:hAnsi="Times New Roman" w:cs="Times New Roman"/>
                <w:color w:val="212529"/>
                <w:sz w:val="24"/>
                <w:szCs w:val="24"/>
              </w:rPr>
            </w:pPr>
            <w:r>
              <w:rPr>
                <w:rFonts w:ascii="Times New Roman" w:hAnsi="Times New Roman" w:cs="Times New Roman"/>
                <w:color w:val="212529"/>
                <w:sz w:val="24"/>
                <w:szCs w:val="24"/>
              </w:rPr>
              <w:t>2</w:t>
            </w:r>
            <w:r w:rsidRPr="0089140D">
              <w:rPr>
                <w:rFonts w:ascii="Times New Roman" w:hAnsi="Times New Roman" w:cs="Times New Roman"/>
                <w:color w:val="212529"/>
                <w:sz w:val="24"/>
                <w:szCs w:val="24"/>
                <w:vertAlign w:val="superscript"/>
              </w:rPr>
              <w:t>nd</w:t>
            </w:r>
          </w:p>
        </w:tc>
      </w:tr>
    </w:tbl>
    <w:p w:rsidR="006C3E91" w:rsidRPr="00EE6088" w:rsidRDefault="005A2518" w:rsidP="00E4387B">
      <w:pPr>
        <w:spacing w:line="360" w:lineRule="auto"/>
        <w:rPr>
          <w:rFonts w:ascii="Times New Roman" w:hAnsi="Times New Roman" w:cs="Times New Roman"/>
          <w:sz w:val="24"/>
          <w:szCs w:val="24"/>
        </w:rPr>
      </w:pPr>
      <w:r w:rsidRPr="00EE6088">
        <w:rPr>
          <w:rFonts w:ascii="Times New Roman" w:hAnsi="Times New Roman" w:cs="Times New Roman"/>
          <w:sz w:val="24"/>
          <w:szCs w:val="24"/>
        </w:rPr>
        <w:lastRenderedPageBreak/>
        <w:tab/>
      </w:r>
      <w:r w:rsidR="00EC162D" w:rsidRPr="00EE6088">
        <w:rPr>
          <w:rFonts w:ascii="Times New Roman" w:hAnsi="Times New Roman" w:cs="Times New Roman"/>
          <w:i/>
          <w:sz w:val="24"/>
          <w:szCs w:val="24"/>
        </w:rPr>
        <w:t>Source</w:t>
      </w:r>
      <w:r w:rsidR="00EC162D" w:rsidRPr="00EE6088">
        <w:rPr>
          <w:rFonts w:ascii="Times New Roman" w:hAnsi="Times New Roman" w:cs="Times New Roman"/>
          <w:sz w:val="24"/>
          <w:szCs w:val="24"/>
        </w:rPr>
        <w:t>: Field survey (20</w:t>
      </w:r>
      <w:r w:rsidR="00B7660C">
        <w:rPr>
          <w:rFonts w:ascii="Times New Roman" w:hAnsi="Times New Roman" w:cs="Times New Roman"/>
          <w:sz w:val="24"/>
          <w:szCs w:val="24"/>
        </w:rPr>
        <w:t>25</w:t>
      </w:r>
      <w:r w:rsidR="00EC162D" w:rsidRPr="00EE6088">
        <w:rPr>
          <w:rFonts w:ascii="Times New Roman" w:hAnsi="Times New Roman" w:cs="Times New Roman"/>
          <w:sz w:val="24"/>
          <w:szCs w:val="24"/>
        </w:rPr>
        <w:t>)</w:t>
      </w:r>
    </w:p>
    <w:p w:rsidR="002B213E" w:rsidRDefault="009B1D59" w:rsidP="000C46B0">
      <w:pPr>
        <w:spacing w:line="360" w:lineRule="auto"/>
        <w:jc w:val="both"/>
        <w:rPr>
          <w:rFonts w:ascii="Times New Roman" w:hAnsi="Times New Roman" w:cs="Times New Roman"/>
          <w:sz w:val="24"/>
          <w:szCs w:val="24"/>
        </w:rPr>
      </w:pPr>
      <w:r w:rsidRPr="009B1D59">
        <w:rPr>
          <w:rFonts w:ascii="Times New Roman" w:hAnsi="Times New Roman" w:cs="Times New Roman"/>
          <w:sz w:val="24"/>
          <w:szCs w:val="26"/>
        </w:rPr>
        <w:t>To investigate what measures can be implemented to mitigate the health and safety risks caused by physical waste</w:t>
      </w:r>
      <w:r w:rsidR="00D86959" w:rsidRPr="004021B5">
        <w:rPr>
          <w:rFonts w:ascii="Times New Roman" w:hAnsi="Times New Roman" w:cs="Times New Roman"/>
          <w:sz w:val="24"/>
          <w:szCs w:val="24"/>
        </w:rPr>
        <w:t xml:space="preserve">. </w:t>
      </w:r>
      <w:r w:rsidR="00E849C7">
        <w:rPr>
          <w:rFonts w:ascii="Times New Roman" w:hAnsi="Times New Roman" w:cs="Times New Roman"/>
          <w:sz w:val="24"/>
          <w:szCs w:val="24"/>
        </w:rPr>
        <w:t xml:space="preserve">From the table </w:t>
      </w:r>
      <w:r w:rsidR="00E849C7" w:rsidRPr="00E849C7">
        <w:rPr>
          <w:rFonts w:ascii="Times New Roman" w:hAnsi="Times New Roman" w:cs="Times New Roman"/>
          <w:bCs/>
          <w:sz w:val="24"/>
          <w:szCs w:val="26"/>
        </w:rPr>
        <w:t>4.</w:t>
      </w:r>
      <w:r w:rsidR="0042696F">
        <w:rPr>
          <w:rFonts w:ascii="Times New Roman" w:hAnsi="Times New Roman" w:cs="Times New Roman"/>
          <w:bCs/>
          <w:sz w:val="24"/>
          <w:szCs w:val="26"/>
        </w:rPr>
        <w:t xml:space="preserve">9 </w:t>
      </w:r>
      <w:r w:rsidR="00163DD5">
        <w:rPr>
          <w:rFonts w:ascii="Times New Roman" w:hAnsi="Times New Roman" w:cs="Times New Roman"/>
          <w:sz w:val="24"/>
          <w:szCs w:val="24"/>
        </w:rPr>
        <w:t xml:space="preserve">above </w:t>
      </w:r>
      <w:r w:rsidR="00E849C7">
        <w:rPr>
          <w:rFonts w:ascii="Times New Roman" w:hAnsi="Times New Roman" w:cs="Times New Roman"/>
          <w:sz w:val="24"/>
          <w:szCs w:val="24"/>
        </w:rPr>
        <w:t>t</w:t>
      </w:r>
      <w:r w:rsidR="00D86959" w:rsidRPr="004021B5">
        <w:rPr>
          <w:rFonts w:ascii="Times New Roman" w:hAnsi="Times New Roman" w:cs="Times New Roman"/>
          <w:sz w:val="24"/>
          <w:szCs w:val="24"/>
        </w:rPr>
        <w:t xml:space="preserve">he result of the RII shows that </w:t>
      </w:r>
      <w:r w:rsidR="00A14950" w:rsidRPr="00636D6D">
        <w:rPr>
          <w:rFonts w:ascii="Times New Roman" w:hAnsi="Times New Roman" w:cs="Times New Roman"/>
          <w:color w:val="212529"/>
        </w:rPr>
        <w:t>Compliance of personal protective equipment</w:t>
      </w:r>
      <w:r w:rsidR="00752E0B">
        <w:rPr>
          <w:rFonts w:ascii="Times New Roman" w:hAnsi="Times New Roman" w:cs="Times New Roman"/>
          <w:sz w:val="24"/>
          <w:szCs w:val="24"/>
        </w:rPr>
        <w:t>are</w:t>
      </w:r>
      <w:r w:rsidR="00D86959" w:rsidRPr="004021B5">
        <w:rPr>
          <w:rFonts w:ascii="Times New Roman" w:hAnsi="Times New Roman" w:cs="Times New Roman"/>
          <w:sz w:val="24"/>
          <w:szCs w:val="24"/>
        </w:rPr>
        <w:t xml:space="preserve"> the major</w:t>
      </w:r>
      <w:r w:rsidR="00A14950" w:rsidRPr="009B1D59">
        <w:rPr>
          <w:rFonts w:ascii="Times New Roman" w:hAnsi="Times New Roman" w:cs="Times New Roman"/>
          <w:sz w:val="24"/>
          <w:szCs w:val="26"/>
        </w:rPr>
        <w:t xml:space="preserve">measures </w:t>
      </w:r>
      <w:r w:rsidR="00A14950">
        <w:rPr>
          <w:rFonts w:ascii="Times New Roman" w:hAnsi="Times New Roman" w:cs="Times New Roman"/>
          <w:sz w:val="24"/>
          <w:szCs w:val="26"/>
        </w:rPr>
        <w:t xml:space="preserve">that </w:t>
      </w:r>
      <w:r w:rsidR="00A14950" w:rsidRPr="009B1D59">
        <w:rPr>
          <w:rFonts w:ascii="Times New Roman" w:hAnsi="Times New Roman" w:cs="Times New Roman"/>
          <w:sz w:val="24"/>
          <w:szCs w:val="26"/>
        </w:rPr>
        <w:t>can be implemented to mitigate the health and safety risks caused by physical waste</w:t>
      </w:r>
      <w:r w:rsidR="002C5A82">
        <w:rPr>
          <w:rFonts w:ascii="Times New Roman" w:hAnsi="Times New Roman" w:cs="Times New Roman"/>
          <w:sz w:val="24"/>
          <w:szCs w:val="24"/>
        </w:rPr>
        <w:t>and</w:t>
      </w:r>
      <w:r w:rsidR="00D86959" w:rsidRPr="004021B5">
        <w:rPr>
          <w:rFonts w:ascii="Times New Roman" w:hAnsi="Times New Roman" w:cs="Times New Roman"/>
          <w:sz w:val="24"/>
          <w:szCs w:val="24"/>
        </w:rPr>
        <w:t>with</w:t>
      </w:r>
      <w:r w:rsidR="00E60F24">
        <w:rPr>
          <w:rFonts w:ascii="Times New Roman" w:hAnsi="Times New Roman" w:cs="Times New Roman"/>
          <w:sz w:val="24"/>
          <w:szCs w:val="24"/>
        </w:rPr>
        <w:t xml:space="preserve"> highest</w:t>
      </w:r>
      <w:r w:rsidR="00D86959" w:rsidRPr="004021B5">
        <w:rPr>
          <w:rFonts w:ascii="Times New Roman" w:hAnsi="Times New Roman" w:cs="Times New Roman"/>
          <w:sz w:val="24"/>
          <w:szCs w:val="24"/>
        </w:rPr>
        <w:t xml:space="preserve"> RII of </w:t>
      </w:r>
      <w:r w:rsidR="008B1BE9" w:rsidRPr="00FB1335">
        <w:rPr>
          <w:rFonts w:ascii="Times New Roman" w:hAnsi="Times New Roman" w:cs="Times New Roman"/>
          <w:color w:val="000000"/>
          <w:sz w:val="24"/>
          <w:szCs w:val="24"/>
        </w:rPr>
        <w:t>0.</w:t>
      </w:r>
      <w:r w:rsidR="00A46C9A">
        <w:rPr>
          <w:rFonts w:ascii="Times New Roman" w:hAnsi="Times New Roman" w:cs="Times New Roman"/>
          <w:color w:val="000000"/>
          <w:sz w:val="24"/>
          <w:szCs w:val="24"/>
        </w:rPr>
        <w:t>6</w:t>
      </w:r>
      <w:r w:rsidR="008B1BE9" w:rsidRPr="00FB1335">
        <w:rPr>
          <w:rFonts w:ascii="Times New Roman" w:hAnsi="Times New Roman" w:cs="Times New Roman"/>
          <w:color w:val="000000"/>
          <w:sz w:val="24"/>
          <w:szCs w:val="24"/>
        </w:rPr>
        <w:t>97</w:t>
      </w:r>
      <w:r w:rsidR="00D86959" w:rsidRPr="004021B5">
        <w:rPr>
          <w:rFonts w:ascii="Times New Roman" w:hAnsi="Times New Roman" w:cs="Times New Roman"/>
          <w:sz w:val="24"/>
          <w:szCs w:val="24"/>
        </w:rPr>
        <w:t xml:space="preserve">, </w:t>
      </w:r>
      <w:r w:rsidR="00EC0F15">
        <w:rPr>
          <w:rFonts w:ascii="Times New Roman" w:hAnsi="Times New Roman" w:cs="Times New Roman"/>
          <w:sz w:val="24"/>
          <w:szCs w:val="24"/>
        </w:rPr>
        <w:t xml:space="preserve">strictly </w:t>
      </w:r>
      <w:r w:rsidR="00D86959" w:rsidRPr="004021B5">
        <w:rPr>
          <w:rFonts w:ascii="Times New Roman" w:hAnsi="Times New Roman" w:cs="Times New Roman"/>
          <w:sz w:val="24"/>
          <w:szCs w:val="24"/>
        </w:rPr>
        <w:t xml:space="preserve">followed by </w:t>
      </w:r>
      <w:r w:rsidR="009C5EFB" w:rsidRPr="003405C7">
        <w:rPr>
          <w:rFonts w:ascii="Times New Roman" w:hAnsi="Times New Roman" w:cs="Times New Roman"/>
          <w:color w:val="212529"/>
        </w:rPr>
        <w:t>Proper site organization and management</w:t>
      </w:r>
      <w:r w:rsidR="00D86959" w:rsidRPr="004021B5">
        <w:rPr>
          <w:rFonts w:ascii="Times New Roman" w:hAnsi="Times New Roman" w:cs="Times New Roman"/>
          <w:sz w:val="24"/>
          <w:szCs w:val="24"/>
        </w:rPr>
        <w:t xml:space="preserve"> with RII of </w:t>
      </w:r>
      <w:r w:rsidR="00A70CA1" w:rsidRPr="00FB1335">
        <w:rPr>
          <w:rFonts w:ascii="Times New Roman" w:hAnsi="Times New Roman" w:cs="Times New Roman"/>
          <w:color w:val="000000"/>
          <w:sz w:val="24"/>
          <w:szCs w:val="24"/>
        </w:rPr>
        <w:t>0.6</w:t>
      </w:r>
      <w:r w:rsidR="009C5EFB">
        <w:rPr>
          <w:rFonts w:ascii="Times New Roman" w:hAnsi="Times New Roman" w:cs="Times New Roman"/>
          <w:color w:val="000000"/>
          <w:sz w:val="24"/>
          <w:szCs w:val="24"/>
        </w:rPr>
        <w:t>92</w:t>
      </w:r>
      <w:r w:rsidR="00A70CA1">
        <w:rPr>
          <w:rFonts w:ascii="Times New Roman" w:hAnsi="Times New Roman" w:cs="Times New Roman"/>
          <w:color w:val="000000"/>
          <w:sz w:val="24"/>
          <w:szCs w:val="24"/>
        </w:rPr>
        <w:t xml:space="preserve">, </w:t>
      </w:r>
      <w:r w:rsidR="009C5EFB" w:rsidRPr="00BE2DFB">
        <w:rPr>
          <w:rFonts w:ascii="Times New Roman" w:hAnsi="Times New Roman" w:cs="Times New Roman"/>
        </w:rPr>
        <w:t>Monitoring</w:t>
      </w:r>
      <w:r w:rsidR="009C5EFB">
        <w:rPr>
          <w:rFonts w:ascii="Times New Roman" w:hAnsi="Times New Roman" w:cs="Times New Roman"/>
        </w:rPr>
        <w:t xml:space="preserve"> of</w:t>
      </w:r>
      <w:r w:rsidR="009C5EFB" w:rsidRPr="00BE2DFB">
        <w:rPr>
          <w:rFonts w:ascii="Times New Roman" w:hAnsi="Times New Roman" w:cs="Times New Roman"/>
        </w:rPr>
        <w:t xml:space="preserve"> worker compliance with site waste protocols</w:t>
      </w:r>
      <w:r w:rsidR="00E371CC">
        <w:rPr>
          <w:rFonts w:ascii="Times New Roman" w:hAnsi="Times New Roman" w:cs="Times New Roman"/>
          <w:sz w:val="24"/>
          <w:szCs w:val="24"/>
        </w:rPr>
        <w:t xml:space="preserve">were ranked third </w:t>
      </w:r>
      <w:r w:rsidR="00FE486E">
        <w:rPr>
          <w:rFonts w:ascii="Times New Roman" w:hAnsi="Times New Roman" w:cs="Times New Roman"/>
          <w:sz w:val="24"/>
          <w:szCs w:val="24"/>
        </w:rPr>
        <w:t xml:space="preserve">with RII </w:t>
      </w:r>
      <w:r w:rsidR="00884081">
        <w:rPr>
          <w:rFonts w:ascii="Times New Roman" w:hAnsi="Times New Roman" w:cs="Times New Roman"/>
          <w:sz w:val="24"/>
          <w:szCs w:val="24"/>
        </w:rPr>
        <w:t>of</w:t>
      </w:r>
      <w:r w:rsidR="00FE486E" w:rsidRPr="00FB1335">
        <w:rPr>
          <w:rFonts w:ascii="Times New Roman" w:hAnsi="Times New Roman" w:cs="Times New Roman"/>
          <w:color w:val="000000"/>
          <w:sz w:val="24"/>
          <w:szCs w:val="24"/>
        </w:rPr>
        <w:t>0.</w:t>
      </w:r>
      <w:r w:rsidR="009C5EFB">
        <w:rPr>
          <w:rFonts w:ascii="Times New Roman" w:hAnsi="Times New Roman" w:cs="Times New Roman"/>
          <w:color w:val="000000"/>
          <w:sz w:val="24"/>
          <w:szCs w:val="24"/>
        </w:rPr>
        <w:t>686</w:t>
      </w:r>
      <w:r w:rsidR="00884081">
        <w:rPr>
          <w:rFonts w:ascii="Times New Roman" w:hAnsi="Times New Roman" w:cs="Times New Roman"/>
          <w:color w:val="000000"/>
          <w:sz w:val="24"/>
          <w:szCs w:val="24"/>
        </w:rPr>
        <w:t xml:space="preserve">, </w:t>
      </w:r>
      <w:r w:rsidR="004E19E6" w:rsidRPr="00BE2DFB">
        <w:rPr>
          <w:rFonts w:ascii="Times New Roman" w:hAnsi="Times New Roman" w:cs="Times New Roman"/>
        </w:rPr>
        <w:t>Providing covered containers to reduce airborne particles from waste</w:t>
      </w:r>
      <w:r w:rsidR="00E371CC">
        <w:rPr>
          <w:rFonts w:ascii="Times New Roman" w:hAnsi="Times New Roman" w:cs="Times New Roman"/>
          <w:sz w:val="24"/>
          <w:szCs w:val="24"/>
        </w:rPr>
        <w:t xml:space="preserve">were ranked fourth </w:t>
      </w:r>
      <w:r w:rsidR="00884081">
        <w:rPr>
          <w:rFonts w:ascii="Times New Roman" w:hAnsi="Times New Roman" w:cs="Times New Roman"/>
          <w:sz w:val="24"/>
          <w:szCs w:val="24"/>
        </w:rPr>
        <w:t xml:space="preserve">with RII of </w:t>
      </w:r>
      <w:r w:rsidR="00884081" w:rsidRPr="00FB1335">
        <w:rPr>
          <w:rFonts w:ascii="Times New Roman" w:hAnsi="Times New Roman" w:cs="Times New Roman"/>
          <w:color w:val="000000"/>
          <w:sz w:val="24"/>
          <w:szCs w:val="24"/>
        </w:rPr>
        <w:t>0.</w:t>
      </w:r>
      <w:r w:rsidR="004E19E6">
        <w:rPr>
          <w:rFonts w:ascii="Times New Roman" w:hAnsi="Times New Roman" w:cs="Times New Roman"/>
          <w:color w:val="000000"/>
          <w:sz w:val="24"/>
          <w:szCs w:val="24"/>
        </w:rPr>
        <w:t>67</w:t>
      </w:r>
      <w:r w:rsidR="00884081" w:rsidRPr="00FB1335">
        <w:rPr>
          <w:rFonts w:ascii="Times New Roman" w:hAnsi="Times New Roman" w:cs="Times New Roman"/>
          <w:color w:val="000000"/>
          <w:sz w:val="24"/>
          <w:szCs w:val="24"/>
        </w:rPr>
        <w:t>9</w:t>
      </w:r>
      <w:r w:rsidR="00894A0C">
        <w:rPr>
          <w:rFonts w:ascii="Times New Roman" w:hAnsi="Times New Roman" w:cs="Times New Roman"/>
          <w:color w:val="000000"/>
          <w:sz w:val="24"/>
          <w:szCs w:val="24"/>
        </w:rPr>
        <w:t>,</w:t>
      </w:r>
      <w:r w:rsidR="00940B04" w:rsidRPr="00BE2DFB">
        <w:rPr>
          <w:rFonts w:ascii="Times New Roman" w:hAnsi="Times New Roman" w:cs="Times New Roman"/>
        </w:rPr>
        <w:t>Conducting</w:t>
      </w:r>
      <w:r w:rsidR="00940B04">
        <w:rPr>
          <w:rFonts w:ascii="Times New Roman" w:hAnsi="Times New Roman" w:cs="Times New Roman"/>
        </w:rPr>
        <w:t xml:space="preserve"> of</w:t>
      </w:r>
      <w:r w:rsidR="00940B04" w:rsidRPr="00BE2DFB">
        <w:rPr>
          <w:rFonts w:ascii="Times New Roman" w:hAnsi="Times New Roman" w:cs="Times New Roman"/>
        </w:rPr>
        <w:t xml:space="preserve"> regular safety audits related to waste management</w:t>
      </w:r>
      <w:r w:rsidR="00E371CC">
        <w:rPr>
          <w:rFonts w:ascii="Times New Roman" w:hAnsi="Times New Roman" w:cs="Times New Roman"/>
        </w:rPr>
        <w:t xml:space="preserve"> were ranked fifth</w:t>
      </w:r>
      <w:r w:rsidR="00CE4282">
        <w:rPr>
          <w:rFonts w:ascii="Times New Roman" w:hAnsi="Times New Roman" w:cs="Times New Roman"/>
          <w:color w:val="000000"/>
          <w:sz w:val="24"/>
          <w:szCs w:val="24"/>
        </w:rPr>
        <w:t xml:space="preserve">with RII of </w:t>
      </w:r>
      <w:r w:rsidR="00CE4282" w:rsidRPr="00FB1335">
        <w:rPr>
          <w:rFonts w:ascii="Times New Roman" w:hAnsi="Times New Roman" w:cs="Times New Roman"/>
          <w:color w:val="000000"/>
          <w:sz w:val="24"/>
          <w:szCs w:val="24"/>
        </w:rPr>
        <w:t>0.</w:t>
      </w:r>
      <w:r w:rsidR="00940B04">
        <w:rPr>
          <w:rFonts w:ascii="Times New Roman" w:hAnsi="Times New Roman" w:cs="Times New Roman"/>
          <w:color w:val="000000"/>
          <w:sz w:val="24"/>
          <w:szCs w:val="24"/>
        </w:rPr>
        <w:t>674</w:t>
      </w:r>
      <w:r w:rsidR="005A2518">
        <w:rPr>
          <w:rFonts w:ascii="Times New Roman" w:hAnsi="Times New Roman" w:cs="Times New Roman"/>
          <w:color w:val="000000"/>
          <w:sz w:val="24"/>
          <w:szCs w:val="24"/>
        </w:rPr>
        <w:t xml:space="preserve">, </w:t>
      </w:r>
      <w:r w:rsidR="00082BAD" w:rsidRPr="00BE2DFB">
        <w:rPr>
          <w:rFonts w:ascii="Times New Roman" w:hAnsi="Times New Roman" w:cs="Times New Roman"/>
        </w:rPr>
        <w:t>Training</w:t>
      </w:r>
      <w:r w:rsidR="00082BAD">
        <w:rPr>
          <w:rFonts w:ascii="Times New Roman" w:hAnsi="Times New Roman" w:cs="Times New Roman"/>
        </w:rPr>
        <w:t xml:space="preserve"> of</w:t>
      </w:r>
      <w:r w:rsidR="00082BAD" w:rsidRPr="00BE2DFB">
        <w:rPr>
          <w:rFonts w:ascii="Times New Roman" w:hAnsi="Times New Roman" w:cs="Times New Roman"/>
        </w:rPr>
        <w:t xml:space="preserve"> workers on proper waste handling and safety</w:t>
      </w:r>
      <w:r w:rsidR="00E371CC">
        <w:rPr>
          <w:rFonts w:ascii="Times New Roman" w:hAnsi="Times New Roman" w:cs="Times New Roman"/>
          <w:sz w:val="24"/>
          <w:szCs w:val="24"/>
        </w:rPr>
        <w:t xml:space="preserve">were ranked sixth </w:t>
      </w:r>
      <w:r w:rsidR="00A744D4">
        <w:rPr>
          <w:rFonts w:ascii="Times New Roman" w:hAnsi="Times New Roman" w:cs="Times New Roman"/>
          <w:sz w:val="24"/>
          <w:szCs w:val="24"/>
        </w:rPr>
        <w:t xml:space="preserve">with RII of </w:t>
      </w:r>
      <w:r w:rsidR="00A744D4" w:rsidRPr="00FB1335">
        <w:rPr>
          <w:rFonts w:ascii="Times New Roman" w:hAnsi="Times New Roman" w:cs="Times New Roman"/>
          <w:color w:val="000000"/>
          <w:sz w:val="24"/>
          <w:szCs w:val="24"/>
        </w:rPr>
        <w:t>0.</w:t>
      </w:r>
      <w:r w:rsidR="00082BAD">
        <w:rPr>
          <w:rFonts w:ascii="Times New Roman" w:hAnsi="Times New Roman" w:cs="Times New Roman"/>
          <w:color w:val="000000"/>
          <w:sz w:val="24"/>
          <w:szCs w:val="24"/>
        </w:rPr>
        <w:t>644</w:t>
      </w:r>
      <w:r w:rsidR="00A744D4">
        <w:rPr>
          <w:rFonts w:ascii="Times New Roman" w:hAnsi="Times New Roman" w:cs="Times New Roman"/>
          <w:color w:val="000000"/>
          <w:sz w:val="24"/>
          <w:szCs w:val="24"/>
        </w:rPr>
        <w:t xml:space="preserve">, </w:t>
      </w:r>
      <w:r w:rsidR="009E7146">
        <w:rPr>
          <w:rFonts w:ascii="Times New Roman" w:hAnsi="Times New Roman" w:cs="Times New Roman"/>
        </w:rPr>
        <w:t xml:space="preserve">Provision of </w:t>
      </w:r>
      <w:r w:rsidR="009E7146" w:rsidRPr="00BE2DFB">
        <w:rPr>
          <w:rFonts w:ascii="Times New Roman" w:hAnsi="Times New Roman" w:cs="Times New Roman"/>
        </w:rPr>
        <w:t>adequate waste bins at various site locations</w:t>
      </w:r>
      <w:r w:rsidR="00E371CC">
        <w:rPr>
          <w:rFonts w:ascii="Times New Roman" w:hAnsi="Times New Roman" w:cs="Times New Roman"/>
        </w:rPr>
        <w:t xml:space="preserve"> were ranked last (seventh)</w:t>
      </w:r>
      <w:r w:rsidR="005F4E23">
        <w:rPr>
          <w:rFonts w:ascii="Times New Roman" w:hAnsi="Times New Roman" w:cs="Times New Roman"/>
          <w:sz w:val="24"/>
          <w:szCs w:val="24"/>
        </w:rPr>
        <w:t xml:space="preserve"> with RII </w:t>
      </w:r>
      <w:r w:rsidR="0002523B">
        <w:rPr>
          <w:rFonts w:ascii="Times New Roman" w:hAnsi="Times New Roman" w:cs="Times New Roman"/>
          <w:sz w:val="24"/>
          <w:szCs w:val="24"/>
        </w:rPr>
        <w:t xml:space="preserve">of </w:t>
      </w:r>
      <w:r w:rsidR="0002523B" w:rsidRPr="00FB1335">
        <w:rPr>
          <w:rFonts w:ascii="Times New Roman" w:hAnsi="Times New Roman" w:cs="Times New Roman"/>
          <w:color w:val="000000"/>
          <w:sz w:val="24"/>
          <w:szCs w:val="24"/>
        </w:rPr>
        <w:t>0.</w:t>
      </w:r>
      <w:r w:rsidR="009E7146">
        <w:rPr>
          <w:rFonts w:ascii="Times New Roman" w:hAnsi="Times New Roman" w:cs="Times New Roman"/>
          <w:color w:val="000000"/>
          <w:sz w:val="24"/>
          <w:szCs w:val="24"/>
        </w:rPr>
        <w:t>62</w:t>
      </w:r>
      <w:r w:rsidR="00E371CC">
        <w:rPr>
          <w:rFonts w:ascii="Times New Roman" w:hAnsi="Times New Roman" w:cs="Times New Roman"/>
          <w:color w:val="000000"/>
          <w:sz w:val="24"/>
          <w:szCs w:val="24"/>
        </w:rPr>
        <w:t>7.</w:t>
      </w:r>
    </w:p>
    <w:p w:rsidR="005D2B8B" w:rsidRPr="007B3C03" w:rsidRDefault="005D2B8B" w:rsidP="000110D7">
      <w:pPr>
        <w:spacing w:after="240"/>
        <w:rPr>
          <w:rFonts w:asciiTheme="majorBidi" w:hAnsiTheme="majorBidi" w:cstheme="majorBidi"/>
          <w:b/>
          <w:sz w:val="24"/>
        </w:rPr>
      </w:pPr>
      <w:r w:rsidRPr="007B3C03">
        <w:rPr>
          <w:rFonts w:asciiTheme="majorBidi" w:hAnsiTheme="majorBidi" w:cstheme="majorBidi"/>
          <w:b/>
          <w:sz w:val="24"/>
        </w:rPr>
        <w:t>4.6</w:t>
      </w:r>
      <w:r w:rsidRPr="007B3C03">
        <w:rPr>
          <w:rFonts w:asciiTheme="majorBidi" w:hAnsiTheme="majorBidi" w:cstheme="majorBidi"/>
          <w:b/>
          <w:sz w:val="24"/>
        </w:rPr>
        <w:tab/>
        <w:t>DISCUSSION OF FINDINGS</w:t>
      </w:r>
    </w:p>
    <w:p w:rsidR="005D2B8B" w:rsidRPr="009854EF" w:rsidRDefault="00F43E0E" w:rsidP="00876757">
      <w:pPr>
        <w:spacing w:after="120" w:line="360" w:lineRule="auto"/>
        <w:jc w:val="both"/>
        <w:rPr>
          <w:rFonts w:ascii="Times New Roman" w:hAnsi="Times New Roman" w:cs="Times New Roman"/>
          <w:b/>
          <w:sz w:val="24"/>
          <w:szCs w:val="24"/>
        </w:rPr>
      </w:pPr>
      <w:r w:rsidRPr="000339C3">
        <w:rPr>
          <w:rFonts w:ascii="Times New Roman" w:hAnsi="Times New Roman" w:cs="Times New Roman"/>
          <w:b/>
          <w:sz w:val="24"/>
          <w:szCs w:val="24"/>
        </w:rPr>
        <w:t>Objective One –</w:t>
      </w:r>
      <w:r w:rsidRPr="003C70A3">
        <w:rPr>
          <w:rFonts w:ascii="Times New Roman" w:hAnsi="Times New Roman" w:cs="Times New Roman"/>
          <w:b/>
          <w:bCs/>
          <w:sz w:val="24"/>
          <w:szCs w:val="26"/>
        </w:rPr>
        <w:t>To identify the common types of physical construction waste present on construction sites</w:t>
      </w:r>
      <w:r w:rsidRPr="000339C3">
        <w:rPr>
          <w:rFonts w:ascii="Times New Roman" w:hAnsi="Times New Roman" w:cs="Times New Roman"/>
          <w:b/>
          <w:bCs/>
          <w:sz w:val="24"/>
          <w:szCs w:val="26"/>
        </w:rPr>
        <w:t>.</w:t>
      </w:r>
    </w:p>
    <w:p w:rsidR="009C4A51" w:rsidRDefault="005D2B8B" w:rsidP="005D2B8B">
      <w:pPr>
        <w:spacing w:line="360" w:lineRule="auto"/>
        <w:jc w:val="both"/>
        <w:rPr>
          <w:rFonts w:ascii="Times New Roman" w:hAnsi="Times New Roman" w:cs="Times New Roman"/>
          <w:sz w:val="24"/>
          <w:szCs w:val="24"/>
        </w:rPr>
      </w:pPr>
      <w:r w:rsidRPr="004021B5">
        <w:rPr>
          <w:rFonts w:ascii="Times New Roman" w:hAnsi="Times New Roman" w:cs="Times New Roman"/>
          <w:sz w:val="24"/>
          <w:szCs w:val="24"/>
        </w:rPr>
        <w:t xml:space="preserve">This research work revealed that </w:t>
      </w:r>
      <w:r w:rsidR="003A588D" w:rsidRPr="004D427A">
        <w:rPr>
          <w:rFonts w:ascii="Times New Roman" w:hAnsi="Times New Roman" w:cs="Times New Roman"/>
        </w:rPr>
        <w:t>Mortar from Rendering/plastering</w:t>
      </w:r>
      <w:r w:rsidR="003A588D">
        <w:rPr>
          <w:rFonts w:ascii="Times New Roman" w:hAnsi="Times New Roman" w:cs="Times New Roman"/>
          <w:sz w:val="24"/>
          <w:szCs w:val="24"/>
        </w:rPr>
        <w:t xml:space="preserve">is the most important </w:t>
      </w:r>
      <w:r w:rsidR="003A588D" w:rsidRPr="0068058E">
        <w:rPr>
          <w:rFonts w:ascii="Times New Roman" w:hAnsi="Times New Roman" w:cs="Times New Roman"/>
          <w:bCs/>
          <w:sz w:val="24"/>
          <w:szCs w:val="26"/>
        </w:rPr>
        <w:t>degree and contributions of construction materials to physical waste generation on construction sites</w:t>
      </w:r>
      <w:r w:rsidR="003A588D">
        <w:rPr>
          <w:rFonts w:ascii="Times New Roman" w:hAnsi="Times New Roman" w:cs="Times New Roman"/>
          <w:sz w:val="24"/>
          <w:szCs w:val="24"/>
        </w:rPr>
        <w:t xml:space="preserve"> and it was ranked first with RII of 0.823</w:t>
      </w:r>
      <w:r w:rsidRPr="004021B5">
        <w:rPr>
          <w:rFonts w:ascii="Times New Roman" w:hAnsi="Times New Roman" w:cs="Times New Roman"/>
          <w:sz w:val="24"/>
          <w:szCs w:val="24"/>
        </w:rPr>
        <w:t xml:space="preserve">, </w:t>
      </w:r>
      <w:r>
        <w:rPr>
          <w:rFonts w:ascii="Times New Roman" w:hAnsi="Times New Roman" w:cs="Times New Roman"/>
          <w:sz w:val="24"/>
          <w:szCs w:val="24"/>
        </w:rPr>
        <w:t xml:space="preserve">followed </w:t>
      </w:r>
      <w:r w:rsidR="00A77892">
        <w:rPr>
          <w:rFonts w:ascii="Times New Roman" w:hAnsi="Times New Roman" w:cs="Times New Roman"/>
          <w:sz w:val="24"/>
          <w:szCs w:val="24"/>
        </w:rPr>
        <w:t xml:space="preserve">by </w:t>
      </w:r>
      <w:r w:rsidR="003A588D" w:rsidRPr="004D427A">
        <w:rPr>
          <w:rFonts w:ascii="Times New Roman" w:hAnsi="Times New Roman" w:cs="Times New Roman"/>
        </w:rPr>
        <w:t>Reinforcements</w:t>
      </w:r>
      <w:r w:rsidRPr="004021B5">
        <w:rPr>
          <w:rFonts w:ascii="Times New Roman" w:hAnsi="Times New Roman" w:cs="Times New Roman"/>
          <w:sz w:val="24"/>
          <w:szCs w:val="24"/>
        </w:rPr>
        <w:t xml:space="preserve">are part of </w:t>
      </w:r>
      <w:r w:rsidR="003A588D">
        <w:rPr>
          <w:rFonts w:ascii="Times New Roman" w:hAnsi="Times New Roman" w:cs="Times New Roman"/>
          <w:sz w:val="24"/>
          <w:szCs w:val="24"/>
        </w:rPr>
        <w:t xml:space="preserve">important </w:t>
      </w:r>
      <w:r w:rsidR="003A588D" w:rsidRPr="0068058E">
        <w:rPr>
          <w:rFonts w:ascii="Times New Roman" w:hAnsi="Times New Roman" w:cs="Times New Roman"/>
          <w:bCs/>
          <w:sz w:val="24"/>
          <w:szCs w:val="26"/>
        </w:rPr>
        <w:t>degree and contributions of construction materials to physical waste generation on construction sites</w:t>
      </w:r>
      <w:r w:rsidR="003A588D">
        <w:rPr>
          <w:rFonts w:ascii="Times New Roman" w:hAnsi="Times New Roman" w:cs="Times New Roman"/>
          <w:sz w:val="24"/>
          <w:szCs w:val="24"/>
        </w:rPr>
        <w:t>with RII of 0.752</w:t>
      </w:r>
      <w:r w:rsidR="003644DF">
        <w:rPr>
          <w:rFonts w:ascii="Times New Roman" w:hAnsi="Times New Roman" w:cs="Times New Roman"/>
          <w:sz w:val="24"/>
          <w:szCs w:val="24"/>
        </w:rPr>
        <w:t>.</w:t>
      </w:r>
    </w:p>
    <w:p w:rsidR="005A601C" w:rsidRPr="00CC6922" w:rsidRDefault="00D63952" w:rsidP="005A601C">
      <w:pPr>
        <w:spacing w:after="240" w:line="360" w:lineRule="auto"/>
        <w:jc w:val="both"/>
        <w:rPr>
          <w:rFonts w:ascii="Times New Roman" w:hAnsi="Times New Roman" w:cs="Times New Roman"/>
          <w:b/>
          <w:sz w:val="24"/>
          <w:szCs w:val="24"/>
        </w:rPr>
      </w:pPr>
      <w:r w:rsidRPr="003C48D8">
        <w:rPr>
          <w:rFonts w:ascii="Times New Roman" w:hAnsi="Times New Roman" w:cs="Times New Roman"/>
          <w:b/>
          <w:sz w:val="24"/>
          <w:szCs w:val="24"/>
        </w:rPr>
        <w:t>Objective Two –</w:t>
      </w:r>
      <w:r w:rsidRPr="00BB067D">
        <w:rPr>
          <w:rFonts w:ascii="Times New Roman" w:hAnsi="Times New Roman" w:cs="Times New Roman"/>
          <w:b/>
          <w:bCs/>
          <w:sz w:val="24"/>
          <w:szCs w:val="26"/>
        </w:rPr>
        <w:t>To examine how exposure to physical waste affects the health and safety of construction workers.</w:t>
      </w:r>
    </w:p>
    <w:p w:rsidR="005A601C" w:rsidRDefault="00665F9D" w:rsidP="005A601C">
      <w:pPr>
        <w:spacing w:line="360" w:lineRule="auto"/>
        <w:jc w:val="both"/>
        <w:rPr>
          <w:rFonts w:ascii="Times New Roman" w:hAnsi="Times New Roman" w:cs="Times New Roman"/>
          <w:bCs/>
          <w:sz w:val="24"/>
          <w:szCs w:val="26"/>
        </w:rPr>
      </w:pPr>
      <w:bookmarkStart w:id="3" w:name="_Hlk204044391"/>
      <w:r w:rsidRPr="004021B5">
        <w:rPr>
          <w:rFonts w:ascii="Times New Roman" w:hAnsi="Times New Roman" w:cs="Times New Roman"/>
          <w:sz w:val="24"/>
          <w:szCs w:val="24"/>
        </w:rPr>
        <w:t xml:space="preserve">The research shows that </w:t>
      </w:r>
      <w:r w:rsidRPr="004D427A">
        <w:rPr>
          <w:rFonts w:ascii="Times New Roman" w:hAnsi="Times New Roman" w:cs="Times New Roman"/>
        </w:rPr>
        <w:t xml:space="preserve">concrete </w:t>
      </w:r>
      <w:r w:rsidRPr="00AD081D">
        <w:rPr>
          <w:rFonts w:ascii="Times New Roman" w:hAnsi="Times New Roman" w:cs="Times New Roman"/>
          <w:sz w:val="24"/>
          <w:szCs w:val="26"/>
        </w:rPr>
        <w:t>exposure to physical waste</w:t>
      </w:r>
      <w:r w:rsidR="00400780">
        <w:rPr>
          <w:rFonts w:ascii="Times New Roman" w:hAnsi="Times New Roman" w:cs="Times New Roman"/>
          <w:sz w:val="24"/>
          <w:szCs w:val="26"/>
        </w:rPr>
        <w:t xml:space="preserve"> can</w:t>
      </w:r>
      <w:r w:rsidRPr="00AD081D">
        <w:rPr>
          <w:rFonts w:ascii="Times New Roman" w:hAnsi="Times New Roman" w:cs="Times New Roman"/>
          <w:sz w:val="24"/>
          <w:szCs w:val="26"/>
        </w:rPr>
        <w:t xml:space="preserve"> affects the health and safety of construction workers</w:t>
      </w:r>
      <w:r w:rsidRPr="004021B5">
        <w:rPr>
          <w:rFonts w:ascii="Times New Roman" w:hAnsi="Times New Roman" w:cs="Times New Roman"/>
          <w:sz w:val="24"/>
          <w:szCs w:val="24"/>
        </w:rPr>
        <w:t xml:space="preserve"> with </w:t>
      </w:r>
      <w:r>
        <w:rPr>
          <w:rFonts w:ascii="Times New Roman" w:hAnsi="Times New Roman" w:cs="Times New Roman"/>
          <w:sz w:val="24"/>
          <w:szCs w:val="24"/>
        </w:rPr>
        <w:t xml:space="preserve">highest </w:t>
      </w:r>
      <w:r w:rsidRPr="004021B5">
        <w:rPr>
          <w:rFonts w:ascii="Times New Roman" w:hAnsi="Times New Roman" w:cs="Times New Roman"/>
          <w:sz w:val="24"/>
          <w:szCs w:val="24"/>
        </w:rPr>
        <w:t xml:space="preserve">RII of </w:t>
      </w:r>
      <w:r>
        <w:rPr>
          <w:rFonts w:ascii="Times New Roman" w:hAnsi="Times New Roman" w:cs="Times New Roman"/>
          <w:sz w:val="24"/>
          <w:szCs w:val="24"/>
        </w:rPr>
        <w:t>0.</w:t>
      </w:r>
      <w:r>
        <w:rPr>
          <w:rFonts w:ascii="Times New Roman" w:hAnsi="Times New Roman" w:cs="Times New Roman"/>
        </w:rPr>
        <w:t>744</w:t>
      </w:r>
      <w:r w:rsidRPr="004021B5">
        <w:rPr>
          <w:rFonts w:ascii="Times New Roman" w:hAnsi="Times New Roman" w:cs="Times New Roman"/>
          <w:sz w:val="24"/>
          <w:szCs w:val="24"/>
        </w:rPr>
        <w:t xml:space="preserve">, </w:t>
      </w:r>
      <w:r>
        <w:rPr>
          <w:rFonts w:ascii="Times New Roman" w:hAnsi="Times New Roman" w:cs="Times New Roman"/>
          <w:sz w:val="24"/>
          <w:szCs w:val="24"/>
        </w:rPr>
        <w:t xml:space="preserve">followed by </w:t>
      </w:r>
      <w:r>
        <w:rPr>
          <w:rFonts w:ascii="Times New Roman" w:hAnsi="Times New Roman" w:cs="Times New Roman"/>
          <w:sz w:val="24"/>
          <w:szCs w:val="26"/>
        </w:rPr>
        <w:t>reinforcements</w:t>
      </w:r>
      <w:r w:rsidRPr="004021B5">
        <w:rPr>
          <w:rFonts w:ascii="Times New Roman" w:hAnsi="Times New Roman" w:cs="Times New Roman"/>
          <w:sz w:val="24"/>
          <w:szCs w:val="24"/>
        </w:rPr>
        <w:t>with RII of 0.</w:t>
      </w:r>
      <w:r>
        <w:rPr>
          <w:rFonts w:ascii="Times New Roman" w:hAnsi="Times New Roman" w:cs="Times New Roman"/>
        </w:rPr>
        <w:t>720</w:t>
      </w:r>
      <w:r>
        <w:rPr>
          <w:rFonts w:ascii="Times New Roman" w:hAnsi="Times New Roman" w:cs="Times New Roman"/>
          <w:sz w:val="24"/>
          <w:szCs w:val="24"/>
        </w:rPr>
        <w:t xml:space="preserve"> as the second major </w:t>
      </w:r>
      <w:r w:rsidRPr="00AD081D">
        <w:rPr>
          <w:rFonts w:ascii="Times New Roman" w:hAnsi="Times New Roman" w:cs="Times New Roman"/>
          <w:sz w:val="24"/>
          <w:szCs w:val="26"/>
        </w:rPr>
        <w:t>exposure to physical waste</w:t>
      </w:r>
      <w:r w:rsidR="00400780">
        <w:rPr>
          <w:rFonts w:ascii="Times New Roman" w:hAnsi="Times New Roman" w:cs="Times New Roman"/>
          <w:sz w:val="24"/>
          <w:szCs w:val="26"/>
        </w:rPr>
        <w:t xml:space="preserve"> can</w:t>
      </w:r>
      <w:r w:rsidRPr="00AD081D">
        <w:rPr>
          <w:rFonts w:ascii="Times New Roman" w:hAnsi="Times New Roman" w:cs="Times New Roman"/>
          <w:sz w:val="24"/>
          <w:szCs w:val="26"/>
        </w:rPr>
        <w:t xml:space="preserve"> affects the health and safety of construction workers</w:t>
      </w:r>
      <w:r>
        <w:rPr>
          <w:rFonts w:ascii="Times New Roman" w:hAnsi="Times New Roman" w:cs="Times New Roman"/>
          <w:bCs/>
          <w:sz w:val="24"/>
          <w:szCs w:val="26"/>
        </w:rPr>
        <w:t>.</w:t>
      </w:r>
      <w:bookmarkEnd w:id="3"/>
    </w:p>
    <w:p w:rsidR="0006116B" w:rsidRDefault="0006116B" w:rsidP="005A601C">
      <w:pPr>
        <w:spacing w:line="360" w:lineRule="auto"/>
        <w:jc w:val="both"/>
        <w:rPr>
          <w:rFonts w:ascii="Times New Roman" w:hAnsi="Times New Roman" w:cs="Times New Roman"/>
          <w:bCs/>
          <w:sz w:val="24"/>
          <w:szCs w:val="26"/>
        </w:rPr>
      </w:pPr>
    </w:p>
    <w:p w:rsidR="0006116B" w:rsidRPr="00D33D10" w:rsidRDefault="005F6A38" w:rsidP="0006116B">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Objec</w:t>
      </w:r>
      <w:r w:rsidRPr="001824F7">
        <w:rPr>
          <w:rFonts w:ascii="Times New Roman" w:hAnsi="Times New Roman" w:cs="Times New Roman"/>
          <w:b/>
          <w:sz w:val="24"/>
          <w:szCs w:val="24"/>
        </w:rPr>
        <w:t>tive Three –</w:t>
      </w:r>
      <w:r w:rsidRPr="00635792">
        <w:rPr>
          <w:rFonts w:ascii="Times New Roman" w:hAnsi="Times New Roman" w:cs="Times New Roman"/>
          <w:b/>
          <w:bCs/>
          <w:sz w:val="24"/>
          <w:szCs w:val="26"/>
        </w:rPr>
        <w:t>To investigate what measures can be implemented to mitigate the health and safety risks caused by physical waste</w:t>
      </w:r>
      <w:r w:rsidRPr="001824F7">
        <w:rPr>
          <w:rFonts w:ascii="Times New Roman" w:hAnsi="Times New Roman" w:cs="Times New Roman"/>
          <w:b/>
          <w:bCs/>
          <w:sz w:val="24"/>
          <w:szCs w:val="26"/>
        </w:rPr>
        <w:t>.</w:t>
      </w:r>
    </w:p>
    <w:p w:rsidR="0024508F" w:rsidRPr="003D0D16" w:rsidRDefault="003408EC" w:rsidP="0006116B">
      <w:pPr>
        <w:spacing w:line="360" w:lineRule="auto"/>
        <w:jc w:val="both"/>
        <w:rPr>
          <w:rFonts w:asciiTheme="majorBidi" w:hAnsiTheme="majorBidi" w:cstheme="majorBidi"/>
          <w:sz w:val="24"/>
        </w:rPr>
      </w:pPr>
      <w:r>
        <w:rPr>
          <w:rFonts w:ascii="Times New Roman" w:hAnsi="Times New Roman" w:cs="Times New Roman"/>
          <w:sz w:val="24"/>
          <w:szCs w:val="24"/>
        </w:rPr>
        <w:t xml:space="preserve">The research work revealed that </w:t>
      </w:r>
      <w:r w:rsidRPr="004021B5">
        <w:rPr>
          <w:rFonts w:ascii="Times New Roman" w:hAnsi="Times New Roman" w:cs="Times New Roman"/>
          <w:sz w:val="24"/>
          <w:szCs w:val="24"/>
        </w:rPr>
        <w:t xml:space="preserve">that </w:t>
      </w:r>
      <w:r w:rsidRPr="00636D6D">
        <w:rPr>
          <w:rFonts w:ascii="Times New Roman" w:hAnsi="Times New Roman" w:cs="Times New Roman"/>
          <w:color w:val="212529"/>
        </w:rPr>
        <w:t>Compliance of personal protective equipment</w:t>
      </w:r>
      <w:r>
        <w:rPr>
          <w:rFonts w:ascii="Times New Roman" w:hAnsi="Times New Roman" w:cs="Times New Roman"/>
          <w:sz w:val="24"/>
          <w:szCs w:val="24"/>
        </w:rPr>
        <w:t>are</w:t>
      </w:r>
      <w:r w:rsidRPr="004021B5">
        <w:rPr>
          <w:rFonts w:ascii="Times New Roman" w:hAnsi="Times New Roman" w:cs="Times New Roman"/>
          <w:sz w:val="24"/>
          <w:szCs w:val="24"/>
        </w:rPr>
        <w:t xml:space="preserve"> the major</w:t>
      </w:r>
      <w:r w:rsidRPr="009B1D59">
        <w:rPr>
          <w:rFonts w:ascii="Times New Roman" w:hAnsi="Times New Roman" w:cs="Times New Roman"/>
          <w:sz w:val="24"/>
          <w:szCs w:val="26"/>
        </w:rPr>
        <w:t xml:space="preserve">measures </w:t>
      </w:r>
      <w:r>
        <w:rPr>
          <w:rFonts w:ascii="Times New Roman" w:hAnsi="Times New Roman" w:cs="Times New Roman"/>
          <w:sz w:val="24"/>
          <w:szCs w:val="26"/>
        </w:rPr>
        <w:t xml:space="preserve">that </w:t>
      </w:r>
      <w:r w:rsidRPr="009B1D59">
        <w:rPr>
          <w:rFonts w:ascii="Times New Roman" w:hAnsi="Times New Roman" w:cs="Times New Roman"/>
          <w:sz w:val="24"/>
          <w:szCs w:val="26"/>
        </w:rPr>
        <w:t>can be implemented to mitigate the health and safety risks caused by physical waste</w:t>
      </w:r>
      <w:r>
        <w:rPr>
          <w:rFonts w:ascii="Times New Roman" w:hAnsi="Times New Roman" w:cs="Times New Roman"/>
          <w:sz w:val="24"/>
          <w:szCs w:val="24"/>
        </w:rPr>
        <w:t xml:space="preserve">and </w:t>
      </w:r>
      <w:r w:rsidRPr="004021B5">
        <w:rPr>
          <w:rFonts w:ascii="Times New Roman" w:hAnsi="Times New Roman" w:cs="Times New Roman"/>
          <w:sz w:val="24"/>
          <w:szCs w:val="24"/>
        </w:rPr>
        <w:t>with</w:t>
      </w:r>
      <w:r>
        <w:rPr>
          <w:rFonts w:ascii="Times New Roman" w:hAnsi="Times New Roman" w:cs="Times New Roman"/>
          <w:sz w:val="24"/>
          <w:szCs w:val="24"/>
        </w:rPr>
        <w:t xml:space="preserve"> highest</w:t>
      </w:r>
      <w:r w:rsidRPr="004021B5">
        <w:rPr>
          <w:rFonts w:ascii="Times New Roman" w:hAnsi="Times New Roman" w:cs="Times New Roman"/>
          <w:sz w:val="24"/>
          <w:szCs w:val="24"/>
        </w:rPr>
        <w:t xml:space="preserve"> RII of </w:t>
      </w:r>
      <w:r w:rsidRPr="00FB1335">
        <w:rPr>
          <w:rFonts w:ascii="Times New Roman" w:hAnsi="Times New Roman" w:cs="Times New Roman"/>
          <w:color w:val="000000"/>
          <w:sz w:val="24"/>
          <w:szCs w:val="24"/>
        </w:rPr>
        <w:t>0.</w:t>
      </w:r>
      <w:r>
        <w:rPr>
          <w:rFonts w:ascii="Times New Roman" w:hAnsi="Times New Roman" w:cs="Times New Roman"/>
          <w:color w:val="000000"/>
          <w:sz w:val="24"/>
          <w:szCs w:val="24"/>
        </w:rPr>
        <w:t>6</w:t>
      </w:r>
      <w:r w:rsidRPr="00FB1335">
        <w:rPr>
          <w:rFonts w:ascii="Times New Roman" w:hAnsi="Times New Roman" w:cs="Times New Roman"/>
          <w:color w:val="000000"/>
          <w:sz w:val="24"/>
          <w:szCs w:val="24"/>
        </w:rPr>
        <w:t>97</w:t>
      </w:r>
      <w:r>
        <w:rPr>
          <w:rFonts w:ascii="Times New Roman" w:hAnsi="Times New Roman" w:cs="Times New Roman"/>
          <w:sz w:val="24"/>
          <w:szCs w:val="24"/>
        </w:rPr>
        <w:t xml:space="preserve">, followed by </w:t>
      </w:r>
      <w:r w:rsidRPr="003405C7">
        <w:rPr>
          <w:rFonts w:ascii="Times New Roman" w:hAnsi="Times New Roman" w:cs="Times New Roman"/>
          <w:color w:val="212529"/>
        </w:rPr>
        <w:t>Proper site organization and management</w:t>
      </w:r>
      <w:r w:rsidRPr="004021B5">
        <w:rPr>
          <w:rFonts w:ascii="Times New Roman" w:hAnsi="Times New Roman" w:cs="Times New Roman"/>
          <w:sz w:val="24"/>
          <w:szCs w:val="24"/>
        </w:rPr>
        <w:t xml:space="preserve"> with RII of </w:t>
      </w:r>
      <w:r w:rsidRPr="00FB1335">
        <w:rPr>
          <w:rFonts w:ascii="Times New Roman" w:hAnsi="Times New Roman" w:cs="Times New Roman"/>
          <w:color w:val="000000"/>
          <w:sz w:val="24"/>
          <w:szCs w:val="24"/>
        </w:rPr>
        <w:t>0.6</w:t>
      </w:r>
      <w:r>
        <w:rPr>
          <w:rFonts w:ascii="Times New Roman" w:hAnsi="Times New Roman" w:cs="Times New Roman"/>
          <w:color w:val="000000"/>
          <w:sz w:val="24"/>
          <w:szCs w:val="24"/>
        </w:rPr>
        <w:t>92</w:t>
      </w:r>
      <w:r>
        <w:rPr>
          <w:rFonts w:ascii="Times New Roman" w:hAnsi="Times New Roman" w:cs="Times New Roman"/>
          <w:sz w:val="24"/>
          <w:szCs w:val="24"/>
        </w:rPr>
        <w:t>,</w:t>
      </w:r>
      <w:r w:rsidRPr="00BE2DFB">
        <w:rPr>
          <w:rFonts w:ascii="Times New Roman" w:hAnsi="Times New Roman" w:cs="Times New Roman"/>
        </w:rPr>
        <w:t>Monitoring</w:t>
      </w:r>
      <w:r>
        <w:rPr>
          <w:rFonts w:ascii="Times New Roman" w:hAnsi="Times New Roman" w:cs="Times New Roman"/>
        </w:rPr>
        <w:t xml:space="preserve"> of</w:t>
      </w:r>
      <w:r w:rsidRPr="00BE2DFB">
        <w:rPr>
          <w:rFonts w:ascii="Times New Roman" w:hAnsi="Times New Roman" w:cs="Times New Roman"/>
        </w:rPr>
        <w:t xml:space="preserve"> worker compliance with site waste protocols</w:t>
      </w:r>
      <w:r>
        <w:rPr>
          <w:rFonts w:ascii="Times New Roman" w:hAnsi="Times New Roman" w:cs="Times New Roman"/>
          <w:sz w:val="24"/>
          <w:szCs w:val="24"/>
        </w:rPr>
        <w:t xml:space="preserve"> were ranked third with RII of </w:t>
      </w:r>
      <w:r w:rsidRPr="00FB1335">
        <w:rPr>
          <w:rFonts w:ascii="Times New Roman" w:hAnsi="Times New Roman" w:cs="Times New Roman"/>
          <w:color w:val="000000"/>
          <w:sz w:val="24"/>
          <w:szCs w:val="24"/>
        </w:rPr>
        <w:t>0.</w:t>
      </w:r>
      <w:r>
        <w:rPr>
          <w:rFonts w:ascii="Times New Roman" w:hAnsi="Times New Roman" w:cs="Times New Roman"/>
          <w:color w:val="000000"/>
          <w:sz w:val="24"/>
          <w:szCs w:val="24"/>
        </w:rPr>
        <w:t xml:space="preserve">686, </w:t>
      </w:r>
      <w:r w:rsidRPr="00BE2DFB">
        <w:rPr>
          <w:rFonts w:ascii="Times New Roman" w:hAnsi="Times New Roman" w:cs="Times New Roman"/>
        </w:rPr>
        <w:t>Providing covered containers to reduce airborne particles from waste</w:t>
      </w:r>
      <w:r>
        <w:rPr>
          <w:rFonts w:ascii="Times New Roman" w:hAnsi="Times New Roman" w:cs="Times New Roman"/>
          <w:sz w:val="24"/>
          <w:szCs w:val="24"/>
        </w:rPr>
        <w:t xml:space="preserve"> were also ranked as one of the </w:t>
      </w:r>
      <w:r w:rsidRPr="004021B5">
        <w:rPr>
          <w:rFonts w:ascii="Times New Roman" w:hAnsi="Times New Roman" w:cs="Times New Roman"/>
          <w:sz w:val="24"/>
          <w:szCs w:val="24"/>
        </w:rPr>
        <w:t xml:space="preserve">major </w:t>
      </w:r>
      <w:r>
        <w:rPr>
          <w:rFonts w:ascii="Times New Roman" w:hAnsi="Times New Roman" w:cs="Times New Roman"/>
          <w:sz w:val="24"/>
          <w:szCs w:val="24"/>
        </w:rPr>
        <w:t xml:space="preserve">way </w:t>
      </w:r>
      <w:r w:rsidRPr="009B1D59">
        <w:rPr>
          <w:rFonts w:ascii="Times New Roman" w:hAnsi="Times New Roman" w:cs="Times New Roman"/>
          <w:sz w:val="24"/>
          <w:szCs w:val="26"/>
        </w:rPr>
        <w:t>mitigat</w:t>
      </w:r>
      <w:r>
        <w:rPr>
          <w:rFonts w:ascii="Times New Roman" w:hAnsi="Times New Roman" w:cs="Times New Roman"/>
          <w:szCs w:val="26"/>
        </w:rPr>
        <w:t xml:space="preserve">ing </w:t>
      </w:r>
      <w:r w:rsidRPr="009B1D59">
        <w:rPr>
          <w:rFonts w:ascii="Times New Roman" w:hAnsi="Times New Roman" w:cs="Times New Roman"/>
          <w:sz w:val="24"/>
          <w:szCs w:val="26"/>
        </w:rPr>
        <w:t>the health and safety risks caused by physical waste</w:t>
      </w:r>
      <w:r>
        <w:rPr>
          <w:rFonts w:ascii="Times New Roman" w:hAnsi="Times New Roman" w:cs="Times New Roman"/>
          <w:sz w:val="24"/>
          <w:szCs w:val="24"/>
        </w:rPr>
        <w:t>with RII of 0.</w:t>
      </w:r>
      <w:r>
        <w:rPr>
          <w:rFonts w:ascii="Times New Roman" w:hAnsi="Times New Roman" w:cs="Times New Roman"/>
        </w:rPr>
        <w:t>67</w:t>
      </w:r>
      <w:r>
        <w:rPr>
          <w:rFonts w:ascii="Times New Roman" w:hAnsi="Times New Roman" w:cs="Times New Roman"/>
          <w:sz w:val="24"/>
          <w:szCs w:val="24"/>
        </w:rPr>
        <w:t>9.</w:t>
      </w:r>
    </w:p>
    <w:p w:rsidR="009C4A51" w:rsidRDefault="009C4A51" w:rsidP="00233D9E">
      <w:pPr>
        <w:rPr>
          <w:rFonts w:asciiTheme="majorBidi" w:hAnsiTheme="majorBidi" w:cstheme="majorBidi"/>
        </w:rPr>
      </w:pPr>
      <w:r>
        <w:rPr>
          <w:rFonts w:asciiTheme="majorBidi" w:hAnsiTheme="majorBidi" w:cstheme="majorBidi"/>
        </w:rPr>
        <w:br w:type="page"/>
      </w:r>
    </w:p>
    <w:p w:rsidR="002B213E" w:rsidRPr="00DF6BE1" w:rsidRDefault="002B213E" w:rsidP="002B213E">
      <w:pPr>
        <w:tabs>
          <w:tab w:val="left" w:pos="180"/>
        </w:tabs>
        <w:spacing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 xml:space="preserve">CHAPTER </w:t>
      </w:r>
      <w:r w:rsidR="00AD3FCF">
        <w:rPr>
          <w:rFonts w:asciiTheme="majorBidi" w:hAnsiTheme="majorBidi" w:cstheme="majorBidi"/>
          <w:b/>
          <w:sz w:val="24"/>
          <w:szCs w:val="24"/>
        </w:rPr>
        <w:t>5</w:t>
      </w:r>
    </w:p>
    <w:p w:rsidR="002B213E" w:rsidRPr="004021B5" w:rsidRDefault="002B213E" w:rsidP="00455100">
      <w:pPr>
        <w:spacing w:after="120" w:line="360" w:lineRule="auto"/>
        <w:jc w:val="center"/>
        <w:rPr>
          <w:rFonts w:ascii="Times New Roman" w:hAnsi="Times New Roman" w:cs="Times New Roman"/>
          <w:b/>
          <w:sz w:val="24"/>
          <w:szCs w:val="24"/>
        </w:rPr>
      </w:pPr>
      <w:r w:rsidRPr="004021B5">
        <w:rPr>
          <w:rFonts w:ascii="Times New Roman" w:hAnsi="Times New Roman" w:cs="Times New Roman"/>
          <w:b/>
          <w:sz w:val="24"/>
          <w:szCs w:val="24"/>
        </w:rPr>
        <w:t>CONCLUSION AND RECOMMENDATION</w:t>
      </w:r>
    </w:p>
    <w:p w:rsidR="002B213E" w:rsidRPr="004021B5" w:rsidRDefault="002B213E" w:rsidP="00455100">
      <w:pPr>
        <w:spacing w:after="120" w:line="360" w:lineRule="auto"/>
        <w:jc w:val="both"/>
        <w:rPr>
          <w:rFonts w:ascii="Times New Roman" w:hAnsi="Times New Roman" w:cs="Times New Roman"/>
          <w:b/>
          <w:sz w:val="24"/>
          <w:szCs w:val="24"/>
        </w:rPr>
      </w:pPr>
      <w:r w:rsidRPr="004021B5">
        <w:rPr>
          <w:rFonts w:ascii="Times New Roman" w:hAnsi="Times New Roman" w:cs="Times New Roman"/>
          <w:b/>
          <w:sz w:val="24"/>
          <w:szCs w:val="24"/>
        </w:rPr>
        <w:t>5.0</w:t>
      </w:r>
      <w:r w:rsidRPr="004021B5">
        <w:rPr>
          <w:rFonts w:ascii="Times New Roman" w:hAnsi="Times New Roman" w:cs="Times New Roman"/>
          <w:b/>
          <w:sz w:val="24"/>
          <w:szCs w:val="24"/>
        </w:rPr>
        <w:tab/>
        <w:t xml:space="preserve">INTRODUCTION </w:t>
      </w:r>
    </w:p>
    <w:p w:rsidR="002B213E" w:rsidRDefault="002B213E" w:rsidP="00455100">
      <w:pPr>
        <w:spacing w:after="120" w:line="360" w:lineRule="auto"/>
        <w:jc w:val="both"/>
        <w:rPr>
          <w:rFonts w:ascii="Times New Roman" w:hAnsi="Times New Roman" w:cs="Times New Roman"/>
          <w:bCs/>
          <w:sz w:val="24"/>
          <w:szCs w:val="24"/>
        </w:rPr>
      </w:pPr>
      <w:r w:rsidRPr="004021B5">
        <w:rPr>
          <w:rFonts w:ascii="Times New Roman" w:hAnsi="Times New Roman" w:cs="Times New Roman"/>
          <w:bCs/>
          <w:sz w:val="24"/>
          <w:szCs w:val="24"/>
        </w:rPr>
        <w:t xml:space="preserve">This chapter </w:t>
      </w:r>
      <w:r w:rsidR="00542531">
        <w:rPr>
          <w:rFonts w:ascii="Times New Roman" w:hAnsi="Times New Roman" w:cs="Times New Roman"/>
          <w:bCs/>
          <w:sz w:val="24"/>
          <w:szCs w:val="24"/>
        </w:rPr>
        <w:t xml:space="preserve">is aimed at giving </w:t>
      </w:r>
      <w:r w:rsidRPr="004021B5">
        <w:rPr>
          <w:rFonts w:ascii="Times New Roman" w:hAnsi="Times New Roman" w:cs="Times New Roman"/>
          <w:bCs/>
          <w:sz w:val="24"/>
          <w:szCs w:val="24"/>
        </w:rPr>
        <w:t>the summary, conclusion and recommendation</w:t>
      </w:r>
      <w:r w:rsidR="00005497">
        <w:rPr>
          <w:rFonts w:ascii="Times New Roman" w:hAnsi="Times New Roman" w:cs="Times New Roman"/>
          <w:bCs/>
          <w:sz w:val="24"/>
          <w:szCs w:val="24"/>
        </w:rPr>
        <w:t>s</w:t>
      </w:r>
      <w:r w:rsidR="003C05DD">
        <w:rPr>
          <w:rFonts w:ascii="Times New Roman" w:hAnsi="Times New Roman" w:cs="Times New Roman"/>
          <w:bCs/>
          <w:sz w:val="24"/>
          <w:szCs w:val="24"/>
        </w:rPr>
        <w:t xml:space="preserve"> of the study</w:t>
      </w:r>
      <w:r w:rsidR="00455100">
        <w:rPr>
          <w:rFonts w:ascii="Times New Roman" w:hAnsi="Times New Roman" w:cs="Times New Roman"/>
          <w:bCs/>
          <w:sz w:val="24"/>
          <w:szCs w:val="24"/>
        </w:rPr>
        <w:t>.</w:t>
      </w:r>
    </w:p>
    <w:p w:rsidR="00D91441" w:rsidRPr="004021B5" w:rsidRDefault="00D91441" w:rsidP="00D91441">
      <w:pPr>
        <w:spacing w:after="120" w:line="360" w:lineRule="auto"/>
        <w:jc w:val="both"/>
        <w:rPr>
          <w:rFonts w:ascii="Times New Roman" w:hAnsi="Times New Roman" w:cs="Times New Roman"/>
          <w:b/>
          <w:sz w:val="24"/>
          <w:szCs w:val="24"/>
        </w:rPr>
      </w:pPr>
      <w:r w:rsidRPr="004021B5">
        <w:rPr>
          <w:rFonts w:ascii="Times New Roman" w:hAnsi="Times New Roman" w:cs="Times New Roman"/>
          <w:b/>
          <w:sz w:val="24"/>
          <w:szCs w:val="24"/>
        </w:rPr>
        <w:t>5.</w:t>
      </w:r>
      <w:r w:rsidR="00AC42B7">
        <w:rPr>
          <w:rFonts w:ascii="Times New Roman" w:hAnsi="Times New Roman" w:cs="Times New Roman"/>
          <w:b/>
          <w:sz w:val="24"/>
          <w:szCs w:val="24"/>
        </w:rPr>
        <w:t>1</w:t>
      </w:r>
      <w:r w:rsidR="006717CE">
        <w:rPr>
          <w:rFonts w:ascii="Times New Roman" w:hAnsi="Times New Roman" w:cs="Times New Roman"/>
          <w:b/>
          <w:sz w:val="24"/>
          <w:szCs w:val="24"/>
        </w:rPr>
        <w:tab/>
        <w:t>CONCLUSION</w:t>
      </w:r>
    </w:p>
    <w:p w:rsidR="006E066B" w:rsidRDefault="006E066B" w:rsidP="006E066B">
      <w:pPr>
        <w:spacing w:line="360" w:lineRule="auto"/>
        <w:jc w:val="both"/>
        <w:rPr>
          <w:rFonts w:ascii="Times New Roman" w:hAnsi="Times New Roman" w:cs="Times New Roman"/>
          <w:sz w:val="24"/>
          <w:szCs w:val="24"/>
        </w:rPr>
      </w:pPr>
      <w:r w:rsidRPr="004021B5">
        <w:rPr>
          <w:rFonts w:ascii="Times New Roman" w:hAnsi="Times New Roman" w:cs="Times New Roman"/>
          <w:sz w:val="24"/>
          <w:szCs w:val="24"/>
        </w:rPr>
        <w:t>This research is carried out to address the key issues which are the three major targets of the research work. For the purpose of this work, several published journals were review</w:t>
      </w:r>
      <w:r>
        <w:rPr>
          <w:rFonts w:ascii="Times New Roman" w:hAnsi="Times New Roman" w:cs="Times New Roman"/>
          <w:sz w:val="24"/>
          <w:szCs w:val="24"/>
        </w:rPr>
        <w:t xml:space="preserve">ed both within and outside the country in </w:t>
      </w:r>
      <w:r w:rsidRPr="004021B5">
        <w:rPr>
          <w:rFonts w:ascii="Times New Roman" w:hAnsi="Times New Roman" w:cs="Times New Roman"/>
          <w:sz w:val="24"/>
          <w:szCs w:val="24"/>
        </w:rPr>
        <w:t xml:space="preserve">order to gain insight of the </w:t>
      </w:r>
      <w:r>
        <w:rPr>
          <w:rFonts w:ascii="Times New Roman" w:hAnsi="Times New Roman" w:cs="Times New Roman"/>
          <w:sz w:val="24"/>
          <w:szCs w:val="24"/>
        </w:rPr>
        <w:t>risk management capability of contractor in road in project in Nigeria, conclusion drawn are:</w:t>
      </w:r>
    </w:p>
    <w:p w:rsidR="006E066B" w:rsidRPr="00DA7B39" w:rsidRDefault="006E066B" w:rsidP="006E066B">
      <w:pPr>
        <w:spacing w:after="240" w:line="360" w:lineRule="auto"/>
        <w:jc w:val="both"/>
        <w:rPr>
          <w:rFonts w:ascii="Times New Roman" w:hAnsi="Times New Roman" w:cs="Times New Roman"/>
          <w:b/>
          <w:sz w:val="24"/>
          <w:szCs w:val="24"/>
        </w:rPr>
      </w:pPr>
      <w:r w:rsidRPr="00DA7B39">
        <w:rPr>
          <w:rFonts w:ascii="Times New Roman" w:hAnsi="Times New Roman" w:cs="Times New Roman"/>
          <w:b/>
          <w:sz w:val="24"/>
          <w:szCs w:val="24"/>
        </w:rPr>
        <w:t xml:space="preserve">Objective One – </w:t>
      </w:r>
      <w:r w:rsidRPr="00DA7B39">
        <w:rPr>
          <w:rFonts w:ascii="Times New Roman" w:hAnsi="Times New Roman" w:cs="Times New Roman"/>
          <w:b/>
          <w:bCs/>
          <w:sz w:val="24"/>
          <w:szCs w:val="26"/>
        </w:rPr>
        <w:t>To assess the risk management techniques used by contractors in managing risks in road project in Nigeria</w:t>
      </w:r>
    </w:p>
    <w:p w:rsidR="006E066B" w:rsidRDefault="006E066B" w:rsidP="006E066B">
      <w:pPr>
        <w:spacing w:after="240" w:line="360" w:lineRule="auto"/>
        <w:jc w:val="both"/>
        <w:rPr>
          <w:rFonts w:ascii="Times New Roman" w:hAnsi="Times New Roman" w:cs="Times New Roman"/>
          <w:sz w:val="24"/>
          <w:szCs w:val="24"/>
        </w:rPr>
      </w:pPr>
      <w:r w:rsidRPr="004021B5">
        <w:rPr>
          <w:rFonts w:ascii="Times New Roman" w:hAnsi="Times New Roman" w:cs="Times New Roman"/>
          <w:sz w:val="24"/>
          <w:szCs w:val="24"/>
        </w:rPr>
        <w:t xml:space="preserve">This research work revealed that </w:t>
      </w:r>
      <w:r w:rsidRPr="00B944A8">
        <w:rPr>
          <w:rFonts w:ascii="Times New Roman" w:hAnsi="Times New Roman" w:cs="Times New Roman"/>
          <w:bCs/>
          <w:color w:val="212529"/>
          <w:sz w:val="24"/>
          <w:szCs w:val="24"/>
        </w:rPr>
        <w:t>Interview/Expert Opinion</w:t>
      </w:r>
      <w:r>
        <w:rPr>
          <w:rFonts w:ascii="Times New Roman" w:hAnsi="Times New Roman" w:cs="Times New Roman"/>
          <w:sz w:val="24"/>
          <w:szCs w:val="24"/>
        </w:rPr>
        <w:t xml:space="preserve">is the most used risk management techniquesused by contractors in managing risk </w:t>
      </w:r>
      <w:r>
        <w:rPr>
          <w:rFonts w:ascii="Times New Roman" w:hAnsi="Times New Roman" w:cs="Times New Roman"/>
          <w:bCs/>
          <w:sz w:val="24"/>
          <w:szCs w:val="26"/>
        </w:rPr>
        <w:t xml:space="preserve">in managing </w:t>
      </w:r>
      <w:r w:rsidRPr="00517EAE">
        <w:rPr>
          <w:rFonts w:ascii="Times New Roman" w:hAnsi="Times New Roman" w:cs="Times New Roman"/>
          <w:bCs/>
          <w:sz w:val="24"/>
          <w:szCs w:val="26"/>
        </w:rPr>
        <w:t>risks</w:t>
      </w:r>
      <w:r>
        <w:rPr>
          <w:rFonts w:ascii="Times New Roman" w:hAnsi="Times New Roman" w:cs="Times New Roman"/>
          <w:bCs/>
          <w:sz w:val="24"/>
          <w:szCs w:val="26"/>
        </w:rPr>
        <w:t xml:space="preserve"> in road projects</w:t>
      </w:r>
      <w:r w:rsidRPr="004021B5">
        <w:rPr>
          <w:rFonts w:ascii="Times New Roman" w:hAnsi="Times New Roman" w:cs="Times New Roman"/>
          <w:sz w:val="24"/>
          <w:szCs w:val="24"/>
        </w:rPr>
        <w:t xml:space="preserve">, </w:t>
      </w:r>
      <w:r w:rsidRPr="00B944A8">
        <w:rPr>
          <w:rFonts w:ascii="Times New Roman" w:hAnsi="Times New Roman" w:cs="Times New Roman"/>
          <w:color w:val="212529"/>
          <w:sz w:val="24"/>
          <w:szCs w:val="24"/>
        </w:rPr>
        <w:t>brainstorming</w:t>
      </w:r>
      <w:r w:rsidRPr="004021B5">
        <w:rPr>
          <w:rFonts w:ascii="Times New Roman" w:hAnsi="Times New Roman" w:cs="Times New Roman"/>
          <w:sz w:val="24"/>
          <w:szCs w:val="24"/>
        </w:rPr>
        <w:t xml:space="preserve">, </w:t>
      </w:r>
      <w:r>
        <w:rPr>
          <w:rFonts w:ascii="Times New Roman" w:hAnsi="Times New Roman" w:cs="Times New Roman"/>
          <w:color w:val="212529"/>
          <w:sz w:val="24"/>
          <w:szCs w:val="24"/>
        </w:rPr>
        <w:t>past experience</w:t>
      </w:r>
      <w:r w:rsidRPr="004021B5">
        <w:rPr>
          <w:rFonts w:ascii="Times New Roman" w:hAnsi="Times New Roman" w:cs="Times New Roman"/>
          <w:sz w:val="24"/>
          <w:szCs w:val="24"/>
        </w:rPr>
        <w:t xml:space="preserve">are part of significant </w:t>
      </w:r>
      <w:r>
        <w:rPr>
          <w:rFonts w:ascii="Times New Roman" w:hAnsi="Times New Roman" w:cs="Times New Roman"/>
          <w:sz w:val="24"/>
          <w:szCs w:val="24"/>
        </w:rPr>
        <w:t xml:space="preserve">risk management techniquesused by contractors in managing risk </w:t>
      </w:r>
      <w:r>
        <w:rPr>
          <w:rFonts w:ascii="Times New Roman" w:hAnsi="Times New Roman" w:cs="Times New Roman"/>
          <w:bCs/>
          <w:sz w:val="24"/>
          <w:szCs w:val="26"/>
        </w:rPr>
        <w:t>used by con</w:t>
      </w:r>
      <w:r w:rsidRPr="00517EAE">
        <w:rPr>
          <w:rFonts w:ascii="Times New Roman" w:hAnsi="Times New Roman" w:cs="Times New Roman"/>
          <w:bCs/>
          <w:sz w:val="24"/>
          <w:szCs w:val="26"/>
        </w:rPr>
        <w:t xml:space="preserve">tractors </w:t>
      </w:r>
      <w:r>
        <w:rPr>
          <w:rFonts w:ascii="Times New Roman" w:hAnsi="Times New Roman" w:cs="Times New Roman"/>
          <w:bCs/>
          <w:sz w:val="24"/>
          <w:szCs w:val="26"/>
        </w:rPr>
        <w:t xml:space="preserve">in managing </w:t>
      </w:r>
      <w:r w:rsidRPr="00517EAE">
        <w:rPr>
          <w:rFonts w:ascii="Times New Roman" w:hAnsi="Times New Roman" w:cs="Times New Roman"/>
          <w:bCs/>
          <w:sz w:val="24"/>
          <w:szCs w:val="26"/>
        </w:rPr>
        <w:t>risks</w:t>
      </w:r>
      <w:r>
        <w:rPr>
          <w:rFonts w:ascii="Times New Roman" w:hAnsi="Times New Roman" w:cs="Times New Roman"/>
          <w:bCs/>
          <w:sz w:val="24"/>
          <w:szCs w:val="26"/>
        </w:rPr>
        <w:t xml:space="preserve"> in road projects</w:t>
      </w:r>
      <w:r w:rsidRPr="004021B5">
        <w:rPr>
          <w:rFonts w:ascii="Times New Roman" w:hAnsi="Times New Roman" w:cs="Times New Roman"/>
          <w:sz w:val="24"/>
          <w:szCs w:val="24"/>
        </w:rPr>
        <w:t xml:space="preserve">. </w:t>
      </w:r>
    </w:p>
    <w:p w:rsidR="006E066B" w:rsidRPr="00F03031" w:rsidRDefault="006E066B" w:rsidP="006E066B">
      <w:pPr>
        <w:spacing w:after="240" w:line="360" w:lineRule="auto"/>
        <w:jc w:val="both"/>
        <w:rPr>
          <w:rFonts w:ascii="Times New Roman" w:hAnsi="Times New Roman" w:cs="Times New Roman"/>
          <w:b/>
          <w:sz w:val="24"/>
          <w:szCs w:val="24"/>
        </w:rPr>
      </w:pPr>
      <w:r w:rsidRPr="00F03031">
        <w:rPr>
          <w:rFonts w:ascii="Times New Roman" w:hAnsi="Times New Roman" w:cs="Times New Roman"/>
          <w:b/>
          <w:sz w:val="24"/>
          <w:szCs w:val="24"/>
        </w:rPr>
        <w:t>Objective Two –</w:t>
      </w:r>
      <w:r w:rsidRPr="00F03031">
        <w:rPr>
          <w:rFonts w:ascii="Times New Roman" w:hAnsi="Times New Roman" w:cs="Times New Roman"/>
          <w:b/>
          <w:bCs/>
          <w:sz w:val="24"/>
          <w:szCs w:val="26"/>
        </w:rPr>
        <w:t xml:space="preserve"> To evaluate contractor’s capability on methods adopted in preventing cost and time overrun associated with road projects in Nigeria</w:t>
      </w:r>
    </w:p>
    <w:p w:rsidR="006E066B" w:rsidRDefault="006E066B" w:rsidP="006E066B">
      <w:pPr>
        <w:spacing w:after="240" w:line="360" w:lineRule="auto"/>
        <w:jc w:val="both"/>
        <w:rPr>
          <w:rFonts w:ascii="Times New Roman" w:hAnsi="Times New Roman" w:cs="Times New Roman"/>
          <w:sz w:val="24"/>
          <w:szCs w:val="24"/>
        </w:rPr>
      </w:pPr>
      <w:r w:rsidRPr="004021B5">
        <w:rPr>
          <w:rFonts w:ascii="Times New Roman" w:hAnsi="Times New Roman" w:cs="Times New Roman"/>
          <w:sz w:val="24"/>
          <w:szCs w:val="24"/>
        </w:rPr>
        <w:t xml:space="preserve">The research shows that </w:t>
      </w:r>
      <w:r>
        <w:rPr>
          <w:rFonts w:ascii="Times New Roman" w:hAnsi="Times New Roman" w:cs="Times New Roman"/>
          <w:color w:val="212529"/>
          <w:szCs w:val="24"/>
        </w:rPr>
        <w:t>d</w:t>
      </w:r>
      <w:r w:rsidRPr="00934CDD">
        <w:rPr>
          <w:rFonts w:ascii="Times New Roman" w:hAnsi="Times New Roman" w:cs="Times New Roman"/>
          <w:color w:val="212529"/>
          <w:szCs w:val="24"/>
        </w:rPr>
        <w:t>evelopment and application of standardized r</w:t>
      </w:r>
      <w:r>
        <w:rPr>
          <w:rFonts w:ascii="Times New Roman" w:hAnsi="Times New Roman" w:cs="Times New Roman"/>
          <w:color w:val="212529"/>
          <w:szCs w:val="24"/>
        </w:rPr>
        <w:t xml:space="preserve">isk </w:t>
      </w:r>
      <w:r w:rsidRPr="00934CDD">
        <w:rPr>
          <w:rFonts w:ascii="Times New Roman" w:hAnsi="Times New Roman" w:cs="Times New Roman"/>
          <w:color w:val="212529"/>
          <w:szCs w:val="24"/>
        </w:rPr>
        <w:t>m</w:t>
      </w:r>
      <w:r>
        <w:rPr>
          <w:rFonts w:ascii="Times New Roman" w:hAnsi="Times New Roman" w:cs="Times New Roman"/>
          <w:color w:val="212529"/>
          <w:szCs w:val="24"/>
        </w:rPr>
        <w:t>anagement</w:t>
      </w:r>
      <w:r w:rsidRPr="00934CDD">
        <w:rPr>
          <w:rFonts w:ascii="Times New Roman" w:hAnsi="Times New Roman" w:cs="Times New Roman"/>
          <w:color w:val="212529"/>
          <w:szCs w:val="24"/>
        </w:rPr>
        <w:t xml:space="preserve"> process</w:t>
      </w:r>
      <w:r w:rsidRPr="004021B5">
        <w:rPr>
          <w:rFonts w:ascii="Times New Roman" w:hAnsi="Times New Roman" w:cs="Times New Roman"/>
          <w:sz w:val="24"/>
          <w:szCs w:val="24"/>
        </w:rPr>
        <w:t xml:space="preserve">, </w:t>
      </w:r>
      <w:r>
        <w:rPr>
          <w:rFonts w:ascii="Times New Roman" w:hAnsi="Times New Roman" w:cs="Times New Roman"/>
          <w:sz w:val="24"/>
          <w:szCs w:val="24"/>
        </w:rPr>
        <w:t>a</w:t>
      </w:r>
      <w:r w:rsidRPr="00934CDD">
        <w:rPr>
          <w:rFonts w:ascii="Times New Roman" w:hAnsi="Times New Roman" w:cs="Times New Roman"/>
          <w:sz w:val="24"/>
          <w:szCs w:val="24"/>
        </w:rPr>
        <w:t>bility to analyze risks</w:t>
      </w:r>
      <w:r w:rsidRPr="004021B5">
        <w:rPr>
          <w:rFonts w:ascii="Times New Roman" w:hAnsi="Times New Roman" w:cs="Times New Roman"/>
          <w:sz w:val="24"/>
          <w:szCs w:val="24"/>
        </w:rPr>
        <w:t xml:space="preserve"> and </w:t>
      </w:r>
      <w:r>
        <w:rPr>
          <w:rFonts w:ascii="Times New Roman" w:hAnsi="Times New Roman" w:cs="Times New Roman"/>
          <w:sz w:val="24"/>
          <w:szCs w:val="24"/>
        </w:rPr>
        <w:t>a</w:t>
      </w:r>
      <w:r w:rsidRPr="00934CDD">
        <w:rPr>
          <w:rFonts w:ascii="Times New Roman" w:hAnsi="Times New Roman" w:cs="Times New Roman"/>
          <w:sz w:val="24"/>
          <w:szCs w:val="24"/>
        </w:rPr>
        <w:t>bility to identify risks</w:t>
      </w:r>
      <w:r>
        <w:rPr>
          <w:rFonts w:ascii="Times New Roman" w:hAnsi="Times New Roman" w:cs="Times New Roman"/>
          <w:sz w:val="24"/>
          <w:szCs w:val="24"/>
        </w:rPr>
        <w:t xml:space="preserve">are </w:t>
      </w:r>
      <w:r w:rsidRPr="004021B5">
        <w:rPr>
          <w:rFonts w:ascii="Times New Roman" w:hAnsi="Times New Roman" w:cs="Times New Roman"/>
          <w:sz w:val="24"/>
          <w:szCs w:val="24"/>
        </w:rPr>
        <w:t>major</w:t>
      </w:r>
      <w:r>
        <w:rPr>
          <w:rFonts w:ascii="Times New Roman" w:hAnsi="Times New Roman" w:cs="Times New Roman"/>
          <w:bCs/>
          <w:sz w:val="24"/>
          <w:szCs w:val="26"/>
        </w:rPr>
        <w:t xml:space="preserve">contractor’s capability on </w:t>
      </w:r>
      <w:r w:rsidRPr="008E3C3B">
        <w:rPr>
          <w:rFonts w:ascii="Times New Roman" w:hAnsi="Times New Roman" w:cs="Times New Roman"/>
          <w:bCs/>
          <w:sz w:val="24"/>
          <w:szCs w:val="26"/>
        </w:rPr>
        <w:t xml:space="preserve">methods adopted </w:t>
      </w:r>
      <w:r>
        <w:rPr>
          <w:rFonts w:ascii="Times New Roman" w:hAnsi="Times New Roman" w:cs="Times New Roman"/>
          <w:bCs/>
          <w:sz w:val="24"/>
          <w:szCs w:val="26"/>
        </w:rPr>
        <w:t xml:space="preserve">in </w:t>
      </w:r>
      <w:r w:rsidRPr="008E3C3B">
        <w:rPr>
          <w:rFonts w:ascii="Times New Roman" w:hAnsi="Times New Roman" w:cs="Times New Roman"/>
          <w:bCs/>
          <w:sz w:val="24"/>
          <w:szCs w:val="26"/>
        </w:rPr>
        <w:t>preventing cost and time overrun associated with road projects</w:t>
      </w:r>
      <w:r>
        <w:rPr>
          <w:rFonts w:ascii="Times New Roman" w:hAnsi="Times New Roman" w:cs="Times New Roman"/>
          <w:sz w:val="24"/>
          <w:szCs w:val="24"/>
        </w:rPr>
        <w:t xml:space="preserve">. </w:t>
      </w:r>
    </w:p>
    <w:p w:rsidR="00A85FDA" w:rsidRDefault="00A85FDA" w:rsidP="006E066B">
      <w:pPr>
        <w:spacing w:after="240" w:line="360" w:lineRule="auto"/>
        <w:jc w:val="both"/>
        <w:rPr>
          <w:rFonts w:ascii="Times New Roman" w:hAnsi="Times New Roman" w:cs="Times New Roman"/>
          <w:sz w:val="24"/>
          <w:szCs w:val="24"/>
        </w:rPr>
      </w:pPr>
    </w:p>
    <w:p w:rsidR="006E066B" w:rsidRPr="000226EC" w:rsidRDefault="006E066B" w:rsidP="006E066B">
      <w:pPr>
        <w:spacing w:after="240" w:line="360" w:lineRule="auto"/>
        <w:jc w:val="both"/>
        <w:rPr>
          <w:rFonts w:ascii="Times New Roman" w:hAnsi="Times New Roman" w:cs="Times New Roman"/>
          <w:b/>
          <w:sz w:val="24"/>
          <w:szCs w:val="24"/>
        </w:rPr>
      </w:pPr>
      <w:r w:rsidRPr="000226EC">
        <w:rPr>
          <w:rFonts w:ascii="Times New Roman" w:hAnsi="Times New Roman" w:cs="Times New Roman"/>
          <w:b/>
          <w:sz w:val="24"/>
          <w:szCs w:val="24"/>
        </w:rPr>
        <w:lastRenderedPageBreak/>
        <w:t>Objective Three –</w:t>
      </w:r>
      <w:r w:rsidRPr="000226EC">
        <w:rPr>
          <w:rFonts w:ascii="Times New Roman" w:hAnsi="Times New Roman" w:cs="Times New Roman"/>
          <w:b/>
          <w:bCs/>
          <w:sz w:val="24"/>
          <w:szCs w:val="26"/>
        </w:rPr>
        <w:t xml:space="preserve"> To assess contractor’s improvement on risk management capability in preventing cost and time overrun in road projects in Nigeria</w:t>
      </w:r>
    </w:p>
    <w:p w:rsidR="006E066B" w:rsidRDefault="006E066B" w:rsidP="006E066B">
      <w:pPr>
        <w:spacing w:after="240" w:line="360" w:lineRule="auto"/>
        <w:jc w:val="both"/>
        <w:rPr>
          <w:rFonts w:ascii="Times New Roman" w:hAnsi="Times New Roman" w:cs="Times New Roman"/>
          <w:bCs/>
          <w:sz w:val="24"/>
          <w:szCs w:val="26"/>
        </w:rPr>
      </w:pPr>
      <w:r>
        <w:rPr>
          <w:rFonts w:ascii="Times New Roman" w:hAnsi="Times New Roman" w:cs="Times New Roman"/>
          <w:sz w:val="24"/>
          <w:szCs w:val="24"/>
        </w:rPr>
        <w:t xml:space="preserve">The research work revealed that </w:t>
      </w:r>
      <w:r w:rsidRPr="00A72DE4">
        <w:rPr>
          <w:rFonts w:ascii="Times New Roman" w:hAnsi="Times New Roman" w:cs="Times New Roman"/>
          <w:sz w:val="24"/>
          <w:szCs w:val="24"/>
        </w:rPr>
        <w:t>prompt payment arrangement</w:t>
      </w:r>
      <w:r>
        <w:rPr>
          <w:rFonts w:ascii="Times New Roman" w:hAnsi="Times New Roman" w:cs="Times New Roman"/>
          <w:sz w:val="24"/>
          <w:szCs w:val="24"/>
        </w:rPr>
        <w:t xml:space="preserve">, </w:t>
      </w:r>
      <w:r w:rsidRPr="00A72DE4">
        <w:rPr>
          <w:rFonts w:ascii="Times New Roman" w:hAnsi="Times New Roman" w:cs="Times New Roman"/>
          <w:sz w:val="24"/>
          <w:szCs w:val="24"/>
        </w:rPr>
        <w:t>detail design drawings</w:t>
      </w:r>
      <w:r>
        <w:rPr>
          <w:rFonts w:ascii="Times New Roman" w:hAnsi="Times New Roman" w:cs="Times New Roman"/>
          <w:sz w:val="24"/>
          <w:szCs w:val="24"/>
        </w:rPr>
        <w:t>, p</w:t>
      </w:r>
      <w:r w:rsidRPr="00A72DE4">
        <w:rPr>
          <w:rFonts w:ascii="Times New Roman" w:hAnsi="Times New Roman" w:cs="Times New Roman"/>
          <w:sz w:val="24"/>
          <w:szCs w:val="24"/>
        </w:rPr>
        <w:t>rompt financial arrangement</w:t>
      </w:r>
      <w:r>
        <w:rPr>
          <w:rFonts w:ascii="Times New Roman" w:hAnsi="Times New Roman" w:cs="Times New Roman"/>
          <w:sz w:val="24"/>
          <w:szCs w:val="24"/>
        </w:rPr>
        <w:t>, a</w:t>
      </w:r>
      <w:r w:rsidRPr="00A72DE4">
        <w:rPr>
          <w:rFonts w:ascii="Times New Roman" w:hAnsi="Times New Roman" w:cs="Times New Roman"/>
          <w:sz w:val="24"/>
          <w:szCs w:val="24"/>
        </w:rPr>
        <w:t>dequate contract management</w:t>
      </w:r>
      <w:r>
        <w:rPr>
          <w:rFonts w:ascii="Times New Roman" w:hAnsi="Times New Roman" w:cs="Times New Roman"/>
          <w:sz w:val="24"/>
          <w:szCs w:val="24"/>
        </w:rPr>
        <w:t>,</w:t>
      </w:r>
      <w:r w:rsidRPr="00A72DE4">
        <w:rPr>
          <w:rFonts w:ascii="Times New Roman" w:hAnsi="Times New Roman" w:cs="Times New Roman"/>
          <w:sz w:val="24"/>
          <w:szCs w:val="24"/>
        </w:rPr>
        <w:t>Good communication skills</w:t>
      </w:r>
      <w:r>
        <w:rPr>
          <w:rFonts w:ascii="Times New Roman" w:hAnsi="Times New Roman" w:cs="Times New Roman"/>
          <w:sz w:val="24"/>
          <w:szCs w:val="24"/>
        </w:rPr>
        <w:t xml:space="preserve"> are </w:t>
      </w:r>
      <w:r w:rsidRPr="004021B5">
        <w:rPr>
          <w:rFonts w:ascii="Times New Roman" w:hAnsi="Times New Roman" w:cs="Times New Roman"/>
          <w:sz w:val="24"/>
          <w:szCs w:val="24"/>
        </w:rPr>
        <w:t xml:space="preserve">major </w:t>
      </w:r>
      <w:r>
        <w:rPr>
          <w:rFonts w:ascii="Times New Roman" w:hAnsi="Times New Roman" w:cs="Times New Roman"/>
          <w:bCs/>
          <w:sz w:val="24"/>
          <w:szCs w:val="26"/>
        </w:rPr>
        <w:t xml:space="preserve">contractor’s improvement on </w:t>
      </w:r>
      <w:r w:rsidRPr="008E3C3B">
        <w:rPr>
          <w:rFonts w:ascii="Times New Roman" w:hAnsi="Times New Roman" w:cs="Times New Roman"/>
          <w:bCs/>
          <w:sz w:val="24"/>
          <w:szCs w:val="26"/>
        </w:rPr>
        <w:t xml:space="preserve">risk management </w:t>
      </w:r>
      <w:r>
        <w:rPr>
          <w:rFonts w:ascii="Times New Roman" w:hAnsi="Times New Roman" w:cs="Times New Roman"/>
          <w:bCs/>
          <w:sz w:val="24"/>
          <w:szCs w:val="26"/>
        </w:rPr>
        <w:t>capabilityin</w:t>
      </w:r>
      <w:r w:rsidRPr="008E3C3B">
        <w:rPr>
          <w:rFonts w:ascii="Times New Roman" w:hAnsi="Times New Roman" w:cs="Times New Roman"/>
          <w:bCs/>
          <w:sz w:val="24"/>
          <w:szCs w:val="26"/>
        </w:rPr>
        <w:t xml:space="preserve"> prevent</w:t>
      </w:r>
      <w:r>
        <w:rPr>
          <w:rFonts w:ascii="Times New Roman" w:hAnsi="Times New Roman" w:cs="Times New Roman"/>
          <w:bCs/>
          <w:sz w:val="24"/>
          <w:szCs w:val="26"/>
        </w:rPr>
        <w:t>ing</w:t>
      </w:r>
      <w:r w:rsidRPr="008E3C3B">
        <w:rPr>
          <w:rFonts w:ascii="Times New Roman" w:hAnsi="Times New Roman" w:cs="Times New Roman"/>
          <w:bCs/>
          <w:sz w:val="24"/>
          <w:szCs w:val="26"/>
        </w:rPr>
        <w:t xml:space="preserve"> cost and time overrun in road projects</w:t>
      </w:r>
      <w:r>
        <w:rPr>
          <w:rFonts w:ascii="Times New Roman" w:hAnsi="Times New Roman" w:cs="Times New Roman"/>
          <w:bCs/>
          <w:sz w:val="24"/>
          <w:szCs w:val="26"/>
        </w:rPr>
        <w:t>.</w:t>
      </w:r>
    </w:p>
    <w:p w:rsidR="00FC3CEC" w:rsidRDefault="00FC3CEC" w:rsidP="006E066B">
      <w:pPr>
        <w:spacing w:after="120" w:line="360" w:lineRule="auto"/>
        <w:jc w:val="both"/>
        <w:rPr>
          <w:rFonts w:ascii="Times New Roman" w:hAnsi="Times New Roman" w:cs="Times New Roman"/>
          <w:b/>
          <w:sz w:val="24"/>
          <w:szCs w:val="24"/>
        </w:rPr>
      </w:pPr>
      <w:r w:rsidRPr="004021B5">
        <w:rPr>
          <w:rFonts w:ascii="Times New Roman" w:hAnsi="Times New Roman" w:cs="Times New Roman"/>
          <w:b/>
          <w:sz w:val="24"/>
          <w:szCs w:val="24"/>
        </w:rPr>
        <w:t>5.</w:t>
      </w:r>
      <w:r w:rsidR="00AC42B7">
        <w:rPr>
          <w:rFonts w:ascii="Times New Roman" w:hAnsi="Times New Roman" w:cs="Times New Roman"/>
          <w:b/>
          <w:sz w:val="24"/>
          <w:szCs w:val="24"/>
        </w:rPr>
        <w:t>2</w:t>
      </w:r>
      <w:r w:rsidRPr="004021B5">
        <w:rPr>
          <w:rFonts w:ascii="Times New Roman" w:hAnsi="Times New Roman" w:cs="Times New Roman"/>
          <w:b/>
          <w:sz w:val="24"/>
          <w:szCs w:val="24"/>
        </w:rPr>
        <w:tab/>
        <w:t>RECOMMENDATION</w:t>
      </w:r>
    </w:p>
    <w:p w:rsidR="00510DE8" w:rsidRPr="005A3B37" w:rsidRDefault="00510DE8" w:rsidP="00510DE8">
      <w:pPr>
        <w:spacing w:after="120" w:line="360" w:lineRule="auto"/>
        <w:jc w:val="both"/>
        <w:rPr>
          <w:rFonts w:ascii="Times New Roman" w:hAnsi="Times New Roman" w:cs="Times New Roman"/>
          <w:sz w:val="24"/>
          <w:szCs w:val="24"/>
        </w:rPr>
      </w:pPr>
      <w:r w:rsidRPr="005A3B37">
        <w:rPr>
          <w:rFonts w:ascii="Times New Roman" w:hAnsi="Times New Roman" w:cs="Times New Roman"/>
          <w:sz w:val="24"/>
          <w:szCs w:val="24"/>
        </w:rPr>
        <w:t>Based on the results of the research work, it is recommended that</w:t>
      </w:r>
      <w:r w:rsidR="00CD3679">
        <w:rPr>
          <w:rFonts w:ascii="Times New Roman" w:hAnsi="Times New Roman" w:cs="Times New Roman"/>
          <w:sz w:val="24"/>
          <w:szCs w:val="24"/>
        </w:rPr>
        <w:t>;</w:t>
      </w:r>
    </w:p>
    <w:p w:rsidR="008C4BF9" w:rsidRDefault="008C4BF9" w:rsidP="008C4BF9">
      <w:pPr>
        <w:pStyle w:val="ListParagraph"/>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color w:val="212529"/>
          <w:szCs w:val="24"/>
        </w:rPr>
        <w:t>D</w:t>
      </w:r>
      <w:r w:rsidRPr="00934CDD">
        <w:rPr>
          <w:rFonts w:ascii="Times New Roman" w:hAnsi="Times New Roman" w:cs="Times New Roman"/>
          <w:color w:val="212529"/>
          <w:szCs w:val="24"/>
        </w:rPr>
        <w:t>evelopment and application of standardized r</w:t>
      </w:r>
      <w:r>
        <w:rPr>
          <w:rFonts w:ascii="Times New Roman" w:hAnsi="Times New Roman" w:cs="Times New Roman"/>
          <w:color w:val="212529"/>
          <w:szCs w:val="24"/>
        </w:rPr>
        <w:t xml:space="preserve">isk </w:t>
      </w:r>
      <w:r w:rsidRPr="00934CDD">
        <w:rPr>
          <w:rFonts w:ascii="Times New Roman" w:hAnsi="Times New Roman" w:cs="Times New Roman"/>
          <w:color w:val="212529"/>
          <w:szCs w:val="24"/>
        </w:rPr>
        <w:t>m</w:t>
      </w:r>
      <w:r>
        <w:rPr>
          <w:rFonts w:ascii="Times New Roman" w:hAnsi="Times New Roman" w:cs="Times New Roman"/>
          <w:color w:val="212529"/>
          <w:szCs w:val="24"/>
        </w:rPr>
        <w:t>anagement</w:t>
      </w:r>
      <w:r w:rsidRPr="00934CDD">
        <w:rPr>
          <w:rFonts w:ascii="Times New Roman" w:hAnsi="Times New Roman" w:cs="Times New Roman"/>
          <w:color w:val="212529"/>
          <w:szCs w:val="24"/>
        </w:rPr>
        <w:t xml:space="preserve"> process</w:t>
      </w:r>
      <w:r>
        <w:rPr>
          <w:rFonts w:ascii="Times New Roman" w:hAnsi="Times New Roman" w:cs="Times New Roman"/>
          <w:color w:val="212529"/>
          <w:szCs w:val="24"/>
        </w:rPr>
        <w:t xml:space="preserve"> should be adopted in preventing cost and time overrun in road projects.</w:t>
      </w:r>
    </w:p>
    <w:p w:rsidR="008C4BF9" w:rsidRPr="004021B5" w:rsidRDefault="008C4BF9" w:rsidP="008C4BF9">
      <w:pPr>
        <w:pStyle w:val="ListParagraph"/>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Prompt financial and payment arrangement </w:t>
      </w:r>
      <w:r w:rsidRPr="004021B5">
        <w:rPr>
          <w:rFonts w:ascii="Times New Roman" w:hAnsi="Times New Roman" w:cs="Times New Roman"/>
          <w:sz w:val="24"/>
          <w:szCs w:val="24"/>
        </w:rPr>
        <w:t xml:space="preserve">is a good means </w:t>
      </w:r>
      <w:r>
        <w:rPr>
          <w:rFonts w:ascii="Times New Roman" w:hAnsi="Times New Roman" w:cs="Times New Roman"/>
          <w:sz w:val="24"/>
          <w:szCs w:val="24"/>
        </w:rPr>
        <w:t xml:space="preserve">for contractor’s improvement on risk management capability in </w:t>
      </w:r>
      <w:r w:rsidRPr="004021B5">
        <w:rPr>
          <w:rFonts w:ascii="Times New Roman" w:hAnsi="Times New Roman" w:cs="Times New Roman"/>
          <w:sz w:val="24"/>
          <w:szCs w:val="24"/>
        </w:rPr>
        <w:t>prevent</w:t>
      </w:r>
      <w:r>
        <w:rPr>
          <w:rFonts w:ascii="Times New Roman" w:hAnsi="Times New Roman" w:cs="Times New Roman"/>
          <w:sz w:val="24"/>
          <w:szCs w:val="24"/>
        </w:rPr>
        <w:t xml:space="preserve">ing cost </w:t>
      </w:r>
      <w:r w:rsidRPr="004021B5">
        <w:rPr>
          <w:rFonts w:ascii="Times New Roman" w:hAnsi="Times New Roman" w:cs="Times New Roman"/>
          <w:sz w:val="24"/>
          <w:szCs w:val="24"/>
        </w:rPr>
        <w:t>and</w:t>
      </w:r>
      <w:r>
        <w:rPr>
          <w:rFonts w:ascii="Times New Roman" w:hAnsi="Times New Roman" w:cs="Times New Roman"/>
          <w:sz w:val="24"/>
          <w:szCs w:val="24"/>
        </w:rPr>
        <w:t xml:space="preserve"> time </w:t>
      </w:r>
      <w:r w:rsidRPr="004021B5">
        <w:rPr>
          <w:rFonts w:ascii="Times New Roman" w:hAnsi="Times New Roman" w:cs="Times New Roman"/>
          <w:sz w:val="24"/>
          <w:szCs w:val="24"/>
        </w:rPr>
        <w:t>overrun</w:t>
      </w:r>
      <w:r>
        <w:rPr>
          <w:rFonts w:ascii="Times New Roman" w:hAnsi="Times New Roman" w:cs="Times New Roman"/>
          <w:sz w:val="24"/>
          <w:szCs w:val="24"/>
        </w:rPr>
        <w:t xml:space="preserve"> in road projects.</w:t>
      </w:r>
    </w:p>
    <w:p w:rsidR="008C4BF9" w:rsidRPr="004021B5" w:rsidRDefault="008C4BF9" w:rsidP="008C4BF9">
      <w:pPr>
        <w:pStyle w:val="ListParagraph"/>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Detail design drawing</w:t>
      </w:r>
      <w:r w:rsidRPr="004021B5">
        <w:rPr>
          <w:rFonts w:ascii="Times New Roman" w:hAnsi="Times New Roman" w:cs="Times New Roman"/>
          <w:sz w:val="24"/>
          <w:szCs w:val="24"/>
        </w:rPr>
        <w:t xml:space="preserve"> should be used to control </w:t>
      </w:r>
      <w:r>
        <w:rPr>
          <w:rFonts w:ascii="Times New Roman" w:hAnsi="Times New Roman" w:cs="Times New Roman"/>
          <w:sz w:val="24"/>
          <w:szCs w:val="24"/>
        </w:rPr>
        <w:t xml:space="preserve">contractor’s improvement on risk management capability in </w:t>
      </w:r>
      <w:r w:rsidRPr="004021B5">
        <w:rPr>
          <w:rFonts w:ascii="Times New Roman" w:hAnsi="Times New Roman" w:cs="Times New Roman"/>
          <w:sz w:val="24"/>
          <w:szCs w:val="24"/>
        </w:rPr>
        <w:t>prevent</w:t>
      </w:r>
      <w:r>
        <w:rPr>
          <w:rFonts w:ascii="Times New Roman" w:hAnsi="Times New Roman" w:cs="Times New Roman"/>
          <w:sz w:val="24"/>
          <w:szCs w:val="24"/>
        </w:rPr>
        <w:t xml:space="preserve">ing cost </w:t>
      </w:r>
      <w:r w:rsidRPr="004021B5">
        <w:rPr>
          <w:rFonts w:ascii="Times New Roman" w:hAnsi="Times New Roman" w:cs="Times New Roman"/>
          <w:sz w:val="24"/>
          <w:szCs w:val="24"/>
        </w:rPr>
        <w:t>and</w:t>
      </w:r>
      <w:r>
        <w:rPr>
          <w:rFonts w:ascii="Times New Roman" w:hAnsi="Times New Roman" w:cs="Times New Roman"/>
          <w:sz w:val="24"/>
          <w:szCs w:val="24"/>
        </w:rPr>
        <w:t xml:space="preserve"> time </w:t>
      </w:r>
      <w:r w:rsidRPr="004021B5">
        <w:rPr>
          <w:rFonts w:ascii="Times New Roman" w:hAnsi="Times New Roman" w:cs="Times New Roman"/>
          <w:sz w:val="24"/>
          <w:szCs w:val="24"/>
        </w:rPr>
        <w:t>overrun</w:t>
      </w:r>
      <w:r>
        <w:rPr>
          <w:rFonts w:ascii="Times New Roman" w:hAnsi="Times New Roman" w:cs="Times New Roman"/>
          <w:sz w:val="24"/>
          <w:szCs w:val="24"/>
        </w:rPr>
        <w:t xml:space="preserve"> in road projects.</w:t>
      </w:r>
    </w:p>
    <w:p w:rsidR="008C4BF9" w:rsidRDefault="008C4BF9" w:rsidP="008C4BF9">
      <w:pPr>
        <w:pStyle w:val="ListParagraph"/>
        <w:numPr>
          <w:ilvl w:val="0"/>
          <w:numId w:val="15"/>
        </w:numPr>
        <w:spacing w:after="120" w:line="360" w:lineRule="auto"/>
        <w:jc w:val="both"/>
        <w:rPr>
          <w:rFonts w:ascii="Times New Roman" w:hAnsi="Times New Roman" w:cs="Times New Roman"/>
          <w:sz w:val="24"/>
          <w:szCs w:val="24"/>
        </w:rPr>
      </w:pPr>
      <w:r w:rsidRPr="004021B5">
        <w:rPr>
          <w:rFonts w:ascii="Times New Roman" w:hAnsi="Times New Roman" w:cs="Times New Roman"/>
          <w:sz w:val="24"/>
          <w:szCs w:val="24"/>
        </w:rPr>
        <w:t xml:space="preserve">Contractor should be conversant </w:t>
      </w:r>
      <w:r>
        <w:rPr>
          <w:rFonts w:ascii="Times New Roman" w:hAnsi="Times New Roman" w:cs="Times New Roman"/>
          <w:sz w:val="24"/>
          <w:szCs w:val="24"/>
        </w:rPr>
        <w:t xml:space="preserve">withgood communication skills </w:t>
      </w:r>
      <w:r w:rsidRPr="004021B5">
        <w:rPr>
          <w:rFonts w:ascii="Times New Roman" w:hAnsi="Times New Roman" w:cs="Times New Roman"/>
          <w:sz w:val="24"/>
          <w:szCs w:val="24"/>
        </w:rPr>
        <w:t>to avoid cost overrun</w:t>
      </w:r>
      <w:r>
        <w:rPr>
          <w:rFonts w:ascii="Times New Roman" w:hAnsi="Times New Roman" w:cs="Times New Roman"/>
          <w:sz w:val="24"/>
          <w:szCs w:val="24"/>
        </w:rPr>
        <w:t xml:space="preserve"> and time overrun.</w:t>
      </w:r>
    </w:p>
    <w:p w:rsidR="00FC3CEC" w:rsidRDefault="008C4BF9" w:rsidP="008C4BF9">
      <w:pPr>
        <w:pStyle w:val="ListParagraph"/>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Adoption of risk management assessment should be of major priority in contracting organizations.</w:t>
      </w:r>
    </w:p>
    <w:p w:rsidR="00914F67" w:rsidRDefault="00914F67" w:rsidP="00914F67">
      <w:pPr>
        <w:spacing w:after="120" w:line="360" w:lineRule="auto"/>
        <w:ind w:left="360"/>
        <w:jc w:val="both"/>
        <w:rPr>
          <w:rFonts w:ascii="Times New Roman" w:hAnsi="Times New Roman"/>
          <w:b/>
          <w:sz w:val="24"/>
          <w:szCs w:val="24"/>
        </w:rPr>
      </w:pPr>
      <w:r>
        <w:rPr>
          <w:rFonts w:ascii="Times New Roman" w:hAnsi="Times New Roman"/>
          <w:b/>
          <w:sz w:val="24"/>
          <w:szCs w:val="24"/>
        </w:rPr>
        <w:t>5.</w:t>
      </w:r>
      <w:r w:rsidR="006717CE">
        <w:rPr>
          <w:rFonts w:ascii="Times New Roman" w:hAnsi="Times New Roman"/>
          <w:b/>
          <w:sz w:val="24"/>
          <w:szCs w:val="24"/>
        </w:rPr>
        <w:t>3</w:t>
      </w:r>
      <w:r w:rsidR="007638ED">
        <w:rPr>
          <w:rFonts w:ascii="Times New Roman" w:hAnsi="Times New Roman"/>
          <w:b/>
          <w:sz w:val="24"/>
          <w:szCs w:val="24"/>
        </w:rPr>
        <w:tab/>
      </w:r>
      <w:r w:rsidR="006059D9">
        <w:rPr>
          <w:rFonts w:ascii="Times New Roman" w:hAnsi="Times New Roman"/>
          <w:b/>
          <w:sz w:val="24"/>
          <w:szCs w:val="24"/>
        </w:rPr>
        <w:tab/>
      </w:r>
      <w:r w:rsidR="004D4AAD">
        <w:rPr>
          <w:rFonts w:ascii="Times New Roman" w:hAnsi="Times New Roman"/>
          <w:b/>
          <w:sz w:val="24"/>
          <w:szCs w:val="24"/>
        </w:rPr>
        <w:t>AREA FOR FURTHER STUDY</w:t>
      </w:r>
    </w:p>
    <w:p w:rsidR="000F7F78" w:rsidRPr="00F57A33" w:rsidRDefault="000F7F78" w:rsidP="00914F67">
      <w:pPr>
        <w:spacing w:after="120" w:line="360" w:lineRule="auto"/>
        <w:ind w:left="360"/>
        <w:jc w:val="both"/>
        <w:rPr>
          <w:rFonts w:ascii="Times New Roman" w:hAnsi="Times New Roman" w:cs="Times New Roman"/>
          <w:sz w:val="24"/>
          <w:szCs w:val="24"/>
        </w:rPr>
      </w:pPr>
      <w:r w:rsidRPr="00F57A33">
        <w:rPr>
          <w:rFonts w:ascii="Times New Roman" w:hAnsi="Times New Roman"/>
          <w:sz w:val="24"/>
          <w:szCs w:val="24"/>
        </w:rPr>
        <w:t xml:space="preserve">This research is opened to further research and it is advised that for further research, </w:t>
      </w:r>
      <w:r w:rsidR="00863776">
        <w:rPr>
          <w:rFonts w:ascii="Times New Roman" w:hAnsi="Times New Roman"/>
          <w:sz w:val="24"/>
          <w:szCs w:val="24"/>
        </w:rPr>
        <w:t xml:space="preserve">the participants in the construction industry should be more aware of </w:t>
      </w:r>
      <w:r w:rsidR="00343E6D">
        <w:rPr>
          <w:rFonts w:ascii="Times New Roman" w:hAnsi="Times New Roman"/>
          <w:sz w:val="24"/>
          <w:szCs w:val="24"/>
        </w:rPr>
        <w:t xml:space="preserve">the </w:t>
      </w:r>
      <w:r w:rsidR="009C74AE">
        <w:rPr>
          <w:rFonts w:ascii="Times New Roman" w:hAnsi="Times New Roman"/>
          <w:sz w:val="24"/>
          <w:szCs w:val="24"/>
        </w:rPr>
        <w:t>impact of risk management capability</w:t>
      </w:r>
      <w:r w:rsidR="008A11E0">
        <w:rPr>
          <w:rFonts w:ascii="Times New Roman" w:hAnsi="Times New Roman"/>
          <w:sz w:val="24"/>
          <w:szCs w:val="24"/>
        </w:rPr>
        <w:t xml:space="preserve"> in</w:t>
      </w:r>
      <w:r w:rsidR="00BB3260">
        <w:rPr>
          <w:rFonts w:ascii="Times New Roman" w:hAnsi="Times New Roman"/>
          <w:sz w:val="24"/>
          <w:szCs w:val="24"/>
        </w:rPr>
        <w:t xml:space="preserve"> construction industry and especially in the area of civil construction contracts.</w:t>
      </w:r>
    </w:p>
    <w:p w:rsidR="00005812" w:rsidRDefault="00005812">
      <w:pPr>
        <w:rPr>
          <w:rFonts w:ascii="Times New Roman" w:hAnsi="Times New Roman" w:cs="Times New Roman"/>
          <w:sz w:val="24"/>
          <w:szCs w:val="24"/>
        </w:rPr>
      </w:pPr>
      <w:r>
        <w:rPr>
          <w:rFonts w:ascii="Times New Roman" w:hAnsi="Times New Roman" w:cs="Times New Roman"/>
          <w:sz w:val="24"/>
          <w:szCs w:val="24"/>
        </w:rPr>
        <w:br w:type="page"/>
      </w:r>
    </w:p>
    <w:p w:rsidR="003F1530" w:rsidRDefault="003F1530" w:rsidP="003F1530">
      <w:pPr>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Abubakar, S., &amp; Musa, A. (2021). Construction site ergonomics and worker safety in Nigerian urban projects. Journal of Construction Safety, 13(2), 112–125.</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Adegbite, A., Odugbesan, O., &amp; Akinwunmi, T. (2021). Adoption of modern technologies in construction waste reduction in Nigeria. African Journal of Built Environment, 9(1), 55–67.</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Adewuyi, A. (2020). Site management practices and physical waste generation in Nigerian building projects. Journal of Sustainable Construction, 5(3), 43–51.</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Afolabi, A., Oyeyipo, O., &amp; Emeghe, I. (2024). On-site waste recycling innovation for sustainable construction. Construction Tech Review, 6(1), 88–95.</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Aiguobarueghian, A. I., et al. (2024a). Policy implementation challenges in construction waste recycling in Africa. Journal of Environmental Engineering, 29(1), 110–121.</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Aiguobarueghian, A. I., et al. (2024b). Design-for-deconstruction: The role of architects in construction sustainability. Sustainable Design Journal, 18(2), 37–45.</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Akinade, O., Oyedele, L., &amp; Ajayi, A. (2017). Waste minimization strategies in Nigerian construction sites. Journal of Construction Management, 12(4), 29–41.</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Akinwale, B., &amp; Adegoke, S. (2020). Physical waste impact on respiratory health among Nigerian site workers. Health and Safety in Africa, 7(1), 71–78.</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Akinyele, F., Oloruntoba, R., &amp; Ogundele, K. (2024). Training for construction workers: A proactive waste mitigation strategy. Journal of Occupational Health and Safety, 10(1), 21–33.</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Ajayi, S. O., &amp; Oyedele, L. O. (2017). Waste management strategies for cost and safety efficiency in construction. International Journal of Environmental Research, 15(2), 112–121.</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Ajayi, S. O., Oyedele, L. O., &amp; Kadiri, K. O. (2017). Construction waste exposure and worker health in developing countries. Waste Management Research, 35(7), 589–601.</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lastRenderedPageBreak/>
        <w:t>AlHajj, A., &amp; Hamani, K. (2021). Determinants of construction waste generation in building projects. Building Research &amp; Information, 49(1), 66–80.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Alwi, S., Hampson, K., &amp; Mohamed, S. (2017). Health impact of unmanaged physical waste in construction. Journal of Construction Economics, 11(3), 122–132.</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Anaba, A. I., Onoh, R., &amp; Salisu, S. (2024). Eco-friendly materials in sustainable Nigerian construction. Journal of Green Building Technologies, 5(1), 40–49.</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Awwad, R., et al. (2016). Improving waste management systems on construction sites. Journal of Civil Engineering and Management, 22(5), 681–691.</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Babatunde, S. O., &amp; Ajayi, A. P. (2021). Effects of unmanaged physical waste on building site safety. Journal of Nigerian Construction Practice, 19(1), 73–80.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Begum, R. A., Siwar, C., &amp; Pereira, J. (2019). Waste reduction in construction: A Malaysian perspective. Journal of Building Performance, 8(2), 45–53.</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Bertino, G., et al. (2021). Sustainable deconstruction design for waste reduction. Sustainable Construction Review, 14(3), 110–120.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Chi, Y., Zhang, X., &amp; Xia, B. (2020). LEED certification and construction waste management. Journal of Cleaner Production, 278, 123–136.</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Dainty, A. R., &amp; Brooke, R. J. (2014). Construction material procurement and waste. Journal of Construction Economics, 6(1), 24–33.</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Ekechukwu, I. K., &amp; Simpa, S. A. (2024). Green construction and sustainable material use in West Africa. Nigerian Journal of Building Research, 10(2), 57–66.</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Eze, J. U., Akpan, J., &amp; Orji, C. (2017). Vandalism and theft as external causes of construction waste. Journal of Urban Construction Studies, 4(1), 45–54.</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Ezeokoli, F. O., &amp; Okolie, K. C. (2022). Construction site injuries and waste management lapses in Nigeria. West African Journal of Civil Engineering, 9(3), 93–101.</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Faniran, O. O., &amp; Caban, G. (2018). Material waste quantification on Nigerian construction sites. Construction Management and Economics, 36(4), 307–315.</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lastRenderedPageBreak/>
        <w:t>Farjana, S. H., et al. (2023). Emerging robotic waste sorting systems in construction. Robotics in Engineering Journal, 4(2), 118–130.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Han, S., Love, P. E. D., &amp; Peña-Mora, F. (2013). Design changes and their impact on construction waste. Journal of Engineering Design, 24(1), 65–81.</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Innes, S. (2014). Design errors and waste generation in building projects. International Journal of Project Management, 32(4), 690–700.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Jalaei, F., Jrade, A., &amp; Nassiri, R. (2021). Application of BIM in sustainable construction. Journal of Building Information Modeling, 6(3), 33–46.</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Kartam, N., Al-Mutairi, N., Al-Ghusain, I., &amp; Al-Humoud, J. (2018). Quantifying construction waste in Kuwait. Waste Management, 28(6), 1023–1032.</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Kupa, S., Bello, H., &amp; Udeh, J. (2024). Sustainable certifications and site waste handling in Africa. International Journal of Green Projects, 9(2), 77–88.</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Kwakye, O., Appiah, D., &amp; Essel, K. (2024). Reusing demolition materials for green building. Journal of Reuse in Construction, 7(1), 51–59.</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Li, R. Y. M., &amp; Du, H. F. (2015). Motivation and construction waste minimization. Journal of Environmental Psychology, 43, 66–75.</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Lingard, H., &amp; Rowlinson, S. (2016). Occupational health and safety in construction project management. Routledge.</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Liu, Y., Jin, X., &amp; Yang, J. (2020). Waste minimization training in construction sites. Construction Training Quarterly, 13(1), 40–53.</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Love, P. E. D., Wang, X., &amp; Sing, C. (2021). Design errors and their impact on material waste. Engineering Construction and Architectural Management, 28(1), 59–75.</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Lu, W. (2019). Construction waste and digital modeling. Construction Innovation, 19(2), 198–214.</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Lu, W., &amp; Tam, V. W. Y. (2014). Policy impact on waste reduction practices in construction. Journal of Environmental Policy &amp; Planning, 16(4), 435–450.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lastRenderedPageBreak/>
        <w:t>McGrath, C. (2021). Weather conditions and construction site material waste. International Journal of Environmental Hazards, 3(2), 55–64.</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Mohamed, A. (2023). Psychosocial effects of site conditions on Nigerian workers. African Journal of Occupational Studies, 8(1), 87–96.</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Muhwezi, L., Chamuriho, L. M., &amp; Lema, N. M. (2012). Causes of construction waste generation in Tanzania. Journal of Building Construction and Planning Research, 1(3), 25–33.</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Nagapan, S., Rahman, I. A., &amp; Asmi, A. (2022a). Poor site management and construction waste in developing nations. International Journal of Construction Waste Research, 14(2), 60–72.</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Nagapan, S., et al. (2022b). Waste categorization in construction. Journal of Sustainable Civil Engineering, 9(1), 88–101.</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Ogunleye, A., &amp; Bello, T. (2023). Digital tools for waste tracking on Nigerian construction sites. Smart Construction Nigeria, 5(1), 21–30.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Ogunseye, A., Ajayi, B., &amp; Oyeniyi, D. (2023). Health implications of unmanaged construction waste in Nigeria. Journal of Environmental Health and Safety, 11(1), 34–48.</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Okafor, E., &amp; Ugochukwu, E. (2022). Waste categorization for improved site management. Nigerian Journal of Engineering and Safety, 8(4), 91–99.</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Oladiran, O., Akinade, O., &amp; Alaka, H. (2019). Waste types and site practices in urban Nigerian construction. International Journal of Built Environment, 16(2), 89–102.</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Osmani, M. (2020). Construction waste: origins, reduction and prevention. ICE Publishing.</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Osmani, M., Glass, J., &amp; Price, A. D. F. (2018). Design factors contributing to waste generation. Waste Management Journal, 29(2), 104–112.</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Poon, C. S., Yu, T. W., &amp; Ng, L. H. (2014). Site practices and waste generation in construction. Construction Management and Economics, 25(1), 45–60.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lastRenderedPageBreak/>
        <w:t>Poon, C. S., Zhang, X., &amp; Chiang, Y. H. (2021). Ranking construction waste contributors using RII analysis. Journal of Cleaner Construction, 34(1), 33–41.</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Polat, G., Arditi, D., &amp; Al-Turki, U. (2017). Causes of construction waste generation. Engineering, Construction and Architectural Management, 24(4), 550–567.</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Raji, K., Ibitoye, O., &amp; Samuel, T. (2024). Material reuse and site sustainability in Nigeria. Journal of Green Construction Practices, 7(2), 39–50.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Ren, Y., Hassan, K., &amp; Idowu, D. (2025). Occupational health gaps for informal construction workers in Africa. Journal of Global Labor Health, 14(2), 77–90.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Sev, A. (2009). How can the construction industry contribute to sustainable development? A conceptual framework. Sustainable Development, 17(3), 161–173.</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Sivakumar, A., et al. (2022). Smart waste bins and sensors for real-time tracking. Journal of Sustainable Technology, 6(1), 40–51.</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Tang, L., et al. (2020). Upcycling construction waste into sustainable building materials. Journal of Industrial Ecology, 24(3), 458–470.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Teo, M., &amp; Loosemore, M. (2021). Senior management attitude and construction waste. International Journal of Project Management, 39(3), 220–230.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Umeokafor, N., Isaac, D., Jones, K., &amp; Umeadi, B. (2018). Health and safety regulation enforcement in Nigeria’s construction industry. Journal of Construction Law and Regulation, 17(1), 66–84.</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Wan, Y., Skitmore, M., &amp; Li, X. (2019). Contextual factors influencing construction waste. Journal of Construction Engineering, 24(3), 98–109.</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Won, J., &amp; Cheng, J. C. P. (2017). BIM and construction waste minimization. Journal of Construction Innovation, 17(4), 421–444.</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Yahaya, I., Lawal, O., &amp; Ajagbe, M. (2024). Health risks of unmanaged waste on Nigerian building sites. Journal of Environmental Risk, 6(2), 50–62.</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t>Yakubu, B., &amp; Bello, M. (2020). The role of experience in construction site productivity. Journal of Project Delivery, 12(1), 71–80.</w:t>
      </w:r>
    </w:p>
    <w:p w:rsidR="001355DD" w:rsidRPr="001355DD" w:rsidRDefault="001355DD" w:rsidP="001355DD">
      <w:pPr>
        <w:spacing w:after="120" w:line="360" w:lineRule="auto"/>
        <w:ind w:left="720" w:hanging="720"/>
        <w:jc w:val="both"/>
        <w:rPr>
          <w:rFonts w:ascii="Times New Roman" w:hAnsi="Times New Roman" w:cs="Times New Roman"/>
          <w:color w:val="000000"/>
          <w:sz w:val="24"/>
          <w:szCs w:val="24"/>
        </w:rPr>
      </w:pPr>
      <w:r w:rsidRPr="001355DD">
        <w:rPr>
          <w:rFonts w:ascii="Times New Roman" w:hAnsi="Times New Roman" w:cs="Times New Roman"/>
          <w:color w:val="000000"/>
          <w:sz w:val="24"/>
          <w:szCs w:val="24"/>
        </w:rPr>
        <w:lastRenderedPageBreak/>
        <w:t>Yeboah, R., Asare, N., &amp; Osei, K. (2020). Ergonomic waste exposure and worker injuries in construction. Ghanaian Journal of Construction Safety, 5(2), 64–74.</w:t>
      </w:r>
    </w:p>
    <w:p w:rsidR="00D31826" w:rsidRPr="001355DD" w:rsidRDefault="001355DD" w:rsidP="001355DD">
      <w:pPr>
        <w:spacing w:after="120" w:line="360" w:lineRule="auto"/>
        <w:ind w:left="720" w:hanging="720"/>
        <w:jc w:val="both"/>
        <w:rPr>
          <w:rFonts w:ascii="Times New Roman" w:hAnsi="Times New Roman" w:cs="Times New Roman"/>
          <w:b/>
          <w:sz w:val="24"/>
          <w:szCs w:val="24"/>
        </w:rPr>
      </w:pPr>
      <w:r w:rsidRPr="001355DD">
        <w:rPr>
          <w:rFonts w:ascii="Times New Roman" w:hAnsi="Times New Roman" w:cs="Times New Roman"/>
          <w:color w:val="000000"/>
          <w:sz w:val="24"/>
          <w:szCs w:val="24"/>
        </w:rPr>
        <w:t>Zhao, X. (2021). Stakeholder influence in construction waste regulation. International Journal of Construction Policy and Management, 19(2), 144–153.</w:t>
      </w:r>
    </w:p>
    <w:p w:rsidR="002B5E73" w:rsidRDefault="002B5E73" w:rsidP="00447284">
      <w:pPr>
        <w:spacing w:after="120"/>
        <w:jc w:val="center"/>
        <w:rPr>
          <w:rFonts w:ascii="Times New Roman" w:hAnsi="Times New Roman" w:cs="Times New Roman"/>
          <w:b/>
          <w:sz w:val="24"/>
          <w:szCs w:val="24"/>
        </w:rPr>
      </w:pPr>
    </w:p>
    <w:p w:rsidR="002B5E73" w:rsidRDefault="002B5E73" w:rsidP="002D2790">
      <w:pPr>
        <w:jc w:val="center"/>
        <w:rPr>
          <w:rFonts w:ascii="Times New Roman" w:hAnsi="Times New Roman" w:cs="Times New Roman"/>
          <w:b/>
          <w:sz w:val="24"/>
          <w:szCs w:val="24"/>
        </w:rPr>
      </w:pPr>
    </w:p>
    <w:p w:rsidR="002B5E73" w:rsidRDefault="002B5E73" w:rsidP="001C5900">
      <w:pPr>
        <w:spacing w:after="120"/>
        <w:jc w:val="center"/>
        <w:rPr>
          <w:rFonts w:ascii="Times New Roman" w:hAnsi="Times New Roman" w:cs="Times New Roman"/>
          <w:b/>
          <w:sz w:val="24"/>
          <w:szCs w:val="24"/>
        </w:rPr>
      </w:pPr>
    </w:p>
    <w:p w:rsidR="008575DD" w:rsidRDefault="008575DD">
      <w:pPr>
        <w:rPr>
          <w:rFonts w:ascii="Times New Roman" w:hAnsi="Times New Roman" w:cs="Times New Roman"/>
          <w:b/>
          <w:sz w:val="24"/>
          <w:szCs w:val="24"/>
        </w:rPr>
      </w:pPr>
      <w:r>
        <w:rPr>
          <w:rFonts w:ascii="Times New Roman" w:hAnsi="Times New Roman" w:cs="Times New Roman"/>
          <w:b/>
          <w:sz w:val="24"/>
          <w:szCs w:val="24"/>
        </w:rPr>
        <w:br w:type="page"/>
      </w:r>
    </w:p>
    <w:p w:rsidR="001006CF" w:rsidRPr="00C32A33" w:rsidRDefault="00005812" w:rsidP="002D2790">
      <w:pPr>
        <w:jc w:val="center"/>
        <w:rPr>
          <w:rFonts w:ascii="Times New Roman" w:hAnsi="Times New Roman" w:cs="Times New Roman"/>
          <w:b/>
          <w:sz w:val="24"/>
          <w:szCs w:val="24"/>
        </w:rPr>
      </w:pPr>
      <w:r w:rsidRPr="00C32A33">
        <w:rPr>
          <w:rFonts w:ascii="Times New Roman" w:hAnsi="Times New Roman" w:cs="Times New Roman"/>
          <w:b/>
          <w:sz w:val="24"/>
          <w:szCs w:val="24"/>
        </w:rPr>
        <w:lastRenderedPageBreak/>
        <w:t>APPENDIX I</w:t>
      </w:r>
    </w:p>
    <w:p w:rsidR="00DC0D8A" w:rsidRDefault="00DC0D8A" w:rsidP="00DC0D8A">
      <w:pPr>
        <w:spacing w:after="120" w:line="360" w:lineRule="auto"/>
        <w:jc w:val="center"/>
        <w:rPr>
          <w:rFonts w:ascii="Times New Roman" w:hAnsi="Times New Roman" w:cs="Times New Roman"/>
          <w:b/>
          <w:sz w:val="24"/>
          <w:szCs w:val="24"/>
        </w:rPr>
      </w:pPr>
      <w:r w:rsidRPr="00C32A33">
        <w:rPr>
          <w:rFonts w:ascii="Times New Roman" w:hAnsi="Times New Roman" w:cs="Times New Roman"/>
          <w:b/>
          <w:sz w:val="24"/>
          <w:szCs w:val="24"/>
        </w:rPr>
        <w:t>QUESTIONNAIRE</w:t>
      </w:r>
    </w:p>
    <w:p w:rsidR="00DC0D8A" w:rsidRDefault="00DC0D8A" w:rsidP="00DC0D8A">
      <w:pPr>
        <w:spacing w:line="240" w:lineRule="auto"/>
        <w:ind w:left="4320" w:firstLine="720"/>
        <w:rPr>
          <w:rFonts w:ascii="Times New Roman" w:hAnsi="Times New Roman" w:cs="Times New Roman"/>
          <w:color w:val="212529"/>
          <w:sz w:val="24"/>
          <w:szCs w:val="24"/>
        </w:rPr>
      </w:pPr>
    </w:p>
    <w:p w:rsidR="00DC0D8A" w:rsidRDefault="00DC0D8A" w:rsidP="00DC0D8A">
      <w:pPr>
        <w:spacing w:line="240" w:lineRule="auto"/>
        <w:ind w:left="4320" w:firstLine="720"/>
        <w:rPr>
          <w:rFonts w:ascii="Times New Roman" w:hAnsi="Times New Roman" w:cs="Times New Roman"/>
          <w:color w:val="212529"/>
          <w:sz w:val="24"/>
          <w:szCs w:val="24"/>
        </w:rPr>
      </w:pPr>
      <w:r>
        <w:rPr>
          <w:rFonts w:ascii="Times New Roman" w:hAnsi="Times New Roman" w:cs="Times New Roman"/>
          <w:color w:val="212529"/>
          <w:sz w:val="24"/>
          <w:szCs w:val="24"/>
        </w:rPr>
        <w:t>Department of Quantity Surveying,</w:t>
      </w:r>
    </w:p>
    <w:p w:rsidR="00DC0D8A" w:rsidRDefault="00DC0D8A" w:rsidP="00DC0D8A">
      <w:pPr>
        <w:spacing w:line="240" w:lineRule="auto"/>
        <w:ind w:left="4320" w:firstLine="720"/>
        <w:rPr>
          <w:rFonts w:ascii="Times New Roman" w:hAnsi="Times New Roman" w:cs="Times New Roman"/>
          <w:color w:val="212529"/>
          <w:sz w:val="24"/>
          <w:szCs w:val="24"/>
        </w:rPr>
      </w:pPr>
      <w:r>
        <w:rPr>
          <w:rFonts w:ascii="Times New Roman" w:hAnsi="Times New Roman" w:cs="Times New Roman"/>
          <w:color w:val="212529"/>
          <w:sz w:val="24"/>
          <w:szCs w:val="24"/>
        </w:rPr>
        <w:t>Institute of Environmental Studies,</w:t>
      </w:r>
    </w:p>
    <w:p w:rsidR="00DC0D8A" w:rsidRDefault="00DC0D8A" w:rsidP="00DC0D8A">
      <w:pPr>
        <w:spacing w:line="240" w:lineRule="auto"/>
        <w:ind w:left="5040"/>
        <w:rPr>
          <w:rFonts w:ascii="Times New Roman" w:hAnsi="Times New Roman" w:cs="Times New Roman"/>
          <w:color w:val="212529"/>
          <w:sz w:val="24"/>
          <w:szCs w:val="24"/>
        </w:rPr>
      </w:pPr>
      <w:r>
        <w:rPr>
          <w:rFonts w:ascii="Times New Roman" w:hAnsi="Times New Roman" w:cs="Times New Roman"/>
          <w:color w:val="212529"/>
          <w:sz w:val="24"/>
          <w:szCs w:val="24"/>
        </w:rPr>
        <w:t>Kwara State Polytechnic Ilorin,</w:t>
      </w:r>
    </w:p>
    <w:p w:rsidR="00DC0D8A" w:rsidRDefault="00DC0D8A" w:rsidP="00DC0D8A">
      <w:pPr>
        <w:spacing w:line="240" w:lineRule="auto"/>
        <w:ind w:left="4320" w:firstLine="720"/>
        <w:rPr>
          <w:rFonts w:ascii="Times New Roman" w:hAnsi="Times New Roman" w:cs="Times New Roman"/>
          <w:color w:val="212529"/>
          <w:sz w:val="24"/>
          <w:szCs w:val="24"/>
        </w:rPr>
      </w:pPr>
      <w:r>
        <w:rPr>
          <w:rFonts w:ascii="Times New Roman" w:hAnsi="Times New Roman" w:cs="Times New Roman"/>
          <w:color w:val="212529"/>
          <w:sz w:val="24"/>
          <w:szCs w:val="24"/>
        </w:rPr>
        <w:t>P.M.B. 1375.</w:t>
      </w:r>
    </w:p>
    <w:p w:rsidR="00DC0D8A" w:rsidRDefault="00DC0D8A" w:rsidP="00DC0D8A">
      <w:pPr>
        <w:spacing w:line="240" w:lineRule="auto"/>
        <w:ind w:left="4320" w:firstLine="720"/>
        <w:rPr>
          <w:rFonts w:ascii="Times New Roman" w:hAnsi="Times New Roman" w:cs="Times New Roman"/>
          <w:color w:val="212529"/>
          <w:sz w:val="24"/>
          <w:szCs w:val="24"/>
        </w:rPr>
      </w:pPr>
      <w:r>
        <w:rPr>
          <w:rFonts w:ascii="Times New Roman" w:hAnsi="Times New Roman" w:cs="Times New Roman"/>
          <w:color w:val="212529"/>
          <w:sz w:val="24"/>
          <w:szCs w:val="24"/>
        </w:rPr>
        <w:t>Kwara State, Nigeria</w:t>
      </w:r>
      <w:r>
        <w:rPr>
          <w:rFonts w:ascii="Times New Roman" w:hAnsi="Times New Roman" w:cs="Times New Roman"/>
          <w:color w:val="212529"/>
          <w:sz w:val="24"/>
          <w:szCs w:val="24"/>
        </w:rPr>
        <w:tab/>
      </w:r>
    </w:p>
    <w:p w:rsidR="00DC0D8A" w:rsidRDefault="00DC0D8A" w:rsidP="00DC0D8A">
      <w:pPr>
        <w:spacing w:line="240" w:lineRule="auto"/>
        <w:rPr>
          <w:rFonts w:ascii="Times New Roman" w:hAnsi="Times New Roman" w:cs="Times New Roman"/>
          <w:color w:val="212529"/>
          <w:sz w:val="24"/>
          <w:szCs w:val="24"/>
        </w:rPr>
      </w:pPr>
      <w:r>
        <w:rPr>
          <w:rFonts w:ascii="Times New Roman" w:hAnsi="Times New Roman" w:cs="Times New Roman"/>
          <w:color w:val="212529"/>
          <w:sz w:val="24"/>
          <w:szCs w:val="24"/>
        </w:rPr>
        <w:t>Dear Sir,</w:t>
      </w:r>
      <w:r>
        <w:rPr>
          <w:rFonts w:ascii="Times New Roman" w:hAnsi="Times New Roman" w:cs="Times New Roman"/>
          <w:color w:val="212529"/>
          <w:sz w:val="24"/>
          <w:szCs w:val="24"/>
        </w:rPr>
        <w:tab/>
      </w:r>
      <w:r>
        <w:rPr>
          <w:rFonts w:ascii="Times New Roman" w:hAnsi="Times New Roman" w:cs="Times New Roman"/>
          <w:color w:val="212529"/>
          <w:sz w:val="24"/>
          <w:szCs w:val="24"/>
        </w:rPr>
        <w:tab/>
      </w:r>
    </w:p>
    <w:p w:rsidR="00DC0D8A" w:rsidRPr="008101E7" w:rsidRDefault="00DC0D8A" w:rsidP="00DC0D8A">
      <w:pPr>
        <w:spacing w:line="240" w:lineRule="auto"/>
        <w:jc w:val="center"/>
        <w:rPr>
          <w:rFonts w:ascii="Times New Roman" w:hAnsi="Times New Roman" w:cs="Times New Roman"/>
          <w:color w:val="212529"/>
          <w:sz w:val="24"/>
          <w:szCs w:val="24"/>
        </w:rPr>
      </w:pPr>
      <w:r w:rsidRPr="00D70DAF">
        <w:rPr>
          <w:rFonts w:ascii="Times New Roman" w:hAnsi="Times New Roman" w:cs="Times New Roman"/>
          <w:b/>
          <w:sz w:val="24"/>
        </w:rPr>
        <w:t>THE EFFECT OF PHYSICAL WASTE ON THE HEALTH AND SAFETY OF CONSTRUCTION WORKERS</w:t>
      </w:r>
    </w:p>
    <w:p w:rsidR="00DC0D8A" w:rsidRPr="00576C28" w:rsidRDefault="00DC0D8A" w:rsidP="00DC0D8A">
      <w:pPr>
        <w:spacing w:line="360" w:lineRule="auto"/>
        <w:jc w:val="both"/>
        <w:rPr>
          <w:rFonts w:ascii="Times New Roman" w:hAnsi="Times New Roman" w:cs="Times New Roman"/>
          <w:sz w:val="24"/>
        </w:rPr>
      </w:pPr>
      <w:r w:rsidRPr="00576C28">
        <w:rPr>
          <w:rFonts w:ascii="Times New Roman" w:hAnsi="Times New Roman" w:cs="Times New Roman"/>
          <w:sz w:val="24"/>
        </w:rPr>
        <w:t>I am a Higher National Diploma student in the department of Quantity Surveying, , Kwara StatePolytechnic, undertaking research on the above mentioned topic.</w:t>
      </w:r>
    </w:p>
    <w:p w:rsidR="00DC0D8A" w:rsidRPr="00576C28" w:rsidRDefault="00DC0D8A" w:rsidP="00DC0D8A">
      <w:pPr>
        <w:spacing w:line="360" w:lineRule="auto"/>
        <w:jc w:val="both"/>
        <w:rPr>
          <w:rFonts w:ascii="Times New Roman" w:hAnsi="Times New Roman" w:cs="Times New Roman"/>
          <w:sz w:val="24"/>
        </w:rPr>
      </w:pPr>
      <w:r w:rsidRPr="00576C28">
        <w:rPr>
          <w:rFonts w:ascii="Times New Roman" w:hAnsi="Times New Roman" w:cs="Times New Roman"/>
          <w:sz w:val="24"/>
        </w:rPr>
        <w:t>The following questions served to collect necessary data to complete the study on the above mentioned topic as part of the requirements for the award of Higher National Diploma (HND) Quantity Surveying.</w:t>
      </w:r>
    </w:p>
    <w:p w:rsidR="00DC0D8A" w:rsidRPr="00576C28" w:rsidRDefault="00DC0D8A" w:rsidP="00DC0D8A">
      <w:pPr>
        <w:spacing w:line="360" w:lineRule="auto"/>
        <w:jc w:val="both"/>
        <w:rPr>
          <w:rFonts w:ascii="Times New Roman" w:hAnsi="Times New Roman" w:cs="Times New Roman"/>
          <w:sz w:val="24"/>
        </w:rPr>
      </w:pPr>
      <w:r w:rsidRPr="00576C28">
        <w:rPr>
          <w:rFonts w:ascii="Times New Roman" w:hAnsi="Times New Roman" w:cs="Times New Roman"/>
          <w:sz w:val="24"/>
        </w:rPr>
        <w:t>All information given by the respond shall be purely for academic purpose and only thus treated with the confidentiality it deserves.</w:t>
      </w:r>
    </w:p>
    <w:p w:rsidR="00DC0D8A" w:rsidRDefault="00DC0D8A" w:rsidP="00DC0D8A">
      <w:pPr>
        <w:spacing w:line="360" w:lineRule="auto"/>
        <w:jc w:val="both"/>
        <w:rPr>
          <w:rFonts w:ascii="Times New Roman" w:hAnsi="Times New Roman" w:cs="Times New Roman"/>
          <w:sz w:val="24"/>
        </w:rPr>
      </w:pPr>
      <w:r w:rsidRPr="00576C28">
        <w:rPr>
          <w:rFonts w:ascii="Times New Roman" w:hAnsi="Times New Roman" w:cs="Times New Roman"/>
          <w:sz w:val="24"/>
        </w:rPr>
        <w:t>Thanks your prompt attention and cooperation.</w:t>
      </w:r>
    </w:p>
    <w:p w:rsidR="00DC0D8A" w:rsidRDefault="00DC0D8A" w:rsidP="00DC0D8A">
      <w:pPr>
        <w:spacing w:line="360" w:lineRule="auto"/>
        <w:jc w:val="both"/>
        <w:rPr>
          <w:rFonts w:ascii="Times New Roman" w:hAnsi="Times New Roman" w:cs="Times New Roman"/>
          <w:color w:val="212529"/>
          <w:sz w:val="24"/>
          <w:szCs w:val="24"/>
        </w:rPr>
      </w:pPr>
    </w:p>
    <w:p w:rsidR="00DC0D8A" w:rsidRDefault="00DC0D8A" w:rsidP="00DC0D8A">
      <w:pPr>
        <w:spacing w:line="360" w:lineRule="auto"/>
        <w:jc w:val="right"/>
        <w:rPr>
          <w:rFonts w:ascii="Times New Roman" w:hAnsi="Times New Roman" w:cs="Times New Roman"/>
          <w:color w:val="212529"/>
          <w:sz w:val="24"/>
          <w:szCs w:val="24"/>
        </w:rPr>
      </w:pPr>
      <w:r>
        <w:rPr>
          <w:rFonts w:ascii="Times New Roman" w:hAnsi="Times New Roman" w:cs="Times New Roman"/>
          <w:color w:val="212529"/>
          <w:sz w:val="24"/>
          <w:szCs w:val="24"/>
        </w:rPr>
        <w:t>Yours faithfully,</w:t>
      </w:r>
    </w:p>
    <w:p w:rsidR="00DC0D8A" w:rsidRDefault="00DC0D8A" w:rsidP="00DC0D8A">
      <w:pPr>
        <w:spacing w:line="360" w:lineRule="auto"/>
        <w:jc w:val="right"/>
        <w:rPr>
          <w:rFonts w:ascii="Times New Roman" w:hAnsi="Times New Roman" w:cs="Times New Roman"/>
          <w:color w:val="212529"/>
          <w:sz w:val="24"/>
          <w:szCs w:val="24"/>
        </w:rPr>
      </w:pPr>
    </w:p>
    <w:p w:rsidR="00DC0D8A" w:rsidRPr="00F87D91" w:rsidRDefault="00DC0D8A" w:rsidP="00DC0D8A">
      <w:pPr>
        <w:spacing w:after="0" w:line="360" w:lineRule="auto"/>
        <w:jc w:val="right"/>
        <w:rPr>
          <w:rFonts w:ascii="Times New Roman" w:hAnsi="Times New Roman" w:cs="Times New Roman"/>
          <w:color w:val="212529"/>
          <w:sz w:val="24"/>
          <w:szCs w:val="24"/>
        </w:rPr>
      </w:pPr>
      <w:r>
        <w:rPr>
          <w:rFonts w:ascii="Times New Roman" w:hAnsi="Times New Roman" w:cs="Times New Roman"/>
          <w:sz w:val="24"/>
        </w:rPr>
        <w:t>AJIBOYE KAOSARAT OYEWUMI</w:t>
      </w:r>
    </w:p>
    <w:p w:rsidR="0084569D" w:rsidRDefault="00DC0D8A" w:rsidP="00DC0D8A">
      <w:pPr>
        <w:spacing w:after="120" w:line="360" w:lineRule="auto"/>
        <w:ind w:left="6480"/>
        <w:jc w:val="center"/>
        <w:rPr>
          <w:rFonts w:ascii="Times New Roman" w:hAnsi="Times New Roman" w:cs="Times New Roman"/>
          <w:sz w:val="24"/>
          <w:szCs w:val="24"/>
        </w:rPr>
      </w:pPr>
      <w:r>
        <w:rPr>
          <w:rFonts w:ascii="Times New Roman" w:hAnsi="Times New Roman" w:cs="Times New Roman"/>
          <w:color w:val="212529"/>
          <w:sz w:val="24"/>
          <w:szCs w:val="24"/>
        </w:rPr>
        <w:t xml:space="preserve">      The researcher</w:t>
      </w:r>
    </w:p>
    <w:p w:rsidR="0084569D" w:rsidRDefault="0084569D">
      <w:pPr>
        <w:rPr>
          <w:rFonts w:ascii="Times New Roman" w:hAnsi="Times New Roman" w:cs="Times New Roman"/>
          <w:sz w:val="24"/>
          <w:szCs w:val="24"/>
        </w:rPr>
      </w:pPr>
    </w:p>
    <w:p w:rsidR="00A22B8F" w:rsidRDefault="00A22B8F">
      <w:pPr>
        <w:rPr>
          <w:rFonts w:ascii="Times New Roman" w:hAnsi="Times New Roman" w:cs="Times New Roman"/>
          <w:sz w:val="24"/>
          <w:szCs w:val="24"/>
        </w:rPr>
      </w:pPr>
    </w:p>
    <w:p w:rsidR="0084569D" w:rsidRPr="00C32A33" w:rsidRDefault="0084569D" w:rsidP="0084569D">
      <w:pPr>
        <w:spacing w:after="120" w:line="360" w:lineRule="auto"/>
        <w:jc w:val="center"/>
        <w:rPr>
          <w:rFonts w:ascii="Times New Roman" w:hAnsi="Times New Roman" w:cs="Times New Roman"/>
          <w:b/>
          <w:sz w:val="24"/>
          <w:szCs w:val="24"/>
        </w:rPr>
      </w:pPr>
      <w:r w:rsidRPr="00C32A33">
        <w:rPr>
          <w:rFonts w:ascii="Times New Roman" w:hAnsi="Times New Roman" w:cs="Times New Roman"/>
          <w:b/>
          <w:sz w:val="24"/>
          <w:szCs w:val="24"/>
        </w:rPr>
        <w:lastRenderedPageBreak/>
        <w:t>APPENDIX I</w:t>
      </w:r>
      <w:r>
        <w:rPr>
          <w:rFonts w:ascii="Times New Roman" w:hAnsi="Times New Roman" w:cs="Times New Roman"/>
          <w:b/>
          <w:sz w:val="24"/>
          <w:szCs w:val="24"/>
        </w:rPr>
        <w:t>I</w:t>
      </w:r>
    </w:p>
    <w:p w:rsidR="00DC0D8A" w:rsidRDefault="00DC0D8A" w:rsidP="00DC0D8A">
      <w:pPr>
        <w:jc w:val="both"/>
        <w:rPr>
          <w:rFonts w:ascii="Times New Roman" w:hAnsi="Times New Roman" w:cs="Times New Roman"/>
          <w:b/>
          <w:color w:val="212529"/>
          <w:sz w:val="24"/>
          <w:szCs w:val="24"/>
        </w:rPr>
      </w:pPr>
      <w:r w:rsidRPr="0043242F">
        <w:rPr>
          <w:rFonts w:ascii="Times New Roman" w:hAnsi="Times New Roman" w:cs="Times New Roman"/>
          <w:b/>
          <w:color w:val="212529"/>
          <w:szCs w:val="24"/>
        </w:rPr>
        <w:t xml:space="preserve">SECTION A: DEMOGRAPHIC INFORMATION </w:t>
      </w:r>
    </w:p>
    <w:p w:rsidR="00DC0D8A" w:rsidRPr="001A7088" w:rsidRDefault="0099236D" w:rsidP="00DC0D8A">
      <w:pPr>
        <w:autoSpaceDE w:val="0"/>
        <w:autoSpaceDN w:val="0"/>
        <w:adjustRightInd w:val="0"/>
        <w:spacing w:after="0" w:line="360" w:lineRule="auto"/>
        <w:jc w:val="both"/>
        <w:rPr>
          <w:rFonts w:ascii="Times New Roman" w:hAnsi="Times New Roman" w:cs="Times New Roman"/>
          <w:b/>
          <w:color w:val="212529"/>
        </w:rPr>
      </w:pPr>
      <w:r w:rsidRPr="0099236D">
        <w:rPr>
          <w:noProof/>
        </w:rPr>
        <w:pict>
          <v:group id="Group 2" o:spid="_x0000_s1034" style="position:absolute;left:0;text-align:left;margin-left:77.25pt;margin-top:1.9pt;width:21pt;height:12pt;z-index:251727872;mso-width-relative:margin;mso-height-relative:margin" coordsize="4476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">
            <v:line id="Straight Connector 5" o:spid="_x0000_s1036" style="position:absolute;flip:y;visibility:visible" from="0,66675" to="447675,2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" strokecolor="black [3040]" strokeweight="1.5pt"/>
            <v:line id="Straight Connector 6" o:spid="_x0000_s1035" style="position:absolute;visibility:visible" from="19050,0" to="19050,2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" strokecolor="black [3040]" strokeweight="1.5pt"/>
          </v:group>
        </w:pict>
      </w:r>
      <w:r w:rsidR="00DC0D8A" w:rsidRPr="001A7088">
        <w:rPr>
          <w:rFonts w:ascii="Times New Roman" w:hAnsi="Times New Roman" w:cs="Times New Roman"/>
          <w:b/>
          <w:color w:val="212529"/>
        </w:rPr>
        <w:t>Please, tick (</w:t>
      </w:r>
      <w:r w:rsidR="00DC0D8A" w:rsidRPr="001A7088">
        <w:rPr>
          <w:rFonts w:ascii="Times New Roman" w:hAnsi="Times New Roman" w:cs="Times New Roman"/>
          <w:b/>
          <w:color w:val="212529"/>
        </w:rPr>
        <w:tab/>
      </w:r>
      <w:r w:rsidR="00DC0D8A" w:rsidRPr="001A7088">
        <w:rPr>
          <w:rFonts w:ascii="Times New Roman" w:hAnsi="Times New Roman" w:cs="Times New Roman"/>
          <w:b/>
          <w:color w:val="212529"/>
        </w:rPr>
        <w:tab/>
        <w:t xml:space="preserve">  ) your answer accordingly and as appropriate.</w:t>
      </w:r>
    </w:p>
    <w:p w:rsidR="00DC0D8A" w:rsidRPr="001A7088" w:rsidRDefault="00DC0D8A" w:rsidP="00DC0D8A">
      <w:pPr>
        <w:pStyle w:val="ListParagraph"/>
        <w:numPr>
          <w:ilvl w:val="0"/>
          <w:numId w:val="20"/>
        </w:numPr>
        <w:autoSpaceDE w:val="0"/>
        <w:autoSpaceDN w:val="0"/>
        <w:adjustRightInd w:val="0"/>
        <w:spacing w:after="0" w:line="360" w:lineRule="auto"/>
        <w:ind w:left="360"/>
        <w:jc w:val="both"/>
        <w:rPr>
          <w:rFonts w:ascii="Times New Roman" w:hAnsi="Times New Roman" w:cs="Times New Roman"/>
          <w:b/>
          <w:color w:val="212529"/>
        </w:rPr>
      </w:pPr>
      <w:r w:rsidRPr="001A7088">
        <w:rPr>
          <w:rFonts w:ascii="Times New Roman" w:hAnsi="Times New Roman" w:cs="Times New Roman"/>
          <w:b/>
          <w:color w:val="212529"/>
        </w:rPr>
        <w:t xml:space="preserve">Designation of respondents: </w:t>
      </w:r>
    </w:p>
    <w:p w:rsidR="00DC0D8A" w:rsidRDefault="00DC0D8A" w:rsidP="00DC0D8A">
      <w:pPr>
        <w:autoSpaceDE w:val="0"/>
        <w:autoSpaceDN w:val="0"/>
        <w:adjustRightInd w:val="0"/>
        <w:spacing w:after="0" w:line="360" w:lineRule="auto"/>
        <w:ind w:right="-630"/>
        <w:jc w:val="both"/>
        <w:rPr>
          <w:rFonts w:ascii="Times New Roman" w:hAnsi="Times New Roman" w:cs="Times New Roman"/>
          <w:color w:val="212529"/>
        </w:rPr>
      </w:pPr>
      <w:r w:rsidRPr="001A7088">
        <w:rPr>
          <w:rFonts w:ascii="Times New Roman" w:hAnsi="Times New Roman" w:cs="Times New Roman"/>
          <w:color w:val="212529"/>
        </w:rPr>
        <w:t xml:space="preserve">(a) </w:t>
      </w:r>
      <w:r>
        <w:rPr>
          <w:rFonts w:ascii="Times New Roman" w:hAnsi="Times New Roman" w:cs="Times New Roman"/>
          <w:color w:val="212529"/>
        </w:rPr>
        <w:t>Project Manager</w:t>
      </w:r>
      <w:r w:rsidRPr="001A7088">
        <w:rPr>
          <w:rFonts w:ascii="Times New Roman" w:hAnsi="Times New Roman" w:cs="Times New Roman"/>
          <w:color w:val="212529"/>
        </w:rPr>
        <w:t xml:space="preserve">(    ) (b) Architect (   ) (c) Quantity Surveyor ( </w:t>
      </w:r>
      <w:r w:rsidRPr="001A7088">
        <w:rPr>
          <w:rFonts w:ascii="Times New Roman" w:hAnsi="Times New Roman" w:cs="Times New Roman"/>
          <w:color w:val="212529"/>
        </w:rPr>
        <w:tab/>
        <w:t>) (d) Contractor (    )</w:t>
      </w:r>
    </w:p>
    <w:p w:rsidR="00DC0D8A" w:rsidRPr="001A7088" w:rsidRDefault="00DC0D8A" w:rsidP="00DC0D8A">
      <w:pPr>
        <w:autoSpaceDE w:val="0"/>
        <w:autoSpaceDN w:val="0"/>
        <w:adjustRightInd w:val="0"/>
        <w:spacing w:after="0" w:line="360" w:lineRule="auto"/>
        <w:ind w:right="-630"/>
        <w:jc w:val="both"/>
        <w:rPr>
          <w:rFonts w:ascii="Times New Roman" w:hAnsi="Times New Roman" w:cs="Times New Roman"/>
          <w:color w:val="212529"/>
        </w:rPr>
      </w:pPr>
      <w:r w:rsidRPr="001A7088">
        <w:rPr>
          <w:rFonts w:ascii="Times New Roman" w:hAnsi="Times New Roman" w:cs="Times New Roman"/>
          <w:color w:val="212529"/>
        </w:rPr>
        <w:t xml:space="preserve"> (e) Civil Engineer (    )</w:t>
      </w:r>
    </w:p>
    <w:p w:rsidR="00DC0D8A" w:rsidRPr="001A7088" w:rsidRDefault="00DC0D8A" w:rsidP="00DC0D8A">
      <w:pPr>
        <w:pStyle w:val="ListParagraph"/>
        <w:numPr>
          <w:ilvl w:val="0"/>
          <w:numId w:val="20"/>
        </w:numPr>
        <w:autoSpaceDE w:val="0"/>
        <w:autoSpaceDN w:val="0"/>
        <w:adjustRightInd w:val="0"/>
        <w:spacing w:after="0" w:line="360" w:lineRule="auto"/>
        <w:ind w:left="360"/>
        <w:jc w:val="both"/>
        <w:rPr>
          <w:rFonts w:ascii="Times New Roman" w:hAnsi="Times New Roman" w:cs="Times New Roman"/>
          <w:color w:val="212529"/>
        </w:rPr>
      </w:pPr>
      <w:r w:rsidRPr="001A7088">
        <w:rPr>
          <w:rFonts w:ascii="Times New Roman" w:hAnsi="Times New Roman" w:cs="Times New Roman"/>
          <w:b/>
          <w:color w:val="212529"/>
        </w:rPr>
        <w:t xml:space="preserve">Kindly indicate your years of professional experience </w:t>
      </w:r>
      <w:r w:rsidRPr="001A7088">
        <w:rPr>
          <w:rFonts w:ascii="Times New Roman" w:hAnsi="Times New Roman" w:cs="Times New Roman"/>
          <w:color w:val="212529"/>
        </w:rPr>
        <w:t>(a) 1 – 5years (</w:t>
      </w:r>
      <w:r w:rsidRPr="001A7088">
        <w:rPr>
          <w:rFonts w:ascii="Times New Roman" w:hAnsi="Times New Roman" w:cs="Times New Roman"/>
          <w:color w:val="212529"/>
        </w:rPr>
        <w:tab/>
        <w:t xml:space="preserve">  )   (b) 6 – 10years </w:t>
      </w:r>
      <w:r w:rsidRPr="001A7088">
        <w:rPr>
          <w:rFonts w:ascii="Times New Roman" w:hAnsi="Times New Roman" w:cs="Times New Roman"/>
          <w:color w:val="212529"/>
        </w:rPr>
        <w:tab/>
        <w:t>(    )   (c) 11 – 15years (</w:t>
      </w:r>
      <w:r w:rsidRPr="001A7088">
        <w:rPr>
          <w:rFonts w:ascii="Times New Roman" w:hAnsi="Times New Roman" w:cs="Times New Roman"/>
          <w:color w:val="212529"/>
        </w:rPr>
        <w:tab/>
        <w:t xml:space="preserve">  ) (d) 16 – 20years (</w:t>
      </w:r>
      <w:r w:rsidRPr="001A7088">
        <w:rPr>
          <w:rFonts w:ascii="Times New Roman" w:hAnsi="Times New Roman" w:cs="Times New Roman"/>
          <w:color w:val="212529"/>
        </w:rPr>
        <w:tab/>
        <w:t xml:space="preserve">  ) (e) 20 years and above (</w:t>
      </w:r>
      <w:r w:rsidRPr="001A7088">
        <w:rPr>
          <w:rFonts w:ascii="Times New Roman" w:hAnsi="Times New Roman" w:cs="Times New Roman"/>
          <w:color w:val="212529"/>
        </w:rPr>
        <w:tab/>
        <w:t xml:space="preserve">  )</w:t>
      </w:r>
    </w:p>
    <w:p w:rsidR="00DC0D8A" w:rsidRPr="001A7088" w:rsidRDefault="00DC0D8A" w:rsidP="00DC0D8A">
      <w:pPr>
        <w:pStyle w:val="ListParagraph"/>
        <w:numPr>
          <w:ilvl w:val="0"/>
          <w:numId w:val="20"/>
        </w:numPr>
        <w:autoSpaceDE w:val="0"/>
        <w:autoSpaceDN w:val="0"/>
        <w:adjustRightInd w:val="0"/>
        <w:spacing w:after="0" w:line="360" w:lineRule="auto"/>
        <w:ind w:left="360"/>
        <w:jc w:val="both"/>
        <w:rPr>
          <w:rFonts w:ascii="Times New Roman" w:hAnsi="Times New Roman" w:cs="Times New Roman"/>
          <w:color w:val="212529"/>
        </w:rPr>
      </w:pPr>
      <w:r w:rsidRPr="001A7088">
        <w:rPr>
          <w:rFonts w:ascii="Times New Roman" w:hAnsi="Times New Roman" w:cs="Times New Roman"/>
          <w:b/>
          <w:color w:val="212529"/>
        </w:rPr>
        <w:t xml:space="preserve">Educational qualification of the respondents: </w:t>
      </w:r>
      <w:r w:rsidRPr="001A7088">
        <w:rPr>
          <w:rFonts w:ascii="Times New Roman" w:hAnsi="Times New Roman" w:cs="Times New Roman"/>
          <w:color w:val="212529"/>
        </w:rPr>
        <w:t xml:space="preserve"> (a) HND (</w:t>
      </w:r>
      <w:r w:rsidRPr="001A7088">
        <w:rPr>
          <w:rFonts w:ascii="Times New Roman" w:hAnsi="Times New Roman" w:cs="Times New Roman"/>
          <w:color w:val="212529"/>
        </w:rPr>
        <w:tab/>
        <w:t xml:space="preserve">  )(b) B.TECH ()</w:t>
      </w:r>
      <w:r>
        <w:rPr>
          <w:rFonts w:ascii="Times New Roman" w:hAnsi="Times New Roman" w:cs="Times New Roman"/>
          <w:color w:val="212529"/>
        </w:rPr>
        <w:t xml:space="preserve"> (c) </w:t>
      </w:r>
      <w:r w:rsidRPr="00546DFD">
        <w:rPr>
          <w:rFonts w:ascii="Times New Roman" w:hAnsi="Times New Roman" w:cs="Times New Roman"/>
          <w:color w:val="212529"/>
        </w:rPr>
        <w:t>B.Sc</w:t>
      </w:r>
      <w:r>
        <w:rPr>
          <w:rFonts w:ascii="Times New Roman" w:hAnsi="Times New Roman" w:cs="Times New Roman"/>
          <w:color w:val="212529"/>
        </w:rPr>
        <w:tab/>
      </w:r>
      <w:r w:rsidRPr="001A7088">
        <w:rPr>
          <w:rFonts w:ascii="Times New Roman" w:hAnsi="Times New Roman" w:cs="Times New Roman"/>
          <w:color w:val="212529"/>
        </w:rPr>
        <w:t>(    )</w:t>
      </w:r>
      <w:r>
        <w:rPr>
          <w:rFonts w:ascii="Times New Roman" w:hAnsi="Times New Roman" w:cs="Times New Roman"/>
          <w:color w:val="212529"/>
        </w:rPr>
        <w:tab/>
      </w:r>
      <w:r w:rsidRPr="001A7088">
        <w:rPr>
          <w:rFonts w:ascii="Times New Roman" w:hAnsi="Times New Roman" w:cs="Times New Roman"/>
          <w:color w:val="212529"/>
        </w:rPr>
        <w:t>(d) PGD (    )   (e)</w:t>
      </w:r>
      <w:r>
        <w:rPr>
          <w:rFonts w:ascii="Times New Roman" w:hAnsi="Times New Roman" w:cs="Times New Roman"/>
          <w:color w:val="212529"/>
        </w:rPr>
        <w:t xml:space="preserve">M.Sc(  </w:t>
      </w:r>
      <w:r>
        <w:rPr>
          <w:rFonts w:ascii="Times New Roman" w:hAnsi="Times New Roman" w:cs="Times New Roman"/>
          <w:color w:val="212529"/>
        </w:rPr>
        <w:tab/>
        <w:t>)</w:t>
      </w:r>
      <w:r>
        <w:rPr>
          <w:rFonts w:ascii="Times New Roman" w:hAnsi="Times New Roman" w:cs="Times New Roman"/>
          <w:color w:val="212529"/>
        </w:rPr>
        <w:tab/>
        <w:t>(f)</w:t>
      </w:r>
      <w:r w:rsidRPr="001A7088">
        <w:rPr>
          <w:rFonts w:ascii="Times New Roman" w:hAnsi="Times New Roman" w:cs="Times New Roman"/>
          <w:color w:val="212529"/>
        </w:rPr>
        <w:t xml:space="preserve"> PhD   (</w:t>
      </w:r>
      <w:r w:rsidRPr="001A7088">
        <w:rPr>
          <w:rFonts w:ascii="Times New Roman" w:hAnsi="Times New Roman" w:cs="Times New Roman"/>
          <w:color w:val="212529"/>
        </w:rPr>
        <w:tab/>
        <w:t xml:space="preserve">  )</w:t>
      </w:r>
    </w:p>
    <w:p w:rsidR="00DC0D8A" w:rsidRPr="001A7088" w:rsidRDefault="00DC0D8A" w:rsidP="00DC0D8A">
      <w:pPr>
        <w:pStyle w:val="ListParagraph"/>
        <w:numPr>
          <w:ilvl w:val="0"/>
          <w:numId w:val="20"/>
        </w:numPr>
        <w:autoSpaceDE w:val="0"/>
        <w:autoSpaceDN w:val="0"/>
        <w:adjustRightInd w:val="0"/>
        <w:spacing w:after="0" w:line="360" w:lineRule="auto"/>
        <w:ind w:left="360"/>
        <w:jc w:val="both"/>
        <w:rPr>
          <w:rFonts w:ascii="Times New Roman" w:hAnsi="Times New Roman" w:cs="Times New Roman"/>
          <w:color w:val="212529"/>
        </w:rPr>
      </w:pPr>
      <w:r w:rsidRPr="001A7088">
        <w:rPr>
          <w:rFonts w:ascii="Times New Roman" w:hAnsi="Times New Roman" w:cs="Times New Roman"/>
          <w:b/>
          <w:color w:val="212529"/>
        </w:rPr>
        <w:t>Professional qualification of respondents:</w:t>
      </w:r>
      <w:r w:rsidRPr="001A7088">
        <w:rPr>
          <w:rFonts w:ascii="Times New Roman" w:hAnsi="Times New Roman" w:cs="Times New Roman"/>
          <w:color w:val="212529"/>
        </w:rPr>
        <w:t xml:space="preserve"> (a) MNIQS (</w:t>
      </w:r>
      <w:r w:rsidRPr="001A7088">
        <w:rPr>
          <w:rFonts w:ascii="Times New Roman" w:hAnsi="Times New Roman" w:cs="Times New Roman"/>
          <w:color w:val="212529"/>
        </w:rPr>
        <w:tab/>
        <w:t xml:space="preserve">  ) (b) MNIOB ( ) (c) MNSE (</w:t>
      </w:r>
      <w:r w:rsidRPr="001A7088">
        <w:rPr>
          <w:rFonts w:ascii="Times New Roman" w:hAnsi="Times New Roman" w:cs="Times New Roman"/>
          <w:color w:val="212529"/>
        </w:rPr>
        <w:tab/>
      </w:r>
      <w:r w:rsidRPr="001A7088">
        <w:rPr>
          <w:rFonts w:ascii="Times New Roman" w:hAnsi="Times New Roman" w:cs="Times New Roman"/>
          <w:color w:val="212529"/>
        </w:rPr>
        <w:tab/>
        <w:t>) (e) MNIA (</w:t>
      </w:r>
      <w:r w:rsidRPr="001A7088">
        <w:rPr>
          <w:rFonts w:ascii="Times New Roman" w:hAnsi="Times New Roman" w:cs="Times New Roman"/>
          <w:color w:val="212529"/>
        </w:rPr>
        <w:tab/>
        <w:t xml:space="preserve">  )</w:t>
      </w:r>
    </w:p>
    <w:p w:rsidR="00DC0D8A" w:rsidRPr="001A7088" w:rsidRDefault="00DC0D8A" w:rsidP="00DC0D8A">
      <w:pPr>
        <w:pStyle w:val="ListParagraph"/>
        <w:numPr>
          <w:ilvl w:val="0"/>
          <w:numId w:val="20"/>
        </w:numPr>
        <w:autoSpaceDE w:val="0"/>
        <w:autoSpaceDN w:val="0"/>
        <w:adjustRightInd w:val="0"/>
        <w:spacing w:after="0" w:line="360" w:lineRule="auto"/>
        <w:ind w:left="360"/>
        <w:jc w:val="both"/>
        <w:rPr>
          <w:rFonts w:ascii="Times New Roman" w:hAnsi="Times New Roman" w:cs="Times New Roman"/>
          <w:b/>
          <w:color w:val="212529"/>
        </w:rPr>
      </w:pPr>
      <w:r w:rsidRPr="001A7088">
        <w:rPr>
          <w:rFonts w:ascii="Times New Roman" w:hAnsi="Times New Roman" w:cs="Times New Roman"/>
          <w:b/>
          <w:color w:val="212529"/>
        </w:rPr>
        <w:t>Type of Organization</w:t>
      </w:r>
    </w:p>
    <w:p w:rsidR="00DC0D8A" w:rsidRDefault="00DC0D8A" w:rsidP="00DC0D8A">
      <w:pPr>
        <w:spacing w:after="120" w:line="360" w:lineRule="auto"/>
        <w:rPr>
          <w:rFonts w:ascii="Times New Roman" w:hAnsi="Times New Roman" w:cs="Times New Roman"/>
          <w:color w:val="212529"/>
        </w:rPr>
      </w:pPr>
      <w:r w:rsidRPr="001A7088">
        <w:rPr>
          <w:rFonts w:ascii="Times New Roman" w:hAnsi="Times New Roman" w:cs="Times New Roman"/>
          <w:color w:val="212529"/>
        </w:rPr>
        <w:t>(a) Contracting (</w:t>
      </w:r>
      <w:r w:rsidRPr="001A7088">
        <w:rPr>
          <w:rFonts w:ascii="Times New Roman" w:hAnsi="Times New Roman" w:cs="Times New Roman"/>
          <w:color w:val="212529"/>
        </w:rPr>
        <w:tab/>
        <w:t>)   (b) Consulting</w:t>
      </w:r>
      <w:r>
        <w:rPr>
          <w:rFonts w:ascii="Times New Roman" w:hAnsi="Times New Roman" w:cs="Times New Roman"/>
          <w:color w:val="212529"/>
        </w:rPr>
        <w:t xml:space="preserve">( </w:t>
      </w:r>
      <w:r>
        <w:rPr>
          <w:rFonts w:ascii="Times New Roman" w:hAnsi="Times New Roman" w:cs="Times New Roman"/>
          <w:color w:val="212529"/>
        </w:rPr>
        <w:tab/>
      </w:r>
      <w:r w:rsidRPr="001A7088">
        <w:rPr>
          <w:rFonts w:ascii="Times New Roman" w:hAnsi="Times New Roman" w:cs="Times New Roman"/>
          <w:color w:val="212529"/>
        </w:rPr>
        <w:t>)</w:t>
      </w:r>
    </w:p>
    <w:p w:rsidR="00DC0D8A" w:rsidRPr="009B5C04" w:rsidRDefault="00DC0D8A" w:rsidP="00DC0D8A">
      <w:pPr>
        <w:rPr>
          <w:rFonts w:ascii="Times New Roman" w:hAnsi="Times New Roman" w:cs="Times New Roman"/>
          <w:color w:val="212529"/>
          <w:sz w:val="14"/>
        </w:rPr>
      </w:pPr>
    </w:p>
    <w:p w:rsidR="00DC0D8A" w:rsidRPr="00330B4D" w:rsidRDefault="00DC0D8A" w:rsidP="00DC0D8A">
      <w:pPr>
        <w:autoSpaceDE w:val="0"/>
        <w:autoSpaceDN w:val="0"/>
        <w:adjustRightInd w:val="0"/>
        <w:spacing w:after="0" w:line="360" w:lineRule="auto"/>
        <w:jc w:val="both"/>
        <w:rPr>
          <w:rFonts w:ascii="Times New Roman" w:hAnsi="Times New Roman" w:cs="Times New Roman"/>
          <w:b/>
          <w:color w:val="212529"/>
          <w:sz w:val="24"/>
          <w:szCs w:val="24"/>
        </w:rPr>
      </w:pPr>
      <w:r w:rsidRPr="009F6736">
        <w:rPr>
          <w:rFonts w:ascii="Times New Roman" w:hAnsi="Times New Roman" w:cs="Times New Roman"/>
          <w:b/>
          <w:color w:val="212529"/>
          <w:szCs w:val="24"/>
        </w:rPr>
        <w:t>SECTION B:</w:t>
      </w:r>
      <w:r w:rsidRPr="00E726FD">
        <w:rPr>
          <w:rFonts w:ascii="Times New Roman" w:hAnsi="Times New Roman" w:cs="Times New Roman"/>
          <w:b/>
          <w:bCs/>
          <w:szCs w:val="24"/>
        </w:rPr>
        <w:t>IDENTIF</w:t>
      </w:r>
      <w:r>
        <w:rPr>
          <w:rFonts w:ascii="Times New Roman" w:hAnsi="Times New Roman" w:cs="Times New Roman"/>
          <w:b/>
          <w:bCs/>
          <w:szCs w:val="24"/>
        </w:rPr>
        <w:t xml:space="preserve">ICATION OF </w:t>
      </w:r>
      <w:r w:rsidRPr="00E726FD">
        <w:rPr>
          <w:rFonts w:ascii="Times New Roman" w:hAnsi="Times New Roman" w:cs="Times New Roman"/>
          <w:b/>
          <w:bCs/>
          <w:szCs w:val="24"/>
        </w:rPr>
        <w:t>THE COMMON TYPES OF PHYSICAL CONSTRUCTION WASTE PRESENT ON CONSTRUCTION SITES</w:t>
      </w:r>
      <w:r w:rsidRPr="00E726FD">
        <w:rPr>
          <w:rFonts w:ascii="Times New Roman" w:hAnsi="Times New Roman" w:cs="Times New Roman"/>
          <w:b/>
          <w:bCs/>
          <w:szCs w:val="26"/>
        </w:rPr>
        <w:t>.</w:t>
      </w:r>
    </w:p>
    <w:p w:rsidR="00DC0D8A" w:rsidRPr="0063343E" w:rsidRDefault="00DC0D8A" w:rsidP="00DC0D8A">
      <w:pPr>
        <w:spacing w:after="120" w:line="360" w:lineRule="auto"/>
        <w:jc w:val="both"/>
        <w:rPr>
          <w:rFonts w:ascii="Times New Roman" w:hAnsi="Times New Roman" w:cs="Times New Roman"/>
          <w:bCs/>
          <w:color w:val="212529"/>
          <w:sz w:val="24"/>
          <w:szCs w:val="24"/>
        </w:rPr>
      </w:pPr>
      <w:r w:rsidRPr="0063343E">
        <w:rPr>
          <w:rFonts w:ascii="Times New Roman" w:hAnsi="Times New Roman" w:cs="Times New Roman"/>
          <w:color w:val="212529"/>
          <w:szCs w:val="24"/>
        </w:rPr>
        <w:t xml:space="preserve">Kindly rank the level of </w:t>
      </w:r>
      <w:r>
        <w:rPr>
          <w:rFonts w:ascii="Times New Roman" w:hAnsi="Times New Roman" w:cs="Times New Roman"/>
          <w:color w:val="212529"/>
          <w:szCs w:val="24"/>
        </w:rPr>
        <w:t>agreement</w:t>
      </w:r>
      <w:r w:rsidRPr="00746227">
        <w:rPr>
          <w:rFonts w:ascii="Times New Roman" w:hAnsi="Times New Roman" w:cs="Times New Roman"/>
          <w:color w:val="212529"/>
          <w:szCs w:val="24"/>
        </w:rPr>
        <w:t xml:space="preserve">on the degree and contributions of construction materials to </w:t>
      </w:r>
      <w:r>
        <w:rPr>
          <w:rFonts w:ascii="Times New Roman" w:hAnsi="Times New Roman" w:cs="Times New Roman"/>
          <w:color w:val="212529"/>
          <w:szCs w:val="24"/>
        </w:rPr>
        <w:t xml:space="preserve">physical </w:t>
      </w:r>
      <w:r w:rsidRPr="00746227">
        <w:rPr>
          <w:rFonts w:ascii="Times New Roman" w:hAnsi="Times New Roman" w:cs="Times New Roman"/>
          <w:color w:val="212529"/>
          <w:szCs w:val="24"/>
        </w:rPr>
        <w:t xml:space="preserve">waste generation on </w:t>
      </w:r>
      <w:r>
        <w:rPr>
          <w:rFonts w:ascii="Times New Roman" w:hAnsi="Times New Roman" w:cs="Times New Roman"/>
          <w:color w:val="212529"/>
          <w:szCs w:val="24"/>
        </w:rPr>
        <w:t xml:space="preserve">construction </w:t>
      </w:r>
      <w:r w:rsidRPr="00746227">
        <w:rPr>
          <w:rFonts w:ascii="Times New Roman" w:hAnsi="Times New Roman" w:cs="Times New Roman"/>
          <w:color w:val="212529"/>
          <w:szCs w:val="24"/>
        </w:rPr>
        <w:t>sit</w:t>
      </w:r>
      <w:r>
        <w:rPr>
          <w:rFonts w:ascii="Times New Roman" w:hAnsi="Times New Roman" w:cs="Times New Roman"/>
          <w:color w:val="212529"/>
          <w:szCs w:val="24"/>
        </w:rPr>
        <w:t>es</w:t>
      </w:r>
      <w:r w:rsidRPr="0063343E">
        <w:rPr>
          <w:rFonts w:ascii="Times New Roman" w:hAnsi="Times New Roman" w:cs="Times New Roman"/>
          <w:bCs/>
          <w:color w:val="212529"/>
          <w:szCs w:val="24"/>
        </w:rPr>
        <w:t>using Likert scale of 1 – 5</w:t>
      </w:r>
      <w:r w:rsidRPr="0063343E">
        <w:rPr>
          <w:rFonts w:ascii="Times New Roman" w:hAnsi="Times New Roman" w:cs="Times New Roman"/>
          <w:bCs/>
          <w:color w:val="212529"/>
          <w:sz w:val="24"/>
          <w:szCs w:val="24"/>
        </w:rPr>
        <w:t>.</w:t>
      </w:r>
    </w:p>
    <w:tbl>
      <w:tblPr>
        <w:tblStyle w:val="TableGrid"/>
        <w:tblW w:w="0" w:type="auto"/>
        <w:tblInd w:w="-480" w:type="dxa"/>
        <w:tblLook w:val="04A0"/>
      </w:tblPr>
      <w:tblGrid>
        <w:gridCol w:w="565"/>
        <w:gridCol w:w="3239"/>
        <w:gridCol w:w="1585"/>
        <w:gridCol w:w="781"/>
        <w:gridCol w:w="937"/>
        <w:gridCol w:w="1050"/>
        <w:gridCol w:w="1035"/>
      </w:tblGrid>
      <w:tr w:rsidR="00DC0D8A" w:rsidTr="007855D5">
        <w:trPr>
          <w:trHeight w:val="278"/>
        </w:trPr>
        <w:tc>
          <w:tcPr>
            <w:tcW w:w="38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b/>
                <w:color w:val="212529"/>
              </w:rPr>
            </w:pPr>
            <w:r w:rsidRPr="00032D13">
              <w:rPr>
                <w:rFonts w:ascii="Times New Roman" w:hAnsi="Times New Roman" w:cs="Times New Roman"/>
                <w:b/>
                <w:color w:val="212529"/>
              </w:rPr>
              <w:t>SN</w:t>
            </w:r>
          </w:p>
        </w:tc>
        <w:tc>
          <w:tcPr>
            <w:tcW w:w="3746" w:type="dxa"/>
          </w:tcPr>
          <w:p w:rsidR="00DC0D8A" w:rsidRPr="00032D13" w:rsidRDefault="00DC0D8A" w:rsidP="007855D5">
            <w:pPr>
              <w:autoSpaceDE w:val="0"/>
              <w:autoSpaceDN w:val="0"/>
              <w:adjustRightInd w:val="0"/>
              <w:jc w:val="center"/>
              <w:rPr>
                <w:rFonts w:ascii="Times New Roman" w:hAnsi="Times New Roman" w:cs="Times New Roman"/>
                <w:b/>
                <w:color w:val="212529"/>
              </w:rPr>
            </w:pPr>
            <w:r>
              <w:rPr>
                <w:rFonts w:ascii="Times New Roman" w:hAnsi="Times New Roman" w:cs="Times New Roman"/>
                <w:b/>
                <w:bCs/>
                <w:szCs w:val="24"/>
              </w:rPr>
              <w:t xml:space="preserve">Construction Materials </w:t>
            </w:r>
          </w:p>
        </w:tc>
        <w:tc>
          <w:tcPr>
            <w:tcW w:w="1023" w:type="dxa"/>
          </w:tcPr>
          <w:p w:rsidR="00DC0D8A" w:rsidRPr="00032D13" w:rsidRDefault="00DC0D8A" w:rsidP="007855D5">
            <w:pPr>
              <w:autoSpaceDE w:val="0"/>
              <w:autoSpaceDN w:val="0"/>
              <w:adjustRightInd w:val="0"/>
              <w:jc w:val="center"/>
              <w:rPr>
                <w:rFonts w:ascii="Times New Roman" w:hAnsi="Times New Roman" w:cs="Times New Roman"/>
                <w:b/>
              </w:rPr>
            </w:pPr>
            <w:r w:rsidRPr="00032D13">
              <w:rPr>
                <w:rFonts w:ascii="Times New Roman" w:hAnsi="Times New Roman" w:cs="Times New Roman"/>
                <w:b/>
              </w:rPr>
              <w:t>5</w:t>
            </w:r>
          </w:p>
          <w:p w:rsidR="00DC0D8A" w:rsidRPr="00032D13" w:rsidRDefault="00DC0D8A" w:rsidP="007855D5">
            <w:pPr>
              <w:autoSpaceDE w:val="0"/>
              <w:autoSpaceDN w:val="0"/>
              <w:adjustRightInd w:val="0"/>
              <w:jc w:val="center"/>
              <w:rPr>
                <w:rFonts w:ascii="Times New Roman" w:hAnsi="Times New Roman" w:cs="Times New Roman"/>
                <w:b/>
                <w:color w:val="212529"/>
              </w:rPr>
            </w:pPr>
            <w:r>
              <w:rPr>
                <w:rFonts w:ascii="Times New Roman" w:hAnsi="Times New Roman" w:cs="Times New Roman"/>
                <w:b/>
                <w:bCs/>
                <w:color w:val="212529"/>
              </w:rPr>
              <w:t>StronglyAgree</w:t>
            </w:r>
          </w:p>
        </w:tc>
        <w:tc>
          <w:tcPr>
            <w:tcW w:w="782" w:type="dxa"/>
          </w:tcPr>
          <w:p w:rsidR="00DC0D8A" w:rsidRPr="00032D13" w:rsidRDefault="00DC0D8A" w:rsidP="007855D5">
            <w:pPr>
              <w:autoSpaceDE w:val="0"/>
              <w:autoSpaceDN w:val="0"/>
              <w:adjustRightInd w:val="0"/>
              <w:jc w:val="center"/>
              <w:rPr>
                <w:rFonts w:ascii="Times New Roman" w:hAnsi="Times New Roman" w:cs="Times New Roman"/>
                <w:b/>
              </w:rPr>
            </w:pPr>
            <w:r w:rsidRPr="00032D13">
              <w:rPr>
                <w:rFonts w:ascii="Times New Roman" w:hAnsi="Times New Roman" w:cs="Times New Roman"/>
                <w:b/>
              </w:rPr>
              <w:t>4</w:t>
            </w:r>
          </w:p>
          <w:p w:rsidR="00DC0D8A" w:rsidRPr="00032D13" w:rsidRDefault="00DC0D8A" w:rsidP="007855D5">
            <w:pPr>
              <w:autoSpaceDE w:val="0"/>
              <w:autoSpaceDN w:val="0"/>
              <w:adjustRightInd w:val="0"/>
              <w:jc w:val="center"/>
              <w:rPr>
                <w:rFonts w:ascii="Times New Roman" w:hAnsi="Times New Roman" w:cs="Times New Roman"/>
                <w:b/>
                <w:bCs/>
                <w:color w:val="212529"/>
              </w:rPr>
            </w:pPr>
            <w:r>
              <w:rPr>
                <w:rFonts w:ascii="Times New Roman" w:hAnsi="Times New Roman" w:cs="Times New Roman"/>
                <w:b/>
                <w:bCs/>
                <w:color w:val="212529"/>
              </w:rPr>
              <w:t>Agree</w:t>
            </w:r>
          </w:p>
        </w:tc>
        <w:tc>
          <w:tcPr>
            <w:tcW w:w="937" w:type="dxa"/>
          </w:tcPr>
          <w:p w:rsidR="00DC0D8A" w:rsidRPr="00032D13" w:rsidRDefault="00DC0D8A" w:rsidP="007855D5">
            <w:pPr>
              <w:autoSpaceDE w:val="0"/>
              <w:autoSpaceDN w:val="0"/>
              <w:adjustRightInd w:val="0"/>
              <w:jc w:val="center"/>
              <w:rPr>
                <w:rFonts w:ascii="Times New Roman" w:hAnsi="Times New Roman" w:cs="Times New Roman"/>
                <w:b/>
              </w:rPr>
            </w:pPr>
            <w:r w:rsidRPr="00032D13">
              <w:rPr>
                <w:rFonts w:ascii="Times New Roman" w:hAnsi="Times New Roman" w:cs="Times New Roman"/>
                <w:b/>
              </w:rPr>
              <w:t>3</w:t>
            </w:r>
          </w:p>
          <w:p w:rsidR="00DC0D8A" w:rsidRPr="00032D13" w:rsidRDefault="00DC0D8A" w:rsidP="007855D5">
            <w:pPr>
              <w:autoSpaceDE w:val="0"/>
              <w:autoSpaceDN w:val="0"/>
              <w:adjustRightInd w:val="0"/>
              <w:jc w:val="center"/>
              <w:rPr>
                <w:rFonts w:ascii="Times New Roman" w:hAnsi="Times New Roman" w:cs="Times New Roman"/>
                <w:b/>
                <w:color w:val="212529"/>
              </w:rPr>
            </w:pPr>
            <w:r w:rsidRPr="00032D13">
              <w:rPr>
                <w:rFonts w:ascii="Times New Roman" w:hAnsi="Times New Roman" w:cs="Times New Roman"/>
                <w:b/>
                <w:bCs/>
                <w:color w:val="212529"/>
              </w:rPr>
              <w:t>Neutral</w:t>
            </w:r>
          </w:p>
        </w:tc>
        <w:tc>
          <w:tcPr>
            <w:tcW w:w="1058" w:type="dxa"/>
          </w:tcPr>
          <w:p w:rsidR="00DC0D8A" w:rsidRPr="00032D13" w:rsidRDefault="00DC0D8A" w:rsidP="007855D5">
            <w:pPr>
              <w:autoSpaceDE w:val="0"/>
              <w:autoSpaceDN w:val="0"/>
              <w:adjustRightInd w:val="0"/>
              <w:jc w:val="center"/>
              <w:rPr>
                <w:rFonts w:ascii="Times New Roman" w:hAnsi="Times New Roman" w:cs="Times New Roman"/>
                <w:b/>
              </w:rPr>
            </w:pPr>
            <w:r w:rsidRPr="00032D13">
              <w:rPr>
                <w:rFonts w:ascii="Times New Roman" w:hAnsi="Times New Roman" w:cs="Times New Roman"/>
                <w:b/>
              </w:rPr>
              <w:t>2</w:t>
            </w:r>
          </w:p>
          <w:p w:rsidR="00DC0D8A" w:rsidRPr="00032D13" w:rsidRDefault="00DC0D8A" w:rsidP="007855D5">
            <w:pPr>
              <w:autoSpaceDE w:val="0"/>
              <w:autoSpaceDN w:val="0"/>
              <w:adjustRightInd w:val="0"/>
              <w:jc w:val="center"/>
              <w:rPr>
                <w:rFonts w:ascii="Times New Roman" w:hAnsi="Times New Roman" w:cs="Times New Roman"/>
                <w:b/>
                <w:color w:val="212529"/>
              </w:rPr>
            </w:pPr>
            <w:r>
              <w:rPr>
                <w:rFonts w:ascii="Times New Roman" w:hAnsi="Times New Roman" w:cs="Times New Roman"/>
                <w:b/>
                <w:color w:val="212529"/>
              </w:rPr>
              <w:t>Disagree</w:t>
            </w:r>
          </w:p>
        </w:tc>
        <w:tc>
          <w:tcPr>
            <w:tcW w:w="1035" w:type="dxa"/>
          </w:tcPr>
          <w:p w:rsidR="00DC0D8A" w:rsidRPr="00032D13" w:rsidRDefault="00DC0D8A" w:rsidP="007855D5">
            <w:pPr>
              <w:autoSpaceDE w:val="0"/>
              <w:autoSpaceDN w:val="0"/>
              <w:adjustRightInd w:val="0"/>
              <w:jc w:val="center"/>
              <w:rPr>
                <w:rFonts w:ascii="Times New Roman" w:hAnsi="Times New Roman" w:cs="Times New Roman"/>
                <w:b/>
              </w:rPr>
            </w:pPr>
            <w:r w:rsidRPr="00032D13">
              <w:rPr>
                <w:rFonts w:ascii="Times New Roman" w:hAnsi="Times New Roman" w:cs="Times New Roman"/>
                <w:b/>
              </w:rPr>
              <w:t>1</w:t>
            </w:r>
          </w:p>
          <w:p w:rsidR="00DC0D8A" w:rsidRPr="00032D13" w:rsidRDefault="00DC0D8A" w:rsidP="007855D5">
            <w:pPr>
              <w:autoSpaceDE w:val="0"/>
              <w:autoSpaceDN w:val="0"/>
              <w:adjustRightInd w:val="0"/>
              <w:jc w:val="center"/>
              <w:rPr>
                <w:rFonts w:ascii="Times New Roman" w:hAnsi="Times New Roman" w:cs="Times New Roman"/>
                <w:b/>
              </w:rPr>
            </w:pPr>
            <w:r>
              <w:rPr>
                <w:rFonts w:ascii="Times New Roman" w:hAnsi="Times New Roman" w:cs="Times New Roman"/>
                <w:b/>
                <w:bCs/>
                <w:color w:val="212529"/>
              </w:rPr>
              <w:t>Strongly Disagree</w:t>
            </w:r>
          </w:p>
        </w:tc>
      </w:tr>
      <w:tr w:rsidR="00DC0D8A" w:rsidTr="007855D5">
        <w:trPr>
          <w:trHeight w:val="395"/>
        </w:trPr>
        <w:tc>
          <w:tcPr>
            <w:tcW w:w="385" w:type="dxa"/>
            <w:shd w:val="clear" w:color="auto" w:fill="auto"/>
          </w:tcPr>
          <w:p w:rsidR="00DC0D8A" w:rsidRPr="004D427A" w:rsidRDefault="00DC0D8A" w:rsidP="007855D5">
            <w:pPr>
              <w:autoSpaceDE w:val="0"/>
              <w:autoSpaceDN w:val="0"/>
              <w:adjustRightInd w:val="0"/>
              <w:jc w:val="center"/>
              <w:rPr>
                <w:rFonts w:ascii="Times New Roman" w:hAnsi="Times New Roman" w:cs="Times New Roman"/>
                <w:color w:val="212529"/>
              </w:rPr>
            </w:pPr>
            <w:r w:rsidRPr="004D427A">
              <w:rPr>
                <w:rFonts w:ascii="Times New Roman" w:hAnsi="Times New Roman" w:cs="Times New Roman"/>
                <w:color w:val="212529"/>
              </w:rPr>
              <w:t>i.</w:t>
            </w:r>
          </w:p>
        </w:tc>
        <w:tc>
          <w:tcPr>
            <w:tcW w:w="3746" w:type="dxa"/>
          </w:tcPr>
          <w:p w:rsidR="00DC0D8A" w:rsidRPr="004D427A" w:rsidRDefault="00DC0D8A" w:rsidP="007855D5">
            <w:pPr>
              <w:pStyle w:val="Default"/>
              <w:rPr>
                <w:rFonts w:ascii="Times New Roman" w:hAnsi="Times New Roman" w:cs="Times New Roman"/>
              </w:rPr>
            </w:pPr>
            <w:r w:rsidRPr="004D427A">
              <w:rPr>
                <w:rFonts w:ascii="Times New Roman" w:hAnsi="Times New Roman" w:cs="Times New Roman"/>
              </w:rPr>
              <w:t xml:space="preserve">Sandcrete Blockwork &amp; Brickwork </w:t>
            </w:r>
          </w:p>
        </w:tc>
        <w:tc>
          <w:tcPr>
            <w:tcW w:w="1023"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782"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37"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58"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35"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28"/>
        </w:trPr>
        <w:tc>
          <w:tcPr>
            <w:tcW w:w="385" w:type="dxa"/>
            <w:shd w:val="clear" w:color="auto" w:fill="auto"/>
          </w:tcPr>
          <w:p w:rsidR="00DC0D8A" w:rsidRPr="004D427A" w:rsidRDefault="00DC0D8A" w:rsidP="007855D5">
            <w:pPr>
              <w:autoSpaceDE w:val="0"/>
              <w:autoSpaceDN w:val="0"/>
              <w:adjustRightInd w:val="0"/>
              <w:jc w:val="center"/>
              <w:rPr>
                <w:rFonts w:ascii="Times New Roman" w:hAnsi="Times New Roman" w:cs="Times New Roman"/>
                <w:color w:val="212529"/>
              </w:rPr>
            </w:pPr>
            <w:r w:rsidRPr="004D427A">
              <w:rPr>
                <w:rFonts w:ascii="Times New Roman" w:hAnsi="Times New Roman" w:cs="Times New Roman"/>
                <w:color w:val="212529"/>
              </w:rPr>
              <w:t>ii.</w:t>
            </w:r>
          </w:p>
        </w:tc>
        <w:tc>
          <w:tcPr>
            <w:tcW w:w="3746" w:type="dxa"/>
          </w:tcPr>
          <w:p w:rsidR="00DC0D8A" w:rsidRPr="004D427A" w:rsidRDefault="00DC0D8A" w:rsidP="007855D5">
            <w:pPr>
              <w:pStyle w:val="Default"/>
              <w:rPr>
                <w:rFonts w:ascii="Times New Roman" w:hAnsi="Times New Roman" w:cs="Times New Roman"/>
              </w:rPr>
            </w:pPr>
            <w:r w:rsidRPr="004D427A">
              <w:rPr>
                <w:rFonts w:ascii="Times New Roman" w:hAnsi="Times New Roman" w:cs="Times New Roman"/>
              </w:rPr>
              <w:t xml:space="preserve">Formworks (from wood/timber) </w:t>
            </w:r>
          </w:p>
        </w:tc>
        <w:tc>
          <w:tcPr>
            <w:tcW w:w="1023"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782"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37"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58"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35"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28"/>
        </w:trPr>
        <w:tc>
          <w:tcPr>
            <w:tcW w:w="385" w:type="dxa"/>
            <w:shd w:val="clear" w:color="auto" w:fill="auto"/>
          </w:tcPr>
          <w:p w:rsidR="00DC0D8A" w:rsidRPr="004D427A" w:rsidRDefault="00DC0D8A" w:rsidP="007855D5">
            <w:pPr>
              <w:autoSpaceDE w:val="0"/>
              <w:autoSpaceDN w:val="0"/>
              <w:adjustRightInd w:val="0"/>
              <w:jc w:val="center"/>
              <w:rPr>
                <w:rFonts w:ascii="Times New Roman" w:hAnsi="Times New Roman" w:cs="Times New Roman"/>
                <w:color w:val="212529"/>
              </w:rPr>
            </w:pPr>
            <w:r w:rsidRPr="004D427A">
              <w:rPr>
                <w:rFonts w:ascii="Times New Roman" w:hAnsi="Times New Roman" w:cs="Times New Roman"/>
                <w:color w:val="212529"/>
              </w:rPr>
              <w:t>iii.</w:t>
            </w:r>
          </w:p>
        </w:tc>
        <w:tc>
          <w:tcPr>
            <w:tcW w:w="3746" w:type="dxa"/>
          </w:tcPr>
          <w:p w:rsidR="00DC0D8A" w:rsidRPr="004D427A" w:rsidRDefault="00DC0D8A" w:rsidP="007855D5">
            <w:pPr>
              <w:pStyle w:val="Default"/>
              <w:rPr>
                <w:rFonts w:ascii="Times New Roman" w:hAnsi="Times New Roman" w:cs="Times New Roman"/>
              </w:rPr>
            </w:pPr>
            <w:r w:rsidRPr="004D427A">
              <w:rPr>
                <w:rFonts w:ascii="Times New Roman" w:hAnsi="Times New Roman" w:cs="Times New Roman"/>
              </w:rPr>
              <w:t xml:space="preserve">Mortar from Rendering/plastering </w:t>
            </w:r>
          </w:p>
        </w:tc>
        <w:tc>
          <w:tcPr>
            <w:tcW w:w="1023"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782"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37"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58"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35"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287"/>
        </w:trPr>
        <w:tc>
          <w:tcPr>
            <w:tcW w:w="385" w:type="dxa"/>
            <w:shd w:val="clear" w:color="auto" w:fill="auto"/>
          </w:tcPr>
          <w:p w:rsidR="00DC0D8A" w:rsidRPr="004D427A" w:rsidRDefault="00DC0D8A" w:rsidP="007855D5">
            <w:pPr>
              <w:autoSpaceDE w:val="0"/>
              <w:autoSpaceDN w:val="0"/>
              <w:adjustRightInd w:val="0"/>
              <w:jc w:val="center"/>
              <w:rPr>
                <w:rFonts w:ascii="Times New Roman" w:hAnsi="Times New Roman" w:cs="Times New Roman"/>
                <w:color w:val="212529"/>
              </w:rPr>
            </w:pPr>
            <w:r w:rsidRPr="004D427A">
              <w:rPr>
                <w:rFonts w:ascii="Times New Roman" w:hAnsi="Times New Roman" w:cs="Times New Roman"/>
                <w:color w:val="212529"/>
              </w:rPr>
              <w:t>iv.</w:t>
            </w:r>
          </w:p>
        </w:tc>
        <w:tc>
          <w:tcPr>
            <w:tcW w:w="3746" w:type="dxa"/>
          </w:tcPr>
          <w:p w:rsidR="00DC0D8A" w:rsidRPr="004D427A" w:rsidRDefault="00DC0D8A" w:rsidP="007855D5">
            <w:pPr>
              <w:pStyle w:val="Default"/>
              <w:rPr>
                <w:rFonts w:ascii="Times New Roman" w:hAnsi="Times New Roman" w:cs="Times New Roman"/>
              </w:rPr>
            </w:pPr>
            <w:r w:rsidRPr="004D427A">
              <w:rPr>
                <w:rFonts w:ascii="Times New Roman" w:hAnsi="Times New Roman" w:cs="Times New Roman"/>
              </w:rPr>
              <w:t xml:space="preserve">Concrete </w:t>
            </w:r>
          </w:p>
        </w:tc>
        <w:tc>
          <w:tcPr>
            <w:tcW w:w="1023"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782"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37"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58"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35"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28"/>
        </w:trPr>
        <w:tc>
          <w:tcPr>
            <w:tcW w:w="385" w:type="dxa"/>
            <w:shd w:val="clear" w:color="auto" w:fill="auto"/>
          </w:tcPr>
          <w:p w:rsidR="00DC0D8A" w:rsidRPr="004D427A" w:rsidRDefault="00DC0D8A" w:rsidP="007855D5">
            <w:pPr>
              <w:autoSpaceDE w:val="0"/>
              <w:autoSpaceDN w:val="0"/>
              <w:adjustRightInd w:val="0"/>
              <w:jc w:val="center"/>
              <w:rPr>
                <w:rFonts w:ascii="Times New Roman" w:hAnsi="Times New Roman" w:cs="Times New Roman"/>
                <w:color w:val="212529"/>
              </w:rPr>
            </w:pPr>
            <w:r w:rsidRPr="004D427A">
              <w:rPr>
                <w:rFonts w:ascii="Times New Roman" w:hAnsi="Times New Roman" w:cs="Times New Roman"/>
                <w:color w:val="212529"/>
              </w:rPr>
              <w:t>v.</w:t>
            </w:r>
          </w:p>
        </w:tc>
        <w:tc>
          <w:tcPr>
            <w:tcW w:w="3746" w:type="dxa"/>
          </w:tcPr>
          <w:p w:rsidR="00DC0D8A" w:rsidRPr="004D427A" w:rsidRDefault="00DC0D8A" w:rsidP="007855D5">
            <w:pPr>
              <w:pStyle w:val="Default"/>
              <w:rPr>
                <w:rFonts w:ascii="Times New Roman" w:hAnsi="Times New Roman" w:cs="Times New Roman"/>
              </w:rPr>
            </w:pPr>
            <w:r w:rsidRPr="004D427A">
              <w:rPr>
                <w:rFonts w:ascii="Times New Roman" w:hAnsi="Times New Roman" w:cs="Times New Roman"/>
              </w:rPr>
              <w:t xml:space="preserve">Reinforcements </w:t>
            </w:r>
          </w:p>
        </w:tc>
        <w:tc>
          <w:tcPr>
            <w:tcW w:w="1023"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782"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37"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58"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35"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32"/>
        </w:trPr>
        <w:tc>
          <w:tcPr>
            <w:tcW w:w="385" w:type="dxa"/>
            <w:shd w:val="clear" w:color="auto" w:fill="auto"/>
          </w:tcPr>
          <w:p w:rsidR="00DC0D8A" w:rsidRPr="004D427A" w:rsidRDefault="00DC0D8A" w:rsidP="007855D5">
            <w:pPr>
              <w:autoSpaceDE w:val="0"/>
              <w:autoSpaceDN w:val="0"/>
              <w:adjustRightInd w:val="0"/>
              <w:jc w:val="center"/>
              <w:rPr>
                <w:rFonts w:ascii="Times New Roman" w:hAnsi="Times New Roman" w:cs="Times New Roman"/>
                <w:color w:val="212529"/>
              </w:rPr>
            </w:pPr>
            <w:r w:rsidRPr="004D427A">
              <w:rPr>
                <w:rFonts w:ascii="Times New Roman" w:hAnsi="Times New Roman" w:cs="Times New Roman"/>
                <w:color w:val="212529"/>
              </w:rPr>
              <w:t>vi.</w:t>
            </w:r>
          </w:p>
        </w:tc>
        <w:tc>
          <w:tcPr>
            <w:tcW w:w="3746" w:type="dxa"/>
          </w:tcPr>
          <w:p w:rsidR="00DC0D8A" w:rsidRPr="004D427A" w:rsidRDefault="00DC0D8A" w:rsidP="007855D5">
            <w:pPr>
              <w:pStyle w:val="Default"/>
              <w:rPr>
                <w:rFonts w:ascii="Times New Roman" w:hAnsi="Times New Roman" w:cs="Times New Roman"/>
              </w:rPr>
            </w:pPr>
            <w:r w:rsidRPr="004D427A">
              <w:rPr>
                <w:rFonts w:ascii="Times New Roman" w:hAnsi="Times New Roman" w:cs="Times New Roman"/>
              </w:rPr>
              <w:t xml:space="preserve">Tiles from walls, floors and other surfaces </w:t>
            </w:r>
          </w:p>
        </w:tc>
        <w:tc>
          <w:tcPr>
            <w:tcW w:w="1023"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782"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37"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58"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35"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431"/>
        </w:trPr>
        <w:tc>
          <w:tcPr>
            <w:tcW w:w="385" w:type="dxa"/>
            <w:shd w:val="clear" w:color="auto" w:fill="auto"/>
          </w:tcPr>
          <w:p w:rsidR="00DC0D8A" w:rsidRPr="004D427A" w:rsidRDefault="00DC0D8A" w:rsidP="007855D5">
            <w:pPr>
              <w:autoSpaceDE w:val="0"/>
              <w:autoSpaceDN w:val="0"/>
              <w:adjustRightInd w:val="0"/>
              <w:jc w:val="center"/>
              <w:rPr>
                <w:rFonts w:ascii="Times New Roman" w:hAnsi="Times New Roman" w:cs="Times New Roman"/>
                <w:color w:val="212529"/>
              </w:rPr>
            </w:pPr>
            <w:r w:rsidRPr="004D427A">
              <w:rPr>
                <w:rFonts w:ascii="Times New Roman" w:hAnsi="Times New Roman" w:cs="Times New Roman"/>
                <w:color w:val="212529"/>
              </w:rPr>
              <w:t>Vii.</w:t>
            </w:r>
          </w:p>
        </w:tc>
        <w:tc>
          <w:tcPr>
            <w:tcW w:w="3746" w:type="dxa"/>
          </w:tcPr>
          <w:p w:rsidR="00DC0D8A" w:rsidRPr="004D427A" w:rsidRDefault="00DC0D8A" w:rsidP="007855D5">
            <w:pPr>
              <w:pStyle w:val="Default"/>
              <w:rPr>
                <w:rFonts w:ascii="Times New Roman" w:hAnsi="Times New Roman" w:cs="Times New Roman"/>
              </w:rPr>
            </w:pPr>
            <w:r w:rsidRPr="004D427A">
              <w:rPr>
                <w:rFonts w:ascii="Times New Roman" w:hAnsi="Times New Roman" w:cs="Times New Roman"/>
              </w:rPr>
              <w:t xml:space="preserve">Paint </w:t>
            </w:r>
          </w:p>
        </w:tc>
        <w:tc>
          <w:tcPr>
            <w:tcW w:w="1023"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782"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37"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58"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35"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286"/>
        </w:trPr>
        <w:tc>
          <w:tcPr>
            <w:tcW w:w="385" w:type="dxa"/>
            <w:shd w:val="clear" w:color="auto" w:fill="auto"/>
          </w:tcPr>
          <w:p w:rsidR="00DC0D8A" w:rsidRPr="004D427A" w:rsidRDefault="00DC0D8A" w:rsidP="007855D5">
            <w:pPr>
              <w:autoSpaceDE w:val="0"/>
              <w:autoSpaceDN w:val="0"/>
              <w:adjustRightInd w:val="0"/>
              <w:jc w:val="center"/>
              <w:rPr>
                <w:rFonts w:ascii="Times New Roman" w:hAnsi="Times New Roman" w:cs="Times New Roman"/>
                <w:color w:val="212529"/>
              </w:rPr>
            </w:pPr>
            <w:r w:rsidRPr="004D427A">
              <w:rPr>
                <w:rFonts w:ascii="Times New Roman" w:hAnsi="Times New Roman" w:cs="Times New Roman"/>
                <w:color w:val="212529"/>
              </w:rPr>
              <w:t>viii.</w:t>
            </w:r>
          </w:p>
        </w:tc>
        <w:tc>
          <w:tcPr>
            <w:tcW w:w="3746" w:type="dxa"/>
          </w:tcPr>
          <w:p w:rsidR="00DC0D8A" w:rsidRPr="004D427A" w:rsidRDefault="00DC0D8A" w:rsidP="007855D5">
            <w:pPr>
              <w:pStyle w:val="Default"/>
              <w:rPr>
                <w:rFonts w:ascii="Times New Roman" w:hAnsi="Times New Roman" w:cs="Times New Roman"/>
              </w:rPr>
            </w:pPr>
            <w:r w:rsidRPr="004D427A">
              <w:rPr>
                <w:rFonts w:ascii="Times New Roman" w:hAnsi="Times New Roman" w:cs="Times New Roman"/>
              </w:rPr>
              <w:t xml:space="preserve">Aluminum roofing Sheets </w:t>
            </w:r>
          </w:p>
        </w:tc>
        <w:tc>
          <w:tcPr>
            <w:tcW w:w="1023"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782"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37"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58"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35"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53"/>
        </w:trPr>
        <w:tc>
          <w:tcPr>
            <w:tcW w:w="385" w:type="dxa"/>
            <w:shd w:val="clear" w:color="auto" w:fill="auto"/>
          </w:tcPr>
          <w:p w:rsidR="00DC0D8A" w:rsidRPr="004D427A" w:rsidRDefault="00DC0D8A" w:rsidP="007855D5">
            <w:pPr>
              <w:autoSpaceDE w:val="0"/>
              <w:autoSpaceDN w:val="0"/>
              <w:adjustRightInd w:val="0"/>
              <w:jc w:val="center"/>
              <w:rPr>
                <w:rFonts w:ascii="Times New Roman" w:hAnsi="Times New Roman" w:cs="Times New Roman"/>
                <w:color w:val="212529"/>
              </w:rPr>
            </w:pPr>
            <w:r w:rsidRPr="004D427A">
              <w:rPr>
                <w:rFonts w:ascii="Times New Roman" w:hAnsi="Times New Roman" w:cs="Times New Roman"/>
                <w:color w:val="212529"/>
              </w:rPr>
              <w:t>ix.</w:t>
            </w:r>
          </w:p>
        </w:tc>
        <w:tc>
          <w:tcPr>
            <w:tcW w:w="3746" w:type="dxa"/>
          </w:tcPr>
          <w:p w:rsidR="00DC0D8A" w:rsidRPr="004D427A" w:rsidRDefault="00DC0D8A" w:rsidP="007855D5">
            <w:pPr>
              <w:pStyle w:val="Default"/>
              <w:rPr>
                <w:rFonts w:ascii="Times New Roman" w:hAnsi="Times New Roman" w:cs="Times New Roman"/>
              </w:rPr>
            </w:pPr>
            <w:r w:rsidRPr="004D427A">
              <w:rPr>
                <w:rFonts w:ascii="Times New Roman" w:hAnsi="Times New Roman" w:cs="Times New Roman"/>
              </w:rPr>
              <w:t xml:space="preserve">Formworks (from steel/metal) </w:t>
            </w:r>
          </w:p>
        </w:tc>
        <w:tc>
          <w:tcPr>
            <w:tcW w:w="1023"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782"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37"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58"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35"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28"/>
        </w:trPr>
        <w:tc>
          <w:tcPr>
            <w:tcW w:w="385" w:type="dxa"/>
            <w:shd w:val="clear" w:color="auto" w:fill="auto"/>
          </w:tcPr>
          <w:p w:rsidR="00DC0D8A" w:rsidRPr="004D427A" w:rsidRDefault="00DC0D8A" w:rsidP="007855D5">
            <w:pPr>
              <w:autoSpaceDE w:val="0"/>
              <w:autoSpaceDN w:val="0"/>
              <w:adjustRightInd w:val="0"/>
              <w:jc w:val="center"/>
              <w:rPr>
                <w:rFonts w:ascii="Times New Roman" w:hAnsi="Times New Roman" w:cs="Times New Roman"/>
                <w:color w:val="212529"/>
              </w:rPr>
            </w:pPr>
            <w:r w:rsidRPr="004D427A">
              <w:rPr>
                <w:rFonts w:ascii="Times New Roman" w:hAnsi="Times New Roman" w:cs="Times New Roman"/>
                <w:color w:val="212529"/>
              </w:rPr>
              <w:lastRenderedPageBreak/>
              <w:t>x</w:t>
            </w:r>
            <w:r>
              <w:rPr>
                <w:rFonts w:ascii="Times New Roman" w:hAnsi="Times New Roman" w:cs="Times New Roman"/>
                <w:color w:val="212529"/>
              </w:rPr>
              <w:t>.</w:t>
            </w:r>
          </w:p>
        </w:tc>
        <w:tc>
          <w:tcPr>
            <w:tcW w:w="3746" w:type="dxa"/>
          </w:tcPr>
          <w:p w:rsidR="00DC0D8A" w:rsidRPr="004D427A" w:rsidRDefault="00DC0D8A" w:rsidP="007855D5">
            <w:pPr>
              <w:pStyle w:val="Default"/>
              <w:rPr>
                <w:rFonts w:ascii="Times New Roman" w:hAnsi="Times New Roman" w:cs="Times New Roman"/>
              </w:rPr>
            </w:pPr>
            <w:r w:rsidRPr="004D427A">
              <w:rPr>
                <w:rFonts w:ascii="Times New Roman" w:hAnsi="Times New Roman" w:cs="Times New Roman"/>
              </w:rPr>
              <w:t xml:space="preserve">Ceiling boards </w:t>
            </w:r>
          </w:p>
        </w:tc>
        <w:tc>
          <w:tcPr>
            <w:tcW w:w="1023"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782"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37"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58"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035" w:type="dxa"/>
          </w:tcPr>
          <w:p w:rsidR="00DC0D8A" w:rsidRPr="00032D13" w:rsidRDefault="00DC0D8A" w:rsidP="007855D5">
            <w:pPr>
              <w:autoSpaceDE w:val="0"/>
              <w:autoSpaceDN w:val="0"/>
              <w:adjustRightInd w:val="0"/>
              <w:jc w:val="center"/>
              <w:rPr>
                <w:rFonts w:ascii="Times New Roman" w:hAnsi="Times New Roman" w:cs="Times New Roman"/>
                <w:b/>
              </w:rPr>
            </w:pPr>
          </w:p>
        </w:tc>
      </w:tr>
    </w:tbl>
    <w:p w:rsidR="00DC0D8A" w:rsidRDefault="00DC0D8A" w:rsidP="00DC0D8A">
      <w:pPr>
        <w:spacing w:after="120" w:line="360" w:lineRule="auto"/>
        <w:jc w:val="both"/>
        <w:rPr>
          <w:rFonts w:ascii="Times New Roman" w:hAnsi="Times New Roman" w:cs="Times New Roman"/>
          <w:sz w:val="24"/>
          <w:szCs w:val="24"/>
        </w:rPr>
      </w:pPr>
    </w:p>
    <w:p w:rsidR="00DC0D8A" w:rsidRPr="004A1C43" w:rsidRDefault="00DC0D8A" w:rsidP="00DC0D8A">
      <w:pPr>
        <w:autoSpaceDE w:val="0"/>
        <w:autoSpaceDN w:val="0"/>
        <w:adjustRightInd w:val="0"/>
        <w:spacing w:after="0" w:line="360" w:lineRule="auto"/>
        <w:jc w:val="both"/>
        <w:rPr>
          <w:rFonts w:ascii="Times New Roman" w:hAnsi="Times New Roman" w:cs="Times New Roman"/>
          <w:b/>
          <w:color w:val="212529"/>
          <w:szCs w:val="24"/>
        </w:rPr>
      </w:pPr>
      <w:r w:rsidRPr="004A1C43">
        <w:rPr>
          <w:rFonts w:ascii="Times New Roman" w:hAnsi="Times New Roman" w:cs="Times New Roman"/>
          <w:b/>
          <w:color w:val="212529"/>
          <w:szCs w:val="24"/>
        </w:rPr>
        <w:t xml:space="preserve">SECTION C: </w:t>
      </w:r>
      <w:r w:rsidRPr="006C2FC0">
        <w:rPr>
          <w:rFonts w:ascii="Times New Roman" w:hAnsi="Times New Roman" w:cs="Times New Roman"/>
          <w:b/>
          <w:bCs/>
          <w:szCs w:val="26"/>
        </w:rPr>
        <w:t>EXAMIN</w:t>
      </w:r>
      <w:r>
        <w:rPr>
          <w:rFonts w:ascii="Times New Roman" w:hAnsi="Times New Roman" w:cs="Times New Roman"/>
          <w:b/>
          <w:bCs/>
          <w:szCs w:val="26"/>
        </w:rPr>
        <w:t xml:space="preserve">ATION OF </w:t>
      </w:r>
      <w:r w:rsidRPr="006C2FC0">
        <w:rPr>
          <w:rFonts w:ascii="Times New Roman" w:hAnsi="Times New Roman" w:cs="Times New Roman"/>
          <w:b/>
          <w:bCs/>
          <w:szCs w:val="26"/>
        </w:rPr>
        <w:t>HOW EXPOSURE TO PHYSICAL WASTE AFFECTS THE HEALTH AND SAFETY OF CONSTRUCTION WORKERS.</w:t>
      </w:r>
    </w:p>
    <w:p w:rsidR="00DC0D8A" w:rsidRPr="007A4D3A" w:rsidRDefault="00DC0D8A" w:rsidP="00DC0D8A">
      <w:pPr>
        <w:spacing w:after="120" w:line="360" w:lineRule="auto"/>
        <w:jc w:val="both"/>
        <w:rPr>
          <w:rFonts w:ascii="Times New Roman" w:hAnsi="Times New Roman" w:cs="Times New Roman"/>
          <w:sz w:val="24"/>
          <w:szCs w:val="24"/>
        </w:rPr>
      </w:pPr>
      <w:r w:rsidRPr="009F728E">
        <w:rPr>
          <w:rFonts w:ascii="Times New Roman" w:hAnsi="Times New Roman" w:cs="Times New Roman"/>
          <w:color w:val="212529"/>
          <w:szCs w:val="24"/>
        </w:rPr>
        <w:t xml:space="preserve">kindly rank the level of importance on </w:t>
      </w:r>
      <w:r w:rsidRPr="009F728E">
        <w:rPr>
          <w:rFonts w:ascii="Times New Roman" w:hAnsi="Times New Roman" w:cs="Times New Roman"/>
          <w:szCs w:val="26"/>
        </w:rPr>
        <w:t>how exposure to physical waste affects the health and safety of construction workers</w:t>
      </w:r>
      <w:r>
        <w:rPr>
          <w:rFonts w:ascii="Times New Roman" w:hAnsi="Times New Roman" w:cs="Times New Roman"/>
          <w:szCs w:val="26"/>
        </w:rPr>
        <w:t>,</w:t>
      </w:r>
      <w:r w:rsidRPr="0063343E">
        <w:rPr>
          <w:rFonts w:ascii="Times New Roman" w:hAnsi="Times New Roman" w:cs="Times New Roman"/>
          <w:bCs/>
          <w:color w:val="212529"/>
          <w:szCs w:val="24"/>
        </w:rPr>
        <w:t>using Likert scale of 1 – 5</w:t>
      </w:r>
      <w:r w:rsidRPr="0063343E">
        <w:rPr>
          <w:rFonts w:ascii="Times New Roman" w:hAnsi="Times New Roman" w:cs="Times New Roman"/>
          <w:bCs/>
          <w:color w:val="212529"/>
          <w:sz w:val="24"/>
          <w:szCs w:val="24"/>
        </w:rPr>
        <w:t>.</w:t>
      </w:r>
    </w:p>
    <w:tbl>
      <w:tblPr>
        <w:tblStyle w:val="TableGrid"/>
        <w:tblW w:w="9295" w:type="dxa"/>
        <w:tblInd w:w="-480" w:type="dxa"/>
        <w:tblLayout w:type="fixed"/>
        <w:tblLook w:val="04A0"/>
      </w:tblPr>
      <w:tblGrid>
        <w:gridCol w:w="565"/>
        <w:gridCol w:w="2700"/>
        <w:gridCol w:w="1260"/>
        <w:gridCol w:w="1260"/>
        <w:gridCol w:w="990"/>
        <w:gridCol w:w="1260"/>
        <w:gridCol w:w="1260"/>
      </w:tblGrid>
      <w:tr w:rsidR="00DC0D8A" w:rsidTr="007855D5">
        <w:trPr>
          <w:trHeight w:val="278"/>
        </w:trPr>
        <w:tc>
          <w:tcPr>
            <w:tcW w:w="56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b/>
                <w:color w:val="212529"/>
              </w:rPr>
            </w:pPr>
            <w:r w:rsidRPr="00032D13">
              <w:rPr>
                <w:rFonts w:ascii="Times New Roman" w:hAnsi="Times New Roman" w:cs="Times New Roman"/>
                <w:b/>
                <w:color w:val="212529"/>
              </w:rPr>
              <w:t>SN</w:t>
            </w:r>
          </w:p>
        </w:tc>
        <w:tc>
          <w:tcPr>
            <w:tcW w:w="2700" w:type="dxa"/>
          </w:tcPr>
          <w:p w:rsidR="00DC0D8A" w:rsidRPr="00032D13" w:rsidRDefault="00DC0D8A" w:rsidP="007855D5">
            <w:pPr>
              <w:autoSpaceDE w:val="0"/>
              <w:autoSpaceDN w:val="0"/>
              <w:adjustRightInd w:val="0"/>
              <w:jc w:val="center"/>
              <w:rPr>
                <w:rFonts w:ascii="Times New Roman" w:hAnsi="Times New Roman" w:cs="Times New Roman"/>
                <w:b/>
                <w:color w:val="212529"/>
              </w:rPr>
            </w:pPr>
            <w:r w:rsidRPr="00E726FD">
              <w:rPr>
                <w:rFonts w:ascii="Times New Roman" w:hAnsi="Times New Roman" w:cs="Times New Roman"/>
                <w:b/>
                <w:bCs/>
                <w:szCs w:val="24"/>
              </w:rPr>
              <w:t>Physical Construction Waste</w:t>
            </w:r>
            <w:r>
              <w:rPr>
                <w:rFonts w:ascii="Times New Roman" w:hAnsi="Times New Roman" w:cs="Times New Roman"/>
                <w:b/>
                <w:bCs/>
                <w:szCs w:val="24"/>
              </w:rPr>
              <w:t xml:space="preserve"> on Site </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r w:rsidRPr="00032D13">
              <w:rPr>
                <w:rFonts w:ascii="Times New Roman" w:hAnsi="Times New Roman" w:cs="Times New Roman"/>
                <w:b/>
              </w:rPr>
              <w:t>5</w:t>
            </w:r>
          </w:p>
          <w:p w:rsidR="00DC0D8A" w:rsidRPr="00032D13" w:rsidRDefault="00DC0D8A" w:rsidP="007855D5">
            <w:pPr>
              <w:autoSpaceDE w:val="0"/>
              <w:autoSpaceDN w:val="0"/>
              <w:adjustRightInd w:val="0"/>
              <w:jc w:val="center"/>
              <w:rPr>
                <w:rFonts w:ascii="Times New Roman" w:hAnsi="Times New Roman" w:cs="Times New Roman"/>
                <w:b/>
                <w:color w:val="212529"/>
              </w:rPr>
            </w:pPr>
            <w:r>
              <w:rPr>
                <w:rFonts w:ascii="Times New Roman" w:hAnsi="Times New Roman" w:cs="Times New Roman"/>
                <w:b/>
                <w:bCs/>
                <w:color w:val="212529"/>
              </w:rPr>
              <w:t>Very Important</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r w:rsidRPr="00032D13">
              <w:rPr>
                <w:rFonts w:ascii="Times New Roman" w:hAnsi="Times New Roman" w:cs="Times New Roman"/>
                <w:b/>
              </w:rPr>
              <w:t>4</w:t>
            </w:r>
          </w:p>
          <w:p w:rsidR="00DC0D8A" w:rsidRPr="00032D13" w:rsidRDefault="00DC0D8A" w:rsidP="007855D5">
            <w:pPr>
              <w:autoSpaceDE w:val="0"/>
              <w:autoSpaceDN w:val="0"/>
              <w:adjustRightInd w:val="0"/>
              <w:jc w:val="center"/>
              <w:rPr>
                <w:rFonts w:ascii="Times New Roman" w:hAnsi="Times New Roman" w:cs="Times New Roman"/>
                <w:b/>
                <w:bCs/>
                <w:color w:val="212529"/>
              </w:rPr>
            </w:pPr>
            <w:r>
              <w:rPr>
                <w:rFonts w:ascii="Times New Roman" w:hAnsi="Times New Roman" w:cs="Times New Roman"/>
                <w:b/>
                <w:bCs/>
                <w:color w:val="212529"/>
              </w:rPr>
              <w:t>Important</w:t>
            </w:r>
          </w:p>
        </w:tc>
        <w:tc>
          <w:tcPr>
            <w:tcW w:w="990" w:type="dxa"/>
          </w:tcPr>
          <w:p w:rsidR="00DC0D8A" w:rsidRPr="00032D13" w:rsidRDefault="00DC0D8A" w:rsidP="007855D5">
            <w:pPr>
              <w:autoSpaceDE w:val="0"/>
              <w:autoSpaceDN w:val="0"/>
              <w:adjustRightInd w:val="0"/>
              <w:jc w:val="center"/>
              <w:rPr>
                <w:rFonts w:ascii="Times New Roman" w:hAnsi="Times New Roman" w:cs="Times New Roman"/>
                <w:b/>
              </w:rPr>
            </w:pPr>
            <w:r w:rsidRPr="00032D13">
              <w:rPr>
                <w:rFonts w:ascii="Times New Roman" w:hAnsi="Times New Roman" w:cs="Times New Roman"/>
                <w:b/>
              </w:rPr>
              <w:t>3</w:t>
            </w:r>
          </w:p>
          <w:p w:rsidR="00DC0D8A" w:rsidRPr="00032D13" w:rsidRDefault="00DC0D8A" w:rsidP="007855D5">
            <w:pPr>
              <w:autoSpaceDE w:val="0"/>
              <w:autoSpaceDN w:val="0"/>
              <w:adjustRightInd w:val="0"/>
              <w:jc w:val="center"/>
              <w:rPr>
                <w:rFonts w:ascii="Times New Roman" w:hAnsi="Times New Roman" w:cs="Times New Roman"/>
                <w:b/>
                <w:color w:val="212529"/>
              </w:rPr>
            </w:pPr>
            <w:r>
              <w:rPr>
                <w:rFonts w:ascii="Times New Roman" w:hAnsi="Times New Roman" w:cs="Times New Roman"/>
                <w:b/>
                <w:bCs/>
                <w:color w:val="212529"/>
              </w:rPr>
              <w:t>Neutral</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r w:rsidRPr="00032D13">
              <w:rPr>
                <w:rFonts w:ascii="Times New Roman" w:hAnsi="Times New Roman" w:cs="Times New Roman"/>
                <w:b/>
              </w:rPr>
              <w:t>2</w:t>
            </w:r>
          </w:p>
          <w:p w:rsidR="00DC0D8A" w:rsidRPr="00032D13" w:rsidRDefault="00DC0D8A" w:rsidP="007855D5">
            <w:pPr>
              <w:autoSpaceDE w:val="0"/>
              <w:autoSpaceDN w:val="0"/>
              <w:adjustRightInd w:val="0"/>
              <w:jc w:val="center"/>
              <w:rPr>
                <w:rFonts w:ascii="Times New Roman" w:hAnsi="Times New Roman" w:cs="Times New Roman"/>
                <w:b/>
                <w:color w:val="212529"/>
              </w:rPr>
            </w:pPr>
            <w:r>
              <w:rPr>
                <w:rFonts w:ascii="Times New Roman" w:hAnsi="Times New Roman" w:cs="Times New Roman"/>
                <w:b/>
                <w:color w:val="212529"/>
              </w:rPr>
              <w:t>Low Important</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r w:rsidRPr="00032D13">
              <w:rPr>
                <w:rFonts w:ascii="Times New Roman" w:hAnsi="Times New Roman" w:cs="Times New Roman"/>
                <w:b/>
              </w:rPr>
              <w:t>1</w:t>
            </w:r>
          </w:p>
          <w:p w:rsidR="00DC0D8A" w:rsidRPr="00032D13" w:rsidRDefault="00DC0D8A" w:rsidP="007855D5">
            <w:pPr>
              <w:autoSpaceDE w:val="0"/>
              <w:autoSpaceDN w:val="0"/>
              <w:adjustRightInd w:val="0"/>
              <w:jc w:val="center"/>
              <w:rPr>
                <w:rFonts w:ascii="Times New Roman" w:hAnsi="Times New Roman" w:cs="Times New Roman"/>
                <w:b/>
              </w:rPr>
            </w:pPr>
            <w:r>
              <w:rPr>
                <w:rFonts w:ascii="Times New Roman" w:hAnsi="Times New Roman" w:cs="Times New Roman"/>
                <w:b/>
                <w:bCs/>
                <w:color w:val="212529"/>
              </w:rPr>
              <w:t>Not Very Important</w:t>
            </w:r>
          </w:p>
        </w:tc>
      </w:tr>
      <w:tr w:rsidR="00DC0D8A" w:rsidTr="007855D5">
        <w:trPr>
          <w:trHeight w:val="395"/>
        </w:trPr>
        <w:tc>
          <w:tcPr>
            <w:tcW w:w="56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color w:val="212529"/>
              </w:rPr>
            </w:pPr>
            <w:r w:rsidRPr="00032D13">
              <w:rPr>
                <w:rFonts w:ascii="Times New Roman" w:hAnsi="Times New Roman" w:cs="Times New Roman"/>
                <w:color w:val="212529"/>
              </w:rPr>
              <w:t>i.</w:t>
            </w:r>
          </w:p>
        </w:tc>
        <w:tc>
          <w:tcPr>
            <w:tcW w:w="2700" w:type="dxa"/>
          </w:tcPr>
          <w:p w:rsidR="00DC0D8A" w:rsidRPr="00032D13" w:rsidRDefault="00DC0D8A" w:rsidP="007855D5">
            <w:pPr>
              <w:autoSpaceDE w:val="0"/>
              <w:autoSpaceDN w:val="0"/>
              <w:adjustRightInd w:val="0"/>
              <w:rPr>
                <w:rFonts w:ascii="Times New Roman" w:hAnsi="Times New Roman" w:cs="Times New Roman"/>
                <w:b/>
                <w:color w:val="212529"/>
              </w:rPr>
            </w:pPr>
            <w:r w:rsidRPr="004D427A">
              <w:rPr>
                <w:rFonts w:ascii="Times New Roman" w:hAnsi="Times New Roman" w:cs="Times New Roman"/>
              </w:rPr>
              <w:t xml:space="preserve">Sandcrete Blockwork &amp; Brickwork </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9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28"/>
        </w:trPr>
        <w:tc>
          <w:tcPr>
            <w:tcW w:w="56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color w:val="212529"/>
              </w:rPr>
            </w:pPr>
            <w:r w:rsidRPr="00032D13">
              <w:rPr>
                <w:rFonts w:ascii="Times New Roman" w:hAnsi="Times New Roman" w:cs="Times New Roman"/>
                <w:color w:val="212529"/>
              </w:rPr>
              <w:t>ii.</w:t>
            </w:r>
          </w:p>
        </w:tc>
        <w:tc>
          <w:tcPr>
            <w:tcW w:w="2700" w:type="dxa"/>
          </w:tcPr>
          <w:p w:rsidR="00DC0D8A" w:rsidRPr="00032D13" w:rsidRDefault="00DC0D8A" w:rsidP="007855D5">
            <w:pPr>
              <w:autoSpaceDE w:val="0"/>
              <w:autoSpaceDN w:val="0"/>
              <w:adjustRightInd w:val="0"/>
              <w:rPr>
                <w:rFonts w:ascii="Times New Roman" w:hAnsi="Times New Roman" w:cs="Times New Roman"/>
                <w:color w:val="212529"/>
              </w:rPr>
            </w:pPr>
            <w:r w:rsidRPr="004D427A">
              <w:rPr>
                <w:rFonts w:ascii="Times New Roman" w:hAnsi="Times New Roman" w:cs="Times New Roman"/>
              </w:rPr>
              <w:t xml:space="preserve">Formworks (from wood/timber) </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9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28"/>
        </w:trPr>
        <w:tc>
          <w:tcPr>
            <w:tcW w:w="56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color w:val="212529"/>
              </w:rPr>
            </w:pPr>
            <w:r w:rsidRPr="00032D13">
              <w:rPr>
                <w:rFonts w:ascii="Times New Roman" w:hAnsi="Times New Roman" w:cs="Times New Roman"/>
                <w:color w:val="212529"/>
              </w:rPr>
              <w:t>iii.</w:t>
            </w:r>
          </w:p>
        </w:tc>
        <w:tc>
          <w:tcPr>
            <w:tcW w:w="2700" w:type="dxa"/>
          </w:tcPr>
          <w:p w:rsidR="00DC0D8A" w:rsidRPr="00032D13" w:rsidRDefault="00DC0D8A" w:rsidP="007855D5">
            <w:pPr>
              <w:autoSpaceDE w:val="0"/>
              <w:autoSpaceDN w:val="0"/>
              <w:adjustRightInd w:val="0"/>
              <w:rPr>
                <w:rFonts w:ascii="Times New Roman" w:hAnsi="Times New Roman" w:cs="Times New Roman"/>
                <w:color w:val="212529"/>
              </w:rPr>
            </w:pPr>
            <w:r w:rsidRPr="004D427A">
              <w:rPr>
                <w:rFonts w:ascii="Times New Roman" w:hAnsi="Times New Roman" w:cs="Times New Roman"/>
              </w:rPr>
              <w:t xml:space="preserve">Mortar from Rendering/plastering </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9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28"/>
        </w:trPr>
        <w:tc>
          <w:tcPr>
            <w:tcW w:w="56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color w:val="212529"/>
              </w:rPr>
            </w:pPr>
            <w:r w:rsidRPr="00032D13">
              <w:rPr>
                <w:rFonts w:ascii="Times New Roman" w:hAnsi="Times New Roman" w:cs="Times New Roman"/>
                <w:color w:val="212529"/>
              </w:rPr>
              <w:t>iv.</w:t>
            </w:r>
          </w:p>
        </w:tc>
        <w:tc>
          <w:tcPr>
            <w:tcW w:w="2700" w:type="dxa"/>
          </w:tcPr>
          <w:p w:rsidR="00DC0D8A" w:rsidRPr="00032D13" w:rsidRDefault="00DC0D8A" w:rsidP="007855D5">
            <w:pPr>
              <w:autoSpaceDE w:val="0"/>
              <w:autoSpaceDN w:val="0"/>
              <w:adjustRightInd w:val="0"/>
              <w:rPr>
                <w:rFonts w:ascii="Times New Roman" w:hAnsi="Times New Roman" w:cs="Times New Roman"/>
                <w:color w:val="212529"/>
              </w:rPr>
            </w:pPr>
            <w:r w:rsidRPr="004D427A">
              <w:rPr>
                <w:rFonts w:ascii="Times New Roman" w:hAnsi="Times New Roman" w:cs="Times New Roman"/>
              </w:rPr>
              <w:t xml:space="preserve">Concrete </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9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28"/>
        </w:trPr>
        <w:tc>
          <w:tcPr>
            <w:tcW w:w="56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color w:val="212529"/>
              </w:rPr>
            </w:pPr>
            <w:r w:rsidRPr="00032D13">
              <w:rPr>
                <w:rFonts w:ascii="Times New Roman" w:hAnsi="Times New Roman" w:cs="Times New Roman"/>
                <w:color w:val="212529"/>
              </w:rPr>
              <w:t>v.</w:t>
            </w:r>
          </w:p>
        </w:tc>
        <w:tc>
          <w:tcPr>
            <w:tcW w:w="2700" w:type="dxa"/>
          </w:tcPr>
          <w:p w:rsidR="00DC0D8A" w:rsidRPr="00032D13" w:rsidRDefault="00DC0D8A" w:rsidP="007855D5">
            <w:pPr>
              <w:autoSpaceDE w:val="0"/>
              <w:autoSpaceDN w:val="0"/>
              <w:adjustRightInd w:val="0"/>
              <w:rPr>
                <w:rFonts w:ascii="Times New Roman" w:hAnsi="Times New Roman" w:cs="Times New Roman"/>
                <w:color w:val="212529"/>
              </w:rPr>
            </w:pPr>
            <w:r w:rsidRPr="004D427A">
              <w:rPr>
                <w:rFonts w:ascii="Times New Roman" w:hAnsi="Times New Roman" w:cs="Times New Roman"/>
              </w:rPr>
              <w:t xml:space="preserve">Reinforcements </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9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32"/>
        </w:trPr>
        <w:tc>
          <w:tcPr>
            <w:tcW w:w="56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vi.</w:t>
            </w:r>
          </w:p>
        </w:tc>
        <w:tc>
          <w:tcPr>
            <w:tcW w:w="2700" w:type="dxa"/>
          </w:tcPr>
          <w:p w:rsidR="00DC0D8A" w:rsidRPr="00032D13" w:rsidRDefault="00DC0D8A" w:rsidP="007855D5">
            <w:pPr>
              <w:autoSpaceDE w:val="0"/>
              <w:autoSpaceDN w:val="0"/>
              <w:adjustRightInd w:val="0"/>
              <w:rPr>
                <w:rFonts w:ascii="Times New Roman" w:hAnsi="Times New Roman" w:cs="Times New Roman"/>
                <w:color w:val="212529"/>
              </w:rPr>
            </w:pPr>
            <w:r w:rsidRPr="004D427A">
              <w:rPr>
                <w:rFonts w:ascii="Times New Roman" w:hAnsi="Times New Roman" w:cs="Times New Roman"/>
              </w:rPr>
              <w:t xml:space="preserve">Tiles from walls, floors and other surfaces </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9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50"/>
        </w:trPr>
        <w:tc>
          <w:tcPr>
            <w:tcW w:w="56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Vii.</w:t>
            </w:r>
          </w:p>
        </w:tc>
        <w:tc>
          <w:tcPr>
            <w:tcW w:w="2700" w:type="dxa"/>
          </w:tcPr>
          <w:p w:rsidR="00DC0D8A" w:rsidRPr="00032D13" w:rsidRDefault="00DC0D8A" w:rsidP="007855D5">
            <w:pPr>
              <w:autoSpaceDE w:val="0"/>
              <w:autoSpaceDN w:val="0"/>
              <w:adjustRightInd w:val="0"/>
              <w:rPr>
                <w:rFonts w:ascii="Times New Roman" w:hAnsi="Times New Roman" w:cs="Times New Roman"/>
                <w:color w:val="212529"/>
              </w:rPr>
            </w:pPr>
            <w:r w:rsidRPr="004D427A">
              <w:rPr>
                <w:rFonts w:ascii="Times New Roman" w:hAnsi="Times New Roman" w:cs="Times New Roman"/>
              </w:rPr>
              <w:t xml:space="preserve">Paint </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9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286"/>
        </w:trPr>
        <w:tc>
          <w:tcPr>
            <w:tcW w:w="56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viii.</w:t>
            </w:r>
          </w:p>
        </w:tc>
        <w:tc>
          <w:tcPr>
            <w:tcW w:w="2700" w:type="dxa"/>
          </w:tcPr>
          <w:p w:rsidR="00DC0D8A" w:rsidRPr="00032D13" w:rsidRDefault="00DC0D8A" w:rsidP="007855D5">
            <w:pPr>
              <w:autoSpaceDE w:val="0"/>
              <w:autoSpaceDN w:val="0"/>
              <w:adjustRightInd w:val="0"/>
              <w:rPr>
                <w:rFonts w:ascii="Times New Roman" w:hAnsi="Times New Roman" w:cs="Times New Roman"/>
                <w:b/>
                <w:color w:val="212529"/>
              </w:rPr>
            </w:pPr>
            <w:r w:rsidRPr="004D427A">
              <w:rPr>
                <w:rFonts w:ascii="Times New Roman" w:hAnsi="Times New Roman" w:cs="Times New Roman"/>
              </w:rPr>
              <w:t xml:space="preserve">Aluminum roofing Sheets </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9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53"/>
        </w:trPr>
        <w:tc>
          <w:tcPr>
            <w:tcW w:w="56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ix.</w:t>
            </w:r>
          </w:p>
        </w:tc>
        <w:tc>
          <w:tcPr>
            <w:tcW w:w="2700" w:type="dxa"/>
          </w:tcPr>
          <w:p w:rsidR="00DC0D8A" w:rsidRPr="00032D13" w:rsidRDefault="00DC0D8A" w:rsidP="007855D5">
            <w:pPr>
              <w:autoSpaceDE w:val="0"/>
              <w:autoSpaceDN w:val="0"/>
              <w:adjustRightInd w:val="0"/>
              <w:rPr>
                <w:rFonts w:ascii="Times New Roman" w:hAnsi="Times New Roman" w:cs="Times New Roman"/>
                <w:color w:val="212529"/>
              </w:rPr>
            </w:pPr>
            <w:r w:rsidRPr="004D427A">
              <w:rPr>
                <w:rFonts w:ascii="Times New Roman" w:hAnsi="Times New Roman" w:cs="Times New Roman"/>
              </w:rPr>
              <w:t xml:space="preserve">Formworks (from steel/metal) </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9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r>
      <w:tr w:rsidR="00DC0D8A" w:rsidTr="007855D5">
        <w:trPr>
          <w:trHeight w:val="328"/>
        </w:trPr>
        <w:tc>
          <w:tcPr>
            <w:tcW w:w="565" w:type="dxa"/>
            <w:shd w:val="clear" w:color="auto" w:fill="auto"/>
          </w:tcPr>
          <w:p w:rsidR="00DC0D8A" w:rsidRPr="00032D13" w:rsidRDefault="00DC0D8A" w:rsidP="007855D5">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X</w:t>
            </w:r>
          </w:p>
        </w:tc>
        <w:tc>
          <w:tcPr>
            <w:tcW w:w="2700" w:type="dxa"/>
          </w:tcPr>
          <w:p w:rsidR="00DC0D8A" w:rsidRPr="00032D13" w:rsidRDefault="00DC0D8A" w:rsidP="007855D5">
            <w:pPr>
              <w:autoSpaceDE w:val="0"/>
              <w:autoSpaceDN w:val="0"/>
              <w:adjustRightInd w:val="0"/>
              <w:rPr>
                <w:rFonts w:ascii="Times New Roman" w:hAnsi="Times New Roman" w:cs="Times New Roman"/>
                <w:b/>
                <w:color w:val="212529"/>
              </w:rPr>
            </w:pPr>
            <w:r w:rsidRPr="004D427A">
              <w:rPr>
                <w:rFonts w:ascii="Times New Roman" w:hAnsi="Times New Roman" w:cs="Times New Roman"/>
              </w:rPr>
              <w:t xml:space="preserve">Ceiling boards </w:t>
            </w: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99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c>
          <w:tcPr>
            <w:tcW w:w="1260" w:type="dxa"/>
          </w:tcPr>
          <w:p w:rsidR="00DC0D8A" w:rsidRPr="00032D13" w:rsidRDefault="00DC0D8A" w:rsidP="007855D5">
            <w:pPr>
              <w:autoSpaceDE w:val="0"/>
              <w:autoSpaceDN w:val="0"/>
              <w:adjustRightInd w:val="0"/>
              <w:jc w:val="center"/>
              <w:rPr>
                <w:rFonts w:ascii="Times New Roman" w:hAnsi="Times New Roman" w:cs="Times New Roman"/>
                <w:b/>
              </w:rPr>
            </w:pPr>
          </w:p>
        </w:tc>
      </w:tr>
    </w:tbl>
    <w:p w:rsidR="00DC0D8A" w:rsidRDefault="00DC0D8A" w:rsidP="00DC0D8A">
      <w:pPr>
        <w:rPr>
          <w:rFonts w:ascii="Times New Roman" w:hAnsi="Times New Roman" w:cs="Times New Roman"/>
          <w:b/>
          <w:color w:val="212529"/>
          <w:szCs w:val="24"/>
        </w:rPr>
      </w:pPr>
    </w:p>
    <w:p w:rsidR="00DC0D8A" w:rsidRDefault="00DC0D8A" w:rsidP="00DC0D8A">
      <w:pPr>
        <w:rPr>
          <w:rFonts w:ascii="Times New Roman" w:hAnsi="Times New Roman" w:cs="Times New Roman"/>
          <w:b/>
          <w:color w:val="212529"/>
          <w:szCs w:val="24"/>
        </w:rPr>
      </w:pPr>
    </w:p>
    <w:p w:rsidR="00DC0D8A" w:rsidRDefault="00DC0D8A" w:rsidP="00DC0D8A">
      <w:pPr>
        <w:rPr>
          <w:rFonts w:ascii="Times New Roman" w:hAnsi="Times New Roman" w:cs="Times New Roman"/>
          <w:b/>
          <w:color w:val="212529"/>
          <w:szCs w:val="24"/>
        </w:rPr>
      </w:pPr>
    </w:p>
    <w:p w:rsidR="00DC0D8A" w:rsidRDefault="00DC0D8A" w:rsidP="00DC0D8A">
      <w:pPr>
        <w:rPr>
          <w:rFonts w:ascii="Times New Roman" w:hAnsi="Times New Roman" w:cs="Times New Roman"/>
          <w:b/>
          <w:color w:val="212529"/>
          <w:szCs w:val="24"/>
        </w:rPr>
      </w:pPr>
    </w:p>
    <w:p w:rsidR="00DC0D8A" w:rsidRDefault="00DC0D8A" w:rsidP="00DC0D8A">
      <w:pPr>
        <w:rPr>
          <w:rFonts w:ascii="Times New Roman" w:hAnsi="Times New Roman" w:cs="Times New Roman"/>
          <w:b/>
          <w:color w:val="212529"/>
          <w:szCs w:val="24"/>
        </w:rPr>
      </w:pPr>
    </w:p>
    <w:p w:rsidR="00DC0D8A" w:rsidRDefault="00DC0D8A" w:rsidP="00DC0D8A">
      <w:pPr>
        <w:rPr>
          <w:rFonts w:ascii="Times New Roman" w:hAnsi="Times New Roman" w:cs="Times New Roman"/>
          <w:b/>
          <w:color w:val="212529"/>
          <w:szCs w:val="24"/>
        </w:rPr>
      </w:pPr>
    </w:p>
    <w:p w:rsidR="00DC0D8A" w:rsidRDefault="00DC0D8A" w:rsidP="00DC0D8A">
      <w:pPr>
        <w:rPr>
          <w:rFonts w:ascii="Times New Roman" w:hAnsi="Times New Roman" w:cs="Times New Roman"/>
          <w:b/>
          <w:color w:val="212529"/>
          <w:szCs w:val="24"/>
        </w:rPr>
      </w:pPr>
    </w:p>
    <w:p w:rsidR="00DC0D8A" w:rsidRDefault="00DC0D8A" w:rsidP="00DC0D8A">
      <w:pPr>
        <w:rPr>
          <w:rFonts w:ascii="Times New Roman" w:hAnsi="Times New Roman" w:cs="Times New Roman"/>
          <w:b/>
          <w:color w:val="212529"/>
          <w:szCs w:val="24"/>
        </w:rPr>
      </w:pPr>
    </w:p>
    <w:p w:rsidR="00985498" w:rsidRDefault="00985498" w:rsidP="00DC0D8A">
      <w:pPr>
        <w:rPr>
          <w:rFonts w:ascii="Times New Roman" w:hAnsi="Times New Roman" w:cs="Times New Roman"/>
          <w:b/>
          <w:color w:val="212529"/>
          <w:szCs w:val="24"/>
        </w:rPr>
      </w:pPr>
    </w:p>
    <w:p w:rsidR="00985498" w:rsidRDefault="00985498" w:rsidP="00DC0D8A">
      <w:pPr>
        <w:rPr>
          <w:rFonts w:ascii="Times New Roman" w:hAnsi="Times New Roman" w:cs="Times New Roman"/>
          <w:b/>
          <w:color w:val="212529"/>
          <w:szCs w:val="24"/>
        </w:rPr>
      </w:pPr>
    </w:p>
    <w:p w:rsidR="00DC0D8A" w:rsidRDefault="00DC0D8A" w:rsidP="00DC0D8A">
      <w:pPr>
        <w:rPr>
          <w:rFonts w:ascii="Times New Roman" w:hAnsi="Times New Roman" w:cs="Times New Roman"/>
          <w:b/>
          <w:color w:val="212529"/>
          <w:sz w:val="24"/>
          <w:szCs w:val="24"/>
        </w:rPr>
      </w:pPr>
      <w:r>
        <w:rPr>
          <w:rFonts w:ascii="Times New Roman" w:hAnsi="Times New Roman" w:cs="Times New Roman"/>
          <w:b/>
          <w:color w:val="212529"/>
          <w:szCs w:val="24"/>
        </w:rPr>
        <w:lastRenderedPageBreak/>
        <w:t xml:space="preserve">SECTION </w:t>
      </w:r>
      <w:r w:rsidRPr="001768DB">
        <w:rPr>
          <w:rFonts w:ascii="Times New Roman" w:hAnsi="Times New Roman" w:cs="Times New Roman"/>
          <w:b/>
          <w:color w:val="212529"/>
          <w:szCs w:val="24"/>
        </w:rPr>
        <w:t xml:space="preserve">D: </w:t>
      </w:r>
      <w:r w:rsidRPr="008E0567">
        <w:rPr>
          <w:rFonts w:ascii="Times New Roman" w:hAnsi="Times New Roman" w:cs="Times New Roman"/>
          <w:b/>
          <w:bCs/>
          <w:szCs w:val="26"/>
        </w:rPr>
        <w:t>INVESTIGAT</w:t>
      </w:r>
      <w:r>
        <w:rPr>
          <w:rFonts w:ascii="Times New Roman" w:hAnsi="Times New Roman" w:cs="Times New Roman"/>
          <w:b/>
          <w:bCs/>
          <w:szCs w:val="26"/>
        </w:rPr>
        <w:t>ION ON</w:t>
      </w:r>
      <w:r w:rsidRPr="008E0567">
        <w:rPr>
          <w:rFonts w:ascii="Times New Roman" w:hAnsi="Times New Roman" w:cs="Times New Roman"/>
          <w:b/>
          <w:bCs/>
          <w:szCs w:val="26"/>
        </w:rPr>
        <w:t xml:space="preserve"> WHAT MEASURES CAN BE IMPLEMENTED TO MITIGATE THE HEALTH AND SAFETY RISKS CAUSED BY PHYSICAL WASTE</w:t>
      </w:r>
    </w:p>
    <w:p w:rsidR="00DC0D8A" w:rsidRDefault="00DC0D8A" w:rsidP="00DC0D8A">
      <w:pPr>
        <w:spacing w:after="120" w:line="360" w:lineRule="auto"/>
        <w:jc w:val="both"/>
        <w:rPr>
          <w:rFonts w:ascii="Times New Roman" w:hAnsi="Times New Roman" w:cs="Times New Roman"/>
          <w:szCs w:val="24"/>
        </w:rPr>
      </w:pPr>
      <w:r w:rsidRPr="00365B5A">
        <w:rPr>
          <w:rFonts w:ascii="Times New Roman" w:hAnsi="Times New Roman" w:cs="Times New Roman"/>
          <w:bCs/>
          <w:szCs w:val="26"/>
        </w:rPr>
        <w:t xml:space="preserve">Kindly rank how effective </w:t>
      </w:r>
      <w:r w:rsidRPr="00B8508C">
        <w:rPr>
          <w:rFonts w:ascii="Times New Roman" w:hAnsi="Times New Roman" w:cs="Times New Roman"/>
          <w:szCs w:val="26"/>
        </w:rPr>
        <w:t>measures can be implemented to mitigate the health and safety risks caused by physical waste</w:t>
      </w:r>
      <w:r w:rsidRPr="00365B5A">
        <w:rPr>
          <w:rFonts w:ascii="Times New Roman" w:hAnsi="Times New Roman" w:cs="Times New Roman"/>
          <w:bCs/>
          <w:color w:val="212529"/>
          <w:szCs w:val="24"/>
        </w:rPr>
        <w:t xml:space="preserve">using Likert scale of 5 = </w:t>
      </w:r>
      <w:r w:rsidRPr="00365B5A">
        <w:rPr>
          <w:rFonts w:ascii="Times New Roman" w:hAnsi="Times New Roman" w:cs="Times New Roman"/>
          <w:szCs w:val="24"/>
        </w:rPr>
        <w:t>Very Effective (VE), 4 = Effective (E), 3 = Moderate Effective (ME), 2 = Low Effective (LE),1 = Not Very Effective (NVE)</w:t>
      </w:r>
    </w:p>
    <w:tbl>
      <w:tblPr>
        <w:tblStyle w:val="TableGrid"/>
        <w:tblW w:w="8545" w:type="dxa"/>
        <w:tblLook w:val="04A0"/>
      </w:tblPr>
      <w:tblGrid>
        <w:gridCol w:w="559"/>
        <w:gridCol w:w="2489"/>
        <w:gridCol w:w="1048"/>
        <w:gridCol w:w="1047"/>
        <w:gridCol w:w="1304"/>
        <w:gridCol w:w="1051"/>
        <w:gridCol w:w="1047"/>
      </w:tblGrid>
      <w:tr w:rsidR="00DC0D8A" w:rsidRPr="00B41B30" w:rsidTr="007855D5">
        <w:trPr>
          <w:trHeight w:val="501"/>
        </w:trPr>
        <w:tc>
          <w:tcPr>
            <w:tcW w:w="549" w:type="dxa"/>
            <w:shd w:val="clear" w:color="auto" w:fill="auto"/>
          </w:tcPr>
          <w:p w:rsidR="00DC0D8A" w:rsidRPr="00F47902" w:rsidRDefault="00DC0D8A" w:rsidP="007855D5">
            <w:pPr>
              <w:autoSpaceDE w:val="0"/>
              <w:autoSpaceDN w:val="0"/>
              <w:adjustRightInd w:val="0"/>
              <w:rPr>
                <w:rFonts w:ascii="Times New Roman" w:hAnsi="Times New Roman" w:cs="Times New Roman"/>
                <w:b/>
                <w:color w:val="212529"/>
              </w:rPr>
            </w:pPr>
            <w:r w:rsidRPr="00F47902">
              <w:rPr>
                <w:rFonts w:ascii="Times New Roman" w:hAnsi="Times New Roman" w:cs="Times New Roman"/>
                <w:b/>
                <w:color w:val="212529"/>
              </w:rPr>
              <w:t>S/N</w:t>
            </w:r>
          </w:p>
        </w:tc>
        <w:tc>
          <w:tcPr>
            <w:tcW w:w="2499" w:type="dxa"/>
          </w:tcPr>
          <w:p w:rsidR="00DC0D8A" w:rsidRPr="00880183" w:rsidRDefault="00DC0D8A" w:rsidP="007855D5">
            <w:pPr>
              <w:autoSpaceDE w:val="0"/>
              <w:autoSpaceDN w:val="0"/>
              <w:adjustRightInd w:val="0"/>
              <w:jc w:val="center"/>
              <w:rPr>
                <w:rFonts w:ascii="Times New Roman" w:hAnsi="Times New Roman" w:cs="Times New Roman"/>
                <w:b/>
                <w:color w:val="212529"/>
                <w:szCs w:val="24"/>
              </w:rPr>
            </w:pPr>
            <w:r>
              <w:rPr>
                <w:rFonts w:ascii="Times New Roman" w:hAnsi="Times New Roman" w:cs="Times New Roman"/>
                <w:b/>
                <w:color w:val="212529"/>
                <w:szCs w:val="24"/>
              </w:rPr>
              <w:t>Measures to mitigate Health and Safety Risks</w:t>
            </w:r>
          </w:p>
        </w:tc>
        <w:tc>
          <w:tcPr>
            <w:tcW w:w="1048" w:type="dxa"/>
          </w:tcPr>
          <w:p w:rsidR="00DC0D8A" w:rsidRPr="00880183" w:rsidRDefault="00DC0D8A" w:rsidP="007855D5">
            <w:pPr>
              <w:autoSpaceDE w:val="0"/>
              <w:autoSpaceDN w:val="0"/>
              <w:adjustRightInd w:val="0"/>
              <w:jc w:val="center"/>
              <w:rPr>
                <w:rFonts w:asciiTheme="majorBidi" w:hAnsiTheme="majorBidi" w:cstheme="majorBidi"/>
                <w:b/>
              </w:rPr>
            </w:pPr>
            <w:r w:rsidRPr="00880183">
              <w:rPr>
                <w:rFonts w:asciiTheme="majorBidi" w:hAnsiTheme="majorBidi" w:cstheme="majorBidi"/>
                <w:b/>
              </w:rPr>
              <w:t>5</w:t>
            </w:r>
          </w:p>
          <w:p w:rsidR="00DC0D8A" w:rsidRPr="00880183" w:rsidRDefault="00DC0D8A" w:rsidP="007855D5">
            <w:pPr>
              <w:autoSpaceDE w:val="0"/>
              <w:autoSpaceDN w:val="0"/>
              <w:adjustRightInd w:val="0"/>
              <w:jc w:val="center"/>
              <w:rPr>
                <w:rFonts w:ascii="Times New Roman" w:hAnsi="Times New Roman" w:cs="Times New Roman"/>
                <w:b/>
                <w:color w:val="212529"/>
                <w:szCs w:val="24"/>
              </w:rPr>
            </w:pPr>
            <w:r>
              <w:rPr>
                <w:rFonts w:ascii="Times New Roman" w:hAnsi="Times New Roman" w:cs="Times New Roman"/>
                <w:b/>
                <w:szCs w:val="24"/>
              </w:rPr>
              <w:t xml:space="preserve">Very </w:t>
            </w:r>
            <w:r w:rsidRPr="00880183">
              <w:rPr>
                <w:rFonts w:ascii="Times New Roman" w:hAnsi="Times New Roman" w:cs="Times New Roman"/>
                <w:b/>
                <w:szCs w:val="24"/>
              </w:rPr>
              <w:t>E</w:t>
            </w:r>
            <w:r>
              <w:rPr>
                <w:rFonts w:ascii="Times New Roman" w:hAnsi="Times New Roman" w:cs="Times New Roman"/>
                <w:b/>
                <w:szCs w:val="24"/>
              </w:rPr>
              <w:t>ffective</w:t>
            </w:r>
          </w:p>
        </w:tc>
        <w:tc>
          <w:tcPr>
            <w:tcW w:w="1047" w:type="dxa"/>
          </w:tcPr>
          <w:p w:rsidR="00DC0D8A" w:rsidRPr="00880183" w:rsidRDefault="00DC0D8A" w:rsidP="007855D5">
            <w:pPr>
              <w:autoSpaceDE w:val="0"/>
              <w:autoSpaceDN w:val="0"/>
              <w:adjustRightInd w:val="0"/>
              <w:jc w:val="center"/>
              <w:rPr>
                <w:rFonts w:asciiTheme="majorBidi" w:hAnsiTheme="majorBidi" w:cstheme="majorBidi"/>
                <w:b/>
              </w:rPr>
            </w:pPr>
            <w:r w:rsidRPr="00880183">
              <w:rPr>
                <w:rFonts w:asciiTheme="majorBidi" w:hAnsiTheme="majorBidi" w:cstheme="majorBidi"/>
                <w:b/>
              </w:rPr>
              <w:t>4</w:t>
            </w:r>
          </w:p>
          <w:p w:rsidR="00DC0D8A" w:rsidRPr="00880183" w:rsidRDefault="00DC0D8A" w:rsidP="007855D5">
            <w:pPr>
              <w:autoSpaceDE w:val="0"/>
              <w:autoSpaceDN w:val="0"/>
              <w:adjustRightInd w:val="0"/>
              <w:jc w:val="center"/>
              <w:rPr>
                <w:rFonts w:ascii="Times New Roman" w:hAnsi="Times New Roman" w:cs="Times New Roman"/>
                <w:b/>
                <w:color w:val="212529"/>
                <w:szCs w:val="24"/>
              </w:rPr>
            </w:pPr>
            <w:r w:rsidRPr="00880183">
              <w:rPr>
                <w:rFonts w:ascii="Times New Roman" w:hAnsi="Times New Roman" w:cs="Times New Roman"/>
                <w:b/>
                <w:szCs w:val="24"/>
              </w:rPr>
              <w:t>E</w:t>
            </w:r>
            <w:r>
              <w:rPr>
                <w:rFonts w:ascii="Times New Roman" w:hAnsi="Times New Roman" w:cs="Times New Roman"/>
                <w:b/>
                <w:szCs w:val="24"/>
              </w:rPr>
              <w:t>ffective</w:t>
            </w:r>
          </w:p>
        </w:tc>
        <w:tc>
          <w:tcPr>
            <w:tcW w:w="1304" w:type="dxa"/>
          </w:tcPr>
          <w:p w:rsidR="00DC0D8A" w:rsidRPr="00880183" w:rsidRDefault="00DC0D8A" w:rsidP="007855D5">
            <w:pPr>
              <w:autoSpaceDE w:val="0"/>
              <w:autoSpaceDN w:val="0"/>
              <w:adjustRightInd w:val="0"/>
              <w:jc w:val="center"/>
              <w:rPr>
                <w:rFonts w:asciiTheme="majorBidi" w:hAnsiTheme="majorBidi" w:cstheme="majorBidi"/>
                <w:b/>
              </w:rPr>
            </w:pPr>
            <w:r w:rsidRPr="00880183">
              <w:rPr>
                <w:rFonts w:asciiTheme="majorBidi" w:hAnsiTheme="majorBidi" w:cstheme="majorBidi"/>
                <w:b/>
              </w:rPr>
              <w:t>3</w:t>
            </w:r>
          </w:p>
          <w:p w:rsidR="00DC0D8A" w:rsidRPr="00880183" w:rsidRDefault="00DC0D8A" w:rsidP="007855D5">
            <w:pPr>
              <w:autoSpaceDE w:val="0"/>
              <w:autoSpaceDN w:val="0"/>
              <w:adjustRightInd w:val="0"/>
              <w:jc w:val="center"/>
              <w:rPr>
                <w:rFonts w:ascii="Times New Roman" w:hAnsi="Times New Roman" w:cs="Times New Roman"/>
                <w:b/>
                <w:color w:val="212529"/>
                <w:szCs w:val="24"/>
              </w:rPr>
            </w:pPr>
            <w:r w:rsidRPr="00880183">
              <w:rPr>
                <w:rFonts w:ascii="Times New Roman" w:hAnsi="Times New Roman" w:cs="Times New Roman"/>
                <w:b/>
                <w:szCs w:val="24"/>
              </w:rPr>
              <w:t>M</w:t>
            </w:r>
            <w:r>
              <w:rPr>
                <w:rFonts w:ascii="Times New Roman" w:hAnsi="Times New Roman" w:cs="Times New Roman"/>
                <w:b/>
                <w:szCs w:val="24"/>
              </w:rPr>
              <w:t xml:space="preserve">oderately </w:t>
            </w:r>
            <w:r w:rsidRPr="00880183">
              <w:rPr>
                <w:rFonts w:ascii="Times New Roman" w:hAnsi="Times New Roman" w:cs="Times New Roman"/>
                <w:b/>
                <w:szCs w:val="24"/>
              </w:rPr>
              <w:t>E</w:t>
            </w:r>
            <w:r>
              <w:rPr>
                <w:rFonts w:ascii="Times New Roman" w:hAnsi="Times New Roman" w:cs="Times New Roman"/>
                <w:b/>
                <w:szCs w:val="24"/>
              </w:rPr>
              <w:t>ffective</w:t>
            </w:r>
          </w:p>
        </w:tc>
        <w:tc>
          <w:tcPr>
            <w:tcW w:w="1051" w:type="dxa"/>
          </w:tcPr>
          <w:p w:rsidR="00DC0D8A" w:rsidRPr="00880183" w:rsidRDefault="00DC0D8A" w:rsidP="007855D5">
            <w:pPr>
              <w:autoSpaceDE w:val="0"/>
              <w:autoSpaceDN w:val="0"/>
              <w:adjustRightInd w:val="0"/>
              <w:jc w:val="center"/>
              <w:rPr>
                <w:rFonts w:asciiTheme="majorBidi" w:hAnsiTheme="majorBidi" w:cstheme="majorBidi"/>
                <w:b/>
              </w:rPr>
            </w:pPr>
            <w:r w:rsidRPr="00880183">
              <w:rPr>
                <w:rFonts w:asciiTheme="majorBidi" w:hAnsiTheme="majorBidi" w:cstheme="majorBidi"/>
                <w:b/>
              </w:rPr>
              <w:t>2</w:t>
            </w:r>
          </w:p>
          <w:p w:rsidR="00DC0D8A" w:rsidRPr="00880183" w:rsidRDefault="00DC0D8A" w:rsidP="007855D5">
            <w:pPr>
              <w:autoSpaceDE w:val="0"/>
              <w:autoSpaceDN w:val="0"/>
              <w:adjustRightInd w:val="0"/>
              <w:jc w:val="center"/>
              <w:rPr>
                <w:rFonts w:ascii="Times New Roman" w:hAnsi="Times New Roman" w:cs="Times New Roman"/>
                <w:b/>
                <w:color w:val="212529"/>
                <w:szCs w:val="24"/>
              </w:rPr>
            </w:pPr>
            <w:r>
              <w:rPr>
                <w:rFonts w:ascii="Times New Roman" w:hAnsi="Times New Roman" w:cs="Times New Roman"/>
                <w:b/>
                <w:szCs w:val="24"/>
              </w:rPr>
              <w:t xml:space="preserve">Low </w:t>
            </w:r>
            <w:r w:rsidRPr="00880183">
              <w:rPr>
                <w:rFonts w:ascii="Times New Roman" w:hAnsi="Times New Roman" w:cs="Times New Roman"/>
                <w:b/>
                <w:szCs w:val="24"/>
              </w:rPr>
              <w:t>E</w:t>
            </w:r>
            <w:r>
              <w:rPr>
                <w:rFonts w:ascii="Times New Roman" w:hAnsi="Times New Roman" w:cs="Times New Roman"/>
                <w:b/>
                <w:szCs w:val="24"/>
              </w:rPr>
              <w:t>ffective</w:t>
            </w:r>
          </w:p>
        </w:tc>
        <w:tc>
          <w:tcPr>
            <w:tcW w:w="1047" w:type="dxa"/>
          </w:tcPr>
          <w:p w:rsidR="00DC0D8A" w:rsidRPr="00880183" w:rsidRDefault="00DC0D8A" w:rsidP="007855D5">
            <w:pPr>
              <w:autoSpaceDE w:val="0"/>
              <w:autoSpaceDN w:val="0"/>
              <w:adjustRightInd w:val="0"/>
              <w:jc w:val="center"/>
              <w:rPr>
                <w:rFonts w:asciiTheme="majorBidi" w:hAnsiTheme="majorBidi" w:cstheme="majorBidi"/>
                <w:b/>
              </w:rPr>
            </w:pPr>
            <w:r w:rsidRPr="00880183">
              <w:rPr>
                <w:rFonts w:asciiTheme="majorBidi" w:hAnsiTheme="majorBidi" w:cstheme="majorBidi"/>
                <w:b/>
              </w:rPr>
              <w:t>1</w:t>
            </w:r>
          </w:p>
          <w:p w:rsidR="00DC0D8A" w:rsidRPr="00880183" w:rsidRDefault="00DC0D8A" w:rsidP="007855D5">
            <w:pPr>
              <w:autoSpaceDE w:val="0"/>
              <w:autoSpaceDN w:val="0"/>
              <w:adjustRightInd w:val="0"/>
              <w:jc w:val="center"/>
              <w:rPr>
                <w:rFonts w:ascii="Times New Roman" w:hAnsi="Times New Roman" w:cs="Times New Roman"/>
                <w:b/>
                <w:color w:val="212529"/>
                <w:szCs w:val="24"/>
              </w:rPr>
            </w:pPr>
            <w:r>
              <w:rPr>
                <w:rFonts w:ascii="Times New Roman" w:hAnsi="Times New Roman" w:cs="Times New Roman"/>
                <w:b/>
                <w:szCs w:val="24"/>
              </w:rPr>
              <w:t xml:space="preserve">Not Very </w:t>
            </w:r>
            <w:r w:rsidRPr="00880183">
              <w:rPr>
                <w:rFonts w:ascii="Times New Roman" w:hAnsi="Times New Roman" w:cs="Times New Roman"/>
                <w:b/>
                <w:szCs w:val="24"/>
              </w:rPr>
              <w:t>E</w:t>
            </w:r>
            <w:r>
              <w:rPr>
                <w:rFonts w:ascii="Times New Roman" w:hAnsi="Times New Roman" w:cs="Times New Roman"/>
                <w:b/>
                <w:szCs w:val="24"/>
              </w:rPr>
              <w:t>ffective</w:t>
            </w:r>
          </w:p>
        </w:tc>
      </w:tr>
      <w:tr w:rsidR="00DC0D8A" w:rsidTr="007855D5">
        <w:trPr>
          <w:trHeight w:val="296"/>
        </w:trPr>
        <w:tc>
          <w:tcPr>
            <w:tcW w:w="549" w:type="dxa"/>
            <w:shd w:val="clear" w:color="auto" w:fill="auto"/>
          </w:tcPr>
          <w:p w:rsidR="00DC0D8A" w:rsidRPr="00F47902" w:rsidRDefault="00DC0D8A" w:rsidP="007855D5">
            <w:pPr>
              <w:autoSpaceDE w:val="0"/>
              <w:autoSpaceDN w:val="0"/>
              <w:adjustRightInd w:val="0"/>
              <w:rPr>
                <w:rFonts w:ascii="Times New Roman" w:hAnsi="Times New Roman" w:cs="Times New Roman"/>
              </w:rPr>
            </w:pPr>
            <w:r w:rsidRPr="00F47902">
              <w:rPr>
                <w:rFonts w:ascii="Times New Roman" w:hAnsi="Times New Roman" w:cs="Times New Roman"/>
              </w:rPr>
              <w:t>i</w:t>
            </w:r>
          </w:p>
        </w:tc>
        <w:tc>
          <w:tcPr>
            <w:tcW w:w="2499" w:type="dxa"/>
          </w:tcPr>
          <w:p w:rsidR="00DC0D8A" w:rsidRPr="00BE2DFB" w:rsidRDefault="00DC0D8A" w:rsidP="007855D5">
            <w:pPr>
              <w:autoSpaceDE w:val="0"/>
              <w:autoSpaceDN w:val="0"/>
              <w:adjustRightInd w:val="0"/>
              <w:rPr>
                <w:rFonts w:ascii="Times New Roman" w:hAnsi="Times New Roman" w:cs="Times New Roman"/>
                <w:color w:val="212529"/>
                <w:sz w:val="24"/>
                <w:szCs w:val="24"/>
              </w:rPr>
            </w:pPr>
            <w:r>
              <w:rPr>
                <w:rFonts w:ascii="Times New Roman" w:hAnsi="Times New Roman" w:cs="Times New Roman"/>
              </w:rPr>
              <w:t xml:space="preserve">Provision of </w:t>
            </w:r>
            <w:r w:rsidRPr="00BE2DFB">
              <w:rPr>
                <w:rFonts w:ascii="Times New Roman" w:hAnsi="Times New Roman" w:cs="Times New Roman"/>
              </w:rPr>
              <w:t>adequate waste bins at various site locations</w:t>
            </w:r>
          </w:p>
        </w:tc>
        <w:tc>
          <w:tcPr>
            <w:tcW w:w="1048" w:type="dxa"/>
          </w:tcPr>
          <w:p w:rsidR="00DC0D8A" w:rsidRPr="00880183" w:rsidRDefault="00DC0D8A" w:rsidP="007855D5">
            <w:pPr>
              <w:autoSpaceDE w:val="0"/>
              <w:autoSpaceDN w:val="0"/>
              <w:adjustRightInd w:val="0"/>
              <w:jc w:val="center"/>
              <w:rPr>
                <w:rFonts w:asciiTheme="majorBidi" w:hAnsiTheme="majorBidi" w:cstheme="majorBidi"/>
                <w:b/>
              </w:rPr>
            </w:pPr>
          </w:p>
        </w:tc>
        <w:tc>
          <w:tcPr>
            <w:tcW w:w="1047" w:type="dxa"/>
          </w:tcPr>
          <w:p w:rsidR="00DC0D8A" w:rsidRPr="00880183" w:rsidRDefault="00DC0D8A" w:rsidP="007855D5">
            <w:pPr>
              <w:autoSpaceDE w:val="0"/>
              <w:autoSpaceDN w:val="0"/>
              <w:adjustRightInd w:val="0"/>
              <w:jc w:val="center"/>
              <w:rPr>
                <w:rFonts w:asciiTheme="majorBidi" w:hAnsiTheme="majorBidi" w:cstheme="majorBidi"/>
                <w:b/>
              </w:rPr>
            </w:pPr>
          </w:p>
        </w:tc>
        <w:tc>
          <w:tcPr>
            <w:tcW w:w="1304" w:type="dxa"/>
          </w:tcPr>
          <w:p w:rsidR="00DC0D8A" w:rsidRPr="00880183" w:rsidRDefault="00DC0D8A" w:rsidP="007855D5">
            <w:pPr>
              <w:autoSpaceDE w:val="0"/>
              <w:autoSpaceDN w:val="0"/>
              <w:adjustRightInd w:val="0"/>
              <w:jc w:val="center"/>
              <w:rPr>
                <w:rFonts w:asciiTheme="majorBidi" w:hAnsiTheme="majorBidi" w:cstheme="majorBidi"/>
                <w:b/>
              </w:rPr>
            </w:pPr>
          </w:p>
        </w:tc>
        <w:tc>
          <w:tcPr>
            <w:tcW w:w="1051" w:type="dxa"/>
          </w:tcPr>
          <w:p w:rsidR="00DC0D8A" w:rsidRPr="00880183" w:rsidRDefault="00DC0D8A" w:rsidP="007855D5">
            <w:pPr>
              <w:autoSpaceDE w:val="0"/>
              <w:autoSpaceDN w:val="0"/>
              <w:adjustRightInd w:val="0"/>
              <w:jc w:val="center"/>
              <w:rPr>
                <w:rFonts w:asciiTheme="majorBidi" w:hAnsiTheme="majorBidi" w:cstheme="majorBidi"/>
                <w:b/>
              </w:rPr>
            </w:pPr>
          </w:p>
        </w:tc>
        <w:tc>
          <w:tcPr>
            <w:tcW w:w="1047" w:type="dxa"/>
          </w:tcPr>
          <w:p w:rsidR="00DC0D8A" w:rsidRPr="00880183" w:rsidRDefault="00DC0D8A" w:rsidP="007855D5">
            <w:pPr>
              <w:autoSpaceDE w:val="0"/>
              <w:autoSpaceDN w:val="0"/>
              <w:adjustRightInd w:val="0"/>
              <w:jc w:val="center"/>
              <w:rPr>
                <w:rFonts w:asciiTheme="majorBidi" w:hAnsiTheme="majorBidi" w:cstheme="majorBidi"/>
                <w:b/>
              </w:rPr>
            </w:pPr>
          </w:p>
        </w:tc>
      </w:tr>
      <w:tr w:rsidR="00DC0D8A" w:rsidTr="007855D5">
        <w:trPr>
          <w:trHeight w:val="361"/>
        </w:trPr>
        <w:tc>
          <w:tcPr>
            <w:tcW w:w="549" w:type="dxa"/>
            <w:shd w:val="clear" w:color="auto" w:fill="auto"/>
          </w:tcPr>
          <w:p w:rsidR="00DC0D8A" w:rsidRPr="00F47902" w:rsidRDefault="00DC0D8A" w:rsidP="007855D5">
            <w:pPr>
              <w:autoSpaceDE w:val="0"/>
              <w:autoSpaceDN w:val="0"/>
              <w:adjustRightInd w:val="0"/>
              <w:rPr>
                <w:rFonts w:ascii="Times New Roman" w:hAnsi="Times New Roman" w:cs="Times New Roman"/>
              </w:rPr>
            </w:pPr>
            <w:r w:rsidRPr="00F47902">
              <w:rPr>
                <w:rFonts w:ascii="Times New Roman" w:hAnsi="Times New Roman" w:cs="Times New Roman"/>
              </w:rPr>
              <w:t>ii</w:t>
            </w:r>
          </w:p>
        </w:tc>
        <w:tc>
          <w:tcPr>
            <w:tcW w:w="2499" w:type="dxa"/>
          </w:tcPr>
          <w:p w:rsidR="00DC0D8A" w:rsidRPr="00BE2DFB" w:rsidRDefault="00DC0D8A" w:rsidP="007855D5">
            <w:pPr>
              <w:autoSpaceDE w:val="0"/>
              <w:autoSpaceDN w:val="0"/>
              <w:adjustRightInd w:val="0"/>
              <w:rPr>
                <w:rFonts w:ascii="Times New Roman" w:hAnsi="Times New Roman" w:cs="Times New Roman"/>
                <w:color w:val="212529"/>
                <w:sz w:val="24"/>
                <w:szCs w:val="24"/>
              </w:rPr>
            </w:pPr>
            <w:r w:rsidRPr="00BE2DFB">
              <w:rPr>
                <w:rFonts w:ascii="Times New Roman" w:hAnsi="Times New Roman" w:cs="Times New Roman"/>
              </w:rPr>
              <w:t>Training</w:t>
            </w:r>
            <w:r>
              <w:rPr>
                <w:rFonts w:ascii="Times New Roman" w:hAnsi="Times New Roman" w:cs="Times New Roman"/>
              </w:rPr>
              <w:t xml:space="preserve"> of</w:t>
            </w:r>
            <w:r w:rsidRPr="00BE2DFB">
              <w:rPr>
                <w:rFonts w:ascii="Times New Roman" w:hAnsi="Times New Roman" w:cs="Times New Roman"/>
              </w:rPr>
              <w:t xml:space="preserve"> workers on proper waste handling and safety</w:t>
            </w:r>
          </w:p>
        </w:tc>
        <w:tc>
          <w:tcPr>
            <w:tcW w:w="1048"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jc w:val="center"/>
              <w:rPr>
                <w:rFonts w:asciiTheme="majorBidi" w:hAnsiTheme="majorBidi" w:cstheme="majorBidi"/>
                <w:b/>
              </w:rPr>
            </w:pPr>
          </w:p>
        </w:tc>
        <w:tc>
          <w:tcPr>
            <w:tcW w:w="1304" w:type="dxa"/>
          </w:tcPr>
          <w:p w:rsidR="00DC0D8A" w:rsidRDefault="00DC0D8A" w:rsidP="007855D5">
            <w:pPr>
              <w:autoSpaceDE w:val="0"/>
              <w:autoSpaceDN w:val="0"/>
              <w:adjustRightInd w:val="0"/>
              <w:jc w:val="center"/>
              <w:rPr>
                <w:rFonts w:asciiTheme="majorBidi" w:hAnsiTheme="majorBidi" w:cstheme="majorBidi"/>
                <w:b/>
              </w:rPr>
            </w:pPr>
          </w:p>
        </w:tc>
        <w:tc>
          <w:tcPr>
            <w:tcW w:w="1051"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rPr>
                <w:rFonts w:asciiTheme="majorBidi" w:hAnsiTheme="majorBidi" w:cstheme="majorBidi"/>
                <w:b/>
              </w:rPr>
            </w:pPr>
          </w:p>
        </w:tc>
      </w:tr>
      <w:tr w:rsidR="00DC0D8A" w:rsidTr="007855D5">
        <w:trPr>
          <w:trHeight w:val="361"/>
        </w:trPr>
        <w:tc>
          <w:tcPr>
            <w:tcW w:w="549" w:type="dxa"/>
            <w:shd w:val="clear" w:color="auto" w:fill="auto"/>
          </w:tcPr>
          <w:p w:rsidR="00DC0D8A" w:rsidRPr="00F47902" w:rsidRDefault="00DC0D8A" w:rsidP="007855D5">
            <w:pPr>
              <w:autoSpaceDE w:val="0"/>
              <w:autoSpaceDN w:val="0"/>
              <w:adjustRightInd w:val="0"/>
              <w:rPr>
                <w:rFonts w:ascii="Times New Roman" w:hAnsi="Times New Roman" w:cs="Times New Roman"/>
              </w:rPr>
            </w:pPr>
            <w:r w:rsidRPr="00F47902">
              <w:rPr>
                <w:rFonts w:ascii="Times New Roman" w:hAnsi="Times New Roman" w:cs="Times New Roman"/>
              </w:rPr>
              <w:t>iii</w:t>
            </w:r>
          </w:p>
        </w:tc>
        <w:tc>
          <w:tcPr>
            <w:tcW w:w="2499" w:type="dxa"/>
          </w:tcPr>
          <w:p w:rsidR="00DC0D8A" w:rsidRPr="00BE2DFB" w:rsidRDefault="00DC0D8A" w:rsidP="007855D5">
            <w:pPr>
              <w:autoSpaceDE w:val="0"/>
              <w:autoSpaceDN w:val="0"/>
              <w:adjustRightInd w:val="0"/>
              <w:rPr>
                <w:rFonts w:ascii="Times New Roman" w:hAnsi="Times New Roman" w:cs="Times New Roman"/>
                <w:color w:val="212529"/>
                <w:sz w:val="24"/>
                <w:szCs w:val="24"/>
              </w:rPr>
            </w:pPr>
            <w:r w:rsidRPr="00BE2DFB">
              <w:rPr>
                <w:rFonts w:ascii="Times New Roman" w:hAnsi="Times New Roman" w:cs="Times New Roman"/>
              </w:rPr>
              <w:t>Conducting</w:t>
            </w:r>
            <w:r>
              <w:rPr>
                <w:rFonts w:ascii="Times New Roman" w:hAnsi="Times New Roman" w:cs="Times New Roman"/>
              </w:rPr>
              <w:t xml:space="preserve"> of</w:t>
            </w:r>
            <w:r w:rsidRPr="00BE2DFB">
              <w:rPr>
                <w:rFonts w:ascii="Times New Roman" w:hAnsi="Times New Roman" w:cs="Times New Roman"/>
              </w:rPr>
              <w:t xml:space="preserve"> regular safety audits related to waste management</w:t>
            </w:r>
          </w:p>
        </w:tc>
        <w:tc>
          <w:tcPr>
            <w:tcW w:w="1048"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jc w:val="center"/>
              <w:rPr>
                <w:rFonts w:asciiTheme="majorBidi" w:hAnsiTheme="majorBidi" w:cstheme="majorBidi"/>
                <w:b/>
              </w:rPr>
            </w:pPr>
          </w:p>
        </w:tc>
        <w:tc>
          <w:tcPr>
            <w:tcW w:w="1304" w:type="dxa"/>
          </w:tcPr>
          <w:p w:rsidR="00DC0D8A" w:rsidRDefault="00DC0D8A" w:rsidP="007855D5">
            <w:pPr>
              <w:autoSpaceDE w:val="0"/>
              <w:autoSpaceDN w:val="0"/>
              <w:adjustRightInd w:val="0"/>
              <w:jc w:val="center"/>
              <w:rPr>
                <w:rFonts w:asciiTheme="majorBidi" w:hAnsiTheme="majorBidi" w:cstheme="majorBidi"/>
                <w:b/>
              </w:rPr>
            </w:pPr>
          </w:p>
        </w:tc>
        <w:tc>
          <w:tcPr>
            <w:tcW w:w="1051"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jc w:val="center"/>
              <w:rPr>
                <w:rFonts w:asciiTheme="majorBidi" w:hAnsiTheme="majorBidi" w:cstheme="majorBidi"/>
                <w:b/>
              </w:rPr>
            </w:pPr>
          </w:p>
        </w:tc>
      </w:tr>
      <w:tr w:rsidR="00DC0D8A" w:rsidTr="007855D5">
        <w:trPr>
          <w:trHeight w:val="361"/>
        </w:trPr>
        <w:tc>
          <w:tcPr>
            <w:tcW w:w="549" w:type="dxa"/>
            <w:shd w:val="clear" w:color="auto" w:fill="auto"/>
          </w:tcPr>
          <w:p w:rsidR="00DC0D8A" w:rsidRPr="00F47902" w:rsidRDefault="00DC0D8A" w:rsidP="007855D5">
            <w:pPr>
              <w:autoSpaceDE w:val="0"/>
              <w:autoSpaceDN w:val="0"/>
              <w:adjustRightInd w:val="0"/>
              <w:rPr>
                <w:rFonts w:ascii="Times New Roman" w:hAnsi="Times New Roman" w:cs="Times New Roman"/>
              </w:rPr>
            </w:pPr>
            <w:r w:rsidRPr="00F47902">
              <w:rPr>
                <w:rFonts w:ascii="Times New Roman" w:hAnsi="Times New Roman" w:cs="Times New Roman"/>
              </w:rPr>
              <w:t>iv</w:t>
            </w:r>
          </w:p>
        </w:tc>
        <w:tc>
          <w:tcPr>
            <w:tcW w:w="2499" w:type="dxa"/>
          </w:tcPr>
          <w:p w:rsidR="00DC0D8A" w:rsidRPr="00BE2DFB" w:rsidRDefault="00DC0D8A" w:rsidP="007855D5">
            <w:pPr>
              <w:autoSpaceDE w:val="0"/>
              <w:autoSpaceDN w:val="0"/>
              <w:adjustRightInd w:val="0"/>
              <w:rPr>
                <w:rFonts w:ascii="Times New Roman" w:hAnsi="Times New Roman" w:cs="Times New Roman"/>
                <w:color w:val="212529"/>
                <w:sz w:val="24"/>
                <w:szCs w:val="24"/>
              </w:rPr>
            </w:pPr>
            <w:r w:rsidRPr="00BE2DFB">
              <w:rPr>
                <w:rFonts w:ascii="Times New Roman" w:hAnsi="Times New Roman" w:cs="Times New Roman"/>
              </w:rPr>
              <w:t>Providing covered containers to reduce airborne particles from waste</w:t>
            </w:r>
          </w:p>
        </w:tc>
        <w:tc>
          <w:tcPr>
            <w:tcW w:w="1048"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jc w:val="center"/>
              <w:rPr>
                <w:rFonts w:asciiTheme="majorBidi" w:hAnsiTheme="majorBidi" w:cstheme="majorBidi"/>
                <w:b/>
              </w:rPr>
            </w:pPr>
          </w:p>
        </w:tc>
        <w:tc>
          <w:tcPr>
            <w:tcW w:w="1304" w:type="dxa"/>
          </w:tcPr>
          <w:p w:rsidR="00DC0D8A" w:rsidRDefault="00DC0D8A" w:rsidP="007855D5">
            <w:pPr>
              <w:autoSpaceDE w:val="0"/>
              <w:autoSpaceDN w:val="0"/>
              <w:adjustRightInd w:val="0"/>
              <w:jc w:val="center"/>
              <w:rPr>
                <w:rFonts w:asciiTheme="majorBidi" w:hAnsiTheme="majorBidi" w:cstheme="majorBidi"/>
                <w:b/>
              </w:rPr>
            </w:pPr>
          </w:p>
        </w:tc>
        <w:tc>
          <w:tcPr>
            <w:tcW w:w="1051"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jc w:val="center"/>
              <w:rPr>
                <w:rFonts w:asciiTheme="majorBidi" w:hAnsiTheme="majorBidi" w:cstheme="majorBidi"/>
                <w:b/>
              </w:rPr>
            </w:pPr>
          </w:p>
        </w:tc>
      </w:tr>
      <w:tr w:rsidR="00DC0D8A" w:rsidTr="007855D5">
        <w:trPr>
          <w:trHeight w:val="361"/>
        </w:trPr>
        <w:tc>
          <w:tcPr>
            <w:tcW w:w="549" w:type="dxa"/>
            <w:shd w:val="clear" w:color="auto" w:fill="auto"/>
          </w:tcPr>
          <w:p w:rsidR="00DC0D8A" w:rsidRPr="00F47902" w:rsidRDefault="00DC0D8A" w:rsidP="007855D5">
            <w:pPr>
              <w:autoSpaceDE w:val="0"/>
              <w:autoSpaceDN w:val="0"/>
              <w:adjustRightInd w:val="0"/>
              <w:rPr>
                <w:rFonts w:ascii="Times New Roman" w:hAnsi="Times New Roman" w:cs="Times New Roman"/>
              </w:rPr>
            </w:pPr>
            <w:r w:rsidRPr="00F47902">
              <w:rPr>
                <w:rFonts w:ascii="Times New Roman" w:hAnsi="Times New Roman" w:cs="Times New Roman"/>
              </w:rPr>
              <w:t>v</w:t>
            </w:r>
          </w:p>
        </w:tc>
        <w:tc>
          <w:tcPr>
            <w:tcW w:w="2499" w:type="dxa"/>
          </w:tcPr>
          <w:p w:rsidR="00DC0D8A" w:rsidRPr="00BE2DFB" w:rsidRDefault="00DC0D8A" w:rsidP="007855D5">
            <w:pPr>
              <w:autoSpaceDE w:val="0"/>
              <w:autoSpaceDN w:val="0"/>
              <w:adjustRightInd w:val="0"/>
              <w:rPr>
                <w:rFonts w:ascii="Times New Roman" w:hAnsi="Times New Roman" w:cs="Times New Roman"/>
                <w:color w:val="212529"/>
                <w:sz w:val="24"/>
                <w:szCs w:val="24"/>
              </w:rPr>
            </w:pPr>
            <w:r w:rsidRPr="00BE2DFB">
              <w:rPr>
                <w:rFonts w:ascii="Times New Roman" w:hAnsi="Times New Roman" w:cs="Times New Roman"/>
              </w:rPr>
              <w:t>Monitoring</w:t>
            </w:r>
            <w:r>
              <w:rPr>
                <w:rFonts w:ascii="Times New Roman" w:hAnsi="Times New Roman" w:cs="Times New Roman"/>
              </w:rPr>
              <w:t xml:space="preserve"> of</w:t>
            </w:r>
            <w:r w:rsidRPr="00BE2DFB">
              <w:rPr>
                <w:rFonts w:ascii="Times New Roman" w:hAnsi="Times New Roman" w:cs="Times New Roman"/>
              </w:rPr>
              <w:t xml:space="preserve"> worker compliance with site waste protocols</w:t>
            </w:r>
          </w:p>
        </w:tc>
        <w:tc>
          <w:tcPr>
            <w:tcW w:w="1048"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jc w:val="center"/>
              <w:rPr>
                <w:rFonts w:asciiTheme="majorBidi" w:hAnsiTheme="majorBidi" w:cstheme="majorBidi"/>
                <w:b/>
              </w:rPr>
            </w:pPr>
          </w:p>
        </w:tc>
        <w:tc>
          <w:tcPr>
            <w:tcW w:w="1304" w:type="dxa"/>
          </w:tcPr>
          <w:p w:rsidR="00DC0D8A" w:rsidRDefault="00DC0D8A" w:rsidP="007855D5">
            <w:pPr>
              <w:autoSpaceDE w:val="0"/>
              <w:autoSpaceDN w:val="0"/>
              <w:adjustRightInd w:val="0"/>
              <w:jc w:val="center"/>
              <w:rPr>
                <w:rFonts w:asciiTheme="majorBidi" w:hAnsiTheme="majorBidi" w:cstheme="majorBidi"/>
                <w:b/>
              </w:rPr>
            </w:pPr>
          </w:p>
        </w:tc>
        <w:tc>
          <w:tcPr>
            <w:tcW w:w="1051"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jc w:val="center"/>
              <w:rPr>
                <w:rFonts w:asciiTheme="majorBidi" w:hAnsiTheme="majorBidi" w:cstheme="majorBidi"/>
                <w:b/>
              </w:rPr>
            </w:pPr>
          </w:p>
        </w:tc>
      </w:tr>
      <w:tr w:rsidR="00DC0D8A" w:rsidTr="007855D5">
        <w:trPr>
          <w:trHeight w:val="343"/>
        </w:trPr>
        <w:tc>
          <w:tcPr>
            <w:tcW w:w="549" w:type="dxa"/>
            <w:shd w:val="clear" w:color="auto" w:fill="auto"/>
          </w:tcPr>
          <w:p w:rsidR="00DC0D8A" w:rsidRPr="00F47902" w:rsidRDefault="00DC0D8A" w:rsidP="007855D5">
            <w:pPr>
              <w:autoSpaceDE w:val="0"/>
              <w:autoSpaceDN w:val="0"/>
              <w:adjustRightInd w:val="0"/>
              <w:rPr>
                <w:rFonts w:ascii="Times New Roman" w:hAnsi="Times New Roman" w:cs="Times New Roman"/>
              </w:rPr>
            </w:pPr>
            <w:r w:rsidRPr="00F47902">
              <w:rPr>
                <w:rFonts w:ascii="Times New Roman" w:hAnsi="Times New Roman" w:cs="Times New Roman"/>
              </w:rPr>
              <w:t>vi</w:t>
            </w:r>
          </w:p>
        </w:tc>
        <w:tc>
          <w:tcPr>
            <w:tcW w:w="2499" w:type="dxa"/>
          </w:tcPr>
          <w:p w:rsidR="00DC0D8A" w:rsidRPr="00A72DE4" w:rsidRDefault="00DC0D8A" w:rsidP="007855D5">
            <w:pPr>
              <w:autoSpaceDE w:val="0"/>
              <w:autoSpaceDN w:val="0"/>
              <w:adjustRightInd w:val="0"/>
              <w:rPr>
                <w:rFonts w:ascii="Times New Roman" w:hAnsi="Times New Roman" w:cs="Times New Roman"/>
                <w:color w:val="212529"/>
                <w:sz w:val="24"/>
                <w:szCs w:val="24"/>
              </w:rPr>
            </w:pPr>
            <w:r w:rsidRPr="00636D6D">
              <w:rPr>
                <w:rFonts w:ascii="Times New Roman" w:hAnsi="Times New Roman" w:cs="Times New Roman"/>
                <w:color w:val="212529"/>
              </w:rPr>
              <w:t>Compliance of personal protective equipment</w:t>
            </w:r>
          </w:p>
        </w:tc>
        <w:tc>
          <w:tcPr>
            <w:tcW w:w="1048"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jc w:val="center"/>
              <w:rPr>
                <w:rFonts w:asciiTheme="majorBidi" w:hAnsiTheme="majorBidi" w:cstheme="majorBidi"/>
                <w:b/>
              </w:rPr>
            </w:pPr>
          </w:p>
        </w:tc>
        <w:tc>
          <w:tcPr>
            <w:tcW w:w="1304" w:type="dxa"/>
          </w:tcPr>
          <w:p w:rsidR="00DC0D8A" w:rsidRDefault="00DC0D8A" w:rsidP="007855D5">
            <w:pPr>
              <w:autoSpaceDE w:val="0"/>
              <w:autoSpaceDN w:val="0"/>
              <w:adjustRightInd w:val="0"/>
              <w:jc w:val="center"/>
              <w:rPr>
                <w:rFonts w:asciiTheme="majorBidi" w:hAnsiTheme="majorBidi" w:cstheme="majorBidi"/>
                <w:b/>
              </w:rPr>
            </w:pPr>
          </w:p>
        </w:tc>
        <w:tc>
          <w:tcPr>
            <w:tcW w:w="1051"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jc w:val="center"/>
              <w:rPr>
                <w:rFonts w:asciiTheme="majorBidi" w:hAnsiTheme="majorBidi" w:cstheme="majorBidi"/>
                <w:b/>
              </w:rPr>
            </w:pPr>
          </w:p>
        </w:tc>
      </w:tr>
      <w:tr w:rsidR="00DC0D8A" w:rsidTr="007855D5">
        <w:trPr>
          <w:trHeight w:val="343"/>
        </w:trPr>
        <w:tc>
          <w:tcPr>
            <w:tcW w:w="549" w:type="dxa"/>
            <w:shd w:val="clear" w:color="auto" w:fill="auto"/>
          </w:tcPr>
          <w:p w:rsidR="00DC0D8A" w:rsidRPr="00F47902" w:rsidRDefault="00DC0D8A" w:rsidP="007855D5">
            <w:pPr>
              <w:autoSpaceDE w:val="0"/>
              <w:autoSpaceDN w:val="0"/>
              <w:adjustRightInd w:val="0"/>
              <w:rPr>
                <w:rFonts w:ascii="Times New Roman" w:hAnsi="Times New Roman" w:cs="Times New Roman"/>
              </w:rPr>
            </w:pPr>
            <w:r w:rsidRPr="00F47902">
              <w:rPr>
                <w:rFonts w:ascii="Times New Roman" w:hAnsi="Times New Roman" w:cs="Times New Roman"/>
              </w:rPr>
              <w:t>vii</w:t>
            </w:r>
          </w:p>
        </w:tc>
        <w:tc>
          <w:tcPr>
            <w:tcW w:w="2499" w:type="dxa"/>
          </w:tcPr>
          <w:p w:rsidR="00DC0D8A" w:rsidRPr="00A72DE4" w:rsidRDefault="00DC0D8A" w:rsidP="007855D5">
            <w:pPr>
              <w:autoSpaceDE w:val="0"/>
              <w:autoSpaceDN w:val="0"/>
              <w:adjustRightInd w:val="0"/>
              <w:rPr>
                <w:rFonts w:ascii="Times New Roman" w:hAnsi="Times New Roman" w:cs="Times New Roman"/>
                <w:color w:val="212529"/>
                <w:sz w:val="24"/>
                <w:szCs w:val="24"/>
              </w:rPr>
            </w:pPr>
            <w:r w:rsidRPr="003405C7">
              <w:rPr>
                <w:rFonts w:ascii="Times New Roman" w:hAnsi="Times New Roman" w:cs="Times New Roman"/>
                <w:color w:val="212529"/>
              </w:rPr>
              <w:t>Proper site organization and management</w:t>
            </w:r>
          </w:p>
        </w:tc>
        <w:tc>
          <w:tcPr>
            <w:tcW w:w="1048"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jc w:val="center"/>
              <w:rPr>
                <w:rFonts w:asciiTheme="majorBidi" w:hAnsiTheme="majorBidi" w:cstheme="majorBidi"/>
                <w:b/>
              </w:rPr>
            </w:pPr>
          </w:p>
        </w:tc>
        <w:tc>
          <w:tcPr>
            <w:tcW w:w="1304" w:type="dxa"/>
          </w:tcPr>
          <w:p w:rsidR="00DC0D8A" w:rsidRDefault="00DC0D8A" w:rsidP="007855D5">
            <w:pPr>
              <w:autoSpaceDE w:val="0"/>
              <w:autoSpaceDN w:val="0"/>
              <w:adjustRightInd w:val="0"/>
              <w:jc w:val="center"/>
              <w:rPr>
                <w:rFonts w:asciiTheme="majorBidi" w:hAnsiTheme="majorBidi" w:cstheme="majorBidi"/>
                <w:b/>
              </w:rPr>
            </w:pPr>
          </w:p>
        </w:tc>
        <w:tc>
          <w:tcPr>
            <w:tcW w:w="1051" w:type="dxa"/>
          </w:tcPr>
          <w:p w:rsidR="00DC0D8A" w:rsidRDefault="00DC0D8A" w:rsidP="007855D5">
            <w:pPr>
              <w:autoSpaceDE w:val="0"/>
              <w:autoSpaceDN w:val="0"/>
              <w:adjustRightInd w:val="0"/>
              <w:jc w:val="center"/>
              <w:rPr>
                <w:rFonts w:asciiTheme="majorBidi" w:hAnsiTheme="majorBidi" w:cstheme="majorBidi"/>
                <w:b/>
              </w:rPr>
            </w:pPr>
          </w:p>
        </w:tc>
        <w:tc>
          <w:tcPr>
            <w:tcW w:w="1047" w:type="dxa"/>
          </w:tcPr>
          <w:p w:rsidR="00DC0D8A" w:rsidRDefault="00DC0D8A" w:rsidP="007855D5">
            <w:pPr>
              <w:autoSpaceDE w:val="0"/>
              <w:autoSpaceDN w:val="0"/>
              <w:adjustRightInd w:val="0"/>
              <w:jc w:val="center"/>
              <w:rPr>
                <w:rFonts w:asciiTheme="majorBidi" w:hAnsiTheme="majorBidi" w:cstheme="majorBidi"/>
                <w:b/>
              </w:rPr>
            </w:pPr>
          </w:p>
        </w:tc>
      </w:tr>
    </w:tbl>
    <w:p w:rsidR="00B821C4" w:rsidRPr="00365B5A" w:rsidRDefault="00B821C4" w:rsidP="00DC0D8A">
      <w:pPr>
        <w:jc w:val="both"/>
        <w:rPr>
          <w:rFonts w:ascii="Times New Roman" w:hAnsi="Times New Roman" w:cs="Times New Roman"/>
          <w:sz w:val="24"/>
          <w:szCs w:val="24"/>
        </w:rPr>
      </w:pPr>
    </w:p>
    <w:sectPr w:rsidR="00B821C4" w:rsidRPr="00365B5A" w:rsidSect="00696C13">
      <w:pgSz w:w="12240" w:h="15840"/>
      <w:pgMar w:top="1440" w:right="1440" w:bottom="1440" w:left="230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4C7" w:rsidRDefault="006624C7" w:rsidP="00C2085B">
      <w:pPr>
        <w:spacing w:after="0" w:line="240" w:lineRule="auto"/>
      </w:pPr>
      <w:r>
        <w:separator/>
      </w:r>
    </w:p>
  </w:endnote>
  <w:endnote w:type="continuationSeparator" w:id="1">
    <w:p w:rsidR="006624C7" w:rsidRDefault="006624C7" w:rsidP="00C20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bkit-standard">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350642"/>
      <w:docPartObj>
        <w:docPartGallery w:val="Page Numbers (Bottom of Page)"/>
        <w:docPartUnique/>
      </w:docPartObj>
    </w:sdtPr>
    <w:sdtEndPr>
      <w:rPr>
        <w:noProof/>
      </w:rPr>
    </w:sdtEndPr>
    <w:sdtContent>
      <w:p w:rsidR="007855D5" w:rsidRDefault="007855D5">
        <w:pPr>
          <w:pStyle w:val="Footer"/>
          <w:jc w:val="center"/>
        </w:pPr>
        <w:fldSimple w:instr=" PAGE   \* MERGEFORMAT ">
          <w:r w:rsidR="00A85FDA">
            <w:rPr>
              <w:noProof/>
            </w:rPr>
            <w:t>54</w:t>
          </w:r>
        </w:fldSimple>
      </w:p>
    </w:sdtContent>
  </w:sdt>
  <w:p w:rsidR="007855D5" w:rsidRDefault="00785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4C7" w:rsidRDefault="006624C7" w:rsidP="00C2085B">
      <w:pPr>
        <w:spacing w:after="0" w:line="240" w:lineRule="auto"/>
      </w:pPr>
      <w:r>
        <w:separator/>
      </w:r>
    </w:p>
  </w:footnote>
  <w:footnote w:type="continuationSeparator" w:id="1">
    <w:p w:rsidR="006624C7" w:rsidRDefault="006624C7" w:rsidP="00C208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6027054"/>
    <w:lvl w:ilvl="0" w:tplc="CFBAC1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0000003"/>
    <w:multiLevelType w:val="multilevel"/>
    <w:tmpl w:val="D5AA73E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nsid w:val="00000004"/>
    <w:multiLevelType w:val="hybridMultilevel"/>
    <w:tmpl w:val="1FDC7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3E1598"/>
    <w:multiLevelType w:val="hybridMultilevel"/>
    <w:tmpl w:val="08A87D5C"/>
    <w:lvl w:ilvl="0" w:tplc="AF640F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C13DB"/>
    <w:multiLevelType w:val="hybridMultilevel"/>
    <w:tmpl w:val="185CE904"/>
    <w:lvl w:ilvl="0" w:tplc="04090001">
      <w:start w:val="1"/>
      <w:numFmt w:val="bullet"/>
      <w:lvlText w:val=""/>
      <w:lvlJc w:val="left"/>
      <w:pPr>
        <w:ind w:left="720" w:hanging="360"/>
      </w:pPr>
      <w:rPr>
        <w:rFonts w:ascii="Symbol" w:hAnsi="Symbol" w:hint="default"/>
      </w:rPr>
    </w:lvl>
    <w:lvl w:ilvl="1" w:tplc="F684A974">
      <w:numFmt w:val="bullet"/>
      <w:lvlText w:val="•"/>
      <w:lvlJc w:val="left"/>
      <w:pPr>
        <w:ind w:left="1800" w:hanging="72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E6359"/>
    <w:multiLevelType w:val="hybridMultilevel"/>
    <w:tmpl w:val="D86E8B80"/>
    <w:lvl w:ilvl="0" w:tplc="972607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54A97"/>
    <w:multiLevelType w:val="hybridMultilevel"/>
    <w:tmpl w:val="7870BC9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5952D15"/>
    <w:multiLevelType w:val="multilevel"/>
    <w:tmpl w:val="F5AA2B22"/>
    <w:lvl w:ilvl="0">
      <w:start w:val="3"/>
      <w:numFmt w:val="decimal"/>
      <w:lvlText w:val="%1"/>
      <w:lvlJc w:val="left"/>
      <w:pPr>
        <w:ind w:left="480" w:hanging="480"/>
      </w:pPr>
      <w:rPr>
        <w:rFonts w:hint="default"/>
        <w:b/>
      </w:rPr>
    </w:lvl>
    <w:lvl w:ilvl="1">
      <w:start w:val="1"/>
      <w:numFmt w:val="decimal"/>
      <w:lvlText w:val="%1.%2"/>
      <w:lvlJc w:val="left"/>
      <w:pPr>
        <w:ind w:left="525" w:hanging="48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2160" w:hanging="1800"/>
      </w:pPr>
      <w:rPr>
        <w:rFonts w:hint="default"/>
        <w:b/>
      </w:rPr>
    </w:lvl>
  </w:abstractNum>
  <w:abstractNum w:abstractNumId="8">
    <w:nsid w:val="1D840620"/>
    <w:multiLevelType w:val="hybridMultilevel"/>
    <w:tmpl w:val="63D2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64A83"/>
    <w:multiLevelType w:val="hybridMultilevel"/>
    <w:tmpl w:val="BB34462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9B2344"/>
    <w:multiLevelType w:val="hybridMultilevel"/>
    <w:tmpl w:val="AF865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EC3C56"/>
    <w:multiLevelType w:val="hybridMultilevel"/>
    <w:tmpl w:val="C34836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15DBD"/>
    <w:multiLevelType w:val="hybridMultilevel"/>
    <w:tmpl w:val="23340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81890"/>
    <w:multiLevelType w:val="multilevel"/>
    <w:tmpl w:val="23105FA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F30812"/>
    <w:multiLevelType w:val="hybridMultilevel"/>
    <w:tmpl w:val="8474F9F4"/>
    <w:lvl w:ilvl="0" w:tplc="06727B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9E0416"/>
    <w:multiLevelType w:val="hybridMultilevel"/>
    <w:tmpl w:val="C04802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AD1B44"/>
    <w:multiLevelType w:val="hybridMultilevel"/>
    <w:tmpl w:val="5C383A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D1323F"/>
    <w:multiLevelType w:val="hybridMultilevel"/>
    <w:tmpl w:val="A3EC3B8A"/>
    <w:lvl w:ilvl="0" w:tplc="687766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B80B50"/>
    <w:multiLevelType w:val="hybridMultilevel"/>
    <w:tmpl w:val="6BA07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5919F2"/>
    <w:multiLevelType w:val="hybridMultilevel"/>
    <w:tmpl w:val="E5FA5922"/>
    <w:lvl w:ilvl="0" w:tplc="FD64A28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9E09F9"/>
    <w:multiLevelType w:val="multilevel"/>
    <w:tmpl w:val="A54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954E2F"/>
    <w:multiLevelType w:val="multilevel"/>
    <w:tmpl w:val="5BF8C080"/>
    <w:lvl w:ilvl="0">
      <w:start w:val="3"/>
      <w:numFmt w:val="decimal"/>
      <w:lvlText w:val="%1"/>
      <w:lvlJc w:val="left"/>
      <w:pPr>
        <w:ind w:left="480" w:hanging="480"/>
      </w:pPr>
      <w:rPr>
        <w:rFonts w:hint="default"/>
        <w:b/>
      </w:rPr>
    </w:lvl>
    <w:lvl w:ilvl="1">
      <w:start w:val="1"/>
      <w:numFmt w:val="decimal"/>
      <w:lvlText w:val="%1.%2"/>
      <w:lvlJc w:val="left"/>
      <w:pPr>
        <w:ind w:left="525" w:hanging="48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2160" w:hanging="1800"/>
      </w:pPr>
      <w:rPr>
        <w:rFonts w:hint="default"/>
        <w:b/>
      </w:rPr>
    </w:lvl>
  </w:abstractNum>
  <w:abstractNum w:abstractNumId="22">
    <w:nsid w:val="5FFF1515"/>
    <w:multiLevelType w:val="multilevel"/>
    <w:tmpl w:val="B082F5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CF754A"/>
    <w:multiLevelType w:val="hybridMultilevel"/>
    <w:tmpl w:val="CEAE9A64"/>
    <w:lvl w:ilvl="0" w:tplc="8312EB5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766DE"/>
    <w:multiLevelType w:val="singleLevel"/>
    <w:tmpl w:val="687766DE"/>
    <w:lvl w:ilvl="0">
      <w:start w:val="1"/>
      <w:numFmt w:val="decimal"/>
      <w:lvlText w:val="%1."/>
      <w:lvlJc w:val="left"/>
    </w:lvl>
  </w:abstractNum>
  <w:abstractNum w:abstractNumId="25">
    <w:nsid w:val="692B5670"/>
    <w:multiLevelType w:val="hybridMultilevel"/>
    <w:tmpl w:val="38AEB9DA"/>
    <w:lvl w:ilvl="0" w:tplc="742633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801518"/>
    <w:multiLevelType w:val="hybridMultilevel"/>
    <w:tmpl w:val="D5EC51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FC515A3"/>
    <w:multiLevelType w:val="multilevel"/>
    <w:tmpl w:val="5BF8C080"/>
    <w:lvl w:ilvl="0">
      <w:start w:val="3"/>
      <w:numFmt w:val="decimal"/>
      <w:lvlText w:val="%1"/>
      <w:lvlJc w:val="left"/>
      <w:pPr>
        <w:ind w:left="480" w:hanging="480"/>
      </w:pPr>
      <w:rPr>
        <w:rFonts w:hint="default"/>
        <w:b/>
      </w:rPr>
    </w:lvl>
    <w:lvl w:ilvl="1">
      <w:start w:val="1"/>
      <w:numFmt w:val="decimal"/>
      <w:lvlText w:val="%1.%2"/>
      <w:lvlJc w:val="left"/>
      <w:pPr>
        <w:ind w:left="525" w:hanging="48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2160" w:hanging="1800"/>
      </w:pPr>
      <w:rPr>
        <w:rFonts w:hint="default"/>
        <w:b/>
      </w:rPr>
    </w:lvl>
  </w:abstractNum>
  <w:abstractNum w:abstractNumId="28">
    <w:nsid w:val="712F6946"/>
    <w:multiLevelType w:val="hybridMultilevel"/>
    <w:tmpl w:val="FB0A3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7A04E7"/>
    <w:multiLevelType w:val="hybridMultilevel"/>
    <w:tmpl w:val="CEAE9A64"/>
    <w:lvl w:ilvl="0" w:tplc="8312EB5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8E66CB"/>
    <w:multiLevelType w:val="multilevel"/>
    <w:tmpl w:val="9834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2C08DB"/>
    <w:multiLevelType w:val="hybridMultilevel"/>
    <w:tmpl w:val="877E5ED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531278"/>
    <w:multiLevelType w:val="hybridMultilevel"/>
    <w:tmpl w:val="5A6C77E0"/>
    <w:lvl w:ilvl="0" w:tplc="0409001B">
      <w:start w:val="1"/>
      <w:numFmt w:val="low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nsid w:val="78855D71"/>
    <w:multiLevelType w:val="hybridMultilevel"/>
    <w:tmpl w:val="2C90E7A6"/>
    <w:lvl w:ilvl="0" w:tplc="56345E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EE1CF6"/>
    <w:multiLevelType w:val="multilevel"/>
    <w:tmpl w:val="68F2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861C21"/>
    <w:multiLevelType w:val="hybridMultilevel"/>
    <w:tmpl w:val="CDD028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0"/>
  </w:num>
  <w:num w:numId="3">
    <w:abstractNumId w:val="30"/>
  </w:num>
  <w:num w:numId="4">
    <w:abstractNumId w:val="19"/>
  </w:num>
  <w:num w:numId="5">
    <w:abstractNumId w:val="25"/>
  </w:num>
  <w:num w:numId="6">
    <w:abstractNumId w:val="14"/>
  </w:num>
  <w:num w:numId="7">
    <w:abstractNumId w:val="7"/>
  </w:num>
  <w:num w:numId="8">
    <w:abstractNumId w:val="21"/>
  </w:num>
  <w:num w:numId="9">
    <w:abstractNumId w:val="27"/>
  </w:num>
  <w:num w:numId="10">
    <w:abstractNumId w:val="33"/>
  </w:num>
  <w:num w:numId="11">
    <w:abstractNumId w:val="31"/>
  </w:num>
  <w:num w:numId="12">
    <w:abstractNumId w:val="1"/>
  </w:num>
  <w:num w:numId="13">
    <w:abstractNumId w:val="2"/>
  </w:num>
  <w:num w:numId="14">
    <w:abstractNumId w:val="0"/>
  </w:num>
  <w:num w:numId="15">
    <w:abstractNumId w:val="9"/>
  </w:num>
  <w:num w:numId="16">
    <w:abstractNumId w:val="29"/>
  </w:num>
  <w:num w:numId="17">
    <w:abstractNumId w:val="23"/>
  </w:num>
  <w:num w:numId="18">
    <w:abstractNumId w:val="5"/>
  </w:num>
  <w:num w:numId="19">
    <w:abstractNumId w:val="26"/>
  </w:num>
  <w:num w:numId="20">
    <w:abstractNumId w:val="8"/>
  </w:num>
  <w:num w:numId="21">
    <w:abstractNumId w:val="3"/>
  </w:num>
  <w:num w:numId="22">
    <w:abstractNumId w:val="12"/>
  </w:num>
  <w:num w:numId="23">
    <w:abstractNumId w:val="10"/>
  </w:num>
  <w:num w:numId="24">
    <w:abstractNumId w:val="22"/>
  </w:num>
  <w:num w:numId="25">
    <w:abstractNumId w:val="13"/>
  </w:num>
  <w:num w:numId="26">
    <w:abstractNumId w:val="18"/>
  </w:num>
  <w:num w:numId="27">
    <w:abstractNumId w:val="6"/>
  </w:num>
  <w:num w:numId="28">
    <w:abstractNumId w:val="15"/>
  </w:num>
  <w:num w:numId="29">
    <w:abstractNumId w:val="35"/>
  </w:num>
  <w:num w:numId="30">
    <w:abstractNumId w:val="28"/>
  </w:num>
  <w:num w:numId="31">
    <w:abstractNumId w:val="16"/>
  </w:num>
  <w:num w:numId="32">
    <w:abstractNumId w:val="32"/>
  </w:num>
  <w:num w:numId="33">
    <w:abstractNumId w:val="24"/>
  </w:num>
  <w:num w:numId="34">
    <w:abstractNumId w:val="17"/>
  </w:num>
  <w:num w:numId="35">
    <w:abstractNumId w:val="4"/>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E152C"/>
    <w:rsid w:val="00000271"/>
    <w:rsid w:val="00000330"/>
    <w:rsid w:val="000003E3"/>
    <w:rsid w:val="000008C1"/>
    <w:rsid w:val="0000164B"/>
    <w:rsid w:val="00003A4F"/>
    <w:rsid w:val="00005497"/>
    <w:rsid w:val="00005812"/>
    <w:rsid w:val="00005F11"/>
    <w:rsid w:val="0000616D"/>
    <w:rsid w:val="0000619F"/>
    <w:rsid w:val="0000626F"/>
    <w:rsid w:val="000063D0"/>
    <w:rsid w:val="000068F0"/>
    <w:rsid w:val="0000729E"/>
    <w:rsid w:val="00007311"/>
    <w:rsid w:val="000107F7"/>
    <w:rsid w:val="00010839"/>
    <w:rsid w:val="000110D7"/>
    <w:rsid w:val="0001253E"/>
    <w:rsid w:val="000134A4"/>
    <w:rsid w:val="000134AA"/>
    <w:rsid w:val="00013B29"/>
    <w:rsid w:val="0001484B"/>
    <w:rsid w:val="000150B7"/>
    <w:rsid w:val="000156B9"/>
    <w:rsid w:val="00015C87"/>
    <w:rsid w:val="00016443"/>
    <w:rsid w:val="00016E64"/>
    <w:rsid w:val="00020C17"/>
    <w:rsid w:val="00021618"/>
    <w:rsid w:val="000226EC"/>
    <w:rsid w:val="000237B6"/>
    <w:rsid w:val="00023B1D"/>
    <w:rsid w:val="00024AAE"/>
    <w:rsid w:val="00024CFD"/>
    <w:rsid w:val="0002523B"/>
    <w:rsid w:val="000252E4"/>
    <w:rsid w:val="00025640"/>
    <w:rsid w:val="00025B7C"/>
    <w:rsid w:val="00027243"/>
    <w:rsid w:val="000305BA"/>
    <w:rsid w:val="00030F91"/>
    <w:rsid w:val="00031267"/>
    <w:rsid w:val="000315A8"/>
    <w:rsid w:val="00031C53"/>
    <w:rsid w:val="00031D5F"/>
    <w:rsid w:val="00032D13"/>
    <w:rsid w:val="000335D7"/>
    <w:rsid w:val="00033760"/>
    <w:rsid w:val="00033763"/>
    <w:rsid w:val="0003386A"/>
    <w:rsid w:val="000339C3"/>
    <w:rsid w:val="00033F99"/>
    <w:rsid w:val="00034782"/>
    <w:rsid w:val="00034FD4"/>
    <w:rsid w:val="000352A4"/>
    <w:rsid w:val="00037BCB"/>
    <w:rsid w:val="000400F4"/>
    <w:rsid w:val="00041544"/>
    <w:rsid w:val="00041A75"/>
    <w:rsid w:val="00042F74"/>
    <w:rsid w:val="000430B3"/>
    <w:rsid w:val="00044059"/>
    <w:rsid w:val="000443BC"/>
    <w:rsid w:val="000443C0"/>
    <w:rsid w:val="00046EA6"/>
    <w:rsid w:val="00047996"/>
    <w:rsid w:val="00050527"/>
    <w:rsid w:val="000519C1"/>
    <w:rsid w:val="00051E1F"/>
    <w:rsid w:val="00052237"/>
    <w:rsid w:val="00052E03"/>
    <w:rsid w:val="00053A76"/>
    <w:rsid w:val="00054460"/>
    <w:rsid w:val="00054537"/>
    <w:rsid w:val="00054A57"/>
    <w:rsid w:val="00055B25"/>
    <w:rsid w:val="00055ED1"/>
    <w:rsid w:val="00056C25"/>
    <w:rsid w:val="00057AB1"/>
    <w:rsid w:val="00057C1F"/>
    <w:rsid w:val="000606D1"/>
    <w:rsid w:val="0006116B"/>
    <w:rsid w:val="00061DCA"/>
    <w:rsid w:val="00061F20"/>
    <w:rsid w:val="000628C7"/>
    <w:rsid w:val="00063041"/>
    <w:rsid w:val="000645C0"/>
    <w:rsid w:val="0006462F"/>
    <w:rsid w:val="00064A3B"/>
    <w:rsid w:val="00064D8F"/>
    <w:rsid w:val="00066487"/>
    <w:rsid w:val="000701CD"/>
    <w:rsid w:val="00070DDF"/>
    <w:rsid w:val="000718F3"/>
    <w:rsid w:val="0007211B"/>
    <w:rsid w:val="00072BF0"/>
    <w:rsid w:val="00072CCF"/>
    <w:rsid w:val="0007341D"/>
    <w:rsid w:val="00073AE5"/>
    <w:rsid w:val="000747B6"/>
    <w:rsid w:val="000748D2"/>
    <w:rsid w:val="00074C16"/>
    <w:rsid w:val="00076109"/>
    <w:rsid w:val="00077193"/>
    <w:rsid w:val="00081ABC"/>
    <w:rsid w:val="000826FF"/>
    <w:rsid w:val="00082BAD"/>
    <w:rsid w:val="000831E9"/>
    <w:rsid w:val="000835A0"/>
    <w:rsid w:val="0008416A"/>
    <w:rsid w:val="000846A7"/>
    <w:rsid w:val="000851FC"/>
    <w:rsid w:val="0008524C"/>
    <w:rsid w:val="000863A2"/>
    <w:rsid w:val="00086420"/>
    <w:rsid w:val="0008719A"/>
    <w:rsid w:val="000875FD"/>
    <w:rsid w:val="00087785"/>
    <w:rsid w:val="000900EE"/>
    <w:rsid w:val="00090E0E"/>
    <w:rsid w:val="00091AF9"/>
    <w:rsid w:val="00091C2D"/>
    <w:rsid w:val="00091D4B"/>
    <w:rsid w:val="0009277F"/>
    <w:rsid w:val="0009387D"/>
    <w:rsid w:val="00093D1C"/>
    <w:rsid w:val="00094431"/>
    <w:rsid w:val="00094A0F"/>
    <w:rsid w:val="00095229"/>
    <w:rsid w:val="000952FF"/>
    <w:rsid w:val="00095592"/>
    <w:rsid w:val="0009599A"/>
    <w:rsid w:val="000961C3"/>
    <w:rsid w:val="00097BD5"/>
    <w:rsid w:val="00097EFE"/>
    <w:rsid w:val="000A007D"/>
    <w:rsid w:val="000A18E1"/>
    <w:rsid w:val="000A2584"/>
    <w:rsid w:val="000A2FAD"/>
    <w:rsid w:val="000A2FCF"/>
    <w:rsid w:val="000A3432"/>
    <w:rsid w:val="000A3646"/>
    <w:rsid w:val="000A4649"/>
    <w:rsid w:val="000A4A50"/>
    <w:rsid w:val="000A54F9"/>
    <w:rsid w:val="000A584F"/>
    <w:rsid w:val="000A62CE"/>
    <w:rsid w:val="000A6E05"/>
    <w:rsid w:val="000A7A14"/>
    <w:rsid w:val="000A7B8B"/>
    <w:rsid w:val="000B0A12"/>
    <w:rsid w:val="000B17E8"/>
    <w:rsid w:val="000B208B"/>
    <w:rsid w:val="000B2312"/>
    <w:rsid w:val="000B3BE5"/>
    <w:rsid w:val="000B3CFA"/>
    <w:rsid w:val="000B3FFF"/>
    <w:rsid w:val="000B4471"/>
    <w:rsid w:val="000B48CB"/>
    <w:rsid w:val="000C048D"/>
    <w:rsid w:val="000C0AB2"/>
    <w:rsid w:val="000C17FA"/>
    <w:rsid w:val="000C1F4B"/>
    <w:rsid w:val="000C46B0"/>
    <w:rsid w:val="000C7694"/>
    <w:rsid w:val="000C7D66"/>
    <w:rsid w:val="000D065E"/>
    <w:rsid w:val="000D0FB4"/>
    <w:rsid w:val="000D10F8"/>
    <w:rsid w:val="000D1853"/>
    <w:rsid w:val="000D28DF"/>
    <w:rsid w:val="000D2BC4"/>
    <w:rsid w:val="000D38C9"/>
    <w:rsid w:val="000D3C80"/>
    <w:rsid w:val="000D5C7B"/>
    <w:rsid w:val="000D5F3D"/>
    <w:rsid w:val="000D6F36"/>
    <w:rsid w:val="000D795F"/>
    <w:rsid w:val="000D7B4B"/>
    <w:rsid w:val="000E05F1"/>
    <w:rsid w:val="000E1681"/>
    <w:rsid w:val="000E2732"/>
    <w:rsid w:val="000E2A4A"/>
    <w:rsid w:val="000E2CFE"/>
    <w:rsid w:val="000E40BF"/>
    <w:rsid w:val="000E41C2"/>
    <w:rsid w:val="000E5650"/>
    <w:rsid w:val="000E78C6"/>
    <w:rsid w:val="000E7C5C"/>
    <w:rsid w:val="000F0A4C"/>
    <w:rsid w:val="000F0FB5"/>
    <w:rsid w:val="000F3453"/>
    <w:rsid w:val="000F4117"/>
    <w:rsid w:val="000F4786"/>
    <w:rsid w:val="000F5AF0"/>
    <w:rsid w:val="000F67B0"/>
    <w:rsid w:val="000F7F78"/>
    <w:rsid w:val="001006CF"/>
    <w:rsid w:val="00101B23"/>
    <w:rsid w:val="00102064"/>
    <w:rsid w:val="001031B6"/>
    <w:rsid w:val="00103B18"/>
    <w:rsid w:val="00104F44"/>
    <w:rsid w:val="00106040"/>
    <w:rsid w:val="00106C40"/>
    <w:rsid w:val="00106D45"/>
    <w:rsid w:val="00110D6D"/>
    <w:rsid w:val="001115F6"/>
    <w:rsid w:val="0011161F"/>
    <w:rsid w:val="001120CD"/>
    <w:rsid w:val="00112597"/>
    <w:rsid w:val="001125A0"/>
    <w:rsid w:val="00112D9B"/>
    <w:rsid w:val="0011368A"/>
    <w:rsid w:val="00113BBB"/>
    <w:rsid w:val="00113DF0"/>
    <w:rsid w:val="00113E01"/>
    <w:rsid w:val="0011479B"/>
    <w:rsid w:val="0011482E"/>
    <w:rsid w:val="00114B90"/>
    <w:rsid w:val="00115416"/>
    <w:rsid w:val="00115859"/>
    <w:rsid w:val="00115F8F"/>
    <w:rsid w:val="00116C16"/>
    <w:rsid w:val="001174A1"/>
    <w:rsid w:val="00117E30"/>
    <w:rsid w:val="00120491"/>
    <w:rsid w:val="0012053D"/>
    <w:rsid w:val="0012060B"/>
    <w:rsid w:val="001209C0"/>
    <w:rsid w:val="00121840"/>
    <w:rsid w:val="0012334D"/>
    <w:rsid w:val="00123A6F"/>
    <w:rsid w:val="00125786"/>
    <w:rsid w:val="001262E3"/>
    <w:rsid w:val="00126DF3"/>
    <w:rsid w:val="00127CF7"/>
    <w:rsid w:val="001304DD"/>
    <w:rsid w:val="00130802"/>
    <w:rsid w:val="00131458"/>
    <w:rsid w:val="001316FA"/>
    <w:rsid w:val="001329F5"/>
    <w:rsid w:val="00133EFA"/>
    <w:rsid w:val="00133F41"/>
    <w:rsid w:val="00134C76"/>
    <w:rsid w:val="00135181"/>
    <w:rsid w:val="001355DD"/>
    <w:rsid w:val="00135B59"/>
    <w:rsid w:val="001373E7"/>
    <w:rsid w:val="001376FB"/>
    <w:rsid w:val="00140572"/>
    <w:rsid w:val="00140C85"/>
    <w:rsid w:val="00141481"/>
    <w:rsid w:val="001426CF"/>
    <w:rsid w:val="00142A5D"/>
    <w:rsid w:val="00142F4C"/>
    <w:rsid w:val="00143961"/>
    <w:rsid w:val="0014418F"/>
    <w:rsid w:val="00144DA5"/>
    <w:rsid w:val="001460C7"/>
    <w:rsid w:val="00146494"/>
    <w:rsid w:val="001501B5"/>
    <w:rsid w:val="00150586"/>
    <w:rsid w:val="001518B4"/>
    <w:rsid w:val="00151C77"/>
    <w:rsid w:val="00152036"/>
    <w:rsid w:val="00152186"/>
    <w:rsid w:val="0015259D"/>
    <w:rsid w:val="00153296"/>
    <w:rsid w:val="0015384C"/>
    <w:rsid w:val="00155AA8"/>
    <w:rsid w:val="001564E9"/>
    <w:rsid w:val="00161A21"/>
    <w:rsid w:val="00161FD7"/>
    <w:rsid w:val="00162125"/>
    <w:rsid w:val="0016226B"/>
    <w:rsid w:val="00163BF5"/>
    <w:rsid w:val="00163DD5"/>
    <w:rsid w:val="0016462D"/>
    <w:rsid w:val="0016486C"/>
    <w:rsid w:val="00164A81"/>
    <w:rsid w:val="00166631"/>
    <w:rsid w:val="001669A6"/>
    <w:rsid w:val="001669E1"/>
    <w:rsid w:val="00166C3D"/>
    <w:rsid w:val="00167A1F"/>
    <w:rsid w:val="00170B61"/>
    <w:rsid w:val="0017214B"/>
    <w:rsid w:val="00172214"/>
    <w:rsid w:val="00172B86"/>
    <w:rsid w:val="00173B5F"/>
    <w:rsid w:val="00173DFD"/>
    <w:rsid w:val="00174173"/>
    <w:rsid w:val="00174416"/>
    <w:rsid w:val="00174EDC"/>
    <w:rsid w:val="001752EB"/>
    <w:rsid w:val="001767E7"/>
    <w:rsid w:val="00176D53"/>
    <w:rsid w:val="001776D5"/>
    <w:rsid w:val="00177863"/>
    <w:rsid w:val="001778B9"/>
    <w:rsid w:val="00181B93"/>
    <w:rsid w:val="001824F7"/>
    <w:rsid w:val="001828C8"/>
    <w:rsid w:val="0018407B"/>
    <w:rsid w:val="00185933"/>
    <w:rsid w:val="00186542"/>
    <w:rsid w:val="00187A18"/>
    <w:rsid w:val="00187B2B"/>
    <w:rsid w:val="00190123"/>
    <w:rsid w:val="0019033C"/>
    <w:rsid w:val="00190643"/>
    <w:rsid w:val="0019142F"/>
    <w:rsid w:val="00192215"/>
    <w:rsid w:val="00192806"/>
    <w:rsid w:val="001930E1"/>
    <w:rsid w:val="001936BC"/>
    <w:rsid w:val="00193B5D"/>
    <w:rsid w:val="00193EBC"/>
    <w:rsid w:val="00193F1A"/>
    <w:rsid w:val="00194538"/>
    <w:rsid w:val="00194550"/>
    <w:rsid w:val="00194C63"/>
    <w:rsid w:val="001952E0"/>
    <w:rsid w:val="0019710D"/>
    <w:rsid w:val="001A1DA7"/>
    <w:rsid w:val="001A1FB5"/>
    <w:rsid w:val="001A3055"/>
    <w:rsid w:val="001A30C5"/>
    <w:rsid w:val="001A37DA"/>
    <w:rsid w:val="001A382E"/>
    <w:rsid w:val="001A38E1"/>
    <w:rsid w:val="001A3DD9"/>
    <w:rsid w:val="001A4862"/>
    <w:rsid w:val="001A514B"/>
    <w:rsid w:val="001A5FE7"/>
    <w:rsid w:val="001A6743"/>
    <w:rsid w:val="001A6A42"/>
    <w:rsid w:val="001A6B67"/>
    <w:rsid w:val="001A6EA0"/>
    <w:rsid w:val="001A7231"/>
    <w:rsid w:val="001A74FE"/>
    <w:rsid w:val="001A7581"/>
    <w:rsid w:val="001A7D69"/>
    <w:rsid w:val="001B0239"/>
    <w:rsid w:val="001B0BB4"/>
    <w:rsid w:val="001B305D"/>
    <w:rsid w:val="001B3459"/>
    <w:rsid w:val="001B4619"/>
    <w:rsid w:val="001B5B61"/>
    <w:rsid w:val="001B624E"/>
    <w:rsid w:val="001B67B4"/>
    <w:rsid w:val="001B699A"/>
    <w:rsid w:val="001B7A1D"/>
    <w:rsid w:val="001C0379"/>
    <w:rsid w:val="001C0604"/>
    <w:rsid w:val="001C0844"/>
    <w:rsid w:val="001C1922"/>
    <w:rsid w:val="001C1AF4"/>
    <w:rsid w:val="001C1CFE"/>
    <w:rsid w:val="001C2A7D"/>
    <w:rsid w:val="001C35BD"/>
    <w:rsid w:val="001C463B"/>
    <w:rsid w:val="001C5052"/>
    <w:rsid w:val="001C543B"/>
    <w:rsid w:val="001C5846"/>
    <w:rsid w:val="001C5900"/>
    <w:rsid w:val="001C5F5A"/>
    <w:rsid w:val="001C75DE"/>
    <w:rsid w:val="001C7886"/>
    <w:rsid w:val="001D01B7"/>
    <w:rsid w:val="001D09A1"/>
    <w:rsid w:val="001D367F"/>
    <w:rsid w:val="001D39CE"/>
    <w:rsid w:val="001D3A9D"/>
    <w:rsid w:val="001D3CAD"/>
    <w:rsid w:val="001D3F9E"/>
    <w:rsid w:val="001D4541"/>
    <w:rsid w:val="001D5483"/>
    <w:rsid w:val="001D556F"/>
    <w:rsid w:val="001D5CEA"/>
    <w:rsid w:val="001D6900"/>
    <w:rsid w:val="001D77BB"/>
    <w:rsid w:val="001E0318"/>
    <w:rsid w:val="001E03CA"/>
    <w:rsid w:val="001E1955"/>
    <w:rsid w:val="001E24E4"/>
    <w:rsid w:val="001E2E5A"/>
    <w:rsid w:val="001E3506"/>
    <w:rsid w:val="001E3947"/>
    <w:rsid w:val="001E43F7"/>
    <w:rsid w:val="001E4B90"/>
    <w:rsid w:val="001E52C8"/>
    <w:rsid w:val="001E53EC"/>
    <w:rsid w:val="001E6429"/>
    <w:rsid w:val="001E67A5"/>
    <w:rsid w:val="001E6A96"/>
    <w:rsid w:val="001E73E7"/>
    <w:rsid w:val="001E78A9"/>
    <w:rsid w:val="001F0CF5"/>
    <w:rsid w:val="001F0F94"/>
    <w:rsid w:val="001F13A3"/>
    <w:rsid w:val="001F1D81"/>
    <w:rsid w:val="001F274F"/>
    <w:rsid w:val="001F3AC0"/>
    <w:rsid w:val="001F556E"/>
    <w:rsid w:val="001F618F"/>
    <w:rsid w:val="001F63D5"/>
    <w:rsid w:val="001F63DF"/>
    <w:rsid w:val="001F6719"/>
    <w:rsid w:val="001F6BFA"/>
    <w:rsid w:val="001F6C60"/>
    <w:rsid w:val="001F6C62"/>
    <w:rsid w:val="001F738B"/>
    <w:rsid w:val="001F7B6F"/>
    <w:rsid w:val="002008EB"/>
    <w:rsid w:val="002019F6"/>
    <w:rsid w:val="00201B22"/>
    <w:rsid w:val="002027A9"/>
    <w:rsid w:val="00202D8E"/>
    <w:rsid w:val="002038CB"/>
    <w:rsid w:val="00203BB8"/>
    <w:rsid w:val="002056B1"/>
    <w:rsid w:val="00206776"/>
    <w:rsid w:val="0020688F"/>
    <w:rsid w:val="00207750"/>
    <w:rsid w:val="00207A56"/>
    <w:rsid w:val="00207EEE"/>
    <w:rsid w:val="00211451"/>
    <w:rsid w:val="0021196C"/>
    <w:rsid w:val="0021323C"/>
    <w:rsid w:val="00213A06"/>
    <w:rsid w:val="00214136"/>
    <w:rsid w:val="0021497A"/>
    <w:rsid w:val="002149AE"/>
    <w:rsid w:val="002157CA"/>
    <w:rsid w:val="00215E2C"/>
    <w:rsid w:val="00217210"/>
    <w:rsid w:val="0021729A"/>
    <w:rsid w:val="0021787E"/>
    <w:rsid w:val="0021795E"/>
    <w:rsid w:val="002202D4"/>
    <w:rsid w:val="00221DB8"/>
    <w:rsid w:val="00221E74"/>
    <w:rsid w:val="00222888"/>
    <w:rsid w:val="0022355C"/>
    <w:rsid w:val="00223A48"/>
    <w:rsid w:val="00224936"/>
    <w:rsid w:val="00225CBB"/>
    <w:rsid w:val="00225DA4"/>
    <w:rsid w:val="0022710F"/>
    <w:rsid w:val="00227D87"/>
    <w:rsid w:val="0023052A"/>
    <w:rsid w:val="002309E3"/>
    <w:rsid w:val="002314F1"/>
    <w:rsid w:val="00232529"/>
    <w:rsid w:val="00233D9E"/>
    <w:rsid w:val="00234F92"/>
    <w:rsid w:val="0023652F"/>
    <w:rsid w:val="00236B76"/>
    <w:rsid w:val="00240D6C"/>
    <w:rsid w:val="00241F77"/>
    <w:rsid w:val="00243B68"/>
    <w:rsid w:val="00243C4E"/>
    <w:rsid w:val="0024496E"/>
    <w:rsid w:val="002449EC"/>
    <w:rsid w:val="00244E53"/>
    <w:rsid w:val="0024500E"/>
    <w:rsid w:val="0024508F"/>
    <w:rsid w:val="00245244"/>
    <w:rsid w:val="00245465"/>
    <w:rsid w:val="00245A15"/>
    <w:rsid w:val="0024607A"/>
    <w:rsid w:val="00247E9A"/>
    <w:rsid w:val="00250504"/>
    <w:rsid w:val="00250960"/>
    <w:rsid w:val="002510E3"/>
    <w:rsid w:val="0025194E"/>
    <w:rsid w:val="00252047"/>
    <w:rsid w:val="00252574"/>
    <w:rsid w:val="00253C23"/>
    <w:rsid w:val="00255511"/>
    <w:rsid w:val="00256E66"/>
    <w:rsid w:val="00257427"/>
    <w:rsid w:val="0025783F"/>
    <w:rsid w:val="00260CEF"/>
    <w:rsid w:val="00261D24"/>
    <w:rsid w:val="00261EA2"/>
    <w:rsid w:val="002627BA"/>
    <w:rsid w:val="00262BB4"/>
    <w:rsid w:val="00263389"/>
    <w:rsid w:val="00263439"/>
    <w:rsid w:val="00263672"/>
    <w:rsid w:val="002640F5"/>
    <w:rsid w:val="00264A52"/>
    <w:rsid w:val="00264D99"/>
    <w:rsid w:val="00265446"/>
    <w:rsid w:val="002655E6"/>
    <w:rsid w:val="0026571C"/>
    <w:rsid w:val="00265F51"/>
    <w:rsid w:val="0026715D"/>
    <w:rsid w:val="00267E17"/>
    <w:rsid w:val="002704F7"/>
    <w:rsid w:val="002710BC"/>
    <w:rsid w:val="002713FE"/>
    <w:rsid w:val="002743FE"/>
    <w:rsid w:val="00274E32"/>
    <w:rsid w:val="00275CDE"/>
    <w:rsid w:val="00275EF8"/>
    <w:rsid w:val="0027687B"/>
    <w:rsid w:val="0027741B"/>
    <w:rsid w:val="002776DF"/>
    <w:rsid w:val="00277AF2"/>
    <w:rsid w:val="0028096B"/>
    <w:rsid w:val="00280F68"/>
    <w:rsid w:val="00281C81"/>
    <w:rsid w:val="00281D06"/>
    <w:rsid w:val="00281ED2"/>
    <w:rsid w:val="002820F2"/>
    <w:rsid w:val="00284FD6"/>
    <w:rsid w:val="00286153"/>
    <w:rsid w:val="0028623D"/>
    <w:rsid w:val="0028659C"/>
    <w:rsid w:val="002867CD"/>
    <w:rsid w:val="00286CF6"/>
    <w:rsid w:val="002874E9"/>
    <w:rsid w:val="002906AF"/>
    <w:rsid w:val="00291CA0"/>
    <w:rsid w:val="00291E37"/>
    <w:rsid w:val="0029230F"/>
    <w:rsid w:val="00292D68"/>
    <w:rsid w:val="002936D2"/>
    <w:rsid w:val="002939CE"/>
    <w:rsid w:val="00294B39"/>
    <w:rsid w:val="002951C1"/>
    <w:rsid w:val="0029545F"/>
    <w:rsid w:val="00295DCA"/>
    <w:rsid w:val="00296DE2"/>
    <w:rsid w:val="00297776"/>
    <w:rsid w:val="002A2597"/>
    <w:rsid w:val="002A30EA"/>
    <w:rsid w:val="002A36C6"/>
    <w:rsid w:val="002A3EF9"/>
    <w:rsid w:val="002A3F16"/>
    <w:rsid w:val="002A42EB"/>
    <w:rsid w:val="002A4AC6"/>
    <w:rsid w:val="002A4B19"/>
    <w:rsid w:val="002A56BA"/>
    <w:rsid w:val="002A58F5"/>
    <w:rsid w:val="002A7121"/>
    <w:rsid w:val="002A744C"/>
    <w:rsid w:val="002A7622"/>
    <w:rsid w:val="002A7F1E"/>
    <w:rsid w:val="002B07A5"/>
    <w:rsid w:val="002B0CA2"/>
    <w:rsid w:val="002B1920"/>
    <w:rsid w:val="002B213E"/>
    <w:rsid w:val="002B36DD"/>
    <w:rsid w:val="002B426F"/>
    <w:rsid w:val="002B5E73"/>
    <w:rsid w:val="002B64A6"/>
    <w:rsid w:val="002B6D0F"/>
    <w:rsid w:val="002C0FEF"/>
    <w:rsid w:val="002C1942"/>
    <w:rsid w:val="002C2BD0"/>
    <w:rsid w:val="002C3B23"/>
    <w:rsid w:val="002C4CFB"/>
    <w:rsid w:val="002C4E46"/>
    <w:rsid w:val="002C5802"/>
    <w:rsid w:val="002C5A82"/>
    <w:rsid w:val="002C7326"/>
    <w:rsid w:val="002C73A2"/>
    <w:rsid w:val="002C75DE"/>
    <w:rsid w:val="002D03A0"/>
    <w:rsid w:val="002D0EBA"/>
    <w:rsid w:val="002D1580"/>
    <w:rsid w:val="002D1F0B"/>
    <w:rsid w:val="002D2682"/>
    <w:rsid w:val="002D2790"/>
    <w:rsid w:val="002D2C7C"/>
    <w:rsid w:val="002D3B93"/>
    <w:rsid w:val="002D4682"/>
    <w:rsid w:val="002D4CDF"/>
    <w:rsid w:val="002D59F8"/>
    <w:rsid w:val="002D5A27"/>
    <w:rsid w:val="002D7369"/>
    <w:rsid w:val="002E0010"/>
    <w:rsid w:val="002E036D"/>
    <w:rsid w:val="002E05F0"/>
    <w:rsid w:val="002E0689"/>
    <w:rsid w:val="002E1055"/>
    <w:rsid w:val="002E152C"/>
    <w:rsid w:val="002E1A99"/>
    <w:rsid w:val="002E26C7"/>
    <w:rsid w:val="002E2B3A"/>
    <w:rsid w:val="002E2E4D"/>
    <w:rsid w:val="002E30BC"/>
    <w:rsid w:val="002E3B35"/>
    <w:rsid w:val="002E50A4"/>
    <w:rsid w:val="002E5340"/>
    <w:rsid w:val="002E5701"/>
    <w:rsid w:val="002E712E"/>
    <w:rsid w:val="002E7A46"/>
    <w:rsid w:val="002E7F49"/>
    <w:rsid w:val="002F0078"/>
    <w:rsid w:val="002F05CA"/>
    <w:rsid w:val="002F09F8"/>
    <w:rsid w:val="002F17E1"/>
    <w:rsid w:val="002F26AE"/>
    <w:rsid w:val="002F2806"/>
    <w:rsid w:val="002F2BB5"/>
    <w:rsid w:val="002F5147"/>
    <w:rsid w:val="002F5B00"/>
    <w:rsid w:val="002F5BAC"/>
    <w:rsid w:val="002F5DF5"/>
    <w:rsid w:val="002F64D9"/>
    <w:rsid w:val="00301812"/>
    <w:rsid w:val="00301F55"/>
    <w:rsid w:val="00302B88"/>
    <w:rsid w:val="0030432A"/>
    <w:rsid w:val="00304770"/>
    <w:rsid w:val="00304797"/>
    <w:rsid w:val="003050B1"/>
    <w:rsid w:val="00305176"/>
    <w:rsid w:val="0030533A"/>
    <w:rsid w:val="00306F9D"/>
    <w:rsid w:val="003100C2"/>
    <w:rsid w:val="00310C3A"/>
    <w:rsid w:val="00310DAF"/>
    <w:rsid w:val="00310E3F"/>
    <w:rsid w:val="003120B3"/>
    <w:rsid w:val="003123E2"/>
    <w:rsid w:val="00312792"/>
    <w:rsid w:val="003128DB"/>
    <w:rsid w:val="00313240"/>
    <w:rsid w:val="00314856"/>
    <w:rsid w:val="00314AFA"/>
    <w:rsid w:val="00314F25"/>
    <w:rsid w:val="00315337"/>
    <w:rsid w:val="00315E12"/>
    <w:rsid w:val="0031696C"/>
    <w:rsid w:val="0032073A"/>
    <w:rsid w:val="003215E7"/>
    <w:rsid w:val="0032377D"/>
    <w:rsid w:val="0032405A"/>
    <w:rsid w:val="0032444F"/>
    <w:rsid w:val="00324490"/>
    <w:rsid w:val="00325D8F"/>
    <w:rsid w:val="00327051"/>
    <w:rsid w:val="00327132"/>
    <w:rsid w:val="003301E2"/>
    <w:rsid w:val="00330A7A"/>
    <w:rsid w:val="003313BF"/>
    <w:rsid w:val="0033182D"/>
    <w:rsid w:val="00331E3E"/>
    <w:rsid w:val="003322BA"/>
    <w:rsid w:val="00333217"/>
    <w:rsid w:val="00333310"/>
    <w:rsid w:val="00334B00"/>
    <w:rsid w:val="00334B36"/>
    <w:rsid w:val="00335005"/>
    <w:rsid w:val="003356CD"/>
    <w:rsid w:val="00335D0B"/>
    <w:rsid w:val="00335E72"/>
    <w:rsid w:val="003360F3"/>
    <w:rsid w:val="00337C10"/>
    <w:rsid w:val="00340365"/>
    <w:rsid w:val="003408EC"/>
    <w:rsid w:val="0034279D"/>
    <w:rsid w:val="00343004"/>
    <w:rsid w:val="00343E6D"/>
    <w:rsid w:val="00347284"/>
    <w:rsid w:val="00347940"/>
    <w:rsid w:val="00347F1B"/>
    <w:rsid w:val="00347F3B"/>
    <w:rsid w:val="00347F9F"/>
    <w:rsid w:val="00350A9C"/>
    <w:rsid w:val="00351311"/>
    <w:rsid w:val="0035252F"/>
    <w:rsid w:val="003531A3"/>
    <w:rsid w:val="003531B1"/>
    <w:rsid w:val="00354255"/>
    <w:rsid w:val="00354A0C"/>
    <w:rsid w:val="003557C2"/>
    <w:rsid w:val="00355A38"/>
    <w:rsid w:val="003572C3"/>
    <w:rsid w:val="003576BA"/>
    <w:rsid w:val="00357889"/>
    <w:rsid w:val="00357E82"/>
    <w:rsid w:val="00360178"/>
    <w:rsid w:val="003625C5"/>
    <w:rsid w:val="0036339F"/>
    <w:rsid w:val="003644DF"/>
    <w:rsid w:val="0036478A"/>
    <w:rsid w:val="00365B5A"/>
    <w:rsid w:val="00365E8A"/>
    <w:rsid w:val="0036737A"/>
    <w:rsid w:val="00367621"/>
    <w:rsid w:val="00367892"/>
    <w:rsid w:val="00367BF2"/>
    <w:rsid w:val="00367E3E"/>
    <w:rsid w:val="003738A8"/>
    <w:rsid w:val="00373E1D"/>
    <w:rsid w:val="00374028"/>
    <w:rsid w:val="00374BD9"/>
    <w:rsid w:val="00374EEF"/>
    <w:rsid w:val="00375C3B"/>
    <w:rsid w:val="00376801"/>
    <w:rsid w:val="0037778F"/>
    <w:rsid w:val="00382B47"/>
    <w:rsid w:val="003835E6"/>
    <w:rsid w:val="003836BC"/>
    <w:rsid w:val="0038434A"/>
    <w:rsid w:val="00384E6C"/>
    <w:rsid w:val="00384F6F"/>
    <w:rsid w:val="00384FE9"/>
    <w:rsid w:val="003856E0"/>
    <w:rsid w:val="003862D6"/>
    <w:rsid w:val="00386CDD"/>
    <w:rsid w:val="00386DC1"/>
    <w:rsid w:val="00386F7D"/>
    <w:rsid w:val="00386FC5"/>
    <w:rsid w:val="00390F80"/>
    <w:rsid w:val="0039134C"/>
    <w:rsid w:val="0039285B"/>
    <w:rsid w:val="00392C2D"/>
    <w:rsid w:val="00392E33"/>
    <w:rsid w:val="00393331"/>
    <w:rsid w:val="00393D25"/>
    <w:rsid w:val="00393D4B"/>
    <w:rsid w:val="003942E5"/>
    <w:rsid w:val="0039462C"/>
    <w:rsid w:val="003947E4"/>
    <w:rsid w:val="00395714"/>
    <w:rsid w:val="003970BB"/>
    <w:rsid w:val="003A11C7"/>
    <w:rsid w:val="003A1270"/>
    <w:rsid w:val="003A2191"/>
    <w:rsid w:val="003A2E56"/>
    <w:rsid w:val="003A34F2"/>
    <w:rsid w:val="003A35D9"/>
    <w:rsid w:val="003A3CF8"/>
    <w:rsid w:val="003A408E"/>
    <w:rsid w:val="003A4094"/>
    <w:rsid w:val="003A45F6"/>
    <w:rsid w:val="003A5422"/>
    <w:rsid w:val="003A566C"/>
    <w:rsid w:val="003A588D"/>
    <w:rsid w:val="003A66D2"/>
    <w:rsid w:val="003B0E9E"/>
    <w:rsid w:val="003B1134"/>
    <w:rsid w:val="003B180A"/>
    <w:rsid w:val="003B25AF"/>
    <w:rsid w:val="003B2B03"/>
    <w:rsid w:val="003B3A4C"/>
    <w:rsid w:val="003B3FF5"/>
    <w:rsid w:val="003B402F"/>
    <w:rsid w:val="003B5846"/>
    <w:rsid w:val="003B61A7"/>
    <w:rsid w:val="003B7E1B"/>
    <w:rsid w:val="003C02C9"/>
    <w:rsid w:val="003C05DD"/>
    <w:rsid w:val="003C2B53"/>
    <w:rsid w:val="003C2BAC"/>
    <w:rsid w:val="003C31A6"/>
    <w:rsid w:val="003C3511"/>
    <w:rsid w:val="003C3D80"/>
    <w:rsid w:val="003C4561"/>
    <w:rsid w:val="003C486B"/>
    <w:rsid w:val="003C48D8"/>
    <w:rsid w:val="003C67BB"/>
    <w:rsid w:val="003C69DA"/>
    <w:rsid w:val="003C6D5E"/>
    <w:rsid w:val="003C6DC1"/>
    <w:rsid w:val="003C70A3"/>
    <w:rsid w:val="003C79ED"/>
    <w:rsid w:val="003D0D16"/>
    <w:rsid w:val="003D18CE"/>
    <w:rsid w:val="003D20D3"/>
    <w:rsid w:val="003D47F2"/>
    <w:rsid w:val="003D514A"/>
    <w:rsid w:val="003D609F"/>
    <w:rsid w:val="003D62C6"/>
    <w:rsid w:val="003D63F9"/>
    <w:rsid w:val="003D65C7"/>
    <w:rsid w:val="003D7708"/>
    <w:rsid w:val="003D7817"/>
    <w:rsid w:val="003D78D1"/>
    <w:rsid w:val="003E02CF"/>
    <w:rsid w:val="003E0C3B"/>
    <w:rsid w:val="003E20E0"/>
    <w:rsid w:val="003E2A41"/>
    <w:rsid w:val="003E4145"/>
    <w:rsid w:val="003E42AA"/>
    <w:rsid w:val="003E4A68"/>
    <w:rsid w:val="003E5465"/>
    <w:rsid w:val="003E55FD"/>
    <w:rsid w:val="003E64F2"/>
    <w:rsid w:val="003E6793"/>
    <w:rsid w:val="003E6A12"/>
    <w:rsid w:val="003E75EC"/>
    <w:rsid w:val="003E7636"/>
    <w:rsid w:val="003E794B"/>
    <w:rsid w:val="003F0602"/>
    <w:rsid w:val="003F0630"/>
    <w:rsid w:val="003F098D"/>
    <w:rsid w:val="003F0B8B"/>
    <w:rsid w:val="003F1530"/>
    <w:rsid w:val="003F1691"/>
    <w:rsid w:val="003F1A02"/>
    <w:rsid w:val="003F2330"/>
    <w:rsid w:val="003F260F"/>
    <w:rsid w:val="003F2A16"/>
    <w:rsid w:val="003F3CFA"/>
    <w:rsid w:val="003F3D78"/>
    <w:rsid w:val="003F4C8B"/>
    <w:rsid w:val="003F4D03"/>
    <w:rsid w:val="003F5640"/>
    <w:rsid w:val="003F70E0"/>
    <w:rsid w:val="003F7617"/>
    <w:rsid w:val="003F7F56"/>
    <w:rsid w:val="00400780"/>
    <w:rsid w:val="00400893"/>
    <w:rsid w:val="00401D3C"/>
    <w:rsid w:val="00402276"/>
    <w:rsid w:val="00402D87"/>
    <w:rsid w:val="004034D6"/>
    <w:rsid w:val="004038C8"/>
    <w:rsid w:val="00403E4F"/>
    <w:rsid w:val="00404369"/>
    <w:rsid w:val="004065B7"/>
    <w:rsid w:val="004067A9"/>
    <w:rsid w:val="00406A70"/>
    <w:rsid w:val="00406D52"/>
    <w:rsid w:val="00407B71"/>
    <w:rsid w:val="004105C4"/>
    <w:rsid w:val="00410BB3"/>
    <w:rsid w:val="00411651"/>
    <w:rsid w:val="004116B3"/>
    <w:rsid w:val="00411DAE"/>
    <w:rsid w:val="004126CF"/>
    <w:rsid w:val="004128A7"/>
    <w:rsid w:val="004158A3"/>
    <w:rsid w:val="004170BD"/>
    <w:rsid w:val="00417556"/>
    <w:rsid w:val="00417F3A"/>
    <w:rsid w:val="00420104"/>
    <w:rsid w:val="00420797"/>
    <w:rsid w:val="00420921"/>
    <w:rsid w:val="00420AE5"/>
    <w:rsid w:val="00420C12"/>
    <w:rsid w:val="00421090"/>
    <w:rsid w:val="00421168"/>
    <w:rsid w:val="00421AA4"/>
    <w:rsid w:val="00421C57"/>
    <w:rsid w:val="00422E2D"/>
    <w:rsid w:val="00423B76"/>
    <w:rsid w:val="004254A0"/>
    <w:rsid w:val="004260DD"/>
    <w:rsid w:val="0042696F"/>
    <w:rsid w:val="00426AF5"/>
    <w:rsid w:val="00427E72"/>
    <w:rsid w:val="004308BC"/>
    <w:rsid w:val="00430C6C"/>
    <w:rsid w:val="00431F48"/>
    <w:rsid w:val="004321E6"/>
    <w:rsid w:val="00432FF8"/>
    <w:rsid w:val="0043459E"/>
    <w:rsid w:val="004357A1"/>
    <w:rsid w:val="0043698B"/>
    <w:rsid w:val="0043758D"/>
    <w:rsid w:val="00440053"/>
    <w:rsid w:val="00440F29"/>
    <w:rsid w:val="00441CD5"/>
    <w:rsid w:val="00441EC9"/>
    <w:rsid w:val="00442DE3"/>
    <w:rsid w:val="00443656"/>
    <w:rsid w:val="00443711"/>
    <w:rsid w:val="00443A8E"/>
    <w:rsid w:val="00443E66"/>
    <w:rsid w:val="00443F6E"/>
    <w:rsid w:val="0044454D"/>
    <w:rsid w:val="0044527E"/>
    <w:rsid w:val="00446F58"/>
    <w:rsid w:val="00447284"/>
    <w:rsid w:val="00447734"/>
    <w:rsid w:val="00447EDA"/>
    <w:rsid w:val="00450C2B"/>
    <w:rsid w:val="004516C9"/>
    <w:rsid w:val="004520D8"/>
    <w:rsid w:val="004522C4"/>
    <w:rsid w:val="00453201"/>
    <w:rsid w:val="00453EBB"/>
    <w:rsid w:val="00454463"/>
    <w:rsid w:val="004547B0"/>
    <w:rsid w:val="00455100"/>
    <w:rsid w:val="004561A0"/>
    <w:rsid w:val="00456C3B"/>
    <w:rsid w:val="004601C5"/>
    <w:rsid w:val="00460BA9"/>
    <w:rsid w:val="00460BBC"/>
    <w:rsid w:val="00460E44"/>
    <w:rsid w:val="00461887"/>
    <w:rsid w:val="00461A12"/>
    <w:rsid w:val="0046326B"/>
    <w:rsid w:val="0046355B"/>
    <w:rsid w:val="004648D5"/>
    <w:rsid w:val="00465A82"/>
    <w:rsid w:val="00465B61"/>
    <w:rsid w:val="00466770"/>
    <w:rsid w:val="00466A17"/>
    <w:rsid w:val="004679A2"/>
    <w:rsid w:val="004701F0"/>
    <w:rsid w:val="00470318"/>
    <w:rsid w:val="0047066F"/>
    <w:rsid w:val="0047135C"/>
    <w:rsid w:val="004714BD"/>
    <w:rsid w:val="00472099"/>
    <w:rsid w:val="004731DC"/>
    <w:rsid w:val="0047331A"/>
    <w:rsid w:val="00473D13"/>
    <w:rsid w:val="00474E7E"/>
    <w:rsid w:val="00476726"/>
    <w:rsid w:val="00476EA2"/>
    <w:rsid w:val="00476EB0"/>
    <w:rsid w:val="0047712B"/>
    <w:rsid w:val="00477B83"/>
    <w:rsid w:val="004808F2"/>
    <w:rsid w:val="004814FC"/>
    <w:rsid w:val="00481E8C"/>
    <w:rsid w:val="004821BC"/>
    <w:rsid w:val="004821CF"/>
    <w:rsid w:val="00482594"/>
    <w:rsid w:val="0048374F"/>
    <w:rsid w:val="00483C37"/>
    <w:rsid w:val="00484D11"/>
    <w:rsid w:val="00484F36"/>
    <w:rsid w:val="00485078"/>
    <w:rsid w:val="00485294"/>
    <w:rsid w:val="00486BDD"/>
    <w:rsid w:val="00487764"/>
    <w:rsid w:val="0048792D"/>
    <w:rsid w:val="004908D6"/>
    <w:rsid w:val="00490FA1"/>
    <w:rsid w:val="00491128"/>
    <w:rsid w:val="004913EB"/>
    <w:rsid w:val="00491F00"/>
    <w:rsid w:val="0049327E"/>
    <w:rsid w:val="004945C9"/>
    <w:rsid w:val="00494AF5"/>
    <w:rsid w:val="00494B54"/>
    <w:rsid w:val="004969CD"/>
    <w:rsid w:val="004A015F"/>
    <w:rsid w:val="004A054C"/>
    <w:rsid w:val="004A11A5"/>
    <w:rsid w:val="004A1A98"/>
    <w:rsid w:val="004A1C43"/>
    <w:rsid w:val="004A2495"/>
    <w:rsid w:val="004A2979"/>
    <w:rsid w:val="004A2B4F"/>
    <w:rsid w:val="004A3DA9"/>
    <w:rsid w:val="004A4186"/>
    <w:rsid w:val="004A4682"/>
    <w:rsid w:val="004A505B"/>
    <w:rsid w:val="004A5448"/>
    <w:rsid w:val="004A5A92"/>
    <w:rsid w:val="004B1264"/>
    <w:rsid w:val="004B1278"/>
    <w:rsid w:val="004B1AD8"/>
    <w:rsid w:val="004B1E9A"/>
    <w:rsid w:val="004B1FB1"/>
    <w:rsid w:val="004B2423"/>
    <w:rsid w:val="004B2563"/>
    <w:rsid w:val="004B3F20"/>
    <w:rsid w:val="004B67C9"/>
    <w:rsid w:val="004B6A12"/>
    <w:rsid w:val="004B6A57"/>
    <w:rsid w:val="004B746C"/>
    <w:rsid w:val="004C0C01"/>
    <w:rsid w:val="004C0E80"/>
    <w:rsid w:val="004C3E5F"/>
    <w:rsid w:val="004C3E88"/>
    <w:rsid w:val="004C427D"/>
    <w:rsid w:val="004C428C"/>
    <w:rsid w:val="004C4D20"/>
    <w:rsid w:val="004C4F86"/>
    <w:rsid w:val="004C51A9"/>
    <w:rsid w:val="004C542A"/>
    <w:rsid w:val="004C72C5"/>
    <w:rsid w:val="004C739C"/>
    <w:rsid w:val="004D039B"/>
    <w:rsid w:val="004D0AD3"/>
    <w:rsid w:val="004D12FA"/>
    <w:rsid w:val="004D14C5"/>
    <w:rsid w:val="004D273E"/>
    <w:rsid w:val="004D46EE"/>
    <w:rsid w:val="004D4AAD"/>
    <w:rsid w:val="004D4B5F"/>
    <w:rsid w:val="004D4F1C"/>
    <w:rsid w:val="004D575B"/>
    <w:rsid w:val="004D6F41"/>
    <w:rsid w:val="004D6F56"/>
    <w:rsid w:val="004D73F7"/>
    <w:rsid w:val="004D7E06"/>
    <w:rsid w:val="004E01A9"/>
    <w:rsid w:val="004E0535"/>
    <w:rsid w:val="004E08AA"/>
    <w:rsid w:val="004E0F4F"/>
    <w:rsid w:val="004E11E7"/>
    <w:rsid w:val="004E17EC"/>
    <w:rsid w:val="004E19E6"/>
    <w:rsid w:val="004E276F"/>
    <w:rsid w:val="004E2B07"/>
    <w:rsid w:val="004E3782"/>
    <w:rsid w:val="004E48EA"/>
    <w:rsid w:val="004E50E8"/>
    <w:rsid w:val="004E5280"/>
    <w:rsid w:val="004E651D"/>
    <w:rsid w:val="004E6908"/>
    <w:rsid w:val="004E7005"/>
    <w:rsid w:val="004E7D3B"/>
    <w:rsid w:val="004F0181"/>
    <w:rsid w:val="004F1695"/>
    <w:rsid w:val="004F1747"/>
    <w:rsid w:val="004F32B5"/>
    <w:rsid w:val="004F3689"/>
    <w:rsid w:val="004F49EC"/>
    <w:rsid w:val="004F4A38"/>
    <w:rsid w:val="004F5712"/>
    <w:rsid w:val="004F5B3C"/>
    <w:rsid w:val="00500291"/>
    <w:rsid w:val="00500D86"/>
    <w:rsid w:val="00500F2C"/>
    <w:rsid w:val="00501470"/>
    <w:rsid w:val="00501779"/>
    <w:rsid w:val="005017DE"/>
    <w:rsid w:val="005028C6"/>
    <w:rsid w:val="0050298E"/>
    <w:rsid w:val="00503184"/>
    <w:rsid w:val="005040A7"/>
    <w:rsid w:val="00504AC7"/>
    <w:rsid w:val="00504EFB"/>
    <w:rsid w:val="00505BA8"/>
    <w:rsid w:val="00505DED"/>
    <w:rsid w:val="00505FE4"/>
    <w:rsid w:val="005070A7"/>
    <w:rsid w:val="005071DB"/>
    <w:rsid w:val="0051018B"/>
    <w:rsid w:val="00510DE8"/>
    <w:rsid w:val="00511085"/>
    <w:rsid w:val="005112CF"/>
    <w:rsid w:val="0051144D"/>
    <w:rsid w:val="005115FC"/>
    <w:rsid w:val="00511A15"/>
    <w:rsid w:val="00511BB2"/>
    <w:rsid w:val="00512785"/>
    <w:rsid w:val="00512C27"/>
    <w:rsid w:val="00512E11"/>
    <w:rsid w:val="00513635"/>
    <w:rsid w:val="00514EE0"/>
    <w:rsid w:val="00517B0E"/>
    <w:rsid w:val="00517C20"/>
    <w:rsid w:val="00517C70"/>
    <w:rsid w:val="00520766"/>
    <w:rsid w:val="00520FFE"/>
    <w:rsid w:val="00521DCF"/>
    <w:rsid w:val="005222F7"/>
    <w:rsid w:val="00522326"/>
    <w:rsid w:val="0052298B"/>
    <w:rsid w:val="00522A43"/>
    <w:rsid w:val="00523386"/>
    <w:rsid w:val="00523921"/>
    <w:rsid w:val="00523B14"/>
    <w:rsid w:val="00524AB1"/>
    <w:rsid w:val="00525737"/>
    <w:rsid w:val="00525F68"/>
    <w:rsid w:val="00526B69"/>
    <w:rsid w:val="00527789"/>
    <w:rsid w:val="00527EEB"/>
    <w:rsid w:val="0053067C"/>
    <w:rsid w:val="005307F2"/>
    <w:rsid w:val="00530D69"/>
    <w:rsid w:val="005312B2"/>
    <w:rsid w:val="005331FF"/>
    <w:rsid w:val="00534238"/>
    <w:rsid w:val="005344C5"/>
    <w:rsid w:val="00536823"/>
    <w:rsid w:val="005371D4"/>
    <w:rsid w:val="005373C9"/>
    <w:rsid w:val="0053748D"/>
    <w:rsid w:val="005402FA"/>
    <w:rsid w:val="0054047A"/>
    <w:rsid w:val="00541658"/>
    <w:rsid w:val="00541A0D"/>
    <w:rsid w:val="00542531"/>
    <w:rsid w:val="0054272E"/>
    <w:rsid w:val="005436DE"/>
    <w:rsid w:val="00543C4C"/>
    <w:rsid w:val="00543EFD"/>
    <w:rsid w:val="00544571"/>
    <w:rsid w:val="00545239"/>
    <w:rsid w:val="0054564F"/>
    <w:rsid w:val="0054568C"/>
    <w:rsid w:val="0054646E"/>
    <w:rsid w:val="005466D3"/>
    <w:rsid w:val="00546B01"/>
    <w:rsid w:val="00546DED"/>
    <w:rsid w:val="00547895"/>
    <w:rsid w:val="00547B71"/>
    <w:rsid w:val="00551AB7"/>
    <w:rsid w:val="005521E9"/>
    <w:rsid w:val="00552209"/>
    <w:rsid w:val="00553932"/>
    <w:rsid w:val="00555D5B"/>
    <w:rsid w:val="00555F73"/>
    <w:rsid w:val="00556053"/>
    <w:rsid w:val="00556A0F"/>
    <w:rsid w:val="0056062F"/>
    <w:rsid w:val="00561601"/>
    <w:rsid w:val="00561BDD"/>
    <w:rsid w:val="00561C86"/>
    <w:rsid w:val="005624E9"/>
    <w:rsid w:val="00562681"/>
    <w:rsid w:val="00563A1F"/>
    <w:rsid w:val="00565C17"/>
    <w:rsid w:val="0056628D"/>
    <w:rsid w:val="00567412"/>
    <w:rsid w:val="00567B47"/>
    <w:rsid w:val="00570D34"/>
    <w:rsid w:val="00572B26"/>
    <w:rsid w:val="005732FF"/>
    <w:rsid w:val="00575EFE"/>
    <w:rsid w:val="00576152"/>
    <w:rsid w:val="005802C2"/>
    <w:rsid w:val="00580670"/>
    <w:rsid w:val="005806ED"/>
    <w:rsid w:val="00580F7E"/>
    <w:rsid w:val="0058149C"/>
    <w:rsid w:val="005814D5"/>
    <w:rsid w:val="005814E0"/>
    <w:rsid w:val="00582C97"/>
    <w:rsid w:val="0058380B"/>
    <w:rsid w:val="00584A07"/>
    <w:rsid w:val="0058510D"/>
    <w:rsid w:val="00586598"/>
    <w:rsid w:val="00586BA6"/>
    <w:rsid w:val="00586F53"/>
    <w:rsid w:val="00587805"/>
    <w:rsid w:val="005908FD"/>
    <w:rsid w:val="00590A9E"/>
    <w:rsid w:val="00591AEF"/>
    <w:rsid w:val="00592AC7"/>
    <w:rsid w:val="00592B5B"/>
    <w:rsid w:val="00593944"/>
    <w:rsid w:val="00593AE1"/>
    <w:rsid w:val="005955C9"/>
    <w:rsid w:val="00595C16"/>
    <w:rsid w:val="00596670"/>
    <w:rsid w:val="00596CCB"/>
    <w:rsid w:val="0059723B"/>
    <w:rsid w:val="00597AAC"/>
    <w:rsid w:val="005A04F5"/>
    <w:rsid w:val="005A0564"/>
    <w:rsid w:val="005A0D5E"/>
    <w:rsid w:val="005A10AE"/>
    <w:rsid w:val="005A17FD"/>
    <w:rsid w:val="005A1B66"/>
    <w:rsid w:val="005A2518"/>
    <w:rsid w:val="005A3385"/>
    <w:rsid w:val="005A3B37"/>
    <w:rsid w:val="005A4DB0"/>
    <w:rsid w:val="005A50EA"/>
    <w:rsid w:val="005A601C"/>
    <w:rsid w:val="005A628E"/>
    <w:rsid w:val="005A65F4"/>
    <w:rsid w:val="005A69F4"/>
    <w:rsid w:val="005A6B35"/>
    <w:rsid w:val="005A7004"/>
    <w:rsid w:val="005A70FB"/>
    <w:rsid w:val="005A7B96"/>
    <w:rsid w:val="005A7C84"/>
    <w:rsid w:val="005B0B7A"/>
    <w:rsid w:val="005B178A"/>
    <w:rsid w:val="005B1E11"/>
    <w:rsid w:val="005B2237"/>
    <w:rsid w:val="005B2B2D"/>
    <w:rsid w:val="005B2C30"/>
    <w:rsid w:val="005B2D0F"/>
    <w:rsid w:val="005B2FC8"/>
    <w:rsid w:val="005B3F56"/>
    <w:rsid w:val="005B48D4"/>
    <w:rsid w:val="005B4C1D"/>
    <w:rsid w:val="005B4F22"/>
    <w:rsid w:val="005B5ED8"/>
    <w:rsid w:val="005B6006"/>
    <w:rsid w:val="005B78C8"/>
    <w:rsid w:val="005C1410"/>
    <w:rsid w:val="005C188C"/>
    <w:rsid w:val="005C1994"/>
    <w:rsid w:val="005C25AF"/>
    <w:rsid w:val="005C2B98"/>
    <w:rsid w:val="005C48BA"/>
    <w:rsid w:val="005C4B40"/>
    <w:rsid w:val="005C4BE6"/>
    <w:rsid w:val="005C4DA1"/>
    <w:rsid w:val="005C55CD"/>
    <w:rsid w:val="005C5718"/>
    <w:rsid w:val="005C5BEA"/>
    <w:rsid w:val="005C63D5"/>
    <w:rsid w:val="005C6905"/>
    <w:rsid w:val="005D0CDC"/>
    <w:rsid w:val="005D1554"/>
    <w:rsid w:val="005D162A"/>
    <w:rsid w:val="005D2B8B"/>
    <w:rsid w:val="005D2FC1"/>
    <w:rsid w:val="005D4BD6"/>
    <w:rsid w:val="005D4C37"/>
    <w:rsid w:val="005D6C5E"/>
    <w:rsid w:val="005E0D2B"/>
    <w:rsid w:val="005E1049"/>
    <w:rsid w:val="005E1981"/>
    <w:rsid w:val="005E25B1"/>
    <w:rsid w:val="005E2727"/>
    <w:rsid w:val="005E401B"/>
    <w:rsid w:val="005E5A8B"/>
    <w:rsid w:val="005E6286"/>
    <w:rsid w:val="005E6D3D"/>
    <w:rsid w:val="005E75C1"/>
    <w:rsid w:val="005F001F"/>
    <w:rsid w:val="005F05AD"/>
    <w:rsid w:val="005F1598"/>
    <w:rsid w:val="005F210A"/>
    <w:rsid w:val="005F241B"/>
    <w:rsid w:val="005F2439"/>
    <w:rsid w:val="005F307B"/>
    <w:rsid w:val="005F37A1"/>
    <w:rsid w:val="005F46D8"/>
    <w:rsid w:val="005F492E"/>
    <w:rsid w:val="005F4E23"/>
    <w:rsid w:val="005F6A38"/>
    <w:rsid w:val="005F6C2B"/>
    <w:rsid w:val="005F70FE"/>
    <w:rsid w:val="00600030"/>
    <w:rsid w:val="00600675"/>
    <w:rsid w:val="00601600"/>
    <w:rsid w:val="00601D7C"/>
    <w:rsid w:val="00601F41"/>
    <w:rsid w:val="00602192"/>
    <w:rsid w:val="00603C4A"/>
    <w:rsid w:val="00603EAF"/>
    <w:rsid w:val="0060406E"/>
    <w:rsid w:val="00604292"/>
    <w:rsid w:val="00604933"/>
    <w:rsid w:val="006059D9"/>
    <w:rsid w:val="00607793"/>
    <w:rsid w:val="00611964"/>
    <w:rsid w:val="00612761"/>
    <w:rsid w:val="00612CE0"/>
    <w:rsid w:val="006135E0"/>
    <w:rsid w:val="00613FAB"/>
    <w:rsid w:val="00614421"/>
    <w:rsid w:val="0061489A"/>
    <w:rsid w:val="00614B63"/>
    <w:rsid w:val="00614CB5"/>
    <w:rsid w:val="0061533D"/>
    <w:rsid w:val="006167C9"/>
    <w:rsid w:val="006168EA"/>
    <w:rsid w:val="0061775B"/>
    <w:rsid w:val="006207A0"/>
    <w:rsid w:val="00622099"/>
    <w:rsid w:val="00623F8D"/>
    <w:rsid w:val="00624091"/>
    <w:rsid w:val="00624288"/>
    <w:rsid w:val="006242D8"/>
    <w:rsid w:val="006248E4"/>
    <w:rsid w:val="00626924"/>
    <w:rsid w:val="00626E83"/>
    <w:rsid w:val="00627228"/>
    <w:rsid w:val="006279F1"/>
    <w:rsid w:val="006302D8"/>
    <w:rsid w:val="0063034D"/>
    <w:rsid w:val="00630541"/>
    <w:rsid w:val="006310D3"/>
    <w:rsid w:val="00631BAA"/>
    <w:rsid w:val="00631D99"/>
    <w:rsid w:val="006328B2"/>
    <w:rsid w:val="00632D54"/>
    <w:rsid w:val="00633037"/>
    <w:rsid w:val="0063343E"/>
    <w:rsid w:val="00633746"/>
    <w:rsid w:val="00634B2E"/>
    <w:rsid w:val="00634F4A"/>
    <w:rsid w:val="00635226"/>
    <w:rsid w:val="00635792"/>
    <w:rsid w:val="006366AB"/>
    <w:rsid w:val="0063729D"/>
    <w:rsid w:val="0064154B"/>
    <w:rsid w:val="006415D5"/>
    <w:rsid w:val="00641E99"/>
    <w:rsid w:val="00642010"/>
    <w:rsid w:val="00642D11"/>
    <w:rsid w:val="00644DE9"/>
    <w:rsid w:val="00645EE5"/>
    <w:rsid w:val="00645FE1"/>
    <w:rsid w:val="00647B2A"/>
    <w:rsid w:val="006502F7"/>
    <w:rsid w:val="00650445"/>
    <w:rsid w:val="006504BA"/>
    <w:rsid w:val="00650AF2"/>
    <w:rsid w:val="00650B77"/>
    <w:rsid w:val="00650E87"/>
    <w:rsid w:val="006515E9"/>
    <w:rsid w:val="00651FE6"/>
    <w:rsid w:val="006529D9"/>
    <w:rsid w:val="00652C0D"/>
    <w:rsid w:val="00652E09"/>
    <w:rsid w:val="0065324F"/>
    <w:rsid w:val="006536E5"/>
    <w:rsid w:val="0065397F"/>
    <w:rsid w:val="00653A57"/>
    <w:rsid w:val="00654668"/>
    <w:rsid w:val="00654680"/>
    <w:rsid w:val="00654E16"/>
    <w:rsid w:val="006550F0"/>
    <w:rsid w:val="0065543F"/>
    <w:rsid w:val="00655785"/>
    <w:rsid w:val="006566C6"/>
    <w:rsid w:val="00656770"/>
    <w:rsid w:val="00656AE0"/>
    <w:rsid w:val="0065711F"/>
    <w:rsid w:val="00657802"/>
    <w:rsid w:val="00660966"/>
    <w:rsid w:val="00661000"/>
    <w:rsid w:val="006619E6"/>
    <w:rsid w:val="00661BC5"/>
    <w:rsid w:val="006623BA"/>
    <w:rsid w:val="006624C7"/>
    <w:rsid w:val="0066283A"/>
    <w:rsid w:val="00662E59"/>
    <w:rsid w:val="006647EA"/>
    <w:rsid w:val="0066538D"/>
    <w:rsid w:val="00665926"/>
    <w:rsid w:val="00665D19"/>
    <w:rsid w:val="00665F46"/>
    <w:rsid w:val="00665F9D"/>
    <w:rsid w:val="0066628E"/>
    <w:rsid w:val="00666820"/>
    <w:rsid w:val="006668AE"/>
    <w:rsid w:val="00667F33"/>
    <w:rsid w:val="00670C28"/>
    <w:rsid w:val="0067142F"/>
    <w:rsid w:val="006717CE"/>
    <w:rsid w:val="00671AB2"/>
    <w:rsid w:val="00671C25"/>
    <w:rsid w:val="006732C9"/>
    <w:rsid w:val="00674A87"/>
    <w:rsid w:val="00675748"/>
    <w:rsid w:val="006759C2"/>
    <w:rsid w:val="006760B7"/>
    <w:rsid w:val="006762E8"/>
    <w:rsid w:val="00676585"/>
    <w:rsid w:val="0067672A"/>
    <w:rsid w:val="00677321"/>
    <w:rsid w:val="0068058E"/>
    <w:rsid w:val="00680970"/>
    <w:rsid w:val="00680FA0"/>
    <w:rsid w:val="00681061"/>
    <w:rsid w:val="006811BA"/>
    <w:rsid w:val="0068260F"/>
    <w:rsid w:val="00683B95"/>
    <w:rsid w:val="00684785"/>
    <w:rsid w:val="00684BFF"/>
    <w:rsid w:val="00685471"/>
    <w:rsid w:val="00685D31"/>
    <w:rsid w:val="00687027"/>
    <w:rsid w:val="0068728C"/>
    <w:rsid w:val="00687D65"/>
    <w:rsid w:val="00687E4D"/>
    <w:rsid w:val="00687EFC"/>
    <w:rsid w:val="006900D7"/>
    <w:rsid w:val="00690D8C"/>
    <w:rsid w:val="00691431"/>
    <w:rsid w:val="00691CCB"/>
    <w:rsid w:val="00692D85"/>
    <w:rsid w:val="0069438F"/>
    <w:rsid w:val="00694B24"/>
    <w:rsid w:val="00695B37"/>
    <w:rsid w:val="00696C0C"/>
    <w:rsid w:val="00696C13"/>
    <w:rsid w:val="00697D2D"/>
    <w:rsid w:val="00697E39"/>
    <w:rsid w:val="00697F3F"/>
    <w:rsid w:val="006A0837"/>
    <w:rsid w:val="006A185C"/>
    <w:rsid w:val="006A1BB2"/>
    <w:rsid w:val="006A202A"/>
    <w:rsid w:val="006A3892"/>
    <w:rsid w:val="006A4374"/>
    <w:rsid w:val="006A44D5"/>
    <w:rsid w:val="006A4FC2"/>
    <w:rsid w:val="006A55B4"/>
    <w:rsid w:val="006A575F"/>
    <w:rsid w:val="006A5D9E"/>
    <w:rsid w:val="006A6B3F"/>
    <w:rsid w:val="006B04FB"/>
    <w:rsid w:val="006B0D8F"/>
    <w:rsid w:val="006B0DC8"/>
    <w:rsid w:val="006B0E6D"/>
    <w:rsid w:val="006B29D4"/>
    <w:rsid w:val="006B2A6F"/>
    <w:rsid w:val="006B2D0B"/>
    <w:rsid w:val="006B3468"/>
    <w:rsid w:val="006B3FC0"/>
    <w:rsid w:val="006B4590"/>
    <w:rsid w:val="006B4AAF"/>
    <w:rsid w:val="006B57E4"/>
    <w:rsid w:val="006B6C04"/>
    <w:rsid w:val="006B6E57"/>
    <w:rsid w:val="006B71E4"/>
    <w:rsid w:val="006C02F9"/>
    <w:rsid w:val="006C08FD"/>
    <w:rsid w:val="006C0E90"/>
    <w:rsid w:val="006C0F39"/>
    <w:rsid w:val="006C1947"/>
    <w:rsid w:val="006C1B60"/>
    <w:rsid w:val="006C2247"/>
    <w:rsid w:val="006C372C"/>
    <w:rsid w:val="006C39EA"/>
    <w:rsid w:val="006C3E91"/>
    <w:rsid w:val="006C49E6"/>
    <w:rsid w:val="006C50CB"/>
    <w:rsid w:val="006C564A"/>
    <w:rsid w:val="006C5C18"/>
    <w:rsid w:val="006C6C45"/>
    <w:rsid w:val="006C7410"/>
    <w:rsid w:val="006C7F55"/>
    <w:rsid w:val="006D11A5"/>
    <w:rsid w:val="006D12DB"/>
    <w:rsid w:val="006D1B42"/>
    <w:rsid w:val="006D35ED"/>
    <w:rsid w:val="006D38E3"/>
    <w:rsid w:val="006D44FE"/>
    <w:rsid w:val="006D4A6D"/>
    <w:rsid w:val="006D4AA9"/>
    <w:rsid w:val="006D4B06"/>
    <w:rsid w:val="006D5DF6"/>
    <w:rsid w:val="006D5E28"/>
    <w:rsid w:val="006D6E52"/>
    <w:rsid w:val="006D79C1"/>
    <w:rsid w:val="006E066B"/>
    <w:rsid w:val="006E0F1F"/>
    <w:rsid w:val="006E19BD"/>
    <w:rsid w:val="006E1C96"/>
    <w:rsid w:val="006E1DC4"/>
    <w:rsid w:val="006E2EF1"/>
    <w:rsid w:val="006E3217"/>
    <w:rsid w:val="006E4CCD"/>
    <w:rsid w:val="006E5212"/>
    <w:rsid w:val="006E5A02"/>
    <w:rsid w:val="006E5AA1"/>
    <w:rsid w:val="006E625F"/>
    <w:rsid w:val="006E65DB"/>
    <w:rsid w:val="006E6E13"/>
    <w:rsid w:val="006F0152"/>
    <w:rsid w:val="006F0AB7"/>
    <w:rsid w:val="006F1FC8"/>
    <w:rsid w:val="006F20F0"/>
    <w:rsid w:val="006F2601"/>
    <w:rsid w:val="006F2A81"/>
    <w:rsid w:val="006F3FFC"/>
    <w:rsid w:val="006F41EF"/>
    <w:rsid w:val="006F49FB"/>
    <w:rsid w:val="006F573E"/>
    <w:rsid w:val="006F66D4"/>
    <w:rsid w:val="006F7BEA"/>
    <w:rsid w:val="006F7E0F"/>
    <w:rsid w:val="00700012"/>
    <w:rsid w:val="007003B2"/>
    <w:rsid w:val="00700B18"/>
    <w:rsid w:val="007016D7"/>
    <w:rsid w:val="00701CB9"/>
    <w:rsid w:val="00703321"/>
    <w:rsid w:val="00703A09"/>
    <w:rsid w:val="00705727"/>
    <w:rsid w:val="00705B18"/>
    <w:rsid w:val="00705EFC"/>
    <w:rsid w:val="00706C5D"/>
    <w:rsid w:val="00707053"/>
    <w:rsid w:val="007073B7"/>
    <w:rsid w:val="007079E5"/>
    <w:rsid w:val="00710AAC"/>
    <w:rsid w:val="00710E72"/>
    <w:rsid w:val="00711530"/>
    <w:rsid w:val="007115FC"/>
    <w:rsid w:val="0071218B"/>
    <w:rsid w:val="00712FF9"/>
    <w:rsid w:val="0071428C"/>
    <w:rsid w:val="00715EE9"/>
    <w:rsid w:val="00716032"/>
    <w:rsid w:val="007161D9"/>
    <w:rsid w:val="00716A28"/>
    <w:rsid w:val="00716FBC"/>
    <w:rsid w:val="007172B6"/>
    <w:rsid w:val="007172EE"/>
    <w:rsid w:val="00720829"/>
    <w:rsid w:val="00720C3E"/>
    <w:rsid w:val="00722443"/>
    <w:rsid w:val="00723B08"/>
    <w:rsid w:val="00724291"/>
    <w:rsid w:val="00724FA9"/>
    <w:rsid w:val="0072516B"/>
    <w:rsid w:val="00726143"/>
    <w:rsid w:val="007270C0"/>
    <w:rsid w:val="0072723F"/>
    <w:rsid w:val="00727B95"/>
    <w:rsid w:val="00730421"/>
    <w:rsid w:val="00730838"/>
    <w:rsid w:val="007319C9"/>
    <w:rsid w:val="00732804"/>
    <w:rsid w:val="00732C17"/>
    <w:rsid w:val="007366C4"/>
    <w:rsid w:val="00736AC2"/>
    <w:rsid w:val="00736FC7"/>
    <w:rsid w:val="00737600"/>
    <w:rsid w:val="00737777"/>
    <w:rsid w:val="00737FB0"/>
    <w:rsid w:val="00740020"/>
    <w:rsid w:val="007405CE"/>
    <w:rsid w:val="0074065C"/>
    <w:rsid w:val="007407F6"/>
    <w:rsid w:val="00741219"/>
    <w:rsid w:val="00741C10"/>
    <w:rsid w:val="00741D06"/>
    <w:rsid w:val="00742479"/>
    <w:rsid w:val="0074273C"/>
    <w:rsid w:val="0074316A"/>
    <w:rsid w:val="00743992"/>
    <w:rsid w:val="00743BBF"/>
    <w:rsid w:val="00744040"/>
    <w:rsid w:val="00745C96"/>
    <w:rsid w:val="00745D52"/>
    <w:rsid w:val="00746DDC"/>
    <w:rsid w:val="00747208"/>
    <w:rsid w:val="00747AA4"/>
    <w:rsid w:val="00750444"/>
    <w:rsid w:val="007525B9"/>
    <w:rsid w:val="00752766"/>
    <w:rsid w:val="00752E0B"/>
    <w:rsid w:val="00752E91"/>
    <w:rsid w:val="0075388E"/>
    <w:rsid w:val="00753BEF"/>
    <w:rsid w:val="00754108"/>
    <w:rsid w:val="007546E4"/>
    <w:rsid w:val="00754E4C"/>
    <w:rsid w:val="00754FC9"/>
    <w:rsid w:val="00755BA3"/>
    <w:rsid w:val="007562D0"/>
    <w:rsid w:val="00756EDA"/>
    <w:rsid w:val="007570E8"/>
    <w:rsid w:val="0076083A"/>
    <w:rsid w:val="007638ED"/>
    <w:rsid w:val="00763922"/>
    <w:rsid w:val="00763968"/>
    <w:rsid w:val="00764B49"/>
    <w:rsid w:val="00764C03"/>
    <w:rsid w:val="00766030"/>
    <w:rsid w:val="00766159"/>
    <w:rsid w:val="0076635E"/>
    <w:rsid w:val="00766BAA"/>
    <w:rsid w:val="00766D5B"/>
    <w:rsid w:val="007670A3"/>
    <w:rsid w:val="00767E0B"/>
    <w:rsid w:val="00767E49"/>
    <w:rsid w:val="00770481"/>
    <w:rsid w:val="00770B1C"/>
    <w:rsid w:val="007710EA"/>
    <w:rsid w:val="00771F19"/>
    <w:rsid w:val="00775D32"/>
    <w:rsid w:val="00776CDC"/>
    <w:rsid w:val="00777CA5"/>
    <w:rsid w:val="00777DA3"/>
    <w:rsid w:val="00777F01"/>
    <w:rsid w:val="0078122B"/>
    <w:rsid w:val="007814B7"/>
    <w:rsid w:val="0078197D"/>
    <w:rsid w:val="00782B46"/>
    <w:rsid w:val="00784E4D"/>
    <w:rsid w:val="007855D5"/>
    <w:rsid w:val="00785B16"/>
    <w:rsid w:val="00787859"/>
    <w:rsid w:val="00787AE4"/>
    <w:rsid w:val="00790CE7"/>
    <w:rsid w:val="007956FB"/>
    <w:rsid w:val="007A17A1"/>
    <w:rsid w:val="007A1C36"/>
    <w:rsid w:val="007A2378"/>
    <w:rsid w:val="007A256D"/>
    <w:rsid w:val="007A3682"/>
    <w:rsid w:val="007A3684"/>
    <w:rsid w:val="007A3E88"/>
    <w:rsid w:val="007A3F7E"/>
    <w:rsid w:val="007A4363"/>
    <w:rsid w:val="007A444F"/>
    <w:rsid w:val="007A563A"/>
    <w:rsid w:val="007A6374"/>
    <w:rsid w:val="007A6BD4"/>
    <w:rsid w:val="007A70A6"/>
    <w:rsid w:val="007A7E84"/>
    <w:rsid w:val="007B005F"/>
    <w:rsid w:val="007B1163"/>
    <w:rsid w:val="007B262C"/>
    <w:rsid w:val="007B344E"/>
    <w:rsid w:val="007B39DA"/>
    <w:rsid w:val="007B3C1E"/>
    <w:rsid w:val="007B4761"/>
    <w:rsid w:val="007B4899"/>
    <w:rsid w:val="007B4963"/>
    <w:rsid w:val="007B566E"/>
    <w:rsid w:val="007B5A06"/>
    <w:rsid w:val="007B6591"/>
    <w:rsid w:val="007B6E61"/>
    <w:rsid w:val="007C10FD"/>
    <w:rsid w:val="007C161D"/>
    <w:rsid w:val="007C43CB"/>
    <w:rsid w:val="007C7BE8"/>
    <w:rsid w:val="007C7D71"/>
    <w:rsid w:val="007D027D"/>
    <w:rsid w:val="007D1394"/>
    <w:rsid w:val="007D167B"/>
    <w:rsid w:val="007D1870"/>
    <w:rsid w:val="007D2052"/>
    <w:rsid w:val="007D236E"/>
    <w:rsid w:val="007D2913"/>
    <w:rsid w:val="007D35CE"/>
    <w:rsid w:val="007D38B0"/>
    <w:rsid w:val="007D3F7B"/>
    <w:rsid w:val="007D4395"/>
    <w:rsid w:val="007D485B"/>
    <w:rsid w:val="007D556A"/>
    <w:rsid w:val="007D5AAA"/>
    <w:rsid w:val="007D7EB1"/>
    <w:rsid w:val="007E0D0D"/>
    <w:rsid w:val="007E37B3"/>
    <w:rsid w:val="007E3A70"/>
    <w:rsid w:val="007E3B37"/>
    <w:rsid w:val="007E4FCA"/>
    <w:rsid w:val="007E6462"/>
    <w:rsid w:val="007E71A4"/>
    <w:rsid w:val="007E787C"/>
    <w:rsid w:val="007E7890"/>
    <w:rsid w:val="007E79D9"/>
    <w:rsid w:val="007E7EE2"/>
    <w:rsid w:val="007F0104"/>
    <w:rsid w:val="007F0196"/>
    <w:rsid w:val="007F02F5"/>
    <w:rsid w:val="007F0FED"/>
    <w:rsid w:val="007F18FC"/>
    <w:rsid w:val="007F22FF"/>
    <w:rsid w:val="007F38D4"/>
    <w:rsid w:val="007F3B43"/>
    <w:rsid w:val="007F3D70"/>
    <w:rsid w:val="007F3E23"/>
    <w:rsid w:val="007F55A0"/>
    <w:rsid w:val="007F5C8B"/>
    <w:rsid w:val="007F6FD1"/>
    <w:rsid w:val="007F70BE"/>
    <w:rsid w:val="007F7352"/>
    <w:rsid w:val="007F73D9"/>
    <w:rsid w:val="008000E4"/>
    <w:rsid w:val="0080115F"/>
    <w:rsid w:val="008018D9"/>
    <w:rsid w:val="008024E6"/>
    <w:rsid w:val="00803803"/>
    <w:rsid w:val="00804C88"/>
    <w:rsid w:val="00804E18"/>
    <w:rsid w:val="00805539"/>
    <w:rsid w:val="00805675"/>
    <w:rsid w:val="00810D84"/>
    <w:rsid w:val="00811142"/>
    <w:rsid w:val="008115F5"/>
    <w:rsid w:val="008119E5"/>
    <w:rsid w:val="008126C0"/>
    <w:rsid w:val="00812BED"/>
    <w:rsid w:val="00812FCD"/>
    <w:rsid w:val="00814217"/>
    <w:rsid w:val="00815143"/>
    <w:rsid w:val="00815265"/>
    <w:rsid w:val="00815ECD"/>
    <w:rsid w:val="008174D9"/>
    <w:rsid w:val="00820646"/>
    <w:rsid w:val="00820CC2"/>
    <w:rsid w:val="00823104"/>
    <w:rsid w:val="0082528E"/>
    <w:rsid w:val="008254FB"/>
    <w:rsid w:val="008256E1"/>
    <w:rsid w:val="0082590C"/>
    <w:rsid w:val="00825AA9"/>
    <w:rsid w:val="00825ED6"/>
    <w:rsid w:val="00826465"/>
    <w:rsid w:val="00826476"/>
    <w:rsid w:val="00826C5F"/>
    <w:rsid w:val="008274E2"/>
    <w:rsid w:val="00827C2D"/>
    <w:rsid w:val="00831B5C"/>
    <w:rsid w:val="00832003"/>
    <w:rsid w:val="00832426"/>
    <w:rsid w:val="008328FF"/>
    <w:rsid w:val="00832BBB"/>
    <w:rsid w:val="00832D56"/>
    <w:rsid w:val="00832E6D"/>
    <w:rsid w:val="00833510"/>
    <w:rsid w:val="00833AFF"/>
    <w:rsid w:val="0083401C"/>
    <w:rsid w:val="008341F4"/>
    <w:rsid w:val="008346B6"/>
    <w:rsid w:val="008350E4"/>
    <w:rsid w:val="008351CC"/>
    <w:rsid w:val="00835EAE"/>
    <w:rsid w:val="0083799C"/>
    <w:rsid w:val="008410A9"/>
    <w:rsid w:val="008414F5"/>
    <w:rsid w:val="008415EC"/>
    <w:rsid w:val="00841D66"/>
    <w:rsid w:val="00842029"/>
    <w:rsid w:val="00842FC4"/>
    <w:rsid w:val="008438A5"/>
    <w:rsid w:val="00843A66"/>
    <w:rsid w:val="00844D2C"/>
    <w:rsid w:val="0084569D"/>
    <w:rsid w:val="00850A77"/>
    <w:rsid w:val="00850AA4"/>
    <w:rsid w:val="00851F29"/>
    <w:rsid w:val="0085310C"/>
    <w:rsid w:val="008539EC"/>
    <w:rsid w:val="00853C90"/>
    <w:rsid w:val="008559C5"/>
    <w:rsid w:val="00855A78"/>
    <w:rsid w:val="0085610F"/>
    <w:rsid w:val="00856236"/>
    <w:rsid w:val="00856832"/>
    <w:rsid w:val="00856B46"/>
    <w:rsid w:val="00856BF7"/>
    <w:rsid w:val="008575DD"/>
    <w:rsid w:val="00857A30"/>
    <w:rsid w:val="00860195"/>
    <w:rsid w:val="008601F5"/>
    <w:rsid w:val="0086039B"/>
    <w:rsid w:val="00861EC8"/>
    <w:rsid w:val="00862C99"/>
    <w:rsid w:val="00863336"/>
    <w:rsid w:val="00863485"/>
    <w:rsid w:val="00863776"/>
    <w:rsid w:val="00864922"/>
    <w:rsid w:val="008651F2"/>
    <w:rsid w:val="00865653"/>
    <w:rsid w:val="00866C16"/>
    <w:rsid w:val="00867CD5"/>
    <w:rsid w:val="00867D6C"/>
    <w:rsid w:val="00870155"/>
    <w:rsid w:val="008703A2"/>
    <w:rsid w:val="008707E5"/>
    <w:rsid w:val="00870CDD"/>
    <w:rsid w:val="00871512"/>
    <w:rsid w:val="00871665"/>
    <w:rsid w:val="00871E8D"/>
    <w:rsid w:val="008735F8"/>
    <w:rsid w:val="008739FE"/>
    <w:rsid w:val="00873C81"/>
    <w:rsid w:val="00875879"/>
    <w:rsid w:val="00875BA4"/>
    <w:rsid w:val="00876164"/>
    <w:rsid w:val="0087664A"/>
    <w:rsid w:val="00876757"/>
    <w:rsid w:val="00880122"/>
    <w:rsid w:val="00880E9A"/>
    <w:rsid w:val="00881435"/>
    <w:rsid w:val="00881BF9"/>
    <w:rsid w:val="00882050"/>
    <w:rsid w:val="00882659"/>
    <w:rsid w:val="00882788"/>
    <w:rsid w:val="00882AE0"/>
    <w:rsid w:val="00884081"/>
    <w:rsid w:val="00884D6B"/>
    <w:rsid w:val="0088543D"/>
    <w:rsid w:val="00885AC0"/>
    <w:rsid w:val="00885C2C"/>
    <w:rsid w:val="00885CD3"/>
    <w:rsid w:val="00885DE2"/>
    <w:rsid w:val="0088658E"/>
    <w:rsid w:val="008867F1"/>
    <w:rsid w:val="00887D53"/>
    <w:rsid w:val="0089046F"/>
    <w:rsid w:val="00890E78"/>
    <w:rsid w:val="00891350"/>
    <w:rsid w:val="0089140D"/>
    <w:rsid w:val="008914A5"/>
    <w:rsid w:val="00891E66"/>
    <w:rsid w:val="00892AB5"/>
    <w:rsid w:val="008930FA"/>
    <w:rsid w:val="00893B01"/>
    <w:rsid w:val="00894A0C"/>
    <w:rsid w:val="00894C7A"/>
    <w:rsid w:val="0089747E"/>
    <w:rsid w:val="008978FE"/>
    <w:rsid w:val="008A061B"/>
    <w:rsid w:val="008A11E0"/>
    <w:rsid w:val="008A2313"/>
    <w:rsid w:val="008A239C"/>
    <w:rsid w:val="008A3384"/>
    <w:rsid w:val="008A3B26"/>
    <w:rsid w:val="008A49C5"/>
    <w:rsid w:val="008A7241"/>
    <w:rsid w:val="008A7419"/>
    <w:rsid w:val="008A7715"/>
    <w:rsid w:val="008B009C"/>
    <w:rsid w:val="008B1BE9"/>
    <w:rsid w:val="008B22EB"/>
    <w:rsid w:val="008B2C96"/>
    <w:rsid w:val="008B5219"/>
    <w:rsid w:val="008B5A70"/>
    <w:rsid w:val="008B5BB8"/>
    <w:rsid w:val="008B636A"/>
    <w:rsid w:val="008B7EE4"/>
    <w:rsid w:val="008C08B5"/>
    <w:rsid w:val="008C1C92"/>
    <w:rsid w:val="008C2AAC"/>
    <w:rsid w:val="008C3C36"/>
    <w:rsid w:val="008C48C9"/>
    <w:rsid w:val="008C4A0E"/>
    <w:rsid w:val="008C4BF9"/>
    <w:rsid w:val="008C613E"/>
    <w:rsid w:val="008C6BBB"/>
    <w:rsid w:val="008D08C5"/>
    <w:rsid w:val="008D1280"/>
    <w:rsid w:val="008D13E7"/>
    <w:rsid w:val="008D3DCF"/>
    <w:rsid w:val="008D4B74"/>
    <w:rsid w:val="008D53A7"/>
    <w:rsid w:val="008D5E8E"/>
    <w:rsid w:val="008D7086"/>
    <w:rsid w:val="008D76C0"/>
    <w:rsid w:val="008E005F"/>
    <w:rsid w:val="008E09E5"/>
    <w:rsid w:val="008E18D4"/>
    <w:rsid w:val="008E19F4"/>
    <w:rsid w:val="008E2122"/>
    <w:rsid w:val="008E23B1"/>
    <w:rsid w:val="008E262E"/>
    <w:rsid w:val="008E4301"/>
    <w:rsid w:val="008E43C0"/>
    <w:rsid w:val="008E44AC"/>
    <w:rsid w:val="008E4934"/>
    <w:rsid w:val="008E4CA4"/>
    <w:rsid w:val="008E5054"/>
    <w:rsid w:val="008E559C"/>
    <w:rsid w:val="008E6764"/>
    <w:rsid w:val="008E6E32"/>
    <w:rsid w:val="008E7113"/>
    <w:rsid w:val="008F0376"/>
    <w:rsid w:val="008F0F28"/>
    <w:rsid w:val="008F1460"/>
    <w:rsid w:val="008F231B"/>
    <w:rsid w:val="008F392F"/>
    <w:rsid w:val="008F39AF"/>
    <w:rsid w:val="008F44CA"/>
    <w:rsid w:val="008F53E7"/>
    <w:rsid w:val="008F5670"/>
    <w:rsid w:val="008F70B9"/>
    <w:rsid w:val="008F7D69"/>
    <w:rsid w:val="00900002"/>
    <w:rsid w:val="00900F4D"/>
    <w:rsid w:val="009025D9"/>
    <w:rsid w:val="00902C03"/>
    <w:rsid w:val="009030D4"/>
    <w:rsid w:val="009039F5"/>
    <w:rsid w:val="00903FB3"/>
    <w:rsid w:val="00903FDD"/>
    <w:rsid w:val="00905A36"/>
    <w:rsid w:val="00905E9B"/>
    <w:rsid w:val="0090614E"/>
    <w:rsid w:val="00906A2F"/>
    <w:rsid w:val="0090777F"/>
    <w:rsid w:val="00907A39"/>
    <w:rsid w:val="009101A5"/>
    <w:rsid w:val="009137E7"/>
    <w:rsid w:val="00913D0D"/>
    <w:rsid w:val="00914B3C"/>
    <w:rsid w:val="00914B86"/>
    <w:rsid w:val="00914CFE"/>
    <w:rsid w:val="00914F67"/>
    <w:rsid w:val="009155D9"/>
    <w:rsid w:val="00915F87"/>
    <w:rsid w:val="00916027"/>
    <w:rsid w:val="00916D4F"/>
    <w:rsid w:val="00916F73"/>
    <w:rsid w:val="0091716B"/>
    <w:rsid w:val="009176EF"/>
    <w:rsid w:val="009202A9"/>
    <w:rsid w:val="00920D18"/>
    <w:rsid w:val="009216CB"/>
    <w:rsid w:val="00921BAF"/>
    <w:rsid w:val="00921F4E"/>
    <w:rsid w:val="00922F59"/>
    <w:rsid w:val="00922FCC"/>
    <w:rsid w:val="0092371E"/>
    <w:rsid w:val="0092485E"/>
    <w:rsid w:val="00924F18"/>
    <w:rsid w:val="00925105"/>
    <w:rsid w:val="00925708"/>
    <w:rsid w:val="009264BB"/>
    <w:rsid w:val="00926B42"/>
    <w:rsid w:val="00930E4A"/>
    <w:rsid w:val="00930FDD"/>
    <w:rsid w:val="0093125A"/>
    <w:rsid w:val="00931A71"/>
    <w:rsid w:val="0093380B"/>
    <w:rsid w:val="00935EFE"/>
    <w:rsid w:val="0093632B"/>
    <w:rsid w:val="00936852"/>
    <w:rsid w:val="00936BBC"/>
    <w:rsid w:val="00936C1C"/>
    <w:rsid w:val="0093725E"/>
    <w:rsid w:val="00937BF0"/>
    <w:rsid w:val="00937D2C"/>
    <w:rsid w:val="0094078C"/>
    <w:rsid w:val="00940B04"/>
    <w:rsid w:val="009414FD"/>
    <w:rsid w:val="009419C8"/>
    <w:rsid w:val="00941A4C"/>
    <w:rsid w:val="00942DC5"/>
    <w:rsid w:val="00942FD3"/>
    <w:rsid w:val="009438AD"/>
    <w:rsid w:val="009457C8"/>
    <w:rsid w:val="00946D96"/>
    <w:rsid w:val="00947210"/>
    <w:rsid w:val="00950428"/>
    <w:rsid w:val="00950557"/>
    <w:rsid w:val="00952858"/>
    <w:rsid w:val="0095338D"/>
    <w:rsid w:val="009546DE"/>
    <w:rsid w:val="00954A03"/>
    <w:rsid w:val="0095543C"/>
    <w:rsid w:val="00955CC6"/>
    <w:rsid w:val="00956AA2"/>
    <w:rsid w:val="00957577"/>
    <w:rsid w:val="0095791E"/>
    <w:rsid w:val="00960635"/>
    <w:rsid w:val="0096089A"/>
    <w:rsid w:val="00961825"/>
    <w:rsid w:val="0096297D"/>
    <w:rsid w:val="00962C21"/>
    <w:rsid w:val="0096325D"/>
    <w:rsid w:val="009644DD"/>
    <w:rsid w:val="00964E2C"/>
    <w:rsid w:val="00965158"/>
    <w:rsid w:val="009654FC"/>
    <w:rsid w:val="009655D7"/>
    <w:rsid w:val="00965A58"/>
    <w:rsid w:val="00965DBD"/>
    <w:rsid w:val="00966012"/>
    <w:rsid w:val="00970139"/>
    <w:rsid w:val="00970482"/>
    <w:rsid w:val="00970F47"/>
    <w:rsid w:val="00971230"/>
    <w:rsid w:val="009719A7"/>
    <w:rsid w:val="009723A0"/>
    <w:rsid w:val="00973F53"/>
    <w:rsid w:val="009764B0"/>
    <w:rsid w:val="00977122"/>
    <w:rsid w:val="00977E1A"/>
    <w:rsid w:val="009802EF"/>
    <w:rsid w:val="0098055C"/>
    <w:rsid w:val="0098177D"/>
    <w:rsid w:val="009831B3"/>
    <w:rsid w:val="00983EC7"/>
    <w:rsid w:val="0098471E"/>
    <w:rsid w:val="009847B1"/>
    <w:rsid w:val="00985498"/>
    <w:rsid w:val="009854EF"/>
    <w:rsid w:val="00985D99"/>
    <w:rsid w:val="0098710F"/>
    <w:rsid w:val="0099236D"/>
    <w:rsid w:val="009942EC"/>
    <w:rsid w:val="009967CE"/>
    <w:rsid w:val="00997138"/>
    <w:rsid w:val="009972E4"/>
    <w:rsid w:val="00997B6C"/>
    <w:rsid w:val="009A029B"/>
    <w:rsid w:val="009A0788"/>
    <w:rsid w:val="009A08F9"/>
    <w:rsid w:val="009A098D"/>
    <w:rsid w:val="009A1318"/>
    <w:rsid w:val="009A2A9F"/>
    <w:rsid w:val="009A31EF"/>
    <w:rsid w:val="009A3A5C"/>
    <w:rsid w:val="009A5118"/>
    <w:rsid w:val="009A67CC"/>
    <w:rsid w:val="009A67DD"/>
    <w:rsid w:val="009A6DCB"/>
    <w:rsid w:val="009A6FA5"/>
    <w:rsid w:val="009B0EE7"/>
    <w:rsid w:val="009B1D59"/>
    <w:rsid w:val="009B469F"/>
    <w:rsid w:val="009B4D07"/>
    <w:rsid w:val="009B5B0C"/>
    <w:rsid w:val="009B5C04"/>
    <w:rsid w:val="009B6196"/>
    <w:rsid w:val="009B6747"/>
    <w:rsid w:val="009B730D"/>
    <w:rsid w:val="009B7591"/>
    <w:rsid w:val="009C0267"/>
    <w:rsid w:val="009C0C74"/>
    <w:rsid w:val="009C23BD"/>
    <w:rsid w:val="009C30C9"/>
    <w:rsid w:val="009C30D6"/>
    <w:rsid w:val="009C3157"/>
    <w:rsid w:val="009C3848"/>
    <w:rsid w:val="009C3AB7"/>
    <w:rsid w:val="009C4A51"/>
    <w:rsid w:val="009C4CF4"/>
    <w:rsid w:val="009C561C"/>
    <w:rsid w:val="009C5A8F"/>
    <w:rsid w:val="009C5EFB"/>
    <w:rsid w:val="009C6A3E"/>
    <w:rsid w:val="009C74AE"/>
    <w:rsid w:val="009C7E43"/>
    <w:rsid w:val="009D0258"/>
    <w:rsid w:val="009D2872"/>
    <w:rsid w:val="009D344C"/>
    <w:rsid w:val="009D39DE"/>
    <w:rsid w:val="009D5AC1"/>
    <w:rsid w:val="009D6DBF"/>
    <w:rsid w:val="009D6FF3"/>
    <w:rsid w:val="009D78A0"/>
    <w:rsid w:val="009E0FDB"/>
    <w:rsid w:val="009E30DA"/>
    <w:rsid w:val="009E375D"/>
    <w:rsid w:val="009E46B9"/>
    <w:rsid w:val="009E50DF"/>
    <w:rsid w:val="009E583C"/>
    <w:rsid w:val="009E62CD"/>
    <w:rsid w:val="009E6DF9"/>
    <w:rsid w:val="009E7146"/>
    <w:rsid w:val="009E7A65"/>
    <w:rsid w:val="009E7D3D"/>
    <w:rsid w:val="009F0327"/>
    <w:rsid w:val="009F09C1"/>
    <w:rsid w:val="009F2CB6"/>
    <w:rsid w:val="009F3B9E"/>
    <w:rsid w:val="009F510A"/>
    <w:rsid w:val="009F5616"/>
    <w:rsid w:val="009F5950"/>
    <w:rsid w:val="009F624B"/>
    <w:rsid w:val="009F7458"/>
    <w:rsid w:val="009F79A5"/>
    <w:rsid w:val="00A013C9"/>
    <w:rsid w:val="00A0305A"/>
    <w:rsid w:val="00A04B38"/>
    <w:rsid w:val="00A04FC0"/>
    <w:rsid w:val="00A05026"/>
    <w:rsid w:val="00A07646"/>
    <w:rsid w:val="00A07A2C"/>
    <w:rsid w:val="00A10133"/>
    <w:rsid w:val="00A1066B"/>
    <w:rsid w:val="00A10676"/>
    <w:rsid w:val="00A107C2"/>
    <w:rsid w:val="00A10CC7"/>
    <w:rsid w:val="00A11470"/>
    <w:rsid w:val="00A1170A"/>
    <w:rsid w:val="00A12275"/>
    <w:rsid w:val="00A14950"/>
    <w:rsid w:val="00A14DAE"/>
    <w:rsid w:val="00A15152"/>
    <w:rsid w:val="00A15503"/>
    <w:rsid w:val="00A15699"/>
    <w:rsid w:val="00A15E34"/>
    <w:rsid w:val="00A1780F"/>
    <w:rsid w:val="00A204F0"/>
    <w:rsid w:val="00A206F2"/>
    <w:rsid w:val="00A20E32"/>
    <w:rsid w:val="00A2114B"/>
    <w:rsid w:val="00A214D4"/>
    <w:rsid w:val="00A21B38"/>
    <w:rsid w:val="00A21C60"/>
    <w:rsid w:val="00A2285F"/>
    <w:rsid w:val="00A22B8F"/>
    <w:rsid w:val="00A2384F"/>
    <w:rsid w:val="00A2487E"/>
    <w:rsid w:val="00A24C1B"/>
    <w:rsid w:val="00A25225"/>
    <w:rsid w:val="00A256EC"/>
    <w:rsid w:val="00A31527"/>
    <w:rsid w:val="00A3199D"/>
    <w:rsid w:val="00A31E45"/>
    <w:rsid w:val="00A32041"/>
    <w:rsid w:val="00A321D6"/>
    <w:rsid w:val="00A3228A"/>
    <w:rsid w:val="00A3259D"/>
    <w:rsid w:val="00A32601"/>
    <w:rsid w:val="00A32CA6"/>
    <w:rsid w:val="00A33C34"/>
    <w:rsid w:val="00A33C64"/>
    <w:rsid w:val="00A358ED"/>
    <w:rsid w:val="00A365ED"/>
    <w:rsid w:val="00A3712E"/>
    <w:rsid w:val="00A37613"/>
    <w:rsid w:val="00A37ED5"/>
    <w:rsid w:val="00A4047C"/>
    <w:rsid w:val="00A407DA"/>
    <w:rsid w:val="00A413DC"/>
    <w:rsid w:val="00A41BDA"/>
    <w:rsid w:val="00A432D4"/>
    <w:rsid w:val="00A43DE7"/>
    <w:rsid w:val="00A44757"/>
    <w:rsid w:val="00A45A10"/>
    <w:rsid w:val="00A46199"/>
    <w:rsid w:val="00A46286"/>
    <w:rsid w:val="00A469E0"/>
    <w:rsid w:val="00A46C9A"/>
    <w:rsid w:val="00A46CCC"/>
    <w:rsid w:val="00A47881"/>
    <w:rsid w:val="00A47D78"/>
    <w:rsid w:val="00A50B44"/>
    <w:rsid w:val="00A50C7E"/>
    <w:rsid w:val="00A51AB9"/>
    <w:rsid w:val="00A51D91"/>
    <w:rsid w:val="00A51E6B"/>
    <w:rsid w:val="00A52436"/>
    <w:rsid w:val="00A52E65"/>
    <w:rsid w:val="00A531FC"/>
    <w:rsid w:val="00A53376"/>
    <w:rsid w:val="00A53CB0"/>
    <w:rsid w:val="00A54916"/>
    <w:rsid w:val="00A5635B"/>
    <w:rsid w:val="00A564DD"/>
    <w:rsid w:val="00A57089"/>
    <w:rsid w:val="00A6036D"/>
    <w:rsid w:val="00A6194F"/>
    <w:rsid w:val="00A6211F"/>
    <w:rsid w:val="00A62539"/>
    <w:rsid w:val="00A62DDC"/>
    <w:rsid w:val="00A63091"/>
    <w:rsid w:val="00A634C1"/>
    <w:rsid w:val="00A6361E"/>
    <w:rsid w:val="00A642A4"/>
    <w:rsid w:val="00A64C93"/>
    <w:rsid w:val="00A64F0F"/>
    <w:rsid w:val="00A7043F"/>
    <w:rsid w:val="00A70932"/>
    <w:rsid w:val="00A70CA1"/>
    <w:rsid w:val="00A70EDE"/>
    <w:rsid w:val="00A71D68"/>
    <w:rsid w:val="00A721F3"/>
    <w:rsid w:val="00A7229B"/>
    <w:rsid w:val="00A7304C"/>
    <w:rsid w:val="00A732E6"/>
    <w:rsid w:val="00A73DAE"/>
    <w:rsid w:val="00A7440B"/>
    <w:rsid w:val="00A744D4"/>
    <w:rsid w:val="00A74BCB"/>
    <w:rsid w:val="00A7538C"/>
    <w:rsid w:val="00A75765"/>
    <w:rsid w:val="00A761F7"/>
    <w:rsid w:val="00A7680B"/>
    <w:rsid w:val="00A76FF6"/>
    <w:rsid w:val="00A77892"/>
    <w:rsid w:val="00A80F42"/>
    <w:rsid w:val="00A827DB"/>
    <w:rsid w:val="00A8299C"/>
    <w:rsid w:val="00A84000"/>
    <w:rsid w:val="00A842C4"/>
    <w:rsid w:val="00A85113"/>
    <w:rsid w:val="00A8565A"/>
    <w:rsid w:val="00A85679"/>
    <w:rsid w:val="00A85855"/>
    <w:rsid w:val="00A85FDA"/>
    <w:rsid w:val="00A86003"/>
    <w:rsid w:val="00A908E3"/>
    <w:rsid w:val="00A90B7C"/>
    <w:rsid w:val="00A90BD6"/>
    <w:rsid w:val="00A924A1"/>
    <w:rsid w:val="00A94807"/>
    <w:rsid w:val="00A9503D"/>
    <w:rsid w:val="00A95A13"/>
    <w:rsid w:val="00A964AA"/>
    <w:rsid w:val="00A96F16"/>
    <w:rsid w:val="00A96FAB"/>
    <w:rsid w:val="00A9743D"/>
    <w:rsid w:val="00A97603"/>
    <w:rsid w:val="00AA07DB"/>
    <w:rsid w:val="00AA276A"/>
    <w:rsid w:val="00AA2D0F"/>
    <w:rsid w:val="00AA38AF"/>
    <w:rsid w:val="00AA40CE"/>
    <w:rsid w:val="00AA45DD"/>
    <w:rsid w:val="00AA660E"/>
    <w:rsid w:val="00AA6CF9"/>
    <w:rsid w:val="00AB1AD0"/>
    <w:rsid w:val="00AB2456"/>
    <w:rsid w:val="00AB2664"/>
    <w:rsid w:val="00AB34D5"/>
    <w:rsid w:val="00AB3A14"/>
    <w:rsid w:val="00AB442F"/>
    <w:rsid w:val="00AB4921"/>
    <w:rsid w:val="00AB643E"/>
    <w:rsid w:val="00AB6AA9"/>
    <w:rsid w:val="00AB6CAD"/>
    <w:rsid w:val="00AB7082"/>
    <w:rsid w:val="00AB7BD0"/>
    <w:rsid w:val="00AC064E"/>
    <w:rsid w:val="00AC0FBC"/>
    <w:rsid w:val="00AC10BD"/>
    <w:rsid w:val="00AC17DF"/>
    <w:rsid w:val="00AC299A"/>
    <w:rsid w:val="00AC421B"/>
    <w:rsid w:val="00AC42B7"/>
    <w:rsid w:val="00AC479C"/>
    <w:rsid w:val="00AC5E61"/>
    <w:rsid w:val="00AC5E8F"/>
    <w:rsid w:val="00AC6109"/>
    <w:rsid w:val="00AC6FBD"/>
    <w:rsid w:val="00AC7BFC"/>
    <w:rsid w:val="00AD0154"/>
    <w:rsid w:val="00AD081D"/>
    <w:rsid w:val="00AD094A"/>
    <w:rsid w:val="00AD11FF"/>
    <w:rsid w:val="00AD1220"/>
    <w:rsid w:val="00AD18D9"/>
    <w:rsid w:val="00AD1CAF"/>
    <w:rsid w:val="00AD3FCF"/>
    <w:rsid w:val="00AD4D2D"/>
    <w:rsid w:val="00AD5987"/>
    <w:rsid w:val="00AD5F1A"/>
    <w:rsid w:val="00AD629D"/>
    <w:rsid w:val="00AD745F"/>
    <w:rsid w:val="00AE0B8F"/>
    <w:rsid w:val="00AE17C2"/>
    <w:rsid w:val="00AE1D1C"/>
    <w:rsid w:val="00AE3A48"/>
    <w:rsid w:val="00AE6A7A"/>
    <w:rsid w:val="00AF27A5"/>
    <w:rsid w:val="00AF34FE"/>
    <w:rsid w:val="00AF4D9D"/>
    <w:rsid w:val="00AF506A"/>
    <w:rsid w:val="00AF5322"/>
    <w:rsid w:val="00AF53CF"/>
    <w:rsid w:val="00AF5C10"/>
    <w:rsid w:val="00AF5E41"/>
    <w:rsid w:val="00AF6537"/>
    <w:rsid w:val="00AF6B04"/>
    <w:rsid w:val="00AF6E3A"/>
    <w:rsid w:val="00B00032"/>
    <w:rsid w:val="00B003B5"/>
    <w:rsid w:val="00B0047F"/>
    <w:rsid w:val="00B00779"/>
    <w:rsid w:val="00B02876"/>
    <w:rsid w:val="00B04D4D"/>
    <w:rsid w:val="00B056D5"/>
    <w:rsid w:val="00B05A32"/>
    <w:rsid w:val="00B05FA0"/>
    <w:rsid w:val="00B06669"/>
    <w:rsid w:val="00B07D4E"/>
    <w:rsid w:val="00B1063E"/>
    <w:rsid w:val="00B10AF5"/>
    <w:rsid w:val="00B11CF6"/>
    <w:rsid w:val="00B13320"/>
    <w:rsid w:val="00B133FD"/>
    <w:rsid w:val="00B1355B"/>
    <w:rsid w:val="00B13FA6"/>
    <w:rsid w:val="00B14BB0"/>
    <w:rsid w:val="00B14EC8"/>
    <w:rsid w:val="00B151DF"/>
    <w:rsid w:val="00B17F09"/>
    <w:rsid w:val="00B20D75"/>
    <w:rsid w:val="00B21F37"/>
    <w:rsid w:val="00B22E3C"/>
    <w:rsid w:val="00B230D4"/>
    <w:rsid w:val="00B2331B"/>
    <w:rsid w:val="00B23B72"/>
    <w:rsid w:val="00B23BE0"/>
    <w:rsid w:val="00B243FB"/>
    <w:rsid w:val="00B24D99"/>
    <w:rsid w:val="00B25459"/>
    <w:rsid w:val="00B254FD"/>
    <w:rsid w:val="00B25AE9"/>
    <w:rsid w:val="00B25D37"/>
    <w:rsid w:val="00B25F5C"/>
    <w:rsid w:val="00B26C73"/>
    <w:rsid w:val="00B32141"/>
    <w:rsid w:val="00B32622"/>
    <w:rsid w:val="00B342E5"/>
    <w:rsid w:val="00B345F6"/>
    <w:rsid w:val="00B35931"/>
    <w:rsid w:val="00B35976"/>
    <w:rsid w:val="00B37517"/>
    <w:rsid w:val="00B37E81"/>
    <w:rsid w:val="00B41DF4"/>
    <w:rsid w:val="00B41F31"/>
    <w:rsid w:val="00B42FED"/>
    <w:rsid w:val="00B43526"/>
    <w:rsid w:val="00B43643"/>
    <w:rsid w:val="00B43FA6"/>
    <w:rsid w:val="00B449AF"/>
    <w:rsid w:val="00B44F2F"/>
    <w:rsid w:val="00B4614D"/>
    <w:rsid w:val="00B46423"/>
    <w:rsid w:val="00B46E3D"/>
    <w:rsid w:val="00B46ED7"/>
    <w:rsid w:val="00B474B5"/>
    <w:rsid w:val="00B4771A"/>
    <w:rsid w:val="00B5044C"/>
    <w:rsid w:val="00B509BF"/>
    <w:rsid w:val="00B50F85"/>
    <w:rsid w:val="00B51A3D"/>
    <w:rsid w:val="00B52071"/>
    <w:rsid w:val="00B52B72"/>
    <w:rsid w:val="00B566A6"/>
    <w:rsid w:val="00B5704D"/>
    <w:rsid w:val="00B5727C"/>
    <w:rsid w:val="00B57528"/>
    <w:rsid w:val="00B57806"/>
    <w:rsid w:val="00B57EB0"/>
    <w:rsid w:val="00B6035B"/>
    <w:rsid w:val="00B60C20"/>
    <w:rsid w:val="00B61591"/>
    <w:rsid w:val="00B62E37"/>
    <w:rsid w:val="00B630F0"/>
    <w:rsid w:val="00B63937"/>
    <w:rsid w:val="00B63A69"/>
    <w:rsid w:val="00B63B4D"/>
    <w:rsid w:val="00B6422E"/>
    <w:rsid w:val="00B657F9"/>
    <w:rsid w:val="00B65DC2"/>
    <w:rsid w:val="00B65DD6"/>
    <w:rsid w:val="00B667A4"/>
    <w:rsid w:val="00B67773"/>
    <w:rsid w:val="00B67C56"/>
    <w:rsid w:val="00B70262"/>
    <w:rsid w:val="00B70655"/>
    <w:rsid w:val="00B7087B"/>
    <w:rsid w:val="00B71204"/>
    <w:rsid w:val="00B71849"/>
    <w:rsid w:val="00B74A1B"/>
    <w:rsid w:val="00B753F8"/>
    <w:rsid w:val="00B75E02"/>
    <w:rsid w:val="00B7620A"/>
    <w:rsid w:val="00B76459"/>
    <w:rsid w:val="00B7660C"/>
    <w:rsid w:val="00B8000F"/>
    <w:rsid w:val="00B81495"/>
    <w:rsid w:val="00B81701"/>
    <w:rsid w:val="00B81ACC"/>
    <w:rsid w:val="00B821C4"/>
    <w:rsid w:val="00B83348"/>
    <w:rsid w:val="00B83690"/>
    <w:rsid w:val="00B8393C"/>
    <w:rsid w:val="00B8483C"/>
    <w:rsid w:val="00B84A71"/>
    <w:rsid w:val="00B85EB3"/>
    <w:rsid w:val="00B85EBD"/>
    <w:rsid w:val="00B85EE4"/>
    <w:rsid w:val="00B85EF6"/>
    <w:rsid w:val="00B86387"/>
    <w:rsid w:val="00B87B60"/>
    <w:rsid w:val="00B90A26"/>
    <w:rsid w:val="00B93A1E"/>
    <w:rsid w:val="00B942CA"/>
    <w:rsid w:val="00B944A8"/>
    <w:rsid w:val="00B956AA"/>
    <w:rsid w:val="00B95ED6"/>
    <w:rsid w:val="00B96B95"/>
    <w:rsid w:val="00B9746C"/>
    <w:rsid w:val="00B97875"/>
    <w:rsid w:val="00BA04B7"/>
    <w:rsid w:val="00BA055C"/>
    <w:rsid w:val="00BA0B3E"/>
    <w:rsid w:val="00BA0E0A"/>
    <w:rsid w:val="00BA1814"/>
    <w:rsid w:val="00BA18C7"/>
    <w:rsid w:val="00BA2BB0"/>
    <w:rsid w:val="00BA3297"/>
    <w:rsid w:val="00BA3F25"/>
    <w:rsid w:val="00BA4720"/>
    <w:rsid w:val="00BA48E3"/>
    <w:rsid w:val="00BA52A4"/>
    <w:rsid w:val="00BA5775"/>
    <w:rsid w:val="00BA5D18"/>
    <w:rsid w:val="00BA674C"/>
    <w:rsid w:val="00BA6EBD"/>
    <w:rsid w:val="00BB045F"/>
    <w:rsid w:val="00BB04F1"/>
    <w:rsid w:val="00BB067D"/>
    <w:rsid w:val="00BB0B83"/>
    <w:rsid w:val="00BB1251"/>
    <w:rsid w:val="00BB1870"/>
    <w:rsid w:val="00BB1C79"/>
    <w:rsid w:val="00BB1D61"/>
    <w:rsid w:val="00BB3260"/>
    <w:rsid w:val="00BB3794"/>
    <w:rsid w:val="00BB60D5"/>
    <w:rsid w:val="00BB678F"/>
    <w:rsid w:val="00BC0372"/>
    <w:rsid w:val="00BC0666"/>
    <w:rsid w:val="00BC0878"/>
    <w:rsid w:val="00BC096E"/>
    <w:rsid w:val="00BC0C10"/>
    <w:rsid w:val="00BC2A29"/>
    <w:rsid w:val="00BC2D3D"/>
    <w:rsid w:val="00BC3CDD"/>
    <w:rsid w:val="00BC3EA9"/>
    <w:rsid w:val="00BC4DB1"/>
    <w:rsid w:val="00BC6230"/>
    <w:rsid w:val="00BC6E86"/>
    <w:rsid w:val="00BC71D1"/>
    <w:rsid w:val="00BC7D85"/>
    <w:rsid w:val="00BD01CE"/>
    <w:rsid w:val="00BD0F00"/>
    <w:rsid w:val="00BD1291"/>
    <w:rsid w:val="00BD14CE"/>
    <w:rsid w:val="00BD1AC1"/>
    <w:rsid w:val="00BD2FAB"/>
    <w:rsid w:val="00BD424C"/>
    <w:rsid w:val="00BD50D9"/>
    <w:rsid w:val="00BD5811"/>
    <w:rsid w:val="00BD66E3"/>
    <w:rsid w:val="00BD6A2D"/>
    <w:rsid w:val="00BE1E88"/>
    <w:rsid w:val="00BE5326"/>
    <w:rsid w:val="00BE5684"/>
    <w:rsid w:val="00BE5B0B"/>
    <w:rsid w:val="00BE61FF"/>
    <w:rsid w:val="00BE7518"/>
    <w:rsid w:val="00BE77FF"/>
    <w:rsid w:val="00BE7A4E"/>
    <w:rsid w:val="00BE7CFE"/>
    <w:rsid w:val="00BF037B"/>
    <w:rsid w:val="00BF0533"/>
    <w:rsid w:val="00BF1BBA"/>
    <w:rsid w:val="00BF20D2"/>
    <w:rsid w:val="00BF2EE6"/>
    <w:rsid w:val="00BF32D1"/>
    <w:rsid w:val="00BF397A"/>
    <w:rsid w:val="00BF482E"/>
    <w:rsid w:val="00BF5A6B"/>
    <w:rsid w:val="00BF5D73"/>
    <w:rsid w:val="00BF613A"/>
    <w:rsid w:val="00BF6A9C"/>
    <w:rsid w:val="00BF6C50"/>
    <w:rsid w:val="00BF731B"/>
    <w:rsid w:val="00BF7BD7"/>
    <w:rsid w:val="00C0159B"/>
    <w:rsid w:val="00C0273B"/>
    <w:rsid w:val="00C047B8"/>
    <w:rsid w:val="00C06297"/>
    <w:rsid w:val="00C06668"/>
    <w:rsid w:val="00C068E0"/>
    <w:rsid w:val="00C06D73"/>
    <w:rsid w:val="00C07E5E"/>
    <w:rsid w:val="00C10A9E"/>
    <w:rsid w:val="00C10F3F"/>
    <w:rsid w:val="00C12769"/>
    <w:rsid w:val="00C135AF"/>
    <w:rsid w:val="00C1371B"/>
    <w:rsid w:val="00C147D3"/>
    <w:rsid w:val="00C16180"/>
    <w:rsid w:val="00C16487"/>
    <w:rsid w:val="00C16889"/>
    <w:rsid w:val="00C17C54"/>
    <w:rsid w:val="00C17DB6"/>
    <w:rsid w:val="00C20222"/>
    <w:rsid w:val="00C202C4"/>
    <w:rsid w:val="00C2085B"/>
    <w:rsid w:val="00C21025"/>
    <w:rsid w:val="00C231C7"/>
    <w:rsid w:val="00C24044"/>
    <w:rsid w:val="00C26D4E"/>
    <w:rsid w:val="00C31451"/>
    <w:rsid w:val="00C31FE7"/>
    <w:rsid w:val="00C32197"/>
    <w:rsid w:val="00C32A33"/>
    <w:rsid w:val="00C32BB7"/>
    <w:rsid w:val="00C33689"/>
    <w:rsid w:val="00C336CD"/>
    <w:rsid w:val="00C33E2A"/>
    <w:rsid w:val="00C341BF"/>
    <w:rsid w:val="00C34FF7"/>
    <w:rsid w:val="00C35BCB"/>
    <w:rsid w:val="00C36491"/>
    <w:rsid w:val="00C36CE9"/>
    <w:rsid w:val="00C36D27"/>
    <w:rsid w:val="00C377A1"/>
    <w:rsid w:val="00C37A36"/>
    <w:rsid w:val="00C413C7"/>
    <w:rsid w:val="00C41F2D"/>
    <w:rsid w:val="00C422F2"/>
    <w:rsid w:val="00C42C90"/>
    <w:rsid w:val="00C43913"/>
    <w:rsid w:val="00C44979"/>
    <w:rsid w:val="00C44BD8"/>
    <w:rsid w:val="00C44D85"/>
    <w:rsid w:val="00C46946"/>
    <w:rsid w:val="00C4722D"/>
    <w:rsid w:val="00C47DBA"/>
    <w:rsid w:val="00C5013B"/>
    <w:rsid w:val="00C50FAC"/>
    <w:rsid w:val="00C52B69"/>
    <w:rsid w:val="00C54B58"/>
    <w:rsid w:val="00C55275"/>
    <w:rsid w:val="00C55D50"/>
    <w:rsid w:val="00C55FE0"/>
    <w:rsid w:val="00C57473"/>
    <w:rsid w:val="00C60936"/>
    <w:rsid w:val="00C61082"/>
    <w:rsid w:val="00C61890"/>
    <w:rsid w:val="00C620E2"/>
    <w:rsid w:val="00C639CE"/>
    <w:rsid w:val="00C659CE"/>
    <w:rsid w:val="00C66D44"/>
    <w:rsid w:val="00C66FCC"/>
    <w:rsid w:val="00C6752C"/>
    <w:rsid w:val="00C70036"/>
    <w:rsid w:val="00C7141B"/>
    <w:rsid w:val="00C7150E"/>
    <w:rsid w:val="00C71AA8"/>
    <w:rsid w:val="00C72A12"/>
    <w:rsid w:val="00C72ECA"/>
    <w:rsid w:val="00C7520A"/>
    <w:rsid w:val="00C75DF1"/>
    <w:rsid w:val="00C76409"/>
    <w:rsid w:val="00C77701"/>
    <w:rsid w:val="00C80393"/>
    <w:rsid w:val="00C820B5"/>
    <w:rsid w:val="00C825A2"/>
    <w:rsid w:val="00C83029"/>
    <w:rsid w:val="00C83307"/>
    <w:rsid w:val="00C83C22"/>
    <w:rsid w:val="00C83DB0"/>
    <w:rsid w:val="00C845AE"/>
    <w:rsid w:val="00C84BA6"/>
    <w:rsid w:val="00C8590F"/>
    <w:rsid w:val="00C86A33"/>
    <w:rsid w:val="00C86E01"/>
    <w:rsid w:val="00C903CA"/>
    <w:rsid w:val="00C90B52"/>
    <w:rsid w:val="00C90F83"/>
    <w:rsid w:val="00C91938"/>
    <w:rsid w:val="00C91F3C"/>
    <w:rsid w:val="00C9238B"/>
    <w:rsid w:val="00C95036"/>
    <w:rsid w:val="00C95D42"/>
    <w:rsid w:val="00C95F02"/>
    <w:rsid w:val="00C96DA9"/>
    <w:rsid w:val="00C97700"/>
    <w:rsid w:val="00C97BE9"/>
    <w:rsid w:val="00CA02BF"/>
    <w:rsid w:val="00CA1434"/>
    <w:rsid w:val="00CA1968"/>
    <w:rsid w:val="00CA2767"/>
    <w:rsid w:val="00CA4205"/>
    <w:rsid w:val="00CA4295"/>
    <w:rsid w:val="00CA551A"/>
    <w:rsid w:val="00CA586A"/>
    <w:rsid w:val="00CA621A"/>
    <w:rsid w:val="00CA65A7"/>
    <w:rsid w:val="00CA7000"/>
    <w:rsid w:val="00CA7D2E"/>
    <w:rsid w:val="00CB00FF"/>
    <w:rsid w:val="00CB11A1"/>
    <w:rsid w:val="00CB15AA"/>
    <w:rsid w:val="00CB185B"/>
    <w:rsid w:val="00CB2A91"/>
    <w:rsid w:val="00CB365B"/>
    <w:rsid w:val="00CB3B1E"/>
    <w:rsid w:val="00CB54B2"/>
    <w:rsid w:val="00CB6BB1"/>
    <w:rsid w:val="00CB780B"/>
    <w:rsid w:val="00CB7BFE"/>
    <w:rsid w:val="00CC011F"/>
    <w:rsid w:val="00CC0656"/>
    <w:rsid w:val="00CC130A"/>
    <w:rsid w:val="00CC1A9A"/>
    <w:rsid w:val="00CC4501"/>
    <w:rsid w:val="00CC50D5"/>
    <w:rsid w:val="00CC590C"/>
    <w:rsid w:val="00CC61A7"/>
    <w:rsid w:val="00CC62BC"/>
    <w:rsid w:val="00CC6922"/>
    <w:rsid w:val="00CC6FC6"/>
    <w:rsid w:val="00CC70CE"/>
    <w:rsid w:val="00CC7640"/>
    <w:rsid w:val="00CD24B8"/>
    <w:rsid w:val="00CD291B"/>
    <w:rsid w:val="00CD3679"/>
    <w:rsid w:val="00CD3797"/>
    <w:rsid w:val="00CD3CC1"/>
    <w:rsid w:val="00CD44E8"/>
    <w:rsid w:val="00CD4D17"/>
    <w:rsid w:val="00CD6441"/>
    <w:rsid w:val="00CD6DE1"/>
    <w:rsid w:val="00CD7C35"/>
    <w:rsid w:val="00CD7E2C"/>
    <w:rsid w:val="00CE0B7E"/>
    <w:rsid w:val="00CE11C4"/>
    <w:rsid w:val="00CE175B"/>
    <w:rsid w:val="00CE20DC"/>
    <w:rsid w:val="00CE26FE"/>
    <w:rsid w:val="00CE2D4E"/>
    <w:rsid w:val="00CE300E"/>
    <w:rsid w:val="00CE4282"/>
    <w:rsid w:val="00CE652C"/>
    <w:rsid w:val="00CE6565"/>
    <w:rsid w:val="00CE6A51"/>
    <w:rsid w:val="00CE6B23"/>
    <w:rsid w:val="00CE6BE8"/>
    <w:rsid w:val="00CE70C2"/>
    <w:rsid w:val="00CE7799"/>
    <w:rsid w:val="00CF0084"/>
    <w:rsid w:val="00CF0733"/>
    <w:rsid w:val="00CF0E67"/>
    <w:rsid w:val="00CF1062"/>
    <w:rsid w:val="00CF1DE4"/>
    <w:rsid w:val="00CF2203"/>
    <w:rsid w:val="00CF27DF"/>
    <w:rsid w:val="00CF4105"/>
    <w:rsid w:val="00CF4EB4"/>
    <w:rsid w:val="00CF6422"/>
    <w:rsid w:val="00CF6D63"/>
    <w:rsid w:val="00CF7970"/>
    <w:rsid w:val="00CF7973"/>
    <w:rsid w:val="00D010DC"/>
    <w:rsid w:val="00D02C06"/>
    <w:rsid w:val="00D03FD1"/>
    <w:rsid w:val="00D05B4E"/>
    <w:rsid w:val="00D05D04"/>
    <w:rsid w:val="00D05F18"/>
    <w:rsid w:val="00D066D6"/>
    <w:rsid w:val="00D06A24"/>
    <w:rsid w:val="00D0709B"/>
    <w:rsid w:val="00D073C6"/>
    <w:rsid w:val="00D07B76"/>
    <w:rsid w:val="00D07D4C"/>
    <w:rsid w:val="00D100E3"/>
    <w:rsid w:val="00D10BF1"/>
    <w:rsid w:val="00D1100F"/>
    <w:rsid w:val="00D111C9"/>
    <w:rsid w:val="00D11C5F"/>
    <w:rsid w:val="00D11D4C"/>
    <w:rsid w:val="00D11FA0"/>
    <w:rsid w:val="00D125EE"/>
    <w:rsid w:val="00D16053"/>
    <w:rsid w:val="00D16869"/>
    <w:rsid w:val="00D16B1C"/>
    <w:rsid w:val="00D16B72"/>
    <w:rsid w:val="00D17058"/>
    <w:rsid w:val="00D174D1"/>
    <w:rsid w:val="00D174D6"/>
    <w:rsid w:val="00D200DD"/>
    <w:rsid w:val="00D21B41"/>
    <w:rsid w:val="00D22E19"/>
    <w:rsid w:val="00D2635A"/>
    <w:rsid w:val="00D274ED"/>
    <w:rsid w:val="00D30998"/>
    <w:rsid w:val="00D31202"/>
    <w:rsid w:val="00D313AD"/>
    <w:rsid w:val="00D31826"/>
    <w:rsid w:val="00D32789"/>
    <w:rsid w:val="00D32A59"/>
    <w:rsid w:val="00D33D10"/>
    <w:rsid w:val="00D354E0"/>
    <w:rsid w:val="00D35526"/>
    <w:rsid w:val="00D372BB"/>
    <w:rsid w:val="00D37722"/>
    <w:rsid w:val="00D37CD6"/>
    <w:rsid w:val="00D407B2"/>
    <w:rsid w:val="00D407E9"/>
    <w:rsid w:val="00D408D4"/>
    <w:rsid w:val="00D411A2"/>
    <w:rsid w:val="00D41251"/>
    <w:rsid w:val="00D42096"/>
    <w:rsid w:val="00D42227"/>
    <w:rsid w:val="00D42B51"/>
    <w:rsid w:val="00D4485A"/>
    <w:rsid w:val="00D457F6"/>
    <w:rsid w:val="00D47C7D"/>
    <w:rsid w:val="00D5025C"/>
    <w:rsid w:val="00D510FC"/>
    <w:rsid w:val="00D51F09"/>
    <w:rsid w:val="00D52AA4"/>
    <w:rsid w:val="00D52DFB"/>
    <w:rsid w:val="00D53550"/>
    <w:rsid w:val="00D53643"/>
    <w:rsid w:val="00D539BC"/>
    <w:rsid w:val="00D55EBE"/>
    <w:rsid w:val="00D55F9A"/>
    <w:rsid w:val="00D565AC"/>
    <w:rsid w:val="00D56838"/>
    <w:rsid w:val="00D56DE4"/>
    <w:rsid w:val="00D57745"/>
    <w:rsid w:val="00D601D7"/>
    <w:rsid w:val="00D60C9B"/>
    <w:rsid w:val="00D62626"/>
    <w:rsid w:val="00D62C67"/>
    <w:rsid w:val="00D6310F"/>
    <w:rsid w:val="00D63242"/>
    <w:rsid w:val="00D63952"/>
    <w:rsid w:val="00D66EAA"/>
    <w:rsid w:val="00D70FD5"/>
    <w:rsid w:val="00D7109E"/>
    <w:rsid w:val="00D71A5E"/>
    <w:rsid w:val="00D7202C"/>
    <w:rsid w:val="00D72611"/>
    <w:rsid w:val="00D72C40"/>
    <w:rsid w:val="00D74709"/>
    <w:rsid w:val="00D74E58"/>
    <w:rsid w:val="00D76525"/>
    <w:rsid w:val="00D779A6"/>
    <w:rsid w:val="00D77DD0"/>
    <w:rsid w:val="00D81043"/>
    <w:rsid w:val="00D81387"/>
    <w:rsid w:val="00D81B8B"/>
    <w:rsid w:val="00D8282E"/>
    <w:rsid w:val="00D82E0F"/>
    <w:rsid w:val="00D83B05"/>
    <w:rsid w:val="00D848EB"/>
    <w:rsid w:val="00D84CC3"/>
    <w:rsid w:val="00D8569D"/>
    <w:rsid w:val="00D856AF"/>
    <w:rsid w:val="00D8579E"/>
    <w:rsid w:val="00D86959"/>
    <w:rsid w:val="00D8751B"/>
    <w:rsid w:val="00D87561"/>
    <w:rsid w:val="00D90446"/>
    <w:rsid w:val="00D91441"/>
    <w:rsid w:val="00D92375"/>
    <w:rsid w:val="00D92E1F"/>
    <w:rsid w:val="00D932B1"/>
    <w:rsid w:val="00D933A2"/>
    <w:rsid w:val="00D93B27"/>
    <w:rsid w:val="00D9459F"/>
    <w:rsid w:val="00D95B88"/>
    <w:rsid w:val="00D95E92"/>
    <w:rsid w:val="00D96209"/>
    <w:rsid w:val="00D9650F"/>
    <w:rsid w:val="00D9680B"/>
    <w:rsid w:val="00D977A8"/>
    <w:rsid w:val="00DA0570"/>
    <w:rsid w:val="00DA05C3"/>
    <w:rsid w:val="00DA1B0B"/>
    <w:rsid w:val="00DA1D72"/>
    <w:rsid w:val="00DA2F2A"/>
    <w:rsid w:val="00DA3492"/>
    <w:rsid w:val="00DA4943"/>
    <w:rsid w:val="00DA506A"/>
    <w:rsid w:val="00DA56C1"/>
    <w:rsid w:val="00DA590E"/>
    <w:rsid w:val="00DA5966"/>
    <w:rsid w:val="00DA62DE"/>
    <w:rsid w:val="00DA650E"/>
    <w:rsid w:val="00DA6E41"/>
    <w:rsid w:val="00DA6EBC"/>
    <w:rsid w:val="00DA73A2"/>
    <w:rsid w:val="00DA7B39"/>
    <w:rsid w:val="00DB0127"/>
    <w:rsid w:val="00DB0136"/>
    <w:rsid w:val="00DB0983"/>
    <w:rsid w:val="00DB1671"/>
    <w:rsid w:val="00DB1FCD"/>
    <w:rsid w:val="00DB23EA"/>
    <w:rsid w:val="00DB34E6"/>
    <w:rsid w:val="00DB38FB"/>
    <w:rsid w:val="00DB599F"/>
    <w:rsid w:val="00DB5A63"/>
    <w:rsid w:val="00DB7E3C"/>
    <w:rsid w:val="00DC03AF"/>
    <w:rsid w:val="00DC0D4F"/>
    <w:rsid w:val="00DC0D8A"/>
    <w:rsid w:val="00DC1A2B"/>
    <w:rsid w:val="00DC1CE9"/>
    <w:rsid w:val="00DC336D"/>
    <w:rsid w:val="00DC3ABB"/>
    <w:rsid w:val="00DC42AE"/>
    <w:rsid w:val="00DC4CEF"/>
    <w:rsid w:val="00DC6DBD"/>
    <w:rsid w:val="00DD1010"/>
    <w:rsid w:val="00DD1ED4"/>
    <w:rsid w:val="00DD22F9"/>
    <w:rsid w:val="00DD3085"/>
    <w:rsid w:val="00DD31BD"/>
    <w:rsid w:val="00DD49AA"/>
    <w:rsid w:val="00DD4D53"/>
    <w:rsid w:val="00DD4FCF"/>
    <w:rsid w:val="00DD5AE0"/>
    <w:rsid w:val="00DD659F"/>
    <w:rsid w:val="00DD6A71"/>
    <w:rsid w:val="00DE0716"/>
    <w:rsid w:val="00DE0949"/>
    <w:rsid w:val="00DE18B9"/>
    <w:rsid w:val="00DE264C"/>
    <w:rsid w:val="00DE5359"/>
    <w:rsid w:val="00DE5642"/>
    <w:rsid w:val="00DE5D9B"/>
    <w:rsid w:val="00DE6614"/>
    <w:rsid w:val="00DE6F0C"/>
    <w:rsid w:val="00DF03B4"/>
    <w:rsid w:val="00DF12CB"/>
    <w:rsid w:val="00DF130C"/>
    <w:rsid w:val="00DF33B5"/>
    <w:rsid w:val="00DF55B6"/>
    <w:rsid w:val="00DF562E"/>
    <w:rsid w:val="00DF68ED"/>
    <w:rsid w:val="00DF7858"/>
    <w:rsid w:val="00DF7C85"/>
    <w:rsid w:val="00E00FC8"/>
    <w:rsid w:val="00E010BA"/>
    <w:rsid w:val="00E01298"/>
    <w:rsid w:val="00E016CF"/>
    <w:rsid w:val="00E017F4"/>
    <w:rsid w:val="00E01DF3"/>
    <w:rsid w:val="00E02676"/>
    <w:rsid w:val="00E02958"/>
    <w:rsid w:val="00E03327"/>
    <w:rsid w:val="00E038DD"/>
    <w:rsid w:val="00E03A3C"/>
    <w:rsid w:val="00E03B07"/>
    <w:rsid w:val="00E05125"/>
    <w:rsid w:val="00E0543A"/>
    <w:rsid w:val="00E06A54"/>
    <w:rsid w:val="00E06AFF"/>
    <w:rsid w:val="00E0763E"/>
    <w:rsid w:val="00E07B07"/>
    <w:rsid w:val="00E07D05"/>
    <w:rsid w:val="00E106AB"/>
    <w:rsid w:val="00E10A1E"/>
    <w:rsid w:val="00E10F3D"/>
    <w:rsid w:val="00E12464"/>
    <w:rsid w:val="00E1331B"/>
    <w:rsid w:val="00E15014"/>
    <w:rsid w:val="00E152EF"/>
    <w:rsid w:val="00E1644A"/>
    <w:rsid w:val="00E16456"/>
    <w:rsid w:val="00E16B4F"/>
    <w:rsid w:val="00E17011"/>
    <w:rsid w:val="00E176B9"/>
    <w:rsid w:val="00E2003A"/>
    <w:rsid w:val="00E2072E"/>
    <w:rsid w:val="00E2082F"/>
    <w:rsid w:val="00E20985"/>
    <w:rsid w:val="00E20AD9"/>
    <w:rsid w:val="00E2188D"/>
    <w:rsid w:val="00E23DB2"/>
    <w:rsid w:val="00E24513"/>
    <w:rsid w:val="00E24652"/>
    <w:rsid w:val="00E24AF5"/>
    <w:rsid w:val="00E25AFD"/>
    <w:rsid w:val="00E278EE"/>
    <w:rsid w:val="00E27932"/>
    <w:rsid w:val="00E27FA5"/>
    <w:rsid w:val="00E3116F"/>
    <w:rsid w:val="00E31613"/>
    <w:rsid w:val="00E31784"/>
    <w:rsid w:val="00E321EA"/>
    <w:rsid w:val="00E324B9"/>
    <w:rsid w:val="00E326FE"/>
    <w:rsid w:val="00E32D7E"/>
    <w:rsid w:val="00E32E73"/>
    <w:rsid w:val="00E33B7C"/>
    <w:rsid w:val="00E34B5F"/>
    <w:rsid w:val="00E360A4"/>
    <w:rsid w:val="00E371CC"/>
    <w:rsid w:val="00E37751"/>
    <w:rsid w:val="00E3775D"/>
    <w:rsid w:val="00E37E5C"/>
    <w:rsid w:val="00E41B6D"/>
    <w:rsid w:val="00E42E19"/>
    <w:rsid w:val="00E4387B"/>
    <w:rsid w:val="00E44939"/>
    <w:rsid w:val="00E44F0A"/>
    <w:rsid w:val="00E45A7F"/>
    <w:rsid w:val="00E45EFF"/>
    <w:rsid w:val="00E46522"/>
    <w:rsid w:val="00E47E3B"/>
    <w:rsid w:val="00E50ABB"/>
    <w:rsid w:val="00E51659"/>
    <w:rsid w:val="00E5359E"/>
    <w:rsid w:val="00E55577"/>
    <w:rsid w:val="00E5581C"/>
    <w:rsid w:val="00E57B41"/>
    <w:rsid w:val="00E60422"/>
    <w:rsid w:val="00E60B46"/>
    <w:rsid w:val="00E60F24"/>
    <w:rsid w:val="00E6243E"/>
    <w:rsid w:val="00E6258B"/>
    <w:rsid w:val="00E63591"/>
    <w:rsid w:val="00E639D2"/>
    <w:rsid w:val="00E6539F"/>
    <w:rsid w:val="00E65610"/>
    <w:rsid w:val="00E65E8E"/>
    <w:rsid w:val="00E664B3"/>
    <w:rsid w:val="00E66BB8"/>
    <w:rsid w:val="00E66E89"/>
    <w:rsid w:val="00E7077E"/>
    <w:rsid w:val="00E709D3"/>
    <w:rsid w:val="00E70A4D"/>
    <w:rsid w:val="00E70B35"/>
    <w:rsid w:val="00E71C49"/>
    <w:rsid w:val="00E71CD8"/>
    <w:rsid w:val="00E73A8E"/>
    <w:rsid w:val="00E75DC7"/>
    <w:rsid w:val="00E76125"/>
    <w:rsid w:val="00E8100B"/>
    <w:rsid w:val="00E81316"/>
    <w:rsid w:val="00E81954"/>
    <w:rsid w:val="00E825CF"/>
    <w:rsid w:val="00E843FA"/>
    <w:rsid w:val="00E849C7"/>
    <w:rsid w:val="00E8544E"/>
    <w:rsid w:val="00E863BB"/>
    <w:rsid w:val="00E94F2D"/>
    <w:rsid w:val="00E95BA4"/>
    <w:rsid w:val="00E96EB7"/>
    <w:rsid w:val="00E97685"/>
    <w:rsid w:val="00E976F4"/>
    <w:rsid w:val="00E97A6B"/>
    <w:rsid w:val="00EA19CD"/>
    <w:rsid w:val="00EA2003"/>
    <w:rsid w:val="00EA221D"/>
    <w:rsid w:val="00EA2AC2"/>
    <w:rsid w:val="00EA2B02"/>
    <w:rsid w:val="00EA3002"/>
    <w:rsid w:val="00EA3106"/>
    <w:rsid w:val="00EA3E26"/>
    <w:rsid w:val="00EA4945"/>
    <w:rsid w:val="00EA4C7A"/>
    <w:rsid w:val="00EA523E"/>
    <w:rsid w:val="00EA554D"/>
    <w:rsid w:val="00EA5EEF"/>
    <w:rsid w:val="00EA61D7"/>
    <w:rsid w:val="00EA6310"/>
    <w:rsid w:val="00EA6357"/>
    <w:rsid w:val="00EA64E8"/>
    <w:rsid w:val="00EA68D5"/>
    <w:rsid w:val="00EB0354"/>
    <w:rsid w:val="00EB071C"/>
    <w:rsid w:val="00EB0CBE"/>
    <w:rsid w:val="00EB3380"/>
    <w:rsid w:val="00EB34A2"/>
    <w:rsid w:val="00EB3C68"/>
    <w:rsid w:val="00EB3EA4"/>
    <w:rsid w:val="00EB47BA"/>
    <w:rsid w:val="00EB6D2A"/>
    <w:rsid w:val="00EC0F15"/>
    <w:rsid w:val="00EC0F3B"/>
    <w:rsid w:val="00EC0FF0"/>
    <w:rsid w:val="00EC118C"/>
    <w:rsid w:val="00EC1523"/>
    <w:rsid w:val="00EC1580"/>
    <w:rsid w:val="00EC162D"/>
    <w:rsid w:val="00EC1A8A"/>
    <w:rsid w:val="00EC29B2"/>
    <w:rsid w:val="00EC2D3D"/>
    <w:rsid w:val="00EC3119"/>
    <w:rsid w:val="00EC389E"/>
    <w:rsid w:val="00EC3F50"/>
    <w:rsid w:val="00EC3FA8"/>
    <w:rsid w:val="00EC466F"/>
    <w:rsid w:val="00EC4859"/>
    <w:rsid w:val="00EC4A1B"/>
    <w:rsid w:val="00EC657C"/>
    <w:rsid w:val="00EC77A3"/>
    <w:rsid w:val="00EC7AE6"/>
    <w:rsid w:val="00ED1156"/>
    <w:rsid w:val="00ED2495"/>
    <w:rsid w:val="00ED2D42"/>
    <w:rsid w:val="00ED2E11"/>
    <w:rsid w:val="00ED38A1"/>
    <w:rsid w:val="00ED508E"/>
    <w:rsid w:val="00ED54F6"/>
    <w:rsid w:val="00ED5635"/>
    <w:rsid w:val="00ED5AF3"/>
    <w:rsid w:val="00ED615D"/>
    <w:rsid w:val="00ED6BF3"/>
    <w:rsid w:val="00EE2046"/>
    <w:rsid w:val="00EE2258"/>
    <w:rsid w:val="00EE38C8"/>
    <w:rsid w:val="00EE3FCA"/>
    <w:rsid w:val="00EE4841"/>
    <w:rsid w:val="00EE4A46"/>
    <w:rsid w:val="00EE4B84"/>
    <w:rsid w:val="00EE4D59"/>
    <w:rsid w:val="00EE6088"/>
    <w:rsid w:val="00EE6A4F"/>
    <w:rsid w:val="00EE7CDF"/>
    <w:rsid w:val="00EF11D2"/>
    <w:rsid w:val="00EF2381"/>
    <w:rsid w:val="00EF2DAD"/>
    <w:rsid w:val="00EF31B8"/>
    <w:rsid w:val="00EF33D6"/>
    <w:rsid w:val="00EF3D90"/>
    <w:rsid w:val="00EF468A"/>
    <w:rsid w:val="00EF4FD1"/>
    <w:rsid w:val="00EF50DA"/>
    <w:rsid w:val="00EF5DF3"/>
    <w:rsid w:val="00EF6A5D"/>
    <w:rsid w:val="00EF6AB1"/>
    <w:rsid w:val="00EF72B0"/>
    <w:rsid w:val="00EF7862"/>
    <w:rsid w:val="00F00021"/>
    <w:rsid w:val="00F00749"/>
    <w:rsid w:val="00F009CC"/>
    <w:rsid w:val="00F01177"/>
    <w:rsid w:val="00F01A41"/>
    <w:rsid w:val="00F027CA"/>
    <w:rsid w:val="00F02FCE"/>
    <w:rsid w:val="00F03031"/>
    <w:rsid w:val="00F03678"/>
    <w:rsid w:val="00F03EF1"/>
    <w:rsid w:val="00F04474"/>
    <w:rsid w:val="00F04F65"/>
    <w:rsid w:val="00F069A7"/>
    <w:rsid w:val="00F07740"/>
    <w:rsid w:val="00F11D9E"/>
    <w:rsid w:val="00F1236F"/>
    <w:rsid w:val="00F124E5"/>
    <w:rsid w:val="00F12A1E"/>
    <w:rsid w:val="00F12A90"/>
    <w:rsid w:val="00F133E7"/>
    <w:rsid w:val="00F13801"/>
    <w:rsid w:val="00F13DD5"/>
    <w:rsid w:val="00F143B3"/>
    <w:rsid w:val="00F1445F"/>
    <w:rsid w:val="00F15C5A"/>
    <w:rsid w:val="00F15EB8"/>
    <w:rsid w:val="00F16521"/>
    <w:rsid w:val="00F17011"/>
    <w:rsid w:val="00F20042"/>
    <w:rsid w:val="00F20E90"/>
    <w:rsid w:val="00F2171B"/>
    <w:rsid w:val="00F22AA5"/>
    <w:rsid w:val="00F25BE3"/>
    <w:rsid w:val="00F25DC8"/>
    <w:rsid w:val="00F25ECF"/>
    <w:rsid w:val="00F25F8A"/>
    <w:rsid w:val="00F2673B"/>
    <w:rsid w:val="00F26C56"/>
    <w:rsid w:val="00F274C7"/>
    <w:rsid w:val="00F27964"/>
    <w:rsid w:val="00F3074B"/>
    <w:rsid w:val="00F307ED"/>
    <w:rsid w:val="00F31624"/>
    <w:rsid w:val="00F317CE"/>
    <w:rsid w:val="00F319EA"/>
    <w:rsid w:val="00F324B4"/>
    <w:rsid w:val="00F3294D"/>
    <w:rsid w:val="00F334FF"/>
    <w:rsid w:val="00F33ADA"/>
    <w:rsid w:val="00F34689"/>
    <w:rsid w:val="00F34D33"/>
    <w:rsid w:val="00F34E1F"/>
    <w:rsid w:val="00F34F2B"/>
    <w:rsid w:val="00F351C9"/>
    <w:rsid w:val="00F35414"/>
    <w:rsid w:val="00F3547F"/>
    <w:rsid w:val="00F35623"/>
    <w:rsid w:val="00F35D6A"/>
    <w:rsid w:val="00F364F4"/>
    <w:rsid w:val="00F3681E"/>
    <w:rsid w:val="00F374F6"/>
    <w:rsid w:val="00F375EA"/>
    <w:rsid w:val="00F37657"/>
    <w:rsid w:val="00F4045F"/>
    <w:rsid w:val="00F407A1"/>
    <w:rsid w:val="00F41199"/>
    <w:rsid w:val="00F4156E"/>
    <w:rsid w:val="00F41DBA"/>
    <w:rsid w:val="00F423CA"/>
    <w:rsid w:val="00F42E6A"/>
    <w:rsid w:val="00F435C4"/>
    <w:rsid w:val="00F43E0E"/>
    <w:rsid w:val="00F4519F"/>
    <w:rsid w:val="00F45374"/>
    <w:rsid w:val="00F4560A"/>
    <w:rsid w:val="00F45B71"/>
    <w:rsid w:val="00F5067F"/>
    <w:rsid w:val="00F5376B"/>
    <w:rsid w:val="00F54C8D"/>
    <w:rsid w:val="00F54CD5"/>
    <w:rsid w:val="00F54F48"/>
    <w:rsid w:val="00F5509A"/>
    <w:rsid w:val="00F552C0"/>
    <w:rsid w:val="00F55327"/>
    <w:rsid w:val="00F55399"/>
    <w:rsid w:val="00F55722"/>
    <w:rsid w:val="00F57884"/>
    <w:rsid w:val="00F57A33"/>
    <w:rsid w:val="00F57B21"/>
    <w:rsid w:val="00F57B89"/>
    <w:rsid w:val="00F603EE"/>
    <w:rsid w:val="00F60AA7"/>
    <w:rsid w:val="00F6202A"/>
    <w:rsid w:val="00F62CE9"/>
    <w:rsid w:val="00F62EA8"/>
    <w:rsid w:val="00F63091"/>
    <w:rsid w:val="00F637CE"/>
    <w:rsid w:val="00F63BBE"/>
    <w:rsid w:val="00F63CAE"/>
    <w:rsid w:val="00F646F4"/>
    <w:rsid w:val="00F64D8A"/>
    <w:rsid w:val="00F6604D"/>
    <w:rsid w:val="00F67458"/>
    <w:rsid w:val="00F67B65"/>
    <w:rsid w:val="00F70530"/>
    <w:rsid w:val="00F709D5"/>
    <w:rsid w:val="00F717F8"/>
    <w:rsid w:val="00F73A8C"/>
    <w:rsid w:val="00F74963"/>
    <w:rsid w:val="00F75961"/>
    <w:rsid w:val="00F76837"/>
    <w:rsid w:val="00F76842"/>
    <w:rsid w:val="00F76F21"/>
    <w:rsid w:val="00F77DC7"/>
    <w:rsid w:val="00F80907"/>
    <w:rsid w:val="00F81B2C"/>
    <w:rsid w:val="00F81CDE"/>
    <w:rsid w:val="00F839BE"/>
    <w:rsid w:val="00F851E3"/>
    <w:rsid w:val="00F853A6"/>
    <w:rsid w:val="00F85637"/>
    <w:rsid w:val="00F862D9"/>
    <w:rsid w:val="00F87CEB"/>
    <w:rsid w:val="00F87D91"/>
    <w:rsid w:val="00F90727"/>
    <w:rsid w:val="00F91F26"/>
    <w:rsid w:val="00F927CB"/>
    <w:rsid w:val="00F9290E"/>
    <w:rsid w:val="00F9472F"/>
    <w:rsid w:val="00F95249"/>
    <w:rsid w:val="00F95745"/>
    <w:rsid w:val="00F961C1"/>
    <w:rsid w:val="00F96525"/>
    <w:rsid w:val="00F967F2"/>
    <w:rsid w:val="00F97A4A"/>
    <w:rsid w:val="00F97D50"/>
    <w:rsid w:val="00F97EA7"/>
    <w:rsid w:val="00F97ECF"/>
    <w:rsid w:val="00F97F82"/>
    <w:rsid w:val="00FA0035"/>
    <w:rsid w:val="00FA08F3"/>
    <w:rsid w:val="00FA19EA"/>
    <w:rsid w:val="00FA1B3E"/>
    <w:rsid w:val="00FA261D"/>
    <w:rsid w:val="00FA3003"/>
    <w:rsid w:val="00FA35B0"/>
    <w:rsid w:val="00FA396F"/>
    <w:rsid w:val="00FA549C"/>
    <w:rsid w:val="00FA5EB2"/>
    <w:rsid w:val="00FA6CCB"/>
    <w:rsid w:val="00FA7136"/>
    <w:rsid w:val="00FA7686"/>
    <w:rsid w:val="00FA7BFD"/>
    <w:rsid w:val="00FB06BC"/>
    <w:rsid w:val="00FB1335"/>
    <w:rsid w:val="00FB15C2"/>
    <w:rsid w:val="00FB1AF6"/>
    <w:rsid w:val="00FB23D0"/>
    <w:rsid w:val="00FB2C65"/>
    <w:rsid w:val="00FB3375"/>
    <w:rsid w:val="00FB34CA"/>
    <w:rsid w:val="00FB44C0"/>
    <w:rsid w:val="00FB4A3E"/>
    <w:rsid w:val="00FB5993"/>
    <w:rsid w:val="00FB5C20"/>
    <w:rsid w:val="00FB6521"/>
    <w:rsid w:val="00FB7DA7"/>
    <w:rsid w:val="00FC0435"/>
    <w:rsid w:val="00FC155C"/>
    <w:rsid w:val="00FC15C8"/>
    <w:rsid w:val="00FC1C7B"/>
    <w:rsid w:val="00FC2E7D"/>
    <w:rsid w:val="00FC3611"/>
    <w:rsid w:val="00FC381D"/>
    <w:rsid w:val="00FC3CEC"/>
    <w:rsid w:val="00FC420A"/>
    <w:rsid w:val="00FC65A6"/>
    <w:rsid w:val="00FC704C"/>
    <w:rsid w:val="00FC762B"/>
    <w:rsid w:val="00FC7803"/>
    <w:rsid w:val="00FD0BE7"/>
    <w:rsid w:val="00FD258B"/>
    <w:rsid w:val="00FD3364"/>
    <w:rsid w:val="00FD3CAF"/>
    <w:rsid w:val="00FD41DE"/>
    <w:rsid w:val="00FD4E11"/>
    <w:rsid w:val="00FD5043"/>
    <w:rsid w:val="00FD73D1"/>
    <w:rsid w:val="00FE006E"/>
    <w:rsid w:val="00FE27B8"/>
    <w:rsid w:val="00FE486E"/>
    <w:rsid w:val="00FE4DC0"/>
    <w:rsid w:val="00FE53C5"/>
    <w:rsid w:val="00FE5E91"/>
    <w:rsid w:val="00FE6B25"/>
    <w:rsid w:val="00FE70F0"/>
    <w:rsid w:val="00FE7446"/>
    <w:rsid w:val="00FE7829"/>
    <w:rsid w:val="00FE7D80"/>
    <w:rsid w:val="00FF05DA"/>
    <w:rsid w:val="00FF1756"/>
    <w:rsid w:val="00FF2471"/>
    <w:rsid w:val="00FF291E"/>
    <w:rsid w:val="00FF2E05"/>
    <w:rsid w:val="00FF3A25"/>
    <w:rsid w:val="00FF41F4"/>
    <w:rsid w:val="00FF481E"/>
    <w:rsid w:val="00FF68AB"/>
    <w:rsid w:val="00FF6A1E"/>
    <w:rsid w:val="00FF703A"/>
    <w:rsid w:val="00FF7063"/>
    <w:rsid w:val="00FF75DA"/>
    <w:rsid w:val="00FF75FE"/>
    <w:rsid w:val="00FF78AA"/>
    <w:rsid w:val="00FF78F3"/>
    <w:rsid w:val="00FF7D71"/>
    <w:rsid w:val="00FF7F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2"/>
        <o:r id="V:Rule2" type="connector" idref="#AutoShape 13"/>
        <o:r id="V:Rule3" type="connector" idref="#AutoShape 14"/>
        <o:r id="V:Rule4" type="connector" idref="#AutoShape 15"/>
        <o:r id="V:Rule5" type="connector" idref="#AutoShape 16"/>
        <o:r id="V:Rule6" type="connector" idref="#AutoShape 17"/>
        <o:r id="V:Rule7" type="connector" idref="#AutoShape 18"/>
        <o:r id="V:Rule8" type="connector" idref="#AutoShape 19"/>
        <o:r id="V:Rule9" type="connector" idref="#AutoShape 20"/>
        <o:r id="V:Rule10" type="connector" idref="#AutoShape 21"/>
        <o:r id="V:Rule11"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C49"/>
  </w:style>
  <w:style w:type="paragraph" w:styleId="Heading1">
    <w:name w:val="heading 1"/>
    <w:basedOn w:val="Normal"/>
    <w:next w:val="Normal"/>
    <w:link w:val="Heading1Char"/>
    <w:autoRedefine/>
    <w:qFormat/>
    <w:rsid w:val="00B474B5"/>
    <w:pPr>
      <w:keepNext/>
      <w:spacing w:after="0" w:line="360" w:lineRule="auto"/>
      <w:jc w:val="center"/>
      <w:outlineLvl w:val="0"/>
    </w:pPr>
    <w:rPr>
      <w:rFonts w:ascii="Times New Roman" w:eastAsiaTheme="majorEastAsia" w:hAnsi="Times New Roman" w:cstheme="majorBidi"/>
      <w:b/>
      <w:bCs/>
      <w:caps/>
      <w:kern w:val="32"/>
      <w:sz w:val="24"/>
      <w:szCs w:val="32"/>
    </w:rPr>
  </w:style>
  <w:style w:type="paragraph" w:styleId="Heading2">
    <w:name w:val="heading 2"/>
    <w:basedOn w:val="Normal"/>
    <w:next w:val="Normal"/>
    <w:link w:val="Heading2Char"/>
    <w:autoRedefine/>
    <w:qFormat/>
    <w:rsid w:val="00966012"/>
    <w:pPr>
      <w:keepNext/>
      <w:spacing w:after="0" w:line="480" w:lineRule="auto"/>
      <w:jc w:val="both"/>
      <w:outlineLvl w:val="1"/>
    </w:pPr>
    <w:rPr>
      <w:rFonts w:ascii="Times New Roman" w:eastAsia="Calibri" w:hAnsi="Times New Roman"/>
      <w:b/>
      <w:bCs/>
      <w:iCs/>
      <w:cap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6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7892"/>
    <w:rPr>
      <w:color w:val="0000FF" w:themeColor="hyperlink"/>
      <w:u w:val="single"/>
    </w:rPr>
  </w:style>
  <w:style w:type="paragraph" w:styleId="ListParagraph">
    <w:name w:val="List Paragraph"/>
    <w:basedOn w:val="Normal"/>
    <w:uiPriority w:val="34"/>
    <w:qFormat/>
    <w:rsid w:val="0071218B"/>
    <w:pPr>
      <w:ind w:left="720"/>
      <w:contextualSpacing/>
    </w:pPr>
  </w:style>
  <w:style w:type="paragraph" w:customStyle="1" w:styleId="Default">
    <w:name w:val="Default"/>
    <w:rsid w:val="005A70FB"/>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006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16D"/>
    <w:rPr>
      <w:rFonts w:ascii="Tahoma" w:hAnsi="Tahoma" w:cs="Tahoma"/>
      <w:sz w:val="16"/>
      <w:szCs w:val="16"/>
    </w:rPr>
  </w:style>
  <w:style w:type="paragraph" w:styleId="Subtitle">
    <w:name w:val="Subtitle"/>
    <w:basedOn w:val="Normal"/>
    <w:next w:val="Normal"/>
    <w:link w:val="SubtitleChar"/>
    <w:uiPriority w:val="11"/>
    <w:qFormat/>
    <w:rsid w:val="009533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5338D"/>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20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85B"/>
  </w:style>
  <w:style w:type="paragraph" w:styleId="Footer">
    <w:name w:val="footer"/>
    <w:basedOn w:val="Normal"/>
    <w:link w:val="FooterChar"/>
    <w:uiPriority w:val="99"/>
    <w:unhideWhenUsed/>
    <w:rsid w:val="00C20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85B"/>
  </w:style>
  <w:style w:type="table" w:styleId="TableGrid">
    <w:name w:val="Table Grid"/>
    <w:basedOn w:val="TableNormal"/>
    <w:uiPriority w:val="59"/>
    <w:rsid w:val="003018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474B5"/>
    <w:rPr>
      <w:rFonts w:ascii="Times New Roman" w:eastAsiaTheme="majorEastAsia" w:hAnsi="Times New Roman" w:cstheme="majorBidi"/>
      <w:b/>
      <w:bCs/>
      <w:caps/>
      <w:kern w:val="32"/>
      <w:sz w:val="24"/>
      <w:szCs w:val="32"/>
    </w:rPr>
  </w:style>
  <w:style w:type="character" w:customStyle="1" w:styleId="Heading2Char">
    <w:name w:val="Heading 2 Char"/>
    <w:basedOn w:val="DefaultParagraphFont"/>
    <w:link w:val="Heading2"/>
    <w:rsid w:val="00966012"/>
    <w:rPr>
      <w:rFonts w:ascii="Times New Roman" w:eastAsia="Calibri" w:hAnsi="Times New Roman"/>
      <w:b/>
      <w:bCs/>
      <w:iCs/>
      <w:caps/>
      <w:sz w:val="24"/>
      <w:szCs w:val="28"/>
    </w:rPr>
  </w:style>
  <w:style w:type="character" w:styleId="Strong">
    <w:name w:val="Strong"/>
    <w:basedOn w:val="DefaultParagraphFont"/>
    <w:uiPriority w:val="22"/>
    <w:qFormat/>
    <w:rsid w:val="00966012"/>
    <w:rPr>
      <w:b/>
      <w:bCs/>
    </w:rPr>
  </w:style>
</w:styles>
</file>

<file path=word/webSettings.xml><?xml version="1.0" encoding="utf-8"?>
<w:webSettings xmlns:r="http://schemas.openxmlformats.org/officeDocument/2006/relationships" xmlns:w="http://schemas.openxmlformats.org/wordprocessingml/2006/main">
  <w:divs>
    <w:div w:id="39715362">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81992782">
      <w:bodyDiv w:val="1"/>
      <w:marLeft w:val="0"/>
      <w:marRight w:val="0"/>
      <w:marTop w:val="0"/>
      <w:marBottom w:val="0"/>
      <w:divBdr>
        <w:top w:val="none" w:sz="0" w:space="0" w:color="auto"/>
        <w:left w:val="none" w:sz="0" w:space="0" w:color="auto"/>
        <w:bottom w:val="none" w:sz="0" w:space="0" w:color="auto"/>
        <w:right w:val="none" w:sz="0" w:space="0" w:color="auto"/>
      </w:divBdr>
    </w:div>
    <w:div w:id="111361328">
      <w:bodyDiv w:val="1"/>
      <w:marLeft w:val="0"/>
      <w:marRight w:val="0"/>
      <w:marTop w:val="0"/>
      <w:marBottom w:val="0"/>
      <w:divBdr>
        <w:top w:val="none" w:sz="0" w:space="0" w:color="auto"/>
        <w:left w:val="none" w:sz="0" w:space="0" w:color="auto"/>
        <w:bottom w:val="none" w:sz="0" w:space="0" w:color="auto"/>
        <w:right w:val="none" w:sz="0" w:space="0" w:color="auto"/>
      </w:divBdr>
    </w:div>
    <w:div w:id="123696135">
      <w:bodyDiv w:val="1"/>
      <w:marLeft w:val="0"/>
      <w:marRight w:val="0"/>
      <w:marTop w:val="0"/>
      <w:marBottom w:val="0"/>
      <w:divBdr>
        <w:top w:val="none" w:sz="0" w:space="0" w:color="auto"/>
        <w:left w:val="none" w:sz="0" w:space="0" w:color="auto"/>
        <w:bottom w:val="none" w:sz="0" w:space="0" w:color="auto"/>
        <w:right w:val="none" w:sz="0" w:space="0" w:color="auto"/>
      </w:divBdr>
    </w:div>
    <w:div w:id="123741648">
      <w:bodyDiv w:val="1"/>
      <w:marLeft w:val="0"/>
      <w:marRight w:val="0"/>
      <w:marTop w:val="0"/>
      <w:marBottom w:val="0"/>
      <w:divBdr>
        <w:top w:val="none" w:sz="0" w:space="0" w:color="auto"/>
        <w:left w:val="none" w:sz="0" w:space="0" w:color="auto"/>
        <w:bottom w:val="none" w:sz="0" w:space="0" w:color="auto"/>
        <w:right w:val="none" w:sz="0" w:space="0" w:color="auto"/>
      </w:divBdr>
    </w:div>
    <w:div w:id="196043007">
      <w:bodyDiv w:val="1"/>
      <w:marLeft w:val="0"/>
      <w:marRight w:val="0"/>
      <w:marTop w:val="0"/>
      <w:marBottom w:val="0"/>
      <w:divBdr>
        <w:top w:val="none" w:sz="0" w:space="0" w:color="auto"/>
        <w:left w:val="none" w:sz="0" w:space="0" w:color="auto"/>
        <w:bottom w:val="none" w:sz="0" w:space="0" w:color="auto"/>
        <w:right w:val="none" w:sz="0" w:space="0" w:color="auto"/>
      </w:divBdr>
    </w:div>
    <w:div w:id="206797908">
      <w:bodyDiv w:val="1"/>
      <w:marLeft w:val="0"/>
      <w:marRight w:val="0"/>
      <w:marTop w:val="0"/>
      <w:marBottom w:val="0"/>
      <w:divBdr>
        <w:top w:val="none" w:sz="0" w:space="0" w:color="auto"/>
        <w:left w:val="none" w:sz="0" w:space="0" w:color="auto"/>
        <w:bottom w:val="none" w:sz="0" w:space="0" w:color="auto"/>
        <w:right w:val="none" w:sz="0" w:space="0" w:color="auto"/>
      </w:divBdr>
      <w:divsChild>
        <w:div w:id="801967258">
          <w:marLeft w:val="0"/>
          <w:marRight w:val="0"/>
          <w:marTop w:val="0"/>
          <w:marBottom w:val="0"/>
          <w:divBdr>
            <w:top w:val="none" w:sz="0" w:space="0" w:color="auto"/>
            <w:left w:val="none" w:sz="0" w:space="0" w:color="auto"/>
            <w:bottom w:val="none" w:sz="0" w:space="0" w:color="auto"/>
            <w:right w:val="none" w:sz="0" w:space="0" w:color="auto"/>
          </w:divBdr>
        </w:div>
      </w:divsChild>
    </w:div>
    <w:div w:id="283661861">
      <w:bodyDiv w:val="1"/>
      <w:marLeft w:val="0"/>
      <w:marRight w:val="0"/>
      <w:marTop w:val="0"/>
      <w:marBottom w:val="0"/>
      <w:divBdr>
        <w:top w:val="none" w:sz="0" w:space="0" w:color="auto"/>
        <w:left w:val="none" w:sz="0" w:space="0" w:color="auto"/>
        <w:bottom w:val="none" w:sz="0" w:space="0" w:color="auto"/>
        <w:right w:val="none" w:sz="0" w:space="0" w:color="auto"/>
      </w:divBdr>
    </w:div>
    <w:div w:id="290285088">
      <w:bodyDiv w:val="1"/>
      <w:marLeft w:val="0"/>
      <w:marRight w:val="0"/>
      <w:marTop w:val="0"/>
      <w:marBottom w:val="0"/>
      <w:divBdr>
        <w:top w:val="none" w:sz="0" w:space="0" w:color="auto"/>
        <w:left w:val="none" w:sz="0" w:space="0" w:color="auto"/>
        <w:bottom w:val="none" w:sz="0" w:space="0" w:color="auto"/>
        <w:right w:val="none" w:sz="0" w:space="0" w:color="auto"/>
      </w:divBdr>
    </w:div>
    <w:div w:id="313218895">
      <w:bodyDiv w:val="1"/>
      <w:marLeft w:val="0"/>
      <w:marRight w:val="0"/>
      <w:marTop w:val="0"/>
      <w:marBottom w:val="0"/>
      <w:divBdr>
        <w:top w:val="none" w:sz="0" w:space="0" w:color="auto"/>
        <w:left w:val="none" w:sz="0" w:space="0" w:color="auto"/>
        <w:bottom w:val="none" w:sz="0" w:space="0" w:color="auto"/>
        <w:right w:val="none" w:sz="0" w:space="0" w:color="auto"/>
      </w:divBdr>
    </w:div>
    <w:div w:id="345592978">
      <w:bodyDiv w:val="1"/>
      <w:marLeft w:val="0"/>
      <w:marRight w:val="0"/>
      <w:marTop w:val="0"/>
      <w:marBottom w:val="0"/>
      <w:divBdr>
        <w:top w:val="none" w:sz="0" w:space="0" w:color="auto"/>
        <w:left w:val="none" w:sz="0" w:space="0" w:color="auto"/>
        <w:bottom w:val="none" w:sz="0" w:space="0" w:color="auto"/>
        <w:right w:val="none" w:sz="0" w:space="0" w:color="auto"/>
      </w:divBdr>
    </w:div>
    <w:div w:id="345985133">
      <w:bodyDiv w:val="1"/>
      <w:marLeft w:val="0"/>
      <w:marRight w:val="0"/>
      <w:marTop w:val="0"/>
      <w:marBottom w:val="0"/>
      <w:divBdr>
        <w:top w:val="none" w:sz="0" w:space="0" w:color="auto"/>
        <w:left w:val="none" w:sz="0" w:space="0" w:color="auto"/>
        <w:bottom w:val="none" w:sz="0" w:space="0" w:color="auto"/>
        <w:right w:val="none" w:sz="0" w:space="0" w:color="auto"/>
      </w:divBdr>
    </w:div>
    <w:div w:id="366759350">
      <w:bodyDiv w:val="1"/>
      <w:marLeft w:val="0"/>
      <w:marRight w:val="0"/>
      <w:marTop w:val="0"/>
      <w:marBottom w:val="0"/>
      <w:divBdr>
        <w:top w:val="none" w:sz="0" w:space="0" w:color="auto"/>
        <w:left w:val="none" w:sz="0" w:space="0" w:color="auto"/>
        <w:bottom w:val="none" w:sz="0" w:space="0" w:color="auto"/>
        <w:right w:val="none" w:sz="0" w:space="0" w:color="auto"/>
      </w:divBdr>
    </w:div>
    <w:div w:id="404496374">
      <w:bodyDiv w:val="1"/>
      <w:marLeft w:val="0"/>
      <w:marRight w:val="0"/>
      <w:marTop w:val="0"/>
      <w:marBottom w:val="0"/>
      <w:divBdr>
        <w:top w:val="none" w:sz="0" w:space="0" w:color="auto"/>
        <w:left w:val="none" w:sz="0" w:space="0" w:color="auto"/>
        <w:bottom w:val="none" w:sz="0" w:space="0" w:color="auto"/>
        <w:right w:val="none" w:sz="0" w:space="0" w:color="auto"/>
      </w:divBdr>
    </w:div>
    <w:div w:id="418411809">
      <w:bodyDiv w:val="1"/>
      <w:marLeft w:val="0"/>
      <w:marRight w:val="0"/>
      <w:marTop w:val="0"/>
      <w:marBottom w:val="0"/>
      <w:divBdr>
        <w:top w:val="none" w:sz="0" w:space="0" w:color="auto"/>
        <w:left w:val="none" w:sz="0" w:space="0" w:color="auto"/>
        <w:bottom w:val="none" w:sz="0" w:space="0" w:color="auto"/>
        <w:right w:val="none" w:sz="0" w:space="0" w:color="auto"/>
      </w:divBdr>
    </w:div>
    <w:div w:id="441926689">
      <w:bodyDiv w:val="1"/>
      <w:marLeft w:val="0"/>
      <w:marRight w:val="0"/>
      <w:marTop w:val="0"/>
      <w:marBottom w:val="0"/>
      <w:divBdr>
        <w:top w:val="none" w:sz="0" w:space="0" w:color="auto"/>
        <w:left w:val="none" w:sz="0" w:space="0" w:color="auto"/>
        <w:bottom w:val="none" w:sz="0" w:space="0" w:color="auto"/>
        <w:right w:val="none" w:sz="0" w:space="0" w:color="auto"/>
      </w:divBdr>
    </w:div>
    <w:div w:id="445395859">
      <w:bodyDiv w:val="1"/>
      <w:marLeft w:val="0"/>
      <w:marRight w:val="0"/>
      <w:marTop w:val="0"/>
      <w:marBottom w:val="0"/>
      <w:divBdr>
        <w:top w:val="none" w:sz="0" w:space="0" w:color="auto"/>
        <w:left w:val="none" w:sz="0" w:space="0" w:color="auto"/>
        <w:bottom w:val="none" w:sz="0" w:space="0" w:color="auto"/>
        <w:right w:val="none" w:sz="0" w:space="0" w:color="auto"/>
      </w:divBdr>
    </w:div>
    <w:div w:id="463936803">
      <w:bodyDiv w:val="1"/>
      <w:marLeft w:val="0"/>
      <w:marRight w:val="0"/>
      <w:marTop w:val="0"/>
      <w:marBottom w:val="0"/>
      <w:divBdr>
        <w:top w:val="none" w:sz="0" w:space="0" w:color="auto"/>
        <w:left w:val="none" w:sz="0" w:space="0" w:color="auto"/>
        <w:bottom w:val="none" w:sz="0" w:space="0" w:color="auto"/>
        <w:right w:val="none" w:sz="0" w:space="0" w:color="auto"/>
      </w:divBdr>
    </w:div>
    <w:div w:id="505755336">
      <w:bodyDiv w:val="1"/>
      <w:marLeft w:val="0"/>
      <w:marRight w:val="0"/>
      <w:marTop w:val="0"/>
      <w:marBottom w:val="0"/>
      <w:divBdr>
        <w:top w:val="none" w:sz="0" w:space="0" w:color="auto"/>
        <w:left w:val="none" w:sz="0" w:space="0" w:color="auto"/>
        <w:bottom w:val="none" w:sz="0" w:space="0" w:color="auto"/>
        <w:right w:val="none" w:sz="0" w:space="0" w:color="auto"/>
      </w:divBdr>
    </w:div>
    <w:div w:id="507257071">
      <w:bodyDiv w:val="1"/>
      <w:marLeft w:val="0"/>
      <w:marRight w:val="0"/>
      <w:marTop w:val="0"/>
      <w:marBottom w:val="0"/>
      <w:divBdr>
        <w:top w:val="none" w:sz="0" w:space="0" w:color="auto"/>
        <w:left w:val="none" w:sz="0" w:space="0" w:color="auto"/>
        <w:bottom w:val="none" w:sz="0" w:space="0" w:color="auto"/>
        <w:right w:val="none" w:sz="0" w:space="0" w:color="auto"/>
      </w:divBdr>
    </w:div>
    <w:div w:id="512768476">
      <w:bodyDiv w:val="1"/>
      <w:marLeft w:val="0"/>
      <w:marRight w:val="0"/>
      <w:marTop w:val="0"/>
      <w:marBottom w:val="0"/>
      <w:divBdr>
        <w:top w:val="none" w:sz="0" w:space="0" w:color="auto"/>
        <w:left w:val="none" w:sz="0" w:space="0" w:color="auto"/>
        <w:bottom w:val="none" w:sz="0" w:space="0" w:color="auto"/>
        <w:right w:val="none" w:sz="0" w:space="0" w:color="auto"/>
      </w:divBdr>
    </w:div>
    <w:div w:id="517500204">
      <w:bodyDiv w:val="1"/>
      <w:marLeft w:val="0"/>
      <w:marRight w:val="0"/>
      <w:marTop w:val="0"/>
      <w:marBottom w:val="0"/>
      <w:divBdr>
        <w:top w:val="none" w:sz="0" w:space="0" w:color="auto"/>
        <w:left w:val="none" w:sz="0" w:space="0" w:color="auto"/>
        <w:bottom w:val="none" w:sz="0" w:space="0" w:color="auto"/>
        <w:right w:val="none" w:sz="0" w:space="0" w:color="auto"/>
      </w:divBdr>
    </w:div>
    <w:div w:id="535585881">
      <w:bodyDiv w:val="1"/>
      <w:marLeft w:val="0"/>
      <w:marRight w:val="0"/>
      <w:marTop w:val="0"/>
      <w:marBottom w:val="0"/>
      <w:divBdr>
        <w:top w:val="none" w:sz="0" w:space="0" w:color="auto"/>
        <w:left w:val="none" w:sz="0" w:space="0" w:color="auto"/>
        <w:bottom w:val="none" w:sz="0" w:space="0" w:color="auto"/>
        <w:right w:val="none" w:sz="0" w:space="0" w:color="auto"/>
      </w:divBdr>
    </w:div>
    <w:div w:id="543754491">
      <w:bodyDiv w:val="1"/>
      <w:marLeft w:val="0"/>
      <w:marRight w:val="0"/>
      <w:marTop w:val="0"/>
      <w:marBottom w:val="0"/>
      <w:divBdr>
        <w:top w:val="none" w:sz="0" w:space="0" w:color="auto"/>
        <w:left w:val="none" w:sz="0" w:space="0" w:color="auto"/>
        <w:bottom w:val="none" w:sz="0" w:space="0" w:color="auto"/>
        <w:right w:val="none" w:sz="0" w:space="0" w:color="auto"/>
      </w:divBdr>
    </w:div>
    <w:div w:id="563757967">
      <w:bodyDiv w:val="1"/>
      <w:marLeft w:val="0"/>
      <w:marRight w:val="0"/>
      <w:marTop w:val="0"/>
      <w:marBottom w:val="0"/>
      <w:divBdr>
        <w:top w:val="none" w:sz="0" w:space="0" w:color="auto"/>
        <w:left w:val="none" w:sz="0" w:space="0" w:color="auto"/>
        <w:bottom w:val="none" w:sz="0" w:space="0" w:color="auto"/>
        <w:right w:val="none" w:sz="0" w:space="0" w:color="auto"/>
      </w:divBdr>
    </w:div>
    <w:div w:id="585648493">
      <w:bodyDiv w:val="1"/>
      <w:marLeft w:val="0"/>
      <w:marRight w:val="0"/>
      <w:marTop w:val="0"/>
      <w:marBottom w:val="0"/>
      <w:divBdr>
        <w:top w:val="none" w:sz="0" w:space="0" w:color="auto"/>
        <w:left w:val="none" w:sz="0" w:space="0" w:color="auto"/>
        <w:bottom w:val="none" w:sz="0" w:space="0" w:color="auto"/>
        <w:right w:val="none" w:sz="0" w:space="0" w:color="auto"/>
      </w:divBdr>
    </w:div>
    <w:div w:id="621110077">
      <w:bodyDiv w:val="1"/>
      <w:marLeft w:val="0"/>
      <w:marRight w:val="0"/>
      <w:marTop w:val="0"/>
      <w:marBottom w:val="0"/>
      <w:divBdr>
        <w:top w:val="none" w:sz="0" w:space="0" w:color="auto"/>
        <w:left w:val="none" w:sz="0" w:space="0" w:color="auto"/>
        <w:bottom w:val="none" w:sz="0" w:space="0" w:color="auto"/>
        <w:right w:val="none" w:sz="0" w:space="0" w:color="auto"/>
      </w:divBdr>
    </w:div>
    <w:div w:id="622464810">
      <w:bodyDiv w:val="1"/>
      <w:marLeft w:val="0"/>
      <w:marRight w:val="0"/>
      <w:marTop w:val="0"/>
      <w:marBottom w:val="0"/>
      <w:divBdr>
        <w:top w:val="none" w:sz="0" w:space="0" w:color="auto"/>
        <w:left w:val="none" w:sz="0" w:space="0" w:color="auto"/>
        <w:bottom w:val="none" w:sz="0" w:space="0" w:color="auto"/>
        <w:right w:val="none" w:sz="0" w:space="0" w:color="auto"/>
      </w:divBdr>
    </w:div>
    <w:div w:id="640428692">
      <w:bodyDiv w:val="1"/>
      <w:marLeft w:val="0"/>
      <w:marRight w:val="0"/>
      <w:marTop w:val="0"/>
      <w:marBottom w:val="0"/>
      <w:divBdr>
        <w:top w:val="none" w:sz="0" w:space="0" w:color="auto"/>
        <w:left w:val="none" w:sz="0" w:space="0" w:color="auto"/>
        <w:bottom w:val="none" w:sz="0" w:space="0" w:color="auto"/>
        <w:right w:val="none" w:sz="0" w:space="0" w:color="auto"/>
      </w:divBdr>
      <w:divsChild>
        <w:div w:id="164244037">
          <w:marLeft w:val="0"/>
          <w:marRight w:val="0"/>
          <w:marTop w:val="0"/>
          <w:marBottom w:val="0"/>
          <w:divBdr>
            <w:top w:val="none" w:sz="0" w:space="0" w:color="auto"/>
            <w:left w:val="none" w:sz="0" w:space="0" w:color="auto"/>
            <w:bottom w:val="none" w:sz="0" w:space="0" w:color="auto"/>
            <w:right w:val="none" w:sz="0" w:space="0" w:color="auto"/>
          </w:divBdr>
        </w:div>
      </w:divsChild>
    </w:div>
    <w:div w:id="755367983">
      <w:bodyDiv w:val="1"/>
      <w:marLeft w:val="0"/>
      <w:marRight w:val="0"/>
      <w:marTop w:val="0"/>
      <w:marBottom w:val="0"/>
      <w:divBdr>
        <w:top w:val="none" w:sz="0" w:space="0" w:color="auto"/>
        <w:left w:val="none" w:sz="0" w:space="0" w:color="auto"/>
        <w:bottom w:val="none" w:sz="0" w:space="0" w:color="auto"/>
        <w:right w:val="none" w:sz="0" w:space="0" w:color="auto"/>
      </w:divBdr>
    </w:div>
    <w:div w:id="819463709">
      <w:bodyDiv w:val="1"/>
      <w:marLeft w:val="0"/>
      <w:marRight w:val="0"/>
      <w:marTop w:val="0"/>
      <w:marBottom w:val="0"/>
      <w:divBdr>
        <w:top w:val="none" w:sz="0" w:space="0" w:color="auto"/>
        <w:left w:val="none" w:sz="0" w:space="0" w:color="auto"/>
        <w:bottom w:val="none" w:sz="0" w:space="0" w:color="auto"/>
        <w:right w:val="none" w:sz="0" w:space="0" w:color="auto"/>
      </w:divBdr>
    </w:div>
    <w:div w:id="855851925">
      <w:bodyDiv w:val="1"/>
      <w:marLeft w:val="0"/>
      <w:marRight w:val="0"/>
      <w:marTop w:val="0"/>
      <w:marBottom w:val="0"/>
      <w:divBdr>
        <w:top w:val="none" w:sz="0" w:space="0" w:color="auto"/>
        <w:left w:val="none" w:sz="0" w:space="0" w:color="auto"/>
        <w:bottom w:val="none" w:sz="0" w:space="0" w:color="auto"/>
        <w:right w:val="none" w:sz="0" w:space="0" w:color="auto"/>
      </w:divBdr>
    </w:div>
    <w:div w:id="864177688">
      <w:bodyDiv w:val="1"/>
      <w:marLeft w:val="0"/>
      <w:marRight w:val="0"/>
      <w:marTop w:val="0"/>
      <w:marBottom w:val="0"/>
      <w:divBdr>
        <w:top w:val="none" w:sz="0" w:space="0" w:color="auto"/>
        <w:left w:val="none" w:sz="0" w:space="0" w:color="auto"/>
        <w:bottom w:val="none" w:sz="0" w:space="0" w:color="auto"/>
        <w:right w:val="none" w:sz="0" w:space="0" w:color="auto"/>
      </w:divBdr>
    </w:div>
    <w:div w:id="883177160">
      <w:bodyDiv w:val="1"/>
      <w:marLeft w:val="0"/>
      <w:marRight w:val="0"/>
      <w:marTop w:val="0"/>
      <w:marBottom w:val="0"/>
      <w:divBdr>
        <w:top w:val="none" w:sz="0" w:space="0" w:color="auto"/>
        <w:left w:val="none" w:sz="0" w:space="0" w:color="auto"/>
        <w:bottom w:val="none" w:sz="0" w:space="0" w:color="auto"/>
        <w:right w:val="none" w:sz="0" w:space="0" w:color="auto"/>
      </w:divBdr>
    </w:div>
    <w:div w:id="884221741">
      <w:bodyDiv w:val="1"/>
      <w:marLeft w:val="0"/>
      <w:marRight w:val="0"/>
      <w:marTop w:val="0"/>
      <w:marBottom w:val="0"/>
      <w:divBdr>
        <w:top w:val="none" w:sz="0" w:space="0" w:color="auto"/>
        <w:left w:val="none" w:sz="0" w:space="0" w:color="auto"/>
        <w:bottom w:val="none" w:sz="0" w:space="0" w:color="auto"/>
        <w:right w:val="none" w:sz="0" w:space="0" w:color="auto"/>
      </w:divBdr>
    </w:div>
    <w:div w:id="928973409">
      <w:bodyDiv w:val="1"/>
      <w:marLeft w:val="0"/>
      <w:marRight w:val="0"/>
      <w:marTop w:val="0"/>
      <w:marBottom w:val="0"/>
      <w:divBdr>
        <w:top w:val="none" w:sz="0" w:space="0" w:color="auto"/>
        <w:left w:val="none" w:sz="0" w:space="0" w:color="auto"/>
        <w:bottom w:val="none" w:sz="0" w:space="0" w:color="auto"/>
        <w:right w:val="none" w:sz="0" w:space="0" w:color="auto"/>
      </w:divBdr>
    </w:div>
    <w:div w:id="946737379">
      <w:bodyDiv w:val="1"/>
      <w:marLeft w:val="0"/>
      <w:marRight w:val="0"/>
      <w:marTop w:val="0"/>
      <w:marBottom w:val="0"/>
      <w:divBdr>
        <w:top w:val="none" w:sz="0" w:space="0" w:color="auto"/>
        <w:left w:val="none" w:sz="0" w:space="0" w:color="auto"/>
        <w:bottom w:val="none" w:sz="0" w:space="0" w:color="auto"/>
        <w:right w:val="none" w:sz="0" w:space="0" w:color="auto"/>
      </w:divBdr>
    </w:div>
    <w:div w:id="963122886">
      <w:bodyDiv w:val="1"/>
      <w:marLeft w:val="0"/>
      <w:marRight w:val="0"/>
      <w:marTop w:val="0"/>
      <w:marBottom w:val="0"/>
      <w:divBdr>
        <w:top w:val="none" w:sz="0" w:space="0" w:color="auto"/>
        <w:left w:val="none" w:sz="0" w:space="0" w:color="auto"/>
        <w:bottom w:val="none" w:sz="0" w:space="0" w:color="auto"/>
        <w:right w:val="none" w:sz="0" w:space="0" w:color="auto"/>
      </w:divBdr>
    </w:div>
    <w:div w:id="975338200">
      <w:bodyDiv w:val="1"/>
      <w:marLeft w:val="0"/>
      <w:marRight w:val="0"/>
      <w:marTop w:val="0"/>
      <w:marBottom w:val="0"/>
      <w:divBdr>
        <w:top w:val="none" w:sz="0" w:space="0" w:color="auto"/>
        <w:left w:val="none" w:sz="0" w:space="0" w:color="auto"/>
        <w:bottom w:val="none" w:sz="0" w:space="0" w:color="auto"/>
        <w:right w:val="none" w:sz="0" w:space="0" w:color="auto"/>
      </w:divBdr>
    </w:div>
    <w:div w:id="982542455">
      <w:bodyDiv w:val="1"/>
      <w:marLeft w:val="0"/>
      <w:marRight w:val="0"/>
      <w:marTop w:val="0"/>
      <w:marBottom w:val="0"/>
      <w:divBdr>
        <w:top w:val="none" w:sz="0" w:space="0" w:color="auto"/>
        <w:left w:val="none" w:sz="0" w:space="0" w:color="auto"/>
        <w:bottom w:val="none" w:sz="0" w:space="0" w:color="auto"/>
        <w:right w:val="none" w:sz="0" w:space="0" w:color="auto"/>
      </w:divBdr>
    </w:div>
    <w:div w:id="984427627">
      <w:bodyDiv w:val="1"/>
      <w:marLeft w:val="0"/>
      <w:marRight w:val="0"/>
      <w:marTop w:val="0"/>
      <w:marBottom w:val="0"/>
      <w:divBdr>
        <w:top w:val="none" w:sz="0" w:space="0" w:color="auto"/>
        <w:left w:val="none" w:sz="0" w:space="0" w:color="auto"/>
        <w:bottom w:val="none" w:sz="0" w:space="0" w:color="auto"/>
        <w:right w:val="none" w:sz="0" w:space="0" w:color="auto"/>
      </w:divBdr>
    </w:div>
    <w:div w:id="1044719938">
      <w:bodyDiv w:val="1"/>
      <w:marLeft w:val="0"/>
      <w:marRight w:val="0"/>
      <w:marTop w:val="0"/>
      <w:marBottom w:val="0"/>
      <w:divBdr>
        <w:top w:val="none" w:sz="0" w:space="0" w:color="auto"/>
        <w:left w:val="none" w:sz="0" w:space="0" w:color="auto"/>
        <w:bottom w:val="none" w:sz="0" w:space="0" w:color="auto"/>
        <w:right w:val="none" w:sz="0" w:space="0" w:color="auto"/>
      </w:divBdr>
    </w:div>
    <w:div w:id="1045373380">
      <w:bodyDiv w:val="1"/>
      <w:marLeft w:val="0"/>
      <w:marRight w:val="0"/>
      <w:marTop w:val="0"/>
      <w:marBottom w:val="0"/>
      <w:divBdr>
        <w:top w:val="none" w:sz="0" w:space="0" w:color="auto"/>
        <w:left w:val="none" w:sz="0" w:space="0" w:color="auto"/>
        <w:bottom w:val="none" w:sz="0" w:space="0" w:color="auto"/>
        <w:right w:val="none" w:sz="0" w:space="0" w:color="auto"/>
      </w:divBdr>
    </w:div>
    <w:div w:id="1096753397">
      <w:bodyDiv w:val="1"/>
      <w:marLeft w:val="0"/>
      <w:marRight w:val="0"/>
      <w:marTop w:val="0"/>
      <w:marBottom w:val="0"/>
      <w:divBdr>
        <w:top w:val="none" w:sz="0" w:space="0" w:color="auto"/>
        <w:left w:val="none" w:sz="0" w:space="0" w:color="auto"/>
        <w:bottom w:val="none" w:sz="0" w:space="0" w:color="auto"/>
        <w:right w:val="none" w:sz="0" w:space="0" w:color="auto"/>
      </w:divBdr>
    </w:div>
    <w:div w:id="1147940023">
      <w:bodyDiv w:val="1"/>
      <w:marLeft w:val="0"/>
      <w:marRight w:val="0"/>
      <w:marTop w:val="0"/>
      <w:marBottom w:val="0"/>
      <w:divBdr>
        <w:top w:val="none" w:sz="0" w:space="0" w:color="auto"/>
        <w:left w:val="none" w:sz="0" w:space="0" w:color="auto"/>
        <w:bottom w:val="none" w:sz="0" w:space="0" w:color="auto"/>
        <w:right w:val="none" w:sz="0" w:space="0" w:color="auto"/>
      </w:divBdr>
    </w:div>
    <w:div w:id="1178351509">
      <w:bodyDiv w:val="1"/>
      <w:marLeft w:val="0"/>
      <w:marRight w:val="0"/>
      <w:marTop w:val="0"/>
      <w:marBottom w:val="0"/>
      <w:divBdr>
        <w:top w:val="none" w:sz="0" w:space="0" w:color="auto"/>
        <w:left w:val="none" w:sz="0" w:space="0" w:color="auto"/>
        <w:bottom w:val="none" w:sz="0" w:space="0" w:color="auto"/>
        <w:right w:val="none" w:sz="0" w:space="0" w:color="auto"/>
      </w:divBdr>
    </w:div>
    <w:div w:id="1229614723">
      <w:bodyDiv w:val="1"/>
      <w:marLeft w:val="0"/>
      <w:marRight w:val="0"/>
      <w:marTop w:val="0"/>
      <w:marBottom w:val="0"/>
      <w:divBdr>
        <w:top w:val="none" w:sz="0" w:space="0" w:color="auto"/>
        <w:left w:val="none" w:sz="0" w:space="0" w:color="auto"/>
        <w:bottom w:val="none" w:sz="0" w:space="0" w:color="auto"/>
        <w:right w:val="none" w:sz="0" w:space="0" w:color="auto"/>
      </w:divBdr>
    </w:div>
    <w:div w:id="1251549976">
      <w:bodyDiv w:val="1"/>
      <w:marLeft w:val="0"/>
      <w:marRight w:val="0"/>
      <w:marTop w:val="0"/>
      <w:marBottom w:val="0"/>
      <w:divBdr>
        <w:top w:val="none" w:sz="0" w:space="0" w:color="auto"/>
        <w:left w:val="none" w:sz="0" w:space="0" w:color="auto"/>
        <w:bottom w:val="none" w:sz="0" w:space="0" w:color="auto"/>
        <w:right w:val="none" w:sz="0" w:space="0" w:color="auto"/>
      </w:divBdr>
    </w:div>
    <w:div w:id="1263227906">
      <w:bodyDiv w:val="1"/>
      <w:marLeft w:val="0"/>
      <w:marRight w:val="0"/>
      <w:marTop w:val="0"/>
      <w:marBottom w:val="0"/>
      <w:divBdr>
        <w:top w:val="none" w:sz="0" w:space="0" w:color="auto"/>
        <w:left w:val="none" w:sz="0" w:space="0" w:color="auto"/>
        <w:bottom w:val="none" w:sz="0" w:space="0" w:color="auto"/>
        <w:right w:val="none" w:sz="0" w:space="0" w:color="auto"/>
      </w:divBdr>
    </w:div>
    <w:div w:id="1277181191">
      <w:bodyDiv w:val="1"/>
      <w:marLeft w:val="0"/>
      <w:marRight w:val="0"/>
      <w:marTop w:val="0"/>
      <w:marBottom w:val="0"/>
      <w:divBdr>
        <w:top w:val="none" w:sz="0" w:space="0" w:color="auto"/>
        <w:left w:val="none" w:sz="0" w:space="0" w:color="auto"/>
        <w:bottom w:val="none" w:sz="0" w:space="0" w:color="auto"/>
        <w:right w:val="none" w:sz="0" w:space="0" w:color="auto"/>
      </w:divBdr>
    </w:div>
    <w:div w:id="1326932288">
      <w:bodyDiv w:val="1"/>
      <w:marLeft w:val="0"/>
      <w:marRight w:val="0"/>
      <w:marTop w:val="0"/>
      <w:marBottom w:val="0"/>
      <w:divBdr>
        <w:top w:val="none" w:sz="0" w:space="0" w:color="auto"/>
        <w:left w:val="none" w:sz="0" w:space="0" w:color="auto"/>
        <w:bottom w:val="none" w:sz="0" w:space="0" w:color="auto"/>
        <w:right w:val="none" w:sz="0" w:space="0" w:color="auto"/>
      </w:divBdr>
    </w:div>
    <w:div w:id="1327050798">
      <w:bodyDiv w:val="1"/>
      <w:marLeft w:val="0"/>
      <w:marRight w:val="0"/>
      <w:marTop w:val="0"/>
      <w:marBottom w:val="0"/>
      <w:divBdr>
        <w:top w:val="none" w:sz="0" w:space="0" w:color="auto"/>
        <w:left w:val="none" w:sz="0" w:space="0" w:color="auto"/>
        <w:bottom w:val="none" w:sz="0" w:space="0" w:color="auto"/>
        <w:right w:val="none" w:sz="0" w:space="0" w:color="auto"/>
      </w:divBdr>
    </w:div>
    <w:div w:id="1361205149">
      <w:bodyDiv w:val="1"/>
      <w:marLeft w:val="0"/>
      <w:marRight w:val="0"/>
      <w:marTop w:val="0"/>
      <w:marBottom w:val="0"/>
      <w:divBdr>
        <w:top w:val="none" w:sz="0" w:space="0" w:color="auto"/>
        <w:left w:val="none" w:sz="0" w:space="0" w:color="auto"/>
        <w:bottom w:val="none" w:sz="0" w:space="0" w:color="auto"/>
        <w:right w:val="none" w:sz="0" w:space="0" w:color="auto"/>
      </w:divBdr>
    </w:div>
    <w:div w:id="1370842586">
      <w:bodyDiv w:val="1"/>
      <w:marLeft w:val="0"/>
      <w:marRight w:val="0"/>
      <w:marTop w:val="0"/>
      <w:marBottom w:val="0"/>
      <w:divBdr>
        <w:top w:val="none" w:sz="0" w:space="0" w:color="auto"/>
        <w:left w:val="none" w:sz="0" w:space="0" w:color="auto"/>
        <w:bottom w:val="none" w:sz="0" w:space="0" w:color="auto"/>
        <w:right w:val="none" w:sz="0" w:space="0" w:color="auto"/>
      </w:divBdr>
    </w:div>
    <w:div w:id="1425373627">
      <w:bodyDiv w:val="1"/>
      <w:marLeft w:val="0"/>
      <w:marRight w:val="0"/>
      <w:marTop w:val="0"/>
      <w:marBottom w:val="0"/>
      <w:divBdr>
        <w:top w:val="none" w:sz="0" w:space="0" w:color="auto"/>
        <w:left w:val="none" w:sz="0" w:space="0" w:color="auto"/>
        <w:bottom w:val="none" w:sz="0" w:space="0" w:color="auto"/>
        <w:right w:val="none" w:sz="0" w:space="0" w:color="auto"/>
      </w:divBdr>
    </w:div>
    <w:div w:id="1443651412">
      <w:bodyDiv w:val="1"/>
      <w:marLeft w:val="0"/>
      <w:marRight w:val="0"/>
      <w:marTop w:val="0"/>
      <w:marBottom w:val="0"/>
      <w:divBdr>
        <w:top w:val="none" w:sz="0" w:space="0" w:color="auto"/>
        <w:left w:val="none" w:sz="0" w:space="0" w:color="auto"/>
        <w:bottom w:val="none" w:sz="0" w:space="0" w:color="auto"/>
        <w:right w:val="none" w:sz="0" w:space="0" w:color="auto"/>
      </w:divBdr>
    </w:div>
    <w:div w:id="1504929919">
      <w:bodyDiv w:val="1"/>
      <w:marLeft w:val="0"/>
      <w:marRight w:val="0"/>
      <w:marTop w:val="0"/>
      <w:marBottom w:val="0"/>
      <w:divBdr>
        <w:top w:val="none" w:sz="0" w:space="0" w:color="auto"/>
        <w:left w:val="none" w:sz="0" w:space="0" w:color="auto"/>
        <w:bottom w:val="none" w:sz="0" w:space="0" w:color="auto"/>
        <w:right w:val="none" w:sz="0" w:space="0" w:color="auto"/>
      </w:divBdr>
    </w:div>
    <w:div w:id="1582520482">
      <w:bodyDiv w:val="1"/>
      <w:marLeft w:val="0"/>
      <w:marRight w:val="0"/>
      <w:marTop w:val="0"/>
      <w:marBottom w:val="0"/>
      <w:divBdr>
        <w:top w:val="none" w:sz="0" w:space="0" w:color="auto"/>
        <w:left w:val="none" w:sz="0" w:space="0" w:color="auto"/>
        <w:bottom w:val="none" w:sz="0" w:space="0" w:color="auto"/>
        <w:right w:val="none" w:sz="0" w:space="0" w:color="auto"/>
      </w:divBdr>
    </w:div>
    <w:div w:id="1630477869">
      <w:bodyDiv w:val="1"/>
      <w:marLeft w:val="0"/>
      <w:marRight w:val="0"/>
      <w:marTop w:val="0"/>
      <w:marBottom w:val="0"/>
      <w:divBdr>
        <w:top w:val="none" w:sz="0" w:space="0" w:color="auto"/>
        <w:left w:val="none" w:sz="0" w:space="0" w:color="auto"/>
        <w:bottom w:val="none" w:sz="0" w:space="0" w:color="auto"/>
        <w:right w:val="none" w:sz="0" w:space="0" w:color="auto"/>
      </w:divBdr>
    </w:div>
    <w:div w:id="1675259196">
      <w:bodyDiv w:val="1"/>
      <w:marLeft w:val="0"/>
      <w:marRight w:val="0"/>
      <w:marTop w:val="0"/>
      <w:marBottom w:val="0"/>
      <w:divBdr>
        <w:top w:val="none" w:sz="0" w:space="0" w:color="auto"/>
        <w:left w:val="none" w:sz="0" w:space="0" w:color="auto"/>
        <w:bottom w:val="none" w:sz="0" w:space="0" w:color="auto"/>
        <w:right w:val="none" w:sz="0" w:space="0" w:color="auto"/>
      </w:divBdr>
    </w:div>
    <w:div w:id="1685130687">
      <w:bodyDiv w:val="1"/>
      <w:marLeft w:val="0"/>
      <w:marRight w:val="0"/>
      <w:marTop w:val="0"/>
      <w:marBottom w:val="0"/>
      <w:divBdr>
        <w:top w:val="none" w:sz="0" w:space="0" w:color="auto"/>
        <w:left w:val="none" w:sz="0" w:space="0" w:color="auto"/>
        <w:bottom w:val="none" w:sz="0" w:space="0" w:color="auto"/>
        <w:right w:val="none" w:sz="0" w:space="0" w:color="auto"/>
      </w:divBdr>
    </w:div>
    <w:div w:id="1698700129">
      <w:bodyDiv w:val="1"/>
      <w:marLeft w:val="0"/>
      <w:marRight w:val="0"/>
      <w:marTop w:val="0"/>
      <w:marBottom w:val="0"/>
      <w:divBdr>
        <w:top w:val="none" w:sz="0" w:space="0" w:color="auto"/>
        <w:left w:val="none" w:sz="0" w:space="0" w:color="auto"/>
        <w:bottom w:val="none" w:sz="0" w:space="0" w:color="auto"/>
        <w:right w:val="none" w:sz="0" w:space="0" w:color="auto"/>
      </w:divBdr>
    </w:div>
    <w:div w:id="1701512836">
      <w:bodyDiv w:val="1"/>
      <w:marLeft w:val="0"/>
      <w:marRight w:val="0"/>
      <w:marTop w:val="0"/>
      <w:marBottom w:val="0"/>
      <w:divBdr>
        <w:top w:val="none" w:sz="0" w:space="0" w:color="auto"/>
        <w:left w:val="none" w:sz="0" w:space="0" w:color="auto"/>
        <w:bottom w:val="none" w:sz="0" w:space="0" w:color="auto"/>
        <w:right w:val="none" w:sz="0" w:space="0" w:color="auto"/>
      </w:divBdr>
    </w:div>
    <w:div w:id="1709336041">
      <w:bodyDiv w:val="1"/>
      <w:marLeft w:val="0"/>
      <w:marRight w:val="0"/>
      <w:marTop w:val="0"/>
      <w:marBottom w:val="0"/>
      <w:divBdr>
        <w:top w:val="none" w:sz="0" w:space="0" w:color="auto"/>
        <w:left w:val="none" w:sz="0" w:space="0" w:color="auto"/>
        <w:bottom w:val="none" w:sz="0" w:space="0" w:color="auto"/>
        <w:right w:val="none" w:sz="0" w:space="0" w:color="auto"/>
      </w:divBdr>
    </w:div>
    <w:div w:id="1712075853">
      <w:bodyDiv w:val="1"/>
      <w:marLeft w:val="0"/>
      <w:marRight w:val="0"/>
      <w:marTop w:val="0"/>
      <w:marBottom w:val="0"/>
      <w:divBdr>
        <w:top w:val="none" w:sz="0" w:space="0" w:color="auto"/>
        <w:left w:val="none" w:sz="0" w:space="0" w:color="auto"/>
        <w:bottom w:val="none" w:sz="0" w:space="0" w:color="auto"/>
        <w:right w:val="none" w:sz="0" w:space="0" w:color="auto"/>
      </w:divBdr>
    </w:div>
    <w:div w:id="1712535324">
      <w:bodyDiv w:val="1"/>
      <w:marLeft w:val="0"/>
      <w:marRight w:val="0"/>
      <w:marTop w:val="0"/>
      <w:marBottom w:val="0"/>
      <w:divBdr>
        <w:top w:val="none" w:sz="0" w:space="0" w:color="auto"/>
        <w:left w:val="none" w:sz="0" w:space="0" w:color="auto"/>
        <w:bottom w:val="none" w:sz="0" w:space="0" w:color="auto"/>
        <w:right w:val="none" w:sz="0" w:space="0" w:color="auto"/>
      </w:divBdr>
    </w:div>
    <w:div w:id="1739747964">
      <w:bodyDiv w:val="1"/>
      <w:marLeft w:val="0"/>
      <w:marRight w:val="0"/>
      <w:marTop w:val="0"/>
      <w:marBottom w:val="0"/>
      <w:divBdr>
        <w:top w:val="none" w:sz="0" w:space="0" w:color="auto"/>
        <w:left w:val="none" w:sz="0" w:space="0" w:color="auto"/>
        <w:bottom w:val="none" w:sz="0" w:space="0" w:color="auto"/>
        <w:right w:val="none" w:sz="0" w:space="0" w:color="auto"/>
      </w:divBdr>
    </w:div>
    <w:div w:id="1772428214">
      <w:bodyDiv w:val="1"/>
      <w:marLeft w:val="0"/>
      <w:marRight w:val="0"/>
      <w:marTop w:val="0"/>
      <w:marBottom w:val="0"/>
      <w:divBdr>
        <w:top w:val="none" w:sz="0" w:space="0" w:color="auto"/>
        <w:left w:val="none" w:sz="0" w:space="0" w:color="auto"/>
        <w:bottom w:val="none" w:sz="0" w:space="0" w:color="auto"/>
        <w:right w:val="none" w:sz="0" w:space="0" w:color="auto"/>
      </w:divBdr>
    </w:div>
    <w:div w:id="1776828197">
      <w:bodyDiv w:val="1"/>
      <w:marLeft w:val="0"/>
      <w:marRight w:val="0"/>
      <w:marTop w:val="0"/>
      <w:marBottom w:val="0"/>
      <w:divBdr>
        <w:top w:val="none" w:sz="0" w:space="0" w:color="auto"/>
        <w:left w:val="none" w:sz="0" w:space="0" w:color="auto"/>
        <w:bottom w:val="none" w:sz="0" w:space="0" w:color="auto"/>
        <w:right w:val="none" w:sz="0" w:space="0" w:color="auto"/>
      </w:divBdr>
    </w:div>
    <w:div w:id="1785494962">
      <w:bodyDiv w:val="1"/>
      <w:marLeft w:val="0"/>
      <w:marRight w:val="0"/>
      <w:marTop w:val="0"/>
      <w:marBottom w:val="0"/>
      <w:divBdr>
        <w:top w:val="none" w:sz="0" w:space="0" w:color="auto"/>
        <w:left w:val="none" w:sz="0" w:space="0" w:color="auto"/>
        <w:bottom w:val="none" w:sz="0" w:space="0" w:color="auto"/>
        <w:right w:val="none" w:sz="0" w:space="0" w:color="auto"/>
      </w:divBdr>
    </w:div>
    <w:div w:id="1828474587">
      <w:bodyDiv w:val="1"/>
      <w:marLeft w:val="0"/>
      <w:marRight w:val="0"/>
      <w:marTop w:val="0"/>
      <w:marBottom w:val="0"/>
      <w:divBdr>
        <w:top w:val="none" w:sz="0" w:space="0" w:color="auto"/>
        <w:left w:val="none" w:sz="0" w:space="0" w:color="auto"/>
        <w:bottom w:val="none" w:sz="0" w:space="0" w:color="auto"/>
        <w:right w:val="none" w:sz="0" w:space="0" w:color="auto"/>
      </w:divBdr>
    </w:div>
    <w:div w:id="1840580522">
      <w:bodyDiv w:val="1"/>
      <w:marLeft w:val="0"/>
      <w:marRight w:val="0"/>
      <w:marTop w:val="0"/>
      <w:marBottom w:val="0"/>
      <w:divBdr>
        <w:top w:val="none" w:sz="0" w:space="0" w:color="auto"/>
        <w:left w:val="none" w:sz="0" w:space="0" w:color="auto"/>
        <w:bottom w:val="none" w:sz="0" w:space="0" w:color="auto"/>
        <w:right w:val="none" w:sz="0" w:space="0" w:color="auto"/>
      </w:divBdr>
    </w:div>
    <w:div w:id="1861040246">
      <w:bodyDiv w:val="1"/>
      <w:marLeft w:val="0"/>
      <w:marRight w:val="0"/>
      <w:marTop w:val="0"/>
      <w:marBottom w:val="0"/>
      <w:divBdr>
        <w:top w:val="none" w:sz="0" w:space="0" w:color="auto"/>
        <w:left w:val="none" w:sz="0" w:space="0" w:color="auto"/>
        <w:bottom w:val="none" w:sz="0" w:space="0" w:color="auto"/>
        <w:right w:val="none" w:sz="0" w:space="0" w:color="auto"/>
      </w:divBdr>
    </w:div>
    <w:div w:id="1899197382">
      <w:bodyDiv w:val="1"/>
      <w:marLeft w:val="0"/>
      <w:marRight w:val="0"/>
      <w:marTop w:val="0"/>
      <w:marBottom w:val="0"/>
      <w:divBdr>
        <w:top w:val="none" w:sz="0" w:space="0" w:color="auto"/>
        <w:left w:val="none" w:sz="0" w:space="0" w:color="auto"/>
        <w:bottom w:val="none" w:sz="0" w:space="0" w:color="auto"/>
        <w:right w:val="none" w:sz="0" w:space="0" w:color="auto"/>
      </w:divBdr>
    </w:div>
    <w:div w:id="1950696214">
      <w:bodyDiv w:val="1"/>
      <w:marLeft w:val="0"/>
      <w:marRight w:val="0"/>
      <w:marTop w:val="0"/>
      <w:marBottom w:val="0"/>
      <w:divBdr>
        <w:top w:val="none" w:sz="0" w:space="0" w:color="auto"/>
        <w:left w:val="none" w:sz="0" w:space="0" w:color="auto"/>
        <w:bottom w:val="none" w:sz="0" w:space="0" w:color="auto"/>
        <w:right w:val="none" w:sz="0" w:space="0" w:color="auto"/>
      </w:divBdr>
    </w:div>
    <w:div w:id="1972201386">
      <w:bodyDiv w:val="1"/>
      <w:marLeft w:val="0"/>
      <w:marRight w:val="0"/>
      <w:marTop w:val="0"/>
      <w:marBottom w:val="0"/>
      <w:divBdr>
        <w:top w:val="none" w:sz="0" w:space="0" w:color="auto"/>
        <w:left w:val="none" w:sz="0" w:space="0" w:color="auto"/>
        <w:bottom w:val="none" w:sz="0" w:space="0" w:color="auto"/>
        <w:right w:val="none" w:sz="0" w:space="0" w:color="auto"/>
      </w:divBdr>
    </w:div>
    <w:div w:id="1996446172">
      <w:bodyDiv w:val="1"/>
      <w:marLeft w:val="0"/>
      <w:marRight w:val="0"/>
      <w:marTop w:val="0"/>
      <w:marBottom w:val="0"/>
      <w:divBdr>
        <w:top w:val="none" w:sz="0" w:space="0" w:color="auto"/>
        <w:left w:val="none" w:sz="0" w:space="0" w:color="auto"/>
        <w:bottom w:val="none" w:sz="0" w:space="0" w:color="auto"/>
        <w:right w:val="none" w:sz="0" w:space="0" w:color="auto"/>
      </w:divBdr>
    </w:div>
    <w:div w:id="1999264907">
      <w:bodyDiv w:val="1"/>
      <w:marLeft w:val="0"/>
      <w:marRight w:val="0"/>
      <w:marTop w:val="0"/>
      <w:marBottom w:val="0"/>
      <w:divBdr>
        <w:top w:val="none" w:sz="0" w:space="0" w:color="auto"/>
        <w:left w:val="none" w:sz="0" w:space="0" w:color="auto"/>
        <w:bottom w:val="none" w:sz="0" w:space="0" w:color="auto"/>
        <w:right w:val="none" w:sz="0" w:space="0" w:color="auto"/>
      </w:divBdr>
    </w:div>
    <w:div w:id="2041736687">
      <w:bodyDiv w:val="1"/>
      <w:marLeft w:val="0"/>
      <w:marRight w:val="0"/>
      <w:marTop w:val="0"/>
      <w:marBottom w:val="0"/>
      <w:divBdr>
        <w:top w:val="none" w:sz="0" w:space="0" w:color="auto"/>
        <w:left w:val="none" w:sz="0" w:space="0" w:color="auto"/>
        <w:bottom w:val="none" w:sz="0" w:space="0" w:color="auto"/>
        <w:right w:val="none" w:sz="0" w:space="0" w:color="auto"/>
      </w:divBdr>
    </w:div>
    <w:div w:id="208792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Distribution of Questionnaires Administered and Retrieved</a:t>
            </a:r>
            <a:endParaRPr lang="en-US" b="1">
              <a:latin typeface="Times New Roman" panose="02020603050405020304" pitchFamily="18" charset="0"/>
              <a:cs typeface="Times New Roman" panose="02020603050405020304" pitchFamily="18" charset="0"/>
            </a:endParaRP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Sheet1!$D$1</c:f>
              <c:strCache>
                <c:ptCount val="1"/>
                <c:pt idx="0">
                  <c:v>Frequency</c:v>
                </c:pt>
              </c:strCache>
            </c:strRef>
          </c:tx>
          <c:spPr>
            <a:solidFill>
              <a:schemeClr val="accent1"/>
            </a:solidFill>
            <a:ln>
              <a:noFill/>
            </a:ln>
            <a:effectLst/>
            <a:sp3d/>
          </c:spPr>
          <c:cat>
            <c:strRef>
              <c:f>Sheet1!$C$2:$C$4</c:f>
              <c:strCache>
                <c:ptCount val="3"/>
                <c:pt idx="0">
                  <c:v>Questionnaires Administered</c:v>
                </c:pt>
                <c:pt idx="1">
                  <c:v>Questionnaires Retrieved</c:v>
                </c:pt>
                <c:pt idx="2">
                  <c:v>Questionnaires not Retrieved</c:v>
                </c:pt>
              </c:strCache>
            </c:strRef>
          </c:cat>
          <c:val>
            <c:numRef>
              <c:f>Sheet1!$D$2:$D$4</c:f>
              <c:numCache>
                <c:formatCode>General</c:formatCode>
                <c:ptCount val="3"/>
                <c:pt idx="0">
                  <c:v>85</c:v>
                </c:pt>
                <c:pt idx="1">
                  <c:v>71</c:v>
                </c:pt>
                <c:pt idx="2">
                  <c:v>14</c:v>
                </c:pt>
              </c:numCache>
            </c:numRef>
          </c:val>
          <c:extLst xmlns:c16r2="http://schemas.microsoft.com/office/drawing/2015/06/chart">
            <c:ext xmlns:c16="http://schemas.microsoft.com/office/drawing/2014/chart" uri="{C3380CC4-5D6E-409C-BE32-E72D297353CC}">
              <c16:uniqueId val="{00000000-7F4F-49AD-BBC9-67A5F9FA9B8E}"/>
            </c:ext>
          </c:extLst>
        </c:ser>
        <c:ser>
          <c:idx val="1"/>
          <c:order val="1"/>
          <c:tx>
            <c:strRef>
              <c:f>Sheet1!$E$1</c:f>
              <c:strCache>
                <c:ptCount val="1"/>
                <c:pt idx="0">
                  <c:v>Percentage (%)</c:v>
                </c:pt>
              </c:strCache>
            </c:strRef>
          </c:tx>
          <c:spPr>
            <a:solidFill>
              <a:schemeClr val="accent2"/>
            </a:solidFill>
            <a:ln>
              <a:noFill/>
            </a:ln>
            <a:effectLst/>
            <a:sp3d/>
          </c:spPr>
          <c:cat>
            <c:strRef>
              <c:f>Sheet1!$C$2:$C$4</c:f>
              <c:strCache>
                <c:ptCount val="3"/>
                <c:pt idx="0">
                  <c:v>Questionnaires Administered</c:v>
                </c:pt>
                <c:pt idx="1">
                  <c:v>Questionnaires Retrieved</c:v>
                </c:pt>
                <c:pt idx="2">
                  <c:v>Questionnaires not Retrieved</c:v>
                </c:pt>
              </c:strCache>
            </c:strRef>
          </c:cat>
          <c:val>
            <c:numRef>
              <c:f>Sheet1!$E$2:$E$4</c:f>
              <c:numCache>
                <c:formatCode>General</c:formatCode>
                <c:ptCount val="3"/>
                <c:pt idx="0">
                  <c:v>100</c:v>
                </c:pt>
                <c:pt idx="1">
                  <c:v>83.53</c:v>
                </c:pt>
                <c:pt idx="2">
                  <c:v>16.47</c:v>
                </c:pt>
              </c:numCache>
            </c:numRef>
          </c:val>
          <c:extLst xmlns:c16r2="http://schemas.microsoft.com/office/drawing/2015/06/chart">
            <c:ext xmlns:c16="http://schemas.microsoft.com/office/drawing/2014/chart" uri="{C3380CC4-5D6E-409C-BE32-E72D297353CC}">
              <c16:uniqueId val="{00000001-7F4F-49AD-BBC9-67A5F9FA9B8E}"/>
            </c:ext>
          </c:extLst>
        </c:ser>
        <c:shape val="box"/>
        <c:axId val="187274752"/>
        <c:axId val="187276288"/>
        <c:axId val="0"/>
      </c:bar3DChart>
      <c:catAx>
        <c:axId val="18727475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76288"/>
        <c:crosses val="autoZero"/>
        <c:auto val="1"/>
        <c:lblAlgn val="ctr"/>
        <c:lblOffset val="100"/>
      </c:catAx>
      <c:valAx>
        <c:axId val="1872762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747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Sheet1!$E$22</c:f>
              <c:strCache>
                <c:ptCount val="1"/>
                <c:pt idx="0">
                  <c:v>Frequency</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DCB9-4B55-963A-F6549990DEFA}"/>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DCB9-4B55-963A-F6549990DEFA}"/>
              </c:ext>
            </c:extLst>
          </c:dPt>
          <c:dPt>
            <c:idx val="2"/>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DCB9-4B55-963A-F6549990DEFA}"/>
              </c:ext>
            </c:extLst>
          </c:dPt>
          <c:dPt>
            <c:idx val="3"/>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DCB9-4B55-963A-F6549990DEFA}"/>
              </c:ext>
            </c:extLst>
          </c:dPt>
          <c:dPt>
            <c:idx val="4"/>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DCB9-4B55-963A-F6549990DEFA}"/>
              </c:ext>
            </c:extLst>
          </c:dPt>
          <c:dLbls>
            <c:dLbl>
              <c:idx val="1"/>
              <c:layout>
                <c:manualLayout>
                  <c:x val="-0.16118855304377269"/>
                  <c:y val="-7.5314077012194017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CB9-4B55-963A-F6549990DEFA}"/>
                </c:ext>
              </c:extLst>
            </c:dLbl>
            <c:dLbl>
              <c:idx val="2"/>
              <c:layout>
                <c:manualLayout>
                  <c:x val="0.17956007112014225"/>
                  <c:y val="-0.28296555199926715"/>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CB9-4B55-963A-F6549990DEFA}"/>
                </c:ext>
              </c:extLst>
            </c:dLbl>
            <c:dLbl>
              <c:idx val="3"/>
              <c:layout>
                <c:manualLayout>
                  <c:x val="0.11036830073660149"/>
                  <c:y val="0.12373894659676268"/>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CB9-4B55-963A-F6549990DEFA}"/>
                </c:ext>
              </c:extLst>
            </c:dLbl>
            <c:dLbl>
              <c:idx val="4"/>
              <c:layout>
                <c:manualLayout>
                  <c:x val="5.4066209465752281E-2"/>
                  <c:y val="0.16085010570686142"/>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CatName val="1"/>
              <c:showPercent val="1"/>
              <c:extLst xmlns:c16r2="http://schemas.microsoft.com/office/drawing/2015/06/chart">
                <c:ext xmlns:c15="http://schemas.microsoft.com/office/drawing/2012/chart" uri="{CE6537A1-D6FC-4f65-9D91-7224C49458BB}">
                  <c15:layout>
                    <c:manualLayout>
                      <c:w val="0.10554838709677419"/>
                      <c:h val="0.15763923524522025"/>
                    </c:manualLayout>
                  </c15:layout>
                </c:ext>
                <c:ext xmlns:c16="http://schemas.microsoft.com/office/drawing/2014/chart" uri="{C3380CC4-5D6E-409C-BE32-E72D297353CC}">
                  <c16:uniqueId val="{00000009-DCB9-4B55-963A-F6549990DEF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CatName val="1"/>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Sheet1!$D$23:$D$27</c:f>
              <c:strCache>
                <c:ptCount val="5"/>
                <c:pt idx="0">
                  <c:v>Project manager</c:v>
                </c:pt>
                <c:pt idx="1">
                  <c:v>Architect</c:v>
                </c:pt>
                <c:pt idx="2">
                  <c:v>Quantity Surveyor</c:v>
                </c:pt>
                <c:pt idx="3">
                  <c:v>Contractor</c:v>
                </c:pt>
                <c:pt idx="4">
                  <c:v>Civil Engineer</c:v>
                </c:pt>
              </c:strCache>
            </c:strRef>
          </c:cat>
          <c:val>
            <c:numRef>
              <c:f>Sheet1!$E$23:$E$27</c:f>
              <c:numCache>
                <c:formatCode>General</c:formatCode>
                <c:ptCount val="5"/>
                <c:pt idx="0">
                  <c:v>14</c:v>
                </c:pt>
                <c:pt idx="1">
                  <c:v>11</c:v>
                </c:pt>
                <c:pt idx="2">
                  <c:v>33</c:v>
                </c:pt>
                <c:pt idx="3">
                  <c:v>9</c:v>
                </c:pt>
                <c:pt idx="4">
                  <c:v>4</c:v>
                </c:pt>
              </c:numCache>
            </c:numRef>
          </c:val>
          <c:extLst xmlns:c16r2="http://schemas.microsoft.com/office/drawing/2015/06/chart">
            <c:ext xmlns:c16="http://schemas.microsoft.com/office/drawing/2014/chart" uri="{C3380CC4-5D6E-409C-BE32-E72D297353CC}">
              <c16:uniqueId val="{0000000A-DCB9-4B55-963A-F6549990DEFA}"/>
            </c:ext>
          </c:extLst>
        </c:ser>
        <c:ser>
          <c:idx val="1"/>
          <c:order val="1"/>
          <c:tx>
            <c:strRef>
              <c:f>Sheet1!$F$22</c:f>
              <c:strCache>
                <c:ptCount val="1"/>
                <c:pt idx="0">
                  <c:v>Percentage (%)</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C-DCB9-4B55-963A-F6549990DEFA}"/>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E-DCB9-4B55-963A-F6549990DEFA}"/>
              </c:ext>
            </c:extLst>
          </c:dPt>
          <c:dPt>
            <c:idx val="2"/>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0-DCB9-4B55-963A-F6549990DEFA}"/>
              </c:ext>
            </c:extLst>
          </c:dPt>
          <c:dPt>
            <c:idx val="3"/>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2-DCB9-4B55-963A-F6549990DEFA}"/>
              </c:ext>
            </c:extLst>
          </c:dPt>
          <c:dPt>
            <c:idx val="4"/>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4-DCB9-4B55-963A-F6549990DEF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CatName val="1"/>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Sheet1!$D$23:$D$27</c:f>
              <c:strCache>
                <c:ptCount val="5"/>
                <c:pt idx="0">
                  <c:v>Project manager</c:v>
                </c:pt>
                <c:pt idx="1">
                  <c:v>Architect</c:v>
                </c:pt>
                <c:pt idx="2">
                  <c:v>Quantity Surveyor</c:v>
                </c:pt>
                <c:pt idx="3">
                  <c:v>Contractor</c:v>
                </c:pt>
                <c:pt idx="4">
                  <c:v>Civil Engineer</c:v>
                </c:pt>
              </c:strCache>
            </c:strRef>
          </c:cat>
          <c:val>
            <c:numRef>
              <c:f>Sheet1!$F$23:$F$27</c:f>
              <c:numCache>
                <c:formatCode>General</c:formatCode>
                <c:ptCount val="5"/>
                <c:pt idx="0">
                  <c:v>19.7</c:v>
                </c:pt>
                <c:pt idx="1">
                  <c:v>15.5</c:v>
                </c:pt>
                <c:pt idx="2">
                  <c:v>46.5</c:v>
                </c:pt>
                <c:pt idx="3">
                  <c:v>12.7</c:v>
                </c:pt>
                <c:pt idx="4">
                  <c:v>5.6</c:v>
                </c:pt>
              </c:numCache>
            </c:numRef>
          </c:val>
          <c:extLst xmlns:c16r2="http://schemas.microsoft.com/office/drawing/2015/06/chart">
            <c:ext xmlns:c16="http://schemas.microsoft.com/office/drawing/2014/chart" uri="{C3380CC4-5D6E-409C-BE32-E72D297353CC}">
              <c16:uniqueId val="{00000015-DCB9-4B55-963A-F6549990DEFA}"/>
            </c:ext>
          </c:extLst>
        </c:ser>
        <c:dLbls>
          <c:showCatName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Sheet1!$D$31</c:f>
              <c:strCache>
                <c:ptCount val="1"/>
                <c:pt idx="0">
                  <c:v>Frequency</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389-40CC-8856-CCFA09B05630}"/>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389-40CC-8856-CCFA09B05630}"/>
              </c:ext>
            </c:extLst>
          </c:dPt>
          <c:dPt>
            <c:idx val="2"/>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B389-40CC-8856-CCFA09B05630}"/>
              </c:ext>
            </c:extLst>
          </c:dPt>
          <c:dPt>
            <c:idx val="3"/>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B389-40CC-8856-CCFA09B05630}"/>
              </c:ext>
            </c:extLst>
          </c:dPt>
          <c:dPt>
            <c:idx val="4"/>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B389-40CC-8856-CCFA09B05630}"/>
              </c:ext>
            </c:extLst>
          </c:dPt>
          <c:dLbls>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389-40CC-8856-CCFA09B0563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Sheet1!$C$32:$C$36</c:f>
              <c:strCache>
                <c:ptCount val="5"/>
                <c:pt idx="0">
                  <c:v>1 – 5years</c:v>
                </c:pt>
                <c:pt idx="1">
                  <c:v>6 – 10years</c:v>
                </c:pt>
                <c:pt idx="2">
                  <c:v>11 – 15years</c:v>
                </c:pt>
                <c:pt idx="3">
                  <c:v>16 – 20years</c:v>
                </c:pt>
                <c:pt idx="4">
                  <c:v>Total</c:v>
                </c:pt>
              </c:strCache>
            </c:strRef>
          </c:cat>
          <c:val>
            <c:numRef>
              <c:f>Sheet1!$D$32:$D$36</c:f>
              <c:numCache>
                <c:formatCode>General</c:formatCode>
                <c:ptCount val="5"/>
                <c:pt idx="0">
                  <c:v>38</c:v>
                </c:pt>
                <c:pt idx="1">
                  <c:v>28</c:v>
                </c:pt>
                <c:pt idx="2">
                  <c:v>5</c:v>
                </c:pt>
                <c:pt idx="3">
                  <c:v>0</c:v>
                </c:pt>
                <c:pt idx="4">
                  <c:v>71</c:v>
                </c:pt>
              </c:numCache>
            </c:numRef>
          </c:val>
          <c:extLst xmlns:c16r2="http://schemas.microsoft.com/office/drawing/2015/06/chart">
            <c:ext xmlns:c16="http://schemas.microsoft.com/office/drawing/2014/chart" uri="{C3380CC4-5D6E-409C-BE32-E72D297353CC}">
              <c16:uniqueId val="{0000000A-B389-40CC-8856-CCFA09B05630}"/>
            </c:ext>
          </c:extLst>
        </c:ser>
        <c:ser>
          <c:idx val="1"/>
          <c:order val="1"/>
          <c:tx>
            <c:strRef>
              <c:f>Sheet1!$E$31</c:f>
              <c:strCache>
                <c:ptCount val="1"/>
                <c:pt idx="0">
                  <c:v>Percentage (%)</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C-B389-40CC-8856-CCFA09B05630}"/>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E-B389-40CC-8856-CCFA09B05630}"/>
              </c:ext>
            </c:extLst>
          </c:dPt>
          <c:dPt>
            <c:idx val="2"/>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0-B389-40CC-8856-CCFA09B05630}"/>
              </c:ext>
            </c:extLst>
          </c:dPt>
          <c:dPt>
            <c:idx val="3"/>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2-B389-40CC-8856-CCFA09B05630}"/>
              </c:ext>
            </c:extLst>
          </c:dPt>
          <c:dPt>
            <c:idx val="4"/>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4-B389-40CC-8856-CCFA09B0563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Sheet1!$C$32:$C$36</c:f>
              <c:strCache>
                <c:ptCount val="5"/>
                <c:pt idx="0">
                  <c:v>1 – 5years</c:v>
                </c:pt>
                <c:pt idx="1">
                  <c:v>6 – 10years</c:v>
                </c:pt>
                <c:pt idx="2">
                  <c:v>11 – 15years</c:v>
                </c:pt>
                <c:pt idx="3">
                  <c:v>16 – 20years</c:v>
                </c:pt>
                <c:pt idx="4">
                  <c:v>Total</c:v>
                </c:pt>
              </c:strCache>
            </c:strRef>
          </c:cat>
          <c:val>
            <c:numRef>
              <c:f>Sheet1!$E$32:$E$36</c:f>
              <c:numCache>
                <c:formatCode>General</c:formatCode>
                <c:ptCount val="5"/>
                <c:pt idx="0">
                  <c:v>52.1</c:v>
                </c:pt>
                <c:pt idx="1">
                  <c:v>39.4</c:v>
                </c:pt>
                <c:pt idx="2">
                  <c:v>8.5</c:v>
                </c:pt>
                <c:pt idx="3">
                  <c:v>0</c:v>
                </c:pt>
                <c:pt idx="4">
                  <c:v>100</c:v>
                </c:pt>
              </c:numCache>
            </c:numRef>
          </c:val>
          <c:extLst xmlns:c16r2="http://schemas.microsoft.com/office/drawing/2015/06/chart">
            <c:ext xmlns:c16="http://schemas.microsoft.com/office/drawing/2014/chart" uri="{C3380CC4-5D6E-409C-BE32-E72D297353CC}">
              <c16:uniqueId val="{00000015-B389-40CC-8856-CCFA09B05630}"/>
            </c:ext>
          </c:extLst>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Sheet1!$E$42</c:f>
              <c:strCache>
                <c:ptCount val="1"/>
                <c:pt idx="0">
                  <c:v>Frequency</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Sheet1!$D$43:$D$48</c:f>
              <c:strCache>
                <c:ptCount val="6"/>
                <c:pt idx="0">
                  <c:v>HND</c:v>
                </c:pt>
                <c:pt idx="1">
                  <c:v>B.TECH</c:v>
                </c:pt>
                <c:pt idx="2">
                  <c:v>B.Sc</c:v>
                </c:pt>
                <c:pt idx="3">
                  <c:v>PGD</c:v>
                </c:pt>
                <c:pt idx="4">
                  <c:v>M.Sc</c:v>
                </c:pt>
                <c:pt idx="5">
                  <c:v>PhD</c:v>
                </c:pt>
              </c:strCache>
            </c:strRef>
          </c:cat>
          <c:val>
            <c:numRef>
              <c:f>Sheet1!$E$43:$E$48</c:f>
              <c:numCache>
                <c:formatCode>General</c:formatCode>
                <c:ptCount val="6"/>
                <c:pt idx="0">
                  <c:v>43</c:v>
                </c:pt>
                <c:pt idx="1">
                  <c:v>0</c:v>
                </c:pt>
                <c:pt idx="2">
                  <c:v>18</c:v>
                </c:pt>
                <c:pt idx="3">
                  <c:v>5</c:v>
                </c:pt>
                <c:pt idx="4">
                  <c:v>5</c:v>
                </c:pt>
                <c:pt idx="5">
                  <c:v>0</c:v>
                </c:pt>
              </c:numCache>
            </c:numRef>
          </c:val>
          <c:extLst xmlns:c16r2="http://schemas.microsoft.com/office/drawing/2015/06/chart">
            <c:ext xmlns:c16="http://schemas.microsoft.com/office/drawing/2014/chart" uri="{C3380CC4-5D6E-409C-BE32-E72D297353CC}">
              <c16:uniqueId val="{00000000-537A-4BC7-98A6-659563386CCD}"/>
            </c:ext>
          </c:extLst>
        </c:ser>
        <c:ser>
          <c:idx val="1"/>
          <c:order val="1"/>
          <c:tx>
            <c:strRef>
              <c:f>Sheet1!$F$42</c:f>
              <c:strCache>
                <c:ptCount val="1"/>
                <c:pt idx="0">
                  <c:v>Percentage (%)</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Sheet1!$D$43:$D$48</c:f>
              <c:strCache>
                <c:ptCount val="6"/>
                <c:pt idx="0">
                  <c:v>HND</c:v>
                </c:pt>
                <c:pt idx="1">
                  <c:v>B.TECH</c:v>
                </c:pt>
                <c:pt idx="2">
                  <c:v>B.Sc</c:v>
                </c:pt>
                <c:pt idx="3">
                  <c:v>PGD</c:v>
                </c:pt>
                <c:pt idx="4">
                  <c:v>M.Sc</c:v>
                </c:pt>
                <c:pt idx="5">
                  <c:v>PhD</c:v>
                </c:pt>
              </c:strCache>
            </c:strRef>
          </c:cat>
          <c:val>
            <c:numRef>
              <c:f>Sheet1!$F$43:$F$48</c:f>
              <c:numCache>
                <c:formatCode>General</c:formatCode>
                <c:ptCount val="6"/>
                <c:pt idx="0">
                  <c:v>60.6</c:v>
                </c:pt>
                <c:pt idx="1">
                  <c:v>0</c:v>
                </c:pt>
                <c:pt idx="2">
                  <c:v>25.4</c:v>
                </c:pt>
                <c:pt idx="3">
                  <c:v>7</c:v>
                </c:pt>
                <c:pt idx="4">
                  <c:v>7</c:v>
                </c:pt>
                <c:pt idx="5">
                  <c:v>0</c:v>
                </c:pt>
              </c:numCache>
            </c:numRef>
          </c:val>
          <c:extLst xmlns:c16r2="http://schemas.microsoft.com/office/drawing/2015/06/chart">
            <c:ext xmlns:c16="http://schemas.microsoft.com/office/drawing/2014/chart" uri="{C3380CC4-5D6E-409C-BE32-E72D297353CC}">
              <c16:uniqueId val="{00000001-537A-4BC7-98A6-659563386CCD}"/>
            </c:ext>
          </c:extLst>
        </c:ser>
        <c:dLbls>
          <c:showVal val="1"/>
        </c:dLbls>
        <c:shape val="box"/>
        <c:axId val="204562816"/>
        <c:axId val="204564352"/>
        <c:axId val="0"/>
      </c:bar3DChart>
      <c:catAx>
        <c:axId val="20456281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564352"/>
        <c:crosses val="autoZero"/>
        <c:auto val="1"/>
        <c:lblAlgn val="ctr"/>
        <c:lblOffset val="100"/>
      </c:catAx>
      <c:valAx>
        <c:axId val="2045643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5628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Sheet1!$D$60</c:f>
              <c:strCache>
                <c:ptCount val="1"/>
                <c:pt idx="0">
                  <c:v>Frequency</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9B25-4E63-B663-24EBA0BCA24F}"/>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9B25-4E63-B663-24EBA0BCA24F}"/>
              </c:ext>
            </c:extLst>
          </c:dPt>
          <c:dPt>
            <c:idx val="2"/>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9B25-4E63-B663-24EBA0BCA24F}"/>
              </c:ext>
            </c:extLst>
          </c:dPt>
          <c:dPt>
            <c:idx val="3"/>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9B25-4E63-B663-24EBA0BCA24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Sheet1!$C$61:$C$64</c:f>
              <c:strCache>
                <c:ptCount val="4"/>
                <c:pt idx="0">
                  <c:v>MNIQS</c:v>
                </c:pt>
                <c:pt idx="1">
                  <c:v>MNIOB</c:v>
                </c:pt>
                <c:pt idx="2">
                  <c:v>MNSE</c:v>
                </c:pt>
                <c:pt idx="3">
                  <c:v>MNIA</c:v>
                </c:pt>
              </c:strCache>
            </c:strRef>
          </c:cat>
          <c:val>
            <c:numRef>
              <c:f>Sheet1!$D$61:$D$64</c:f>
              <c:numCache>
                <c:formatCode>General</c:formatCode>
                <c:ptCount val="4"/>
                <c:pt idx="0">
                  <c:v>36</c:v>
                </c:pt>
                <c:pt idx="1">
                  <c:v>9</c:v>
                </c:pt>
                <c:pt idx="2">
                  <c:v>9</c:v>
                </c:pt>
                <c:pt idx="3">
                  <c:v>17</c:v>
                </c:pt>
              </c:numCache>
            </c:numRef>
          </c:val>
          <c:extLst xmlns:c16r2="http://schemas.microsoft.com/office/drawing/2015/06/chart">
            <c:ext xmlns:c16="http://schemas.microsoft.com/office/drawing/2014/chart" uri="{C3380CC4-5D6E-409C-BE32-E72D297353CC}">
              <c16:uniqueId val="{00000008-9B25-4E63-B663-24EBA0BCA24F}"/>
            </c:ext>
          </c:extLst>
        </c:ser>
        <c:ser>
          <c:idx val="1"/>
          <c:order val="1"/>
          <c:tx>
            <c:strRef>
              <c:f>Sheet1!$E$60</c:f>
              <c:strCache>
                <c:ptCount val="1"/>
                <c:pt idx="0">
                  <c:v>Percentage (%)</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A-9B25-4E63-B663-24EBA0BCA24F}"/>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C-9B25-4E63-B663-24EBA0BCA24F}"/>
              </c:ext>
            </c:extLst>
          </c:dPt>
          <c:dPt>
            <c:idx val="2"/>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E-9B25-4E63-B663-24EBA0BCA24F}"/>
              </c:ext>
            </c:extLst>
          </c:dPt>
          <c:dPt>
            <c:idx val="3"/>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0-9B25-4E63-B663-24EBA0BCA24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Sheet1!$C$61:$C$64</c:f>
              <c:strCache>
                <c:ptCount val="4"/>
                <c:pt idx="0">
                  <c:v>MNIQS</c:v>
                </c:pt>
                <c:pt idx="1">
                  <c:v>MNIOB</c:v>
                </c:pt>
                <c:pt idx="2">
                  <c:v>MNSE</c:v>
                </c:pt>
                <c:pt idx="3">
                  <c:v>MNIA</c:v>
                </c:pt>
              </c:strCache>
            </c:strRef>
          </c:cat>
          <c:val>
            <c:numRef>
              <c:f>Sheet1!$E$61:$E$64</c:f>
              <c:numCache>
                <c:formatCode>General</c:formatCode>
                <c:ptCount val="4"/>
                <c:pt idx="0">
                  <c:v>50.7</c:v>
                </c:pt>
                <c:pt idx="1">
                  <c:v>12.7</c:v>
                </c:pt>
                <c:pt idx="2">
                  <c:v>12.7</c:v>
                </c:pt>
                <c:pt idx="3">
                  <c:v>23.9</c:v>
                </c:pt>
              </c:numCache>
            </c:numRef>
          </c:val>
          <c:extLst xmlns:c16r2="http://schemas.microsoft.com/office/drawing/2015/06/chart">
            <c:ext xmlns:c16="http://schemas.microsoft.com/office/drawing/2014/chart" uri="{C3380CC4-5D6E-409C-BE32-E72D297353CC}">
              <c16:uniqueId val="{00000011-9B25-4E63-B663-24EBA0BCA24F}"/>
            </c:ext>
          </c:extLst>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Contracting</a:t>
            </a:r>
          </a:p>
        </c:rich>
      </c:tx>
      <c:layout>
        <c:manualLayout>
          <c:xMode val="edge"/>
          <c:yMode val="edge"/>
          <c:x val="0.76081933508311483"/>
          <c:y val="0.62037037037037068"/>
        </c:manualLayout>
      </c:layout>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Sheet1!$C$86</c:f>
              <c:strCache>
                <c:ptCount val="1"/>
                <c:pt idx="0">
                  <c:v>Contracting</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801-458E-8B12-DDE4A260AC1A}"/>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801-458E-8B12-DDE4A260AC1A}"/>
              </c:ext>
            </c:extLst>
          </c:dPt>
          <c:dLbls>
            <c:dLbl>
              <c:idx val="0"/>
              <c:tx>
                <c:rich>
                  <a:bodyPr/>
                  <a:lstStyle/>
                  <a:p>
                    <a:r>
                      <a:rPr lang="en-US"/>
                      <a:t>1</a:t>
                    </a:r>
                    <a:r>
                      <a:rPr lang="en-US" baseline="0"/>
                      <a:t>
39%</a:t>
                    </a:r>
                  </a:p>
                </c:rich>
              </c:tx>
              <c:dLblPos val="ctr"/>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8801-458E-8B12-DDE4A260AC1A}"/>
                </c:ext>
              </c:extLst>
            </c:dLbl>
            <c:dLbl>
              <c:idx val="1"/>
              <c:tx>
                <c:rich>
                  <a:bodyPr/>
                  <a:lstStyle/>
                  <a:p>
                    <a:r>
                      <a:rPr lang="en-US"/>
                      <a:t>2</a:t>
                    </a:r>
                  </a:p>
                  <a:p>
                    <a:r>
                      <a:rPr lang="en-US" baseline="0"/>
                      <a:t>61%</a:t>
                    </a:r>
                  </a:p>
                </c:rich>
              </c:tx>
              <c:dLblPos val="ctr"/>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8801-458E-8B12-DDE4A260AC1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CatName val="1"/>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val>
            <c:numRef>
              <c:f>Sheet1!$D$86:$E$86</c:f>
              <c:numCache>
                <c:formatCode>General</c:formatCode>
                <c:ptCount val="2"/>
                <c:pt idx="0">
                  <c:v>43</c:v>
                </c:pt>
                <c:pt idx="1">
                  <c:v>60.6</c:v>
                </c:pt>
              </c:numCache>
            </c:numRef>
          </c:val>
          <c:extLst xmlns:c16r2="http://schemas.microsoft.com/office/drawing/2015/06/chart">
            <c:ext xmlns:c16="http://schemas.microsoft.com/office/drawing/2014/chart" uri="{C3380CC4-5D6E-409C-BE32-E72D297353CC}">
              <c16:uniqueId val="{00000004-8801-458E-8B12-DDE4A260AC1A}"/>
            </c:ext>
          </c:extLst>
        </c:ser>
        <c:ser>
          <c:idx val="1"/>
          <c:order val="1"/>
          <c:tx>
            <c:strRef>
              <c:f>Sheet1!$C$87</c:f>
              <c:strCache>
                <c:ptCount val="1"/>
                <c:pt idx="0">
                  <c:v>Consulting</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6-8801-458E-8B12-DDE4A260AC1A}"/>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8-8801-458E-8B12-DDE4A260AC1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CatName val="1"/>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val>
            <c:numRef>
              <c:f>Sheet1!$D$87:$E$87</c:f>
              <c:numCache>
                <c:formatCode>General</c:formatCode>
                <c:ptCount val="2"/>
                <c:pt idx="0">
                  <c:v>28</c:v>
                </c:pt>
                <c:pt idx="1">
                  <c:v>39.4</c:v>
                </c:pt>
              </c:numCache>
            </c:numRef>
          </c:val>
          <c:extLst xmlns:c16r2="http://schemas.microsoft.com/office/drawing/2015/06/chart">
            <c:ext xmlns:c16="http://schemas.microsoft.com/office/drawing/2014/chart" uri="{C3380CC4-5D6E-409C-BE32-E72D297353CC}">
              <c16:uniqueId val="{00000009-8801-458E-8B12-DDE4A260AC1A}"/>
            </c:ext>
          </c:extLst>
        </c:ser>
        <c:dLbls>
          <c:showCatName val="1"/>
        </c:dLbls>
      </c:pie3DChart>
      <c:spPr>
        <a:noFill/>
        <a:ln>
          <a:noFill/>
        </a:ln>
        <a:effectLst/>
      </c:spPr>
    </c:plotArea>
    <c:legend>
      <c:legendPos val="r"/>
      <c:layout>
        <c:manualLayout>
          <c:xMode val="edge"/>
          <c:yMode val="edge"/>
          <c:x val="0.92653740157480313"/>
          <c:y val="0.49357575094779832"/>
          <c:w val="5.6795931758530212E-2"/>
          <c:h val="0.22106590842811316"/>
        </c:manualLayout>
      </c:layout>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72</Pages>
  <Words>16245</Words>
  <Characters>92597</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SIR_ EMINENCE</dc:creator>
  <cp:lastModifiedBy>USER</cp:lastModifiedBy>
  <cp:revision>153</cp:revision>
  <cp:lastPrinted>2025-07-22T02:05:00Z</cp:lastPrinted>
  <dcterms:created xsi:type="dcterms:W3CDTF">2025-07-14T13:57:00Z</dcterms:created>
  <dcterms:modified xsi:type="dcterms:W3CDTF">2025-07-31T10:48:00Z</dcterms:modified>
</cp:coreProperties>
</file>