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Default="00525F38" w:rsidP="00525F38">
      <w:pPr>
        <w:spacing w:after="0" w:line="240" w:lineRule="auto"/>
        <w:jc w:val="center"/>
        <w:rPr>
          <w:rFonts w:ascii="Algerian" w:hAnsi="Algerian"/>
          <w:b/>
          <w:sz w:val="32"/>
        </w:rPr>
      </w:pPr>
      <w:r w:rsidRPr="00FD5E73">
        <w:rPr>
          <w:rFonts w:ascii="Algerian" w:hAnsi="Algerian"/>
          <w:b/>
          <w:sz w:val="32"/>
        </w:rPr>
        <w:t>BY</w:t>
      </w:r>
    </w:p>
    <w:p w:rsidR="00D52153" w:rsidRPr="00FD5E73" w:rsidRDefault="00D52153" w:rsidP="00525F38">
      <w:pPr>
        <w:spacing w:after="0" w:line="240" w:lineRule="auto"/>
        <w:jc w:val="center"/>
        <w:rPr>
          <w:rFonts w:ascii="Algerian" w:hAnsi="Algerian"/>
          <w:b/>
          <w:sz w:val="32"/>
        </w:rPr>
      </w:pPr>
    </w:p>
    <w:p w:rsidR="00525F38" w:rsidRPr="00D52153" w:rsidRDefault="00D52153" w:rsidP="00D52153">
      <w:pPr>
        <w:spacing w:after="0"/>
        <w:jc w:val="center"/>
        <w:rPr>
          <w:rFonts w:ascii="Times New Roman" w:hAnsi="Times New Roman" w:cs="Times New Roman"/>
          <w:b/>
          <w:sz w:val="40"/>
        </w:rPr>
      </w:pPr>
      <w:r w:rsidRPr="00D52153">
        <w:rPr>
          <w:rFonts w:ascii="Times New Roman" w:hAnsi="Times New Roman" w:cs="Times New Roman"/>
          <w:b/>
          <w:sz w:val="40"/>
        </w:rPr>
        <w:t>SHUAIB RIDWAN OLAMILEKAN</w:t>
      </w:r>
    </w:p>
    <w:p w:rsidR="00D52153" w:rsidRPr="00D52153" w:rsidRDefault="00D52153" w:rsidP="00D52153">
      <w:pPr>
        <w:spacing w:after="0"/>
        <w:jc w:val="center"/>
        <w:rPr>
          <w:rFonts w:ascii="Times New Roman" w:hAnsi="Times New Roman" w:cs="Times New Roman"/>
          <w:b/>
          <w:sz w:val="36"/>
        </w:rPr>
      </w:pPr>
      <w:r w:rsidRPr="00D52153">
        <w:rPr>
          <w:rFonts w:ascii="Times New Roman" w:hAnsi="Times New Roman" w:cs="Times New Roman"/>
          <w:b/>
          <w:sz w:val="40"/>
        </w:rPr>
        <w:t>ND/23/BLD/FT/0032</w:t>
      </w:r>
    </w:p>
    <w:p w:rsidR="00525F38" w:rsidRPr="00FD5E73" w:rsidRDefault="00525F38" w:rsidP="00525F38">
      <w:pPr>
        <w:spacing w:before="240"/>
        <w:jc w:val="center"/>
        <w:rPr>
          <w:rFonts w:asciiTheme="majorHAnsi" w:hAnsiTheme="majorHAnsi"/>
          <w:b/>
          <w:sz w:val="28"/>
        </w:rPr>
      </w:pPr>
      <w:r w:rsidRPr="00FD5E73">
        <w:rPr>
          <w:rFonts w:asciiTheme="majorHAnsi" w:hAnsiTheme="majorHAnsi"/>
          <w:b/>
          <w:sz w:val="28"/>
        </w:rPr>
        <w:t>A PROJECT SUBMITTED TO THE DEPARTMENT OF BUILDING TECHNOLOGY, INSTITUTE OF ENVIRONMENTAL STUDIES.</w:t>
      </w:r>
    </w:p>
    <w:p w:rsidR="00525F38" w:rsidRPr="00FD5E73" w:rsidRDefault="00525F38" w:rsidP="00525F38">
      <w:pPr>
        <w:spacing w:before="240"/>
        <w:jc w:val="center"/>
        <w:rPr>
          <w:rFonts w:asciiTheme="majorHAnsi" w:hAnsiTheme="majorHAnsi"/>
          <w:b/>
          <w:sz w:val="28"/>
        </w:rPr>
      </w:pPr>
      <w:r w:rsidRPr="00FD5E73">
        <w:rPr>
          <w:rFonts w:asciiTheme="majorHAnsi" w:hAnsiTheme="majorHAnsi"/>
          <w:b/>
          <w:sz w:val="28"/>
        </w:rPr>
        <w:t>IN PARTIAL FULFILLMENT OF THE REQUIREMENT FOR THE AWARD OF NATIONAL DIPLOMA (ND) IN BUILDING TECHNOLOGY, KWARA STATE POLYTECHNIC, ILORIN.</w:t>
      </w:r>
    </w:p>
    <w:p w:rsidR="00525F38" w:rsidRPr="00FD5E73" w:rsidRDefault="00525F38" w:rsidP="00525F38">
      <w:pPr>
        <w:spacing w:before="240" w:after="0"/>
        <w:jc w:val="center"/>
        <w:rPr>
          <w:rFonts w:ascii="Britannic Bold" w:hAnsi="Britannic Bold"/>
          <w:sz w:val="36"/>
        </w:rPr>
      </w:pPr>
      <w:r w:rsidRPr="00FD5E73">
        <w:rPr>
          <w:rFonts w:ascii="Britannic Bold" w:hAnsi="Britannic Bold"/>
          <w:sz w:val="36"/>
        </w:rPr>
        <w:t>SUPERVISED BY BDLR. IYIOLA AKEEM</w:t>
      </w:r>
    </w:p>
    <w:p w:rsidR="000F1B7C" w:rsidRDefault="00525F38" w:rsidP="00525F38">
      <w:pPr>
        <w:spacing w:before="240"/>
        <w:jc w:val="right"/>
        <w:rPr>
          <w:rFonts w:asciiTheme="majorHAnsi" w:hAnsiTheme="majorHAnsi"/>
          <w:b/>
          <w:sz w:val="28"/>
        </w:rPr>
      </w:pPr>
      <w:r w:rsidRPr="00FD5E73">
        <w:rPr>
          <w:rFonts w:asciiTheme="majorHAnsi" w:hAnsiTheme="majorHAnsi"/>
          <w:b/>
          <w:sz w:val="28"/>
        </w:rPr>
        <w:t>JULY, 2025.</w:t>
      </w:r>
    </w:p>
    <w:p w:rsidR="000F1B7C" w:rsidRDefault="000F1B7C">
      <w:pPr>
        <w:rPr>
          <w:rFonts w:asciiTheme="majorHAnsi" w:hAnsiTheme="majorHAnsi"/>
          <w:b/>
          <w:sz w:val="28"/>
        </w:rPr>
      </w:pPr>
      <w:r>
        <w:rPr>
          <w:rFonts w:asciiTheme="majorHAnsi" w:hAnsiTheme="majorHAnsi"/>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D52153">
        <w:rPr>
          <w:rFonts w:ascii="Times New Roman" w:hAnsi="Times New Roman"/>
          <w:sz w:val="24"/>
          <w:szCs w:val="24"/>
        </w:rPr>
        <w:t>my</w:t>
      </w:r>
      <w:r w:rsidR="000F1B7C">
        <w:rPr>
          <w:rFonts w:ascii="Times New Roman" w:hAnsi="Times New Roman"/>
          <w:sz w:val="24"/>
          <w:szCs w:val="24"/>
        </w:rPr>
        <w:t xml:space="preserve"> parents</w:t>
      </w:r>
      <w:r w:rsidR="00D52153">
        <w:rPr>
          <w:rFonts w:ascii="Times New Roman" w:hAnsi="Times New Roman"/>
          <w:sz w:val="24"/>
          <w:szCs w:val="24"/>
        </w:rPr>
        <w:t xml:space="preserve"> MR &amp; MRS. SHUAIB.</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D52153">
        <w:rPr>
          <w:rFonts w:ascii="Times New Roman" w:hAnsi="Times New Roman"/>
          <w:sz w:val="24"/>
          <w:szCs w:val="24"/>
        </w:rPr>
        <w:t>I</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D52153">
        <w:rPr>
          <w:rFonts w:ascii="Times New Roman" w:hAnsi="Times New Roman"/>
          <w:sz w:val="24"/>
          <w:szCs w:val="24"/>
        </w:rPr>
        <w:t>me</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D52153">
        <w:rPr>
          <w:rFonts w:ascii="Times New Roman" w:hAnsi="Times New Roman"/>
          <w:sz w:val="24"/>
          <w:szCs w:val="24"/>
        </w:rPr>
        <w:t>me</w:t>
      </w:r>
      <w:r w:rsidR="000F1B7C" w:rsidRPr="002C601E">
        <w:rPr>
          <w:rFonts w:ascii="Times New Roman" w:hAnsi="Times New Roman"/>
          <w:sz w:val="24"/>
          <w:szCs w:val="24"/>
        </w:rPr>
        <w:t xml:space="preserve">. He has taught </w:t>
      </w:r>
      <w:r w:rsidR="00D52153">
        <w:rPr>
          <w:rFonts w:ascii="Times New Roman" w:hAnsi="Times New Roman"/>
          <w:sz w:val="24"/>
          <w:szCs w:val="24"/>
        </w:rPr>
        <w:t>me</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D52153"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This</w:t>
      </w:r>
      <w:r w:rsidR="000F1B7C" w:rsidRPr="002C601E">
        <w:rPr>
          <w:rFonts w:ascii="Times New Roman" w:hAnsi="Times New Roman"/>
          <w:sz w:val="24"/>
          <w:szCs w:val="24"/>
        </w:rPr>
        <w:t xml:space="preserve"> acknowledgment will not be completed without the recognition of </w:t>
      </w:r>
      <w:r w:rsidR="000F1B7C">
        <w:rPr>
          <w:rFonts w:ascii="Times New Roman" w:hAnsi="Times New Roman"/>
          <w:sz w:val="24"/>
          <w:szCs w:val="24"/>
        </w:rPr>
        <w:t>our</w:t>
      </w:r>
      <w:r w:rsidR="000F1B7C" w:rsidRPr="002C601E">
        <w:rPr>
          <w:rFonts w:ascii="Times New Roman" w:hAnsi="Times New Roman"/>
          <w:sz w:val="24"/>
          <w:szCs w:val="24"/>
        </w:rPr>
        <w:t xml:space="preserve"> HOD of the Department in person of </w:t>
      </w:r>
      <w:r w:rsidR="000F1B7C" w:rsidRPr="00E906E2">
        <w:rPr>
          <w:rFonts w:ascii="Times New Roman" w:hAnsi="Times New Roman"/>
          <w:b/>
          <w:sz w:val="24"/>
          <w:szCs w:val="24"/>
        </w:rPr>
        <w:t>BLDR ABDULGANIYU ALEGE (MNIOB)</w:t>
      </w:r>
      <w:r w:rsidR="000F1B7C" w:rsidRPr="002C601E">
        <w:rPr>
          <w:rFonts w:ascii="Times New Roman" w:hAnsi="Times New Roman"/>
          <w:sz w:val="24"/>
          <w:szCs w:val="24"/>
        </w:rPr>
        <w:t xml:space="preserve"> for his encouragement and commitment to the service of humanity.</w:t>
      </w:r>
      <w:r w:rsidR="000F1B7C">
        <w:rPr>
          <w:rFonts w:ascii="Times New Roman" w:hAnsi="Times New Roman"/>
          <w:sz w:val="24"/>
          <w:szCs w:val="24"/>
        </w:rPr>
        <w:t xml:space="preserve"> </w:t>
      </w:r>
      <w:r>
        <w:rPr>
          <w:rFonts w:ascii="Times New Roman" w:hAnsi="Times New Roman"/>
          <w:sz w:val="24"/>
          <w:szCs w:val="24"/>
        </w:rPr>
        <w:t>I</w:t>
      </w:r>
      <w:r w:rsidR="000F1B7C">
        <w:rPr>
          <w:rFonts w:ascii="Times New Roman" w:hAnsi="Times New Roman"/>
          <w:sz w:val="24"/>
          <w:szCs w:val="24"/>
        </w:rPr>
        <w:t xml:space="preserv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i</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ii</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iii</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iv</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v</w:t>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r>
      <w:r w:rsidR="00E906E2">
        <w:rPr>
          <w:rFonts w:ascii="Times New Roman" w:eastAsia="Times New Roman" w:hAnsi="Times New Roman"/>
          <w:bCs/>
          <w:sz w:val="24"/>
          <w:szCs w:val="24"/>
        </w:rPr>
        <w:tab/>
        <w:t>1</w:t>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Theme="majorHAnsi" w:hAnsiTheme="majorHAnsi"/>
          <w:b/>
          <w:sz w:val="28"/>
        </w:rPr>
      </w:pPr>
    </w:p>
    <w:p w:rsidR="00525F38" w:rsidRDefault="00525F38">
      <w:pPr>
        <w:rPr>
          <w:rFonts w:ascii="Times New Roman" w:eastAsia="Times New Roman" w:hAnsi="Times New Roman" w:cs="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3613C7" w:rsidRDefault="003613C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E1FA1" w:rsidRPr="006B14BB" w:rsidRDefault="003613C7" w:rsidP="00525F38">
      <w:pPr>
        <w:spacing w:before="100" w:beforeAutospacing="1"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w:t>
      </w:r>
      <w:r w:rsidR="00AE1FA1" w:rsidRPr="006B14BB">
        <w:rPr>
          <w:rFonts w:ascii="Times New Roman" w:eastAsia="Times New Roman" w:hAnsi="Times New Roman" w:cs="Times New Roman"/>
          <w:b/>
          <w:bCs/>
          <w:sz w:val="24"/>
          <w:szCs w:val="24"/>
        </w:rPr>
        <w:t>HAPTER ONE</w:t>
      </w:r>
    </w:p>
    <w:p w:rsidR="00AE1FA1" w:rsidRPr="006B14BB" w:rsidRDefault="00AE1FA1" w:rsidP="005D7091">
      <w:pPr>
        <w:spacing w:after="0" w:line="360" w:lineRule="auto"/>
        <w:jc w:val="center"/>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INTRODUCTION</w:t>
      </w:r>
    </w:p>
    <w:p w:rsidR="00AE1FA1" w:rsidRPr="006B14BB" w:rsidRDefault="006B14BB" w:rsidP="005D7091">
      <w:pPr>
        <w:spacing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1.1</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Background of the Study</w:t>
      </w:r>
    </w:p>
    <w:p w:rsidR="00AE1FA1" w:rsidRPr="006B14BB" w:rsidRDefault="006B14BB" w:rsidP="006B14BB">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6B14BB">
      <w:pPr>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6B14BB">
      <w:pPr>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3613C7">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1.2</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Statement of the Problem</w:t>
      </w:r>
    </w:p>
    <w:p w:rsidR="00AE1FA1" w:rsidRPr="006B14BB" w:rsidRDefault="006B14BB" w:rsidP="006B14BB">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The Nigerian construction industry often relies on traditional design and construction methods, which may not fully address modern demands for structural efficiency, safety, and </w:t>
      </w:r>
      <w:r w:rsidR="00AE1FA1" w:rsidRPr="006B14BB">
        <w:rPr>
          <w:rFonts w:ascii="Times New Roman" w:eastAsia="Times New Roman" w:hAnsi="Times New Roman" w:cs="Times New Roman"/>
          <w:sz w:val="24"/>
          <w:szCs w:val="24"/>
        </w:rPr>
        <w:lastRenderedPageBreak/>
        <w:t>sustainability. The design of simply supported beams carrying cantilever slabs is complex due to the need to balance load distribution, reinforcement detailing, and deflection control. 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3613C7">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1.3</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Objectives of the Study</w:t>
      </w:r>
    </w:p>
    <w:p w:rsidR="00AE1FA1" w:rsidRPr="006B14BB" w:rsidRDefault="006B14BB" w:rsidP="003613C7">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The main aim of this study is to design and construct a simply supported beam carrying a cantilever slab with a detached staircase, ensuring structural integrity, safety, and cost-effectiveness.</w:t>
      </w:r>
    </w:p>
    <w:p w:rsidR="00AE1FA1" w:rsidRPr="006B14BB" w:rsidRDefault="00AE1FA1" w:rsidP="003613C7">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Specific objectives include:</w:t>
      </w:r>
    </w:p>
    <w:p w:rsidR="00AE1FA1" w:rsidRPr="006B14BB" w:rsidRDefault="00AE1FA1" w:rsidP="006B14BB">
      <w:pPr>
        <w:numPr>
          <w:ilvl w:val="0"/>
          <w:numId w:val="2"/>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design a simply supported beam and cantilever slab that meet structural and safety requirements.</w:t>
      </w:r>
    </w:p>
    <w:p w:rsidR="00AE1FA1" w:rsidRPr="006B14BB" w:rsidRDefault="00AE1FA1" w:rsidP="006B14BB">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select appropriate materials for the construction of the beam, slab, and detached staircase.</w:t>
      </w:r>
    </w:p>
    <w:p w:rsidR="00AE1FA1" w:rsidRPr="006B14BB" w:rsidRDefault="00AE1FA1" w:rsidP="006B14BB">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develop a construction procedure for integrating a detached staircase with the beam and slab system.</w:t>
      </w:r>
    </w:p>
    <w:p w:rsidR="00AE1FA1" w:rsidRPr="006B14BB" w:rsidRDefault="00AE1FA1" w:rsidP="006B14BB">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assess the structural performance and cost-effectiveness of the proposed design.</w:t>
      </w:r>
    </w:p>
    <w:p w:rsidR="00AE1FA1" w:rsidRPr="006B14BB" w:rsidRDefault="00AE1FA1" w:rsidP="006B14BB">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develop guidelines for designing and constructing similar structural systems in Nigeria.</w:t>
      </w:r>
    </w:p>
    <w:p w:rsidR="00AE1FA1" w:rsidRPr="006B14BB" w:rsidRDefault="006B14BB" w:rsidP="003613C7">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1.4</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Research Questions</w:t>
      </w:r>
    </w:p>
    <w:p w:rsidR="00AE1FA1" w:rsidRPr="006B14BB" w:rsidRDefault="00AE1FA1" w:rsidP="006B14BB">
      <w:pPr>
        <w:numPr>
          <w:ilvl w:val="0"/>
          <w:numId w:val="3"/>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are the design considerations for a simply supported beam carrying a cantilever slab?</w:t>
      </w:r>
    </w:p>
    <w:p w:rsidR="00AE1FA1" w:rsidRPr="006B14BB" w:rsidRDefault="00AE1FA1" w:rsidP="006B14BB">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materials are most suitable for constructing a simply supported beam, cantilever slab, and detached staircase?</w:t>
      </w:r>
    </w:p>
    <w:p w:rsidR="00AE1FA1" w:rsidRPr="006B14BB" w:rsidRDefault="00AE1FA1" w:rsidP="006B14BB">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challenges are encountered during the construction of these structural elements?</w:t>
      </w:r>
    </w:p>
    <w:p w:rsidR="00AE1FA1" w:rsidRPr="006B14BB" w:rsidRDefault="00AE1FA1" w:rsidP="006B14BB">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How does the integration of a detached staircase affect the overall structural performance?</w:t>
      </w:r>
    </w:p>
    <w:p w:rsidR="00AE1FA1" w:rsidRPr="006B14BB" w:rsidRDefault="006B14BB" w:rsidP="006B14BB">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1.5</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Significance of the Study</w:t>
      </w:r>
    </w:p>
    <w:p w:rsidR="00AE1FA1" w:rsidRPr="006B14BB" w:rsidRDefault="006B14BB" w:rsidP="006B14BB">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This project demonstrates the competency of students in applying structural engineering principles to real-world construction challenges. It provides practical insights </w:t>
      </w:r>
      <w:r w:rsidR="00AE1FA1" w:rsidRPr="006B14BB">
        <w:rPr>
          <w:rFonts w:ascii="Times New Roman" w:eastAsia="Times New Roman" w:hAnsi="Times New Roman" w:cs="Times New Roman"/>
          <w:sz w:val="24"/>
          <w:szCs w:val="24"/>
        </w:rPr>
        <w:lastRenderedPageBreak/>
        <w:t>into designing and constructing a simply supported beam with a cantilever slab and a detached staircase, serving as a foundation for future research and improving construction practices in Nigeria. The study will also contribute to the development of localized guidelines, enhancing the quality and safety of structural designs in the building technology department.</w:t>
      </w:r>
    </w:p>
    <w:p w:rsidR="00AE1FA1" w:rsidRPr="006B14BB" w:rsidRDefault="006B14BB" w:rsidP="006B14BB">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1.6</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Scope of the Study</w:t>
      </w:r>
    </w:p>
    <w:p w:rsidR="00AE1FA1" w:rsidRPr="006B14BB" w:rsidRDefault="00AE1FA1" w:rsidP="003613C7">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The scope of this project includes:</w:t>
      </w:r>
    </w:p>
    <w:p w:rsidR="00AE1FA1" w:rsidRPr="006B14BB" w:rsidRDefault="00AE1FA1" w:rsidP="003613C7">
      <w:pPr>
        <w:numPr>
          <w:ilvl w:val="0"/>
          <w:numId w:val="4"/>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Designing and analyzing a simply supported beam carrying a cantilever slab using relevant standards (e.g., Eurocode 2).</w:t>
      </w:r>
    </w:p>
    <w:p w:rsidR="00AE1FA1" w:rsidRPr="006B14BB" w:rsidRDefault="00AE1FA1" w:rsidP="003613C7">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Constructing a prototype of the beam, slab, and detached staircase using locally available materials.</w:t>
      </w:r>
    </w:p>
    <w:p w:rsidR="00AE1FA1" w:rsidRPr="006B14BB" w:rsidRDefault="00AE1FA1" w:rsidP="003613C7">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Evaluating the structural performance, cost, and construction challenges.</w:t>
      </w:r>
    </w:p>
    <w:p w:rsidR="00AE1FA1" w:rsidRPr="006B14BB" w:rsidRDefault="00AE1FA1" w:rsidP="003613C7">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Developing guidelines for similar structural designs in Nigeria.</w:t>
      </w:r>
    </w:p>
    <w:p w:rsidR="00AE1FA1" w:rsidRPr="006B14BB" w:rsidRDefault="006B14BB" w:rsidP="005F7A09">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1.7</w:t>
      </w:r>
      <w:r w:rsidRPr="006B14BB">
        <w:rPr>
          <w:rFonts w:ascii="Times New Roman" w:eastAsia="Times New Roman" w:hAnsi="Times New Roman" w:cs="Times New Roman"/>
          <w:b/>
          <w:bCs/>
          <w:sz w:val="24"/>
          <w:szCs w:val="24"/>
        </w:rPr>
        <w:tab/>
      </w:r>
      <w:r w:rsidR="00AE1FA1" w:rsidRPr="006B14BB">
        <w:rPr>
          <w:rFonts w:ascii="Times New Roman" w:eastAsia="Times New Roman" w:hAnsi="Times New Roman" w:cs="Times New Roman"/>
          <w:b/>
          <w:bCs/>
          <w:sz w:val="24"/>
          <w:szCs w:val="24"/>
        </w:rPr>
        <w:t>Definition of Terms</w:t>
      </w:r>
    </w:p>
    <w:p w:rsidR="00AE1FA1" w:rsidRPr="006B14BB" w:rsidRDefault="00AE1FA1" w:rsidP="005F7A09">
      <w:pPr>
        <w:numPr>
          <w:ilvl w:val="0"/>
          <w:numId w:val="5"/>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Simply Supported Beam</w:t>
      </w:r>
      <w:r w:rsidRPr="006B14BB">
        <w:rPr>
          <w:rFonts w:ascii="Times New Roman" w:eastAsia="Times New Roman" w:hAnsi="Times New Roman" w:cs="Times New Roman"/>
          <w:sz w:val="24"/>
          <w:szCs w:val="24"/>
        </w:rPr>
        <w:t>: A beam supported at two points, typically at its ends, allowing it to resist loads through bending.</w:t>
      </w:r>
    </w:p>
    <w:p w:rsidR="00AE1FA1" w:rsidRPr="006B14BB" w:rsidRDefault="00AE1FA1" w:rsidP="005F7A0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Cantilever Slab</w:t>
      </w:r>
      <w:r w:rsidRPr="006B14BB">
        <w:rPr>
          <w:rFonts w:ascii="Times New Roman" w:eastAsia="Times New Roman" w:hAnsi="Times New Roman" w:cs="Times New Roman"/>
          <w:sz w:val="24"/>
          <w:szCs w:val="24"/>
        </w:rPr>
        <w:t>: A reinforced concrete slab that extends beyond its support, without underlying columns, designed to resist bending and shear forces.</w:t>
      </w:r>
    </w:p>
    <w:p w:rsidR="00AE1FA1" w:rsidRPr="006B14BB" w:rsidRDefault="00AE1FA1" w:rsidP="005F7A0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Detached Staircase</w:t>
      </w:r>
      <w:r w:rsidRPr="006B14BB">
        <w:rPr>
          <w:rFonts w:ascii="Times New Roman" w:eastAsia="Times New Roman" w:hAnsi="Times New Roman" w:cs="Times New Roman"/>
          <w:sz w:val="24"/>
          <w:szCs w:val="24"/>
        </w:rPr>
        <w:t>: An independent staircase, structurally separate from the main building, designed for accessibility and aesthetic purposes.</w:t>
      </w:r>
    </w:p>
    <w:p w:rsidR="00AE1FA1" w:rsidRPr="006B14BB" w:rsidRDefault="00AE1FA1" w:rsidP="005F7A0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Structural Integrity</w:t>
      </w:r>
      <w:r w:rsidRPr="006B14BB">
        <w:rPr>
          <w:rFonts w:ascii="Times New Roman" w:eastAsia="Times New Roman" w:hAnsi="Times New Roman" w:cs="Times New Roman"/>
          <w:sz w:val="24"/>
          <w:szCs w:val="24"/>
        </w:rPr>
        <w:t>: The ability of a structure to withstand loads without failure.</w:t>
      </w:r>
    </w:p>
    <w:p w:rsidR="00AE1FA1" w:rsidRPr="006B14BB" w:rsidRDefault="00AE1FA1" w:rsidP="005F7A0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Reinforcement</w:t>
      </w:r>
      <w:r w:rsidRPr="006B14BB">
        <w:rPr>
          <w:rFonts w:ascii="Times New Roman" w:eastAsia="Times New Roman" w:hAnsi="Times New Roman" w:cs="Times New Roman"/>
          <w:sz w:val="24"/>
          <w:szCs w:val="24"/>
        </w:rPr>
        <w:t>: Steel bars or mesh embedded in concrete to enhance its tensile strength.</w:t>
      </w:r>
    </w:p>
    <w:p w:rsidR="00AE1FA1" w:rsidRPr="006B14BB" w:rsidRDefault="00AE1FA1" w:rsidP="005F7A09">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Load Distribution</w:t>
      </w:r>
      <w:r w:rsidRPr="006B14BB">
        <w:rPr>
          <w:rFonts w:ascii="Times New Roman" w:eastAsia="Times New Roman" w:hAnsi="Times New Roman" w:cs="Times New Roman"/>
          <w:sz w:val="24"/>
          <w:szCs w:val="24"/>
        </w:rPr>
        <w:t>: The manner in which forces are transferred through a structural system.</w:t>
      </w:r>
    </w:p>
    <w:p w:rsidR="00AE1FA1" w:rsidRPr="006B14BB" w:rsidRDefault="00AE1FA1" w:rsidP="006B14BB">
      <w:pPr>
        <w:spacing w:line="360" w:lineRule="auto"/>
        <w:jc w:val="both"/>
        <w:rPr>
          <w:rFonts w:ascii="Times New Roman" w:hAnsi="Times New Roman" w:cs="Times New Roman"/>
          <w:sz w:val="24"/>
          <w:szCs w:val="24"/>
        </w:rPr>
      </w:pPr>
      <w:r w:rsidRPr="006B14BB">
        <w:rPr>
          <w:rFonts w:ascii="Times New Roman" w:hAnsi="Times New Roman" w:cs="Times New Roman"/>
          <w:sz w:val="24"/>
          <w:szCs w:val="24"/>
        </w:rPr>
        <w:br w:type="page"/>
      </w:r>
    </w:p>
    <w:p w:rsidR="00AE1FA1" w:rsidRPr="006B14BB" w:rsidRDefault="00AE1FA1" w:rsidP="006B14BB">
      <w:pPr>
        <w:pStyle w:val="Heading1"/>
        <w:spacing w:line="360" w:lineRule="auto"/>
        <w:jc w:val="center"/>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CHAPTER TWO</w:t>
      </w:r>
    </w:p>
    <w:p w:rsidR="00AE1FA1" w:rsidRPr="006B14BB" w:rsidRDefault="00AE1FA1" w:rsidP="005F7A09">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5F7A09">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6B14BB">
      <w:pPr>
        <w:pStyle w:val="NormalWeb"/>
        <w:spacing w:before="0" w:before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6B14BB">
      <w:pPr>
        <w:pStyle w:val="NormalWeb"/>
        <w:spacing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6B14BB">
      <w:pPr>
        <w:pStyle w:val="Heading3"/>
        <w:spacing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6B14BB">
      <w:pPr>
        <w:pStyle w:val="NormalWeb"/>
        <w:spacing w:before="0" w:beforeAutospacing="0" w:line="360" w:lineRule="auto"/>
        <w:jc w:val="both"/>
      </w:pPr>
      <w:r w:rsidRPr="006B14BB">
        <w:tab/>
      </w:r>
      <w:r w:rsidR="00AE1FA1" w:rsidRPr="006B14BB">
        <w:t xml:space="preserve">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w:t>
      </w:r>
      <w:r w:rsidR="00AE1FA1" w:rsidRPr="006B14BB">
        <w:lastRenderedPageBreak/>
        <w:t>requires careful calculation of bending moments, shear forces, and deflection to ensure structural stability and compliance with serviceability limits.</w:t>
      </w:r>
    </w:p>
    <w:p w:rsidR="00AE1FA1" w:rsidRPr="006B14BB" w:rsidRDefault="006B14BB" w:rsidP="006B14BB">
      <w:pPr>
        <w:pStyle w:val="NormalWeb"/>
        <w:spacing w:line="360" w:lineRule="auto"/>
        <w:jc w:val="both"/>
      </w:pPr>
      <w:r w:rsidRPr="006B14BB">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6B14BB">
      <w:pPr>
        <w:pStyle w:val="NormalWeb"/>
        <w:spacing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6B14BB">
      <w:pPr>
        <w:pStyle w:val="NormalWeb"/>
        <w:spacing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6B14BB">
      <w:pPr>
        <w:pStyle w:val="Heading3"/>
        <w:spacing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6B14BB">
      <w:pPr>
        <w:pStyle w:val="NormalWeb"/>
        <w:spacing w:before="0" w:beforeAutospacing="0" w:line="360" w:lineRule="auto"/>
        <w:jc w:val="both"/>
      </w:pPr>
      <w:r w:rsidRPr="006B14BB">
        <w:tab/>
      </w:r>
      <w:r w:rsidR="00AE1FA1" w:rsidRPr="006B14BB">
        <w:t xml:space="preserve">The construction of simply supported beams, cantilever slabs, and detached staircases relies on a range of materials selected for their structural properties, availability, and sustainability. The primary materials include concrete, steel reinforcement, formwork </w:t>
      </w:r>
      <w:r w:rsidR="00AE1FA1" w:rsidRPr="006B14BB">
        <w:lastRenderedPageBreak/>
        <w:t>materials, and aggregates, each playing a critical role in ensuring the durability and performance of the structural system.</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Concrete</w:t>
      </w:r>
    </w:p>
    <w:p w:rsidR="00AE1FA1" w:rsidRPr="006B14BB" w:rsidRDefault="006B14BB" w:rsidP="006B14BB">
      <w:pPr>
        <w:pStyle w:val="NormalWeb"/>
        <w:spacing w:before="0" w:before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Steel Reinforcement</w:t>
      </w:r>
    </w:p>
    <w:p w:rsidR="00AE1FA1" w:rsidRPr="006B14BB" w:rsidRDefault="006B14BB" w:rsidP="006B14BB">
      <w:pPr>
        <w:pStyle w:val="NormalWeb"/>
        <w:spacing w:before="0" w:before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Formwork Materials</w:t>
      </w:r>
    </w:p>
    <w:p w:rsidR="00AE1FA1" w:rsidRPr="006B14BB" w:rsidRDefault="006B14BB" w:rsidP="006B14BB">
      <w:pPr>
        <w:pStyle w:val="NormalWeb"/>
        <w:spacing w:before="0" w:before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lastRenderedPageBreak/>
        <w:t>Sand and Aggregates</w:t>
      </w:r>
    </w:p>
    <w:p w:rsidR="00AE1FA1" w:rsidRPr="006B14BB" w:rsidRDefault="006B14BB" w:rsidP="006B14BB">
      <w:pPr>
        <w:pStyle w:val="NormalWeb"/>
        <w:spacing w:before="0" w:beforeAutospacing="0" w:line="360" w:lineRule="auto"/>
        <w:jc w:val="both"/>
      </w:pPr>
      <w:r>
        <w:tab/>
      </w:r>
      <w:r w:rsidR="00AE1FA1" w:rsidRPr="006B14BB">
        <w:t>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standardized testing facilities can compromise structural outcomes (Ogunbiyi, 2014). Quality control measures, such as sieve analysis and slump tests, are essential to ensure compliance with BS 882 standards.</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Sustainability Considerations</w:t>
      </w:r>
    </w:p>
    <w:p w:rsidR="00AE1FA1" w:rsidRPr="006B14BB" w:rsidRDefault="006B14BB" w:rsidP="006B14BB">
      <w:pPr>
        <w:pStyle w:val="NormalWeb"/>
        <w:spacing w:before="0" w:before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b/>
      </w:r>
      <w:r w:rsidR="00AE1FA1" w:rsidRPr="006B14BB">
        <w:rPr>
          <w:rFonts w:ascii="Times New Roman" w:hAnsi="Times New Roman" w:cs="Times New Roman"/>
          <w:i w:val="0"/>
          <w:color w:val="auto"/>
          <w:sz w:val="24"/>
          <w:szCs w:val="24"/>
        </w:rPr>
        <w:t>Challenges in Material Selection</w:t>
      </w:r>
    </w:p>
    <w:p w:rsidR="00AE1FA1" w:rsidRPr="006B14BB" w:rsidRDefault="006B14BB" w:rsidP="006B14BB">
      <w:pPr>
        <w:pStyle w:val="NormalWeb"/>
        <w:spacing w:before="0" w:before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6B14BB">
      <w:pPr>
        <w:pStyle w:val="Heading3"/>
        <w:spacing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6B14BB">
      <w:pPr>
        <w:pStyle w:val="NormalWeb"/>
        <w:spacing w:before="0" w:beforeAutospacing="0" w:line="360" w:lineRule="auto"/>
        <w:jc w:val="both"/>
      </w:pPr>
      <w:r>
        <w:tab/>
      </w:r>
      <w:r w:rsidR="00AE1FA1" w:rsidRPr="006B14BB">
        <w:t xml:space="preserve">The design and construction of simply supported beams and cantilever slabs involve a systematic process to ensure structural integrity, safety, and compliance with standards. The </w:t>
      </w:r>
      <w:r w:rsidR="00AE1FA1" w:rsidRPr="006B14BB">
        <w:lastRenderedPageBreak/>
        <w:t>process is divided into design and construction phases, each requiring careful consideration of loads, materials, and execution techniques.</w:t>
      </w:r>
    </w:p>
    <w:p w:rsidR="00AE1FA1" w:rsidRPr="006B14BB" w:rsidRDefault="00AE1FA1" w:rsidP="006B14BB">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Design Process</w:t>
      </w:r>
    </w:p>
    <w:p w:rsidR="00AE1FA1" w:rsidRPr="006B14BB" w:rsidRDefault="006B14BB" w:rsidP="006B14BB">
      <w:pPr>
        <w:pStyle w:val="NormalWeb"/>
        <w:spacing w:before="0" w:beforeAutospacing="0" w:after="0" w:afterAutospacing="0" w:line="360" w:lineRule="auto"/>
        <w:jc w:val="both"/>
      </w:pPr>
      <w:r>
        <w:tab/>
      </w:r>
      <w:r w:rsidR="00AE1FA1" w:rsidRPr="006B14BB">
        <w:t>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For example, the maximum bending moment for a simply supported beam under uniformly distributed load (UDL) is given by:</w:t>
      </w:r>
    </w:p>
    <w:p w:rsidR="00AE1FA1" w:rsidRPr="006B14BB" w:rsidRDefault="00AE1FA1" w:rsidP="006B14BB">
      <w:pPr>
        <w:pStyle w:val="NormalWeb"/>
        <w:spacing w:before="0" w:beforeAutospacing="0" w:after="0" w:afterAutospacing="0" w:line="360" w:lineRule="auto"/>
        <w:jc w:val="both"/>
      </w:pPr>
      <w:r w:rsidRPr="006B14BB">
        <w:t>[ M = \frac{wL^2}{8} ]</w:t>
      </w:r>
    </w:p>
    <w:p w:rsidR="00AE1FA1" w:rsidRPr="006B14BB" w:rsidRDefault="00AE1FA1" w:rsidP="00152AEE">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152AEE">
      <w:pPr>
        <w:pStyle w:val="NormalWeb"/>
        <w:spacing w:before="0" w:beforeAutospacing="0" w:after="0" w:afterAutospacing="0" w:line="360" w:lineRule="auto"/>
        <w:jc w:val="both"/>
      </w:pPr>
      <w:r w:rsidRPr="006B14BB">
        <w:t>[ M = \frac{wL^2}{2} ]</w:t>
      </w:r>
    </w:p>
    <w:p w:rsidR="00AE1FA1" w:rsidRPr="006B14BB" w:rsidRDefault="00AE1FA1" w:rsidP="00152AEE">
      <w:pPr>
        <w:pStyle w:val="NormalWeb"/>
        <w:spacing w:before="0" w:before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152AEE">
      <w:pPr>
        <w:pStyle w:val="Heading4"/>
        <w:numPr>
          <w:ilvl w:val="0"/>
          <w:numId w:val="9"/>
        </w:numPr>
        <w:spacing w:line="360" w:lineRule="auto"/>
        <w:ind w:left="360"/>
        <w:jc w:val="both"/>
        <w:rPr>
          <w:rFonts w:ascii="Times New Roman" w:hAnsi="Times New Roman" w:cs="Times New Roman"/>
          <w:i w:val="0"/>
          <w:color w:val="auto"/>
          <w:sz w:val="24"/>
          <w:szCs w:val="24"/>
        </w:rPr>
      </w:pPr>
      <w:r w:rsidRPr="00152AEE">
        <w:rPr>
          <w:rFonts w:ascii="Times New Roman" w:hAnsi="Times New Roman" w:cs="Times New Roman"/>
          <w:i w:val="0"/>
          <w:color w:val="auto"/>
          <w:sz w:val="24"/>
          <w:szCs w:val="24"/>
        </w:rPr>
        <w:t>Construction Process</w:t>
      </w:r>
    </w:p>
    <w:p w:rsidR="00AE1FA1" w:rsidRPr="006B14BB" w:rsidRDefault="00AE1FA1" w:rsidP="00152AEE">
      <w:pPr>
        <w:pStyle w:val="NormalWeb"/>
        <w:spacing w:before="0" w:beforeAutospacing="0" w:after="0" w:afterAutospacing="0" w:line="360" w:lineRule="auto"/>
        <w:jc w:val="both"/>
      </w:pPr>
      <w:r w:rsidRPr="006B14BB">
        <w:t>The construction process involves several stages:</w:t>
      </w:r>
    </w:p>
    <w:p w:rsidR="00AE1FA1" w:rsidRPr="006B14BB" w:rsidRDefault="00AE1FA1" w:rsidP="00152AEE">
      <w:pPr>
        <w:pStyle w:val="NormalWeb"/>
        <w:numPr>
          <w:ilvl w:val="0"/>
          <w:numId w:val="6"/>
        </w:numPr>
        <w:tabs>
          <w:tab w:val="clear" w:pos="720"/>
        </w:tabs>
        <w:spacing w:before="0" w:before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152AEE">
      <w:pPr>
        <w:pStyle w:val="NormalWeb"/>
        <w:numPr>
          <w:ilvl w:val="0"/>
          <w:numId w:val="6"/>
        </w:numPr>
        <w:tabs>
          <w:tab w:val="clear" w:pos="720"/>
        </w:tabs>
        <w:spacing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152AEE">
      <w:pPr>
        <w:pStyle w:val="NormalWeb"/>
        <w:numPr>
          <w:ilvl w:val="0"/>
          <w:numId w:val="6"/>
        </w:numPr>
        <w:tabs>
          <w:tab w:val="clear" w:pos="720"/>
        </w:tabs>
        <w:spacing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152AEE">
      <w:pPr>
        <w:pStyle w:val="NormalWeb"/>
        <w:numPr>
          <w:ilvl w:val="0"/>
          <w:numId w:val="6"/>
        </w:numPr>
        <w:tabs>
          <w:tab w:val="clear" w:pos="720"/>
        </w:tabs>
        <w:spacing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152AEE">
      <w:pPr>
        <w:pStyle w:val="NormalWeb"/>
        <w:numPr>
          <w:ilvl w:val="0"/>
          <w:numId w:val="6"/>
        </w:numPr>
        <w:tabs>
          <w:tab w:val="clear" w:pos="720"/>
        </w:tabs>
        <w:spacing w:line="360" w:lineRule="auto"/>
        <w:jc w:val="both"/>
      </w:pPr>
      <w:r w:rsidRPr="006B14BB">
        <w:rPr>
          <w:rStyle w:val="Strong"/>
        </w:rPr>
        <w:lastRenderedPageBreak/>
        <w:t>Formwork Removal</w:t>
      </w:r>
      <w:r w:rsidRPr="006B14BB">
        <w:t>: Formwork is removed after the concrete reaches sufficient strength (typically 70% of design strength), ensuring no damage to the structure.</w:t>
      </w:r>
    </w:p>
    <w:p w:rsidR="00AE1FA1" w:rsidRPr="006B14BB" w:rsidRDefault="00152AEE" w:rsidP="006B14BB">
      <w:pPr>
        <w:pStyle w:val="NormalWeb"/>
        <w:spacing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152AEE">
      <w:pPr>
        <w:pStyle w:val="Heading4"/>
        <w:numPr>
          <w:ilvl w:val="0"/>
          <w:numId w:val="9"/>
        </w:numPr>
        <w:spacing w:line="360" w:lineRule="auto"/>
        <w:ind w:hanging="720"/>
        <w:jc w:val="both"/>
        <w:rPr>
          <w:rFonts w:ascii="Times New Roman" w:hAnsi="Times New Roman" w:cs="Times New Roman"/>
          <w:i w:val="0"/>
          <w:color w:val="auto"/>
          <w:sz w:val="24"/>
          <w:szCs w:val="24"/>
        </w:rPr>
      </w:pPr>
      <w:r w:rsidRPr="00152AEE">
        <w:rPr>
          <w:rFonts w:ascii="Times New Roman" w:hAnsi="Times New Roman" w:cs="Times New Roman"/>
          <w:i w:val="0"/>
          <w:color w:val="auto"/>
          <w:sz w:val="24"/>
          <w:szCs w:val="24"/>
        </w:rPr>
        <w:t>Challenges</w:t>
      </w:r>
    </w:p>
    <w:p w:rsidR="00AE1FA1" w:rsidRPr="006B14BB" w:rsidRDefault="00152AEE" w:rsidP="00152AEE">
      <w:pPr>
        <w:pStyle w:val="NormalWeb"/>
        <w:spacing w:before="0" w:beforeAutospacing="0" w:line="360" w:lineRule="auto"/>
        <w:jc w:val="both"/>
      </w:pPr>
      <w:r>
        <w:tab/>
      </w:r>
      <w:r w:rsidR="00AE1FA1" w:rsidRPr="006B14BB">
        <w:t>Challenges in the design and construction process include inaccurate load estimation, inadequate reinforcement detailing, and poor workmanship, which can lead to cracking or failure (Ogunbiyi, 2014). In Nigeria, limited access to advanced software and skilled labor further complicates the process, necessitating simplified design methods and training programs.</w:t>
      </w:r>
    </w:p>
    <w:p w:rsidR="00AE1FA1" w:rsidRPr="006B14BB" w:rsidRDefault="00152AEE" w:rsidP="00152AEE">
      <w:pPr>
        <w:pStyle w:val="Heading3"/>
        <w:spacing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D318C">
      <w:pPr>
        <w:pStyle w:val="NormalWeb"/>
        <w:spacing w:before="0" w:before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8D318C" w:rsidRDefault="00AE1FA1" w:rsidP="008D318C">
      <w:pPr>
        <w:pStyle w:val="NormalWeb"/>
        <w:spacing w:before="0" w:beforeAutospacing="0" w:after="0" w:afterAutospacing="0" w:line="360" w:lineRule="auto"/>
        <w:jc w:val="both"/>
        <w:rPr>
          <w:b/>
          <w:i/>
        </w:rPr>
      </w:pPr>
      <w:r w:rsidRPr="008D318C">
        <w:rPr>
          <w:b/>
          <w:i/>
        </w:rPr>
        <w:t>Step 1: Design</w:t>
      </w:r>
    </w:p>
    <w:p w:rsidR="00AE1FA1" w:rsidRPr="006B14BB" w:rsidRDefault="008D318C" w:rsidP="008D318C">
      <w:pPr>
        <w:pStyle w:val="NormalWeb"/>
        <w:spacing w:before="0" w:beforeAutospacing="0" w:line="360" w:lineRule="auto"/>
        <w:jc w:val="both"/>
      </w:pPr>
      <w:r>
        <w:tab/>
      </w:r>
      <w:r w:rsidR="00AE1FA1" w:rsidRPr="006B14BB">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2: Foundation</w:t>
      </w:r>
    </w:p>
    <w:p w:rsidR="00AE1FA1" w:rsidRPr="006B14BB" w:rsidRDefault="008D318C" w:rsidP="008D318C">
      <w:pPr>
        <w:pStyle w:val="NormalWeb"/>
        <w:spacing w:before="0" w:beforeAutospacing="0" w:line="360" w:lineRule="auto"/>
        <w:jc w:val="both"/>
      </w:pPr>
      <w:r>
        <w:tab/>
      </w:r>
      <w:r w:rsidR="00AE1FA1" w:rsidRPr="006B14BB">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Step 3: Formwork and Reinforcement</w:t>
      </w:r>
    </w:p>
    <w:p w:rsidR="00AE1FA1" w:rsidRPr="006B14BB" w:rsidRDefault="008D318C" w:rsidP="008D318C">
      <w:pPr>
        <w:pStyle w:val="NormalWeb"/>
        <w:spacing w:before="0" w:beforeAutospacing="0" w:line="360" w:lineRule="auto"/>
        <w:jc w:val="both"/>
      </w:pPr>
      <w:r>
        <w:tab/>
      </w:r>
      <w:r w:rsidR="00AE1FA1" w:rsidRPr="006B14B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4: Concrete Casting</w:t>
      </w:r>
    </w:p>
    <w:p w:rsidR="00AE1FA1" w:rsidRPr="006B14BB" w:rsidRDefault="008D318C" w:rsidP="008D318C">
      <w:pPr>
        <w:pStyle w:val="NormalWeb"/>
        <w:spacing w:before="0" w:beforeAutospacing="0" w:line="360" w:lineRule="auto"/>
        <w:jc w:val="both"/>
      </w:pPr>
      <w:r>
        <w:tab/>
      </w:r>
      <w:r w:rsidR="00AE1FA1" w:rsidRPr="006B14B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5: Curing</w:t>
      </w:r>
    </w:p>
    <w:p w:rsidR="00AE1FA1" w:rsidRPr="006B14BB" w:rsidRDefault="008D318C" w:rsidP="008D318C">
      <w:pPr>
        <w:pStyle w:val="NormalWeb"/>
        <w:spacing w:before="0" w:beforeAutospacing="0" w:line="360" w:lineRule="auto"/>
        <w:jc w:val="both"/>
      </w:pPr>
      <w:r>
        <w:tab/>
      </w:r>
      <w:r w:rsidR="00AE1FA1" w:rsidRPr="006B14BB">
        <w:t>The staircase is cured for 7-14 days to achieve design strength, using water curing or curing membranes to prevent cracking due to rapid drying. In Nigeria’s hot climate, curing is critical to prevent shrinkage cracks (Neville, 2011).</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6: Finishing</w:t>
      </w:r>
    </w:p>
    <w:p w:rsidR="00AE1FA1" w:rsidRPr="006B14BB" w:rsidRDefault="008D318C" w:rsidP="008D318C">
      <w:pPr>
        <w:pStyle w:val="NormalWeb"/>
        <w:spacing w:before="0" w:beforeAutospacing="0" w:line="360" w:lineRule="auto"/>
        <w:jc w:val="both"/>
      </w:pPr>
      <w:r>
        <w:tab/>
      </w:r>
      <w:r w:rsidR="00AE1FA1" w:rsidRPr="006B14B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6B14BB" w:rsidRDefault="00AE1FA1" w:rsidP="006B14BB">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7: Quality Control and Testing</w:t>
      </w:r>
    </w:p>
    <w:p w:rsidR="00AE1FA1" w:rsidRPr="006B14BB" w:rsidRDefault="008D318C" w:rsidP="008D318C">
      <w:pPr>
        <w:pStyle w:val="NormalWeb"/>
        <w:spacing w:before="0" w:beforeAutospacing="0" w:line="360" w:lineRule="auto"/>
        <w:jc w:val="both"/>
      </w:pPr>
      <w:r>
        <w:tab/>
      </w:r>
      <w:r w:rsidR="00AE1FA1" w:rsidRPr="006B14BB">
        <w:t>Post-construction testing, such as load tests or visual inspections, is conducted to verify structural integrity and compliance with design standards. Any defects, such as cracks or uneven steps, are addressed before commissioning.</w:t>
      </w:r>
    </w:p>
    <w:p w:rsidR="00AE1FA1" w:rsidRPr="006B14BB" w:rsidRDefault="00AE1FA1" w:rsidP="008D318C">
      <w:pPr>
        <w:pStyle w:val="Heading4"/>
        <w:numPr>
          <w:ilvl w:val="0"/>
          <w:numId w:val="11"/>
        </w:numPr>
        <w:spacing w:line="360" w:lineRule="auto"/>
        <w:ind w:hanging="720"/>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Challenges</w:t>
      </w:r>
    </w:p>
    <w:p w:rsidR="00AE1FA1" w:rsidRPr="006B14BB" w:rsidRDefault="008D318C" w:rsidP="008D318C">
      <w:pPr>
        <w:pStyle w:val="NormalWeb"/>
        <w:spacing w:before="0" w:beforeAutospacing="0" w:line="360" w:lineRule="auto"/>
        <w:jc w:val="both"/>
      </w:pPr>
      <w:r>
        <w:tab/>
      </w:r>
      <w:r w:rsidR="00AE1FA1" w:rsidRPr="006B14B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AE1FA1" w:rsidRPr="008D318C" w:rsidRDefault="00AE1FA1" w:rsidP="008D318C">
      <w:pPr>
        <w:spacing w:after="0" w:line="360" w:lineRule="auto"/>
        <w:jc w:val="center"/>
        <w:rPr>
          <w:rFonts w:ascii="Times New Roman" w:eastAsia="Times New Roman" w:hAnsi="Times New Roman" w:cs="Times New Roman"/>
          <w:b/>
          <w:sz w:val="24"/>
          <w:szCs w:val="24"/>
        </w:rPr>
      </w:pPr>
      <w:r w:rsidRPr="008D318C">
        <w:rPr>
          <w:rFonts w:ascii="Times New Roman" w:eastAsia="Times New Roman" w:hAnsi="Times New Roman" w:cs="Times New Roman"/>
          <w:b/>
          <w:sz w:val="24"/>
          <w:szCs w:val="24"/>
        </w:rPr>
        <w:lastRenderedPageBreak/>
        <w:t>CHAPTER THREE</w:t>
      </w:r>
    </w:p>
    <w:p w:rsidR="00AE1FA1" w:rsidRPr="008D318C" w:rsidRDefault="00AE1FA1" w:rsidP="008D318C">
      <w:pPr>
        <w:spacing w:after="0" w:line="360" w:lineRule="auto"/>
        <w:jc w:val="center"/>
        <w:rPr>
          <w:rFonts w:ascii="Times New Roman" w:eastAsia="Times New Roman" w:hAnsi="Times New Roman" w:cs="Times New Roman"/>
          <w:b/>
          <w:sz w:val="24"/>
          <w:szCs w:val="24"/>
        </w:rPr>
      </w:pPr>
      <w:r w:rsidRPr="008D318C">
        <w:rPr>
          <w:rFonts w:ascii="Times New Roman" w:eastAsia="Times New Roman" w:hAnsi="Times New Roman" w:cs="Times New Roman"/>
          <w:b/>
          <w:sz w:val="24"/>
          <w:szCs w:val="24"/>
        </w:rPr>
        <w:t>RESEARCH METHODOLOGY</w:t>
      </w:r>
    </w:p>
    <w:p w:rsidR="00AE1FA1" w:rsidRPr="008D318C" w:rsidRDefault="008D318C" w:rsidP="008D318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00AE1FA1" w:rsidRPr="008D318C">
        <w:rPr>
          <w:rFonts w:ascii="Times New Roman" w:eastAsia="Times New Roman" w:hAnsi="Times New Roman" w:cs="Times New Roman"/>
          <w:b/>
          <w:sz w:val="24"/>
          <w:szCs w:val="24"/>
        </w:rPr>
        <w:t>Introduction</w:t>
      </w:r>
    </w:p>
    <w:p w:rsidR="00AE1FA1" w:rsidRPr="006B14BB" w:rsidRDefault="008D318C" w:rsidP="006B14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D318C">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AE1FA1" w:rsidRPr="008D318C">
        <w:rPr>
          <w:rFonts w:ascii="Times New Roman" w:eastAsia="Times New Roman" w:hAnsi="Times New Roman" w:cs="Times New Roman"/>
          <w:b/>
          <w:sz w:val="24"/>
          <w:szCs w:val="24"/>
        </w:rPr>
        <w:t xml:space="preserve">Research Design </w:t>
      </w:r>
    </w:p>
    <w:p w:rsidR="00AE1FA1" w:rsidRPr="006B14BB" w:rsidRDefault="008D318C" w:rsidP="006B14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8D318C" w:rsidRDefault="008D318C" w:rsidP="007A7ED9">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00AE1FA1" w:rsidRPr="008D318C">
        <w:rPr>
          <w:rFonts w:ascii="Times New Roman" w:eastAsia="Times New Roman" w:hAnsi="Times New Roman" w:cs="Times New Roman"/>
          <w:b/>
          <w:sz w:val="24"/>
          <w:szCs w:val="24"/>
        </w:rPr>
        <w:t xml:space="preserve">Research Instrument: Questionnaire </w:t>
      </w:r>
    </w:p>
    <w:p w:rsidR="00AE1FA1" w:rsidRPr="006B14BB" w:rsidRDefault="007A7ED9" w:rsidP="006B14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A structured questionnaire is used to collect data from 100 participants (50 engineers/contractors, 50 building users) on material preferences, construction challenges, and structural performance. </w:t>
      </w:r>
    </w:p>
    <w:p w:rsidR="00AE1FA1" w:rsidRPr="007A7ED9" w:rsidRDefault="007A7ED9" w:rsidP="007A7ED9">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00AE1FA1" w:rsidRPr="007A7ED9">
        <w:rPr>
          <w:rFonts w:ascii="Times New Roman" w:eastAsia="Times New Roman" w:hAnsi="Times New Roman" w:cs="Times New Roman"/>
          <w:b/>
          <w:sz w:val="24"/>
          <w:szCs w:val="24"/>
        </w:rPr>
        <w:t xml:space="preserve">Sources of Data Collection </w:t>
      </w:r>
    </w:p>
    <w:p w:rsidR="00AE1FA1" w:rsidRPr="007A7ED9" w:rsidRDefault="00AE1FA1" w:rsidP="007A7ED9">
      <w:pPr>
        <w:pStyle w:val="ListParagraph"/>
        <w:numPr>
          <w:ilvl w:val="1"/>
          <w:numId w:val="12"/>
        </w:numPr>
        <w:spacing w:after="0" w:line="360" w:lineRule="auto"/>
        <w:ind w:left="720"/>
        <w:jc w:val="both"/>
        <w:rPr>
          <w:rFonts w:ascii="Times New Roman" w:eastAsia="Times New Roman" w:hAnsi="Times New Roman" w:cs="Times New Roman"/>
          <w:b/>
          <w:sz w:val="24"/>
          <w:szCs w:val="24"/>
        </w:rPr>
      </w:pPr>
      <w:r w:rsidRPr="007A7ED9">
        <w:rPr>
          <w:rFonts w:ascii="Times New Roman" w:eastAsia="Times New Roman" w:hAnsi="Times New Roman" w:cs="Times New Roman"/>
          <w:b/>
          <w:sz w:val="24"/>
          <w:szCs w:val="24"/>
        </w:rPr>
        <w:t xml:space="preserve">Primary Sources: </w:t>
      </w:r>
    </w:p>
    <w:p w:rsidR="00AE1FA1" w:rsidRPr="007A7ED9" w:rsidRDefault="00AE1FA1" w:rsidP="007A7ED9">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Questionnaires to assess material suitability and construction challenges. </w:t>
      </w:r>
    </w:p>
    <w:p w:rsidR="00AE1FA1" w:rsidRPr="007A7ED9" w:rsidRDefault="00AE1FA1" w:rsidP="007A7ED9">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Interviews with 10-15 structural engineers and contractors. </w:t>
      </w:r>
    </w:p>
    <w:p w:rsidR="00AE1FA1" w:rsidRPr="007A7ED9" w:rsidRDefault="00AE1FA1" w:rsidP="007A7ED9">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Site observations during construction to evaluate techniques and tools. </w:t>
      </w:r>
    </w:p>
    <w:p w:rsidR="00AE1FA1" w:rsidRPr="007A7ED9" w:rsidRDefault="007A7ED9" w:rsidP="006B14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00AE1FA1" w:rsidRPr="007A7ED9">
        <w:rPr>
          <w:rFonts w:ascii="Times New Roman" w:eastAsia="Times New Roman" w:hAnsi="Times New Roman" w:cs="Times New Roman"/>
          <w:b/>
          <w:sz w:val="24"/>
          <w:szCs w:val="24"/>
        </w:rPr>
        <w:t xml:space="preserve">Techniques of Data Analysis </w:t>
      </w:r>
    </w:p>
    <w:p w:rsidR="00AE1FA1" w:rsidRPr="006B14BB" w:rsidRDefault="007A7ED9" w:rsidP="006B14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1FA1" w:rsidRPr="006B14BB">
        <w:rPr>
          <w:rFonts w:ascii="Times New Roman" w:eastAsia="Times New Roman" w:hAnsi="Times New Roman" w:cs="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7A7ED9" w:rsidP="006B14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AE1FA1" w:rsidRPr="007A7ED9">
        <w:rPr>
          <w:rFonts w:ascii="Times New Roman" w:eastAsia="Times New Roman" w:hAnsi="Times New Roman" w:cs="Times New Roman"/>
          <w:b/>
          <w:sz w:val="24"/>
          <w:szCs w:val="24"/>
        </w:rPr>
        <w:t xml:space="preserve">Materials Used </w:t>
      </w:r>
    </w:p>
    <w:p w:rsidR="00AE1FA1" w:rsidRPr="007A7ED9" w:rsidRDefault="007A7ED9" w:rsidP="007A7ED9">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(C25/30)</w:t>
      </w:r>
      <w:r w:rsidR="00AE1FA1" w:rsidRPr="007A7ED9">
        <w:rPr>
          <w:rFonts w:ascii="Times New Roman" w:eastAsia="Times New Roman" w:hAnsi="Times New Roman" w:cs="Times New Roman"/>
          <w:sz w:val="24"/>
          <w:szCs w:val="24"/>
        </w:rPr>
        <w:t xml:space="preserve">: For casting beams, slabs, and staircases. </w:t>
      </w:r>
    </w:p>
    <w:p w:rsidR="00AE1FA1" w:rsidRPr="007A7ED9" w:rsidRDefault="007A7ED9" w:rsidP="007A7ED9">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Steel Reinforcement (Y16, Y12)</w:t>
      </w:r>
      <w:r w:rsidR="00AE1FA1" w:rsidRPr="007A7ED9">
        <w:rPr>
          <w:rFonts w:ascii="Times New Roman" w:eastAsia="Times New Roman" w:hAnsi="Times New Roman" w:cs="Times New Roman"/>
          <w:sz w:val="24"/>
          <w:szCs w:val="24"/>
        </w:rPr>
        <w:t xml:space="preserve">: For tensile strength in beams and slabs. </w:t>
      </w:r>
    </w:p>
    <w:p w:rsidR="00AE1FA1" w:rsidRPr="007A7ED9" w:rsidRDefault="00AE1FA1" w:rsidP="007A7ED9">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Timber Formw</w:t>
      </w:r>
      <w:r w:rsidR="007A7ED9">
        <w:rPr>
          <w:rFonts w:ascii="Times New Roman" w:eastAsia="Times New Roman" w:hAnsi="Times New Roman" w:cs="Times New Roman"/>
          <w:sz w:val="24"/>
          <w:szCs w:val="24"/>
        </w:rPr>
        <w:t>ork (2x4 planks, 18mm plywood)</w:t>
      </w:r>
      <w:r w:rsidRPr="007A7ED9">
        <w:rPr>
          <w:rFonts w:ascii="Times New Roman" w:eastAsia="Times New Roman" w:hAnsi="Times New Roman" w:cs="Times New Roman"/>
          <w:sz w:val="24"/>
          <w:szCs w:val="24"/>
        </w:rPr>
        <w:t xml:space="preserve">: For molding concrete. </w:t>
      </w:r>
    </w:p>
    <w:p w:rsidR="00AE1FA1" w:rsidRPr="007A7ED9" w:rsidRDefault="007A7ED9" w:rsidP="007A7ED9">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and Granite Aggregates</w:t>
      </w:r>
      <w:r w:rsidR="00AE1FA1" w:rsidRPr="007A7ED9">
        <w:rPr>
          <w:rFonts w:ascii="Times New Roman" w:eastAsia="Times New Roman" w:hAnsi="Times New Roman" w:cs="Times New Roman"/>
          <w:sz w:val="24"/>
          <w:szCs w:val="24"/>
        </w:rPr>
        <w:t xml:space="preserve">: For concrete mix. </w:t>
      </w:r>
    </w:p>
    <w:p w:rsidR="00AE1FA1" w:rsidRPr="007A7ED9" w:rsidRDefault="007A7ED9" w:rsidP="007A7ED9">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Tools</w:t>
      </w:r>
      <w:r w:rsidR="00AE1FA1" w:rsidRPr="007A7ED9">
        <w:rPr>
          <w:rFonts w:ascii="Times New Roman" w:eastAsia="Times New Roman" w:hAnsi="Times New Roman" w:cs="Times New Roman"/>
          <w:sz w:val="24"/>
          <w:szCs w:val="24"/>
        </w:rPr>
        <w:t>: Concrete mixer, vibrator, trowel, measuring tape, builder’s square.</w:t>
      </w:r>
    </w:p>
    <w:p w:rsidR="00AE1FA1" w:rsidRPr="006B14BB" w:rsidRDefault="00AE1FA1" w:rsidP="006B14BB">
      <w:pPr>
        <w:spacing w:line="360" w:lineRule="auto"/>
        <w:jc w:val="both"/>
        <w:rPr>
          <w:rFonts w:ascii="Times New Roman" w:eastAsia="Times New Roman" w:hAnsi="Times New Roman" w:cs="Times New Roman"/>
          <w:b/>
          <w:bCs/>
          <w:sz w:val="24"/>
          <w:szCs w:val="24"/>
        </w:rPr>
      </w:pPr>
      <w:r w:rsidRPr="006B14BB">
        <w:rPr>
          <w:rFonts w:ascii="Times New Roman" w:hAnsi="Times New Roman" w:cs="Times New Roman"/>
          <w:sz w:val="24"/>
          <w:szCs w:val="24"/>
        </w:rPr>
        <w:br w:type="page"/>
      </w:r>
    </w:p>
    <w:p w:rsidR="00525F38" w:rsidRPr="00865C3E" w:rsidRDefault="00865C3E" w:rsidP="00865C3E">
      <w:pPr>
        <w:spacing w:after="0"/>
        <w:jc w:val="center"/>
        <w:rPr>
          <w:rFonts w:asciiTheme="majorHAnsi" w:hAnsiTheme="majorHAnsi"/>
          <w:b/>
          <w:sz w:val="28"/>
        </w:rPr>
      </w:pPr>
      <w:r w:rsidRPr="00865C3E">
        <w:rPr>
          <w:rFonts w:ascii="Times New Roman" w:hAnsi="Times New Roman" w:cs="Times New Roman"/>
          <w:b/>
          <w:sz w:val="24"/>
          <w:szCs w:val="24"/>
        </w:rPr>
        <w:lastRenderedPageBreak/>
        <w:t>CHAPTER THREE</w:t>
      </w:r>
    </w:p>
    <w:p w:rsidR="00525F38" w:rsidRPr="00FD5E73" w:rsidRDefault="00525F38" w:rsidP="00525F38">
      <w:pPr>
        <w:jc w:val="center"/>
        <w:rPr>
          <w:rFonts w:ascii="Times New Roman" w:hAnsi="Times New Roman" w:cs="Times New Roman"/>
          <w:sz w:val="36"/>
          <w:u w:val="single"/>
        </w:rPr>
      </w:pPr>
      <w:r w:rsidRPr="00FD5E73">
        <w:rPr>
          <w:rFonts w:ascii="Times New Roman" w:hAnsi="Times New Roman" w:cs="Times New Roman"/>
          <w:noProof/>
          <w:sz w:val="36"/>
        </w:rPr>
        <w:drawing>
          <wp:inline distT="0" distB="0" distL="0" distR="0">
            <wp:extent cx="5718999" cy="2583711"/>
            <wp:effectExtent l="19050" t="0" r="0" b="0"/>
            <wp:docPr id="102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tretch>
                      <a:fillRect/>
                    </a:stretch>
                  </pic:blipFill>
                  <pic:spPr>
                    <a:xfrm>
                      <a:off x="0" y="0"/>
                      <a:ext cx="5718999" cy="2583711"/>
                    </a:xfrm>
                    <a:prstGeom prst="rect">
                      <a:avLst/>
                    </a:prstGeom>
                    <a:ln>
                      <a:noFill/>
                    </a:ln>
                  </pic:spPr>
                </pic:pic>
              </a:graphicData>
            </a:graphic>
          </wp:inline>
        </w:drawing>
      </w:r>
    </w:p>
    <w:p w:rsidR="00525F38" w:rsidRPr="00FD5E73" w:rsidRDefault="00525F38" w:rsidP="00525F38">
      <w:pPr>
        <w:jc w:val="center"/>
        <w:rPr>
          <w:rFonts w:ascii="Times New Roman" w:hAnsi="Times New Roman" w:cs="Times New Roman"/>
          <w:sz w:val="36"/>
          <w:u w:val="single"/>
        </w:rPr>
      </w:pPr>
      <w:r w:rsidRPr="00FD5E73">
        <w:rPr>
          <w:rFonts w:ascii="Times New Roman" w:hAnsi="Times New Roman" w:cs="Times New Roman"/>
          <w:noProof/>
          <w:sz w:val="36"/>
        </w:rPr>
        <w:drawing>
          <wp:inline distT="0" distB="0" distL="0" distR="0">
            <wp:extent cx="5997708" cy="2857633"/>
            <wp:effectExtent l="19050" t="0" r="3042" b="0"/>
            <wp:docPr id="102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tretch>
                      <a:fillRect/>
                    </a:stretch>
                  </pic:blipFill>
                  <pic:spPr>
                    <a:xfrm>
                      <a:off x="0" y="0"/>
                      <a:ext cx="5997708" cy="2857633"/>
                    </a:xfrm>
                    <a:prstGeom prst="rect">
                      <a:avLst/>
                    </a:prstGeom>
                    <a:ln>
                      <a:noFill/>
                    </a:ln>
                  </pic:spPr>
                </pic:pic>
              </a:graphicData>
            </a:graphic>
          </wp:inline>
        </w:drawing>
      </w:r>
    </w:p>
    <w:p w:rsidR="00525F38" w:rsidRPr="001D4853" w:rsidRDefault="001D4853" w:rsidP="001D4853">
      <w:pPr>
        <w:spacing w:line="360" w:lineRule="auto"/>
        <w:rPr>
          <w:rFonts w:ascii="Times New Roman" w:hAnsi="Times New Roman" w:cs="Times New Roman"/>
          <w:b/>
          <w:sz w:val="24"/>
          <w:szCs w:val="24"/>
        </w:rPr>
      </w:pPr>
      <w:r w:rsidRPr="001D4853">
        <w:rPr>
          <w:rFonts w:ascii="Times New Roman" w:hAnsi="Times New Roman" w:cs="Times New Roman"/>
          <w:b/>
          <w:sz w:val="24"/>
          <w:szCs w:val="24"/>
        </w:rPr>
        <w:t>3.1</w:t>
      </w:r>
      <w:r w:rsidRPr="001D4853">
        <w:rPr>
          <w:rFonts w:ascii="Times New Roman" w:hAnsi="Times New Roman" w:cs="Times New Roman"/>
          <w:b/>
          <w:sz w:val="24"/>
          <w:szCs w:val="24"/>
        </w:rPr>
        <w:tab/>
      </w:r>
      <w:r w:rsidR="00525F38" w:rsidRPr="001D4853">
        <w:rPr>
          <w:rFonts w:ascii="Times New Roman" w:hAnsi="Times New Roman" w:cs="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cs="Times New Roman"/>
          <w:sz w:val="24"/>
          <w:szCs w:val="24"/>
        </w:rPr>
      </w:pPr>
      <w:r w:rsidRPr="00FD5E73">
        <w:rPr>
          <w:rFonts w:ascii="Times New Roman" w:hAnsi="Times New Roman" w:cs="Times New Roman"/>
          <w:b/>
          <w:sz w:val="24"/>
          <w:szCs w:val="24"/>
        </w:rPr>
        <w:t>Step 1:</w:t>
      </w:r>
      <w:r w:rsidRPr="00FD5E73">
        <w:rPr>
          <w:rFonts w:ascii="Times New Roman" w:hAnsi="Times New Roman" w:cs="Times New Roman"/>
          <w:sz w:val="24"/>
          <w:szCs w:val="24"/>
        </w:rPr>
        <w:t xml:space="preserve"> Estimate of slab-depth let us try a basic-depth ratio of 30 (approx below 40% value from basic Span-depth ratio graph)</w:t>
      </w:r>
    </w:p>
    <w:p w:rsidR="00525F38" w:rsidRPr="00FD5E73" w:rsidRDefault="0064752F" w:rsidP="00525F38">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8" o:spid="_x0000_s1034" type="#_x0000_m1211"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cs="Times New Roman"/>
          <w:sz w:val="24"/>
          <w:szCs w:val="24"/>
        </w:rPr>
      </w:pPr>
      <w:r w:rsidRPr="00FD5E73">
        <w:rPr>
          <w:rFonts w:ascii="Times New Roman" w:hAnsi="Times New Roman" w:cs="Times New Roman"/>
          <w:sz w:val="24"/>
          <w:szCs w:val="24"/>
        </w:rPr>
        <w:t xml:space="preserve">       </w:t>
      </w:r>
      <w:r w:rsidR="00865C3E">
        <w:rPr>
          <w:rFonts w:ascii="Times New Roman" w:hAnsi="Times New Roman" w:cs="Times New Roman"/>
          <w:sz w:val="24"/>
          <w:szCs w:val="24"/>
        </w:rPr>
        <w:tab/>
      </w:r>
      <w:r w:rsidR="00865C3E">
        <w:rPr>
          <w:rFonts w:ascii="Times New Roman" w:hAnsi="Times New Roman" w:cs="Times New Roman"/>
          <w:sz w:val="24"/>
          <w:szCs w:val="24"/>
        </w:rPr>
        <w:tab/>
        <w:t xml:space="preserve">      </w:t>
      </w:r>
      <w:r w:rsidRPr="00FD5E73">
        <w:rPr>
          <w:rFonts w:ascii="Times New Roman" w:hAnsi="Times New Roman" w:cs="Times New Roman"/>
          <w:sz w:val="24"/>
          <w:szCs w:val="24"/>
        </w:rPr>
        <w:t>30 x correction factor (cf)</w:t>
      </w:r>
    </w:p>
    <w:p w:rsidR="00525F38" w:rsidRPr="00FD5E73" w:rsidRDefault="0064752F" w:rsidP="00525F38">
      <w:pPr>
        <w:pStyle w:val="ListParagraph"/>
        <w:spacing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030" o:spid="_x0000_s1036" type="#_x0000_m1211"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29" o:spid="_x0000_s1035" type="#_x0000_m1211"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    </w:t>
      </w:r>
      <w:r w:rsidR="00865C3E">
        <w:rPr>
          <w:rFonts w:ascii="Times New Roman" w:hAnsi="Times New Roman" w:cs="Times New Roman"/>
          <w:sz w:val="24"/>
          <w:szCs w:val="24"/>
        </w:rPr>
        <w:tab/>
        <w:t xml:space="preserve">    </w:t>
      </w:r>
      <w:r w:rsidR="00525F38" w:rsidRPr="00FD5E73">
        <w:rPr>
          <w:rFonts w:ascii="Times New Roman" w:hAnsi="Times New Roman" w:cs="Times New Roman"/>
          <w:sz w:val="24"/>
          <w:szCs w:val="24"/>
        </w:rPr>
        <w:t>3000      =   100</w:t>
      </w:r>
    </w:p>
    <w:p w:rsidR="00525F38" w:rsidRPr="00FD5E73" w:rsidRDefault="00865C3E" w:rsidP="00525F38">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5F38" w:rsidRPr="00FD5E73">
        <w:rPr>
          <w:rFonts w:ascii="Times New Roman" w:hAnsi="Times New Roman" w:cs="Times New Roman"/>
          <w:sz w:val="24"/>
          <w:szCs w:val="24"/>
        </w:rPr>
        <w:t xml:space="preserve">30 x cfcf </w:t>
      </w:r>
      <w:r>
        <w:rPr>
          <w:rFonts w:ascii="Times New Roman" w:hAnsi="Times New Roman" w:cs="Times New Roman"/>
          <w:sz w:val="24"/>
          <w:szCs w:val="24"/>
        </w:rPr>
        <w:tab/>
      </w:r>
      <w:r w:rsidR="00525F38" w:rsidRPr="00FD5E73">
        <w:rPr>
          <w:rFonts w:ascii="Times New Roman" w:hAnsi="Times New Roman" w:cs="Times New Roman"/>
          <w:sz w:val="24"/>
          <w:szCs w:val="24"/>
        </w:rPr>
        <w:t>(1)</w:t>
      </w:r>
    </w:p>
    <w:p w:rsidR="00525F38" w:rsidRPr="00FD5E73" w:rsidRDefault="00525F38" w:rsidP="00865C3E">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As a yield steel is being used and the span is less than 7m, the correction factors can be taken as unity.Try an effective depth of 100mm and cover 20mm and half bar diameter to be used is 5mm</w:t>
      </w:r>
      <w:r w:rsidR="00865C3E">
        <w:rPr>
          <w:rFonts w:ascii="Times New Roman" w:hAnsi="Times New Roman" w:cs="Times New Roman"/>
          <w:sz w:val="24"/>
          <w:szCs w:val="24"/>
        </w:rPr>
        <w:t>.</w:t>
      </w:r>
    </w:p>
    <w:p w:rsidR="00525F38" w:rsidRPr="00FD5E73" w:rsidRDefault="00525F38" w:rsidP="00EC72A3">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525F38"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525F38" w:rsidRPr="00FD5E73">
        <w:rPr>
          <w:rFonts w:ascii="Times New Roman" w:hAnsi="Times New Roman" w:cs="Times New Roman"/>
          <w:sz w:val="24"/>
          <w:szCs w:val="24"/>
        </w:rPr>
        <w:t>= 125mm</w:t>
      </w:r>
    </w:p>
    <w:p w:rsidR="00525F38" w:rsidRPr="00FD5E73" w:rsidRDefault="00525F38" w:rsidP="00525F38">
      <w:pPr>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2: </w:t>
      </w:r>
      <w:r w:rsidRPr="00FD5E73">
        <w:rPr>
          <w:rFonts w:ascii="Times New Roman" w:hAnsi="Times New Roman" w:cs="Times New Roman"/>
          <w:sz w:val="24"/>
          <w:szCs w:val="24"/>
        </w:rPr>
        <w:t>Assessing load on the slab:</w:t>
      </w:r>
    </w:p>
    <w:p w:rsidR="00525F38" w:rsidRPr="00FD5E73" w:rsidRDefault="00525F38" w:rsidP="00525F38">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(a)</w:t>
      </w:r>
      <w:r w:rsidR="00CB23C5">
        <w:rPr>
          <w:rFonts w:ascii="Times New Roman" w:hAnsi="Times New Roman" w:cs="Times New Roman"/>
          <w:sz w:val="24"/>
          <w:szCs w:val="24"/>
        </w:rPr>
        <w:t xml:space="preserve"> </w:t>
      </w:r>
      <w:r w:rsidRPr="00FD5E73">
        <w:rPr>
          <w:rFonts w:ascii="Times New Roman" w:hAnsi="Times New Roman" w:cs="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(i) S</w:t>
      </w:r>
      <w:r w:rsidR="00525F38" w:rsidRPr="00FD5E73">
        <w:rPr>
          <w:rFonts w:ascii="Times New Roman" w:hAnsi="Times New Roman" w:cs="Times New Roman"/>
          <w:sz w:val="24"/>
          <w:szCs w:val="24"/>
        </w:rPr>
        <w:t>lab weight = 0.125 x 25 x 1</w:t>
      </w:r>
    </w:p>
    <w:p w:rsidR="00525F38" w:rsidRPr="00FD5E73" w:rsidRDefault="00525F38" w:rsidP="00525F38">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3.125 KN/m</w:t>
      </w:r>
      <w:r w:rsidRPr="00FD5E73">
        <w:rPr>
          <w:rFonts w:ascii="Times New Roman" w:hAnsi="Times New Roman" w:cs="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cs="Times New Roman"/>
          <w:sz w:val="24"/>
          <w:szCs w:val="24"/>
          <w:vertAlign w:val="superscript"/>
        </w:rPr>
      </w:pPr>
      <w:r w:rsidRPr="00FD5E73">
        <w:rPr>
          <w:rFonts w:ascii="Times New Roman" w:hAnsi="Times New Roman" w:cs="Times New Roman"/>
          <w:sz w:val="24"/>
          <w:szCs w:val="24"/>
        </w:rPr>
        <w:tab/>
        <w:t xml:space="preserve">(ii) </w:t>
      </w:r>
      <w:r w:rsidR="00CB23C5">
        <w:rPr>
          <w:rFonts w:ascii="Times New Roman" w:hAnsi="Times New Roman" w:cs="Times New Roman"/>
          <w:sz w:val="24"/>
          <w:szCs w:val="24"/>
        </w:rPr>
        <w:t>F</w:t>
      </w:r>
      <w:r w:rsidRPr="00FD5E73">
        <w:rPr>
          <w:rFonts w:ascii="Times New Roman" w:hAnsi="Times New Roman" w:cs="Times New Roman"/>
          <w:sz w:val="24"/>
          <w:szCs w:val="24"/>
        </w:rPr>
        <w:t>inishes weight (assume)  = 0.875 KN/m</w:t>
      </w:r>
      <w:r w:rsidRPr="00FD5E73">
        <w:rPr>
          <w:rFonts w:ascii="Times New Roman" w:hAnsi="Times New Roman" w:cs="Times New Roman"/>
          <w:sz w:val="24"/>
          <w:szCs w:val="24"/>
          <w:vertAlign w:val="superscript"/>
        </w:rPr>
        <w:t>2</w:t>
      </w:r>
    </w:p>
    <w:p w:rsidR="00525F38" w:rsidRPr="00FD5E73" w:rsidRDefault="00525F38" w:rsidP="00525F38">
      <w:pPr>
        <w:spacing w:after="0" w:line="360" w:lineRule="auto"/>
        <w:ind w:firstLine="720"/>
        <w:rPr>
          <w:rFonts w:ascii="Times New Roman" w:hAnsi="Times New Roman" w:cs="Times New Roman"/>
          <w:sz w:val="24"/>
          <w:szCs w:val="24"/>
          <w:vertAlign w:val="superscript"/>
        </w:rPr>
      </w:pPr>
      <w:r w:rsidRPr="00FD5E73">
        <w:rPr>
          <w:rFonts w:ascii="Times New Roman" w:hAnsi="Times New Roman" w:cs="Times New Roman"/>
          <w:sz w:val="24"/>
          <w:szCs w:val="24"/>
        </w:rPr>
        <w:t>Total permanent load = 4.0 KN/m</w:t>
      </w:r>
      <w:r w:rsidRPr="00FD5E73">
        <w:rPr>
          <w:rFonts w:ascii="Times New Roman" w:hAnsi="Times New Roman" w:cs="Times New Roman"/>
          <w:sz w:val="24"/>
          <w:szCs w:val="24"/>
          <w:vertAlign w:val="superscript"/>
        </w:rPr>
        <w:t>2</w:t>
      </w:r>
    </w:p>
    <w:p w:rsidR="00525F38" w:rsidRPr="00FD5E73" w:rsidRDefault="00525F38" w:rsidP="00525F38">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  </w:t>
      </w:r>
      <w:r w:rsidRPr="00FD5E73">
        <w:rPr>
          <w:rFonts w:ascii="Times New Roman" w:hAnsi="Times New Roman" w:cs="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7848N to KN =</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1" o:spid="_x0000_s1037" type="#_x0000_m1211"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1000</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7.848 KN Live to UDL = is equivalent to 3KN/m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wheregk = 4kN/m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qk = 3KN/m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(1.4 x 4) + (1.6 x 3) = 10.4KN/m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Calculate the value of Bending moment, using, assuming the load on the slab is uniformly distributed; using</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2" o:spid="_x0000_s1038" type="#_x0000_m1211"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M =    wl</w:t>
      </w:r>
      <w:r w:rsidR="00525F38"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where w = 10.4 KN/m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L = 3m</w:t>
      </w:r>
    </w:p>
    <w:p w:rsidR="00EC72A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pict>
          <v:shape id="1033" o:spid="_x0000_s1039" type="#_x0000_m1211"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M = 10.4 x 3</w:t>
      </w:r>
      <w:r w:rsidR="00525F38" w:rsidRPr="00FD5E73">
        <w:rPr>
          <w:rFonts w:ascii="Times New Roman" w:hAnsi="Times New Roman" w:cs="Times New Roman"/>
          <w:sz w:val="24"/>
          <w:szCs w:val="24"/>
          <w:vertAlign w:val="superscript"/>
        </w:rPr>
        <w:t>2</w:t>
      </w:r>
      <w:r w:rsidR="00525F38" w:rsidRPr="00FD5E73">
        <w:rPr>
          <w:rFonts w:ascii="Times New Roman" w:hAnsi="Times New Roman" w:cs="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25F38" w:rsidRPr="00FD5E73">
        <w:rPr>
          <w:rFonts w:ascii="Times New Roman" w:hAnsi="Times New Roman" w:cs="Times New Roman"/>
          <w:sz w:val="24"/>
          <w:szCs w:val="24"/>
        </w:rPr>
        <w:t>8</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Take f</w:t>
      </w:r>
      <w:r w:rsidRPr="00FD5E73">
        <w:rPr>
          <w:rFonts w:ascii="Times New Roman" w:hAnsi="Times New Roman" w:cs="Times New Roman"/>
          <w:sz w:val="24"/>
          <w:szCs w:val="24"/>
          <w:vertAlign w:val="subscript"/>
        </w:rPr>
        <w:t>cu</w:t>
      </w:r>
      <w:r w:rsidRPr="00FD5E73">
        <w:rPr>
          <w:rFonts w:ascii="Times New Roman" w:hAnsi="Times New Roman" w:cs="Times New Roman"/>
          <w:sz w:val="24"/>
          <w:szCs w:val="24"/>
        </w:rPr>
        <w:t xml:space="preserve"> = 25N/mm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&amp;f</w:t>
      </w:r>
      <w:r w:rsidRPr="00FD5E73">
        <w:rPr>
          <w:rFonts w:ascii="Times New Roman" w:hAnsi="Times New Roman" w:cs="Times New Roman"/>
          <w:sz w:val="24"/>
          <w:szCs w:val="24"/>
          <w:vertAlign w:val="subscript"/>
        </w:rPr>
        <w:t>yk</w:t>
      </w:r>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(i)  Calculate for value of k, using</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4" o:spid="_x0000_s1040" type="#_x0000_m1211"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5" o:spid="_x0000_s1041" type="#_x0000_m1211"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1000 x 100</w:t>
      </w:r>
      <w:r w:rsidRPr="00FD5E73">
        <w:rPr>
          <w:rFonts w:ascii="Times New Roman" w:hAnsi="Times New Roman" w:cs="Times New Roman"/>
          <w:sz w:val="24"/>
          <w:szCs w:val="24"/>
          <w:vertAlign w:val="superscript"/>
        </w:rPr>
        <w:t xml:space="preserve">2 </w:t>
      </w:r>
      <w:r w:rsidRPr="00FD5E73">
        <w:rPr>
          <w:rFonts w:ascii="Times New Roman" w:hAnsi="Times New Roman" w:cs="Times New Roman"/>
          <w:sz w:val="24"/>
          <w:szCs w:val="24"/>
        </w:rPr>
        <w:t>x 25</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6" o:spid="_x0000_s1102" type="#_x0000_m1211"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37" o:spid="_x0000_s1101" type="#_x0000_m1211"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           =     0.053</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8" o:spid="_x0000_s1103" type="#_x0000_m1211"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39" o:spid="_x0000_s1100" type="#_x0000_m1211"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(ii) Calculate for level arm (la) using: la = 0.5 +.  0.25  </w:t>
      </w:r>
      <w:r w:rsidR="00525F38" w:rsidRPr="00FD5E73">
        <w:rPr>
          <w:rFonts w:ascii="Times New Roman" w:hAnsi="Times New Roman" w:cs="Times New Roman"/>
          <w:sz w:val="24"/>
          <w:szCs w:val="24"/>
          <w:vertAlign w:val="superscript"/>
        </w:rPr>
        <w:t>__</w:t>
      </w:r>
      <w:r w:rsidR="00525F38" w:rsidRPr="00FD5E73">
        <w:rPr>
          <w:rFonts w:ascii="Times New Roman" w:hAnsi="Times New Roman" w:cs="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w:t>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t xml:space="preserve">        </w:t>
      </w:r>
      <w:r w:rsidRPr="00FD5E73">
        <w:rPr>
          <w:rFonts w:ascii="Times New Roman" w:hAnsi="Times New Roman" w:cs="Times New Roman"/>
          <w:sz w:val="24"/>
          <w:szCs w:val="24"/>
        </w:rPr>
        <w:t>1.134</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0" o:spid="_x0000_s1105" type="#_x0000_m1211"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1" o:spid="_x0000_s1104" type="#_x0000_m1211"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where k, = 0.053</w: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3" o:spid="_x0000_s1106" type="#_x0000_m1211"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2" o:spid="_x0000_s1107" type="#_x0000_m1211"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EC72A3">
        <w:rPr>
          <w:rFonts w:ascii="Times New Roman" w:hAnsi="Times New Roman" w:cs="Times New Roman"/>
          <w:sz w:val="24"/>
          <w:szCs w:val="24"/>
        </w:rPr>
        <w:tab/>
      </w:r>
      <w:r w:rsidR="00525F38" w:rsidRPr="00FD5E73">
        <w:rPr>
          <w:rFonts w:ascii="Times New Roman" w:hAnsi="Times New Roman" w:cs="Times New Roman"/>
          <w:sz w:val="24"/>
          <w:szCs w:val="24"/>
        </w:rPr>
        <w:t>I</w:t>
      </w:r>
      <w:r w:rsidR="00525F38" w:rsidRPr="00FD5E73">
        <w:rPr>
          <w:rFonts w:ascii="Times New Roman" w:hAnsi="Times New Roman" w:cs="Times New Roman"/>
          <w:sz w:val="24"/>
          <w:szCs w:val="24"/>
          <w:vertAlign w:val="subscript"/>
        </w:rPr>
        <w:t>a</w:t>
      </w:r>
      <w:r w:rsidR="00525F38" w:rsidRPr="00FD5E73">
        <w:rPr>
          <w:rFonts w:ascii="Times New Roman" w:hAnsi="Times New Roman" w:cs="Times New Roman"/>
          <w:sz w:val="24"/>
          <w:szCs w:val="24"/>
        </w:rPr>
        <w:t xml:space="preserve"> =  0.5 +      0.25  </w:t>
      </w:r>
      <w:r w:rsidR="00525F38" w:rsidRPr="00FD5E73">
        <w:rPr>
          <w:rFonts w:ascii="Times New Roman" w:hAnsi="Times New Roman" w:cs="Times New Roman"/>
          <w:sz w:val="24"/>
          <w:szCs w:val="24"/>
          <w:vertAlign w:val="superscript"/>
        </w:rPr>
        <w:t>__</w:t>
      </w:r>
      <w:r w:rsidR="00525F38" w:rsidRPr="00FD5E73">
        <w:rPr>
          <w:rFonts w:ascii="Times New Roman" w:hAnsi="Times New Roman" w:cs="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w:t>
      </w:r>
      <w:r w:rsidR="00EC72A3">
        <w:rPr>
          <w:rFonts w:ascii="Times New Roman" w:hAnsi="Times New Roman" w:cs="Times New Roman"/>
          <w:sz w:val="24"/>
          <w:szCs w:val="24"/>
        </w:rPr>
        <w:tab/>
      </w:r>
      <w:r w:rsidRPr="00FD5E73">
        <w:rPr>
          <w:rFonts w:ascii="Times New Roman" w:hAnsi="Times New Roman" w:cs="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00EC72A3">
        <w:rPr>
          <w:rFonts w:ascii="Times New Roman" w:hAnsi="Times New Roman" w:cs="Times New Roman"/>
          <w:sz w:val="24"/>
          <w:szCs w:val="24"/>
        </w:rPr>
        <w:tab/>
      </w:r>
      <w:r w:rsidRPr="00FD5E73">
        <w:rPr>
          <w:rFonts w:ascii="Times New Roman" w:hAnsi="Times New Roman" w:cs="Times New Roman"/>
          <w:sz w:val="24"/>
          <w:szCs w:val="24"/>
        </w:rPr>
        <w:t>I</w:t>
      </w:r>
      <w:r w:rsidRPr="00FD5E73">
        <w:rPr>
          <w:rFonts w:ascii="Times New Roman" w:hAnsi="Times New Roman" w:cs="Times New Roman"/>
          <w:sz w:val="24"/>
          <w:szCs w:val="24"/>
          <w:vertAlign w:val="subscript"/>
        </w:rPr>
        <w:t xml:space="preserve">a        =    </w:t>
      </w:r>
      <w:r w:rsidRPr="00FD5E73">
        <w:rPr>
          <w:rFonts w:ascii="Times New Roman" w:hAnsi="Times New Roman" w:cs="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sidR="00EC72A3">
        <w:rPr>
          <w:rFonts w:ascii="Times New Roman" w:hAnsi="Times New Roman" w:cs="Times New Roman"/>
          <w:sz w:val="24"/>
          <w:szCs w:val="24"/>
        </w:rPr>
        <w:tab/>
      </w:r>
      <w:r w:rsidR="00EC72A3">
        <w:rPr>
          <w:rFonts w:ascii="Times New Roman" w:hAnsi="Times New Roman" w:cs="Times New Roman"/>
          <w:sz w:val="24"/>
          <w:szCs w:val="24"/>
        </w:rPr>
        <w:tab/>
      </w:r>
      <w:r w:rsidRPr="00FD5E73">
        <w:rPr>
          <w:rFonts w:ascii="Times New Roman" w:hAnsi="Times New Roman" w:cs="Times New Roman"/>
          <w:sz w:val="24"/>
          <w:szCs w:val="24"/>
        </w:rPr>
        <w:t>Therefore, I</w:t>
      </w:r>
      <w:r w:rsidRPr="00FD5E73">
        <w:rPr>
          <w:rFonts w:ascii="Times New Roman" w:hAnsi="Times New Roman" w:cs="Times New Roman"/>
          <w:sz w:val="24"/>
          <w:szCs w:val="24"/>
          <w:vertAlign w:val="subscript"/>
        </w:rPr>
        <w:t xml:space="preserve">a =  </w:t>
      </w:r>
      <w:r w:rsidRPr="00FD5E73">
        <w:rPr>
          <w:rFonts w:ascii="Times New Roman" w:hAnsi="Times New Roman" w:cs="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(iii) Calculate for value of  Z = l</w:t>
      </w:r>
      <w:r w:rsidRPr="00FD5E73">
        <w:rPr>
          <w:rFonts w:ascii="Times New Roman" w:hAnsi="Times New Roman" w:cs="Times New Roman"/>
          <w:sz w:val="24"/>
          <w:szCs w:val="24"/>
          <w:vertAlign w:val="subscript"/>
        </w:rPr>
        <w:t>a</w:t>
      </w:r>
      <w:r w:rsidRPr="00FD5E73">
        <w:rPr>
          <w:rFonts w:ascii="Times New Roman" w:hAnsi="Times New Roman" w:cs="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(iv) Area of steel (main reinforcement of the slab) using, </w:t>
      </w:r>
    </w:p>
    <w:p w:rsidR="00525F38" w:rsidRPr="00FD5E73" w:rsidRDefault="0064752F" w:rsidP="00525F38">
      <w:pPr>
        <w:tabs>
          <w:tab w:val="left" w:pos="450"/>
          <w:tab w:val="left" w:pos="1080"/>
          <w:tab w:val="left" w:pos="1260"/>
          <w:tab w:val="left" w:pos="1710"/>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pict>
          <v:shape id="1044" o:spid="_x0000_s1042" type="#_x0000_m1211"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w:t>
      </w:r>
      <w:r w:rsidR="00525F38" w:rsidRPr="00FD5E73">
        <w:rPr>
          <w:rFonts w:ascii="Times New Roman" w:hAnsi="Times New Roman" w:cs="Times New Roman"/>
          <w:sz w:val="24"/>
          <w:szCs w:val="24"/>
          <w:vertAlign w:val="subscript"/>
        </w:rPr>
        <w:t>s</w:t>
      </w:r>
      <w:r w:rsidR="000961E1">
        <w:rPr>
          <w:rFonts w:ascii="Times New Roman" w:hAnsi="Times New Roman" w:cs="Times New Roman"/>
          <w:sz w:val="24"/>
          <w:szCs w:val="24"/>
        </w:rPr>
        <w:t xml:space="preserve">=       </w:t>
      </w:r>
      <w:r w:rsidR="00525F38" w:rsidRPr="00FD5E73">
        <w:rPr>
          <w:rFonts w:ascii="Times New Roman" w:hAnsi="Times New Roman" w:cs="Times New Roman"/>
          <w:sz w:val="24"/>
          <w:szCs w:val="24"/>
        </w:rPr>
        <w:t xml:space="preserve">   </w:t>
      </w:r>
      <w:r w:rsidR="000961E1">
        <w:rPr>
          <w:rFonts w:ascii="Times New Roman" w:hAnsi="Times New Roman" w:cs="Times New Roman"/>
          <w:sz w:val="24"/>
          <w:szCs w:val="24"/>
        </w:rPr>
        <w:tab/>
      </w:r>
      <w:r w:rsidR="000961E1">
        <w:rPr>
          <w:rFonts w:ascii="Times New Roman" w:hAnsi="Times New Roman" w:cs="Times New Roman"/>
          <w:sz w:val="24"/>
          <w:szCs w:val="24"/>
        </w:rPr>
        <w:tab/>
      </w:r>
      <w:r w:rsidR="00525F38" w:rsidRPr="00FD5E73">
        <w:rPr>
          <w:rFonts w:ascii="Times New Roman" w:hAnsi="Times New Roman" w:cs="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0080156C">
        <w:rPr>
          <w:rFonts w:ascii="Times New Roman" w:hAnsi="Times New Roman" w:cs="Times New Roman"/>
          <w:sz w:val="24"/>
          <w:szCs w:val="24"/>
        </w:rPr>
        <w:tab/>
      </w:r>
      <w:r w:rsidR="0080156C">
        <w:rPr>
          <w:rFonts w:ascii="Times New Roman" w:hAnsi="Times New Roman" w:cs="Times New Roman"/>
          <w:sz w:val="24"/>
          <w:szCs w:val="24"/>
        </w:rPr>
        <w:tab/>
      </w:r>
      <w:r w:rsidRPr="00FD5E73">
        <w:rPr>
          <w:rFonts w:ascii="Times New Roman" w:hAnsi="Times New Roman" w:cs="Times New Roman"/>
          <w:sz w:val="24"/>
          <w:szCs w:val="24"/>
        </w:rPr>
        <w:t>0.87F</w:t>
      </w:r>
      <w:r w:rsidRPr="00FD5E73">
        <w:rPr>
          <w:rFonts w:ascii="Times New Roman" w:hAnsi="Times New Roman" w:cs="Times New Roman"/>
          <w:sz w:val="24"/>
          <w:szCs w:val="24"/>
          <w:vertAlign w:val="subscript"/>
        </w:rPr>
        <w:t>yk</w:t>
      </w:r>
      <w:r w:rsidRPr="00FD5E73">
        <w:rPr>
          <w:rFonts w:ascii="Times New Roman" w:hAnsi="Times New Roman" w:cs="Times New Roman"/>
          <w:sz w:val="24"/>
          <w:szCs w:val="24"/>
        </w:rPr>
        <w:t>Z</w:t>
      </w:r>
    </w:p>
    <w:p w:rsidR="00525F38" w:rsidRPr="00FD5E73" w:rsidRDefault="0064752F" w:rsidP="00525F38">
      <w:pPr>
        <w:tabs>
          <w:tab w:val="left" w:pos="450"/>
          <w:tab w:val="left" w:pos="1080"/>
          <w:tab w:val="left" w:pos="1260"/>
          <w:tab w:val="left" w:pos="1710"/>
        </w:tabs>
        <w:spacing w:after="0" w:line="360" w:lineRule="auto"/>
        <w:rPr>
          <w:rFonts w:ascii="Times New Roman" w:hAnsi="Times New Roman" w:cs="Times New Roman"/>
          <w:sz w:val="24"/>
          <w:szCs w:val="24"/>
          <w:vertAlign w:val="superscript"/>
        </w:rPr>
      </w:pPr>
      <w:r w:rsidRPr="0064752F">
        <w:rPr>
          <w:rFonts w:ascii="Times New Roman" w:hAnsi="Times New Roman" w:cs="Times New Roman"/>
          <w:noProof/>
          <w:sz w:val="24"/>
          <w:szCs w:val="24"/>
        </w:rPr>
        <w:pict>
          <v:shape id="1045" o:spid="_x0000_s1043" type="#_x0000_m1211"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 </w:t>
      </w:r>
      <w:r w:rsidR="000961E1">
        <w:rPr>
          <w:rFonts w:ascii="Times New Roman" w:hAnsi="Times New Roman" w:cs="Times New Roman"/>
          <w:sz w:val="24"/>
          <w:szCs w:val="24"/>
        </w:rPr>
        <w:tab/>
      </w:r>
      <w:r w:rsidR="00525F38" w:rsidRPr="00FD5E73">
        <w:rPr>
          <w:rFonts w:ascii="Times New Roman" w:hAnsi="Times New Roman" w:cs="Times New Roman"/>
          <w:sz w:val="24"/>
          <w:szCs w:val="24"/>
        </w:rPr>
        <w:t xml:space="preserve"> A</w:t>
      </w:r>
      <w:r w:rsidR="00525F38" w:rsidRPr="00FD5E73">
        <w:rPr>
          <w:rFonts w:ascii="Times New Roman" w:hAnsi="Times New Roman" w:cs="Times New Roman"/>
          <w:sz w:val="24"/>
          <w:szCs w:val="24"/>
          <w:vertAlign w:val="subscript"/>
        </w:rPr>
        <w:t xml:space="preserve">s </w:t>
      </w:r>
      <w:r w:rsidR="00525F38" w:rsidRPr="00FD5E73">
        <w:rPr>
          <w:rFonts w:ascii="Times New Roman" w:hAnsi="Times New Roman" w:cs="Times New Roman"/>
          <w:sz w:val="24"/>
          <w:szCs w:val="24"/>
        </w:rPr>
        <w:t xml:space="preserve"> =  </w:t>
      </w:r>
      <w:r w:rsidR="000961E1">
        <w:rPr>
          <w:rFonts w:ascii="Times New Roman" w:hAnsi="Times New Roman" w:cs="Times New Roman"/>
          <w:sz w:val="24"/>
          <w:szCs w:val="24"/>
        </w:rPr>
        <w:tab/>
      </w:r>
      <w:r w:rsidR="000961E1">
        <w:rPr>
          <w:rFonts w:ascii="Times New Roman" w:hAnsi="Times New Roman" w:cs="Times New Roman"/>
          <w:sz w:val="24"/>
          <w:szCs w:val="24"/>
        </w:rPr>
        <w:tab/>
      </w:r>
      <w:r w:rsidR="00525F38" w:rsidRPr="00FD5E73">
        <w:rPr>
          <w:rFonts w:ascii="Times New Roman" w:hAnsi="Times New Roman" w:cs="Times New Roman"/>
          <w:sz w:val="24"/>
          <w:szCs w:val="24"/>
        </w:rPr>
        <w:t>11.7x10</w:t>
      </w:r>
      <w:r w:rsidR="00525F38" w:rsidRPr="00FD5E73">
        <w:rPr>
          <w:rFonts w:ascii="Times New Roman" w:hAnsi="Times New Roman" w:cs="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000961E1">
        <w:rPr>
          <w:rFonts w:ascii="Times New Roman" w:hAnsi="Times New Roman" w:cs="Times New Roman"/>
          <w:sz w:val="24"/>
          <w:szCs w:val="24"/>
        </w:rPr>
        <w:t xml:space="preserve">        </w:t>
      </w:r>
      <w:r w:rsidRPr="00FD5E73">
        <w:rPr>
          <w:rFonts w:ascii="Times New Roman" w:hAnsi="Times New Roman" w:cs="Times New Roman"/>
          <w:sz w:val="24"/>
          <w:szCs w:val="24"/>
        </w:rPr>
        <w:t>0.87x460x95</w:t>
      </w:r>
    </w:p>
    <w:p w:rsidR="00525F38" w:rsidRPr="00FD5E73" w:rsidRDefault="000961E1"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25F38" w:rsidRPr="00FD5E73">
        <w:rPr>
          <w:rFonts w:ascii="Times New Roman" w:hAnsi="Times New Roman" w:cs="Times New Roman"/>
          <w:sz w:val="24"/>
          <w:szCs w:val="24"/>
        </w:rPr>
        <w:t>As = 308 mm2/m req</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Therefore; </w:t>
      </w:r>
    </w:p>
    <w:p w:rsidR="00525F38" w:rsidRPr="00FD5E73" w:rsidRDefault="00525F38" w:rsidP="00525F38">
      <w:pPr>
        <w:tabs>
          <w:tab w:val="left" w:pos="450"/>
        </w:tabs>
        <w:spacing w:after="0" w:line="360" w:lineRule="auto"/>
        <w:rPr>
          <w:rFonts w:ascii="Times New Roman" w:hAnsi="Times New Roman" w:cs="Times New Roman"/>
          <w:b/>
          <w:sz w:val="24"/>
          <w:szCs w:val="24"/>
          <w:vertAlign w:val="superscript"/>
        </w:rPr>
      </w:pPr>
      <w:r w:rsidRPr="00FD5E73">
        <w:rPr>
          <w:rFonts w:ascii="Times New Roman" w:hAnsi="Times New Roman" w:cs="Times New Roman"/>
          <w:b/>
          <w:sz w:val="24"/>
          <w:szCs w:val="24"/>
        </w:rPr>
        <w:t>Provide  Y10mm bar @ 250mm</w:t>
      </w:r>
      <w:r w:rsidRPr="00FD5E73">
        <w:rPr>
          <w:rFonts w:ascii="Times New Roman" w:hAnsi="Times New Roman" w:cs="Times New Roman"/>
          <w:b/>
          <w:sz w:val="24"/>
          <w:szCs w:val="24"/>
          <w:vertAlign w:val="subscript"/>
        </w:rPr>
        <w:t>C/C</w:t>
      </w:r>
      <w:r w:rsidRPr="00FD5E73">
        <w:rPr>
          <w:rFonts w:ascii="Times New Roman" w:hAnsi="Times New Roman" w:cs="Times New Roman"/>
          <w:b/>
          <w:sz w:val="24"/>
          <w:szCs w:val="24"/>
        </w:rPr>
        <w:t xml:space="preserve"> A</w:t>
      </w:r>
      <w:r w:rsidRPr="00FD5E73">
        <w:rPr>
          <w:rFonts w:ascii="Times New Roman" w:hAnsi="Times New Roman" w:cs="Times New Roman"/>
          <w:b/>
          <w:sz w:val="24"/>
          <w:szCs w:val="24"/>
          <w:vertAlign w:val="subscript"/>
        </w:rPr>
        <w:t>s</w:t>
      </w:r>
      <w:r w:rsidRPr="00FD5E73">
        <w:rPr>
          <w:rFonts w:ascii="Times New Roman" w:hAnsi="Times New Roman" w:cs="Times New Roman"/>
          <w:b/>
          <w:sz w:val="24"/>
          <w:szCs w:val="24"/>
        </w:rPr>
        <w:t xml:space="preserve"> = 314 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/m</w:t>
      </w:r>
      <w:r w:rsidRPr="00FD5E73">
        <w:rPr>
          <w:rFonts w:ascii="Times New Roman" w:hAnsi="Times New Roman" w:cs="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6: </w:t>
      </w:r>
      <w:r w:rsidRPr="00FD5E73">
        <w:rPr>
          <w:rFonts w:ascii="Times New Roman" w:hAnsi="Times New Roman" w:cs="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i/>
          <w:sz w:val="24"/>
          <w:szCs w:val="24"/>
        </w:rPr>
        <w:t>p</w:t>
      </w:r>
      <w:r w:rsidRPr="00FD5E73">
        <w:rPr>
          <w:rFonts w:ascii="Times New Roman" w:hAnsi="Times New Roman" w:cs="Times New Roman"/>
          <w:sz w:val="24"/>
          <w:szCs w:val="24"/>
        </w:rPr>
        <w:t xml:space="preserve"> =    100A</w:t>
      </w:r>
      <w:r w:rsidRPr="00FD5E73">
        <w:rPr>
          <w:rFonts w:ascii="Times New Roman" w:hAnsi="Times New Roman" w:cs="Times New Roman"/>
          <w:sz w:val="24"/>
          <w:szCs w:val="24"/>
          <w:vertAlign w:val="subscript"/>
        </w:rPr>
        <w:t>s</w:t>
      </w:r>
      <w:r w:rsidRPr="00FD5E73">
        <w:rPr>
          <w:rFonts w:ascii="Times New Roman" w:hAnsi="Times New Roman" w:cs="Times New Roman"/>
          <w:sz w:val="24"/>
          <w:szCs w:val="24"/>
        </w:rPr>
        <w:t xml:space="preserve">req     </w:t>
      </w:r>
      <w:r w:rsidR="000961E1">
        <w:rPr>
          <w:rFonts w:ascii="Times New Roman" w:hAnsi="Times New Roman" w:cs="Times New Roman"/>
          <w:sz w:val="24"/>
          <w:szCs w:val="24"/>
        </w:rPr>
        <w:tab/>
      </w:r>
      <w:r w:rsidRPr="00FD5E73">
        <w:rPr>
          <w:rFonts w:ascii="Times New Roman" w:hAnsi="Times New Roman" w:cs="Times New Roman"/>
          <w:sz w:val="24"/>
          <w:szCs w:val="24"/>
        </w:rPr>
        <w:t xml:space="preserve">100x308 </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6" o:spid="_x0000_s1110" type="#_x0000_m1211"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7" o:spid="_x0000_s1109" type="#_x0000_m1211"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8" o:spid="_x0000_s1108" type="#_x0000_m1211"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9" o:spid="_x0000_s1045" type="#_x0000_m1211"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0" o:spid="_x0000_s1044" type="#_x0000_m1211"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bd</w: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1000x100</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From the effective depth ratio graph 0.308 is correspond to 32 then the actual ratio used</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1" o:spid="_x0000_s1046" type="#_x0000_m1211"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cs="Times New Roman"/>
          <w:sz w:val="24"/>
          <w:szCs w:val="24"/>
        </w:rPr>
        <w:t xml:space="preserve"> = 3000    </w:t>
      </w:r>
      <w:r w:rsidR="00525F38" w:rsidRPr="00FD5E73">
        <w:rPr>
          <w:rFonts w:ascii="Times New Roman" w:hAnsi="Times New Roman" w:cs="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005E69DF">
        <w:rPr>
          <w:rFonts w:ascii="Times New Roman" w:hAnsi="Times New Roman" w:cs="Times New Roman"/>
          <w:sz w:val="24"/>
          <w:szCs w:val="24"/>
        </w:rPr>
        <w:tab/>
      </w:r>
      <w:r w:rsidRPr="00FD5E73">
        <w:rPr>
          <w:rFonts w:ascii="Times New Roman" w:hAnsi="Times New Roman" w:cs="Times New Roman"/>
          <w:sz w:val="24"/>
          <w:szCs w:val="24"/>
        </w:rPr>
        <w:t>100</w:t>
      </w:r>
    </w:p>
    <w:p w:rsidR="00525F38" w:rsidRPr="00FD5E73" w:rsidRDefault="005E69D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525F38" w:rsidRPr="00FD5E73">
        <w:rPr>
          <w:rFonts w:ascii="Times New Roman" w:hAnsi="Times New Roman" w:cs="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Step</w:t>
      </w:r>
      <w:r w:rsidR="000E43AD">
        <w:rPr>
          <w:rFonts w:ascii="Times New Roman" w:hAnsi="Times New Roman" w:cs="Times New Roman"/>
          <w:b/>
          <w:sz w:val="24"/>
          <w:szCs w:val="24"/>
        </w:rPr>
        <w:t xml:space="preserve"> </w:t>
      </w:r>
      <w:r w:rsidR="001D4853">
        <w:rPr>
          <w:rFonts w:ascii="Times New Roman" w:hAnsi="Times New Roman" w:cs="Times New Roman"/>
          <w:b/>
          <w:sz w:val="24"/>
          <w:szCs w:val="24"/>
        </w:rPr>
        <w:t>7</w:t>
      </w:r>
      <w:r w:rsidRPr="00FD5E73">
        <w:rPr>
          <w:rFonts w:ascii="Times New Roman" w:hAnsi="Times New Roman" w:cs="Times New Roman"/>
          <w:b/>
          <w:sz w:val="24"/>
          <w:szCs w:val="24"/>
        </w:rPr>
        <w:t xml:space="preserve">: </w:t>
      </w:r>
      <w:r w:rsidRPr="00FD5E73">
        <w:rPr>
          <w:rFonts w:ascii="Times New Roman" w:hAnsi="Times New Roman" w:cs="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25F38" w:rsidRPr="00FD5E73">
        <w:rPr>
          <w:rFonts w:ascii="Times New Roman" w:hAnsi="Times New Roman" w:cs="Times New Roman"/>
          <w:sz w:val="24"/>
          <w:szCs w:val="24"/>
        </w:rPr>
        <w:t>0.13</w:t>
      </w:r>
    </w:p>
    <w:p w:rsidR="00525F38" w:rsidRPr="00FD5E73" w:rsidRDefault="0064752F" w:rsidP="00525F38">
      <w:pPr>
        <w:tabs>
          <w:tab w:val="left" w:pos="450"/>
        </w:tabs>
        <w:spacing w:after="0" w:line="360" w:lineRule="auto"/>
        <w:rPr>
          <w:rFonts w:ascii="Times New Roman" w:hAnsi="Times New Roman" w:cs="Times New Roman"/>
          <w:sz w:val="24"/>
          <w:szCs w:val="24"/>
          <w:vertAlign w:val="subscript"/>
        </w:rPr>
      </w:pPr>
      <w:r w:rsidRPr="0064752F">
        <w:rPr>
          <w:rFonts w:ascii="Times New Roman" w:hAnsi="Times New Roman" w:cs="Times New Roman"/>
          <w:noProof/>
          <w:sz w:val="24"/>
          <w:szCs w:val="24"/>
        </w:rPr>
        <w:pict>
          <v:shape id="1052" o:spid="_x0000_s1047" type="#_x0000_m1211"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100x (1000 x 100) =  130mm</w:t>
      </w:r>
      <w:r w:rsidR="00525F38" w:rsidRPr="00FD5E73">
        <w:rPr>
          <w:rFonts w:ascii="Times New Roman" w:hAnsi="Times New Roman" w:cs="Times New Roman"/>
          <w:sz w:val="24"/>
          <w:szCs w:val="24"/>
          <w:vertAlign w:val="superscript"/>
        </w:rPr>
        <w:t>2</w:t>
      </w:r>
      <w:r w:rsidR="00525F38" w:rsidRPr="00FD5E73">
        <w:rPr>
          <w:rFonts w:ascii="Times New Roman" w:hAnsi="Times New Roman" w:cs="Times New Roman"/>
          <w:sz w:val="24"/>
          <w:szCs w:val="24"/>
        </w:rPr>
        <w:t>/m</w:t>
      </w:r>
      <w:r w:rsidR="00525F38" w:rsidRPr="00FD5E73">
        <w:rPr>
          <w:rFonts w:ascii="Times New Roman" w:hAnsi="Times New Roman" w:cs="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Therefore;   provide Y8mm @ 250mm c/c    =  201mm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/m</w:t>
      </w:r>
      <w:r w:rsidRPr="00FD5E73">
        <w:rPr>
          <w:rFonts w:ascii="Times New Roman" w:hAnsi="Times New Roman" w:cs="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Drawing details of the above designed above slab</w:t>
      </w:r>
    </w:p>
    <w:p w:rsidR="00525F38" w:rsidRPr="00FD5E73" w:rsidRDefault="0064752F" w:rsidP="00525F38">
      <w:pPr>
        <w:tabs>
          <w:tab w:val="left" w:pos="450"/>
        </w:tabs>
        <w:spacing w:after="0" w:line="360" w:lineRule="auto"/>
        <w:rPr>
          <w:rFonts w:ascii="Times New Roman" w:hAnsi="Times New Roman" w:cs="Times New Roman"/>
          <w:sz w:val="24"/>
          <w:szCs w:val="24"/>
        </w:rPr>
      </w:pPr>
      <w:r w:rsidRPr="0064752F">
        <w:rPr>
          <w:rFonts w:ascii="Times New Roman" w:hAnsi="Times New Roman" w:cs="Times New Roman"/>
          <w:noProof/>
          <w:sz w:val="24"/>
          <w:szCs w:val="24"/>
          <w:vertAlign w:val="subscript"/>
        </w:rPr>
        <w:pict>
          <v:shape id="1053" o:spid="_x0000_s1121" type="#_x0000_m1211"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cs="Times New Roman"/>
          <w:sz w:val="24"/>
          <w:szCs w:val="24"/>
        </w:rPr>
        <w:t>5 Y10mm @ 250mm centre to centre</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4" o:spid="_x0000_s1114" type="#_x0000_m1211"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5" o:spid="_x0000_s1112" type="#_x0000_m1211"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6" o:spid="_x0000_s1111" type="#_x0000_m1211"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7" o:spid="_x0000_s1117" type="#_x0000_m1211"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vertAlign w:val="subscript"/>
        </w:rPr>
        <w:pict>
          <v:shape id="1058" o:spid="_x0000_s1119" type="#_x0000_m1211"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vertAlign w:val="subscript"/>
        </w:rPr>
        <w:pict>
          <v:shape id="1059" o:spid="_x0000_s1118" type="#_x0000_m1211"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vertAlign w:val="subscript"/>
        </w:rPr>
        <w:pict>
          <v:shape id="1060" o:spid="_x0000_s1116" type="#_x0000_m1211"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450"/>
        </w:tabs>
        <w:spacing w:after="0" w:line="360" w:lineRule="auto"/>
        <w:rPr>
          <w:rFonts w:ascii="Times New Roman" w:hAnsi="Times New Roman" w:cs="Times New Roman"/>
          <w:sz w:val="24"/>
          <w:szCs w:val="24"/>
          <w:vertAlign w:val="subscript"/>
        </w:rPr>
      </w:pPr>
      <w:r w:rsidRPr="0064752F">
        <w:rPr>
          <w:rFonts w:ascii="Times New Roman" w:hAnsi="Times New Roman" w:cs="Times New Roman"/>
          <w:noProof/>
          <w:sz w:val="24"/>
          <w:szCs w:val="24"/>
        </w:rPr>
        <w:pict>
          <v:shape id="1061" o:spid="_x0000_s1124" type="#_x0000_m1211"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64752F">
        <w:rPr>
          <w:rFonts w:ascii="Times New Roman" w:hAnsi="Times New Roman" w:cs="Times New Roman"/>
          <w:noProof/>
          <w:sz w:val="24"/>
          <w:szCs w:val="24"/>
        </w:rPr>
        <w:pict>
          <v:oval id="1062" o:spid="_x0000_s1122" style="position:absolute;margin-left:268.4pt;margin-top:5pt;width:4.75pt;height:8.2pt;z-index:251662336;visibility:visible;mso-wrap-distance-left:0;mso-wrap-distance-right:0"/>
        </w:pict>
      </w:r>
      <w:r>
        <w:rPr>
          <w:rFonts w:ascii="Times New Roman" w:hAnsi="Times New Roman" w:cs="Times New Roman"/>
          <w:noProof/>
          <w:sz w:val="24"/>
          <w:szCs w:val="24"/>
          <w:vertAlign w:val="subscript"/>
        </w:rPr>
        <w:pict>
          <v:shape id="1063" o:spid="_x0000_s1115" type="#_x0000_m1211"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vertAlign w:val="subscript"/>
        </w:rPr>
        <w:t>1000mm</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oval id="1064" o:spid="_x0000_s1123" style="position:absolute;margin-left:175pt;margin-top:.1pt;width:4.75pt;height:8.2pt;z-index:251663360;visibility:visible;mso-wrap-distance-left:0;mso-wrap-distance-right:0"/>
        </w:pic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5" o:spid="_x0000_s1120" type="#_x0000_m1211"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6" o:spid="_x0000_s1113" type="#_x0000_m1211"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13 8Ymm @ 250mm centre to centre</w:t>
      </w:r>
    </w:p>
    <w:p w:rsidR="00525F38" w:rsidRPr="001D4853" w:rsidRDefault="001D4853" w:rsidP="00E87589">
      <w:pPr>
        <w:tabs>
          <w:tab w:val="left" w:pos="450"/>
        </w:tabs>
        <w:spacing w:before="240" w:after="0"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525F38" w:rsidRPr="001D4853">
        <w:rPr>
          <w:rFonts w:ascii="Times New Roman" w:hAnsi="Times New Roman" w:cs="Times New Roman"/>
          <w:b/>
          <w:sz w:val="24"/>
          <w:szCs w:val="24"/>
        </w:rPr>
        <w:t xml:space="preserve">Design of </w:t>
      </w:r>
      <w:r w:rsidRPr="001D4853">
        <w:rPr>
          <w:rFonts w:ascii="Times New Roman" w:hAnsi="Times New Roman" w:cs="Times New Roman"/>
          <w:b/>
          <w:sz w:val="24"/>
          <w:szCs w:val="24"/>
        </w:rPr>
        <w:t xml:space="preserve">Main </w:t>
      </w:r>
      <w:r w:rsidR="00525F38" w:rsidRPr="001D4853">
        <w:rPr>
          <w:rFonts w:ascii="Times New Roman" w:hAnsi="Times New Roman" w:cs="Times New Roman"/>
          <w:b/>
          <w:sz w:val="24"/>
          <w:szCs w:val="24"/>
        </w:rPr>
        <w:t xml:space="preserve">Beam on </w:t>
      </w:r>
      <w:r w:rsidRPr="001D4853">
        <w:rPr>
          <w:rFonts w:ascii="Times New Roman" w:hAnsi="Times New Roman" w:cs="Times New Roman"/>
          <w:b/>
          <w:sz w:val="24"/>
          <w:szCs w:val="24"/>
        </w:rPr>
        <w:t>Column</w:t>
      </w:r>
    </w:p>
    <w:p w:rsidR="00525F38" w:rsidRPr="00FD5E73" w:rsidRDefault="001D4853" w:rsidP="00525F38">
      <w:pPr>
        <w:tabs>
          <w:tab w:val="left" w:pos="45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525F38" w:rsidRPr="00FD5E73">
        <w:rPr>
          <w:rFonts w:ascii="Times New Roman" w:hAnsi="Times New Roman" w:cs="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cs="Times New Roman"/>
          <w:b/>
          <w:sz w:val="24"/>
          <w:szCs w:val="24"/>
          <w:u w:val="single"/>
        </w:rPr>
      </w:pPr>
      <w:r w:rsidRPr="00E87589">
        <w:rPr>
          <w:rFonts w:ascii="Times New Roman" w:hAnsi="Times New Roman" w:cs="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cs="Times New Roman"/>
          <w:b/>
          <w:sz w:val="24"/>
          <w:szCs w:val="24"/>
          <w:u w:val="single"/>
        </w:rPr>
      </w:pPr>
      <w:r w:rsidRPr="00E87589">
        <w:rPr>
          <w:rFonts w:ascii="Times New Roman" w:hAnsi="Times New Roman" w:cs="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L</w:t>
      </w:r>
      <w:r w:rsidR="00525F38" w:rsidRPr="00FD5E73">
        <w:rPr>
          <w:rFonts w:ascii="Times New Roman" w:hAnsi="Times New Roman" w:cs="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1.4x17 + 1.6 x 8 = 36.6kn </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7" o:spid="_x0000_s1048" type="#_x0000_m1211"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Since, the Load is UDL on the Beam, therefore36.6</w:t>
      </w:r>
    </w:p>
    <w:p w:rsidR="00525F38" w:rsidRPr="00FD5E73"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3        = 12.2kn/m2</w:t>
      </w:r>
    </w:p>
    <w:p w:rsidR="00C02E2E" w:rsidRDefault="00C02E2E" w:rsidP="00525F38">
      <w:pPr>
        <w:tabs>
          <w:tab w:val="left" w:pos="450"/>
        </w:tabs>
        <w:spacing w:after="0" w:line="360" w:lineRule="auto"/>
        <w:rPr>
          <w:rFonts w:ascii="Times New Roman" w:hAnsi="Times New Roman" w:cs="Times New Roman"/>
          <w:sz w:val="24"/>
          <w:szCs w:val="24"/>
        </w:rPr>
      </w:pPr>
    </w:p>
    <w:p w:rsidR="00C02E2E" w:rsidRDefault="00C02E2E" w:rsidP="00525F38">
      <w:pPr>
        <w:tabs>
          <w:tab w:val="left" w:pos="450"/>
        </w:tabs>
        <w:spacing w:after="0" w:line="360" w:lineRule="auto"/>
        <w:rPr>
          <w:rFonts w:ascii="Times New Roman" w:hAnsi="Times New Roman" w:cs="Times New Roman"/>
          <w:sz w:val="24"/>
          <w:szCs w:val="24"/>
        </w:rPr>
      </w:pPr>
    </w:p>
    <w:p w:rsidR="00C02E2E" w:rsidRDefault="00525F38" w:rsidP="00525F38">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25F38" w:rsidRPr="00FD5E73">
        <w:rPr>
          <w:rFonts w:ascii="Times New Roman" w:hAnsi="Times New Roman" w:cs="Times New Roman"/>
          <w:sz w:val="24"/>
          <w:szCs w:val="24"/>
        </w:rPr>
        <w:t>12.2KN/M</w:t>
      </w:r>
      <w:r w:rsidR="00525F38" w:rsidRPr="00FD5E73">
        <w:rPr>
          <w:rFonts w:ascii="Times New Roman" w:hAnsi="Times New Roman" w:cs="Times New Roman"/>
          <w:sz w:val="24"/>
          <w:szCs w:val="24"/>
          <w:vertAlign w:val="superscript"/>
        </w:rPr>
        <w:t>2</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8" o:spid="_x0000_s1134" type="#_x0000_m1211"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069" o:spid="_x0000_s1128"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0" o:spid="_x0000_s1132" type="#_x0000_m1211"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1" o:spid="_x0000_s1131" type="#_x0000_m1211"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2" o:spid="_x0000_s1130" type="#_x0000_m1211"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3" o:spid="_x0000_s1129" type="#_x0000_m1211"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4" o:spid="_x0000_s1127" type="#_x0000_m1211"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5" o:spid="_x0000_s1126" type="#_x0000_m1211"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6" o:spid="_x0000_s1125" type="#_x0000_m1211"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A                                                                           B</w:t>
      </w:r>
    </w:p>
    <w:p w:rsidR="00525F38" w:rsidRPr="00FD5E73" w:rsidRDefault="0064752F" w:rsidP="00525F38">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7" o:spid="_x0000_s1133" type="#_x0000_m1211"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RA = 18.3KN</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RB = 18.3KN</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BM =  wl</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12.2 x 3</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8" o:spid="_x0000_s1050" type="#_x0000_m1211"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9" o:spid="_x0000_s1049" type="#_x0000_m1211"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8 </w: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   8</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0" o:spid="_x0000_s1051" type="#_x0000_m1211"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For such a relatively minor/small beam the case with no compression steel should be considered;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1" o:spid="_x0000_s1137" type="#_x0000_m1211"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82" o:spid="_x0000_s1136" type="#_x0000_m1211"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83" o:spid="_x0000_s1135" type="#_x0000_m1211"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K =          M               </w:t>
      </w:r>
      <w:r w:rsidR="00E87589">
        <w:rPr>
          <w:rFonts w:ascii="Times New Roman" w:hAnsi="Times New Roman" w:cs="Times New Roman"/>
          <w:sz w:val="24"/>
          <w:szCs w:val="24"/>
        </w:rPr>
        <w:t xml:space="preserve">       </w:t>
      </w:r>
      <w:r w:rsidR="00525F38" w:rsidRPr="00FD5E73">
        <w:rPr>
          <w:rFonts w:ascii="Times New Roman" w:hAnsi="Times New Roman" w:cs="Times New Roman"/>
          <w:sz w:val="24"/>
          <w:szCs w:val="24"/>
        </w:rPr>
        <w:t>0.156</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4" o:spid="_x0000_s1052" type="#_x0000_m1211"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t xml:space="preserve">     bd</w:t>
      </w:r>
      <w:r w:rsidR="00525F38" w:rsidRPr="00FD5E73">
        <w:rPr>
          <w:rFonts w:ascii="Times New Roman" w:hAnsi="Times New Roman" w:cs="Times New Roman"/>
          <w:sz w:val="24"/>
          <w:szCs w:val="24"/>
          <w:vertAlign w:val="superscript"/>
        </w:rPr>
        <w:t>2</w:t>
      </w:r>
      <w:r w:rsidR="00525F38" w:rsidRPr="00FD5E73">
        <w:rPr>
          <w:rFonts w:ascii="Times New Roman" w:hAnsi="Times New Roman" w:cs="Times New Roman"/>
          <w:sz w:val="24"/>
          <w:szCs w:val="24"/>
        </w:rPr>
        <w:t>F</w:t>
      </w:r>
      <w:r w:rsidR="00525F38" w:rsidRPr="00FD5E73">
        <w:rPr>
          <w:rFonts w:ascii="Times New Roman" w:hAnsi="Times New Roman" w:cs="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ck</w:t>
      </w:r>
      <w:r w:rsidRPr="00FD5E73">
        <w:rPr>
          <w:rFonts w:ascii="Times New Roman" w:hAnsi="Times New Roman" w:cs="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where b = 200mm, F</w:t>
      </w:r>
      <w:r w:rsidRPr="00FD5E73">
        <w:rPr>
          <w:rFonts w:ascii="Times New Roman" w:hAnsi="Times New Roman" w:cs="Times New Roman"/>
          <w:sz w:val="24"/>
          <w:szCs w:val="24"/>
          <w:vertAlign w:val="subscript"/>
        </w:rPr>
        <w:t>ck</w:t>
      </w:r>
      <w:r w:rsidRPr="00FD5E73">
        <w:rPr>
          <w:rFonts w:ascii="Times New Roman" w:hAnsi="Times New Roman" w:cs="Times New Roman"/>
          <w:sz w:val="24"/>
          <w:szCs w:val="24"/>
        </w:rPr>
        <w:t xml:space="preserve"> = 25N/mm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and M= 14 x 10</w:t>
      </w:r>
      <w:r w:rsidRPr="00FD5E73">
        <w:rPr>
          <w:rFonts w:ascii="Times New Roman" w:hAnsi="Times New Roman" w:cs="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200 x 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14,000,000</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5" o:spid="_x0000_s1053" type="#_x0000_m1211"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d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  ≥  133</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bars</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h = d + 20 + 10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h = d + 38, h = 133 + 38 =  171mm</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6" o:spid="_x0000_s1138" type="#_x0000_m1211"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Check span-effective depth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7" o:spid="_x0000_s1054" type="#_x0000_m1211"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3000    = 17.1&lt;~ 20 (for slightly stressed beam in c25)</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8" o:spid="_x0000_s1139" type="#_x0000_m1211"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A beam size of 200mm by 200mm deep would be suitable </w:t>
      </w:r>
    </w:p>
    <w:p w:rsidR="00525F38"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weight of  beam = 0.2 x 0.2 x 3 x 25  = 3KN (which is sufficiently close to the assume value)</w:t>
      </w:r>
    </w:p>
    <w:p w:rsidR="00396FD9" w:rsidRPr="00FD5E73" w:rsidRDefault="00396FD9" w:rsidP="00525F38">
      <w:pPr>
        <w:tabs>
          <w:tab w:val="left" w:pos="1133"/>
        </w:tabs>
        <w:spacing w:after="0" w:line="360" w:lineRule="auto"/>
        <w:rPr>
          <w:rFonts w:ascii="Times New Roman" w:hAnsi="Times New Roman" w:cs="Times New Roman"/>
          <w:sz w:val="24"/>
          <w:szCs w:val="24"/>
        </w:rPr>
      </w:pPr>
    </w:p>
    <w:p w:rsidR="00525F38" w:rsidRPr="00CC657C" w:rsidRDefault="00CC657C" w:rsidP="00CC657C">
      <w:pPr>
        <w:spacing w:before="240" w:after="0" w:line="360" w:lineRule="auto"/>
        <w:rPr>
          <w:rFonts w:ascii="Times New Roman" w:hAnsi="Times New Roman" w:cs="Times New Roman"/>
          <w:b/>
          <w:sz w:val="24"/>
          <w:szCs w:val="24"/>
        </w:rPr>
      </w:pPr>
      <w:r w:rsidRPr="00CC657C">
        <w:rPr>
          <w:rFonts w:ascii="Times New Roman" w:hAnsi="Times New Roman" w:cs="Times New Roman"/>
          <w:b/>
          <w:sz w:val="24"/>
          <w:szCs w:val="24"/>
        </w:rPr>
        <w:lastRenderedPageBreak/>
        <w:t>3.3</w:t>
      </w:r>
      <w:r w:rsidRPr="00CC657C">
        <w:rPr>
          <w:rFonts w:ascii="Times New Roman" w:hAnsi="Times New Roman" w:cs="Times New Roman"/>
          <w:b/>
          <w:sz w:val="24"/>
          <w:szCs w:val="24"/>
        </w:rPr>
        <w:tab/>
      </w:r>
      <w:r w:rsidR="00525F38" w:rsidRPr="00CC657C">
        <w:rPr>
          <w:rFonts w:ascii="Times New Roman" w:hAnsi="Times New Roman" w:cs="Times New Roman"/>
          <w:b/>
          <w:sz w:val="24"/>
          <w:szCs w:val="24"/>
        </w:rPr>
        <w:t>Beam Design (design as rectangular beam)</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9" o:spid="_x0000_s1151" type="#_x0000_m1211"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0" o:spid="_x0000_s1150" type="#_x0000_m1211"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1" o:spid="_x0000_s1148" type="#_x0000_m1211"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2" o:spid="_x0000_s1146" type="#_x0000_m1211"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3" o:spid="_x0000_s1145" type="#_x0000_m1211"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4" o:spid="_x0000_s1140" type="#_x0000_m1211"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5" o:spid="_x0000_s1144" type="#_x0000_m1211"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96" o:spid="_x0000_s1153" type="#_x0000_m1211"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7" o:spid="_x0000_s1147" type="#_x0000_m1211"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8" o:spid="_x0000_s1143" type="#_x0000_m1211"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9" o:spid="_x0000_s1141" type="#_x0000_m1211"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0" o:spid="_x0000_s1149" type="#_x0000_m1211"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cs="Times New Roman"/>
          <w:sz w:val="24"/>
          <w:szCs w:val="24"/>
        </w:rPr>
        <w:t xml:space="preserve">                                                                          100mm slab thickness</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1" o:spid="_x0000_s1155" type="#_x0000_m1211"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cs="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cs="Times New Roman"/>
          <w:sz w:val="24"/>
          <w:szCs w:val="24"/>
        </w:rPr>
      </w:pP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2" o:spid="_x0000_s1154" type="#_x0000_m1211"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3" o:spid="_x0000_s1152" type="#_x0000_m1211"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4" o:spid="_x0000_s1142" type="#_x0000_m1211"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200mm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Fu = 25N/mm</w:t>
      </w:r>
      <w:r w:rsidRPr="00FD5E73">
        <w:rPr>
          <w:rFonts w:ascii="Times New Roman" w:hAnsi="Times New Roman" w:cs="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yk</w:t>
      </w:r>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1: </w:t>
      </w:r>
      <w:r w:rsidRPr="00FD5E73">
        <w:rPr>
          <w:rFonts w:ascii="Times New Roman" w:hAnsi="Times New Roman" w:cs="Times New Roman"/>
          <w:sz w:val="24"/>
          <w:szCs w:val="24"/>
        </w:rPr>
        <w:t xml:space="preserve">Check if compression steel is required, using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5" o:spid="_x0000_s1055" type="#_x0000_m1211"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t>M      ≤ 0.156</w:t>
      </w:r>
    </w:p>
    <w:p w:rsidR="00525F38" w:rsidRPr="00FD5E73" w:rsidRDefault="00525F38" w:rsidP="00525F38">
      <w:pPr>
        <w:tabs>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d = 300 – 20 – 8 -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300 – 20 – 8 – 6</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6" o:spid="_x0000_s1056" type="#_x0000_m1211"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14 x 10</w:t>
      </w:r>
      <w:r w:rsidRPr="00FD5E73">
        <w:rPr>
          <w:rFonts w:ascii="Times New Roman" w:hAnsi="Times New Roman" w:cs="Times New Roman"/>
          <w:sz w:val="24"/>
          <w:szCs w:val="24"/>
          <w:vertAlign w:val="superscript"/>
        </w:rPr>
        <w:t>6</w:t>
      </w:r>
      <w:r w:rsidRPr="00FD5E73">
        <w:rPr>
          <w:rFonts w:ascii="Times New Roman" w:hAnsi="Times New Roman" w:cs="Times New Roman"/>
          <w:sz w:val="24"/>
          <w:szCs w:val="24"/>
        </w:rPr>
        <w:t xml:space="preserve">                       = 0.039</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7" o:spid="_x0000_s1057" type="#_x0000_m1211"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200 x 265</w:t>
      </w:r>
      <w:r w:rsidR="00525F38" w:rsidRPr="00FD5E73">
        <w:rPr>
          <w:rFonts w:ascii="Times New Roman" w:hAnsi="Times New Roman" w:cs="Times New Roman"/>
          <w:sz w:val="24"/>
          <w:szCs w:val="24"/>
          <w:vertAlign w:val="superscript"/>
        </w:rPr>
        <w:t>2</w:t>
      </w:r>
      <w:r w:rsidR="00525F38" w:rsidRPr="00FD5E73">
        <w:rPr>
          <w:rFonts w:ascii="Times New Roman" w:hAnsi="Times New Roman" w:cs="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2: </w:t>
      </w:r>
      <w:r w:rsidRPr="00FD5E73">
        <w:rPr>
          <w:rFonts w:ascii="Times New Roman" w:hAnsi="Times New Roman" w:cs="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0.5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Times New Roman" w:cs="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where k = 0.039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8" o:spid="_x0000_s1156" type="#_x0000_m1211"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9" o:spid="_x0000_s1157" type="#_x0000_m1211"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0" o:spid="_x0000_s1158" type="#_x0000_m1211"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r>
              <w:rPr>
                <w:rFonts w:ascii="Cambria Math" w:hAnsi="Times New Roman" w:cs="Times New Roman"/>
                <w:sz w:val="24"/>
                <w:szCs w:val="24"/>
              </w:rPr>
              <m:t>0.034</m:t>
            </m:r>
          </m:e>
        </m:rad>
      </m:oMath>
      <w:r w:rsidR="00525F38" w:rsidRPr="00FD5E73">
        <w:rPr>
          <w:rFonts w:ascii="Times New Roman" w:hAnsi="Times New Roman" w:cs="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Therefore use 0.95 (Max value of I</w:t>
      </w:r>
      <w:r w:rsidRPr="00FD5E73">
        <w:rPr>
          <w:rFonts w:ascii="Times New Roman" w:hAnsi="Times New Roman" w:cs="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Z = 0.95 x 265 = 251.75</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As =         M</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1" o:spid="_x0000_s1058" type="#_x0000_m1211"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where M = 14KNM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fyk = 460N/mm</w:t>
      </w:r>
      <w:r w:rsidRPr="00FD5E73">
        <w:rPr>
          <w:rFonts w:ascii="Times New Roman" w:hAnsi="Times New Roman" w:cs="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Z = 251.75</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2" o:spid="_x0000_s1059" type="#_x0000_m1211"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0.87 x 450 x 251.75                        =  138.95mm</w:t>
      </w:r>
      <w:r w:rsidRPr="00FD5E73">
        <w:rPr>
          <w:rFonts w:ascii="Times New Roman" w:hAnsi="Times New Roman" w:cs="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Provide  2Y12mm @ = 226mm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100 As  =  100 x 266=         0.5%</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3" o:spid="_x0000_s1061" type="#_x0000_m1211"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4" o:spid="_x0000_s1060" type="#_x0000_m1211"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bd</w:t>
      </w:r>
      <w:r w:rsidR="00525F38" w:rsidRPr="00FD5E73">
        <w:rPr>
          <w:rFonts w:ascii="Times New Roman" w:hAnsi="Times New Roman" w:cs="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100 As  =   100 x 138.95        = 0.22</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5" o:spid="_x0000_s1063" type="#_x0000_m1211"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6" o:spid="_x0000_s1062" type="#_x0000_m1211"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bh</w:t>
      </w:r>
      <w:r w:rsidR="00525F38" w:rsidRPr="00FD5E73">
        <w:rPr>
          <w:rFonts w:ascii="Times New Roman" w:hAnsi="Times New Roman" w:cs="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vertAlign w:val="subscript"/>
        </w:rPr>
        <w:t>1000mm</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7" o:spid="_x0000_s1164" type="#_x0000_m1211"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8" o:spid="_x0000_s1161" type="#_x0000_m1211"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9" o:spid="_x0000_s1159" type="#_x0000_m1211"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20" o:spid="_x0000_s1160" type="#_x0000_m1211"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1" o:spid="_x0000_s1162" type="#_x0000_m1211"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2" o:spid="_x0000_s1171" type="#_x0000_m1211"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123" o:spid="_x0000_s1169" type="#_x0000_m1211"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4" o:spid="_x0000_s1168" type="#_x0000_m1211"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25" o:spid="_x0000_s1166" style="position:absolute;margin-left:101.05pt;margin-top:-.15pt;width:4.75pt;height:8.2pt;z-index:251707392;visibility:visible;mso-wrap-distance-left:0;mso-wrap-distance-right:0"/>
        </w:pict>
      </w:r>
      <w:r w:rsidR="00525F38" w:rsidRPr="00FD5E73">
        <w:rPr>
          <w:rFonts w:ascii="Times New Roman" w:hAnsi="Times New Roman" w:cs="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26" o:spid="_x0000_s1172" type="#_x0000_m1211"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oval id="1127" o:spid="_x0000_s1165" style="position:absolute;margin-left:111.3pt;margin-top:6.6pt;width:7.35pt;height:7.55pt;z-index:251706368;visibility:visible;mso-wrap-distance-left:0;mso-wrap-distance-right:0"/>
        </w:pict>
      </w:r>
      <w:r>
        <w:rPr>
          <w:rFonts w:ascii="Times New Roman" w:hAnsi="Times New Roman" w:cs="Times New Roman"/>
          <w:noProof/>
          <w:sz w:val="24"/>
          <w:szCs w:val="24"/>
        </w:rPr>
        <w:pict>
          <v:oval id="1128" o:spid="_x0000_s1167" style="position:absolute;margin-left:84pt;margin-top:7.4pt;width:7.35pt;height:7.55pt;z-index:251708416;visibility:visible;mso-wrap-distance-left:0;mso-wrap-distance-right:0"/>
        </w:pict>
      </w:r>
      <w:r>
        <w:rPr>
          <w:rFonts w:ascii="Times New Roman" w:hAnsi="Times New Roman" w:cs="Times New Roman"/>
          <w:noProof/>
          <w:sz w:val="24"/>
          <w:szCs w:val="24"/>
        </w:rPr>
        <w:pict>
          <v:shape id="1129" o:spid="_x0000_s1170" type="#_x0000_m1211"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0" o:spid="_x0000_s1173" type="#_x0000_m1211"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cs="Times New Roman"/>
          <w:sz w:val="24"/>
          <w:szCs w:val="24"/>
        </w:rPr>
        <w:t xml:space="preserve">        300mm                                                              8mm Iron link</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1" o:spid="_x0000_s1163" type="#_x0000_m1211"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200mm                               2Y12mm iron (Bottom Bar) </w:t>
      </w:r>
    </w:p>
    <w:p w:rsidR="00525F38" w:rsidRPr="0090303F" w:rsidRDefault="00525F38" w:rsidP="0090303F">
      <w:pPr>
        <w:spacing w:after="0" w:line="360" w:lineRule="auto"/>
        <w:rPr>
          <w:rFonts w:ascii="Times New Roman" w:hAnsi="Times New Roman" w:cs="Times New Roman"/>
          <w:b/>
          <w:sz w:val="24"/>
          <w:szCs w:val="24"/>
        </w:rPr>
      </w:pPr>
      <w:r w:rsidRPr="0090303F">
        <w:rPr>
          <w:rFonts w:ascii="Times New Roman" w:hAnsi="Times New Roman" w:cs="Times New Roman"/>
          <w:b/>
          <w:sz w:val="24"/>
          <w:szCs w:val="24"/>
        </w:rPr>
        <w:t>3.</w:t>
      </w:r>
      <w:r w:rsidR="0090303F" w:rsidRPr="0090303F">
        <w:rPr>
          <w:rFonts w:ascii="Times New Roman" w:hAnsi="Times New Roman" w:cs="Times New Roman"/>
          <w:b/>
          <w:sz w:val="24"/>
          <w:szCs w:val="24"/>
        </w:rPr>
        <w:t>4</w:t>
      </w:r>
      <w:r w:rsidR="0090303F">
        <w:rPr>
          <w:rFonts w:ascii="Times New Roman" w:hAnsi="Times New Roman" w:cs="Times New Roman"/>
          <w:b/>
          <w:sz w:val="24"/>
          <w:szCs w:val="24"/>
        </w:rPr>
        <w:tab/>
      </w:r>
      <w:r w:rsidRPr="0090303F">
        <w:rPr>
          <w:rFonts w:ascii="Times New Roman" w:hAnsi="Times New Roman" w:cs="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cs="Times New Roman"/>
          <w:b/>
          <w:sz w:val="24"/>
          <w:szCs w:val="24"/>
          <w:u w:val="single"/>
        </w:rPr>
      </w:pPr>
      <w:r w:rsidRPr="0090303F">
        <w:rPr>
          <w:rFonts w:ascii="Times New Roman" w:hAnsi="Times New Roman" w:cs="Times New Roman"/>
          <w:sz w:val="24"/>
          <w:szCs w:val="24"/>
        </w:rPr>
        <w:t xml:space="preserve">The axial load on the column is estimated under Beam design is approximately </w:t>
      </w:r>
      <w:r w:rsidR="0090303F">
        <w:rPr>
          <w:rFonts w:ascii="Times New Roman" w:hAnsi="Times New Roman" w:cs="Times New Roman"/>
          <w:sz w:val="24"/>
          <w:szCs w:val="24"/>
        </w:rPr>
        <w:t>-</w:t>
      </w:r>
      <w:r w:rsidRPr="0090303F">
        <w:rPr>
          <w:rFonts w:ascii="Times New Roman" w:hAnsi="Times New Roman" w:cs="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cs="Times New Roman"/>
          <w:sz w:val="24"/>
          <w:szCs w:val="24"/>
        </w:rPr>
      </w:pPr>
      <w:r w:rsidRPr="0090303F">
        <w:rPr>
          <w:rFonts w:ascii="Times New Roman" w:hAnsi="Times New Roman" w:cs="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N = 0.4 F</w:t>
      </w:r>
      <w:r w:rsidRPr="00FD5E73">
        <w:rPr>
          <w:rFonts w:ascii="Times New Roman" w:hAnsi="Times New Roman" w:cs="Times New Roman"/>
          <w:sz w:val="24"/>
          <w:szCs w:val="24"/>
          <w:vertAlign w:val="subscript"/>
        </w:rPr>
        <w:t>cu</w:t>
      </w:r>
      <w:r w:rsidRPr="00FD5E73">
        <w:rPr>
          <w:rFonts w:ascii="Times New Roman" w:hAnsi="Times New Roman" w:cs="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 xml:space="preserve">   = 400 mm</w:t>
      </w:r>
      <w:r w:rsidRPr="00FD5E73">
        <w:rPr>
          <w:rFonts w:ascii="Times New Roman" w:hAnsi="Times New Roman" w:cs="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EF5B3B">
        <w:rPr>
          <w:rFonts w:ascii="Times New Roman" w:hAnsi="Times New Roman" w:cs="Times New Roman"/>
          <w:sz w:val="24"/>
          <w:szCs w:val="24"/>
        </w:rPr>
        <w:t>Provide 4Y12mm = 425mm</w:t>
      </w:r>
      <w:r w:rsidRPr="00EF5B3B">
        <w:rPr>
          <w:rFonts w:ascii="Times New Roman" w:hAnsi="Times New Roman" w:cs="Times New Roman"/>
          <w:sz w:val="24"/>
          <w:szCs w:val="24"/>
          <w:vertAlign w:val="superscript"/>
        </w:rPr>
        <w:t>2</w:t>
      </w:r>
      <w:r w:rsidRPr="00EF5B3B">
        <w:rPr>
          <w:rFonts w:ascii="Times New Roman" w:hAnsi="Times New Roman" w:cs="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EF5B3B">
        <w:rPr>
          <w:rFonts w:ascii="Times New Roman" w:hAnsi="Times New Roman" w:cs="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cs="Times New Roman"/>
          <w:b/>
          <w:sz w:val="24"/>
          <w:szCs w:val="24"/>
          <w:u w:val="single"/>
        </w:rPr>
      </w:pPr>
      <w:r w:rsidRPr="0090303F">
        <w:rPr>
          <w:rFonts w:ascii="Times New Roman" w:hAnsi="Times New Roman" w:cs="Times New Roman"/>
          <w:b/>
          <w:sz w:val="24"/>
          <w:szCs w:val="24"/>
          <w:u w:val="single"/>
        </w:rPr>
        <w:t>Links</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sidRPr="0064752F">
        <w:rPr>
          <w:rFonts w:ascii="Times New Roman" w:eastAsia="Calibri" w:hAnsi="Times New Roman" w:cs="Times New Roman"/>
          <w:noProof/>
          <w:sz w:val="24"/>
          <w:szCs w:val="24"/>
        </w:rPr>
        <w:pict>
          <v:shape id="1133" o:spid="_x0000_s1065" type="#_x0000_m1211"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Max diameter of links steel = </w:t>
      </w:r>
      <m:oMath>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4</m:t>
            </m:r>
          </m:den>
        </m:f>
      </m:oMath>
      <w:r w:rsidR="00525F38" w:rsidRPr="00FD5E73">
        <w:rPr>
          <w:rFonts w:ascii="Times New Roman" w:hAnsi="Times New Roman" w:cs="Times New Roman"/>
          <w:sz w:val="24"/>
          <w:szCs w:val="24"/>
        </w:rPr>
        <w:t xml:space="preserve"> = 3mm, since 3mm bar ~ 8mm bar.</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4" o:spid="_x0000_s1066" type="#_x0000_m1211"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Provide Y4mm bar @ 150mm </w:t>
      </w:r>
      <m:oMath>
        <m:f>
          <m:fPr>
            <m:type m:val="skw"/>
            <m:ctrlPr>
              <w:rPr>
                <w:rFonts w:ascii="Cambria Math" w:hAnsi="Times New Roman"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c</m:t>
            </m:r>
          </m:den>
        </m:f>
      </m:oMath>
      <w:r w:rsidRPr="00FD5E73">
        <w:rPr>
          <w:rFonts w:ascii="Times New Roman" w:hAnsi="Times New Roman" w:cs="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4Y12mm iron</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5" o:spid="_x0000_s1188" type="#_x0000_m1211"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6" o:spid="_x0000_s1174" type="#_x0000_m1211"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7" o:spid="_x0000_s1189" type="#_x0000_m1211"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8" o:spid="_x0000_s1190" type="#_x0000_m1211"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oval id="1139" o:spid="_x0000_s1184" style="position:absolute;margin-left:125.75pt;margin-top:6.5pt;width:7.35pt;height:7.55pt;z-index:251725824;visibility:visible;mso-wrap-distance-left:0;mso-wrap-distance-right:0"/>
        </w:pict>
      </w:r>
      <w:r>
        <w:rPr>
          <w:rFonts w:ascii="Times New Roman" w:hAnsi="Times New Roman" w:cs="Times New Roman"/>
          <w:noProof/>
          <w:sz w:val="24"/>
          <w:szCs w:val="24"/>
        </w:rPr>
        <w:pict>
          <v:shape id="1140" o:spid="_x0000_s1181" type="#_x0000_m1211"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1" o:spid="_x0000_s1176" type="#_x0000_m1211"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vertAlign w:val="superscript"/>
        </w:rPr>
        <w:t>200mm</w:t>
      </w:r>
      <w:r w:rsidR="00525F38" w:rsidRPr="00FD5E73">
        <w:rPr>
          <w:rFonts w:ascii="Times New Roman" w:hAnsi="Times New Roman" w:cs="Times New Roman"/>
          <w:sz w:val="24"/>
          <w:szCs w:val="24"/>
        </w:rPr>
        <w:t xml:space="preserve">                                                 </w:t>
      </w:r>
      <w:r w:rsidR="00AE11B4">
        <w:rPr>
          <w:rFonts w:ascii="Times New Roman" w:hAnsi="Times New Roman" w:cs="Times New Roman"/>
          <w:sz w:val="24"/>
          <w:szCs w:val="24"/>
        </w:rPr>
        <w:tab/>
        <w:t xml:space="preserve">       </w:t>
      </w:r>
      <w:r w:rsidR="00525F38" w:rsidRPr="00FD5E73">
        <w:rPr>
          <w:rFonts w:ascii="Times New Roman" w:hAnsi="Times New Roman" w:cs="Times New Roman"/>
          <w:sz w:val="24"/>
          <w:szCs w:val="24"/>
        </w:rPr>
        <w:t>4mm iron (link bar)</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oval id="1142" o:spid="_x0000_s1183" style="position:absolute;margin-left:98.75pt;margin-top:18.15pt;width:7.35pt;height:7.55pt;z-index:251724800;visibility:visible;mso-wrap-distance-left:0;mso-wrap-distance-right:0"/>
        </w:pict>
      </w:r>
      <w:r>
        <w:rPr>
          <w:rFonts w:ascii="Times New Roman" w:hAnsi="Times New Roman" w:cs="Times New Roman"/>
          <w:noProof/>
          <w:sz w:val="24"/>
          <w:szCs w:val="24"/>
        </w:rPr>
        <w:pict>
          <v:shape id="1143" o:spid="_x0000_s1187" type="#_x0000_m1211"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44" o:spid="_x0000_s1185" style="position:absolute;margin-left:147.25pt;margin-top:6.55pt;width:7.35pt;height:7.55pt;z-index:251726848;visibility:visible;mso-wrap-distance-left:0;mso-wrap-distance-right:0"/>
        </w:pict>
      </w:r>
      <w:r>
        <w:rPr>
          <w:rFonts w:ascii="Times New Roman" w:hAnsi="Times New Roman" w:cs="Times New Roman"/>
          <w:noProof/>
          <w:sz w:val="24"/>
          <w:szCs w:val="24"/>
        </w:rPr>
        <w:pict>
          <v:shape id="1145" o:spid="_x0000_s1180" type="#_x0000_m1211"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6" o:spid="_x0000_s1177" type="#_x0000_m1211"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7" o:spid="_x0000_s1191" type="#_x0000_m1211"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148" o:spid="_x0000_s1186" type="#_x0000_m1211"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49" o:spid="_x0000_s1182" style="position:absolute;margin-left:79.25pt;margin-top:.2pt;width:7.35pt;height:7.55pt;z-index:251723776;visibility:visible;mso-wrap-distance-left:0;mso-wrap-distance-right:0"/>
        </w:pict>
      </w:r>
      <w:r>
        <w:rPr>
          <w:rFonts w:ascii="Times New Roman" w:hAnsi="Times New Roman" w:cs="Times New Roman"/>
          <w:noProof/>
          <w:sz w:val="24"/>
          <w:szCs w:val="24"/>
        </w:rPr>
        <w:pict>
          <v:shape id="1150" o:spid="_x0000_s1178" type="#_x0000_m1211"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51" o:spid="_x0000_s1175" type="#_x0000_m1211"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2" o:spid="_x0000_s1179" type="#_x0000_m1211"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vertAlign w:val="subscript"/>
        </w:rPr>
        <w:t>200mm</w:t>
      </w:r>
      <w:r w:rsidR="00525F38" w:rsidRPr="00FD5E73">
        <w:rPr>
          <w:rFonts w:ascii="Times New Roman" w:hAnsi="Times New Roman" w:cs="Times New Roman"/>
          <w:sz w:val="24"/>
          <w:szCs w:val="24"/>
        </w:rPr>
        <w:t xml:space="preserve">                                               </w:t>
      </w:r>
      <w:r w:rsidR="00AE11B4">
        <w:rPr>
          <w:rFonts w:ascii="Times New Roman" w:hAnsi="Times New Roman" w:cs="Times New Roman"/>
          <w:sz w:val="24"/>
          <w:szCs w:val="24"/>
        </w:rPr>
        <w:t xml:space="preserve">                </w:t>
      </w:r>
      <w:r w:rsidR="00525F38" w:rsidRPr="00FD5E73">
        <w:rPr>
          <w:rFonts w:ascii="Times New Roman" w:hAnsi="Times New Roman" w:cs="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p>
    <w:p w:rsidR="002C7601" w:rsidRDefault="002C7601" w:rsidP="002C7601">
      <w:pPr>
        <w:spacing w:after="0" w:line="360" w:lineRule="auto"/>
        <w:rPr>
          <w:rFonts w:ascii="Times New Roman" w:hAnsi="Times New Roman" w:cs="Times New Roman"/>
          <w:b/>
          <w:sz w:val="24"/>
          <w:szCs w:val="24"/>
        </w:rPr>
      </w:pPr>
    </w:p>
    <w:p w:rsidR="00525F38" w:rsidRPr="00FD5E73" w:rsidRDefault="002C7601" w:rsidP="002C7601">
      <w:pPr>
        <w:spacing w:after="0" w:line="36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525F38" w:rsidRPr="00FD5E73">
        <w:rPr>
          <w:rFonts w:ascii="Times New Roman" w:hAnsi="Times New Roman" w:cs="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1: </w:t>
      </w:r>
      <w:r w:rsidRPr="00FD5E73">
        <w:rPr>
          <w:rFonts w:ascii="Times New Roman" w:hAnsi="Times New Roman" w:cs="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cs="Times New Roman"/>
          <w:b/>
          <w:sz w:val="24"/>
          <w:szCs w:val="24"/>
          <w:u w:val="single"/>
        </w:rPr>
      </w:pPr>
      <w:r w:rsidRPr="002C7601">
        <w:rPr>
          <w:rFonts w:ascii="Times New Roman" w:hAnsi="Times New Roman" w:cs="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Beam = 0.2 x 0.2 x 3 x 25 = 3KN</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3" o:spid="_x0000_s1067" type="#_x0000_m1211"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Self-weight</w:t>
      </w:r>
      <w:r w:rsidR="002C7601">
        <w:rPr>
          <w:rFonts w:ascii="Times New Roman" w:hAnsi="Times New Roman" w:cs="Times New Roman"/>
          <w:sz w:val="24"/>
          <w:szCs w:val="24"/>
        </w:rPr>
        <w:t xml:space="preserve"> </w:t>
      </w:r>
      <w:r w:rsidR="00525F38" w:rsidRPr="00FD5E73">
        <w:rPr>
          <w:rFonts w:ascii="Times New Roman" w:hAnsi="Times New Roman" w:cs="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1.0gk + 1.0 qk20 + 8 = 28KN</w:t>
      </w:r>
    </w:p>
    <w:p w:rsidR="00525F38" w:rsidRPr="00FD5E73" w:rsidRDefault="00525F38" w:rsidP="00EA74D4">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Assume 50KN/m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as soil bearing pressure, since the column rest on top soil as there is no excavation of soil;</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4" o:spid="_x0000_s1068" type="#_x0000_m1211"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00EA74D4">
        <w:rPr>
          <w:rFonts w:ascii="Times New Roman" w:hAnsi="Times New Roman" w:cs="Times New Roman"/>
          <w:sz w:val="24"/>
          <w:szCs w:val="24"/>
        </w:rPr>
        <w:tab/>
      </w:r>
      <w:r w:rsidR="00EA74D4">
        <w:rPr>
          <w:rFonts w:ascii="Times New Roman" w:hAnsi="Times New Roman" w:cs="Times New Roman"/>
          <w:sz w:val="24"/>
          <w:szCs w:val="24"/>
        </w:rPr>
        <w:tab/>
      </w:r>
      <w:r w:rsidRPr="00FD5E73">
        <w:rPr>
          <w:rFonts w:ascii="Times New Roman" w:hAnsi="Times New Roman" w:cs="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 0.6 m</w:t>
      </w:r>
      <w:r w:rsidRPr="00FD5E73">
        <w:rPr>
          <w:rFonts w:ascii="Times New Roman" w:hAnsi="Times New Roman" w:cs="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Provide a base 800mm</w:t>
      </w:r>
    </w:p>
    <w:p w:rsidR="00525F38" w:rsidRPr="00FD5E73" w:rsidRDefault="00525F38" w:rsidP="00525F38">
      <w:pPr>
        <w:spacing w:line="360" w:lineRule="auto"/>
        <w:rPr>
          <w:rFonts w:ascii="Times New Roman" w:hAnsi="Times New Roman" w:cs="Times New Roman"/>
          <w:b/>
          <w:sz w:val="24"/>
          <w:szCs w:val="24"/>
          <w:vertAlign w:val="superscript"/>
        </w:rPr>
      </w:pPr>
      <w:r w:rsidRPr="00FD5E73">
        <w:rPr>
          <w:rFonts w:ascii="Times New Roman" w:hAnsi="Times New Roman" w:cs="Times New Roman"/>
          <w:b/>
          <w:sz w:val="24"/>
          <w:szCs w:val="24"/>
        </w:rPr>
        <w:t>A Square base of is sufficient = 0.64m</w:t>
      </w:r>
      <w:r w:rsidRPr="00FD5E73">
        <w:rPr>
          <w:rFonts w:ascii="Times New Roman" w:hAnsi="Times New Roman" w:cs="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lastRenderedPageBreak/>
        <w:t xml:space="preserve">Step 2: </w:t>
      </w:r>
      <w:r w:rsidRPr="00FD5E73">
        <w:rPr>
          <w:rFonts w:ascii="Times New Roman" w:hAnsi="Times New Roman" w:cs="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Each pressure = 40.8 = 64KN/m</w:t>
      </w:r>
      <w:r w:rsidRPr="00FD5E73">
        <w:rPr>
          <w:rFonts w:ascii="Times New Roman" w:hAnsi="Times New Roman" w:cs="Times New Roman"/>
          <w:sz w:val="24"/>
          <w:szCs w:val="24"/>
          <w:vertAlign w:val="superscript"/>
        </w:rPr>
        <w:t>2</w: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55" o:spid="_x0000_s1069" type="#_x0000_m1211"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At the column face;</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6" o:spid="_x0000_s1199" type="#_x0000_m1211"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200 x 200mm column</w:t>
      </w:r>
      <w:r>
        <w:rPr>
          <w:rFonts w:ascii="Times New Roman" w:hAnsi="Times New Roman" w:cs="Times New Roman"/>
          <w:noProof/>
          <w:sz w:val="24"/>
          <w:szCs w:val="24"/>
        </w:rPr>
        <w:pict>
          <v:shape id="1157" o:spid="_x0000_s1197" type="#_x0000_m1211"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8" o:spid="_x0000_s1204" type="#_x0000_m1211"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59" o:spid="_x0000_s1200" type="#_x0000_m1211"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0" o:spid="_x0000_s1203" type="#_x0000_m1211"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1" o:spid="_x0000_s1202" type="#_x0000_m1211"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vertAlign w:val="subscript"/>
        </w:rPr>
      </w:pPr>
      <w:r w:rsidRPr="0064752F">
        <w:rPr>
          <w:rFonts w:ascii="Times New Roman" w:hAnsi="Times New Roman" w:cs="Times New Roman"/>
          <w:noProof/>
          <w:sz w:val="24"/>
          <w:szCs w:val="24"/>
        </w:rPr>
        <w:pict>
          <v:shape id="1162" o:spid="_x0000_s1198" type="#_x0000_m1211"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rPr>
        <w:pict>
          <v:shape id="1163" o:spid="_x0000_s1195" type="#_x0000_m1211"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rPr>
        <w:pict>
          <v:shape id="1164" o:spid="_x0000_s1193" type="#_x0000_m1211"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hAnsi="Times New Roman" w:cs="Times New Roman"/>
          <w:noProof/>
          <w:sz w:val="24"/>
          <w:szCs w:val="24"/>
        </w:rPr>
        <w:pict>
          <v:shape id="1165" o:spid="_x0000_s1194" type="#_x0000_m1211"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vertAlign w:val="subscript"/>
        </w:rPr>
        <w:t>200mm</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6" o:spid="_x0000_s1201" type="#_x0000_m1211"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67" o:spid="_x0000_s1196" type="#_x0000_m1211"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      ©       ©      ©     ©      ©      ©      ©        ©   ©  </w:t>
      </w:r>
    </w:p>
    <w:p w:rsidR="00525F38" w:rsidRPr="00FD5E73" w:rsidRDefault="0064752F" w:rsidP="00525F38">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8" o:spid="_x0000_s1192" type="#_x0000_m1211"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ud[ 0.6 (1- </w:t>
      </w:r>
      <m:oMath>
        <m:f>
          <m:fPr>
            <m:ctrlPr>
              <w:rPr>
                <w:rFonts w:ascii="Cambria Math" w:hAnsi="Times New Roman" w:cs="Times New Roman"/>
                <w:i/>
                <w:sz w:val="24"/>
                <w:szCs w:val="24"/>
              </w:rPr>
            </m:ctrlPr>
          </m:fPr>
          <m:num>
            <m:r>
              <w:rPr>
                <w:rFonts w:ascii="Cambria Math" w:hAnsi="Cambria Math" w:cs="Times New Roman"/>
                <w:sz w:val="24"/>
                <w:szCs w:val="24"/>
              </w:rPr>
              <m:t>fk</m:t>
            </m:r>
          </m:num>
          <m:den>
            <m:r>
              <w:rPr>
                <w:rFonts w:ascii="Cambria Math" w:hAnsi="Times New Roman" w:cs="Times New Roman"/>
                <w:sz w:val="24"/>
                <w:szCs w:val="24"/>
              </w:rPr>
              <m:t>250</m:t>
            </m:r>
          </m:den>
        </m:f>
      </m:oMath>
      <w:r w:rsidRPr="00FD5E7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fk</m:t>
            </m:r>
          </m:num>
          <m:den>
            <m:r>
              <w:rPr>
                <w:rFonts w:ascii="Cambria Math" w:hAnsi="Times New Roman" w:cs="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(2 x 200 + 2 x 225) x 260 [0.6 (1 - </w:t>
      </w:r>
      <m:oMath>
        <m:f>
          <m:fPr>
            <m:ctrlPr>
              <w:rPr>
                <w:rFonts w:ascii="Cambria Math" w:hAnsi="Times New Roman" w:cs="Times New Roman"/>
                <w:i/>
                <w:sz w:val="24"/>
                <w:szCs w:val="24"/>
              </w:rPr>
            </m:ctrlPr>
          </m:fPr>
          <m:num>
            <m:r>
              <w:rPr>
                <w:rFonts w:ascii="Cambria Math" w:hAnsi="Times New Roman" w:cs="Times New Roman"/>
                <w:sz w:val="24"/>
                <w:szCs w:val="24"/>
              </w:rPr>
              <m:t>25</m:t>
            </m:r>
          </m:num>
          <m:den>
            <m:r>
              <w:rPr>
                <w:rFonts w:ascii="Cambria Math" w:hAnsi="Times New Roman" w:cs="Times New Roman"/>
                <w:sz w:val="24"/>
                <w:szCs w:val="24"/>
              </w:rPr>
              <m:t>250</m:t>
            </m:r>
          </m:den>
        </m:f>
      </m:oMath>
      <w:r w:rsidRPr="00FD5E7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25</m:t>
            </m:r>
          </m:num>
          <m:den>
            <m:f>
              <m:fPr>
                <m:ctrlPr>
                  <w:rPr>
                    <w:rFonts w:ascii="Cambria Math" w:hAnsi="Times New Roman" w:cs="Times New Roman"/>
                    <w:i/>
                    <w:sz w:val="24"/>
                    <w:szCs w:val="24"/>
                  </w:rPr>
                </m:ctrlPr>
              </m:fPr>
              <m:num>
                <m:r>
                  <w:rPr>
                    <w:rFonts w:ascii="Cambria Math" w:hAnsi="Times New Roman" w:cs="Times New Roman"/>
                    <w:sz w:val="24"/>
                    <w:szCs w:val="24"/>
                  </w:rPr>
                  <m:t>1.5</m:t>
                </m:r>
              </m:num>
              <m:den>
                <m:r>
                  <w:rPr>
                    <w:rFonts w:ascii="Cambria Math" w:hAnsi="Times New Roman" w:cs="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248.625KN&gt; Ned =   (40.8KN</w:t>
      </w:r>
    </w:p>
    <w:p w:rsidR="00525F38" w:rsidRPr="00FD5E73" w:rsidRDefault="00525F38" w:rsidP="00777C17">
      <w:pPr>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Area within perimeter  = (200 + 4d)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(4 - ii) (2.od)</w:t>
      </w:r>
      <w:r w:rsidRPr="00FD5E73">
        <w:rPr>
          <w:rFonts w:ascii="Times New Roman" w:hAnsi="Times New Roman" w:cs="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(200 + 4 x 260)</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(4 - ii) (520)</w:t>
      </w:r>
      <w:r w:rsidRPr="00FD5E73">
        <w:rPr>
          <w:rFonts w:ascii="Times New Roman" w:hAnsi="Times New Roman" w:cs="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1.305486 = 1.30 x 10</w:t>
      </w:r>
      <w:r w:rsidRPr="00FD5E73">
        <w:rPr>
          <w:rFonts w:ascii="Times New Roman" w:hAnsi="Times New Roman" w:cs="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punching shears force Ved =64 (0.8</w:t>
      </w:r>
      <w:r w:rsidRPr="00FD5E73">
        <w:rPr>
          <w:rFonts w:ascii="Times New Roman" w:hAnsi="Times New Roman" w:cs="Times New Roman"/>
          <w:sz w:val="24"/>
          <w:szCs w:val="24"/>
          <w:vertAlign w:val="superscript"/>
        </w:rPr>
        <w:t xml:space="preserve">2 </w:t>
      </w:r>
      <w:r w:rsidRPr="00FD5E73">
        <w:rPr>
          <w:rFonts w:ascii="Times New Roman" w:hAnsi="Times New Roman" w:cs="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Given no sign of pinching shear Force punching shear stress =   -42.2      =  —  3.9N/mm</w:t>
      </w:r>
      <w:r w:rsidRPr="00FD5E73">
        <w:rPr>
          <w:rFonts w:ascii="Times New Roman" w:hAnsi="Times New Roman" w:cs="Times New Roman"/>
          <w:sz w:val="24"/>
          <w:szCs w:val="24"/>
          <w:vertAlign w:val="superscript"/>
        </w:rPr>
        <w:t>2</w: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69" o:spid="_x0000_s1070" type="#_x0000_m1211"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 xml:space="preserve">Med = (64 x 0.8 x 0.3) x </w:t>
      </w:r>
      <m:oMath>
        <m:f>
          <m:fPr>
            <m:ctrlPr>
              <w:rPr>
                <w:rFonts w:ascii="Cambria Math" w:hAnsi="Times New Roman" w:cs="Times New Roman"/>
                <w:i/>
                <w:sz w:val="24"/>
                <w:szCs w:val="24"/>
              </w:rPr>
            </m:ctrlPr>
          </m:fPr>
          <m:num>
            <m:r>
              <w:rPr>
                <w:rFonts w:ascii="Cambria Math" w:hAnsi="Times New Roman" w:cs="Times New Roman"/>
                <w:sz w:val="24"/>
                <w:szCs w:val="24"/>
              </w:rPr>
              <m:t>0.3</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Med = 0.167F</w:t>
      </w:r>
      <w:r w:rsidRPr="00FD5E73">
        <w:rPr>
          <w:rFonts w:ascii="Times New Roman" w:hAnsi="Times New Roman" w:cs="Times New Roman"/>
          <w:sz w:val="24"/>
          <w:szCs w:val="24"/>
          <w:vertAlign w:val="subscript"/>
        </w:rPr>
        <w:t>ck</w:t>
      </w: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0.167fkbd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0.167 x 25 x 800 x 260</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x 10</w:t>
      </w:r>
      <w:r w:rsidRPr="00FD5E73">
        <w:rPr>
          <w:rFonts w:ascii="Times New Roman" w:hAnsi="Times New Roman" w:cs="Times New Roman"/>
          <w:sz w:val="24"/>
          <w:szCs w:val="24"/>
          <w:vertAlign w:val="superscript"/>
        </w:rPr>
        <w:t>-6</w:t>
      </w:r>
      <w:r w:rsidRPr="00FD5E73">
        <w:rPr>
          <w:rFonts w:ascii="Times New Roman" w:hAnsi="Times New Roman" w:cs="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Therefore, we allow 0.15 x 800 x 260  as steel area      = 312mm</w:t>
      </w:r>
      <w:r w:rsidRPr="00FD5E73">
        <w:rPr>
          <w:rFonts w:ascii="Times New Roman" w:hAnsi="Times New Roman" w:cs="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Provide 4Y10mm bar at 200mm </w:t>
      </w:r>
      <w:r w:rsidR="00436F70" w:rsidRPr="00FD5E73">
        <w:rPr>
          <w:rFonts w:ascii="Times New Roman" w:hAnsi="Times New Roman" w:cs="Times New Roman"/>
          <w:b/>
          <w:sz w:val="24"/>
          <w:szCs w:val="24"/>
        </w:rPr>
        <w:t>centers</w:t>
      </w:r>
      <w:r w:rsidR="00DB0FD2">
        <w:rPr>
          <w:rFonts w:ascii="Times New Roman" w:hAnsi="Times New Roman" w:cs="Times New Roman"/>
          <w:b/>
          <w:sz w:val="24"/>
          <w:szCs w:val="24"/>
        </w:rPr>
        <w:t xml:space="preserve"> a</w:t>
      </w:r>
      <w:r w:rsidRPr="00FD5E73">
        <w:rPr>
          <w:rFonts w:ascii="Times New Roman" w:hAnsi="Times New Roman" w:cs="Times New Roman"/>
          <w:b/>
          <w:sz w:val="24"/>
          <w:szCs w:val="24"/>
        </w:rPr>
        <w:t>s = 314mm</w:t>
      </w:r>
      <w:r w:rsidRPr="00FD5E73">
        <w:rPr>
          <w:rFonts w:ascii="Times New Roman" w:hAnsi="Times New Roman" w:cs="Times New Roman"/>
          <w:b/>
          <w:sz w:val="24"/>
          <w:szCs w:val="24"/>
          <w:vertAlign w:val="superscript"/>
        </w:rPr>
        <w:t>2</w: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0" o:spid="_x0000_s1072" type="#_x0000_m1211"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1" o:spid="_x0000_s1079" type="#_x0000_m1211"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64752F">
        <w:rPr>
          <w:rFonts w:ascii="Times New Roman" w:eastAsia="Calibri" w:hAnsi="Times New Roman" w:cs="Times New Roman"/>
          <w:b/>
          <w:noProof/>
          <w:sz w:val="24"/>
          <w:szCs w:val="24"/>
          <w:u w:val="single"/>
        </w:rPr>
        <w:pict>
          <v:rect id="1172" o:spid="_x0000_s1033" style="position:absolute;left:0;text-align:left;margin-left:63.4pt;margin-top:11.95pt;width:123.3pt;height:88pt;z-index:-251744256;visibility:visible;mso-wrap-distance-left:0;mso-wrap-distance-right:0"/>
        </w:pict>
      </w:r>
      <w:r w:rsidR="00525F38" w:rsidRPr="00FD5E73">
        <w:rPr>
          <w:rFonts w:ascii="Times New Roman" w:hAnsi="Times New Roman" w:cs="Times New Roman"/>
          <w:sz w:val="24"/>
          <w:szCs w:val="24"/>
        </w:rPr>
        <w:t>300                         300</w: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sidRPr="0064752F">
        <w:rPr>
          <w:rFonts w:ascii="Times New Roman" w:eastAsia="Calibri" w:hAnsi="Times New Roman" w:cs="Times New Roman"/>
          <w:noProof/>
          <w:sz w:val="24"/>
          <w:szCs w:val="24"/>
        </w:rPr>
        <w:pict>
          <v:rect id="1173" o:spid="_x0000_s1071" style="position:absolute;left:0;text-align:left;margin-left:101.55pt;margin-top:12.45pt;width:34.95pt;height:38.4pt;z-index:251610112;visibility:visible;mso-wrap-distance-left:0;mso-wrap-distance-right:0"/>
        </w:pict>
      </w:r>
      <w:r>
        <w:rPr>
          <w:rFonts w:ascii="Times New Roman" w:hAnsi="Times New Roman" w:cs="Times New Roman"/>
          <w:noProof/>
          <w:sz w:val="24"/>
          <w:szCs w:val="24"/>
        </w:rPr>
        <w:pict>
          <v:shape id="1174" o:spid="_x0000_s1073" type="#_x0000_m1211"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5" o:spid="_x0000_s1076" type="#_x0000_m1211"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cs="Times New Roman"/>
          <w:sz w:val="24"/>
          <w:szCs w:val="24"/>
        </w:rPr>
      </w:pPr>
      <w:r w:rsidRPr="00FD5E73">
        <w:rPr>
          <w:rFonts w:ascii="Times New Roman" w:hAnsi="Times New Roman" w:cs="Times New Roman"/>
          <w:sz w:val="24"/>
          <w:szCs w:val="24"/>
        </w:rPr>
        <w:tab/>
        <w:t xml:space="preserve">                   200                     800mm</w: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6" o:spid="_x0000_s1074" type="#_x0000_m1211"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7" o:spid="_x0000_s1077" type="#_x0000_m1211"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8" o:spid="_x0000_s1075" type="#_x0000_m1211"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9" o:spid="_x0000_s1078" type="#_x0000_m1211"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cs="Times New Roman"/>
          <w:sz w:val="24"/>
          <w:szCs w:val="24"/>
        </w:rPr>
      </w:pPr>
      <w:r w:rsidRPr="00FD5E73">
        <w:rPr>
          <w:rFonts w:ascii="Times New Roman" w:hAnsi="Times New Roman" w:cs="Times New Roman"/>
          <w:sz w:val="24"/>
          <w:szCs w:val="24"/>
        </w:rPr>
        <w:t xml:space="preserve">                               800mm</w:t>
      </w:r>
    </w:p>
    <w:p w:rsidR="00525F38" w:rsidRPr="0094236C" w:rsidRDefault="0094236C" w:rsidP="0094236C">
      <w:pPr>
        <w:pStyle w:val="ListParagraph"/>
        <w:spacing w:after="0" w:line="360" w:lineRule="auto"/>
        <w:ind w:left="0"/>
        <w:rPr>
          <w:rFonts w:ascii="Times New Roman" w:hAnsi="Times New Roman" w:cs="Times New Roman"/>
          <w:b/>
          <w:sz w:val="24"/>
          <w:szCs w:val="24"/>
        </w:rPr>
      </w:pPr>
      <w:r w:rsidRPr="0094236C">
        <w:rPr>
          <w:rFonts w:ascii="Times New Roman" w:hAnsi="Times New Roman" w:cs="Times New Roman"/>
          <w:b/>
          <w:sz w:val="24"/>
          <w:szCs w:val="24"/>
        </w:rPr>
        <w:t>3.6</w:t>
      </w:r>
      <w:r>
        <w:rPr>
          <w:rFonts w:ascii="Times New Roman" w:hAnsi="Times New Roman" w:cs="Times New Roman"/>
          <w:b/>
          <w:sz w:val="24"/>
          <w:szCs w:val="24"/>
        </w:rPr>
        <w:tab/>
      </w:r>
      <w:r w:rsidR="00525F38" w:rsidRPr="0094236C">
        <w:rPr>
          <w:rFonts w:ascii="Times New Roman" w:hAnsi="Times New Roman" w:cs="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Assume:</w:t>
      </w:r>
      <w:r w:rsidR="00525F38" w:rsidRPr="00FD5E73">
        <w:rPr>
          <w:rFonts w:ascii="Times New Roman" w:hAnsi="Times New Roman" w:cs="Times New Roman"/>
          <w:sz w:val="24"/>
          <w:szCs w:val="24"/>
        </w:rPr>
        <w:tab/>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F</w:t>
      </w:r>
      <w:r>
        <w:rPr>
          <w:rFonts w:ascii="Times New Roman" w:hAnsi="Times New Roman" w:cs="Times New Roman"/>
          <w:sz w:val="24"/>
          <w:szCs w:val="24"/>
        </w:rPr>
        <w:t>c</w:t>
      </w:r>
      <w:r w:rsidR="00525F38" w:rsidRPr="00FD5E73">
        <w:rPr>
          <w:rFonts w:ascii="Times New Roman" w:hAnsi="Times New Roman" w:cs="Times New Roman"/>
          <w:sz w:val="24"/>
          <w:szCs w:val="24"/>
        </w:rPr>
        <w:t>u    = 30N/mm</w:t>
      </w:r>
      <w:r w:rsidR="00525F38" w:rsidRPr="00FD5E73">
        <w:rPr>
          <w:rFonts w:ascii="Times New Roman" w:hAnsi="Times New Roman" w:cs="Times New Roman"/>
          <w:sz w:val="24"/>
          <w:szCs w:val="24"/>
          <w:vertAlign w:val="superscript"/>
        </w:rPr>
        <w:t>2</w:t>
      </w:r>
      <w:r w:rsidR="00525F38" w:rsidRPr="00FD5E73">
        <w:rPr>
          <w:rFonts w:ascii="Times New Roman" w:hAnsi="Times New Roman" w:cs="Times New Roman"/>
          <w:sz w:val="24"/>
          <w:szCs w:val="24"/>
        </w:rPr>
        <w:br/>
      </w:r>
      <w:r>
        <w:rPr>
          <w:rFonts w:ascii="Times New Roman" w:hAnsi="Times New Roman" w:cs="Times New Roman"/>
          <w:sz w:val="24"/>
          <w:szCs w:val="24"/>
        </w:rPr>
        <w:tab/>
      </w:r>
      <w:r w:rsidR="00525F38" w:rsidRPr="00FD5E73">
        <w:rPr>
          <w:rFonts w:ascii="Times New Roman" w:hAnsi="Times New Roman" w:cs="Times New Roman"/>
          <w:sz w:val="24"/>
          <w:szCs w:val="24"/>
        </w:rPr>
        <w:t>Fy      = 460N/mm</w:t>
      </w:r>
      <w:r w:rsidR="00525F38" w:rsidRPr="00FD5E73">
        <w:rPr>
          <w:rFonts w:ascii="Times New Roman" w:hAnsi="Times New Roman" w:cs="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Span = 3.5m</w:t>
      </w:r>
    </w:p>
    <w:p w:rsidR="00525F38" w:rsidRPr="00FD5E73" w:rsidRDefault="00525F38" w:rsidP="00F60D43">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sidR="00F60D43">
        <w:rPr>
          <w:rFonts w:ascii="Times New Roman" w:hAnsi="Times New Roman" w:cs="Times New Roman"/>
          <w:sz w:val="24"/>
          <w:szCs w:val="24"/>
        </w:rPr>
        <w:tab/>
      </w:r>
      <w:r w:rsidRPr="00FD5E73">
        <w:rPr>
          <w:rFonts w:ascii="Times New Roman" w:hAnsi="Times New Roman" w:cs="Times New Roman"/>
          <w:sz w:val="24"/>
          <w:szCs w:val="24"/>
        </w:rPr>
        <w:t>Try a weight of 125mm</w:t>
      </w:r>
    </w:p>
    <w:p w:rsidR="00525F38" w:rsidRPr="00FD5E73" w:rsidRDefault="00F60D43" w:rsidP="00F60D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25F38" w:rsidRPr="00FD5E73">
        <w:rPr>
          <w:rFonts w:ascii="Times New Roman" w:hAnsi="Times New Roman" w:cs="Times New Roman"/>
          <w:sz w:val="24"/>
          <w:szCs w:val="24"/>
        </w:rPr>
        <w:t>h = 125mm</w:t>
      </w:r>
    </w:p>
    <w:p w:rsidR="00525F38" w:rsidRPr="00FD5E73" w:rsidRDefault="00F60D43" w:rsidP="00F60D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25F38" w:rsidRPr="00FD5E73">
        <w:rPr>
          <w:rFonts w:ascii="Times New Roman" w:hAnsi="Times New Roman" w:cs="Times New Roman"/>
          <w:sz w:val="24"/>
          <w:szCs w:val="24"/>
        </w:rPr>
        <w:t>d = 125 – 25 – 5 = 95mm</w:t>
      </w:r>
    </w:p>
    <w:p w:rsidR="00525F38" w:rsidRPr="00FD5E73" w:rsidRDefault="00F60D43" w:rsidP="00F60D4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 xml:space="preserve">Slope length of stair = </w:t>
      </w:r>
      <m:oMath>
        <m:rad>
          <m:radPr>
            <m:degHide m:val="on"/>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3</m:t>
                </m:r>
              </m:e>
              <m:sup>
                <m:r>
                  <w:rPr>
                    <w:rFonts w:ascii="Cambria Math" w:hAnsi="Times New Roman" w:cs="Times New Roman"/>
                    <w:sz w:val="24"/>
                    <w:szCs w:val="24"/>
                  </w:rPr>
                  <m:t>2</m:t>
                </m:r>
              </m:sup>
            </m:sSup>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1.5</m:t>
                </m:r>
              </m:e>
              <m:sup>
                <m:r>
                  <w:rPr>
                    <w:rFonts w:ascii="Cambria Math" w:hAnsi="Times New Roman" w:cs="Times New Roman"/>
                    <w:sz w:val="24"/>
                    <w:szCs w:val="24"/>
                  </w:rPr>
                  <m:t>2</m:t>
                </m:r>
              </m:sup>
            </m:sSup>
          </m:e>
        </m:rad>
      </m:oMath>
    </w:p>
    <w:p w:rsidR="00525F38" w:rsidRPr="00FD5E73" w:rsidRDefault="00525F38" w:rsidP="00F60D43">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sidR="00F60D43">
        <w:rPr>
          <w:rFonts w:ascii="Times New Roman" w:hAnsi="Times New Roman" w:cs="Times New Roman"/>
          <w:sz w:val="24"/>
          <w:szCs w:val="24"/>
        </w:rPr>
        <w:tab/>
        <w:t xml:space="preserve">         </w:t>
      </w:r>
      <w:r w:rsidRPr="00FD5E73">
        <w:rPr>
          <w:rFonts w:ascii="Times New Roman" w:hAnsi="Times New Roman" w:cs="Times New Roman"/>
          <w:sz w:val="24"/>
          <w:szCs w:val="24"/>
        </w:rPr>
        <w:t>= 3.55m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weight of waist = 0.125 x 3.55 + 0.3 x </w:t>
      </w:r>
      <m:oMath>
        <m:f>
          <m:fPr>
            <m:ctrlPr>
              <w:rPr>
                <w:rFonts w:ascii="Cambria Math" w:hAnsi="Times New Roman" w:cs="Times New Roman"/>
                <w:i/>
                <w:sz w:val="24"/>
                <w:szCs w:val="24"/>
              </w:rPr>
            </m:ctrlPr>
          </m:fPr>
          <m:num>
            <m:r>
              <w:rPr>
                <w:rFonts w:ascii="Cambria Math" w:hAnsi="Times New Roman" w:cs="Times New Roman"/>
                <w:sz w:val="24"/>
                <w:szCs w:val="24"/>
              </w:rPr>
              <m:t>1.5</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Ultimate load = (1.4 x 17) + (1.6 x 5)= 32KN</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Assume is precast of stair </w:t>
      </w:r>
    </w:p>
    <w:p w:rsidR="00525F38" w:rsidRPr="00FD5E73" w:rsidRDefault="0064752F" w:rsidP="00525F38">
      <w:pPr>
        <w:pStyle w:val="ListParagraph"/>
        <w:numPr>
          <w:ilvl w:val="0"/>
          <w:numId w:val="17"/>
        </w:num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0" o:spid="_x0000_s1081" type="#_x0000_m1211"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1" o:spid="_x0000_s1080" type="#_x0000_m1211"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cs="Times New Roman"/>
          <w:sz w:val="24"/>
          <w:szCs w:val="24"/>
        </w:rPr>
      </w:pPr>
      <w:r w:rsidRPr="00FD5E73">
        <w:rPr>
          <w:rFonts w:ascii="Times New Roman" w:hAnsi="Times New Roman" w:cs="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cs="Times New Roman"/>
          <w:sz w:val="24"/>
          <w:szCs w:val="24"/>
        </w:rPr>
      </w:pPr>
      <w:r w:rsidRPr="00FD5E73">
        <w:rPr>
          <w:rFonts w:ascii="Times New Roman" w:hAnsi="Times New Roman" w:cs="Times New Roman"/>
          <w:sz w:val="24"/>
          <w:szCs w:val="24"/>
        </w:rPr>
        <w:lastRenderedPageBreak/>
        <w:t xml:space="preserve">    = 13.4KNm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Bending reinforcement </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3" o:spid="_x0000_s1082" type="#_x0000_m1211"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2" o:spid="_x0000_s1083" type="#_x0000_m1211"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M     ≤  0.167=     13.4 x 10</w:t>
      </w:r>
      <w:r w:rsidR="00525F38" w:rsidRPr="00FD5E73">
        <w:rPr>
          <w:rFonts w:ascii="Times New Roman" w:hAnsi="Times New Roman" w:cs="Times New Roman"/>
          <w:sz w:val="24"/>
          <w:szCs w:val="24"/>
          <w:vertAlign w:val="superscript"/>
        </w:rPr>
        <w:t>6</w:t>
      </w:r>
      <w:r w:rsidR="00525F38" w:rsidRPr="00FD5E73">
        <w:rPr>
          <w:rFonts w:ascii="Times New Roman" w:hAnsi="Times New Roman" w:cs="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r w:rsidRPr="00FD5E73">
        <w:rPr>
          <w:rFonts w:ascii="Times New Roman" w:hAnsi="Times New Roman" w:cs="Times New Roman"/>
          <w:sz w:val="24"/>
          <w:szCs w:val="24"/>
        </w:rPr>
        <w:t xml:space="preserve">                    1000 x 95</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0.5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0.049</m:t>
                </m:r>
              </m:num>
              <m:den>
                <m:r>
                  <w:rPr>
                    <w:rFonts w:ascii="Cambria Math" w:hAnsi="Times New Roman" w:cs="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M</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4" o:spid="_x0000_s1084" type="#_x0000_m1211"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13.4 x 10</w:t>
      </w:r>
      <w:r w:rsidRPr="00FD5E73">
        <w:rPr>
          <w:rFonts w:ascii="Times New Roman" w:hAnsi="Times New Roman" w:cs="Times New Roman"/>
          <w:sz w:val="24"/>
          <w:szCs w:val="24"/>
          <w:vertAlign w:val="superscript"/>
        </w:rPr>
        <w:t>6</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5" o:spid="_x0000_s1085" type="#_x0000_m1211"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375 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cs="Times New Roman"/>
          <w:b/>
          <w:sz w:val="24"/>
          <w:szCs w:val="24"/>
        </w:rPr>
      </w:pPr>
      <w:r w:rsidRPr="00F60D43">
        <w:rPr>
          <w:rFonts w:ascii="Times New Roman" w:hAnsi="Times New Roman" w:cs="Times New Roman"/>
          <w:b/>
          <w:sz w:val="24"/>
          <w:szCs w:val="24"/>
        </w:rPr>
        <w:t>Provide H10mm @ 200mm  c/c   =  393mm</w:t>
      </w:r>
      <w:r w:rsidRPr="00F60D43">
        <w:rPr>
          <w:rFonts w:ascii="Times New Roman" w:hAnsi="Times New Roman" w:cs="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cs="Times New Roman"/>
          <w:b/>
          <w:sz w:val="24"/>
          <w:szCs w:val="24"/>
          <w:u w:val="single"/>
        </w:rPr>
      </w:pPr>
      <w:r w:rsidRPr="00F60D43">
        <w:rPr>
          <w:rFonts w:ascii="Times New Roman" w:hAnsi="Times New Roman" w:cs="Times New Roman"/>
          <w:b/>
          <w:sz w:val="24"/>
          <w:szCs w:val="24"/>
          <w:u w:val="single"/>
        </w:rPr>
        <w:t>Checking</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6" o:spid="_x0000_s1087" type="#_x0000_m1211"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7" o:spid="_x0000_s1086" type="#_x0000_m1211"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bd              750 x 95</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0.55 &gt;min allowed of 0.15</w:t>
      </w:r>
    </w:p>
    <w:p w:rsidR="00525F38" w:rsidRPr="00F60D43" w:rsidRDefault="00525F38" w:rsidP="000C120B">
      <w:pPr>
        <w:spacing w:after="0" w:line="360" w:lineRule="auto"/>
        <w:rPr>
          <w:rFonts w:ascii="Times New Roman" w:hAnsi="Times New Roman" w:cs="Times New Roman"/>
          <w:b/>
          <w:sz w:val="24"/>
          <w:szCs w:val="24"/>
        </w:rPr>
      </w:pPr>
      <w:r w:rsidRPr="00F60D43">
        <w:rPr>
          <w:rFonts w:ascii="Times New Roman" w:hAnsi="Times New Roman" w:cs="Times New Roman"/>
          <w:b/>
          <w:sz w:val="24"/>
          <w:szCs w:val="24"/>
          <w:u w:val="single"/>
        </w:rPr>
        <w:t>Span checking</w:t>
      </w:r>
    </w:p>
    <w:p w:rsidR="00525F38" w:rsidRPr="00FD5E73" w:rsidRDefault="0064752F" w:rsidP="00525F38">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8" o:spid="_x0000_s1088" type="#_x0000_m1211"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Secondary S</w:t>
      </w:r>
      <w:r w:rsidR="00525F38" w:rsidRPr="00F60D43">
        <w:rPr>
          <w:rFonts w:ascii="Times New Roman" w:hAnsi="Times New Roman" w:cs="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min= 0.2 As mm</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79mm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cs="Times New Roman"/>
          <w:b/>
          <w:sz w:val="24"/>
          <w:szCs w:val="24"/>
        </w:rPr>
      </w:pPr>
      <w:r w:rsidRPr="00FD5E73">
        <w:rPr>
          <w:rFonts w:ascii="Times New Roman" w:hAnsi="Times New Roman" w:cs="Times New Roman"/>
          <w:b/>
          <w:sz w:val="24"/>
          <w:szCs w:val="24"/>
        </w:rPr>
        <w:t xml:space="preserve">Provide H8mm @ 300 </w:t>
      </w:r>
      <w:r w:rsidR="005F4DC6" w:rsidRPr="00FD5E73">
        <w:rPr>
          <w:rFonts w:ascii="Times New Roman" w:hAnsi="Times New Roman" w:cs="Times New Roman"/>
          <w:b/>
          <w:sz w:val="24"/>
          <w:szCs w:val="24"/>
        </w:rPr>
        <w:t>centers</w:t>
      </w:r>
      <w:r w:rsidRPr="00FD5E73">
        <w:rPr>
          <w:rFonts w:ascii="Times New Roman" w:hAnsi="Times New Roman" w:cs="Times New Roman"/>
          <w:b/>
          <w:sz w:val="24"/>
          <w:szCs w:val="24"/>
        </w:rPr>
        <w:t xml:space="preserve">   = 168 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m</w:t>
      </w:r>
    </w:p>
    <w:p w:rsidR="00525F38" w:rsidRPr="00FD5E73" w:rsidRDefault="00810206" w:rsidP="000C120B">
      <w:pPr>
        <w:spacing w:after="0" w:line="360" w:lineRule="auto"/>
        <w:rPr>
          <w:rFonts w:ascii="Times New Roman" w:hAnsi="Times New Roman" w:cs="Times New Roman"/>
          <w:b/>
          <w:sz w:val="24"/>
          <w:szCs w:val="24"/>
        </w:rPr>
      </w:pPr>
      <w:r>
        <w:rPr>
          <w:rFonts w:ascii="Times New Roman" w:hAnsi="Times New Roman" w:cs="Times New Roman"/>
          <w:b/>
          <w:sz w:val="24"/>
          <w:szCs w:val="24"/>
        </w:rPr>
        <w:t>3.7</w:t>
      </w:r>
      <w:r w:rsidR="000C120B">
        <w:rPr>
          <w:rFonts w:ascii="Times New Roman" w:hAnsi="Times New Roman" w:cs="Times New Roman"/>
          <w:b/>
          <w:sz w:val="24"/>
          <w:szCs w:val="24"/>
        </w:rPr>
        <w:tab/>
      </w:r>
      <w:r w:rsidR="00525F38" w:rsidRPr="00FD5E73">
        <w:rPr>
          <w:rFonts w:ascii="Times New Roman" w:hAnsi="Times New Roman" w:cs="Times New Roman"/>
          <w:b/>
          <w:sz w:val="24"/>
          <w:szCs w:val="24"/>
        </w:rPr>
        <w:t>Attached Structures</w:t>
      </w:r>
    </w:p>
    <w:p w:rsidR="00525F38" w:rsidRPr="000C120B" w:rsidRDefault="00810206" w:rsidP="000C120B">
      <w:pPr>
        <w:spacing w:after="0" w:line="360" w:lineRule="auto"/>
        <w:rPr>
          <w:rFonts w:ascii="Times New Roman" w:hAnsi="Times New Roman" w:cs="Times New Roman"/>
          <w:b/>
          <w:sz w:val="24"/>
          <w:szCs w:val="24"/>
        </w:rPr>
      </w:pPr>
      <w:r>
        <w:rPr>
          <w:rFonts w:ascii="Times New Roman" w:hAnsi="Times New Roman" w:cs="Times New Roman"/>
          <w:b/>
          <w:sz w:val="24"/>
          <w:szCs w:val="24"/>
        </w:rPr>
        <w:t>3.7.1</w:t>
      </w:r>
      <w:r w:rsidR="000C120B">
        <w:rPr>
          <w:rFonts w:ascii="Times New Roman" w:hAnsi="Times New Roman" w:cs="Times New Roman"/>
          <w:b/>
          <w:sz w:val="24"/>
          <w:szCs w:val="24"/>
        </w:rPr>
        <w:tab/>
      </w:r>
      <w:r w:rsidR="00525F38" w:rsidRPr="000C120B">
        <w:rPr>
          <w:rFonts w:ascii="Times New Roman" w:hAnsi="Times New Roman" w:cs="Times New Roman"/>
          <w:b/>
          <w:sz w:val="24"/>
          <w:szCs w:val="24"/>
        </w:rPr>
        <w:t>Columns to Support Stairs</w:t>
      </w:r>
    </w:p>
    <w:p w:rsidR="00525F38" w:rsidRPr="00FD5E73" w:rsidRDefault="000C120B" w:rsidP="000C120B">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525F38" w:rsidRPr="00FD5E73">
        <w:rPr>
          <w:rFonts w:ascii="Times New Roman" w:hAnsi="Times New Roman" w:cs="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cs="Times New Roman"/>
          <w:sz w:val="24"/>
          <w:szCs w:val="24"/>
          <w:u w:val="single"/>
        </w:rPr>
      </w:pPr>
    </w:p>
    <w:p w:rsidR="00525F38" w:rsidRPr="005F4DC6" w:rsidRDefault="00525F38" w:rsidP="00525F38">
      <w:pPr>
        <w:tabs>
          <w:tab w:val="left" w:pos="1133"/>
        </w:tabs>
        <w:spacing w:after="0" w:line="360" w:lineRule="auto"/>
        <w:rPr>
          <w:rFonts w:ascii="Times New Roman" w:hAnsi="Times New Roman" w:cs="Times New Roman"/>
          <w:b/>
          <w:sz w:val="24"/>
          <w:szCs w:val="24"/>
        </w:rPr>
      </w:pPr>
      <w:r w:rsidRPr="005F4DC6">
        <w:rPr>
          <w:rFonts w:ascii="Times New Roman" w:hAnsi="Times New Roman" w:cs="Times New Roman"/>
          <w:b/>
          <w:sz w:val="24"/>
          <w:szCs w:val="24"/>
          <w:u w:val="single"/>
        </w:rPr>
        <w:t>Main Beam</w:t>
      </w:r>
    </w:p>
    <w:p w:rsidR="00525F38" w:rsidRPr="00FD5E73" w:rsidRDefault="0064752F" w:rsidP="00525F38">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9" o:spid="_x0000_s1091" type="#_x0000_m1211"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0" o:spid="_x0000_s1090" type="#_x0000_m1211"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64752F" w:rsidP="00525F38">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640;visibility:visible;mso-wrap-distance-left:0;mso-wrap-distance-right:0"/>
        </w:pict>
      </w:r>
      <w:r>
        <w:rPr>
          <w:rFonts w:ascii="Times New Roman" w:hAnsi="Times New Roman" w:cs="Times New Roman"/>
          <w:noProof/>
          <w:sz w:val="24"/>
          <w:szCs w:val="24"/>
        </w:rPr>
        <w:pict>
          <v:shape id="1192" o:spid="_x0000_s1092" type="#_x0000_m1211"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rect id="1193" o:spid="_x0000_s1089" style="position:absolute;margin-left:74pt;margin-top:12.65pt;width:40.65pt;height:35.35pt;z-index:251628544;visibility:visible;mso-wrap-distance-left:0;mso-wrap-distance-right:0"/>
        </w:pict>
      </w:r>
      <w:r w:rsidR="00525F38" w:rsidRPr="00FD5E73">
        <w:rPr>
          <w:rFonts w:ascii="Times New Roman" w:hAnsi="Times New Roman" w:cs="Times New Roman"/>
          <w:sz w:val="24"/>
          <w:szCs w:val="24"/>
        </w:rPr>
        <w:t xml:space="preserve">           1Y8mm          200</w:t>
      </w:r>
      <w:r w:rsidR="00525F38" w:rsidRPr="00FD5E73">
        <w:rPr>
          <w:rFonts w:ascii="Times New Roman" w:hAnsi="Times New Roman" w:cs="Times New Roman"/>
          <w:sz w:val="24"/>
          <w:szCs w:val="24"/>
        </w:rPr>
        <w:tab/>
      </w:r>
      <w:r w:rsidR="00525F38" w:rsidRPr="00FD5E73">
        <w:rPr>
          <w:rFonts w:ascii="Times New Roman" w:hAnsi="Times New Roman" w:cs="Times New Roman"/>
          <w:sz w:val="24"/>
          <w:szCs w:val="24"/>
        </w:rPr>
        <w:tab/>
      </w:r>
    </w:p>
    <w:p w:rsidR="00525F38" w:rsidRPr="00FD5E73" w:rsidRDefault="0064752F" w:rsidP="00525F38">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cs="Times New Roman"/>
          <w:noProof/>
          <w:sz w:val="24"/>
          <w:szCs w:val="24"/>
        </w:rPr>
        <w:pict>
          <v:shape id="1194" o:spid="_x0000_s1096" type="#_x0000_m1210"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5" o:spid="_x0000_s1095" type="#_x0000_m1210"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6" o:spid="_x0000_s1094" type="#_x0000_m1210"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7" o:spid="_x0000_s1099" type="#_x0000_m1211"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8" o:spid="_x0000_s1098" type="#_x0000_m1211"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9" o:spid="_x0000_s1097" type="#_x0000_m1211"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cs="Times New Roman"/>
          <w:sz w:val="24"/>
          <w:szCs w:val="24"/>
        </w:rPr>
        <w:tab/>
        <w:t>200  Y4mm@ 150</w:t>
      </w: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c</m:t>
            </m:r>
          </m:den>
        </m:f>
      </m:oMath>
    </w:p>
    <w:p w:rsidR="00525F38" w:rsidRPr="00FD5E73" w:rsidRDefault="00525F38" w:rsidP="00525F38">
      <w:pPr>
        <w:tabs>
          <w:tab w:val="left" w:pos="320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cs="Times New Roman"/>
          <w:sz w:val="32"/>
          <w:u w:val="single"/>
        </w:rPr>
      </w:pPr>
      <w:r w:rsidRPr="00FD5E73">
        <w:rPr>
          <w:rFonts w:ascii="Times New Roman" w:hAnsi="Times New Roman" w:cs="Times New Roman"/>
          <w:sz w:val="24"/>
          <w:szCs w:val="24"/>
        </w:rPr>
        <w:t>Y12mm</w:t>
      </w:r>
    </w:p>
    <w:p w:rsidR="00810206" w:rsidRDefault="00810206" w:rsidP="00810206">
      <w:pPr>
        <w:spacing w:after="0"/>
        <w:rPr>
          <w:rFonts w:ascii="Times New Roman" w:hAnsi="Times New Roman" w:cs="Times New Roman"/>
          <w:b/>
          <w:sz w:val="24"/>
        </w:rPr>
      </w:pPr>
    </w:p>
    <w:p w:rsidR="00525F38" w:rsidRPr="00810206" w:rsidRDefault="00810206" w:rsidP="00810206">
      <w:pPr>
        <w:spacing w:after="0"/>
        <w:rPr>
          <w:rFonts w:ascii="Times New Roman" w:hAnsi="Times New Roman" w:cs="Times New Roman"/>
          <w:b/>
          <w:sz w:val="24"/>
        </w:rPr>
      </w:pPr>
      <w:r>
        <w:rPr>
          <w:rFonts w:ascii="Times New Roman" w:hAnsi="Times New Roman" w:cs="Times New Roman"/>
          <w:b/>
          <w:sz w:val="24"/>
        </w:rPr>
        <w:t>3.8</w:t>
      </w:r>
      <w:r>
        <w:rPr>
          <w:rFonts w:ascii="Times New Roman" w:hAnsi="Times New Roman" w:cs="Times New Roman"/>
          <w:b/>
          <w:sz w:val="24"/>
        </w:rPr>
        <w:tab/>
      </w:r>
      <w:r w:rsidRPr="00810206">
        <w:rPr>
          <w:rFonts w:ascii="Times New Roman" w:hAnsi="Times New Roman" w:cs="Times New Roman"/>
          <w:b/>
          <w:sz w:val="24"/>
        </w:rPr>
        <w:t>Construction Phase Pictures Cross Section</w:t>
      </w:r>
    </w:p>
    <w:p w:rsidR="00525F38" w:rsidRPr="00FD5E73" w:rsidRDefault="005F4DC6" w:rsidP="00810206">
      <w:pPr>
        <w:spacing w:after="0"/>
      </w:pPr>
      <w:r>
        <w:rPr>
          <w:noProof/>
        </w:rPr>
        <w:drawing>
          <wp:anchor distT="0" distB="0" distL="0" distR="0" simplePos="0" relativeHeight="251564032" behindDoc="1" locked="0" layoutInCell="1" allowOverlap="1">
            <wp:simplePos x="0" y="0"/>
            <wp:positionH relativeFrom="page">
              <wp:posOffset>1095375</wp:posOffset>
            </wp:positionH>
            <wp:positionV relativeFrom="page">
              <wp:posOffset>3295650</wp:posOffset>
            </wp:positionV>
            <wp:extent cx="2609850" cy="3295650"/>
            <wp:effectExtent l="19050" t="0" r="0" b="0"/>
            <wp:wrapNone/>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9"/>
                    <a:stretch>
                      <a:fillRect/>
                    </a:stretch>
                  </pic:blipFill>
                  <pic:spPr>
                    <a:xfrm>
                      <a:off x="0" y="0"/>
                      <a:ext cx="2609850" cy="3295650"/>
                    </a:xfrm>
                    <a:prstGeom prst="rect">
                      <a:avLst/>
                    </a:prstGeom>
                  </pic:spPr>
                </pic:pic>
              </a:graphicData>
            </a:graphic>
          </wp:anchor>
        </w:drawing>
      </w:r>
      <w:r w:rsidR="00E2658C">
        <w:rPr>
          <w:noProof/>
        </w:rPr>
        <w:drawing>
          <wp:anchor distT="0" distB="0" distL="114300" distR="114300" simplePos="0" relativeHeight="251565056" behindDoc="1" locked="0" layoutInCell="1" allowOverlap="1">
            <wp:simplePos x="0" y="0"/>
            <wp:positionH relativeFrom="column">
              <wp:posOffset>3076575</wp:posOffset>
            </wp:positionH>
            <wp:positionV relativeFrom="paragraph">
              <wp:posOffset>55245</wp:posOffset>
            </wp:positionV>
            <wp:extent cx="2627630" cy="3306445"/>
            <wp:effectExtent l="19050" t="0" r="1270" b="0"/>
            <wp:wrapNone/>
            <wp:docPr id="3" name="Picture 0"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jpeg"/>
                    <pic:cNvPicPr/>
                  </pic:nvPicPr>
                  <pic:blipFill>
                    <a:blip r:embed="rId10"/>
                    <a:srcRect b="5658"/>
                    <a:stretch>
                      <a:fillRect/>
                    </a:stretch>
                  </pic:blipFill>
                  <pic:spPr>
                    <a:xfrm>
                      <a:off x="0" y="0"/>
                      <a:ext cx="2627630" cy="3306445"/>
                    </a:xfrm>
                    <a:prstGeom prst="rect">
                      <a:avLst/>
                    </a:prstGeom>
                  </pic:spPr>
                </pic:pic>
              </a:graphicData>
            </a:graphic>
          </wp:anchor>
        </w:drawing>
      </w:r>
      <w:r w:rsidR="0064752F">
        <w:rPr>
          <w:noProof/>
        </w:rPr>
      </w:r>
      <w:r w:rsidR="0064752F">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64752F">
        <w:rPr>
          <w:noProof/>
        </w:rPr>
      </w:r>
      <w:r w:rsidR="0064752F">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64752F">
        <w:rPr>
          <w:noProof/>
        </w:rPr>
      </w:r>
      <w:r w:rsidR="0064752F">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64752F">
        <w:rPr>
          <w:noProof/>
        </w:rPr>
      </w:r>
      <w:r w:rsidR="0064752F">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64752F">
        <w:rPr>
          <w:noProof/>
        </w:rPr>
      </w:r>
      <w:r w:rsidR="0064752F">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E2658C" w:rsidP="00525F38">
      <w:pPr>
        <w:tabs>
          <w:tab w:val="left" w:pos="3200"/>
        </w:tabs>
        <w:spacing w:after="0"/>
        <w:rPr>
          <w:rFonts w:ascii="Times New Roman" w:hAnsi="Times New Roman" w:cs="Times New Roman"/>
          <w:sz w:val="32"/>
        </w:rPr>
      </w:pPr>
      <w:r>
        <w:rPr>
          <w:rFonts w:ascii="Times New Roman" w:hAnsi="Times New Roman" w:cs="Times New Roman"/>
          <w:noProof/>
          <w:sz w:val="32"/>
        </w:rPr>
        <w:drawing>
          <wp:anchor distT="0" distB="0" distL="114300" distR="114300" simplePos="0" relativeHeight="251569152" behindDoc="1" locked="0" layoutInCell="1" allowOverlap="1">
            <wp:simplePos x="0" y="0"/>
            <wp:positionH relativeFrom="column">
              <wp:posOffset>1143000</wp:posOffset>
            </wp:positionH>
            <wp:positionV relativeFrom="paragraph">
              <wp:posOffset>239395</wp:posOffset>
            </wp:positionV>
            <wp:extent cx="3248660" cy="3476625"/>
            <wp:effectExtent l="19050" t="0" r="8890" b="0"/>
            <wp:wrapNone/>
            <wp:docPr id="4"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7.jpeg"/>
                    <pic:cNvPicPr/>
                  </pic:nvPicPr>
                  <pic:blipFill>
                    <a:blip r:embed="rId11"/>
                    <a:srcRect l="14103" t="12830" b="18302"/>
                    <a:stretch>
                      <a:fillRect/>
                    </a:stretch>
                  </pic:blipFill>
                  <pic:spPr>
                    <a:xfrm>
                      <a:off x="0" y="0"/>
                      <a:ext cx="3248660" cy="3476625"/>
                    </a:xfrm>
                    <a:prstGeom prst="rect">
                      <a:avLst/>
                    </a:prstGeom>
                  </pic:spPr>
                </pic:pic>
              </a:graphicData>
            </a:graphic>
          </wp:anchor>
        </w:drawing>
      </w: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r w:rsidRPr="00FD5E73">
        <w:rPr>
          <w:rFonts w:ascii="Times New Roman" w:hAnsi="Times New Roman" w:cs="Times New Roman"/>
          <w:noProof/>
          <w:sz w:val="32"/>
        </w:rPr>
        <w:drawing>
          <wp:anchor distT="0" distB="0" distL="114300" distR="114300" simplePos="0" relativeHeight="251567104" behindDoc="1" locked="0" layoutInCell="1" allowOverlap="1">
            <wp:simplePos x="0" y="0"/>
            <wp:positionH relativeFrom="column">
              <wp:posOffset>3000375</wp:posOffset>
            </wp:positionH>
            <wp:positionV relativeFrom="paragraph">
              <wp:posOffset>-9525</wp:posOffset>
            </wp:positionV>
            <wp:extent cx="3162300" cy="4152900"/>
            <wp:effectExtent l="19050" t="0" r="0" b="0"/>
            <wp:wrapNone/>
            <wp:docPr id="6"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jpeg"/>
                    <pic:cNvPicPr/>
                  </pic:nvPicPr>
                  <pic:blipFill>
                    <a:blip r:embed="rId10"/>
                    <a:srcRect b="1357"/>
                    <a:stretch>
                      <a:fillRect/>
                    </a:stretch>
                  </pic:blipFill>
                  <pic:spPr>
                    <a:xfrm>
                      <a:off x="0" y="0"/>
                      <a:ext cx="3162300" cy="4152900"/>
                    </a:xfrm>
                    <a:prstGeom prst="rect">
                      <a:avLst/>
                    </a:prstGeom>
                  </pic:spPr>
                </pic:pic>
              </a:graphicData>
            </a:graphic>
          </wp:anchor>
        </w:drawing>
      </w:r>
      <w:r w:rsidRPr="00FD5E73">
        <w:rPr>
          <w:rFonts w:ascii="Times New Roman" w:hAnsi="Times New Roman" w:cs="Times New Roman"/>
          <w:noProof/>
          <w:sz w:val="32"/>
        </w:rPr>
        <w:drawing>
          <wp:anchor distT="0" distB="0" distL="114300" distR="114300" simplePos="0" relativeHeight="251566080" behindDoc="1" locked="0" layoutInCell="1" allowOverlap="1">
            <wp:simplePos x="0" y="0"/>
            <wp:positionH relativeFrom="column">
              <wp:posOffset>-371474</wp:posOffset>
            </wp:positionH>
            <wp:positionV relativeFrom="paragraph">
              <wp:posOffset>9526</wp:posOffset>
            </wp:positionV>
            <wp:extent cx="3105150" cy="4138760"/>
            <wp:effectExtent l="19050" t="0" r="0" b="0"/>
            <wp:wrapNone/>
            <wp:docPr id="7"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 (2).jpeg"/>
                    <pic:cNvPicPr/>
                  </pic:nvPicPr>
                  <pic:blipFill>
                    <a:blip r:embed="rId12"/>
                    <a:stretch>
                      <a:fillRect/>
                    </a:stretch>
                  </pic:blipFill>
                  <pic:spPr>
                    <a:xfrm>
                      <a:off x="0" y="0"/>
                      <a:ext cx="3105150" cy="4138760"/>
                    </a:xfrm>
                    <a:prstGeom prst="rect">
                      <a:avLst/>
                    </a:prstGeom>
                  </pic:spPr>
                </pic:pic>
              </a:graphicData>
            </a:graphic>
          </wp:anchor>
        </w:drawing>
      </w: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rPr>
          <w:rFonts w:ascii="Times New Roman" w:hAnsi="Times New Roman" w:cs="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r>
        <w:rPr>
          <w:noProof/>
        </w:rPr>
        <w:drawing>
          <wp:anchor distT="0" distB="0" distL="114300" distR="114300" simplePos="0" relativeHeight="251568128" behindDoc="1" locked="0" layoutInCell="1" allowOverlap="1">
            <wp:simplePos x="0" y="0"/>
            <wp:positionH relativeFrom="column">
              <wp:posOffset>923925</wp:posOffset>
            </wp:positionH>
            <wp:positionV relativeFrom="paragraph">
              <wp:posOffset>-1270</wp:posOffset>
            </wp:positionV>
            <wp:extent cx="3648075" cy="4152900"/>
            <wp:effectExtent l="19050" t="0" r="9525" b="0"/>
            <wp:wrapNone/>
            <wp:docPr id="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7 (2).jpeg"/>
                    <pic:cNvPicPr/>
                  </pic:nvPicPr>
                  <pic:blipFill>
                    <a:blip r:embed="rId13"/>
                    <a:stretch>
                      <a:fillRect/>
                    </a:stretch>
                  </pic:blipFill>
                  <pic:spPr>
                    <a:xfrm>
                      <a:off x="0" y="0"/>
                      <a:ext cx="3648075" cy="4152900"/>
                    </a:xfrm>
                    <a:prstGeom prst="rect">
                      <a:avLst/>
                    </a:prstGeom>
                  </pic:spPr>
                </pic:pic>
              </a:graphicData>
            </a:graphic>
          </wp:anchor>
        </w:drawing>
      </w: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rPr>
          <w:rFonts w:ascii="Times New Roman" w:hAnsi="Times New Roman" w:cs="Times New Roman"/>
          <w:sz w:val="32"/>
        </w:rPr>
      </w:pPr>
    </w:p>
    <w:p w:rsidR="00525F38" w:rsidRDefault="00525F38">
      <w:pPr>
        <w:rPr>
          <w:rFonts w:ascii="Times New Roman" w:eastAsiaTheme="majorEastAsia" w:hAnsi="Times New Roman" w:cs="Times New Roman"/>
          <w:b/>
          <w:bCs/>
          <w:sz w:val="24"/>
          <w:szCs w:val="24"/>
        </w:rPr>
      </w:pPr>
    </w:p>
    <w:p w:rsidR="00E2658C" w:rsidRDefault="00E2658C" w:rsidP="007A7ED9">
      <w:pPr>
        <w:pStyle w:val="Heading1"/>
        <w:spacing w:line="360" w:lineRule="auto"/>
        <w:jc w:val="center"/>
        <w:rPr>
          <w:rFonts w:ascii="Times New Roman" w:hAnsi="Times New Roman" w:cs="Times New Roman"/>
          <w:color w:val="auto"/>
          <w:sz w:val="24"/>
          <w:szCs w:val="24"/>
        </w:rPr>
      </w:pPr>
    </w:p>
    <w:p w:rsidR="00E2658C" w:rsidRDefault="00E2658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AE1FA1" w:rsidRPr="006B14BB" w:rsidRDefault="00AE1FA1" w:rsidP="007A7ED9">
      <w:pPr>
        <w:pStyle w:val="Heading1"/>
        <w:spacing w:line="360" w:lineRule="auto"/>
        <w:jc w:val="center"/>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Develop User-Friendly Guidelines</w:t>
      </w:r>
      <w:r w:rsidRPr="006B14BB">
        <w:t>: Create detailed installation and maintenance guidelines for detached staircases and cantilever slabs, including step-by-step instructions for contractors and user manuals for building occupants. These guidelines should address common challenges, such as formwork alignment and curing in humid climates.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lastRenderedPageBreak/>
        <w:t>Leverage Technology for Efficiency</w:t>
      </w:r>
      <w:r w:rsidRPr="006B14BB">
        <w:t>: Promote the use of structural analysis software (e.g., STAAD.Pro, ETABS) and digital tools (e.g., laser levels, automated rebar benders) in small-scale projects to improve precision and reduce construction time. Government incentives or subsidies could make these technologies more accessible to local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Address Cost Constraints</w:t>
      </w:r>
      <w:r w:rsidRPr="006B14BB">
        <w:t>: Explore cost-reduction strategies, such as modular formwork systems and bulk procurement of materials, to make cantilever slabs and detached staircases more affordable. Collaborative procurement models among contractors can help lower costs without compromising quality.</w:t>
      </w:r>
    </w:p>
    <w:p w:rsidR="00AE1FA1" w:rsidRPr="006B14BB" w:rsidRDefault="00AE1FA1" w:rsidP="006B14BB">
      <w:pPr>
        <w:spacing w:line="360" w:lineRule="auto"/>
        <w:jc w:val="both"/>
        <w:rPr>
          <w:rFonts w:ascii="Times New Roman" w:eastAsia="Times New Roman" w:hAnsi="Times New Roman" w:cs="Times New Roman"/>
          <w:b/>
          <w:bCs/>
          <w:sz w:val="24"/>
          <w:szCs w:val="24"/>
        </w:rPr>
      </w:pPr>
    </w:p>
    <w:p w:rsidR="00C445A2" w:rsidRDefault="00C445A2">
      <w:pPr>
        <w:rPr>
          <w:rFonts w:ascii="Times New Roman" w:eastAsia="Times New Roman" w:hAnsi="Times New Roman" w:cs="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AE1FA1" w:rsidRPr="006B14BB" w:rsidRDefault="00AE1FA1" w:rsidP="00C445A2">
      <w:pPr>
        <w:pStyle w:val="NormalWeb"/>
        <w:spacing w:before="0" w:beforeAutospacing="0" w:line="360" w:lineRule="auto"/>
        <w:jc w:val="both"/>
      </w:pPr>
      <w:r w:rsidRPr="006B14BB">
        <w:t>BS 5395-1. (2000). Stairs, ladders, and walkways – Code of practice for the design of stairs.</w:t>
      </w:r>
    </w:p>
    <w:p w:rsidR="00AE1FA1" w:rsidRPr="006B14BB" w:rsidRDefault="00AE1FA1" w:rsidP="00C445A2">
      <w:pPr>
        <w:pStyle w:val="NormalWeb"/>
        <w:spacing w:line="360" w:lineRule="auto"/>
        <w:jc w:val="both"/>
      </w:pPr>
      <w:r w:rsidRPr="006B14BB">
        <w:t>BS EN 206. (2013). Concrete – Specification, performance, production, and conformity.</w:t>
      </w:r>
    </w:p>
    <w:p w:rsidR="00AE1FA1" w:rsidRPr="006B14BB" w:rsidRDefault="00AE1FA1" w:rsidP="00C445A2">
      <w:pPr>
        <w:pStyle w:val="NormalWeb"/>
        <w:spacing w:line="360" w:lineRule="auto"/>
        <w:jc w:val="both"/>
      </w:pPr>
      <w:r w:rsidRPr="006B14BB">
        <w:t>BS 882. (1992). Specification for aggregates from natural sources for concrete.</w:t>
      </w:r>
    </w:p>
    <w:p w:rsidR="00AE1FA1" w:rsidRPr="006B14BB" w:rsidRDefault="00AE1FA1" w:rsidP="00C445A2">
      <w:pPr>
        <w:pStyle w:val="NormalWeb"/>
        <w:spacing w:line="360" w:lineRule="auto"/>
        <w:jc w:val="both"/>
      </w:pPr>
      <w:r w:rsidRPr="006B14BB">
        <w:t>BS EN 12390. (2019). Testing hardened concrete.</w:t>
      </w:r>
    </w:p>
    <w:p w:rsidR="00AE1FA1" w:rsidRPr="006B14BB" w:rsidRDefault="00AE1FA1" w:rsidP="00C445A2">
      <w:pPr>
        <w:pStyle w:val="NormalWeb"/>
        <w:spacing w:line="360" w:lineRule="auto"/>
        <w:jc w:val="both"/>
      </w:pPr>
      <w:r w:rsidRPr="006B14BB">
        <w:t>BS 4449. (2005). Steel for the reinforcement of concrete.</w:t>
      </w:r>
    </w:p>
    <w:p w:rsidR="00AE1FA1" w:rsidRPr="006B14BB" w:rsidRDefault="00AE1FA1" w:rsidP="00C445A2">
      <w:pPr>
        <w:pStyle w:val="NormalWeb"/>
        <w:spacing w:line="360" w:lineRule="auto"/>
        <w:jc w:val="both"/>
      </w:pPr>
      <w:r w:rsidRPr="006B14BB">
        <w:t>Chudley, R., &amp; Greeno, R. (2016). Building Construction Handbook. Routledge.</w:t>
      </w:r>
    </w:p>
    <w:p w:rsidR="00AE1FA1" w:rsidRPr="006B14BB" w:rsidRDefault="00AE1FA1"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AE1FA1" w:rsidRPr="006B14BB" w:rsidRDefault="00AE1FA1" w:rsidP="00C445A2">
      <w:pPr>
        <w:pStyle w:val="NormalWeb"/>
        <w:spacing w:line="360" w:lineRule="auto"/>
        <w:jc w:val="both"/>
      </w:pPr>
      <w:r w:rsidRPr="006B14BB">
        <w:t>Eurocode 1 (EN 1991-1-1). (2002). Actions on structures – General actions.</w:t>
      </w:r>
    </w:p>
    <w:p w:rsidR="00AE1FA1" w:rsidRPr="006B14BB" w:rsidRDefault="00AE1FA1" w:rsidP="00C445A2">
      <w:pPr>
        <w:pStyle w:val="NormalWeb"/>
        <w:spacing w:line="360" w:lineRule="auto"/>
        <w:jc w:val="both"/>
      </w:pPr>
      <w:r w:rsidRPr="006B14BB">
        <w:t>Eurocode 2 (EN 1992-1-1). (2004). Design of concrete structures.</w:t>
      </w:r>
    </w:p>
    <w:p w:rsidR="00AE1FA1" w:rsidRPr="006B14BB" w:rsidRDefault="00AE1FA1" w:rsidP="00731226">
      <w:pPr>
        <w:pStyle w:val="NormalWeb"/>
        <w:spacing w:line="360" w:lineRule="auto"/>
        <w:ind w:left="1440" w:hanging="1440"/>
        <w:jc w:val="both"/>
      </w:pPr>
      <w:r w:rsidRPr="006B14BB">
        <w:t>MacGinley, T. J., &amp; Choo, B. S. (2018). Reinforced Concrete: Design Theory and Examples. CRC Press.</w:t>
      </w:r>
    </w:p>
    <w:p w:rsidR="00AE1FA1" w:rsidRPr="006B14BB" w:rsidRDefault="00AE1FA1" w:rsidP="00731226">
      <w:pPr>
        <w:pStyle w:val="NormalWeb"/>
        <w:spacing w:line="360" w:lineRule="auto"/>
        <w:ind w:left="1440" w:hanging="1440"/>
        <w:jc w:val="both"/>
      </w:pPr>
      <w:r w:rsidRPr="006B14BB">
        <w:t>Mosley, W. H., Bungey, J. H., &amp; Hulse, R. (2012). Reinforced Concrete Design. Palgrave Macmillan.</w:t>
      </w:r>
    </w:p>
    <w:p w:rsidR="00AE1FA1" w:rsidRPr="006B14BB" w:rsidRDefault="00AE1FA1" w:rsidP="00C445A2">
      <w:pPr>
        <w:pStyle w:val="NormalWeb"/>
        <w:spacing w:line="360" w:lineRule="auto"/>
        <w:jc w:val="both"/>
      </w:pPr>
      <w:r w:rsidRPr="006B14BB">
        <w:t>Neville, A. M. (2011). Properties of Concrete. Pearson.</w:t>
      </w:r>
    </w:p>
    <w:p w:rsidR="00AE1FA1" w:rsidRPr="006B14BB" w:rsidRDefault="00AE1FA1"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cs="Times New Roman"/>
          <w:sz w:val="24"/>
          <w:szCs w:val="24"/>
        </w:rPr>
      </w:pPr>
      <w:r w:rsidRPr="006B14BB">
        <w:rPr>
          <w:rFonts w:ascii="Times New Roman" w:hAnsi="Times New Roman" w:cs="Times New Roman"/>
          <w:sz w:val="24"/>
          <w:szCs w:val="24"/>
        </w:rPr>
        <w:t xml:space="preserve"> </w:t>
      </w:r>
    </w:p>
    <w:sectPr w:rsidR="007A157F" w:rsidRPr="006B14BB" w:rsidSect="00EE2572">
      <w:footerReference w:type="default" r:id="rId14"/>
      <w:pgSz w:w="11909" w:h="16834"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D48" w:rsidRDefault="00755D48" w:rsidP="00EE2572">
      <w:pPr>
        <w:spacing w:after="0" w:line="240" w:lineRule="auto"/>
      </w:pPr>
      <w:r>
        <w:separator/>
      </w:r>
    </w:p>
  </w:endnote>
  <w:endnote w:type="continuationSeparator" w:id="1">
    <w:p w:rsidR="00755D48" w:rsidRDefault="00755D48"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2194"/>
      <w:docPartObj>
        <w:docPartGallery w:val="Page Numbers (Bottom of Page)"/>
        <w:docPartUnique/>
      </w:docPartObj>
    </w:sdtPr>
    <w:sdtContent>
      <w:p w:rsidR="00EE2572" w:rsidRDefault="0064752F">
        <w:pPr>
          <w:pStyle w:val="Footer"/>
          <w:jc w:val="center"/>
        </w:pPr>
        <w:fldSimple w:instr=" PAGE   \* MERGEFORMAT ">
          <w:r w:rsidR="00D52153">
            <w:rPr>
              <w:noProof/>
            </w:rPr>
            <w:t>iv</w:t>
          </w:r>
        </w:fldSimple>
      </w:p>
    </w:sdtContent>
  </w:sdt>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D48" w:rsidRDefault="00755D48" w:rsidP="00EE2572">
      <w:pPr>
        <w:spacing w:after="0" w:line="240" w:lineRule="auto"/>
      </w:pPr>
      <w:r>
        <w:separator/>
      </w:r>
    </w:p>
  </w:footnote>
  <w:footnote w:type="continuationSeparator" w:id="1">
    <w:p w:rsidR="00755D48" w:rsidRDefault="00755D48"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961E1"/>
    <w:rsid w:val="000C120B"/>
    <w:rsid w:val="000E1932"/>
    <w:rsid w:val="000E43AD"/>
    <w:rsid w:val="000F1B7C"/>
    <w:rsid w:val="00133A31"/>
    <w:rsid w:val="00152AEE"/>
    <w:rsid w:val="001C696E"/>
    <w:rsid w:val="001D4853"/>
    <w:rsid w:val="002370C0"/>
    <w:rsid w:val="00261FB7"/>
    <w:rsid w:val="00263D5B"/>
    <w:rsid w:val="002C7601"/>
    <w:rsid w:val="00306BD0"/>
    <w:rsid w:val="003613C7"/>
    <w:rsid w:val="00396FD9"/>
    <w:rsid w:val="00410EA3"/>
    <w:rsid w:val="00425540"/>
    <w:rsid w:val="00436F70"/>
    <w:rsid w:val="004B208D"/>
    <w:rsid w:val="004E25F5"/>
    <w:rsid w:val="0050172B"/>
    <w:rsid w:val="00525F38"/>
    <w:rsid w:val="005D7091"/>
    <w:rsid w:val="005E69DF"/>
    <w:rsid w:val="005F1C19"/>
    <w:rsid w:val="005F4DC6"/>
    <w:rsid w:val="005F7A09"/>
    <w:rsid w:val="0064752F"/>
    <w:rsid w:val="006B14BB"/>
    <w:rsid w:val="00731226"/>
    <w:rsid w:val="00755D48"/>
    <w:rsid w:val="00777C17"/>
    <w:rsid w:val="007A157F"/>
    <w:rsid w:val="007A7ED9"/>
    <w:rsid w:val="0080156C"/>
    <w:rsid w:val="00810206"/>
    <w:rsid w:val="00850D41"/>
    <w:rsid w:val="00865C3E"/>
    <w:rsid w:val="008D318C"/>
    <w:rsid w:val="0090303F"/>
    <w:rsid w:val="0094236C"/>
    <w:rsid w:val="0098650F"/>
    <w:rsid w:val="00A7543D"/>
    <w:rsid w:val="00AE11B4"/>
    <w:rsid w:val="00AE1FA1"/>
    <w:rsid w:val="00B47E72"/>
    <w:rsid w:val="00BA7E51"/>
    <w:rsid w:val="00C02E2E"/>
    <w:rsid w:val="00C445A2"/>
    <w:rsid w:val="00C54282"/>
    <w:rsid w:val="00CB23C5"/>
    <w:rsid w:val="00CC657C"/>
    <w:rsid w:val="00D52153"/>
    <w:rsid w:val="00DB0FD2"/>
    <w:rsid w:val="00E2658C"/>
    <w:rsid w:val="00E87589"/>
    <w:rsid w:val="00E906E2"/>
    <w:rsid w:val="00EA74D4"/>
    <w:rsid w:val="00EC72A3"/>
    <w:rsid w:val="00EE2572"/>
    <w:rsid w:val="00EF5B3B"/>
    <w:rsid w:val="00F547F0"/>
    <w:rsid w:val="00F60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6" type="connector" idref="#1090"/>
        <o:r id="V:Rule157" type="connector" idref="#1135"/>
        <o:r id="V:Rule158" type="connector" idref="#1189"/>
        <o:r id="V:Rule159" type="connector" idref="#1059"/>
        <o:r id="V:Rule160" type="connector" idref="#1170"/>
        <o:r id="V:Rule161" type="connector" idref="#1079"/>
        <o:r id="V:Rule162" type="connector" idref="#1129"/>
        <o:r id="V:Rule163" type="connector" idref="#1080"/>
        <o:r id="V:Rule164" type="connector" idref="#1169"/>
        <o:r id="V:Rule165" type="connector" idref="#1126"/>
        <o:r id="V:Rule166" type="connector" idref="#1136"/>
        <o:r id="V:Rule167" type="connector" idref="#1089"/>
        <o:r id="V:Rule168" type="connector" idref="#1058"/>
        <o:r id="V:Rule169" type="connector" idref="#1190"/>
        <o:r id="V:Rule170" type="connector" idref="#1082"/>
        <o:r id="V:Rule171" type="connector" idref="#1167"/>
        <o:r id="V:Rule172" type="connector" idref="#1123"/>
        <o:r id="V:Rule173" type="connector" idref="#1134"/>
        <o:r id="V:Rule174" type="connector" idref="#1091"/>
        <o:r id="V:Rule175" type="connector" idref="#1118"/>
        <o:r id="V:Rule176" type="connector" idref="#1056"/>
        <o:r id="V:Rule177" type="connector" idref="#1197"/>
        <o:r id="V:Rule178" type="connector" idref="#1030"/>
        <o:r id="V:Rule179" type="connector" idref="#1092"/>
        <o:r id="V:Rule180" type="connector" idref="#1133"/>
        <o:r id="V:Rule181" type="connector" idref="#1117"/>
        <o:r id="V:Rule182" type="connector" idref="#1192"/>
        <o:r id="V:Rule183" type="connector" idref="#1057"/>
        <o:r id="V:Rule184" type="connector" idref="#1028"/>
        <o:r id="V:Rule185" type="connector" idref="#1168"/>
        <o:r id="V:Rule186" type="connector" idref="#1081"/>
        <o:r id="V:Rule187" type="connector" idref="#1124"/>
        <o:r id="V:Rule188" type="connector" idref="#1155"/>
        <o:r id="V:Rule189" type="connector" idref="#1119"/>
        <o:r id="V:Rule190" type="connector" idref="#1055"/>
        <o:r id="V:Rule191" type="connector" idref="#1086"/>
        <o:r id="V:Rule192" type="connector" idref="#1171"/>
        <o:r id="V:Rule193" type="connector" idref="#1060"/>
        <o:r id="V:Rule194" type="connector" idref="#1166"/>
        <o:r id="V:Rule195" type="connector" idref="#1033"/>
        <o:r id="V:Rule196" type="connector" idref="#1138"/>
        <o:r id="V:Rule197" type="connector" idref="#1095"/>
        <o:r id="V:Rule198" type="connector" idref="#1044"/>
        <o:r id="V:Rule199" type="connector" idref="#_x0000_m1211"/>
        <o:r id="V:Rule200" type="connector" idref="#1061"/>
        <o:r id="V:Rule201" type="connector" idref="#1165"/>
        <o:r id="V:Rule202" type="connector" idref="#1032"/>
        <o:r id="V:Rule203" type="connector" idref="#1096"/>
        <o:r id="V:Rule204" type="connector" idref="#1137"/>
        <o:r id="V:Rule205" type="connector" idref="#1045"/>
        <o:r id="V:Rule206" type="connector" idref="#1156"/>
        <o:r id="V:Rule207" type="connector" idref="#1120"/>
        <o:r id="V:Rule208" type="connector" idref="#1054"/>
        <o:r id="V:Rule209" type="connector" idref="#1174"/>
        <o:r id="V:Rule210" type="connector" idref="#1085"/>
        <o:r id="V:Rule211" type="connector" idref="#1078"/>
        <o:r id="V:Rule212" type="connector" idref="#1029"/>
        <o:r id="V:Rule213" type="connector" idref="#1198"/>
        <o:r id="V:Rule214" type="connector" idref="#1065"/>
        <o:r id="V:Rule215" type="connector" idref="#1094"/>
        <o:r id="V:Rule216" type="connector" idref="#1140"/>
        <o:r id="V:Rule217" type="connector" idref="#1122"/>
        <o:r id="V:Rule218" type="connector" idref="#1107"/>
        <o:r id="V:Rule219" type="connector" idref="#1176"/>
        <o:r id="V:Rule220" type="connector" idref="#1083"/>
        <o:r id="V:Rule221" type="connector" idref="#1188"/>
        <o:r id="V:Rule222" type="connector" idref="#1121"/>
        <o:r id="V:Rule223" type="connector" idref="#1108"/>
        <o:r id="V:Rule224" type="connector" idref="#1084"/>
        <o:r id="V:Rule225" type="connector" idref="#1175"/>
        <o:r id="V:Rule226" type="connector" idref="#1187"/>
        <o:r id="V:Rule227" type="connector" idref="#1031"/>
        <o:r id="V:Rule228" type="connector" idref="#1077"/>
        <o:r id="V:Rule229" type="connector" idref="#1063"/>
        <o:r id="V:Rule230" type="connector" idref="#1199"/>
        <o:r id="V:Rule231" type="connector" idref="#1141"/>
        <o:r id="V:Rule232" type="connector" idref="#1093"/>
        <o:r id="V:Rule233" type="connector" idref="#1158"/>
        <o:r id="V:Rule234" type="connector" idref="#1071"/>
        <o:r id="V:Rule235" type="connector" idref="#1036"/>
        <o:r id="V:Rule236" type="connector" idref="#1114"/>
        <o:r id="V:Rule237" type="connector" idref="#1102"/>
        <o:r id="V:Rule238" type="connector" idref="#1146"/>
        <o:r id="V:Rule239" type="connector" idref="#1130"/>
        <o:r id="V:Rule240" type="connector" idref="#1181"/>
        <o:r id="V:Rule241" type="connector" idref="#1047"/>
        <o:r id="V:Rule242" type="connector" idref="#1147"/>
        <o:r id="V:Rule243" type="connector" idref="#1101"/>
        <o:r id="V:Rule244" type="connector" idref="#1131"/>
        <o:r id="V:Rule245" type="connector" idref="#1046"/>
        <o:r id="V:Rule246" type="connector" idref="#1183"/>
        <o:r id="V:Rule247" type="connector" idref="#1072"/>
        <o:r id="V:Rule248" type="connector" idref="#1157"/>
        <o:r id="V:Rule249" type="connector" idref="#1037"/>
        <o:r id="V:Rule250" type="connector" idref="#1113"/>
        <o:r id="V:Rule251" type="connector" idref="#1150"/>
        <o:r id="V:Rule252" type="connector" idref="#1099"/>
        <o:r id="V:Rule253" type="connector" idref="#1048"/>
        <o:r id="V:Rule254" type="connector" idref="#1180"/>
        <o:r id="V:Rule255" type="connector" idref="#1070"/>
        <o:r id="V:Rule256" type="connector" idref="#1159"/>
        <o:r id="V:Rule257" type="connector" idref="#1039"/>
        <o:r id="V:Rule258" type="connector" idref="#1115"/>
        <o:r id="V:Rule259" type="connector" idref="#1160"/>
        <o:r id="V:Rule260" type="connector" idref="#1068"/>
        <o:r id="V:Rule261" type="connector" idref="#1038"/>
        <o:r id="V:Rule262" type="connector" idref="#1116"/>
        <o:r id="V:Rule263" type="connector" idref="#1100"/>
        <o:r id="V:Rule264" type="connector" idref="#1148"/>
        <o:r id="V:Rule265" type="connector" idref="#1179"/>
        <o:r id="V:Rule266" type="connector" idref="#1049"/>
        <o:r id="V:Rule267" type="connector" idref="#1087"/>
        <o:r id="V:Rule268" type="connector" idref="#1052"/>
        <o:r id="V:Rule269" type="connector" idref="#1184"/>
        <o:r id="V:Rule270" type="connector" idref="#1154"/>
        <o:r id="V:Rule271" type="connector" idref="#1103"/>
        <o:r id="V:Rule272" type="connector" idref="#1111"/>
        <o:r id="V:Rule273" type="connector" idref="#1042"/>
        <o:r id="V:Rule274" type="connector" idref="#1098"/>
        <o:r id="V:Rule275" type="connector" idref="#1074"/>
        <o:r id="V:Rule276" type="connector" idref="#1034"/>
        <o:r id="V:Rule277" type="connector" idref="#1163"/>
        <o:r id="V:Rule278" type="connector" idref="#1112"/>
        <o:r id="V:Rule279" type="connector" idref="#1043"/>
        <o:r id="V:Rule280" type="connector" idref="#1097"/>
        <o:r id="V:Rule281" type="connector" idref="#1035"/>
        <o:r id="V:Rule282" type="connector" idref="#1164"/>
        <o:r id="V:Rule283" type="connector" idref="#1073"/>
        <o:r id="V:Rule284" type="connector" idref="#1088"/>
        <o:r id="V:Rule285" type="connector" idref="#1182"/>
        <o:r id="V:Rule286" type="connector" idref="#1053"/>
        <o:r id="V:Rule287" type="connector" idref="#1104"/>
        <o:r id="V:Rule288" type="connector" idref="#1153"/>
        <o:r id="V:Rule289" type="connector" idref="#1145"/>
        <o:r id="V:Rule290" type="connector" idref="#1110"/>
        <o:r id="V:Rule291" type="connector" idref="#1040"/>
        <o:r id="V:Rule292" type="connector" idref="#1066"/>
        <o:r id="V:Rule293" type="connector" idref="#1162"/>
        <o:r id="V:Rule294" type="connector" idref="#1075"/>
        <o:r id="V:Rule295" type="connector" idref="#1185"/>
        <o:r id="V:Rule296" type="connector" idref="#1051"/>
        <o:r id="V:Rule297" type="connector" idref="#1177"/>
        <o:r id="V:Rule298" type="connector" idref="#1106"/>
        <o:r id="V:Rule299" type="connector" idref="#1151"/>
        <o:r id="V:Rule300" type="connector" idref="#1050"/>
        <o:r id="V:Rule301" type="connector" idref="#1186"/>
        <o:r id="V:Rule302" type="connector" idref="#1178"/>
        <o:r id="V:Rule303" type="connector" idref="#1152"/>
        <o:r id="V:Rule304" type="connector" idref="#1105"/>
        <o:r id="V:Rule305" type="connector" idref="#1143"/>
        <o:r id="V:Rule306" type="connector" idref="#1109"/>
        <o:r id="V:Rule307" type="connector" idref="#1041"/>
        <o:r id="V:Rule308" type="connector" idref="#1067"/>
        <o:r id="V:Rule309" type="connector" idref="#1076"/>
        <o:r id="V:Rule310" type="connector" idref="#11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style>
  <w:style w:type="paragraph" w:styleId="Heading1">
    <w:name w:val="heading 1"/>
    <w:basedOn w:val="Normal"/>
    <w:next w:val="Normal"/>
    <w:link w:val="Heading1Char"/>
    <w:uiPriority w:val="9"/>
    <w:qFormat/>
    <w:rsid w:val="00AE1F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E1FA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1959530143">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61410267">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7182</Words>
  <Characters>40941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6</cp:revision>
  <dcterms:created xsi:type="dcterms:W3CDTF">2025-07-25T11:06:00Z</dcterms:created>
  <dcterms:modified xsi:type="dcterms:W3CDTF">2025-07-31T08:59:00Z</dcterms:modified>
</cp:coreProperties>
</file>