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DD7" w:rsidRPr="00750E80" w:rsidRDefault="00122DD7" w:rsidP="00122DD7">
      <w:pPr>
        <w:jc w:val="center"/>
        <w:rPr>
          <w:rFonts w:ascii="Times New Roman" w:hAnsi="Times New Roman" w:cs="Times New Roman"/>
          <w:b/>
          <w:bCs/>
          <w:sz w:val="32"/>
          <w:szCs w:val="28"/>
        </w:rPr>
      </w:pPr>
      <w:r w:rsidRPr="00750E80">
        <w:rPr>
          <w:rFonts w:ascii="Times New Roman" w:hAnsi="Times New Roman" w:cs="Times New Roman"/>
          <w:b/>
          <w:bCs/>
          <w:sz w:val="32"/>
          <w:szCs w:val="28"/>
        </w:rPr>
        <w:t>AN ASSESSMENT OF WASTE MANAGEMENT PRACTICES ON PROPERTY VALUE</w:t>
      </w:r>
    </w:p>
    <w:p w:rsidR="00122DD7" w:rsidRPr="00750E80" w:rsidRDefault="00122DD7" w:rsidP="00122DD7">
      <w:pPr>
        <w:jc w:val="center"/>
        <w:rPr>
          <w:rFonts w:ascii="Times New Roman" w:hAnsi="Times New Roman" w:cs="Times New Roman"/>
          <w:b/>
          <w:bCs/>
          <w:i/>
          <w:sz w:val="32"/>
          <w:szCs w:val="28"/>
        </w:rPr>
      </w:pPr>
      <w:r w:rsidRPr="00750E80">
        <w:rPr>
          <w:rFonts w:ascii="Times New Roman" w:hAnsi="Times New Roman" w:cs="Times New Roman"/>
          <w:b/>
          <w:bCs/>
          <w:i/>
          <w:sz w:val="32"/>
          <w:szCs w:val="28"/>
        </w:rPr>
        <w:t>(A CASE STUDY OF IPATA MARKET AREA)</w:t>
      </w:r>
    </w:p>
    <w:p w:rsidR="00122DD7" w:rsidRPr="00E81788" w:rsidRDefault="00122DD7" w:rsidP="00122DD7">
      <w:pPr>
        <w:jc w:val="center"/>
        <w:rPr>
          <w:rFonts w:ascii="Times New Roman" w:hAnsi="Times New Roman" w:cs="Times New Roman"/>
          <w:b/>
          <w:sz w:val="28"/>
          <w:szCs w:val="28"/>
        </w:rPr>
      </w:pPr>
    </w:p>
    <w:p w:rsidR="00122DD7" w:rsidRPr="00E81788" w:rsidRDefault="00122DD7" w:rsidP="00122DD7">
      <w:pPr>
        <w:jc w:val="center"/>
        <w:rPr>
          <w:rFonts w:ascii="Times New Roman" w:hAnsi="Times New Roman" w:cs="Times New Roman"/>
          <w:b/>
          <w:sz w:val="28"/>
          <w:szCs w:val="28"/>
        </w:rPr>
      </w:pPr>
    </w:p>
    <w:p w:rsidR="00122DD7" w:rsidRPr="00E81788" w:rsidRDefault="00122DD7" w:rsidP="00122DD7">
      <w:pPr>
        <w:jc w:val="center"/>
        <w:rPr>
          <w:rFonts w:ascii="Times New Roman" w:hAnsi="Times New Roman" w:cs="Times New Roman"/>
          <w:b/>
          <w:sz w:val="28"/>
          <w:szCs w:val="28"/>
        </w:rPr>
      </w:pPr>
    </w:p>
    <w:p w:rsidR="00122DD7" w:rsidRPr="00E81788" w:rsidRDefault="00122DD7" w:rsidP="00122DD7">
      <w:pPr>
        <w:jc w:val="center"/>
        <w:rPr>
          <w:rFonts w:ascii="Times New Roman" w:hAnsi="Times New Roman" w:cs="Times New Roman"/>
          <w:b/>
          <w:sz w:val="28"/>
          <w:szCs w:val="28"/>
        </w:rPr>
      </w:pPr>
    </w:p>
    <w:p w:rsidR="00122DD7" w:rsidRPr="00E81788" w:rsidRDefault="00122DD7" w:rsidP="00122DD7">
      <w:pPr>
        <w:jc w:val="center"/>
        <w:rPr>
          <w:rFonts w:ascii="Times New Roman" w:hAnsi="Times New Roman" w:cs="Times New Roman"/>
          <w:b/>
          <w:sz w:val="28"/>
          <w:szCs w:val="28"/>
        </w:rPr>
      </w:pPr>
    </w:p>
    <w:p w:rsidR="00122DD7" w:rsidRPr="00E81788" w:rsidRDefault="00122DD7" w:rsidP="00122DD7">
      <w:pPr>
        <w:jc w:val="center"/>
        <w:rPr>
          <w:rFonts w:ascii="Times New Roman" w:hAnsi="Times New Roman" w:cs="Times New Roman"/>
          <w:b/>
          <w:i/>
          <w:sz w:val="44"/>
          <w:szCs w:val="28"/>
        </w:rPr>
      </w:pPr>
      <w:r w:rsidRPr="00E81788">
        <w:rPr>
          <w:rFonts w:ascii="Times New Roman" w:hAnsi="Times New Roman" w:cs="Times New Roman"/>
          <w:b/>
          <w:i/>
          <w:sz w:val="44"/>
          <w:szCs w:val="28"/>
        </w:rPr>
        <w:t>BY</w:t>
      </w:r>
    </w:p>
    <w:p w:rsidR="00122DD7" w:rsidRPr="00E81788" w:rsidRDefault="00122DD7" w:rsidP="00122DD7">
      <w:pPr>
        <w:jc w:val="center"/>
        <w:rPr>
          <w:rFonts w:ascii="Times New Roman" w:hAnsi="Times New Roman" w:cs="Times New Roman"/>
          <w:b/>
          <w:sz w:val="44"/>
          <w:szCs w:val="28"/>
        </w:rPr>
      </w:pPr>
    </w:p>
    <w:p w:rsidR="00122DD7" w:rsidRPr="00575268" w:rsidRDefault="00122DD7" w:rsidP="00122DD7">
      <w:pPr>
        <w:widowControl w:val="0"/>
        <w:autoSpaceDE w:val="0"/>
        <w:autoSpaceDN w:val="0"/>
        <w:jc w:val="center"/>
        <w:rPr>
          <w:rFonts w:ascii="Times New Roman" w:hAnsi="Times New Roman" w:cs="Times New Roman"/>
          <w:b/>
          <w:sz w:val="52"/>
          <w:szCs w:val="28"/>
        </w:rPr>
      </w:pPr>
      <w:r>
        <w:rPr>
          <w:rFonts w:ascii="Times New Roman" w:hAnsi="Times New Roman" w:cs="Times New Roman"/>
          <w:b/>
          <w:sz w:val="52"/>
          <w:szCs w:val="28"/>
        </w:rPr>
        <w:t>IBRAHIM YUSUPH</w:t>
      </w:r>
      <w:r w:rsidRPr="00575268">
        <w:rPr>
          <w:rFonts w:ascii="Times New Roman" w:hAnsi="Times New Roman" w:cs="Times New Roman"/>
          <w:b/>
          <w:sz w:val="52"/>
          <w:szCs w:val="28"/>
        </w:rPr>
        <w:t xml:space="preserve"> </w:t>
      </w:r>
    </w:p>
    <w:p w:rsidR="00122DD7" w:rsidRPr="00575268" w:rsidRDefault="00122DD7" w:rsidP="00122DD7">
      <w:pPr>
        <w:widowControl w:val="0"/>
        <w:autoSpaceDE w:val="0"/>
        <w:autoSpaceDN w:val="0"/>
        <w:jc w:val="center"/>
        <w:rPr>
          <w:rFonts w:ascii="Times New Roman" w:hAnsi="Times New Roman" w:cs="Times New Roman"/>
          <w:b/>
          <w:sz w:val="52"/>
          <w:szCs w:val="28"/>
        </w:rPr>
      </w:pPr>
      <w:r>
        <w:rPr>
          <w:rFonts w:ascii="Times New Roman" w:hAnsi="Times New Roman" w:cs="Times New Roman"/>
          <w:b/>
          <w:sz w:val="52"/>
          <w:szCs w:val="28"/>
        </w:rPr>
        <w:t>HND/23/ETM/FT/0017</w:t>
      </w:r>
    </w:p>
    <w:p w:rsidR="00122DD7" w:rsidRPr="00E81788" w:rsidRDefault="00122DD7" w:rsidP="00122DD7">
      <w:pPr>
        <w:jc w:val="center"/>
        <w:rPr>
          <w:rFonts w:ascii="Times New Roman" w:hAnsi="Times New Roman" w:cs="Times New Roman"/>
          <w:b/>
          <w:sz w:val="28"/>
          <w:szCs w:val="28"/>
        </w:rPr>
      </w:pPr>
    </w:p>
    <w:p w:rsidR="00122DD7" w:rsidRPr="00E81788" w:rsidRDefault="00122DD7" w:rsidP="00122DD7">
      <w:pPr>
        <w:rPr>
          <w:rFonts w:ascii="Times New Roman" w:hAnsi="Times New Roman" w:cs="Times New Roman"/>
          <w:b/>
          <w:sz w:val="28"/>
          <w:szCs w:val="28"/>
        </w:rPr>
      </w:pPr>
    </w:p>
    <w:p w:rsidR="00122DD7" w:rsidRPr="00E81788" w:rsidRDefault="00122DD7" w:rsidP="00122DD7">
      <w:pPr>
        <w:jc w:val="center"/>
        <w:rPr>
          <w:rFonts w:ascii="Times New Roman" w:hAnsi="Times New Roman" w:cs="Times New Roman"/>
          <w:b/>
          <w:sz w:val="28"/>
          <w:szCs w:val="28"/>
        </w:rPr>
      </w:pPr>
    </w:p>
    <w:p w:rsidR="00122DD7" w:rsidRPr="00E81788" w:rsidRDefault="00122DD7" w:rsidP="00122DD7">
      <w:pPr>
        <w:rPr>
          <w:rFonts w:ascii="Times New Roman" w:hAnsi="Times New Roman" w:cs="Times New Roman"/>
          <w:b/>
          <w:sz w:val="28"/>
          <w:szCs w:val="28"/>
        </w:rPr>
      </w:pPr>
    </w:p>
    <w:p w:rsidR="00122DD7" w:rsidRPr="00E81788" w:rsidRDefault="00122DD7" w:rsidP="00122DD7">
      <w:pPr>
        <w:jc w:val="center"/>
        <w:rPr>
          <w:rFonts w:ascii="Times New Roman" w:hAnsi="Times New Roman" w:cs="Times New Roman"/>
          <w:b/>
          <w:sz w:val="28"/>
          <w:szCs w:val="28"/>
        </w:rPr>
      </w:pPr>
      <w:r w:rsidRPr="00E81788">
        <w:rPr>
          <w:rFonts w:ascii="Times New Roman" w:hAnsi="Times New Roman" w:cs="Times New Roman"/>
          <w:b/>
          <w:sz w:val="28"/>
          <w:szCs w:val="28"/>
        </w:rPr>
        <w:t xml:space="preserve">BEING A </w:t>
      </w:r>
      <w:r>
        <w:rPr>
          <w:rFonts w:ascii="Times New Roman" w:hAnsi="Times New Roman" w:cs="Times New Roman"/>
          <w:b/>
          <w:sz w:val="28"/>
          <w:szCs w:val="28"/>
        </w:rPr>
        <w:t xml:space="preserve">RESEARCH </w:t>
      </w:r>
      <w:r w:rsidRPr="00E81788">
        <w:rPr>
          <w:rFonts w:ascii="Times New Roman" w:hAnsi="Times New Roman" w:cs="Times New Roman"/>
          <w:b/>
          <w:sz w:val="28"/>
          <w:szCs w:val="28"/>
        </w:rPr>
        <w:t>PROJECT SUBMITTED TO THE,</w:t>
      </w:r>
    </w:p>
    <w:p w:rsidR="00122DD7" w:rsidRPr="00E81788" w:rsidRDefault="00122DD7" w:rsidP="00122DD7">
      <w:pPr>
        <w:jc w:val="center"/>
        <w:rPr>
          <w:rFonts w:ascii="Times New Roman" w:hAnsi="Times New Roman" w:cs="Times New Roman"/>
          <w:b/>
          <w:sz w:val="28"/>
          <w:szCs w:val="28"/>
        </w:rPr>
      </w:pPr>
      <w:r w:rsidRPr="00E81788">
        <w:rPr>
          <w:rFonts w:ascii="Times New Roman" w:hAnsi="Times New Roman" w:cs="Times New Roman"/>
          <w:b/>
          <w:sz w:val="28"/>
          <w:szCs w:val="28"/>
        </w:rPr>
        <w:t>DEPARTMENT OF ESTATE MANAGEMENT AND VALUATION,</w:t>
      </w:r>
    </w:p>
    <w:p w:rsidR="00122DD7" w:rsidRPr="00E81788" w:rsidRDefault="00122DD7" w:rsidP="00122DD7">
      <w:pPr>
        <w:jc w:val="center"/>
        <w:rPr>
          <w:rFonts w:ascii="Times New Roman" w:hAnsi="Times New Roman" w:cs="Times New Roman"/>
          <w:b/>
          <w:sz w:val="28"/>
          <w:szCs w:val="28"/>
        </w:rPr>
      </w:pPr>
      <w:r w:rsidRPr="00E81788">
        <w:rPr>
          <w:rFonts w:ascii="Times New Roman" w:hAnsi="Times New Roman" w:cs="Times New Roman"/>
          <w:b/>
          <w:sz w:val="28"/>
          <w:szCs w:val="28"/>
        </w:rPr>
        <w:t>INSTITUTE OF ENVIRONMENTAL STUDIES,</w:t>
      </w:r>
    </w:p>
    <w:p w:rsidR="00122DD7" w:rsidRPr="00E81788" w:rsidRDefault="00122DD7" w:rsidP="00122DD7">
      <w:pPr>
        <w:jc w:val="center"/>
        <w:rPr>
          <w:rFonts w:ascii="Times New Roman" w:hAnsi="Times New Roman" w:cs="Times New Roman"/>
          <w:b/>
          <w:sz w:val="28"/>
          <w:szCs w:val="28"/>
        </w:rPr>
      </w:pPr>
      <w:r w:rsidRPr="00E81788">
        <w:rPr>
          <w:rFonts w:ascii="Times New Roman" w:hAnsi="Times New Roman" w:cs="Times New Roman"/>
          <w:b/>
          <w:sz w:val="28"/>
          <w:szCs w:val="28"/>
        </w:rPr>
        <w:t>KWARA STATE POLYTECHNIC</w:t>
      </w:r>
      <w:r>
        <w:rPr>
          <w:rFonts w:ascii="Times New Roman" w:hAnsi="Times New Roman" w:cs="Times New Roman"/>
          <w:b/>
          <w:sz w:val="28"/>
          <w:szCs w:val="28"/>
        </w:rPr>
        <w:t>, ILORIN</w:t>
      </w:r>
    </w:p>
    <w:p w:rsidR="00122DD7" w:rsidRPr="00E81788" w:rsidRDefault="00122DD7" w:rsidP="00122DD7">
      <w:pPr>
        <w:rPr>
          <w:rFonts w:ascii="Times New Roman" w:hAnsi="Times New Roman" w:cs="Times New Roman"/>
          <w:b/>
          <w:sz w:val="28"/>
          <w:szCs w:val="28"/>
        </w:rPr>
      </w:pPr>
    </w:p>
    <w:p w:rsidR="00122DD7" w:rsidRPr="00E81788" w:rsidRDefault="00122DD7" w:rsidP="00122DD7">
      <w:pPr>
        <w:jc w:val="center"/>
        <w:rPr>
          <w:rFonts w:ascii="Times New Roman" w:hAnsi="Times New Roman" w:cs="Times New Roman"/>
          <w:b/>
          <w:sz w:val="28"/>
          <w:szCs w:val="28"/>
        </w:rPr>
      </w:pPr>
    </w:p>
    <w:p w:rsidR="00122DD7" w:rsidRPr="00E81788" w:rsidRDefault="00122DD7" w:rsidP="00122DD7">
      <w:pPr>
        <w:jc w:val="center"/>
        <w:rPr>
          <w:rFonts w:ascii="Times New Roman" w:hAnsi="Times New Roman" w:cs="Times New Roman"/>
          <w:b/>
          <w:sz w:val="28"/>
          <w:szCs w:val="28"/>
        </w:rPr>
      </w:pPr>
      <w:r w:rsidRPr="00E81788">
        <w:rPr>
          <w:rFonts w:ascii="Times New Roman" w:hAnsi="Times New Roman" w:cs="Times New Roman"/>
          <w:b/>
          <w:sz w:val="28"/>
          <w:szCs w:val="28"/>
        </w:rPr>
        <w:t xml:space="preserve">IN PARTIAL FULFILMENT OF THE REQUIREMENTS FOR THE </w:t>
      </w:r>
    </w:p>
    <w:p w:rsidR="00122DD7" w:rsidRPr="00E81788" w:rsidRDefault="00122DD7" w:rsidP="00122DD7">
      <w:pPr>
        <w:jc w:val="center"/>
        <w:rPr>
          <w:rFonts w:ascii="Times New Roman" w:hAnsi="Times New Roman" w:cs="Times New Roman"/>
          <w:b/>
          <w:sz w:val="28"/>
          <w:szCs w:val="28"/>
        </w:rPr>
      </w:pPr>
      <w:r w:rsidRPr="00E81788">
        <w:rPr>
          <w:rFonts w:ascii="Times New Roman" w:hAnsi="Times New Roman" w:cs="Times New Roman"/>
          <w:b/>
          <w:sz w:val="28"/>
          <w:szCs w:val="28"/>
        </w:rPr>
        <w:t xml:space="preserve">AWARD OF HIGHER NATIONAL DIPLOMA (HND) IN </w:t>
      </w:r>
    </w:p>
    <w:p w:rsidR="00122DD7" w:rsidRPr="00E81788" w:rsidRDefault="00122DD7" w:rsidP="00122DD7">
      <w:pPr>
        <w:jc w:val="center"/>
        <w:rPr>
          <w:rFonts w:ascii="Times New Roman" w:hAnsi="Times New Roman" w:cs="Times New Roman"/>
          <w:b/>
          <w:sz w:val="28"/>
          <w:szCs w:val="28"/>
        </w:rPr>
      </w:pPr>
      <w:r w:rsidRPr="00E81788">
        <w:rPr>
          <w:rFonts w:ascii="Times New Roman" w:hAnsi="Times New Roman" w:cs="Times New Roman"/>
          <w:b/>
          <w:sz w:val="28"/>
          <w:szCs w:val="28"/>
        </w:rPr>
        <w:t>ESTATE MANAGEMENT AND VALUATION</w:t>
      </w:r>
    </w:p>
    <w:p w:rsidR="00122DD7" w:rsidRPr="00E81788" w:rsidRDefault="00122DD7" w:rsidP="00122DD7">
      <w:pPr>
        <w:jc w:val="center"/>
        <w:rPr>
          <w:rFonts w:ascii="Times New Roman" w:hAnsi="Times New Roman" w:cs="Times New Roman"/>
          <w:b/>
          <w:sz w:val="28"/>
          <w:szCs w:val="28"/>
        </w:rPr>
      </w:pPr>
    </w:p>
    <w:p w:rsidR="00122DD7" w:rsidRPr="00E81788" w:rsidRDefault="00122DD7" w:rsidP="00122DD7">
      <w:pPr>
        <w:jc w:val="center"/>
        <w:rPr>
          <w:rFonts w:ascii="Times New Roman" w:hAnsi="Times New Roman" w:cs="Times New Roman"/>
          <w:b/>
          <w:sz w:val="28"/>
          <w:szCs w:val="28"/>
        </w:rPr>
      </w:pPr>
    </w:p>
    <w:p w:rsidR="00122DD7" w:rsidRPr="00E81788" w:rsidRDefault="00122DD7" w:rsidP="00122DD7">
      <w:pPr>
        <w:jc w:val="center"/>
        <w:rPr>
          <w:rFonts w:ascii="Times New Roman" w:hAnsi="Times New Roman" w:cs="Times New Roman"/>
          <w:b/>
          <w:sz w:val="28"/>
          <w:szCs w:val="28"/>
        </w:rPr>
      </w:pPr>
    </w:p>
    <w:p w:rsidR="00122DD7" w:rsidRPr="00E81788" w:rsidRDefault="00122DD7" w:rsidP="00122DD7">
      <w:pPr>
        <w:jc w:val="center"/>
        <w:rPr>
          <w:rFonts w:ascii="Times New Roman" w:hAnsi="Times New Roman" w:cs="Times New Roman"/>
          <w:b/>
          <w:sz w:val="28"/>
          <w:szCs w:val="28"/>
        </w:rPr>
      </w:pPr>
    </w:p>
    <w:p w:rsidR="00122DD7" w:rsidRPr="00E81788" w:rsidRDefault="00122DD7" w:rsidP="00122DD7">
      <w:pPr>
        <w:jc w:val="center"/>
        <w:rPr>
          <w:rFonts w:ascii="Times New Roman" w:hAnsi="Times New Roman" w:cs="Times New Roman"/>
          <w:b/>
          <w:sz w:val="28"/>
          <w:szCs w:val="28"/>
        </w:rPr>
      </w:pP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sidRPr="00E81788">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JULY, 2025</w:t>
      </w:r>
    </w:p>
    <w:p w:rsidR="00122DD7" w:rsidRPr="00E81788" w:rsidRDefault="00122DD7" w:rsidP="00122DD7">
      <w:pPr>
        <w:rPr>
          <w:sz w:val="28"/>
          <w:szCs w:val="28"/>
        </w:rPr>
      </w:pPr>
    </w:p>
    <w:p w:rsidR="00122DD7" w:rsidRDefault="00122DD7" w:rsidP="00122DD7">
      <w:pPr>
        <w:spacing w:line="480" w:lineRule="auto"/>
        <w:jc w:val="center"/>
        <w:rPr>
          <w:rFonts w:ascii="Times New Roman" w:hAnsi="Times New Roman" w:cs="Times New Roman"/>
          <w:b/>
          <w:sz w:val="24"/>
          <w:szCs w:val="24"/>
        </w:rPr>
      </w:pPr>
    </w:p>
    <w:p w:rsidR="00122DD7" w:rsidRDefault="00122DD7" w:rsidP="00122DD7">
      <w:pPr>
        <w:spacing w:line="480" w:lineRule="auto"/>
        <w:jc w:val="center"/>
        <w:rPr>
          <w:rFonts w:ascii="Times New Roman" w:hAnsi="Times New Roman" w:cs="Times New Roman"/>
          <w:b/>
          <w:sz w:val="24"/>
          <w:szCs w:val="24"/>
        </w:rPr>
      </w:pPr>
    </w:p>
    <w:p w:rsidR="00122DD7" w:rsidRDefault="00122DD7" w:rsidP="00122DD7">
      <w:pPr>
        <w:spacing w:line="480" w:lineRule="auto"/>
        <w:jc w:val="center"/>
        <w:rPr>
          <w:rFonts w:ascii="Times New Roman" w:hAnsi="Times New Roman" w:cs="Times New Roman"/>
          <w:b/>
          <w:sz w:val="24"/>
          <w:szCs w:val="24"/>
        </w:rPr>
      </w:pPr>
    </w:p>
    <w:p w:rsidR="00122DD7" w:rsidRDefault="00122DD7" w:rsidP="00122DD7">
      <w:pPr>
        <w:spacing w:line="480" w:lineRule="auto"/>
        <w:jc w:val="center"/>
        <w:rPr>
          <w:rFonts w:ascii="Times New Roman" w:hAnsi="Times New Roman" w:cs="Times New Roman"/>
          <w:b/>
        </w:rPr>
      </w:pPr>
    </w:p>
    <w:p w:rsidR="00D533AE" w:rsidRDefault="00D533AE" w:rsidP="00122DD7">
      <w:pPr>
        <w:spacing w:line="360" w:lineRule="auto"/>
        <w:jc w:val="center"/>
        <w:rPr>
          <w:rFonts w:ascii="Times New Roman" w:hAnsi="Times New Roman" w:cs="Times New Roman"/>
          <w:b/>
        </w:rPr>
      </w:pPr>
    </w:p>
    <w:p w:rsidR="00122DD7" w:rsidRPr="002C7B49" w:rsidRDefault="00122DD7" w:rsidP="00122DD7">
      <w:pPr>
        <w:spacing w:line="360" w:lineRule="auto"/>
        <w:jc w:val="center"/>
        <w:rPr>
          <w:rFonts w:ascii="Times New Roman" w:hAnsi="Times New Roman" w:cs="Times New Roman"/>
          <w:b/>
        </w:rPr>
      </w:pPr>
      <w:r w:rsidRPr="002C7B49">
        <w:rPr>
          <w:rFonts w:ascii="Times New Roman" w:hAnsi="Times New Roman" w:cs="Times New Roman"/>
          <w:b/>
        </w:rPr>
        <w:lastRenderedPageBreak/>
        <w:t>CERTIFICATION</w:t>
      </w:r>
    </w:p>
    <w:p w:rsidR="00122DD7" w:rsidRPr="002C7B49" w:rsidRDefault="00A308C0" w:rsidP="00122DD7">
      <w:pPr>
        <w:spacing w:line="360" w:lineRule="auto"/>
        <w:jc w:val="both"/>
        <w:rPr>
          <w:rFonts w:ascii="Times New Roman" w:hAnsi="Times New Roman" w:cs="Times New Roman"/>
        </w:rPr>
      </w:pPr>
      <w:r>
        <w:rPr>
          <w:rFonts w:ascii="Times New Roman" w:hAnsi="Times New Roman"/>
          <w:b/>
          <w:noProof/>
          <w:sz w:val="24"/>
          <w:szCs w:val="24"/>
        </w:rPr>
        <w:drawing>
          <wp:anchor distT="0" distB="0" distL="114300" distR="114300" simplePos="0" relativeHeight="251678720" behindDoc="0" locked="0" layoutInCell="1" allowOverlap="1" wp14:anchorId="6DE71693" wp14:editId="5559EA1B">
            <wp:simplePos x="0" y="0"/>
            <wp:positionH relativeFrom="column">
              <wp:posOffset>907732</wp:posOffset>
            </wp:positionH>
            <wp:positionV relativeFrom="paragraph">
              <wp:posOffset>384966</wp:posOffset>
            </wp:positionV>
            <wp:extent cx="530225" cy="2425700"/>
            <wp:effectExtent l="4763" t="0" r="7937" b="7938"/>
            <wp:wrapNone/>
            <wp:docPr id="289" name="Picture 289" descr="C:\Users\user\OneDrive\Desktop\H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OneDrive\Desktop\HOD.jpg"/>
                    <pic:cNvPicPr>
                      <a:picLocks noChangeAspect="1" noChangeArrowheads="1"/>
                    </pic:cNvPicPr>
                  </pic:nvPicPr>
                  <pic:blipFill rotWithShape="1">
                    <a:blip r:embed="rId8">
                      <a:biLevel thresh="25000"/>
                      <a:extLst>
                        <a:ext uri="{28A0092B-C50C-407E-A947-70E740481C1C}">
                          <a14:useLocalDpi xmlns:a14="http://schemas.microsoft.com/office/drawing/2010/main" val="0"/>
                        </a:ext>
                      </a:extLst>
                    </a:blip>
                    <a:srcRect l="51360" t="5701" r="11112" b="62150"/>
                    <a:stretch/>
                  </pic:blipFill>
                  <pic:spPr bwMode="auto">
                    <a:xfrm rot="16200000">
                      <a:off x="0" y="0"/>
                      <a:ext cx="530225"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2DD7" w:rsidRPr="002C7B49">
        <w:rPr>
          <w:rFonts w:ascii="Times New Roman" w:hAnsi="Times New Roman" w:cs="Times New Roman"/>
        </w:rPr>
        <w:t xml:space="preserve">This is to certify that this research project was carried out </w:t>
      </w:r>
      <w:r w:rsidR="00122DD7">
        <w:rPr>
          <w:rFonts w:ascii="Times New Roman" w:hAnsi="Times New Roman" w:cs="Times New Roman"/>
        </w:rPr>
        <w:t xml:space="preserve">by </w:t>
      </w:r>
      <w:r w:rsidR="00122DD7" w:rsidRPr="00454F37">
        <w:rPr>
          <w:rFonts w:ascii="Times New Roman" w:hAnsi="Times New Roman" w:cs="Times New Roman"/>
          <w:b/>
        </w:rPr>
        <w:t xml:space="preserve">IBRAHIM </w:t>
      </w:r>
      <w:r w:rsidR="00122DD7">
        <w:rPr>
          <w:rFonts w:ascii="Times New Roman" w:hAnsi="Times New Roman" w:cs="Times New Roman"/>
          <w:b/>
        </w:rPr>
        <w:t>YUSUPH</w:t>
      </w:r>
      <w:r w:rsidR="00122DD7">
        <w:rPr>
          <w:rFonts w:ascii="Times New Roman" w:hAnsi="Times New Roman" w:cs="Times New Roman"/>
        </w:rPr>
        <w:t xml:space="preserve"> with Matriculation Number: </w:t>
      </w:r>
      <w:r w:rsidR="00122DD7">
        <w:rPr>
          <w:rFonts w:ascii="Times New Roman" w:hAnsi="Times New Roman" w:cs="Times New Roman"/>
          <w:b/>
        </w:rPr>
        <w:t>HND/23/ETM/FT/0017</w:t>
      </w:r>
      <w:r w:rsidR="00122DD7">
        <w:rPr>
          <w:rFonts w:ascii="Times New Roman" w:hAnsi="Times New Roman" w:cs="Times New Roman"/>
        </w:rPr>
        <w:t xml:space="preserve"> </w:t>
      </w:r>
      <w:r w:rsidR="00122DD7" w:rsidRPr="002C7B49">
        <w:rPr>
          <w:rFonts w:ascii="Times New Roman" w:hAnsi="Times New Roman" w:cs="Times New Roman"/>
        </w:rPr>
        <w:t xml:space="preserve">and has been read and approved as meeting the requirements of the department of Estate Management, Institute of Environment Studies, </w:t>
      </w:r>
      <w:proofErr w:type="spellStart"/>
      <w:r w:rsidR="00122DD7" w:rsidRPr="002C7B49">
        <w:rPr>
          <w:rFonts w:ascii="Times New Roman" w:hAnsi="Times New Roman" w:cs="Times New Roman"/>
        </w:rPr>
        <w:t>Kwara</w:t>
      </w:r>
      <w:proofErr w:type="spellEnd"/>
      <w:r w:rsidR="00122DD7" w:rsidRPr="002C7B49">
        <w:rPr>
          <w:rFonts w:ascii="Times New Roman" w:hAnsi="Times New Roman" w:cs="Times New Roman"/>
        </w:rPr>
        <w:t xml:space="preserve"> State Polytechnic, Ilorin, </w:t>
      </w:r>
      <w:proofErr w:type="spellStart"/>
      <w:r w:rsidR="00122DD7" w:rsidRPr="002C7B49">
        <w:rPr>
          <w:rFonts w:ascii="Times New Roman" w:hAnsi="Times New Roman" w:cs="Times New Roman"/>
        </w:rPr>
        <w:t>Kwara</w:t>
      </w:r>
      <w:proofErr w:type="spellEnd"/>
      <w:r w:rsidR="00122DD7" w:rsidRPr="002C7B49">
        <w:rPr>
          <w:rFonts w:ascii="Times New Roman" w:hAnsi="Times New Roman" w:cs="Times New Roman"/>
        </w:rPr>
        <w:t xml:space="preserve"> State, for the award of Higher National Diploma (HND) in Estate Management.</w:t>
      </w:r>
    </w:p>
    <w:p w:rsidR="00122DD7" w:rsidRDefault="00122DD7" w:rsidP="00122DD7">
      <w:pPr>
        <w:spacing w:line="360" w:lineRule="auto"/>
        <w:jc w:val="both"/>
      </w:pPr>
      <w:r>
        <w:t> </w:t>
      </w:r>
    </w:p>
    <w:p w:rsidR="00122DD7" w:rsidRPr="002C7B49" w:rsidRDefault="00122DD7" w:rsidP="00122DD7">
      <w:pPr>
        <w:spacing w:after="200" w:line="360" w:lineRule="auto"/>
        <w:jc w:val="both"/>
      </w:pPr>
      <w:r>
        <w:t>  </w:t>
      </w:r>
    </w:p>
    <w:p w:rsidR="00122DD7" w:rsidRPr="004622FD" w:rsidRDefault="00A308C0" w:rsidP="00122DD7">
      <w:pPr>
        <w:spacing w:line="360" w:lineRule="auto"/>
        <w:jc w:val="both"/>
        <w:rPr>
          <w:rFonts w:ascii="Times New Roman" w:hAnsi="Times New Roman" w:cs="Times New Roman"/>
          <w:sz w:val="24"/>
          <w:szCs w:val="24"/>
        </w:rPr>
      </w:pPr>
      <w:r>
        <w:rPr>
          <w:rFonts w:ascii="Times New Roman" w:hAnsi="Times New Roman"/>
          <w:b/>
          <w:noProof/>
          <w:sz w:val="24"/>
          <w:szCs w:val="24"/>
        </w:rPr>
        <mc:AlternateContent>
          <mc:Choice Requires="wps">
            <w:drawing>
              <wp:anchor distT="0" distB="0" distL="114300" distR="114300" simplePos="0" relativeHeight="251680768" behindDoc="0" locked="0" layoutInCell="1" allowOverlap="1" wp14:anchorId="1DD4D494" wp14:editId="08EBED43">
                <wp:simplePos x="0" y="0"/>
                <wp:positionH relativeFrom="column">
                  <wp:posOffset>4507230</wp:posOffset>
                </wp:positionH>
                <wp:positionV relativeFrom="paragraph">
                  <wp:posOffset>158278</wp:posOffset>
                </wp:positionV>
                <wp:extent cx="1407160" cy="246380"/>
                <wp:effectExtent l="0" t="0" r="2540" b="1270"/>
                <wp:wrapNone/>
                <wp:docPr id="290" name="Text Box 290"/>
                <wp:cNvGraphicFramePr/>
                <a:graphic xmlns:a="http://schemas.openxmlformats.org/drawingml/2006/main">
                  <a:graphicData uri="http://schemas.microsoft.com/office/word/2010/wordprocessingShape">
                    <wps:wsp>
                      <wps:cNvSpPr txBox="1"/>
                      <wps:spPr>
                        <a:xfrm>
                          <a:off x="0" y="0"/>
                          <a:ext cx="1407160"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08C0" w:rsidRPr="00581001" w:rsidRDefault="00A308C0" w:rsidP="00A308C0">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90" o:spid="_x0000_s1026" type="#_x0000_t202" style="position:absolute;left:0;text-align:left;margin-left:354.9pt;margin-top:12.45pt;width:110.8pt;height:19.4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SjAIAAI4FAAAOAAAAZHJzL2Uyb0RvYy54bWysVE1PGzEQvVfqf7B8L5uEECBig1IQVSUE&#10;qFBxdrw2WdX2uPYku+mv79i7+SjlQtXLru1588bzPDMXl601bK1CrMGVfHg04Ew5CVXtXkr+/enm&#10;0xlnEYWrhAGnSr5RkV/OPn64aPxUjWAJplKBEYmL08aXfInop0UR5VJZEY/AK0dGDcEKpG14Kaog&#10;GmK3phgNBpOigVD5AFLFSKfXnZHPMr/WSuK91lEhMyWnu2H+hvxdpG8xuxDTlyD8spb9NcQ/3MKK&#10;2lHQHdW1QMFWof6LytYyQASNRxJsAVrXUuUcKJvh4FU2j0vhVc6FxIl+J1P8f7Tybv0QWF2VfHRO&#10;+jhh6ZGeVIvsM7QsnZFCjY9TAj56gmJLBnrp7Xmkw5R4q4NNf0qJkZ24Njt9E51MTuPB6XBCJkm2&#10;0XhyfJbpi723DxG/KLAsLUoe6P2yrGJ9G5FuQtAtJAWLYOrqpjYmb1LNqCsT2FrQaxvMdySPP1DG&#10;sabkk+OTQSZ2kNw7ZuMSjcpV04dLmXcZ5hVujEoY474pTarlRN+ILaRUbhc/oxNKU6j3OPb4/a3e&#10;49zlQR45MjjcOdvaQcjZ5zbbS1b92EqmOzwJfpB3WmK7aPuKWEC1oYII0DVV9PKmple7FREfRKAu&#10;ooemyYD39NEGSHXoV5wtIfx66zzhqbjJyllDXVny+HMlguLMfHVU9ufD8ZhoMW/GJ6cj2oRDy+LQ&#10;4lb2CqgUhjSDvMzLhEezXeoA9pkGyDxFJZNwkmKXHLfLK+xmBQ0gqebzDKLG9QJv3aOXiTrJm2ry&#10;qX0WwfeFi1Tyd7DtXzF9Vb8dNnk6mK8QdJ2LOwncqdoLT02fa74fUGmqHO4zaj9GZ78BAAD//wMA&#10;UEsDBBQABgAIAAAAIQDLAwio4QAAAAkBAAAPAAAAZHJzL2Rvd25yZXYueG1sTI9PT4NAFMTvJn6H&#10;zTPxYuzSUosgj8YYtYk3i3/ibcs+gci+JewW8Nu7nvQ4mcnMb/LtbDox0uBaywjLRQSCuLK65Rrh&#10;pXy4vAbhvGKtOsuE8E0OtsXpSa4ybSd+pnHvaxFK2GUKofG+z6R0VUNGuYXtiYP3aQejfJBDLfWg&#10;plBuOrmKoo00quWw0Kie7hqqvvZHg/BxUb8/ufnxdYqv4v5+N5bJmy4Rz8/m2xsQnmb/F4Zf/IAO&#10;RWA62CNrJzqEJEoDukdYrVMQIZDGyzWIA8ImTkAWufz/oPgBAAD//wMAUEsBAi0AFAAGAAgAAAAh&#10;ALaDOJL+AAAA4QEAABMAAAAAAAAAAAAAAAAAAAAAAFtDb250ZW50X1R5cGVzXS54bWxQSwECLQAU&#10;AAYACAAAACEAOP0h/9YAAACUAQAACwAAAAAAAAAAAAAAAAAvAQAAX3JlbHMvLnJlbHNQSwECLQAU&#10;AAYACAAAACEAff4S0owCAACOBQAADgAAAAAAAAAAAAAAAAAuAgAAZHJzL2Uyb0RvYy54bWxQSwEC&#10;LQAUAAYACAAAACEAywMIqOEAAAAJAQAADwAAAAAAAAAAAAAAAADmBAAAZHJzL2Rvd25yZXYueG1s&#10;UEsFBgAAAAAEAAQA8wAAAPQFAAAAAA==&#10;" fillcolor="white [3201]" stroked="f" strokeweight=".5pt">
                <v:textbox>
                  <w:txbxContent>
                    <w:p w:rsidR="00A308C0" w:rsidRPr="00581001" w:rsidRDefault="00A308C0" w:rsidP="00A308C0">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w:pict>
          </mc:Fallback>
        </mc:AlternateContent>
      </w:r>
    </w:p>
    <w:p w:rsidR="00122DD7" w:rsidRPr="004622FD" w:rsidRDefault="00122DD7" w:rsidP="00122DD7">
      <w:pPr>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122DD7" w:rsidRPr="004E540D" w:rsidRDefault="00122DD7" w:rsidP="00122DD7">
      <w:pPr>
        <w:jc w:val="both"/>
        <w:rPr>
          <w:rFonts w:ascii="Times New Roman" w:eastAsiaTheme="minorHAnsi" w:hAnsi="Times New Roman" w:cs="Times New Roman"/>
          <w:b/>
          <w:bCs/>
          <w:sz w:val="24"/>
          <w:szCs w:val="24"/>
        </w:rPr>
      </w:pPr>
      <w:proofErr w:type="gramStart"/>
      <w:r>
        <w:rPr>
          <w:rFonts w:ascii="Times New Roman" w:hAnsi="Times New Roman"/>
          <w:b/>
          <w:sz w:val="24"/>
          <w:szCs w:val="24"/>
        </w:rPr>
        <w:t>ESV.</w:t>
      </w:r>
      <w:proofErr w:type="gramEnd"/>
      <w:r w:rsidRPr="002C7B49">
        <w:rPr>
          <w:rFonts w:ascii="Times New Roman" w:hAnsi="Times New Roman"/>
          <w:b/>
          <w:sz w:val="24"/>
          <w:szCs w:val="24"/>
        </w:rPr>
        <w:t xml:space="preserve"> </w:t>
      </w:r>
      <w:proofErr w:type="gramStart"/>
      <w:r>
        <w:rPr>
          <w:rFonts w:ascii="Times New Roman" w:hAnsi="Times New Roman"/>
          <w:b/>
          <w:sz w:val="24"/>
          <w:szCs w:val="24"/>
        </w:rPr>
        <w:t>ABDULKAREEM</w:t>
      </w:r>
      <w:r w:rsidRPr="002C7B49">
        <w:rPr>
          <w:rFonts w:ascii="Times New Roman" w:hAnsi="Times New Roman"/>
          <w:b/>
          <w:sz w:val="24"/>
          <w:szCs w:val="24"/>
        </w:rPr>
        <w:t xml:space="preserve"> </w:t>
      </w:r>
      <w:r>
        <w:rPr>
          <w:rFonts w:ascii="Times New Roman" w:hAnsi="Times New Roman"/>
          <w:b/>
          <w:sz w:val="24"/>
          <w:szCs w:val="24"/>
        </w:rPr>
        <w:t>RASHIDAT A.</w:t>
      </w:r>
      <w:proofErr w:type="gramEnd"/>
      <w:r>
        <w:rPr>
          <w:rFonts w:ascii="Times New Roman" w:hAnsi="Times New Roman"/>
          <w:b/>
          <w:sz w:val="24"/>
          <w:szCs w:val="24"/>
        </w:rPr>
        <w:tab/>
      </w:r>
      <w:r w:rsidRPr="004E540D">
        <w:rPr>
          <w:rFonts w:ascii="Times New Roman" w:eastAsiaTheme="minorHAnsi" w:hAnsi="Times New Roman" w:cs="Times New Roman"/>
          <w:b/>
          <w:bCs/>
          <w:sz w:val="24"/>
          <w:szCs w:val="24"/>
        </w:rPr>
        <w:tab/>
      </w:r>
      <w:r w:rsidRPr="004E540D">
        <w:rPr>
          <w:rFonts w:ascii="Times New Roman" w:eastAsiaTheme="minorHAnsi" w:hAnsi="Times New Roman" w:cs="Times New Roman"/>
          <w:b/>
          <w:bCs/>
          <w:sz w:val="24"/>
          <w:szCs w:val="24"/>
        </w:rPr>
        <w:tab/>
      </w:r>
      <w:r w:rsidRPr="004E540D">
        <w:rPr>
          <w:rFonts w:ascii="Times New Roman" w:eastAsiaTheme="minorHAnsi" w:hAnsi="Times New Roman" w:cs="Times New Roman"/>
          <w:b/>
          <w:bCs/>
          <w:sz w:val="24"/>
          <w:szCs w:val="24"/>
        </w:rPr>
        <w:tab/>
      </w:r>
      <w:r w:rsidRPr="004E540D">
        <w:rPr>
          <w:rFonts w:ascii="Times New Roman" w:eastAsiaTheme="minorHAnsi" w:hAnsi="Times New Roman" w:cs="Times New Roman"/>
          <w:b/>
          <w:bCs/>
          <w:sz w:val="24"/>
          <w:szCs w:val="24"/>
        </w:rPr>
        <w:tab/>
      </w:r>
      <w:r w:rsidRPr="004E540D">
        <w:rPr>
          <w:rFonts w:ascii="Times New Roman" w:eastAsiaTheme="minorHAnsi" w:hAnsi="Times New Roman" w:cs="Times New Roman"/>
          <w:b/>
          <w:bCs/>
          <w:sz w:val="24"/>
          <w:szCs w:val="24"/>
        </w:rPr>
        <w:tab/>
        <w:t xml:space="preserve">DATE </w:t>
      </w:r>
    </w:p>
    <w:p w:rsidR="00122DD7" w:rsidRPr="004E540D" w:rsidRDefault="00122DD7" w:rsidP="00122DD7">
      <w:pPr>
        <w:jc w:val="both"/>
        <w:rPr>
          <w:rFonts w:ascii="Times New Roman" w:hAnsi="Times New Roman"/>
          <w:b/>
          <w:bCs/>
          <w:sz w:val="24"/>
          <w:szCs w:val="24"/>
        </w:rPr>
      </w:pPr>
      <w:r>
        <w:rPr>
          <w:rFonts w:ascii="Times New Roman" w:hAnsi="Times New Roman"/>
          <w:b/>
          <w:bCs/>
          <w:sz w:val="24"/>
          <w:szCs w:val="24"/>
        </w:rPr>
        <w:t>(A</w:t>
      </w:r>
      <w:r w:rsidRPr="004E540D">
        <w:rPr>
          <w:rFonts w:ascii="Times New Roman" w:hAnsi="Times New Roman"/>
          <w:b/>
          <w:bCs/>
          <w:sz w:val="24"/>
          <w:szCs w:val="24"/>
        </w:rPr>
        <w:t>NIVS, RSV.)</w:t>
      </w:r>
    </w:p>
    <w:p w:rsidR="00122DD7" w:rsidRDefault="00122DD7" w:rsidP="00122DD7">
      <w:pPr>
        <w:jc w:val="both"/>
        <w:rPr>
          <w:rFonts w:ascii="Times New Roman" w:hAnsi="Times New Roman" w:cs="Times New Roman"/>
          <w:b/>
          <w:sz w:val="24"/>
          <w:szCs w:val="24"/>
        </w:rPr>
      </w:pPr>
      <w:r>
        <w:rPr>
          <w:rFonts w:ascii="Times New Roman" w:hAnsi="Times New Roman" w:cs="Times New Roman"/>
          <w:b/>
          <w:sz w:val="24"/>
          <w:szCs w:val="24"/>
        </w:rPr>
        <w:t>(Project Supervisor)</w:t>
      </w:r>
    </w:p>
    <w:p w:rsidR="00122DD7" w:rsidRDefault="00122DD7" w:rsidP="00122DD7">
      <w:pPr>
        <w:jc w:val="both"/>
        <w:rPr>
          <w:rFonts w:ascii="Times New Roman" w:hAnsi="Times New Roman" w:cs="Times New Roman"/>
          <w:b/>
          <w:sz w:val="24"/>
          <w:szCs w:val="24"/>
        </w:rPr>
      </w:pPr>
    </w:p>
    <w:p w:rsidR="00122DD7" w:rsidRDefault="00122DD7" w:rsidP="00122DD7">
      <w:pPr>
        <w:jc w:val="both"/>
        <w:rPr>
          <w:rFonts w:ascii="Times New Roman" w:hAnsi="Times New Roman" w:cs="Times New Roman"/>
          <w:b/>
          <w:sz w:val="24"/>
          <w:szCs w:val="24"/>
        </w:rPr>
      </w:pPr>
    </w:p>
    <w:p w:rsidR="00A308C0" w:rsidRPr="004622FD" w:rsidRDefault="00A308C0" w:rsidP="00A308C0">
      <w:pPr>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70528" behindDoc="0" locked="0" layoutInCell="1" allowOverlap="1" wp14:anchorId="2D4BAE9D" wp14:editId="4B768B8F">
            <wp:simplePos x="0" y="0"/>
            <wp:positionH relativeFrom="column">
              <wp:posOffset>225425</wp:posOffset>
            </wp:positionH>
            <wp:positionV relativeFrom="paragraph">
              <wp:posOffset>135890</wp:posOffset>
            </wp:positionV>
            <wp:extent cx="2425065" cy="842645"/>
            <wp:effectExtent l="0" t="0" r="0" b="0"/>
            <wp:wrapNone/>
            <wp:docPr id="30" name="Picture 30" descr="C:\Users\user\OneDrive\Desktop\CO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Desktop\COORD.jpg"/>
                    <pic:cNvPicPr>
                      <a:picLocks noChangeAspect="1" noChangeArrowheads="1"/>
                    </pic:cNvPicPr>
                  </pic:nvPicPr>
                  <pic:blipFill rotWithShape="1">
                    <a:blip r:embed="rId9" cstate="print">
                      <a:biLevel thresh="75000"/>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r="2483" b="8621"/>
                    <a:stretch/>
                  </pic:blipFill>
                  <pic:spPr bwMode="auto">
                    <a:xfrm>
                      <a:off x="0" y="0"/>
                      <a:ext cx="2425065" cy="842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308C0" w:rsidRDefault="00A308C0" w:rsidP="00A308C0">
      <w:pPr>
        <w:jc w:val="both"/>
        <w:rPr>
          <w:rFonts w:ascii="Times New Roman" w:hAnsi="Times New Roman"/>
          <w:b/>
          <w:sz w:val="24"/>
          <w:szCs w:val="24"/>
        </w:rPr>
      </w:pPr>
    </w:p>
    <w:p w:rsidR="00A308C0" w:rsidRDefault="00A308C0" w:rsidP="00A308C0">
      <w:pPr>
        <w:jc w:val="both"/>
        <w:rPr>
          <w:rFonts w:ascii="Times New Roman" w:hAnsi="Times New Roman"/>
          <w:b/>
          <w:sz w:val="24"/>
          <w:szCs w:val="24"/>
        </w:rPr>
      </w:pPr>
    </w:p>
    <w:p w:rsidR="00A308C0" w:rsidRDefault="00A308C0" w:rsidP="00A308C0">
      <w:pPr>
        <w:jc w:val="both"/>
        <w:rPr>
          <w:rFonts w:ascii="Times New Roman" w:hAnsi="Times New Roman"/>
          <w:b/>
          <w:sz w:val="24"/>
          <w:szCs w:val="24"/>
        </w:rPr>
      </w:pPr>
    </w:p>
    <w:p w:rsidR="00A308C0" w:rsidRDefault="00A308C0" w:rsidP="00A308C0">
      <w:pPr>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3600" behindDoc="0" locked="0" layoutInCell="1" allowOverlap="1" wp14:anchorId="6955E25A" wp14:editId="1ED97BC7">
                <wp:simplePos x="0" y="0"/>
                <wp:positionH relativeFrom="column">
                  <wp:posOffset>4436110</wp:posOffset>
                </wp:positionH>
                <wp:positionV relativeFrom="paragraph">
                  <wp:posOffset>27831</wp:posOffset>
                </wp:positionV>
                <wp:extent cx="1407298" cy="246491"/>
                <wp:effectExtent l="0" t="0" r="2540" b="1270"/>
                <wp:wrapNone/>
                <wp:docPr id="25" name="Text Box 25"/>
                <wp:cNvGraphicFramePr/>
                <a:graphic xmlns:a="http://schemas.openxmlformats.org/drawingml/2006/main">
                  <a:graphicData uri="http://schemas.microsoft.com/office/word/2010/wordprocessingShape">
                    <wps:wsp>
                      <wps:cNvSpPr txBox="1"/>
                      <wps:spPr>
                        <a:xfrm>
                          <a:off x="0" y="0"/>
                          <a:ext cx="1407298" cy="2464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08C0" w:rsidRPr="00581001" w:rsidRDefault="00A308C0" w:rsidP="00A308C0">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5" o:spid="_x0000_s1027" type="#_x0000_t202" style="position:absolute;left:0;text-align:left;margin-left:349.3pt;margin-top:2.2pt;width:110.8pt;height:19.4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lLjAIAAJMFAAAOAAAAZHJzL2Uyb0RvYy54bWysVMFuGyEQvVfqPyDu9dqu7TRW1pGbyFWl&#10;KImaVDljFmJUYChg77pf34Hdtd00l1S97ALzZoZ5vJmLy8ZoshM+KLAlHQ2GlAjLoVL2uaTfH1cf&#10;PlESIrMV02BFSfci0MvF+3cXtZuLMWxAV8ITDGLDvHYl3cTo5kUR+EYYFgbghEWjBG9YxK1/LirP&#10;aoxudDEeDmdFDb5yHrgIAU+vWyNd5PhSCh7vpAwiEl1SvFvMX5+/6/QtFhds/uyZ2yjeXYP9wy0M&#10;UxaTHkJds8jI1qu/QhnFPQSQccDBFCCl4iLXgNWMhi+qedgwJ3ItSE5wB5rC/wvLb3f3nqiqpOMp&#10;JZYZfKNH0UTyGRqCR8hP7cIcYQ8OgbHBc3zn/jzgYSq7kd6kPxZE0I5M7w/spmg8OU2GZ+Nz1ANH&#10;23gym5znMMXR2/kQvwgwJC1K6vH1MqlsdxMi3gShPSQlC6BVtVJa501SjLjSnuwYvrWOffA/UNqS&#10;uqSzj9NhDmwhubeRtU1hRNZMly5V3laYV3GvRcJo+01I5CwX+kpuxrmwh/wZnVASU73FscMfb/UW&#10;57YO9MiZwcaDs1EWfK4+N9mRsupHT5ls8Uj4Sd1pGZt1k8VyEMAaqj3qwkPbWcHxlcLHu2Eh3jOP&#10;rYRSwPEQ7/AjNSD50K0o2YD/9dp5wqPC0UpJja1Z0vBzy7ygRH+1qP3z0WSSejlvJtOzMW78qWV9&#10;arFbcwWoiBEOIsfzMuGj7pfSg3nCKbJMWdHELMfcJY398iq2AwOnEBfLZQZh9zoWb+yD4yl0YjlJ&#10;87F5Yt51+o2o/Fvom5jNX8i4xSZPC8ttBKmyxhPPLasd/9j5WfrdlEqj5XSfUcdZuvgNAAD//wMA&#10;UEsDBBQABgAIAAAAIQDsmVeT4AAAAAgBAAAPAAAAZHJzL2Rvd25yZXYueG1sTI9PT4NAFMTvJn6H&#10;zTPxYuwiVNoiS2OMfxJvlqrxtmWfQGTfEnYL+O19nvQ4mcnMb/LtbDsx4uBbRwquFhEIpMqZlmoF&#10;+/Lhcg3CB01Gd45QwTd62BanJ7nOjJvoBcddqAWXkM+0giaEPpPSVw1a7ReuR2Lv0w1WB5ZDLc2g&#10;Jy63nYyjKJVWt8QLje7xrsHqa3e0Cj4u6vdnPz++Tsl10t8/jeXqzZRKnZ/NtzcgAs7hLwy/+IwO&#10;BTMd3JGMF52CdLNOOapguQTB/iaOYhAH1kkMssjl/wPFDwAAAP//AwBQSwECLQAUAAYACAAAACEA&#10;toM4kv4AAADhAQAAEwAAAAAAAAAAAAAAAAAAAAAAW0NvbnRlbnRfVHlwZXNdLnhtbFBLAQItABQA&#10;BgAIAAAAIQA4/SH/1gAAAJQBAAALAAAAAAAAAAAAAAAAAC8BAABfcmVscy8ucmVsc1BLAQItABQA&#10;BgAIAAAAIQCbljlLjAIAAJMFAAAOAAAAAAAAAAAAAAAAAC4CAABkcnMvZTJvRG9jLnhtbFBLAQIt&#10;ABQABgAIAAAAIQDsmVeT4AAAAAgBAAAPAAAAAAAAAAAAAAAAAOYEAABkcnMvZG93bnJldi54bWxQ&#10;SwUGAAAAAAQABADzAAAA8wUAAAAA&#10;" fillcolor="white [3201]" stroked="f" strokeweight=".5pt">
                <v:textbox>
                  <w:txbxContent>
                    <w:p w:rsidR="00A308C0" w:rsidRPr="00581001" w:rsidRDefault="00A308C0" w:rsidP="00A308C0">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w:pict>
          </mc:Fallback>
        </mc:AlternateContent>
      </w:r>
    </w:p>
    <w:p w:rsidR="00A308C0" w:rsidRPr="004622FD" w:rsidRDefault="00A308C0" w:rsidP="00A308C0">
      <w:pPr>
        <w:jc w:val="both"/>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71552" behindDoc="0" locked="0" layoutInCell="1" allowOverlap="1" wp14:anchorId="5EA6EC40" wp14:editId="44C22B4A">
            <wp:simplePos x="0" y="0"/>
            <wp:positionH relativeFrom="column">
              <wp:posOffset>1009332</wp:posOffset>
            </wp:positionH>
            <wp:positionV relativeFrom="paragraph">
              <wp:posOffset>59210</wp:posOffset>
            </wp:positionV>
            <wp:extent cx="530225" cy="2425700"/>
            <wp:effectExtent l="4763" t="0" r="7937" b="7938"/>
            <wp:wrapNone/>
            <wp:docPr id="31" name="Picture 31" descr="C:\Users\user\OneDrive\Desktop\H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OneDrive\Desktop\HOD.jpg"/>
                    <pic:cNvPicPr>
                      <a:picLocks noChangeAspect="1" noChangeArrowheads="1"/>
                    </pic:cNvPicPr>
                  </pic:nvPicPr>
                  <pic:blipFill rotWithShape="1">
                    <a:blip r:embed="rId8">
                      <a:biLevel thresh="25000"/>
                      <a:extLst>
                        <a:ext uri="{28A0092B-C50C-407E-A947-70E740481C1C}">
                          <a14:useLocalDpi xmlns:a14="http://schemas.microsoft.com/office/drawing/2010/main" val="0"/>
                        </a:ext>
                      </a:extLst>
                    </a:blip>
                    <a:srcRect l="51360" t="5701" r="11112" b="62150"/>
                    <a:stretch/>
                  </pic:blipFill>
                  <pic:spPr bwMode="auto">
                    <a:xfrm rot="16200000">
                      <a:off x="0" y="0"/>
                      <a:ext cx="530225"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A308C0" w:rsidRDefault="00A308C0" w:rsidP="00A308C0">
      <w:pPr>
        <w:jc w:val="both"/>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w:t>
      </w:r>
      <w:r w:rsidRPr="002C7B49">
        <w:rPr>
          <w:rFonts w:ascii="Times New Roman" w:hAnsi="Times New Roman"/>
          <w:b/>
          <w:sz w:val="24"/>
          <w:szCs w:val="24"/>
        </w:rPr>
        <w:t>MRS.</w:t>
      </w:r>
      <w:r>
        <w:rPr>
          <w:rFonts w:ascii="Times New Roman" w:hAnsi="Times New Roman"/>
          <w:b/>
          <w:sz w:val="24"/>
          <w:szCs w:val="24"/>
        </w:rPr>
        <w:t>)</w:t>
      </w:r>
      <w:r w:rsidRPr="002C7B49">
        <w:rPr>
          <w:rFonts w:ascii="Times New Roman" w:hAnsi="Times New Roman"/>
          <w:b/>
          <w:sz w:val="24"/>
          <w:szCs w:val="24"/>
        </w:rPr>
        <w:t xml:space="preserve"> </w:t>
      </w:r>
      <w:r>
        <w:rPr>
          <w:rFonts w:ascii="Times New Roman" w:hAnsi="Times New Roman"/>
          <w:b/>
          <w:sz w:val="24"/>
          <w:szCs w:val="24"/>
        </w:rPr>
        <w:t>UWAEZUOKE NGOZI IFEANYI</w:t>
      </w:r>
      <w:r w:rsidRPr="002C7B49">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A308C0" w:rsidRPr="004622FD" w:rsidRDefault="00A308C0" w:rsidP="00A308C0">
      <w:pPr>
        <w:jc w:val="both"/>
        <w:rPr>
          <w:rFonts w:ascii="Times New Roman" w:hAnsi="Times New Roman"/>
          <w:b/>
          <w:sz w:val="24"/>
          <w:szCs w:val="24"/>
        </w:rPr>
      </w:pPr>
      <w:r w:rsidRPr="002C7B49">
        <w:rPr>
          <w:rFonts w:ascii="Times New Roman" w:hAnsi="Times New Roman"/>
          <w:b/>
          <w:sz w:val="24"/>
          <w:szCs w:val="24"/>
        </w:rPr>
        <w:t>(ANIVS, RSV)​​​​</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A308C0" w:rsidRPr="004622FD" w:rsidRDefault="00A308C0" w:rsidP="00A308C0">
      <w:pPr>
        <w:rPr>
          <w:rFonts w:ascii="Times New Roman" w:hAnsi="Times New Roman"/>
          <w:b/>
          <w:sz w:val="24"/>
          <w:szCs w:val="24"/>
        </w:rPr>
      </w:pPr>
      <w:r w:rsidRPr="004622FD">
        <w:rPr>
          <w:rFonts w:ascii="Times New Roman" w:hAnsi="Times New Roman"/>
          <w:b/>
          <w:sz w:val="24"/>
          <w:szCs w:val="24"/>
        </w:rPr>
        <w:t>(Project Coordinator)</w:t>
      </w:r>
    </w:p>
    <w:p w:rsidR="00A308C0" w:rsidRDefault="00A308C0" w:rsidP="00A308C0">
      <w:pPr>
        <w:jc w:val="both"/>
        <w:rPr>
          <w:rFonts w:ascii="Times New Roman" w:hAnsi="Times New Roman"/>
          <w:b/>
          <w:sz w:val="24"/>
          <w:szCs w:val="24"/>
        </w:rPr>
      </w:pPr>
    </w:p>
    <w:p w:rsidR="00A308C0" w:rsidRDefault="00A308C0" w:rsidP="00A308C0">
      <w:pPr>
        <w:jc w:val="both"/>
        <w:rPr>
          <w:rFonts w:ascii="Times New Roman" w:hAnsi="Times New Roman"/>
          <w:b/>
          <w:sz w:val="24"/>
          <w:szCs w:val="24"/>
        </w:rPr>
      </w:pPr>
    </w:p>
    <w:p w:rsidR="00A308C0" w:rsidRDefault="00A308C0" w:rsidP="00A308C0">
      <w:pPr>
        <w:jc w:val="both"/>
        <w:rPr>
          <w:rFonts w:ascii="Times New Roman" w:hAnsi="Times New Roman"/>
          <w:b/>
          <w:sz w:val="24"/>
          <w:szCs w:val="24"/>
        </w:rPr>
      </w:pPr>
    </w:p>
    <w:p w:rsidR="00A308C0" w:rsidRDefault="00A308C0" w:rsidP="00A308C0">
      <w:pPr>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75648" behindDoc="0" locked="0" layoutInCell="1" allowOverlap="1" wp14:anchorId="6BF974B0" wp14:editId="5BFE7EE5">
                <wp:simplePos x="0" y="0"/>
                <wp:positionH relativeFrom="column">
                  <wp:posOffset>4375150</wp:posOffset>
                </wp:positionH>
                <wp:positionV relativeFrom="paragraph">
                  <wp:posOffset>33764</wp:posOffset>
                </wp:positionV>
                <wp:extent cx="1407160" cy="246380"/>
                <wp:effectExtent l="0" t="0" r="2540" b="1270"/>
                <wp:wrapNone/>
                <wp:docPr id="26" name="Text Box 26"/>
                <wp:cNvGraphicFramePr/>
                <a:graphic xmlns:a="http://schemas.openxmlformats.org/drawingml/2006/main">
                  <a:graphicData uri="http://schemas.microsoft.com/office/word/2010/wordprocessingShape">
                    <wps:wsp>
                      <wps:cNvSpPr txBox="1"/>
                      <wps:spPr>
                        <a:xfrm>
                          <a:off x="0" y="0"/>
                          <a:ext cx="1407160"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08C0" w:rsidRPr="00581001" w:rsidRDefault="00A308C0" w:rsidP="00A308C0">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6" o:spid="_x0000_s1028" type="#_x0000_t202" style="position:absolute;left:0;text-align:left;margin-left:344.5pt;margin-top:2.65pt;width:110.8pt;height:19.4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U6jgIAAJMFAAAOAAAAZHJzL2Uyb0RvYy54bWysVMFuGyEQvVfqPyDuzdqO46SW15GbKFWl&#10;KImaVDljFmxUYChg77pfn4Hdtd00l1S97ALzZoZ5vJnZZWM02QofFNiSDk8GlAjLoVJ2VdIfTzef&#10;LigJkdmKabCipDsR6OX844dZ7aZiBGvQlfAEg9gwrV1J1zG6aVEEvhaGhRNwwqJRgjcs4tavisqz&#10;GqMbXYwGg0lRg6+cBy5CwNPr1kjnOb6Ugsd7KYOIRJcU7xbz1+fvMn2L+YxNV565teLdNdg/3MIw&#10;ZTHpPtQ1i4xsvPorlFHcQwAZTziYAqRUXOQasJrh4FU1j2vmRK4FyQluT1P4f2H53fbBE1WVdDSh&#10;xDKDb/Qkmki+QEPwCPmpXZgi7NEhMDZ4ju/cnwc8TGU30pv0x4II2pHp3Z7dFI0np/HgfDhBE0fb&#10;aDw5vcj0Fwdv50P8KsCQtCipx9fLpLLtbYh4E4T2kJQsgFbVjdI6b5JixJX2ZMvwrXXMd0SPP1Da&#10;krqkk9OzQQ5sIbm3kbVNYUTWTJcuVd5WmFdxp0XCaPtdSOQsF/pGbsa5sPv8GZ1QElO9x7HDH271&#10;Hue2DvTImcHGvbNRFnyuPjfZgbLqZ0+ZbPFI+FHdaRmbZdOKpRfAEqod6sJD21nB8RuFj3fLQnxg&#10;HlsJ3xvHQ7zHj9SA5EO3omQN/vdb5wmPCkcrJTW2ZknDrw3zghL9zaL2Pw/H49TLeTM+Ox/hxh9b&#10;lscWuzFXgIoY4iByPC8TPup+KT2YZ5wii5QVTcxyzF3S2C+vYjswcApxsVhkEHavY/HWPjqeQieW&#10;kzSfmmfmXaffiMq/g76J2fSVjFts8rSw2ESQKms88dyy2vGPnZ+l302pNFqO9xl1mKXzFwAAAP//&#10;AwBQSwMEFAAGAAgAAAAhAPyt6wngAAAACAEAAA8AAABkcnMvZG93bnJldi54bWxMj09Pg0AUxO8m&#10;fofNM/Fi7IK02CKPxhi1iTeLf+Jtyz6ByL4l7Bbw27ue9DiZycxv8u1sOjHS4FrLCPEiAkFcWd1y&#10;jfBSPlyuQTivWKvOMiF8k4NtcXqSq0zbiZ9p3PtahBJ2mUJovO8zKV3VkFFuYXvi4H3awSgf5FBL&#10;PagplJtOXkVRKo1qOSw0qqe7hqqv/dEgfFzU709ufnydklXS3+/G8vpNl4jnZ/PtDQhPs/8Lwy9+&#10;QIciMB3skbUTHUK63oQvHmGVgAj+Jo5SEAeE5TIGWeTy/4HiBwAA//8DAFBLAQItABQABgAIAAAA&#10;IQC2gziS/gAAAOEBAAATAAAAAAAAAAAAAAAAAAAAAABbQ29udGVudF9UeXBlc10ueG1sUEsBAi0A&#10;FAAGAAgAAAAhADj9If/WAAAAlAEAAAsAAAAAAAAAAAAAAAAALwEAAF9yZWxzLy5yZWxzUEsBAi0A&#10;FAAGAAgAAAAhAIxuNTqOAgAAkwUAAA4AAAAAAAAAAAAAAAAALgIAAGRycy9lMm9Eb2MueG1sUEsB&#10;Ai0AFAAGAAgAAAAhAPyt6wngAAAACAEAAA8AAAAAAAAAAAAAAAAA6AQAAGRycy9kb3ducmV2Lnht&#10;bFBLBQYAAAAABAAEAPMAAAD1BQAAAAA=&#10;" fillcolor="white [3201]" stroked="f" strokeweight=".5pt">
                <v:textbox>
                  <w:txbxContent>
                    <w:p w:rsidR="00A308C0" w:rsidRPr="00581001" w:rsidRDefault="00A308C0" w:rsidP="00A308C0">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w:pict>
          </mc:Fallback>
        </mc:AlternateContent>
      </w:r>
    </w:p>
    <w:p w:rsidR="00A308C0" w:rsidRPr="004622FD" w:rsidRDefault="00A308C0" w:rsidP="00A308C0">
      <w:pPr>
        <w:jc w:val="both"/>
        <w:rPr>
          <w:rFonts w:ascii="Times New Roman" w:hAnsi="Times New Roman"/>
          <w:b/>
          <w:sz w:val="24"/>
          <w:szCs w:val="24"/>
        </w:rPr>
      </w:pPr>
      <w:r w:rsidRPr="004622FD">
        <w:rPr>
          <w:rFonts w:ascii="Times New Roman" w:hAnsi="Times New Roman"/>
          <w:b/>
          <w:sz w:val="24"/>
          <w:szCs w:val="24"/>
        </w:rPr>
        <w:t>_________________</w:t>
      </w:r>
      <w:r>
        <w:rPr>
          <w:rFonts w:ascii="Times New Roman" w:hAnsi="Times New Roman"/>
          <w:b/>
          <w:sz w:val="24"/>
          <w:szCs w:val="24"/>
        </w:rPr>
        <w:t>_____________</w:t>
      </w:r>
      <w:r w:rsidRPr="004622FD">
        <w:rPr>
          <w:rFonts w:ascii="Times New Roman" w:hAnsi="Times New Roman"/>
          <w:b/>
          <w:sz w:val="24"/>
          <w:szCs w:val="24"/>
        </w:rPr>
        <w:t>___</w:t>
      </w:r>
      <w:r w:rsidRPr="004622FD">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A308C0" w:rsidRDefault="00A308C0" w:rsidP="00A308C0">
      <w:pPr>
        <w:jc w:val="both"/>
        <w:rPr>
          <w:rFonts w:ascii="Times New Roman" w:hAnsi="Times New Roman"/>
          <w:b/>
          <w:sz w:val="24"/>
          <w:szCs w:val="24"/>
        </w:rPr>
      </w:pPr>
      <w:proofErr w:type="gramStart"/>
      <w:r>
        <w:rPr>
          <w:rFonts w:ascii="Times New Roman" w:hAnsi="Times New Roman"/>
          <w:b/>
          <w:sz w:val="24"/>
          <w:szCs w:val="24"/>
        </w:rPr>
        <w:t>ESV.</w:t>
      </w:r>
      <w:proofErr w:type="gramEnd"/>
      <w:r w:rsidRPr="002C7B49">
        <w:rPr>
          <w:rFonts w:ascii="Times New Roman" w:hAnsi="Times New Roman"/>
          <w:b/>
          <w:sz w:val="24"/>
          <w:szCs w:val="24"/>
        </w:rPr>
        <w:t xml:space="preserve"> </w:t>
      </w:r>
      <w:proofErr w:type="gramStart"/>
      <w:r>
        <w:rPr>
          <w:rFonts w:ascii="Times New Roman" w:hAnsi="Times New Roman"/>
          <w:b/>
          <w:sz w:val="24"/>
          <w:szCs w:val="24"/>
        </w:rPr>
        <w:t>ABDULKAREEM</w:t>
      </w:r>
      <w:r w:rsidRPr="002C7B49">
        <w:rPr>
          <w:rFonts w:ascii="Times New Roman" w:hAnsi="Times New Roman"/>
          <w:b/>
          <w:sz w:val="24"/>
          <w:szCs w:val="24"/>
        </w:rPr>
        <w:t xml:space="preserve"> </w:t>
      </w:r>
      <w:r>
        <w:rPr>
          <w:rFonts w:ascii="Times New Roman" w:hAnsi="Times New Roman"/>
          <w:b/>
          <w:sz w:val="24"/>
          <w:szCs w:val="24"/>
        </w:rPr>
        <w:t>RASHIDAT A.</w:t>
      </w:r>
      <w:proofErr w:type="gram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DATE </w:t>
      </w:r>
    </w:p>
    <w:p w:rsidR="00A308C0" w:rsidRPr="004622FD" w:rsidRDefault="00A308C0" w:rsidP="00A308C0">
      <w:pPr>
        <w:jc w:val="both"/>
        <w:rPr>
          <w:rFonts w:ascii="Times New Roman" w:hAnsi="Times New Roman"/>
          <w:b/>
          <w:sz w:val="24"/>
          <w:szCs w:val="24"/>
        </w:rPr>
      </w:pPr>
      <w:r>
        <w:rPr>
          <w:rFonts w:ascii="Times New Roman" w:hAnsi="Times New Roman"/>
          <w:b/>
          <w:sz w:val="24"/>
          <w:szCs w:val="24"/>
        </w:rPr>
        <w:t>(A</w:t>
      </w:r>
      <w:r w:rsidRPr="002C7B49">
        <w:rPr>
          <w:rFonts w:ascii="Times New Roman" w:hAnsi="Times New Roman"/>
          <w:b/>
          <w:sz w:val="24"/>
          <w:szCs w:val="24"/>
        </w:rPr>
        <w:t>NIVS, RVS)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 xml:space="preserve"> </w:t>
      </w:r>
    </w:p>
    <w:p w:rsidR="00A308C0" w:rsidRPr="004622FD" w:rsidRDefault="00A308C0" w:rsidP="00A308C0">
      <w:pPr>
        <w:rPr>
          <w:rFonts w:ascii="Times New Roman" w:hAnsi="Times New Roman"/>
          <w:b/>
          <w:sz w:val="24"/>
          <w:szCs w:val="24"/>
        </w:rPr>
      </w:pPr>
      <w:r w:rsidRPr="004622FD">
        <w:rPr>
          <w:rFonts w:ascii="Times New Roman" w:hAnsi="Times New Roman"/>
          <w:b/>
          <w:sz w:val="24"/>
          <w:szCs w:val="24"/>
        </w:rPr>
        <w:t>(Head of Department)</w:t>
      </w:r>
    </w:p>
    <w:p w:rsidR="00A308C0" w:rsidRDefault="00A308C0" w:rsidP="00A308C0">
      <w:pPr>
        <w:spacing w:line="480" w:lineRule="auto"/>
        <w:rPr>
          <w:rFonts w:ascii="Times New Roman" w:hAnsi="Times New Roman"/>
          <w:b/>
          <w:sz w:val="24"/>
          <w:szCs w:val="24"/>
        </w:rPr>
      </w:pPr>
    </w:p>
    <w:p w:rsidR="00A308C0" w:rsidRDefault="00A308C0" w:rsidP="00A308C0">
      <w:pPr>
        <w:spacing w:line="480" w:lineRule="auto"/>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72576" behindDoc="0" locked="0" layoutInCell="1" allowOverlap="1" wp14:anchorId="4D56F3E1" wp14:editId="1BD6CCAB">
            <wp:simplePos x="0" y="0"/>
            <wp:positionH relativeFrom="column">
              <wp:posOffset>-70485</wp:posOffset>
            </wp:positionH>
            <wp:positionV relativeFrom="paragraph">
              <wp:posOffset>64135</wp:posOffset>
            </wp:positionV>
            <wp:extent cx="2264410" cy="739140"/>
            <wp:effectExtent l="0" t="0" r="2540" b="3810"/>
            <wp:wrapNone/>
            <wp:docPr id="288" name="Picture 288" descr="C:\Users\user\OneDrive\Desktop\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OneDrive\Desktop\EXT.jpg"/>
                    <pic:cNvPicPr>
                      <a:picLocks noChangeAspect="1" noChangeArrowheads="1"/>
                    </pic:cNvPicPr>
                  </pic:nvPicPr>
                  <pic:blipFill>
                    <a:blip r:embed="rId11">
                      <a:biLevel thresh="75000"/>
                      <a:extLst>
                        <a:ext uri="{28A0092B-C50C-407E-A947-70E740481C1C}">
                          <a14:useLocalDpi xmlns:a14="http://schemas.microsoft.com/office/drawing/2010/main" val="0"/>
                        </a:ext>
                      </a:extLst>
                    </a:blip>
                    <a:srcRect/>
                    <a:stretch>
                      <a:fillRect/>
                    </a:stretch>
                  </pic:blipFill>
                  <pic:spPr bwMode="auto">
                    <a:xfrm>
                      <a:off x="0" y="0"/>
                      <a:ext cx="226441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8C0" w:rsidRPr="004622FD" w:rsidRDefault="00A308C0" w:rsidP="00A308C0">
      <w:pPr>
        <w:spacing w:line="480" w:lineRule="auto"/>
        <w:rPr>
          <w:rFonts w:ascii="Times New Roman" w:hAnsi="Times New Roman"/>
          <w:b/>
          <w:sz w:val="24"/>
          <w:szCs w:val="24"/>
        </w:rPr>
      </w:pPr>
      <w:bookmarkStart w:id="0" w:name="_GoBack"/>
      <w:bookmarkEnd w:id="0"/>
      <w:r>
        <w:rPr>
          <w:rFonts w:ascii="Times New Roman" w:hAnsi="Times New Roman"/>
          <w:b/>
          <w:noProof/>
          <w:sz w:val="24"/>
          <w:szCs w:val="24"/>
        </w:rPr>
        <mc:AlternateContent>
          <mc:Choice Requires="wps">
            <w:drawing>
              <wp:anchor distT="0" distB="0" distL="114300" distR="114300" simplePos="0" relativeHeight="251674624" behindDoc="0" locked="0" layoutInCell="1" allowOverlap="1" wp14:anchorId="1A766C01" wp14:editId="4C1A1876">
                <wp:simplePos x="0" y="0"/>
                <wp:positionH relativeFrom="column">
                  <wp:posOffset>4470069</wp:posOffset>
                </wp:positionH>
                <wp:positionV relativeFrom="paragraph">
                  <wp:posOffset>239395</wp:posOffset>
                </wp:positionV>
                <wp:extent cx="1407160" cy="246380"/>
                <wp:effectExtent l="0" t="0" r="2540" b="1270"/>
                <wp:wrapNone/>
                <wp:docPr id="28" name="Text Box 28"/>
                <wp:cNvGraphicFramePr/>
                <a:graphic xmlns:a="http://schemas.openxmlformats.org/drawingml/2006/main">
                  <a:graphicData uri="http://schemas.microsoft.com/office/word/2010/wordprocessingShape">
                    <wps:wsp>
                      <wps:cNvSpPr txBox="1"/>
                      <wps:spPr>
                        <a:xfrm>
                          <a:off x="0" y="0"/>
                          <a:ext cx="1407160" cy="246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08C0" w:rsidRPr="00581001" w:rsidRDefault="00A308C0" w:rsidP="00A308C0">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8" o:spid="_x0000_s1029" type="#_x0000_t202" style="position:absolute;margin-left:351.95pt;margin-top:18.85pt;width:110.8pt;height:19.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9ojgIAAJMFAAAOAAAAZHJzL2Uyb0RvYy54bWysVE1PGzEQvVfqf7B8L5uEEGiUDUpBVJUQ&#10;oELF2fHaiVXb49pOdtNfz9i7m6SUC1Uvu2PPmxnPm4/ZZWM02QofFNiSDk8GlAjLoVJ2VdIfTzef&#10;LigJkdmKabCipDsR6OX844dZ7aZiBGvQlfAEndgwrV1J1zG6aVEEvhaGhRNwwqJSgjcs4tGvisqz&#10;Gr0bXYwGg0lRg6+cBy5CwNvrVknn2b+Ugsd7KYOIRJcU3xbz1+fvMn2L+YxNV565teLdM9g/vMIw&#10;ZTHo3tU1i4xsvPrLlVHcQwAZTziYAqRUXOQcMJvh4FU2j2vmRM4FyQluT1P4f2753fbBE1WVdISV&#10;ssxgjZ5EE8kXaAheIT+1C1OEPToExgbvsc79fcDLlHYjvUl/TIigHpne7dlN3ngyGg/OhxNUcdSN&#10;xpPTi0x/cbB2PsSvAgxJQkk9Vi+Tyra3IeJLENpDUrAAWlU3Sut8SB0jrrQnW4a11jG/ES3+QGlL&#10;6pJOTs8G2bGFZN561ja5EblnunAp8zbDLMWdFgmj7XchkbOc6BuxGefC7uNndEJJDPUeww5/eNV7&#10;jNs80CJHBhv3xkZZ8Dn7PGQHyqqfPWWyxSPhR3knMTbLJjfLad8AS6h22Bce2skKjt8oLN4tC/GB&#10;eRwlrDeuh3iPH6kByYdOomQN/vdb9wmPHY5aSmoczZKGXxvmBSX6m8Xe/zwcj9Ms58P47HyEB3+s&#10;WR5r7MZcAXbEEBeR41lM+Kh7UXowz7hFFikqqpjlGLuksRevYrswcAtxsVhkEE6vY/HWPjqeXCeW&#10;U2s+Nc/Mu65/I3b+HfRDzKav2rjFJksLi00EqXKPJ55bVjv+cfJz63dbKq2W43NGHXbp/AUAAP//&#10;AwBQSwMEFAAGAAgAAAAhAObbqqfhAAAACQEAAA8AAABkcnMvZG93bnJldi54bWxMj01Pg0AQhu8m&#10;/ofNmHgxdrGEYpGlMcaPpDdLq/G2ZUcgsrOE3QL+e8eTHifvk/d9Jt/MthMjDr51pOBmEYFAqpxp&#10;qVawL5+ub0H4oMnozhEq+EYPm+L8LNeZcRO94rgLteAS8plW0ITQZ1L6qkGr/cL1SJx9usHqwOdQ&#10;SzPoicttJ5dRtJJWt8QLje7xocHqa3eyCj6u6vetn58PU5zE/ePLWKZvplTq8mK+vwMRcA5/MPzq&#10;szoU7HR0JzJedArSKF4zqiBOUxAMrJdJAuLIySoBWeTy/wfFDwAAAP//AwBQSwECLQAUAAYACAAA&#10;ACEAtoM4kv4AAADhAQAAEwAAAAAAAAAAAAAAAAAAAAAAW0NvbnRlbnRfVHlwZXNdLnhtbFBLAQIt&#10;ABQABgAIAAAAIQA4/SH/1gAAAJQBAAALAAAAAAAAAAAAAAAAAC8BAABfcmVscy8ucmVsc1BLAQIt&#10;ABQABgAIAAAAIQCPaa9ojgIAAJMFAAAOAAAAAAAAAAAAAAAAAC4CAABkcnMvZTJvRG9jLnhtbFBL&#10;AQItABQABgAIAAAAIQDm26qn4QAAAAkBAAAPAAAAAAAAAAAAAAAAAOgEAABkcnMvZG93bnJldi54&#10;bWxQSwUGAAAAAAQABADzAAAA9gUAAAAA&#10;" fillcolor="white [3201]" stroked="f" strokeweight=".5pt">
                <v:textbox>
                  <w:txbxContent>
                    <w:p w:rsidR="00A308C0" w:rsidRPr="00581001" w:rsidRDefault="00A308C0" w:rsidP="00A308C0">
                      <w:pPr>
                        <w:jc w:val="center"/>
                        <w:rPr>
                          <w:rFonts w:ascii="Times New Roman" w:hAnsi="Times New Roman" w:cs="Times New Roman"/>
                          <w:sz w:val="24"/>
                          <w:szCs w:val="24"/>
                        </w:rPr>
                      </w:pPr>
                      <w:r w:rsidRPr="00581001">
                        <w:rPr>
                          <w:rFonts w:ascii="Times New Roman" w:hAnsi="Times New Roman" w:cs="Times New Roman"/>
                          <w:sz w:val="24"/>
                          <w:szCs w:val="24"/>
                        </w:rPr>
                        <w:t>25/07/2025</w:t>
                      </w:r>
                    </w:p>
                  </w:txbxContent>
                </v:textbox>
              </v:shape>
            </w:pict>
          </mc:Fallback>
        </mc:AlternateContent>
      </w:r>
    </w:p>
    <w:p w:rsidR="00A308C0" w:rsidRPr="004622FD" w:rsidRDefault="00A308C0" w:rsidP="00A308C0">
      <w:pPr>
        <w:jc w:val="both"/>
        <w:rPr>
          <w:rFonts w:ascii="Times New Roman" w:hAnsi="Times New Roman"/>
          <w:b/>
          <w:sz w:val="24"/>
          <w:szCs w:val="24"/>
        </w:rPr>
      </w:pPr>
      <w:r w:rsidRPr="004622FD">
        <w:rPr>
          <w:rFonts w:ascii="Times New Roman" w:hAnsi="Times New Roman"/>
          <w:b/>
          <w:sz w:val="24"/>
          <w:szCs w:val="24"/>
        </w:rPr>
        <w:t>______________</w:t>
      </w:r>
      <w:r>
        <w:rPr>
          <w:rFonts w:ascii="Times New Roman" w:hAnsi="Times New Roman"/>
          <w:b/>
          <w:sz w:val="24"/>
          <w:szCs w:val="24"/>
        </w:rPr>
        <w:t>______</w:t>
      </w:r>
      <w:r w:rsidRPr="004622FD">
        <w:rPr>
          <w:rFonts w:ascii="Times New Roman" w:hAnsi="Times New Roman"/>
          <w:b/>
          <w:sz w:val="24"/>
          <w:szCs w:val="24"/>
        </w:rPr>
        <w:t>______</w:t>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r>
      <w:r w:rsidRPr="004622FD">
        <w:rPr>
          <w:rFonts w:ascii="Times New Roman" w:hAnsi="Times New Roman"/>
          <w:b/>
          <w:sz w:val="24"/>
          <w:szCs w:val="24"/>
        </w:rPr>
        <w:tab/>
        <w:t>___________</w:t>
      </w:r>
      <w:r>
        <w:rPr>
          <w:rFonts w:ascii="Times New Roman" w:hAnsi="Times New Roman"/>
          <w:b/>
          <w:sz w:val="24"/>
          <w:szCs w:val="24"/>
        </w:rPr>
        <w:t>____</w:t>
      </w:r>
    </w:p>
    <w:p w:rsidR="00A308C0" w:rsidRDefault="00A308C0" w:rsidP="00A308C0">
      <w:pPr>
        <w:rPr>
          <w:rFonts w:ascii="Times New Roman" w:hAnsi="Times New Roman"/>
          <w:b/>
          <w:sz w:val="24"/>
          <w:szCs w:val="24"/>
        </w:rPr>
      </w:pPr>
      <w:proofErr w:type="gramStart"/>
      <w:r>
        <w:rPr>
          <w:rFonts w:ascii="Times New Roman" w:hAnsi="Times New Roman"/>
          <w:b/>
          <w:sz w:val="24"/>
          <w:szCs w:val="24"/>
        </w:rPr>
        <w:t>ESV.</w:t>
      </w:r>
      <w:proofErr w:type="gramEnd"/>
      <w:r>
        <w:rPr>
          <w:rFonts w:ascii="Times New Roman" w:hAnsi="Times New Roman"/>
          <w:b/>
          <w:sz w:val="24"/>
          <w:szCs w:val="24"/>
        </w:rPr>
        <w:t xml:space="preserve"> DR. LUKMAN MUSIBAU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622FD">
        <w:rPr>
          <w:rFonts w:ascii="Times New Roman" w:hAnsi="Times New Roman"/>
          <w:b/>
          <w:sz w:val="24"/>
          <w:szCs w:val="24"/>
        </w:rPr>
        <w:t>DATE</w:t>
      </w:r>
    </w:p>
    <w:p w:rsidR="00A308C0" w:rsidRDefault="00A308C0" w:rsidP="00A308C0">
      <w:pPr>
        <w:rPr>
          <w:rFonts w:ascii="Times New Roman" w:hAnsi="Times New Roman"/>
          <w:b/>
          <w:sz w:val="24"/>
          <w:szCs w:val="24"/>
        </w:rPr>
      </w:pPr>
      <w:r>
        <w:rPr>
          <w:rFonts w:ascii="Times New Roman" w:hAnsi="Times New Roman"/>
          <w:b/>
          <w:sz w:val="24"/>
          <w:szCs w:val="24"/>
        </w:rPr>
        <w:t>(PhD, ANIVS, RSV)</w:t>
      </w:r>
    </w:p>
    <w:p w:rsidR="00A308C0" w:rsidRDefault="00A308C0" w:rsidP="00A308C0">
      <w:pPr>
        <w:spacing w:line="360" w:lineRule="auto"/>
        <w:rPr>
          <w:rFonts w:ascii="Times New Roman" w:hAnsi="Times New Roman"/>
          <w:b/>
          <w:sz w:val="24"/>
          <w:szCs w:val="24"/>
        </w:rPr>
      </w:pPr>
      <w:r>
        <w:rPr>
          <w:rFonts w:ascii="Times New Roman" w:hAnsi="Times New Roman"/>
          <w:b/>
          <w:sz w:val="24"/>
          <w:szCs w:val="24"/>
        </w:rPr>
        <w:t>(</w:t>
      </w:r>
      <w:r w:rsidRPr="004622FD">
        <w:rPr>
          <w:rFonts w:ascii="Times New Roman" w:hAnsi="Times New Roman"/>
          <w:b/>
          <w:sz w:val="24"/>
          <w:szCs w:val="24"/>
        </w:rPr>
        <w:t>External Examiner</w:t>
      </w:r>
      <w:r>
        <w:rPr>
          <w:rFonts w:ascii="Times New Roman" w:hAnsi="Times New Roman"/>
          <w:b/>
          <w:sz w:val="24"/>
          <w:szCs w:val="24"/>
        </w:rPr>
        <w:t>)</w:t>
      </w:r>
      <w:r w:rsidRPr="004622FD">
        <w:rPr>
          <w:rFonts w:ascii="Times New Roman" w:hAnsi="Times New Roman"/>
          <w:b/>
          <w:sz w:val="24"/>
          <w:szCs w:val="24"/>
        </w:rPr>
        <w:t xml:space="preserve"> </w:t>
      </w:r>
      <w:r>
        <w:rPr>
          <w:rFonts w:ascii="Times New Roman" w:hAnsi="Times New Roman"/>
          <w:b/>
          <w:sz w:val="24"/>
          <w:szCs w:val="24"/>
        </w:rPr>
        <w:tab/>
      </w:r>
    </w:p>
    <w:p w:rsidR="00A308C0" w:rsidRDefault="00A308C0" w:rsidP="00A308C0">
      <w:pPr>
        <w:rPr>
          <w:rFonts w:ascii="Times New Roman" w:hAnsi="Times New Roman"/>
          <w:b/>
          <w:sz w:val="24"/>
          <w:szCs w:val="24"/>
        </w:rPr>
      </w:pPr>
      <w:r>
        <w:rPr>
          <w:rFonts w:ascii="Times New Roman" w:hAnsi="Times New Roman"/>
          <w:b/>
          <w:sz w:val="24"/>
          <w:szCs w:val="24"/>
        </w:rPr>
        <w:br w:type="page"/>
      </w:r>
    </w:p>
    <w:p w:rsidR="00122DD7" w:rsidRPr="00EE17B1" w:rsidRDefault="00122DD7" w:rsidP="00122DD7">
      <w:pPr>
        <w:spacing w:line="360" w:lineRule="auto"/>
        <w:jc w:val="center"/>
        <w:rPr>
          <w:rFonts w:ascii="Times New Roman" w:hAnsi="Times New Roman" w:cs="Times New Roman"/>
          <w:b/>
          <w:spacing w:val="4"/>
          <w:position w:val="-3"/>
          <w:sz w:val="24"/>
          <w:szCs w:val="24"/>
        </w:rPr>
      </w:pPr>
      <w:r w:rsidRPr="00EE17B1">
        <w:rPr>
          <w:rFonts w:ascii="Times New Roman" w:hAnsi="Times New Roman" w:cs="Times New Roman"/>
          <w:b/>
          <w:spacing w:val="4"/>
          <w:position w:val="-3"/>
          <w:sz w:val="24"/>
          <w:szCs w:val="24"/>
        </w:rPr>
        <w:lastRenderedPageBreak/>
        <w:t>DEDICATION</w:t>
      </w:r>
    </w:p>
    <w:p w:rsidR="00122DD7" w:rsidRPr="00EE17B1" w:rsidRDefault="00122DD7" w:rsidP="00122DD7">
      <w:pPr>
        <w:spacing w:line="360" w:lineRule="auto"/>
        <w:rPr>
          <w:rFonts w:ascii="Times New Roman" w:hAnsi="Times New Roman" w:cs="Times New Roman"/>
          <w:spacing w:val="4"/>
          <w:position w:val="-3"/>
          <w:sz w:val="24"/>
          <w:szCs w:val="24"/>
        </w:rPr>
      </w:pPr>
      <w:r w:rsidRPr="00EE17B1">
        <w:rPr>
          <w:rFonts w:ascii="Times New Roman" w:hAnsi="Times New Roman" w:cs="Times New Roman"/>
          <w:sz w:val="24"/>
          <w:szCs w:val="24"/>
        </w:rPr>
        <w:tab/>
        <w:t>This</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project</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is</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dedicated</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to</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the</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Almighty</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Allah</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who</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has</w:t>
      </w:r>
      <w:r w:rsidRPr="00EE17B1">
        <w:rPr>
          <w:rFonts w:ascii="Times New Roman" w:hAnsi="Times New Roman" w:cs="Times New Roman"/>
          <w:spacing w:val="36"/>
          <w:sz w:val="24"/>
          <w:szCs w:val="24"/>
        </w:rPr>
        <w:t xml:space="preserve"> </w:t>
      </w:r>
      <w:r w:rsidRPr="00EE17B1">
        <w:rPr>
          <w:rFonts w:ascii="Times New Roman" w:hAnsi="Times New Roman" w:cs="Times New Roman"/>
          <w:sz w:val="24"/>
          <w:szCs w:val="24"/>
        </w:rPr>
        <w:t>been</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my</w:t>
      </w:r>
      <w:r w:rsidRPr="00EE17B1">
        <w:rPr>
          <w:rFonts w:ascii="Times New Roman" w:hAnsi="Times New Roman" w:cs="Times New Roman"/>
          <w:spacing w:val="34"/>
          <w:sz w:val="24"/>
          <w:szCs w:val="24"/>
        </w:rPr>
        <w:t xml:space="preserve"> </w:t>
      </w:r>
      <w:r w:rsidRPr="00EE17B1">
        <w:rPr>
          <w:rFonts w:ascii="Times New Roman" w:hAnsi="Times New Roman" w:cs="Times New Roman"/>
          <w:sz w:val="24"/>
          <w:szCs w:val="24"/>
        </w:rPr>
        <w:t>Alpha</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and</w:t>
      </w:r>
      <w:r w:rsidRPr="00EE17B1">
        <w:rPr>
          <w:rFonts w:ascii="Times New Roman" w:hAnsi="Times New Roman" w:cs="Times New Roman"/>
          <w:spacing w:val="35"/>
          <w:sz w:val="24"/>
          <w:szCs w:val="24"/>
        </w:rPr>
        <w:t xml:space="preserve"> </w:t>
      </w:r>
      <w:r w:rsidRPr="00EE17B1">
        <w:rPr>
          <w:rFonts w:ascii="Times New Roman" w:hAnsi="Times New Roman" w:cs="Times New Roman"/>
          <w:sz w:val="24"/>
          <w:szCs w:val="24"/>
        </w:rPr>
        <w:t>Omega toward the successful completion of this project and my course.</w:t>
      </w:r>
    </w:p>
    <w:p w:rsidR="00122DD7" w:rsidRDefault="00122DD7" w:rsidP="00122DD7">
      <w:pPr>
        <w:spacing w:line="360" w:lineRule="auto"/>
        <w:rPr>
          <w:rFonts w:ascii="Times New Roman" w:hAnsi="Times New Roman" w:cs="Times New Roman"/>
          <w:b/>
          <w:spacing w:val="4"/>
          <w:position w:val="-3"/>
          <w:sz w:val="24"/>
          <w:szCs w:val="24"/>
        </w:rPr>
      </w:pPr>
    </w:p>
    <w:p w:rsidR="00122DD7" w:rsidRDefault="00122DD7" w:rsidP="00122DD7">
      <w:pPr>
        <w:spacing w:after="200" w:line="276" w:lineRule="auto"/>
        <w:rPr>
          <w:rFonts w:ascii="Times New Roman" w:hAnsi="Times New Roman" w:cs="Times New Roman"/>
          <w:b/>
          <w:spacing w:val="4"/>
          <w:position w:val="-3"/>
          <w:sz w:val="24"/>
          <w:szCs w:val="24"/>
        </w:rPr>
      </w:pPr>
      <w:r>
        <w:rPr>
          <w:rFonts w:ascii="Times New Roman" w:hAnsi="Times New Roman" w:cs="Times New Roman"/>
          <w:b/>
          <w:spacing w:val="4"/>
          <w:position w:val="-3"/>
          <w:sz w:val="24"/>
          <w:szCs w:val="24"/>
        </w:rPr>
        <w:br w:type="page"/>
      </w:r>
    </w:p>
    <w:p w:rsidR="00122DD7" w:rsidRPr="006C3040" w:rsidRDefault="00122DD7" w:rsidP="00122DD7">
      <w:pPr>
        <w:spacing w:line="360" w:lineRule="auto"/>
        <w:jc w:val="center"/>
        <w:rPr>
          <w:rFonts w:ascii="Times New Roman" w:hAnsi="Times New Roman" w:cs="Times New Roman"/>
          <w:b/>
          <w:spacing w:val="4"/>
          <w:position w:val="-3"/>
          <w:sz w:val="24"/>
          <w:szCs w:val="24"/>
        </w:rPr>
      </w:pPr>
      <w:r w:rsidRPr="006C3040">
        <w:rPr>
          <w:rFonts w:ascii="Times New Roman" w:hAnsi="Times New Roman" w:cs="Times New Roman"/>
          <w:b/>
          <w:spacing w:val="4"/>
          <w:position w:val="-3"/>
          <w:sz w:val="24"/>
          <w:szCs w:val="24"/>
        </w:rPr>
        <w:lastRenderedPageBreak/>
        <w:t>ACKNOWLEDGEMENTS</w:t>
      </w:r>
    </w:p>
    <w:p w:rsidR="00122DD7" w:rsidRDefault="00122DD7" w:rsidP="00122DD7">
      <w:pPr>
        <w:pStyle w:val="BodyText"/>
        <w:spacing w:line="360" w:lineRule="auto"/>
        <w:ind w:right="356"/>
        <w:jc w:val="both"/>
        <w:rPr>
          <w:rFonts w:ascii="Times New Roman" w:hAnsi="Times New Roman" w:cs="Times New Roman"/>
          <w:b w:val="0"/>
        </w:rPr>
      </w:pPr>
      <w:r>
        <w:rPr>
          <w:rFonts w:ascii="Times New Roman" w:hAnsi="Times New Roman" w:cs="Times New Roman"/>
          <w:b w:val="0"/>
        </w:rPr>
        <w:tab/>
      </w:r>
      <w:r w:rsidRPr="006C3040">
        <w:rPr>
          <w:rFonts w:ascii="Times New Roman" w:hAnsi="Times New Roman" w:cs="Times New Roman"/>
          <w:b w:val="0"/>
        </w:rPr>
        <w:t>My profound gratitude first and foremost goes to Almighty Allah the author and finisher of our faith for granting and protecting me through the ups and downs in my academic pursuit and for making this dream a reality.</w:t>
      </w:r>
      <w:r>
        <w:rPr>
          <w:rFonts w:ascii="Times New Roman" w:hAnsi="Times New Roman" w:cs="Times New Roman"/>
          <w:b w:val="0"/>
        </w:rPr>
        <w:t xml:space="preserve"> </w:t>
      </w:r>
    </w:p>
    <w:p w:rsidR="00122DD7" w:rsidRDefault="00122DD7" w:rsidP="00122DD7">
      <w:pPr>
        <w:pStyle w:val="BodyText"/>
        <w:spacing w:line="360" w:lineRule="auto"/>
        <w:ind w:right="356"/>
        <w:jc w:val="both"/>
        <w:rPr>
          <w:rFonts w:ascii="Times New Roman" w:hAnsi="Times New Roman" w:cs="Times New Roman"/>
          <w:b w:val="0"/>
        </w:rPr>
      </w:pPr>
      <w:r>
        <w:rPr>
          <w:rFonts w:ascii="Times New Roman" w:hAnsi="Times New Roman" w:cs="Times New Roman"/>
          <w:b w:val="0"/>
        </w:rPr>
        <w:tab/>
      </w:r>
      <w:r w:rsidRPr="006C3040">
        <w:rPr>
          <w:rFonts w:ascii="Times New Roman" w:hAnsi="Times New Roman" w:cs="Times New Roman"/>
          <w:b w:val="0"/>
        </w:rPr>
        <w:t xml:space="preserve">My appreciation goes to my Parents, </w:t>
      </w:r>
      <w:r>
        <w:rPr>
          <w:rFonts w:ascii="Times New Roman" w:hAnsi="Times New Roman" w:cs="Times New Roman"/>
          <w:b w:val="0"/>
        </w:rPr>
        <w:t>MR. and MRS. IBRAHIM</w:t>
      </w:r>
      <w:r>
        <w:rPr>
          <w:rFonts w:ascii="Times New Roman" w:hAnsi="Times New Roman" w:cs="Times New Roman"/>
          <w:b w:val="0"/>
          <w:spacing w:val="40"/>
        </w:rPr>
        <w:t xml:space="preserve"> </w:t>
      </w:r>
      <w:r w:rsidRPr="006C3040">
        <w:rPr>
          <w:rFonts w:ascii="Times New Roman" w:hAnsi="Times New Roman" w:cs="Times New Roman"/>
          <w:b w:val="0"/>
        </w:rPr>
        <w:t>for their moral and</w:t>
      </w:r>
      <w:r w:rsidRPr="006C3040">
        <w:rPr>
          <w:rFonts w:ascii="Times New Roman" w:hAnsi="Times New Roman" w:cs="Times New Roman"/>
          <w:b w:val="0"/>
          <w:spacing w:val="-14"/>
        </w:rPr>
        <w:t xml:space="preserve"> </w:t>
      </w:r>
      <w:r w:rsidRPr="006C3040">
        <w:rPr>
          <w:rFonts w:ascii="Times New Roman" w:hAnsi="Times New Roman" w:cs="Times New Roman"/>
          <w:b w:val="0"/>
        </w:rPr>
        <w:t>financial</w:t>
      </w:r>
      <w:r w:rsidRPr="006C3040">
        <w:rPr>
          <w:rFonts w:ascii="Times New Roman" w:hAnsi="Times New Roman" w:cs="Times New Roman"/>
          <w:b w:val="0"/>
          <w:spacing w:val="-14"/>
        </w:rPr>
        <w:t xml:space="preserve"> </w:t>
      </w:r>
      <w:r w:rsidRPr="006C3040">
        <w:rPr>
          <w:rFonts w:ascii="Times New Roman" w:hAnsi="Times New Roman" w:cs="Times New Roman"/>
          <w:b w:val="0"/>
        </w:rPr>
        <w:t>support</w:t>
      </w:r>
      <w:r w:rsidRPr="006C3040">
        <w:rPr>
          <w:rFonts w:ascii="Times New Roman" w:hAnsi="Times New Roman" w:cs="Times New Roman"/>
          <w:b w:val="0"/>
          <w:spacing w:val="-12"/>
        </w:rPr>
        <w:t xml:space="preserve"> </w:t>
      </w:r>
      <w:r w:rsidRPr="006C3040">
        <w:rPr>
          <w:rFonts w:ascii="Times New Roman" w:hAnsi="Times New Roman" w:cs="Times New Roman"/>
          <w:b w:val="0"/>
        </w:rPr>
        <w:t>without</w:t>
      </w:r>
      <w:r w:rsidRPr="006C3040">
        <w:rPr>
          <w:rFonts w:ascii="Times New Roman" w:hAnsi="Times New Roman" w:cs="Times New Roman"/>
          <w:b w:val="0"/>
          <w:spacing w:val="-12"/>
        </w:rPr>
        <w:t xml:space="preserve"> </w:t>
      </w:r>
      <w:r w:rsidRPr="006C3040">
        <w:rPr>
          <w:rFonts w:ascii="Times New Roman" w:hAnsi="Times New Roman" w:cs="Times New Roman"/>
          <w:b w:val="0"/>
        </w:rPr>
        <w:t>which</w:t>
      </w:r>
      <w:r w:rsidRPr="006C3040">
        <w:rPr>
          <w:rFonts w:ascii="Times New Roman" w:hAnsi="Times New Roman" w:cs="Times New Roman"/>
          <w:b w:val="0"/>
          <w:spacing w:val="-12"/>
        </w:rPr>
        <w:t xml:space="preserve"> </w:t>
      </w:r>
      <w:r w:rsidRPr="006C3040">
        <w:rPr>
          <w:rFonts w:ascii="Times New Roman" w:hAnsi="Times New Roman" w:cs="Times New Roman"/>
          <w:b w:val="0"/>
        </w:rPr>
        <w:t>I</w:t>
      </w:r>
      <w:r w:rsidRPr="006C3040">
        <w:rPr>
          <w:rFonts w:ascii="Times New Roman" w:hAnsi="Times New Roman" w:cs="Times New Roman"/>
          <w:b w:val="0"/>
          <w:spacing w:val="-14"/>
        </w:rPr>
        <w:t xml:space="preserve"> </w:t>
      </w:r>
      <w:r w:rsidRPr="006C3040">
        <w:rPr>
          <w:rFonts w:ascii="Times New Roman" w:hAnsi="Times New Roman" w:cs="Times New Roman"/>
          <w:b w:val="0"/>
        </w:rPr>
        <w:t>might</w:t>
      </w:r>
      <w:r w:rsidRPr="006C3040">
        <w:rPr>
          <w:rFonts w:ascii="Times New Roman" w:hAnsi="Times New Roman" w:cs="Times New Roman"/>
          <w:b w:val="0"/>
          <w:spacing w:val="-12"/>
        </w:rPr>
        <w:t xml:space="preserve"> </w:t>
      </w:r>
      <w:r w:rsidRPr="006C3040">
        <w:rPr>
          <w:rFonts w:ascii="Times New Roman" w:hAnsi="Times New Roman" w:cs="Times New Roman"/>
          <w:b w:val="0"/>
        </w:rPr>
        <w:t>not</w:t>
      </w:r>
      <w:r w:rsidRPr="006C3040">
        <w:rPr>
          <w:rFonts w:ascii="Times New Roman" w:hAnsi="Times New Roman" w:cs="Times New Roman"/>
          <w:b w:val="0"/>
          <w:spacing w:val="-12"/>
        </w:rPr>
        <w:t xml:space="preserve"> </w:t>
      </w:r>
      <w:r w:rsidRPr="006C3040">
        <w:rPr>
          <w:rFonts w:ascii="Times New Roman" w:hAnsi="Times New Roman" w:cs="Times New Roman"/>
          <w:b w:val="0"/>
        </w:rPr>
        <w:t>have</w:t>
      </w:r>
      <w:r w:rsidRPr="006C3040">
        <w:rPr>
          <w:rFonts w:ascii="Times New Roman" w:hAnsi="Times New Roman" w:cs="Times New Roman"/>
          <w:b w:val="0"/>
          <w:spacing w:val="-14"/>
        </w:rPr>
        <w:t xml:space="preserve"> </w:t>
      </w:r>
      <w:r w:rsidRPr="006C3040">
        <w:rPr>
          <w:rFonts w:ascii="Times New Roman" w:hAnsi="Times New Roman" w:cs="Times New Roman"/>
          <w:b w:val="0"/>
        </w:rPr>
        <w:t>attained</w:t>
      </w:r>
      <w:r w:rsidRPr="006C3040">
        <w:rPr>
          <w:rFonts w:ascii="Times New Roman" w:hAnsi="Times New Roman" w:cs="Times New Roman"/>
          <w:b w:val="0"/>
          <w:spacing w:val="-14"/>
        </w:rPr>
        <w:t xml:space="preserve"> </w:t>
      </w:r>
      <w:r w:rsidRPr="006C3040">
        <w:rPr>
          <w:rFonts w:ascii="Times New Roman" w:hAnsi="Times New Roman" w:cs="Times New Roman"/>
          <w:b w:val="0"/>
        </w:rPr>
        <w:t>this</w:t>
      </w:r>
      <w:r w:rsidRPr="006C3040">
        <w:rPr>
          <w:rFonts w:ascii="Times New Roman" w:hAnsi="Times New Roman" w:cs="Times New Roman"/>
          <w:b w:val="0"/>
          <w:spacing w:val="-11"/>
        </w:rPr>
        <w:t xml:space="preserve"> </w:t>
      </w:r>
      <w:r w:rsidRPr="006C3040">
        <w:rPr>
          <w:rFonts w:ascii="Times New Roman" w:hAnsi="Times New Roman" w:cs="Times New Roman"/>
          <w:b w:val="0"/>
        </w:rPr>
        <w:t>height,</w:t>
      </w:r>
      <w:r w:rsidRPr="006C3040">
        <w:rPr>
          <w:rFonts w:ascii="Times New Roman" w:hAnsi="Times New Roman" w:cs="Times New Roman"/>
          <w:b w:val="0"/>
          <w:spacing w:val="-11"/>
        </w:rPr>
        <w:t xml:space="preserve"> </w:t>
      </w:r>
      <w:r w:rsidRPr="006C3040">
        <w:rPr>
          <w:rFonts w:ascii="Times New Roman" w:hAnsi="Times New Roman" w:cs="Times New Roman"/>
          <w:b w:val="0"/>
        </w:rPr>
        <w:t>May</w:t>
      </w:r>
      <w:r w:rsidRPr="006C3040">
        <w:rPr>
          <w:rFonts w:ascii="Times New Roman" w:hAnsi="Times New Roman" w:cs="Times New Roman"/>
          <w:b w:val="0"/>
          <w:spacing w:val="-15"/>
        </w:rPr>
        <w:t xml:space="preserve"> </w:t>
      </w:r>
      <w:r w:rsidRPr="006C3040">
        <w:rPr>
          <w:rFonts w:ascii="Times New Roman" w:hAnsi="Times New Roman" w:cs="Times New Roman"/>
          <w:b w:val="0"/>
        </w:rPr>
        <w:t>you</w:t>
      </w:r>
      <w:r w:rsidRPr="006C3040">
        <w:rPr>
          <w:rFonts w:ascii="Times New Roman" w:hAnsi="Times New Roman" w:cs="Times New Roman"/>
          <w:b w:val="0"/>
          <w:spacing w:val="-13"/>
        </w:rPr>
        <w:t xml:space="preserve"> </w:t>
      </w:r>
      <w:r w:rsidRPr="006C3040">
        <w:rPr>
          <w:rFonts w:ascii="Times New Roman" w:hAnsi="Times New Roman" w:cs="Times New Roman"/>
          <w:b w:val="0"/>
        </w:rPr>
        <w:t>reaps the fruit of your labor.</w:t>
      </w:r>
      <w:r>
        <w:rPr>
          <w:rFonts w:ascii="Times New Roman" w:hAnsi="Times New Roman" w:cs="Times New Roman"/>
          <w:b w:val="0"/>
        </w:rPr>
        <w:t xml:space="preserve"> </w:t>
      </w:r>
    </w:p>
    <w:p w:rsidR="00D533AE" w:rsidRDefault="00122DD7" w:rsidP="00122DD7">
      <w:pPr>
        <w:pStyle w:val="BodyText"/>
        <w:spacing w:line="360" w:lineRule="auto"/>
        <w:ind w:right="356" w:firstLine="720"/>
        <w:jc w:val="both"/>
        <w:rPr>
          <w:rFonts w:ascii="Times New Roman" w:hAnsi="Times New Roman" w:cs="Times New Roman"/>
          <w:b w:val="0"/>
        </w:rPr>
      </w:pPr>
      <w:r w:rsidRPr="006C3040">
        <w:rPr>
          <w:rFonts w:ascii="Times New Roman" w:hAnsi="Times New Roman" w:cs="Times New Roman"/>
          <w:b w:val="0"/>
        </w:rPr>
        <w:t>Most</w:t>
      </w:r>
      <w:r w:rsidRPr="006C3040">
        <w:rPr>
          <w:rFonts w:ascii="Times New Roman" w:hAnsi="Times New Roman" w:cs="Times New Roman"/>
          <w:b w:val="0"/>
          <w:spacing w:val="-7"/>
        </w:rPr>
        <w:t xml:space="preserve"> </w:t>
      </w:r>
      <w:r w:rsidRPr="006C3040">
        <w:rPr>
          <w:rFonts w:ascii="Times New Roman" w:hAnsi="Times New Roman" w:cs="Times New Roman"/>
          <w:b w:val="0"/>
        </w:rPr>
        <w:t>importantly,</w:t>
      </w:r>
      <w:r w:rsidRPr="006C3040">
        <w:rPr>
          <w:rFonts w:ascii="Times New Roman" w:hAnsi="Times New Roman" w:cs="Times New Roman"/>
          <w:b w:val="0"/>
          <w:spacing w:val="-8"/>
        </w:rPr>
        <w:t xml:space="preserve"> </w:t>
      </w:r>
      <w:r w:rsidRPr="006C3040">
        <w:rPr>
          <w:rFonts w:ascii="Times New Roman" w:hAnsi="Times New Roman" w:cs="Times New Roman"/>
          <w:b w:val="0"/>
        </w:rPr>
        <w:t>my</w:t>
      </w:r>
      <w:r w:rsidRPr="006C3040">
        <w:rPr>
          <w:rFonts w:ascii="Times New Roman" w:hAnsi="Times New Roman" w:cs="Times New Roman"/>
          <w:b w:val="0"/>
          <w:spacing w:val="-8"/>
        </w:rPr>
        <w:t xml:space="preserve"> </w:t>
      </w:r>
      <w:r w:rsidRPr="006C3040">
        <w:rPr>
          <w:rFonts w:ascii="Times New Roman" w:hAnsi="Times New Roman" w:cs="Times New Roman"/>
          <w:b w:val="0"/>
        </w:rPr>
        <w:t>appreciation</w:t>
      </w:r>
      <w:r w:rsidRPr="006C3040">
        <w:rPr>
          <w:rFonts w:ascii="Times New Roman" w:hAnsi="Times New Roman" w:cs="Times New Roman"/>
          <w:b w:val="0"/>
          <w:spacing w:val="-9"/>
        </w:rPr>
        <w:t xml:space="preserve"> </w:t>
      </w:r>
      <w:r w:rsidRPr="006C3040">
        <w:rPr>
          <w:rFonts w:ascii="Times New Roman" w:hAnsi="Times New Roman" w:cs="Times New Roman"/>
          <w:b w:val="0"/>
        </w:rPr>
        <w:t>also</w:t>
      </w:r>
      <w:r w:rsidRPr="006C3040">
        <w:rPr>
          <w:rFonts w:ascii="Times New Roman" w:hAnsi="Times New Roman" w:cs="Times New Roman"/>
          <w:b w:val="0"/>
          <w:spacing w:val="-8"/>
        </w:rPr>
        <w:t xml:space="preserve"> </w:t>
      </w:r>
      <w:r w:rsidRPr="006C3040">
        <w:rPr>
          <w:rFonts w:ascii="Times New Roman" w:hAnsi="Times New Roman" w:cs="Times New Roman"/>
          <w:b w:val="0"/>
        </w:rPr>
        <w:t>goes</w:t>
      </w:r>
      <w:r w:rsidRPr="006C3040">
        <w:rPr>
          <w:rFonts w:ascii="Times New Roman" w:hAnsi="Times New Roman" w:cs="Times New Roman"/>
          <w:b w:val="0"/>
          <w:spacing w:val="-8"/>
        </w:rPr>
        <w:t xml:space="preserve"> </w:t>
      </w:r>
      <w:r w:rsidRPr="006C3040">
        <w:rPr>
          <w:rFonts w:ascii="Times New Roman" w:hAnsi="Times New Roman" w:cs="Times New Roman"/>
          <w:b w:val="0"/>
        </w:rPr>
        <w:t>to</w:t>
      </w:r>
      <w:r w:rsidRPr="006C3040">
        <w:rPr>
          <w:rFonts w:ascii="Times New Roman" w:hAnsi="Times New Roman" w:cs="Times New Roman"/>
          <w:b w:val="0"/>
          <w:spacing w:val="-9"/>
        </w:rPr>
        <w:t xml:space="preserve"> </w:t>
      </w:r>
      <w:r w:rsidRPr="006C3040">
        <w:rPr>
          <w:rFonts w:ascii="Times New Roman" w:hAnsi="Times New Roman" w:cs="Times New Roman"/>
          <w:b w:val="0"/>
        </w:rPr>
        <w:t>my</w:t>
      </w:r>
      <w:r w:rsidRPr="006C3040">
        <w:rPr>
          <w:rFonts w:ascii="Times New Roman" w:hAnsi="Times New Roman" w:cs="Times New Roman"/>
          <w:b w:val="0"/>
          <w:spacing w:val="-9"/>
        </w:rPr>
        <w:t xml:space="preserve"> </w:t>
      </w:r>
      <w:r w:rsidRPr="006C3040">
        <w:rPr>
          <w:rFonts w:ascii="Times New Roman" w:hAnsi="Times New Roman" w:cs="Times New Roman"/>
          <w:b w:val="0"/>
        </w:rPr>
        <w:t xml:space="preserve">supervisor </w:t>
      </w:r>
      <w:r>
        <w:rPr>
          <w:rFonts w:ascii="Times New Roman" w:hAnsi="Times New Roman"/>
          <w:b w:val="0"/>
        </w:rPr>
        <w:t>ESV.</w:t>
      </w:r>
      <w:r w:rsidRPr="002C7B49">
        <w:rPr>
          <w:rFonts w:ascii="Times New Roman" w:hAnsi="Times New Roman"/>
          <w:b w:val="0"/>
        </w:rPr>
        <w:t xml:space="preserve"> </w:t>
      </w:r>
      <w:proofErr w:type="gramStart"/>
      <w:r>
        <w:rPr>
          <w:rFonts w:ascii="Times New Roman" w:hAnsi="Times New Roman"/>
          <w:b w:val="0"/>
        </w:rPr>
        <w:t>ABDULKAREEM</w:t>
      </w:r>
      <w:r w:rsidRPr="002C7B49">
        <w:rPr>
          <w:rFonts w:ascii="Times New Roman" w:hAnsi="Times New Roman"/>
          <w:b w:val="0"/>
        </w:rPr>
        <w:t xml:space="preserve"> </w:t>
      </w:r>
      <w:r>
        <w:rPr>
          <w:rFonts w:ascii="Times New Roman" w:hAnsi="Times New Roman"/>
          <w:b w:val="0"/>
        </w:rPr>
        <w:t>RASHIDAT A.</w:t>
      </w:r>
      <w:r>
        <w:rPr>
          <w:rFonts w:ascii="Times New Roman" w:hAnsi="Times New Roman"/>
          <w:b w:val="0"/>
          <w:bCs w:val="0"/>
        </w:rPr>
        <w:t xml:space="preserve"> </w:t>
      </w:r>
      <w:r>
        <w:rPr>
          <w:rFonts w:ascii="Times New Roman" w:hAnsi="Times New Roman"/>
          <w:b w:val="0"/>
        </w:rPr>
        <w:t>(A</w:t>
      </w:r>
      <w:r w:rsidRPr="005829B8">
        <w:rPr>
          <w:rFonts w:ascii="Times New Roman" w:hAnsi="Times New Roman"/>
          <w:b w:val="0"/>
        </w:rPr>
        <w:t>NIVS, RSV.)</w:t>
      </w:r>
      <w:r w:rsidRPr="006C3040">
        <w:rPr>
          <w:rFonts w:ascii="Times New Roman" w:hAnsi="Times New Roman" w:cs="Times New Roman"/>
          <w:b w:val="0"/>
          <w:spacing w:val="-3"/>
        </w:rPr>
        <w:t xml:space="preserve"> </w:t>
      </w:r>
      <w:r w:rsidR="00D533AE" w:rsidRPr="00D533AE">
        <w:rPr>
          <w:rFonts w:ascii="Times New Roman" w:hAnsi="Times New Roman" w:cs="Times New Roman"/>
          <w:b w:val="0"/>
        </w:rPr>
        <w:t>and my Project Coordinator ESV.</w:t>
      </w:r>
      <w:proofErr w:type="gramEnd"/>
      <w:r w:rsidR="00D533AE" w:rsidRPr="00D533AE">
        <w:rPr>
          <w:rFonts w:ascii="Times New Roman" w:hAnsi="Times New Roman" w:cs="Times New Roman"/>
          <w:b w:val="0"/>
        </w:rPr>
        <w:t xml:space="preserve"> DR. (MRS.) UWAEZUOKE NGOZI IFEANYI (ANIVS, RSV), who has created time to read and make corrections where necessary and who sacrificed much of his time to advise me in appropriate cases not withstanding his tight schedule.</w:t>
      </w:r>
      <w:r w:rsidR="00D533AE">
        <w:rPr>
          <w:rFonts w:ascii="Times New Roman" w:hAnsi="Times New Roman" w:cs="Times New Roman"/>
          <w:b w:val="0"/>
        </w:rPr>
        <w:t xml:space="preserve"> </w:t>
      </w:r>
    </w:p>
    <w:p w:rsidR="00122DD7" w:rsidRDefault="00122DD7" w:rsidP="00122DD7">
      <w:pPr>
        <w:pStyle w:val="BodyText"/>
        <w:spacing w:line="360" w:lineRule="auto"/>
        <w:ind w:right="356" w:firstLine="720"/>
        <w:jc w:val="both"/>
        <w:rPr>
          <w:rFonts w:ascii="Times New Roman" w:hAnsi="Times New Roman" w:cs="Times New Roman"/>
          <w:b w:val="0"/>
        </w:rPr>
      </w:pPr>
      <w:r w:rsidRPr="00675D53">
        <w:rPr>
          <w:rFonts w:ascii="Times New Roman" w:hAnsi="Times New Roman" w:cs="Times New Roman"/>
          <w:b w:val="0"/>
        </w:rPr>
        <w:t>Also</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my</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profound</w:t>
      </w:r>
      <w:r w:rsidRPr="00675D53">
        <w:rPr>
          <w:rFonts w:ascii="Times New Roman" w:hAnsi="Times New Roman" w:cs="Times New Roman"/>
          <w:b w:val="0"/>
          <w:spacing w:val="79"/>
          <w:w w:val="150"/>
        </w:rPr>
        <w:t xml:space="preserve"> </w:t>
      </w:r>
      <w:r w:rsidRPr="00675D53">
        <w:rPr>
          <w:rFonts w:ascii="Times New Roman" w:hAnsi="Times New Roman" w:cs="Times New Roman"/>
          <w:b w:val="0"/>
        </w:rPr>
        <w:t>respect</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goes</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to</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 xml:space="preserve">my H.O.D </w:t>
      </w:r>
      <w:r w:rsidRPr="00675D53">
        <w:rPr>
          <w:rFonts w:ascii="Times New Roman" w:hAnsi="Times New Roman" w:cs="Times New Roman"/>
          <w:b w:val="0"/>
          <w:sz w:val="28"/>
        </w:rPr>
        <w:t xml:space="preserve">ESV. </w:t>
      </w:r>
      <w:proofErr w:type="gramStart"/>
      <w:r w:rsidRPr="00675D53">
        <w:rPr>
          <w:rFonts w:ascii="Times New Roman" w:hAnsi="Times New Roman" w:cs="Times New Roman"/>
          <w:b w:val="0"/>
          <w:sz w:val="28"/>
        </w:rPr>
        <w:t>ABDULKAREEM</w:t>
      </w:r>
      <w:r w:rsidRPr="00675D53">
        <w:rPr>
          <w:rFonts w:ascii="Times New Roman" w:hAnsi="Times New Roman" w:cs="Times New Roman"/>
          <w:sz w:val="28"/>
        </w:rPr>
        <w:t xml:space="preserve"> </w:t>
      </w:r>
      <w:r>
        <w:rPr>
          <w:rFonts w:ascii="Times New Roman" w:hAnsi="Times New Roman" w:cs="Times New Roman"/>
          <w:b w:val="0"/>
          <w:sz w:val="28"/>
        </w:rPr>
        <w:t>RASHI</w:t>
      </w:r>
      <w:r w:rsidRPr="00675D53">
        <w:rPr>
          <w:rFonts w:ascii="Times New Roman" w:hAnsi="Times New Roman" w:cs="Times New Roman"/>
          <w:b w:val="0"/>
          <w:sz w:val="28"/>
        </w:rPr>
        <w:t>DAT</w:t>
      </w:r>
      <w:r>
        <w:rPr>
          <w:rFonts w:ascii="Times New Roman" w:hAnsi="Times New Roman" w:cs="Times New Roman"/>
          <w:b w:val="0"/>
          <w:sz w:val="28"/>
        </w:rPr>
        <w:t xml:space="preserve"> A.</w:t>
      </w:r>
      <w:r w:rsidRPr="00675D53">
        <w:rPr>
          <w:rFonts w:ascii="Times New Roman" w:hAnsi="Times New Roman" w:cs="Times New Roman"/>
          <w:sz w:val="28"/>
        </w:rPr>
        <w:t xml:space="preserve"> </w:t>
      </w:r>
      <w:r>
        <w:rPr>
          <w:rFonts w:ascii="Times New Roman" w:hAnsi="Times New Roman" w:cs="Times New Roman"/>
          <w:b w:val="0"/>
          <w:sz w:val="28"/>
        </w:rPr>
        <w:t>(ANIVS, R</w:t>
      </w:r>
      <w:r w:rsidRPr="00675D53">
        <w:rPr>
          <w:rFonts w:ascii="Times New Roman" w:hAnsi="Times New Roman" w:cs="Times New Roman"/>
          <w:b w:val="0"/>
          <w:sz w:val="28"/>
        </w:rPr>
        <w:t>S</w:t>
      </w:r>
      <w:r>
        <w:rPr>
          <w:rFonts w:ascii="Times New Roman" w:hAnsi="Times New Roman" w:cs="Times New Roman"/>
          <w:b w:val="0"/>
          <w:sz w:val="28"/>
        </w:rPr>
        <w:t>V</w:t>
      </w:r>
      <w:r w:rsidRPr="00675D53">
        <w:rPr>
          <w:rFonts w:ascii="Times New Roman" w:hAnsi="Times New Roman" w:cs="Times New Roman"/>
          <w:b w:val="0"/>
          <w:sz w:val="28"/>
        </w:rPr>
        <w:t>)</w:t>
      </w:r>
      <w:r w:rsidRPr="00675D53">
        <w:rPr>
          <w:rFonts w:ascii="Times New Roman" w:hAnsi="Times New Roman" w:cs="Times New Roman"/>
          <w:b w:val="0"/>
          <w:spacing w:val="80"/>
          <w:w w:val="150"/>
        </w:rPr>
        <w:t xml:space="preserve"> </w:t>
      </w:r>
      <w:r w:rsidRPr="00675D53">
        <w:rPr>
          <w:rFonts w:ascii="Times New Roman" w:hAnsi="Times New Roman" w:cs="Times New Roman"/>
          <w:b w:val="0"/>
        </w:rPr>
        <w:t>and</w:t>
      </w:r>
      <w:r w:rsidRPr="00675D53">
        <w:rPr>
          <w:rFonts w:ascii="Times New Roman" w:hAnsi="Times New Roman" w:cs="Times New Roman"/>
          <w:spacing w:val="29"/>
        </w:rPr>
        <w:t xml:space="preserve"> </w:t>
      </w:r>
      <w:r w:rsidRPr="00675D53">
        <w:rPr>
          <w:rFonts w:ascii="Times New Roman" w:hAnsi="Times New Roman" w:cs="Times New Roman"/>
          <w:b w:val="0"/>
        </w:rPr>
        <w:t>the</w:t>
      </w:r>
      <w:r w:rsidRPr="00675D53">
        <w:rPr>
          <w:rFonts w:ascii="Times New Roman" w:hAnsi="Times New Roman" w:cs="Times New Roman"/>
          <w:spacing w:val="29"/>
        </w:rPr>
        <w:t xml:space="preserve"> </w:t>
      </w:r>
      <w:r w:rsidRPr="00675D53">
        <w:rPr>
          <w:rFonts w:ascii="Times New Roman" w:hAnsi="Times New Roman" w:cs="Times New Roman"/>
          <w:b w:val="0"/>
        </w:rPr>
        <w:t>entire</w:t>
      </w:r>
      <w:r w:rsidRPr="00675D53">
        <w:rPr>
          <w:rFonts w:ascii="Times New Roman" w:hAnsi="Times New Roman" w:cs="Times New Roman"/>
          <w:b w:val="0"/>
          <w:spacing w:val="28"/>
        </w:rPr>
        <w:t xml:space="preserve"> </w:t>
      </w:r>
      <w:r w:rsidRPr="00675D53">
        <w:rPr>
          <w:rFonts w:ascii="Times New Roman" w:hAnsi="Times New Roman" w:cs="Times New Roman"/>
          <w:b w:val="0"/>
        </w:rPr>
        <w:t>members</w:t>
      </w:r>
      <w:r w:rsidRPr="00675D53">
        <w:rPr>
          <w:rFonts w:ascii="Times New Roman" w:hAnsi="Times New Roman" w:cs="Times New Roman"/>
          <w:b w:val="0"/>
          <w:spacing w:val="30"/>
        </w:rPr>
        <w:t xml:space="preserve"> </w:t>
      </w:r>
      <w:r w:rsidRPr="00675D53">
        <w:rPr>
          <w:rFonts w:ascii="Times New Roman" w:hAnsi="Times New Roman" w:cs="Times New Roman"/>
          <w:b w:val="0"/>
        </w:rPr>
        <w:t>of</w:t>
      </w:r>
      <w:r>
        <w:rPr>
          <w:rFonts w:ascii="Times New Roman" w:hAnsi="Times New Roman" w:cs="Times New Roman"/>
          <w:spacing w:val="29"/>
        </w:rPr>
        <w:t xml:space="preserve"> </w:t>
      </w:r>
      <w:r w:rsidRPr="00675D53">
        <w:rPr>
          <w:rFonts w:ascii="Times New Roman" w:hAnsi="Times New Roman" w:cs="Times New Roman"/>
          <w:b w:val="0"/>
        </w:rPr>
        <w:t>Staff</w:t>
      </w:r>
      <w:r>
        <w:rPr>
          <w:rFonts w:ascii="Times New Roman" w:hAnsi="Times New Roman" w:cs="Times New Roman"/>
          <w:spacing w:val="30"/>
        </w:rPr>
        <w:t xml:space="preserve"> </w:t>
      </w:r>
      <w:r w:rsidRPr="00675D53">
        <w:rPr>
          <w:rFonts w:ascii="Times New Roman" w:hAnsi="Times New Roman" w:cs="Times New Roman"/>
          <w:b w:val="0"/>
        </w:rPr>
        <w:t>Estate</w:t>
      </w:r>
      <w:r>
        <w:rPr>
          <w:rFonts w:ascii="Times New Roman" w:hAnsi="Times New Roman" w:cs="Times New Roman"/>
          <w:spacing w:val="29"/>
        </w:rPr>
        <w:t xml:space="preserve"> </w:t>
      </w:r>
      <w:r w:rsidRPr="00675D53">
        <w:rPr>
          <w:rFonts w:ascii="Times New Roman" w:hAnsi="Times New Roman" w:cs="Times New Roman"/>
          <w:b w:val="0"/>
          <w:spacing w:val="-2"/>
        </w:rPr>
        <w:t>Management</w:t>
      </w:r>
      <w:r>
        <w:rPr>
          <w:rFonts w:ascii="Times New Roman" w:hAnsi="Times New Roman" w:cs="Times New Roman"/>
          <w:spacing w:val="-2"/>
        </w:rPr>
        <w:t xml:space="preserve"> </w:t>
      </w:r>
      <w:r w:rsidRPr="00675D53">
        <w:rPr>
          <w:rFonts w:ascii="Times New Roman" w:hAnsi="Times New Roman" w:cs="Times New Roman"/>
          <w:b w:val="0"/>
          <w:spacing w:val="-2"/>
        </w:rPr>
        <w:t xml:space="preserve">and Valuation </w:t>
      </w:r>
      <w:r w:rsidRPr="00675D53">
        <w:rPr>
          <w:rFonts w:ascii="Times New Roman" w:hAnsi="Times New Roman" w:cs="Times New Roman"/>
          <w:b w:val="0"/>
          <w:spacing w:val="-2"/>
          <w:sz w:val="28"/>
        </w:rPr>
        <w:t>Department.</w:t>
      </w:r>
      <w:proofErr w:type="gramEnd"/>
    </w:p>
    <w:p w:rsidR="00122DD7" w:rsidRPr="006C3040" w:rsidRDefault="00122DD7" w:rsidP="00122DD7">
      <w:pPr>
        <w:pStyle w:val="BodyText"/>
        <w:spacing w:line="360" w:lineRule="auto"/>
        <w:ind w:right="356" w:firstLine="720"/>
        <w:jc w:val="both"/>
        <w:rPr>
          <w:rFonts w:ascii="Times New Roman" w:hAnsi="Times New Roman" w:cs="Times New Roman"/>
          <w:b w:val="0"/>
        </w:rPr>
      </w:pPr>
      <w:r w:rsidRPr="006C3040">
        <w:rPr>
          <w:rFonts w:ascii="Times New Roman" w:hAnsi="Times New Roman" w:cs="Times New Roman"/>
          <w:b w:val="0"/>
        </w:rPr>
        <w:t>I</w:t>
      </w:r>
      <w:r w:rsidRPr="006C3040">
        <w:rPr>
          <w:rFonts w:ascii="Times New Roman" w:hAnsi="Times New Roman" w:cs="Times New Roman"/>
          <w:b w:val="0"/>
          <w:spacing w:val="40"/>
        </w:rPr>
        <w:t xml:space="preserve"> </w:t>
      </w:r>
      <w:r w:rsidRPr="006C3040">
        <w:rPr>
          <w:rFonts w:ascii="Times New Roman" w:hAnsi="Times New Roman" w:cs="Times New Roman"/>
          <w:b w:val="0"/>
        </w:rPr>
        <w:t>have</w:t>
      </w:r>
      <w:r w:rsidRPr="006C3040">
        <w:rPr>
          <w:rFonts w:ascii="Times New Roman" w:hAnsi="Times New Roman" w:cs="Times New Roman"/>
          <w:b w:val="0"/>
          <w:spacing w:val="40"/>
        </w:rPr>
        <w:t xml:space="preserve"> </w:t>
      </w:r>
      <w:r w:rsidRPr="006C3040">
        <w:rPr>
          <w:rFonts w:ascii="Times New Roman" w:hAnsi="Times New Roman" w:cs="Times New Roman"/>
          <w:b w:val="0"/>
        </w:rPr>
        <w:t>to</w:t>
      </w:r>
      <w:r w:rsidRPr="006C3040">
        <w:rPr>
          <w:rFonts w:ascii="Times New Roman" w:hAnsi="Times New Roman" w:cs="Times New Roman"/>
          <w:b w:val="0"/>
          <w:spacing w:val="40"/>
        </w:rPr>
        <w:t xml:space="preserve"> </w:t>
      </w:r>
      <w:r w:rsidRPr="006C3040">
        <w:rPr>
          <w:rFonts w:ascii="Times New Roman" w:hAnsi="Times New Roman" w:cs="Times New Roman"/>
          <w:b w:val="0"/>
        </w:rPr>
        <w:t>extend</w:t>
      </w:r>
      <w:r w:rsidRPr="006C3040">
        <w:rPr>
          <w:rFonts w:ascii="Times New Roman" w:hAnsi="Times New Roman" w:cs="Times New Roman"/>
          <w:b w:val="0"/>
          <w:spacing w:val="40"/>
        </w:rPr>
        <w:t xml:space="preserve"> </w:t>
      </w:r>
      <w:r w:rsidRPr="006C3040">
        <w:rPr>
          <w:rFonts w:ascii="Times New Roman" w:hAnsi="Times New Roman" w:cs="Times New Roman"/>
          <w:b w:val="0"/>
        </w:rPr>
        <w:t>my</w:t>
      </w:r>
      <w:r w:rsidRPr="006C3040">
        <w:rPr>
          <w:rFonts w:ascii="Times New Roman" w:hAnsi="Times New Roman" w:cs="Times New Roman"/>
          <w:b w:val="0"/>
          <w:spacing w:val="40"/>
        </w:rPr>
        <w:t xml:space="preserve"> </w:t>
      </w:r>
      <w:r w:rsidRPr="006C3040">
        <w:rPr>
          <w:rFonts w:ascii="Times New Roman" w:hAnsi="Times New Roman" w:cs="Times New Roman"/>
          <w:b w:val="0"/>
        </w:rPr>
        <w:t>gratitude</w:t>
      </w:r>
      <w:r w:rsidRPr="006C3040">
        <w:rPr>
          <w:rFonts w:ascii="Times New Roman" w:hAnsi="Times New Roman" w:cs="Times New Roman"/>
          <w:b w:val="0"/>
          <w:spacing w:val="40"/>
        </w:rPr>
        <w:t xml:space="preserve"> </w:t>
      </w:r>
      <w:r w:rsidRPr="006C3040">
        <w:rPr>
          <w:rFonts w:ascii="Times New Roman" w:hAnsi="Times New Roman" w:cs="Times New Roman"/>
          <w:b w:val="0"/>
        </w:rPr>
        <w:t>to</w:t>
      </w:r>
      <w:r w:rsidRPr="006C3040">
        <w:rPr>
          <w:rFonts w:ascii="Times New Roman" w:hAnsi="Times New Roman" w:cs="Times New Roman"/>
          <w:b w:val="0"/>
          <w:spacing w:val="40"/>
        </w:rPr>
        <w:t xml:space="preserve"> </w:t>
      </w:r>
      <w:r w:rsidRPr="006C3040">
        <w:rPr>
          <w:rFonts w:ascii="Times New Roman" w:hAnsi="Times New Roman" w:cs="Times New Roman"/>
          <w:b w:val="0"/>
        </w:rPr>
        <w:t>my</w:t>
      </w:r>
      <w:r w:rsidRPr="006C3040">
        <w:rPr>
          <w:rFonts w:ascii="Times New Roman" w:hAnsi="Times New Roman" w:cs="Times New Roman"/>
          <w:b w:val="0"/>
          <w:spacing w:val="40"/>
        </w:rPr>
        <w:t xml:space="preserve"> </w:t>
      </w:r>
      <w:r w:rsidRPr="006C3040">
        <w:rPr>
          <w:rFonts w:ascii="Times New Roman" w:hAnsi="Times New Roman" w:cs="Times New Roman"/>
          <w:b w:val="0"/>
        </w:rPr>
        <w:t>entire</w:t>
      </w:r>
      <w:r w:rsidRPr="006C3040">
        <w:rPr>
          <w:rFonts w:ascii="Times New Roman" w:hAnsi="Times New Roman" w:cs="Times New Roman"/>
          <w:b w:val="0"/>
          <w:spacing w:val="40"/>
        </w:rPr>
        <w:t xml:space="preserve"> </w:t>
      </w:r>
      <w:r w:rsidRPr="006C3040">
        <w:rPr>
          <w:rFonts w:ascii="Times New Roman" w:hAnsi="Times New Roman" w:cs="Times New Roman"/>
          <w:b w:val="0"/>
        </w:rPr>
        <w:t>colleague</w:t>
      </w:r>
      <w:r w:rsidRPr="006C3040">
        <w:rPr>
          <w:rFonts w:ascii="Times New Roman" w:hAnsi="Times New Roman" w:cs="Times New Roman"/>
          <w:b w:val="0"/>
          <w:spacing w:val="40"/>
        </w:rPr>
        <w:t xml:space="preserve"> </w:t>
      </w:r>
      <w:r w:rsidRPr="006C3040">
        <w:rPr>
          <w:rFonts w:ascii="Times New Roman" w:hAnsi="Times New Roman" w:cs="Times New Roman"/>
          <w:b w:val="0"/>
        </w:rPr>
        <w:t>who</w:t>
      </w:r>
      <w:r w:rsidRPr="006C3040">
        <w:rPr>
          <w:rFonts w:ascii="Times New Roman" w:hAnsi="Times New Roman" w:cs="Times New Roman"/>
          <w:b w:val="0"/>
          <w:spacing w:val="40"/>
        </w:rPr>
        <w:t xml:space="preserve"> </w:t>
      </w:r>
      <w:r w:rsidRPr="006C3040">
        <w:rPr>
          <w:rFonts w:ascii="Times New Roman" w:hAnsi="Times New Roman" w:cs="Times New Roman"/>
          <w:b w:val="0"/>
        </w:rPr>
        <w:t>has</w:t>
      </w:r>
      <w:r w:rsidRPr="006C3040">
        <w:rPr>
          <w:rFonts w:ascii="Times New Roman" w:hAnsi="Times New Roman" w:cs="Times New Roman"/>
          <w:b w:val="0"/>
          <w:spacing w:val="40"/>
        </w:rPr>
        <w:t xml:space="preserve"> </w:t>
      </w:r>
      <w:r w:rsidRPr="006C3040">
        <w:rPr>
          <w:rFonts w:ascii="Times New Roman" w:hAnsi="Times New Roman" w:cs="Times New Roman"/>
          <w:b w:val="0"/>
        </w:rPr>
        <w:t>directly</w:t>
      </w:r>
      <w:r w:rsidRPr="006C3040">
        <w:rPr>
          <w:rFonts w:ascii="Times New Roman" w:hAnsi="Times New Roman" w:cs="Times New Roman"/>
          <w:b w:val="0"/>
          <w:spacing w:val="40"/>
        </w:rPr>
        <w:t xml:space="preserve"> </w:t>
      </w:r>
      <w:r w:rsidRPr="006C3040">
        <w:rPr>
          <w:rFonts w:ascii="Times New Roman" w:hAnsi="Times New Roman" w:cs="Times New Roman"/>
          <w:b w:val="0"/>
        </w:rPr>
        <w:t>and</w:t>
      </w:r>
      <w:r w:rsidRPr="006C3040">
        <w:rPr>
          <w:rFonts w:ascii="Times New Roman" w:hAnsi="Times New Roman" w:cs="Times New Roman"/>
          <w:b w:val="0"/>
          <w:spacing w:val="40"/>
        </w:rPr>
        <w:t xml:space="preserve"> </w:t>
      </w:r>
      <w:r w:rsidRPr="006C3040">
        <w:rPr>
          <w:rFonts w:ascii="Times New Roman" w:hAnsi="Times New Roman" w:cs="Times New Roman"/>
          <w:b w:val="0"/>
        </w:rPr>
        <w:t>indirectly</w:t>
      </w:r>
      <w:r w:rsidRPr="006C3040">
        <w:rPr>
          <w:rFonts w:ascii="Times New Roman" w:hAnsi="Times New Roman" w:cs="Times New Roman"/>
          <w:b w:val="0"/>
          <w:spacing w:val="-1"/>
        </w:rPr>
        <w:t xml:space="preserve"> </w:t>
      </w:r>
      <w:r w:rsidRPr="006C3040">
        <w:rPr>
          <w:rFonts w:ascii="Times New Roman" w:hAnsi="Times New Roman" w:cs="Times New Roman"/>
          <w:b w:val="0"/>
        </w:rPr>
        <w:t>contributed</w:t>
      </w:r>
      <w:r w:rsidRPr="006C3040">
        <w:rPr>
          <w:rFonts w:ascii="Times New Roman" w:hAnsi="Times New Roman" w:cs="Times New Roman"/>
          <w:b w:val="0"/>
          <w:spacing w:val="-2"/>
        </w:rPr>
        <w:t xml:space="preserve"> </w:t>
      </w:r>
      <w:r w:rsidRPr="006C3040">
        <w:rPr>
          <w:rFonts w:ascii="Times New Roman" w:hAnsi="Times New Roman" w:cs="Times New Roman"/>
          <w:b w:val="0"/>
        </w:rPr>
        <w:t>towards the</w:t>
      </w:r>
      <w:r w:rsidRPr="006C3040">
        <w:rPr>
          <w:rFonts w:ascii="Times New Roman" w:hAnsi="Times New Roman" w:cs="Times New Roman"/>
          <w:b w:val="0"/>
          <w:spacing w:val="-1"/>
        </w:rPr>
        <w:t xml:space="preserve"> </w:t>
      </w:r>
      <w:r w:rsidRPr="006C3040">
        <w:rPr>
          <w:rFonts w:ascii="Times New Roman" w:hAnsi="Times New Roman" w:cs="Times New Roman"/>
          <w:b w:val="0"/>
        </w:rPr>
        <w:t>success of this work.</w:t>
      </w:r>
      <w:r w:rsidRPr="006C3040">
        <w:rPr>
          <w:rFonts w:ascii="Times New Roman" w:hAnsi="Times New Roman" w:cs="Times New Roman"/>
          <w:b w:val="0"/>
          <w:spacing w:val="-2"/>
        </w:rPr>
        <w:t xml:space="preserve"> </w:t>
      </w:r>
      <w:r w:rsidRPr="006C3040">
        <w:rPr>
          <w:rFonts w:ascii="Times New Roman" w:hAnsi="Times New Roman" w:cs="Times New Roman"/>
          <w:b w:val="0"/>
        </w:rPr>
        <w:t>Thank you</w:t>
      </w:r>
      <w:r w:rsidRPr="006C3040">
        <w:rPr>
          <w:rFonts w:ascii="Times New Roman" w:hAnsi="Times New Roman" w:cs="Times New Roman"/>
          <w:b w:val="0"/>
          <w:spacing w:val="-1"/>
        </w:rPr>
        <w:t xml:space="preserve"> </w:t>
      </w:r>
      <w:r w:rsidRPr="006C3040">
        <w:rPr>
          <w:rFonts w:ascii="Times New Roman" w:hAnsi="Times New Roman" w:cs="Times New Roman"/>
          <w:b w:val="0"/>
        </w:rPr>
        <w:t>all.</w:t>
      </w:r>
    </w:p>
    <w:p w:rsidR="00122DD7" w:rsidRDefault="00122DD7" w:rsidP="00122DD7">
      <w:pPr>
        <w:spacing w:line="360" w:lineRule="auto"/>
        <w:rPr>
          <w:rFonts w:ascii="Times New Roman" w:hAnsi="Times New Roman" w:cs="Times New Roman"/>
          <w:b/>
          <w:spacing w:val="4"/>
          <w:position w:val="-3"/>
          <w:sz w:val="24"/>
          <w:szCs w:val="24"/>
        </w:rPr>
      </w:pPr>
    </w:p>
    <w:p w:rsidR="00122DD7" w:rsidRDefault="00122DD7" w:rsidP="00122DD7">
      <w:pPr>
        <w:spacing w:after="200" w:line="276" w:lineRule="auto"/>
        <w:rPr>
          <w:rFonts w:ascii="Times New Roman" w:hAnsi="Times New Roman" w:cs="Times New Roman"/>
          <w:b/>
          <w:spacing w:val="4"/>
          <w:position w:val="-3"/>
          <w:sz w:val="24"/>
          <w:szCs w:val="24"/>
        </w:rPr>
      </w:pPr>
      <w:r>
        <w:rPr>
          <w:rFonts w:ascii="Times New Roman" w:hAnsi="Times New Roman" w:cs="Times New Roman"/>
          <w:b/>
          <w:spacing w:val="4"/>
          <w:position w:val="-3"/>
          <w:sz w:val="24"/>
          <w:szCs w:val="24"/>
        </w:rPr>
        <w:br w:type="page"/>
      </w:r>
    </w:p>
    <w:p w:rsidR="00122DD7" w:rsidRDefault="00122DD7" w:rsidP="00122DD7">
      <w:pPr>
        <w:spacing w:line="360" w:lineRule="auto"/>
        <w:jc w:val="center"/>
        <w:rPr>
          <w:rFonts w:ascii="Times New Roman" w:hAnsi="Times New Roman" w:cs="Times New Roman"/>
          <w:b/>
          <w:spacing w:val="4"/>
          <w:position w:val="-3"/>
          <w:sz w:val="24"/>
          <w:szCs w:val="24"/>
        </w:rPr>
      </w:pPr>
      <w:r>
        <w:rPr>
          <w:rFonts w:ascii="Times New Roman" w:hAnsi="Times New Roman" w:cs="Times New Roman"/>
          <w:b/>
          <w:spacing w:val="4"/>
          <w:position w:val="-3"/>
          <w:sz w:val="24"/>
          <w:szCs w:val="24"/>
        </w:rPr>
        <w:lastRenderedPageBreak/>
        <w:t>TABLE OF CONTENTS</w:t>
      </w:r>
    </w:p>
    <w:p w:rsidR="00122DD7" w:rsidRPr="00E81788" w:rsidRDefault="00122DD7" w:rsidP="00122DD7">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Title Page</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w:t>
      </w:r>
    </w:p>
    <w:p w:rsidR="00122DD7" w:rsidRPr="00E81788" w:rsidRDefault="00122DD7" w:rsidP="00122DD7">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Certification</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ii</w:t>
      </w:r>
    </w:p>
    <w:p w:rsidR="00122DD7" w:rsidRPr="00E81788" w:rsidRDefault="00122DD7" w:rsidP="00122DD7">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Dedication</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iii</w:t>
      </w:r>
    </w:p>
    <w:p w:rsidR="00122DD7" w:rsidRPr="00E81788" w:rsidRDefault="00122DD7" w:rsidP="00122DD7">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Acknowledgements</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proofErr w:type="gramStart"/>
      <w:r>
        <w:rPr>
          <w:rFonts w:ascii="Times New Roman" w:hAnsi="Times New Roman" w:cs="Times New Roman"/>
          <w:spacing w:val="4"/>
          <w:position w:val="-3"/>
          <w:sz w:val="24"/>
          <w:szCs w:val="24"/>
        </w:rPr>
        <w:t>iv</w:t>
      </w:r>
      <w:proofErr w:type="gramEnd"/>
    </w:p>
    <w:p w:rsidR="00122DD7" w:rsidRPr="00E81788" w:rsidRDefault="00122DD7" w:rsidP="00122DD7">
      <w:pPr>
        <w:spacing w:line="360" w:lineRule="auto"/>
        <w:jc w:val="both"/>
        <w:rPr>
          <w:rFonts w:ascii="Times New Roman" w:hAnsi="Times New Roman" w:cs="Times New Roman"/>
          <w:spacing w:val="4"/>
          <w:position w:val="-3"/>
          <w:sz w:val="24"/>
          <w:szCs w:val="24"/>
        </w:rPr>
      </w:pPr>
      <w:r>
        <w:rPr>
          <w:rFonts w:ascii="Times New Roman" w:hAnsi="Times New Roman" w:cs="Times New Roman"/>
          <w:spacing w:val="4"/>
          <w:position w:val="-3"/>
          <w:sz w:val="24"/>
          <w:szCs w:val="24"/>
        </w:rPr>
        <w:t>Table of C</w:t>
      </w:r>
      <w:r w:rsidRPr="00E81788">
        <w:rPr>
          <w:rFonts w:ascii="Times New Roman" w:hAnsi="Times New Roman" w:cs="Times New Roman"/>
          <w:spacing w:val="4"/>
          <w:position w:val="-3"/>
          <w:sz w:val="24"/>
          <w:szCs w:val="24"/>
        </w:rPr>
        <w:t>ontents</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v-vi</w:t>
      </w:r>
    </w:p>
    <w:p w:rsidR="00122DD7" w:rsidRPr="00E81788" w:rsidRDefault="00122DD7" w:rsidP="00122DD7">
      <w:pPr>
        <w:spacing w:line="360" w:lineRule="auto"/>
        <w:jc w:val="both"/>
        <w:rPr>
          <w:rFonts w:ascii="Times New Roman" w:hAnsi="Times New Roman" w:cs="Times New Roman"/>
          <w:spacing w:val="4"/>
          <w:position w:val="-3"/>
          <w:sz w:val="24"/>
          <w:szCs w:val="24"/>
        </w:rPr>
      </w:pPr>
      <w:r>
        <w:rPr>
          <w:rFonts w:ascii="Times New Roman" w:hAnsi="Times New Roman" w:cs="Times New Roman"/>
          <w:spacing w:val="4"/>
          <w:position w:val="-3"/>
          <w:sz w:val="24"/>
          <w:szCs w:val="24"/>
        </w:rPr>
        <w:t>List of T</w:t>
      </w:r>
      <w:r w:rsidRPr="00E81788">
        <w:rPr>
          <w:rFonts w:ascii="Times New Roman" w:hAnsi="Times New Roman" w:cs="Times New Roman"/>
          <w:spacing w:val="4"/>
          <w:position w:val="-3"/>
          <w:sz w:val="24"/>
          <w:szCs w:val="24"/>
        </w:rPr>
        <w:t>ables</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vii</w:t>
      </w:r>
    </w:p>
    <w:p w:rsidR="00122DD7" w:rsidRPr="00E81788" w:rsidRDefault="00122DD7" w:rsidP="00122DD7">
      <w:pPr>
        <w:spacing w:line="360" w:lineRule="auto"/>
        <w:jc w:val="both"/>
        <w:rPr>
          <w:rFonts w:ascii="Times New Roman" w:hAnsi="Times New Roman" w:cs="Times New Roman"/>
          <w:spacing w:val="4"/>
          <w:position w:val="-3"/>
          <w:sz w:val="24"/>
          <w:szCs w:val="24"/>
        </w:rPr>
      </w:pPr>
      <w:r>
        <w:rPr>
          <w:rFonts w:ascii="Times New Roman" w:hAnsi="Times New Roman" w:cs="Times New Roman"/>
          <w:spacing w:val="4"/>
          <w:position w:val="-3"/>
          <w:sz w:val="24"/>
          <w:szCs w:val="24"/>
        </w:rPr>
        <w:t>List of Figure</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viii</w:t>
      </w:r>
    </w:p>
    <w:p w:rsidR="00122DD7" w:rsidRPr="00E81788" w:rsidRDefault="00122DD7" w:rsidP="00122DD7">
      <w:pPr>
        <w:spacing w:line="360" w:lineRule="auto"/>
        <w:jc w:val="both"/>
        <w:rPr>
          <w:rFonts w:ascii="Times New Roman" w:hAnsi="Times New Roman" w:cs="Times New Roman"/>
          <w:spacing w:val="4"/>
          <w:position w:val="-3"/>
          <w:sz w:val="24"/>
          <w:szCs w:val="24"/>
        </w:rPr>
      </w:pPr>
      <w:r w:rsidRPr="00E81788">
        <w:rPr>
          <w:rFonts w:ascii="Times New Roman" w:hAnsi="Times New Roman" w:cs="Times New Roman"/>
          <w:spacing w:val="4"/>
          <w:position w:val="-3"/>
          <w:sz w:val="24"/>
          <w:szCs w:val="24"/>
        </w:rPr>
        <w:t>Abstract</w:t>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r>
      <w:r>
        <w:rPr>
          <w:rFonts w:ascii="Times New Roman" w:hAnsi="Times New Roman" w:cs="Times New Roman"/>
          <w:spacing w:val="4"/>
          <w:position w:val="-3"/>
          <w:sz w:val="24"/>
          <w:szCs w:val="24"/>
        </w:rPr>
        <w:tab/>
        <w:t>ix</w:t>
      </w:r>
    </w:p>
    <w:p w:rsidR="00122DD7" w:rsidRPr="00A4228C" w:rsidRDefault="00122DD7" w:rsidP="00122DD7">
      <w:pPr>
        <w:spacing w:line="360" w:lineRule="auto"/>
        <w:jc w:val="both"/>
        <w:rPr>
          <w:rFonts w:ascii="Times New Roman" w:hAnsi="Times New Roman" w:cs="Times New Roman"/>
          <w:b/>
          <w:bCs/>
          <w:sz w:val="24"/>
          <w:szCs w:val="24"/>
        </w:rPr>
      </w:pPr>
      <w:r w:rsidRPr="00A4228C">
        <w:rPr>
          <w:rFonts w:ascii="Times New Roman" w:hAnsi="Times New Roman" w:cs="Times New Roman"/>
          <w:b/>
          <w:bCs/>
          <w:sz w:val="24"/>
          <w:szCs w:val="24"/>
        </w:rPr>
        <w:t>CHAPTER ONE: INTRODUCTION</w:t>
      </w:r>
    </w:p>
    <w:p w:rsidR="00122DD7" w:rsidRPr="00A4228C" w:rsidRDefault="00122DD7" w:rsidP="00122DD7">
      <w:pPr>
        <w:spacing w:line="360" w:lineRule="auto"/>
        <w:jc w:val="both"/>
        <w:rPr>
          <w:rFonts w:ascii="Times New Roman" w:hAnsi="Times New Roman" w:cs="Times New Roman"/>
          <w:bCs/>
          <w:sz w:val="24"/>
          <w:szCs w:val="24"/>
        </w:rPr>
      </w:pPr>
      <w:r w:rsidRPr="00A4228C">
        <w:rPr>
          <w:rFonts w:ascii="Times New Roman" w:hAnsi="Times New Roman" w:cs="Times New Roman"/>
          <w:bCs/>
          <w:sz w:val="24"/>
          <w:szCs w:val="24"/>
        </w:rPr>
        <w:t>1.1</w:t>
      </w:r>
      <w:r w:rsidRPr="00A4228C">
        <w:rPr>
          <w:rFonts w:ascii="Times New Roman" w:hAnsi="Times New Roman" w:cs="Times New Roman"/>
          <w:bCs/>
          <w:sz w:val="24"/>
          <w:szCs w:val="24"/>
        </w:rPr>
        <w:tab/>
        <w:t>Background to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122DD7" w:rsidRPr="00A4228C" w:rsidRDefault="00122DD7" w:rsidP="00122DD7">
      <w:pPr>
        <w:spacing w:line="360" w:lineRule="auto"/>
        <w:jc w:val="both"/>
        <w:rPr>
          <w:rFonts w:ascii="Times New Roman" w:hAnsi="Times New Roman" w:cs="Times New Roman"/>
          <w:sz w:val="24"/>
          <w:szCs w:val="24"/>
        </w:rPr>
      </w:pPr>
      <w:r w:rsidRPr="00A4228C">
        <w:rPr>
          <w:rFonts w:ascii="Times New Roman" w:hAnsi="Times New Roman" w:cs="Times New Roman"/>
          <w:bCs/>
          <w:sz w:val="24"/>
          <w:szCs w:val="24"/>
        </w:rPr>
        <w:t>1.2</w:t>
      </w:r>
      <w:r w:rsidRPr="00A4228C">
        <w:rPr>
          <w:rFonts w:ascii="Times New Roman" w:hAnsi="Times New Roman" w:cs="Times New Roman"/>
          <w:bCs/>
          <w:sz w:val="24"/>
          <w:szCs w:val="24"/>
        </w:rPr>
        <w:tab/>
        <w:t xml:space="preserve">Statement of the Problem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5-6</w:t>
      </w:r>
    </w:p>
    <w:p w:rsidR="00122DD7" w:rsidRPr="00A4228C" w:rsidRDefault="00122DD7" w:rsidP="00122DD7">
      <w:pPr>
        <w:spacing w:line="360" w:lineRule="auto"/>
        <w:jc w:val="both"/>
        <w:rPr>
          <w:rFonts w:ascii="Times New Roman" w:hAnsi="Times New Roman" w:cs="Times New Roman"/>
          <w:sz w:val="24"/>
          <w:szCs w:val="24"/>
        </w:rPr>
      </w:pPr>
      <w:r w:rsidRPr="00A4228C">
        <w:rPr>
          <w:rFonts w:ascii="Times New Roman" w:hAnsi="Times New Roman" w:cs="Times New Roman"/>
          <w:bCs/>
          <w:sz w:val="24"/>
          <w:szCs w:val="24"/>
        </w:rPr>
        <w:t>1.3</w:t>
      </w:r>
      <w:r w:rsidRPr="00A4228C">
        <w:rPr>
          <w:rFonts w:ascii="Times New Roman" w:hAnsi="Times New Roman" w:cs="Times New Roman"/>
          <w:bCs/>
          <w:sz w:val="24"/>
          <w:szCs w:val="24"/>
        </w:rPr>
        <w:tab/>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122DD7" w:rsidRPr="00A4228C" w:rsidRDefault="00122DD7" w:rsidP="00122DD7">
      <w:pPr>
        <w:spacing w:line="360" w:lineRule="auto"/>
        <w:jc w:val="both"/>
        <w:rPr>
          <w:rFonts w:ascii="Times New Roman" w:hAnsi="Times New Roman" w:cs="Times New Roman"/>
          <w:sz w:val="24"/>
          <w:szCs w:val="24"/>
        </w:rPr>
      </w:pPr>
      <w:r w:rsidRPr="00A4228C">
        <w:rPr>
          <w:rFonts w:ascii="Times New Roman" w:hAnsi="Times New Roman" w:cs="Times New Roman"/>
          <w:bCs/>
          <w:sz w:val="24"/>
          <w:szCs w:val="24"/>
        </w:rPr>
        <w:t>1.4</w:t>
      </w:r>
      <w:r w:rsidRPr="00A4228C">
        <w:rPr>
          <w:rFonts w:ascii="Times New Roman" w:hAnsi="Times New Roman" w:cs="Times New Roman"/>
          <w:bCs/>
          <w:sz w:val="24"/>
          <w:szCs w:val="24"/>
        </w:rPr>
        <w:tab/>
        <w:t>Aim and Objectives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122DD7" w:rsidRPr="00A4228C" w:rsidRDefault="00122DD7" w:rsidP="00122DD7">
      <w:pPr>
        <w:spacing w:line="360" w:lineRule="auto"/>
        <w:jc w:val="both"/>
        <w:rPr>
          <w:rFonts w:ascii="Times New Roman" w:hAnsi="Times New Roman" w:cs="Times New Roman"/>
          <w:bCs/>
          <w:sz w:val="24"/>
          <w:szCs w:val="24"/>
        </w:rPr>
      </w:pPr>
      <w:r w:rsidRPr="00A4228C">
        <w:rPr>
          <w:rFonts w:ascii="Times New Roman" w:hAnsi="Times New Roman" w:cs="Times New Roman"/>
          <w:bCs/>
          <w:sz w:val="24"/>
          <w:szCs w:val="24"/>
        </w:rPr>
        <w:t>1.5</w:t>
      </w:r>
      <w:r w:rsidRPr="00A4228C">
        <w:rPr>
          <w:rFonts w:ascii="Times New Roman" w:hAnsi="Times New Roman" w:cs="Times New Roman"/>
          <w:bCs/>
          <w:sz w:val="24"/>
          <w:szCs w:val="24"/>
        </w:rPr>
        <w:tab/>
        <w:t>Justification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7-8</w:t>
      </w:r>
    </w:p>
    <w:p w:rsidR="00122DD7" w:rsidRPr="00A4228C" w:rsidRDefault="00122DD7" w:rsidP="00122DD7">
      <w:pPr>
        <w:spacing w:line="360" w:lineRule="auto"/>
        <w:jc w:val="both"/>
        <w:rPr>
          <w:rFonts w:ascii="Times New Roman" w:hAnsi="Times New Roman" w:cs="Times New Roman"/>
          <w:bCs/>
          <w:sz w:val="24"/>
          <w:szCs w:val="24"/>
        </w:rPr>
      </w:pPr>
      <w:r w:rsidRPr="00A4228C">
        <w:rPr>
          <w:rFonts w:ascii="Times New Roman" w:hAnsi="Times New Roman" w:cs="Times New Roman"/>
          <w:bCs/>
          <w:sz w:val="24"/>
          <w:szCs w:val="24"/>
        </w:rPr>
        <w:t>1.6</w:t>
      </w:r>
      <w:r w:rsidRPr="00A4228C">
        <w:rPr>
          <w:rFonts w:ascii="Times New Roman" w:hAnsi="Times New Roman" w:cs="Times New Roman"/>
          <w:bCs/>
          <w:sz w:val="24"/>
          <w:szCs w:val="24"/>
        </w:rPr>
        <w:tab/>
        <w:t xml:space="preserve">Scope of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122DD7" w:rsidRPr="00A4228C" w:rsidRDefault="00122DD7" w:rsidP="00122DD7">
      <w:pPr>
        <w:spacing w:line="360" w:lineRule="auto"/>
        <w:jc w:val="both"/>
        <w:rPr>
          <w:rFonts w:ascii="Times New Roman" w:hAnsi="Times New Roman" w:cs="Times New Roman"/>
          <w:sz w:val="24"/>
          <w:szCs w:val="24"/>
        </w:rPr>
      </w:pPr>
      <w:r w:rsidRPr="00A4228C">
        <w:rPr>
          <w:rFonts w:ascii="Times New Roman" w:hAnsi="Times New Roman" w:cs="Times New Roman"/>
          <w:bCs/>
          <w:sz w:val="24"/>
          <w:szCs w:val="24"/>
        </w:rPr>
        <w:t>1.7</w:t>
      </w:r>
      <w:r w:rsidRPr="00A4228C">
        <w:rPr>
          <w:rFonts w:ascii="Times New Roman" w:hAnsi="Times New Roman" w:cs="Times New Roman"/>
          <w:bCs/>
          <w:sz w:val="24"/>
          <w:szCs w:val="24"/>
        </w:rPr>
        <w:tab/>
        <w:t>Study Area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9-10</w:t>
      </w:r>
    </w:p>
    <w:p w:rsidR="00122DD7" w:rsidRPr="00A4228C" w:rsidRDefault="00122DD7" w:rsidP="00122DD7">
      <w:pPr>
        <w:spacing w:line="360" w:lineRule="auto"/>
        <w:jc w:val="both"/>
        <w:rPr>
          <w:rFonts w:ascii="Times New Roman" w:hAnsi="Times New Roman" w:cs="Times New Roman"/>
          <w:sz w:val="24"/>
          <w:szCs w:val="24"/>
        </w:rPr>
      </w:pPr>
      <w:r w:rsidRPr="00A4228C">
        <w:rPr>
          <w:rFonts w:ascii="Times New Roman" w:hAnsi="Times New Roman" w:cs="Times New Roman"/>
          <w:bCs/>
          <w:sz w:val="24"/>
          <w:szCs w:val="24"/>
        </w:rPr>
        <w:t>1.8</w:t>
      </w:r>
      <w:r w:rsidRPr="00A4228C">
        <w:rPr>
          <w:rFonts w:ascii="Times New Roman" w:hAnsi="Times New Roman" w:cs="Times New Roman"/>
          <w:bCs/>
          <w:sz w:val="24"/>
          <w:szCs w:val="24"/>
        </w:rPr>
        <w:tab/>
        <w:t>Definitions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11</w:t>
      </w:r>
    </w:p>
    <w:p w:rsidR="00122DD7" w:rsidRPr="00A4228C" w:rsidRDefault="00122DD7" w:rsidP="00122DD7">
      <w:pPr>
        <w:spacing w:line="360" w:lineRule="auto"/>
        <w:jc w:val="both"/>
        <w:rPr>
          <w:rFonts w:ascii="Times New Roman" w:hAnsi="Times New Roman" w:cs="Times New Roman"/>
          <w:b/>
          <w:bCs/>
          <w:sz w:val="24"/>
          <w:szCs w:val="24"/>
        </w:rPr>
      </w:pPr>
      <w:r w:rsidRPr="00A4228C">
        <w:rPr>
          <w:rFonts w:ascii="Times New Roman" w:hAnsi="Times New Roman" w:cs="Times New Roman"/>
          <w:b/>
          <w:bCs/>
          <w:sz w:val="24"/>
          <w:szCs w:val="24"/>
        </w:rPr>
        <w:t xml:space="preserve">CHAPTER TWO: </w:t>
      </w:r>
      <w:r w:rsidRPr="00A4228C">
        <w:rPr>
          <w:rFonts w:ascii="Times New Roman" w:hAnsi="Times New Roman" w:cs="Times New Roman"/>
          <w:b/>
          <w:sz w:val="24"/>
          <w:szCs w:val="24"/>
        </w:rPr>
        <w:t>LITERATURE REVIEW, CONCEPTUAL REVIEW AND THEORETICAL REVIEW</w:t>
      </w:r>
    </w:p>
    <w:p w:rsidR="00122DD7" w:rsidRPr="00A4228C" w:rsidRDefault="00122DD7" w:rsidP="00122DD7">
      <w:pPr>
        <w:spacing w:line="360" w:lineRule="auto"/>
        <w:jc w:val="both"/>
        <w:rPr>
          <w:rFonts w:ascii="Times New Roman" w:hAnsi="Times New Roman" w:cs="Times New Roman"/>
          <w:bCs/>
          <w:sz w:val="24"/>
          <w:szCs w:val="24"/>
        </w:rPr>
      </w:pPr>
      <w:r w:rsidRPr="00A4228C">
        <w:rPr>
          <w:rFonts w:ascii="Times New Roman" w:hAnsi="Times New Roman" w:cs="Times New Roman"/>
          <w:bCs/>
          <w:sz w:val="24"/>
          <w:szCs w:val="24"/>
        </w:rPr>
        <w:t>2.0</w:t>
      </w:r>
      <w:r w:rsidRPr="00A4228C">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122DD7" w:rsidRPr="00A4228C" w:rsidRDefault="00122DD7" w:rsidP="00122DD7">
      <w:pPr>
        <w:spacing w:line="360" w:lineRule="auto"/>
        <w:jc w:val="both"/>
        <w:rPr>
          <w:rFonts w:ascii="Times New Roman" w:hAnsi="Times New Roman" w:cs="Times New Roman"/>
          <w:sz w:val="24"/>
          <w:szCs w:val="24"/>
        </w:rPr>
      </w:pPr>
      <w:r w:rsidRPr="00A4228C">
        <w:rPr>
          <w:rFonts w:ascii="Times New Roman" w:hAnsi="Times New Roman" w:cs="Times New Roman"/>
          <w:bCs/>
          <w:sz w:val="24"/>
          <w:szCs w:val="24"/>
        </w:rPr>
        <w:t>2.1</w:t>
      </w:r>
      <w:r w:rsidRPr="00A4228C">
        <w:rPr>
          <w:rFonts w:ascii="Times New Roman" w:hAnsi="Times New Roman" w:cs="Times New Roman"/>
          <w:bCs/>
          <w:sz w:val="24"/>
          <w:szCs w:val="24"/>
        </w:rPr>
        <w:tab/>
        <w:t>Conceptual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122DD7" w:rsidRPr="00A4228C" w:rsidRDefault="00122DD7" w:rsidP="00122DD7">
      <w:pPr>
        <w:spacing w:line="360" w:lineRule="auto"/>
        <w:jc w:val="both"/>
        <w:rPr>
          <w:rFonts w:ascii="Times New Roman" w:hAnsi="Times New Roman" w:cs="Times New Roman"/>
          <w:sz w:val="24"/>
          <w:szCs w:val="24"/>
        </w:rPr>
      </w:pPr>
      <w:r w:rsidRPr="00A4228C">
        <w:rPr>
          <w:rFonts w:ascii="Times New Roman" w:hAnsi="Times New Roman" w:cs="Times New Roman"/>
          <w:bCs/>
          <w:sz w:val="24"/>
          <w:szCs w:val="24"/>
        </w:rPr>
        <w:t>2.1.1</w:t>
      </w:r>
      <w:r w:rsidRPr="00A4228C">
        <w:rPr>
          <w:rFonts w:ascii="Times New Roman" w:hAnsi="Times New Roman" w:cs="Times New Roman"/>
          <w:bCs/>
          <w:sz w:val="24"/>
          <w:szCs w:val="24"/>
        </w:rPr>
        <w:tab/>
        <w:t>Concept of Waste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12-13</w:t>
      </w:r>
    </w:p>
    <w:p w:rsidR="00122DD7" w:rsidRPr="00A4228C" w:rsidRDefault="00122DD7" w:rsidP="00122DD7">
      <w:pPr>
        <w:spacing w:line="360" w:lineRule="auto"/>
        <w:jc w:val="both"/>
        <w:rPr>
          <w:rFonts w:ascii="Times New Roman" w:hAnsi="Times New Roman" w:cs="Times New Roman"/>
          <w:sz w:val="24"/>
          <w:szCs w:val="24"/>
        </w:rPr>
      </w:pPr>
      <w:r w:rsidRPr="00A4228C">
        <w:rPr>
          <w:rFonts w:ascii="Times New Roman" w:hAnsi="Times New Roman" w:cs="Times New Roman"/>
          <w:bCs/>
          <w:sz w:val="24"/>
          <w:szCs w:val="24"/>
        </w:rPr>
        <w:t>2.1.2</w:t>
      </w:r>
      <w:r w:rsidRPr="00A4228C">
        <w:rPr>
          <w:rFonts w:ascii="Times New Roman" w:hAnsi="Times New Roman" w:cs="Times New Roman"/>
          <w:bCs/>
          <w:sz w:val="24"/>
          <w:szCs w:val="24"/>
        </w:rPr>
        <w:tab/>
        <w:t>Types of Waste and Sources</w:t>
      </w:r>
      <w:r w:rsidRPr="00A4228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13-15</w:t>
      </w:r>
    </w:p>
    <w:p w:rsidR="00122DD7" w:rsidRPr="00A4228C" w:rsidRDefault="00122DD7" w:rsidP="00122DD7">
      <w:pPr>
        <w:spacing w:line="360" w:lineRule="auto"/>
        <w:jc w:val="both"/>
        <w:rPr>
          <w:rFonts w:ascii="Times New Roman" w:hAnsi="Times New Roman" w:cs="Times New Roman"/>
          <w:sz w:val="24"/>
          <w:szCs w:val="24"/>
        </w:rPr>
      </w:pPr>
      <w:r w:rsidRPr="00A4228C">
        <w:rPr>
          <w:rFonts w:ascii="Times New Roman" w:hAnsi="Times New Roman" w:cs="Times New Roman"/>
          <w:bCs/>
          <w:sz w:val="24"/>
          <w:szCs w:val="24"/>
        </w:rPr>
        <w:t>2.1.3</w:t>
      </w:r>
      <w:r w:rsidRPr="00A4228C">
        <w:rPr>
          <w:rFonts w:ascii="Times New Roman" w:hAnsi="Times New Roman" w:cs="Times New Roman"/>
          <w:bCs/>
          <w:sz w:val="24"/>
          <w:szCs w:val="24"/>
        </w:rPr>
        <w:tab/>
        <w:t>Property Value</w:t>
      </w:r>
      <w:r w:rsidRPr="00A4228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15-16</w:t>
      </w:r>
    </w:p>
    <w:p w:rsidR="00122DD7" w:rsidRPr="00A4228C" w:rsidRDefault="00122DD7" w:rsidP="00122DD7">
      <w:pPr>
        <w:spacing w:line="360" w:lineRule="auto"/>
        <w:jc w:val="both"/>
        <w:rPr>
          <w:rFonts w:ascii="Times New Roman" w:hAnsi="Times New Roman" w:cs="Times New Roman"/>
          <w:sz w:val="24"/>
          <w:szCs w:val="24"/>
        </w:rPr>
      </w:pPr>
      <w:r w:rsidRPr="00A4228C">
        <w:rPr>
          <w:rFonts w:ascii="Times New Roman" w:hAnsi="Times New Roman" w:cs="Times New Roman"/>
          <w:bCs/>
          <w:sz w:val="24"/>
          <w:szCs w:val="24"/>
        </w:rPr>
        <w:t>2.1.4</w:t>
      </w:r>
      <w:r w:rsidRPr="00A4228C">
        <w:rPr>
          <w:rFonts w:ascii="Times New Roman" w:hAnsi="Times New Roman" w:cs="Times New Roman"/>
          <w:bCs/>
          <w:sz w:val="24"/>
          <w:szCs w:val="24"/>
        </w:rPr>
        <w:tab/>
        <w:t>Relationship between Waste Management and Property Value</w:t>
      </w:r>
      <w:r w:rsidRPr="00A4228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16-17</w:t>
      </w:r>
    </w:p>
    <w:p w:rsidR="00122DD7" w:rsidRPr="00A4228C" w:rsidRDefault="00122DD7" w:rsidP="00122DD7">
      <w:pPr>
        <w:spacing w:line="360" w:lineRule="auto"/>
        <w:jc w:val="both"/>
        <w:rPr>
          <w:rFonts w:ascii="Times New Roman" w:hAnsi="Times New Roman" w:cs="Times New Roman"/>
          <w:sz w:val="24"/>
          <w:szCs w:val="24"/>
        </w:rPr>
      </w:pPr>
      <w:r w:rsidRPr="00A4228C">
        <w:rPr>
          <w:rFonts w:ascii="Times New Roman" w:hAnsi="Times New Roman" w:cs="Times New Roman"/>
          <w:bCs/>
          <w:sz w:val="24"/>
          <w:szCs w:val="24"/>
        </w:rPr>
        <w:t>2.2</w:t>
      </w:r>
      <w:r w:rsidRPr="00A4228C">
        <w:rPr>
          <w:rFonts w:ascii="Times New Roman" w:hAnsi="Times New Roman" w:cs="Times New Roman"/>
          <w:bCs/>
          <w:sz w:val="24"/>
          <w:szCs w:val="24"/>
        </w:rPr>
        <w:tab/>
        <w:t>Theoretical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122DD7" w:rsidRPr="00A4228C" w:rsidRDefault="00122DD7" w:rsidP="00122DD7">
      <w:pPr>
        <w:spacing w:line="360" w:lineRule="auto"/>
        <w:jc w:val="both"/>
        <w:rPr>
          <w:rFonts w:ascii="Times New Roman" w:hAnsi="Times New Roman" w:cs="Times New Roman"/>
          <w:sz w:val="24"/>
          <w:szCs w:val="24"/>
        </w:rPr>
      </w:pPr>
      <w:r w:rsidRPr="00A4228C">
        <w:rPr>
          <w:rFonts w:ascii="Times New Roman" w:hAnsi="Times New Roman" w:cs="Times New Roman"/>
          <w:bCs/>
          <w:sz w:val="24"/>
          <w:szCs w:val="24"/>
        </w:rPr>
        <w:t>2.2.1</w:t>
      </w:r>
      <w:r w:rsidRPr="00A4228C">
        <w:rPr>
          <w:rFonts w:ascii="Times New Roman" w:hAnsi="Times New Roman" w:cs="Times New Roman"/>
          <w:bCs/>
          <w:sz w:val="24"/>
          <w:szCs w:val="24"/>
        </w:rPr>
        <w:tab/>
        <w:t>Environmental Value Theory</w:t>
      </w:r>
      <w:r w:rsidRPr="00A4228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17-18</w:t>
      </w:r>
    </w:p>
    <w:p w:rsidR="00122DD7" w:rsidRPr="00A4228C" w:rsidRDefault="00122DD7" w:rsidP="00122DD7">
      <w:pPr>
        <w:spacing w:line="360" w:lineRule="auto"/>
        <w:jc w:val="both"/>
        <w:rPr>
          <w:rFonts w:ascii="Times New Roman" w:hAnsi="Times New Roman" w:cs="Times New Roman"/>
          <w:sz w:val="24"/>
          <w:szCs w:val="24"/>
        </w:rPr>
      </w:pPr>
      <w:r w:rsidRPr="00A4228C">
        <w:rPr>
          <w:rFonts w:ascii="Times New Roman" w:hAnsi="Times New Roman" w:cs="Times New Roman"/>
          <w:bCs/>
          <w:sz w:val="24"/>
          <w:szCs w:val="24"/>
        </w:rPr>
        <w:t>2.2.2</w:t>
      </w:r>
      <w:r w:rsidRPr="00A4228C">
        <w:rPr>
          <w:rFonts w:ascii="Times New Roman" w:hAnsi="Times New Roman" w:cs="Times New Roman"/>
          <w:bCs/>
          <w:sz w:val="24"/>
          <w:szCs w:val="24"/>
        </w:rPr>
        <w:tab/>
        <w:t>Urban Land Value Theory</w:t>
      </w:r>
      <w:r w:rsidRPr="00A4228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18-19</w:t>
      </w:r>
    </w:p>
    <w:p w:rsidR="00122DD7" w:rsidRPr="00A4228C" w:rsidRDefault="00122DD7" w:rsidP="00122DD7">
      <w:pPr>
        <w:spacing w:line="360" w:lineRule="auto"/>
        <w:jc w:val="both"/>
        <w:rPr>
          <w:rFonts w:ascii="Times New Roman" w:hAnsi="Times New Roman" w:cs="Times New Roman"/>
          <w:bCs/>
          <w:sz w:val="24"/>
          <w:szCs w:val="24"/>
        </w:rPr>
      </w:pPr>
      <w:r w:rsidRPr="00A4228C">
        <w:rPr>
          <w:rFonts w:ascii="Times New Roman" w:hAnsi="Times New Roman" w:cs="Times New Roman"/>
          <w:bCs/>
          <w:sz w:val="24"/>
          <w:szCs w:val="24"/>
        </w:rPr>
        <w:t>2.2.3</w:t>
      </w:r>
      <w:r w:rsidRPr="00A4228C">
        <w:rPr>
          <w:rFonts w:ascii="Times New Roman" w:hAnsi="Times New Roman" w:cs="Times New Roman"/>
          <w:bCs/>
          <w:sz w:val="24"/>
          <w:szCs w:val="24"/>
        </w:rPr>
        <w:tab/>
        <w:t xml:space="preserve">Broken Windows Theory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19-20</w:t>
      </w:r>
    </w:p>
    <w:p w:rsidR="00122DD7" w:rsidRPr="00A4228C" w:rsidRDefault="00122DD7" w:rsidP="00122DD7">
      <w:pPr>
        <w:spacing w:line="360" w:lineRule="auto"/>
        <w:jc w:val="both"/>
        <w:rPr>
          <w:rFonts w:ascii="Times New Roman" w:hAnsi="Times New Roman" w:cs="Times New Roman"/>
          <w:sz w:val="24"/>
          <w:szCs w:val="24"/>
        </w:rPr>
      </w:pPr>
      <w:r w:rsidRPr="00A4228C">
        <w:rPr>
          <w:rFonts w:ascii="Times New Roman" w:hAnsi="Times New Roman" w:cs="Times New Roman"/>
          <w:bCs/>
          <w:sz w:val="24"/>
          <w:szCs w:val="24"/>
        </w:rPr>
        <w:t>2.3</w:t>
      </w:r>
      <w:r w:rsidRPr="00A4228C">
        <w:rPr>
          <w:rFonts w:ascii="Times New Roman" w:hAnsi="Times New Roman" w:cs="Times New Roman"/>
          <w:bCs/>
          <w:sz w:val="24"/>
          <w:szCs w:val="24"/>
        </w:rPr>
        <w:tab/>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20-21</w:t>
      </w:r>
    </w:p>
    <w:p w:rsidR="00122DD7" w:rsidRPr="00A4228C" w:rsidRDefault="00122DD7" w:rsidP="00122DD7">
      <w:pPr>
        <w:spacing w:line="360" w:lineRule="auto"/>
        <w:jc w:val="both"/>
        <w:rPr>
          <w:rFonts w:ascii="Times New Roman" w:hAnsi="Times New Roman" w:cs="Times New Roman"/>
          <w:sz w:val="24"/>
          <w:szCs w:val="24"/>
        </w:rPr>
      </w:pPr>
      <w:r w:rsidRPr="00A4228C">
        <w:rPr>
          <w:rFonts w:ascii="Times New Roman" w:hAnsi="Times New Roman" w:cs="Times New Roman"/>
          <w:bCs/>
          <w:sz w:val="24"/>
          <w:szCs w:val="24"/>
        </w:rPr>
        <w:t>2.4</w:t>
      </w:r>
      <w:r w:rsidRPr="00A4228C">
        <w:rPr>
          <w:rFonts w:ascii="Times New Roman" w:hAnsi="Times New Roman" w:cs="Times New Roman"/>
          <w:bCs/>
          <w:sz w:val="24"/>
          <w:szCs w:val="24"/>
        </w:rPr>
        <w:tab/>
        <w:t xml:space="preserve">Summary of Literature Review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21-22</w:t>
      </w:r>
    </w:p>
    <w:p w:rsidR="00122DD7" w:rsidRPr="00A4228C" w:rsidRDefault="00122DD7" w:rsidP="00122DD7">
      <w:pPr>
        <w:spacing w:line="360" w:lineRule="auto"/>
        <w:jc w:val="both"/>
        <w:rPr>
          <w:rFonts w:ascii="Times New Roman" w:hAnsi="Times New Roman" w:cs="Times New Roman"/>
          <w:b/>
          <w:bCs/>
          <w:sz w:val="24"/>
          <w:szCs w:val="24"/>
        </w:rPr>
      </w:pPr>
      <w:r w:rsidRPr="00A4228C">
        <w:rPr>
          <w:rFonts w:ascii="Times New Roman" w:hAnsi="Times New Roman" w:cs="Times New Roman"/>
          <w:b/>
          <w:bCs/>
          <w:sz w:val="24"/>
          <w:szCs w:val="24"/>
        </w:rPr>
        <w:t>CHAPTER THREE: RESEARCH METHODOLOGY</w:t>
      </w:r>
    </w:p>
    <w:p w:rsidR="00122DD7" w:rsidRPr="00A4228C" w:rsidRDefault="00122DD7" w:rsidP="00122DD7">
      <w:pPr>
        <w:spacing w:line="360" w:lineRule="auto"/>
        <w:jc w:val="both"/>
        <w:rPr>
          <w:rFonts w:ascii="Times New Roman" w:hAnsi="Times New Roman" w:cs="Times New Roman"/>
          <w:bCs/>
          <w:sz w:val="24"/>
          <w:szCs w:val="24"/>
        </w:rPr>
      </w:pPr>
      <w:r w:rsidRPr="00A4228C">
        <w:rPr>
          <w:rFonts w:ascii="Times New Roman" w:hAnsi="Times New Roman" w:cs="Times New Roman"/>
          <w:bCs/>
          <w:sz w:val="24"/>
          <w:szCs w:val="24"/>
        </w:rPr>
        <w:t>3.0</w:t>
      </w:r>
      <w:r w:rsidRPr="00A4228C">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122DD7" w:rsidRPr="00A4228C" w:rsidRDefault="00122DD7" w:rsidP="00122DD7">
      <w:pPr>
        <w:spacing w:line="360" w:lineRule="auto"/>
        <w:jc w:val="both"/>
        <w:rPr>
          <w:rFonts w:ascii="Times New Roman" w:hAnsi="Times New Roman" w:cs="Times New Roman"/>
          <w:bCs/>
          <w:sz w:val="24"/>
          <w:szCs w:val="24"/>
        </w:rPr>
      </w:pPr>
      <w:r w:rsidRPr="00A4228C">
        <w:rPr>
          <w:rFonts w:ascii="Times New Roman" w:hAnsi="Times New Roman" w:cs="Times New Roman"/>
          <w:bCs/>
          <w:sz w:val="24"/>
          <w:szCs w:val="24"/>
        </w:rPr>
        <w:lastRenderedPageBreak/>
        <w:t>3.1</w:t>
      </w:r>
      <w:r w:rsidRPr="00A4228C">
        <w:rPr>
          <w:rFonts w:ascii="Times New Roman" w:hAnsi="Times New Roman" w:cs="Times New Roman"/>
          <w:bCs/>
          <w:sz w:val="24"/>
          <w:szCs w:val="24"/>
        </w:rPr>
        <w:tab/>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122DD7" w:rsidRPr="00A4228C" w:rsidRDefault="00122DD7" w:rsidP="00122DD7">
      <w:pPr>
        <w:spacing w:line="360" w:lineRule="auto"/>
        <w:jc w:val="both"/>
        <w:rPr>
          <w:rFonts w:ascii="Times New Roman" w:hAnsi="Times New Roman" w:cs="Times New Roman"/>
          <w:bCs/>
          <w:sz w:val="24"/>
          <w:szCs w:val="24"/>
        </w:rPr>
      </w:pPr>
      <w:r w:rsidRPr="00A4228C">
        <w:rPr>
          <w:rFonts w:ascii="Times New Roman" w:hAnsi="Times New Roman" w:cs="Times New Roman"/>
          <w:bCs/>
          <w:sz w:val="24"/>
          <w:szCs w:val="24"/>
        </w:rPr>
        <w:t>3.2</w:t>
      </w:r>
      <w:r w:rsidRPr="00A4228C">
        <w:rPr>
          <w:rFonts w:ascii="Times New Roman" w:hAnsi="Times New Roman" w:cs="Times New Roman"/>
          <w:bCs/>
          <w:sz w:val="24"/>
          <w:szCs w:val="24"/>
        </w:rPr>
        <w:tab/>
        <w:t>Sources of Data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122DD7" w:rsidRPr="00A4228C" w:rsidRDefault="00122DD7" w:rsidP="00122DD7">
      <w:pPr>
        <w:spacing w:line="360" w:lineRule="auto"/>
        <w:jc w:val="both"/>
        <w:rPr>
          <w:rFonts w:ascii="Times New Roman" w:hAnsi="Times New Roman" w:cs="Times New Roman"/>
          <w:bCs/>
          <w:sz w:val="24"/>
          <w:szCs w:val="24"/>
        </w:rPr>
      </w:pPr>
      <w:r w:rsidRPr="00A4228C">
        <w:rPr>
          <w:rFonts w:ascii="Times New Roman" w:hAnsi="Times New Roman" w:cs="Times New Roman"/>
          <w:bCs/>
          <w:sz w:val="24"/>
          <w:szCs w:val="24"/>
        </w:rPr>
        <w:t>3.3</w:t>
      </w:r>
      <w:r w:rsidRPr="00A4228C">
        <w:rPr>
          <w:rFonts w:ascii="Times New Roman" w:hAnsi="Times New Roman" w:cs="Times New Roman"/>
          <w:bCs/>
          <w:sz w:val="24"/>
          <w:szCs w:val="24"/>
        </w:rPr>
        <w:tab/>
        <w:t>Target Population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122DD7" w:rsidRPr="00A4228C" w:rsidRDefault="00122DD7" w:rsidP="00122DD7">
      <w:pPr>
        <w:spacing w:line="360" w:lineRule="auto"/>
        <w:jc w:val="both"/>
        <w:rPr>
          <w:rFonts w:ascii="Times New Roman" w:hAnsi="Times New Roman" w:cs="Times New Roman"/>
          <w:bCs/>
          <w:sz w:val="24"/>
          <w:szCs w:val="24"/>
        </w:rPr>
      </w:pPr>
      <w:r w:rsidRPr="00A4228C">
        <w:rPr>
          <w:rFonts w:ascii="Times New Roman" w:hAnsi="Times New Roman" w:cs="Times New Roman"/>
          <w:bCs/>
          <w:sz w:val="24"/>
          <w:szCs w:val="24"/>
        </w:rPr>
        <w:t>3.4</w:t>
      </w:r>
      <w:r w:rsidRPr="00A4228C">
        <w:rPr>
          <w:rFonts w:ascii="Times New Roman" w:hAnsi="Times New Roman" w:cs="Times New Roman"/>
          <w:bCs/>
          <w:sz w:val="24"/>
          <w:szCs w:val="24"/>
        </w:rPr>
        <w:tab/>
        <w:t>Sampling Frame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122DD7" w:rsidRPr="00A4228C" w:rsidRDefault="00122DD7" w:rsidP="00122DD7">
      <w:pPr>
        <w:spacing w:line="360" w:lineRule="auto"/>
        <w:jc w:val="both"/>
        <w:rPr>
          <w:rFonts w:ascii="Times New Roman" w:hAnsi="Times New Roman" w:cs="Times New Roman"/>
          <w:bCs/>
          <w:sz w:val="24"/>
          <w:szCs w:val="24"/>
        </w:rPr>
      </w:pPr>
      <w:r w:rsidRPr="00A4228C">
        <w:rPr>
          <w:rFonts w:ascii="Times New Roman" w:hAnsi="Times New Roman" w:cs="Times New Roman"/>
          <w:bCs/>
          <w:sz w:val="24"/>
          <w:szCs w:val="24"/>
        </w:rPr>
        <w:t>3.5</w:t>
      </w:r>
      <w:r w:rsidRPr="00A4228C">
        <w:rPr>
          <w:rFonts w:ascii="Times New Roman" w:hAnsi="Times New Roman" w:cs="Times New Roman"/>
          <w:bCs/>
          <w:sz w:val="24"/>
          <w:szCs w:val="24"/>
        </w:rPr>
        <w:tab/>
        <w:t>Sample Size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rsidR="00122DD7" w:rsidRPr="00A4228C" w:rsidRDefault="00122DD7" w:rsidP="00122DD7">
      <w:pPr>
        <w:spacing w:line="360" w:lineRule="auto"/>
        <w:jc w:val="both"/>
        <w:rPr>
          <w:rFonts w:ascii="Times New Roman" w:hAnsi="Times New Roman" w:cs="Times New Roman"/>
          <w:bCs/>
          <w:sz w:val="24"/>
          <w:szCs w:val="24"/>
        </w:rPr>
      </w:pPr>
      <w:r w:rsidRPr="00A4228C">
        <w:rPr>
          <w:rFonts w:ascii="Times New Roman" w:hAnsi="Times New Roman" w:cs="Times New Roman"/>
          <w:bCs/>
          <w:sz w:val="24"/>
          <w:szCs w:val="24"/>
        </w:rPr>
        <w:t>3.6</w:t>
      </w:r>
      <w:r w:rsidRPr="00A4228C">
        <w:rPr>
          <w:rFonts w:ascii="Times New Roman" w:hAnsi="Times New Roman" w:cs="Times New Roman"/>
          <w:bCs/>
          <w:sz w:val="24"/>
          <w:szCs w:val="24"/>
        </w:rPr>
        <w:tab/>
        <w:t>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24-25</w:t>
      </w:r>
    </w:p>
    <w:p w:rsidR="00122DD7" w:rsidRPr="00A4228C" w:rsidRDefault="00122DD7" w:rsidP="00122DD7">
      <w:pPr>
        <w:spacing w:line="360" w:lineRule="auto"/>
        <w:jc w:val="both"/>
        <w:rPr>
          <w:rFonts w:ascii="Times New Roman" w:hAnsi="Times New Roman" w:cs="Times New Roman"/>
          <w:bCs/>
          <w:sz w:val="24"/>
          <w:szCs w:val="24"/>
        </w:rPr>
      </w:pPr>
      <w:r w:rsidRPr="00A4228C">
        <w:rPr>
          <w:rFonts w:ascii="Times New Roman" w:hAnsi="Times New Roman" w:cs="Times New Roman"/>
          <w:bCs/>
          <w:sz w:val="24"/>
          <w:szCs w:val="24"/>
        </w:rPr>
        <w:t>3.7</w:t>
      </w:r>
      <w:r w:rsidRPr="00A4228C">
        <w:rPr>
          <w:rFonts w:ascii="Times New Roman" w:hAnsi="Times New Roman" w:cs="Times New Roman"/>
          <w:bCs/>
          <w:sz w:val="24"/>
          <w:szCs w:val="24"/>
        </w:rPr>
        <w:tab/>
        <w:t>Method of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122DD7" w:rsidRPr="00A4228C" w:rsidRDefault="00122DD7" w:rsidP="00122DD7">
      <w:pPr>
        <w:spacing w:line="360" w:lineRule="auto"/>
        <w:jc w:val="both"/>
        <w:rPr>
          <w:rFonts w:ascii="Times New Roman" w:hAnsi="Times New Roman" w:cs="Times New Roman"/>
          <w:bCs/>
          <w:sz w:val="24"/>
          <w:szCs w:val="24"/>
        </w:rPr>
      </w:pPr>
      <w:r w:rsidRPr="00A4228C">
        <w:rPr>
          <w:rFonts w:ascii="Times New Roman" w:hAnsi="Times New Roman" w:cs="Times New Roman"/>
          <w:bCs/>
          <w:sz w:val="24"/>
          <w:szCs w:val="24"/>
        </w:rPr>
        <w:t>3.8</w:t>
      </w:r>
      <w:r w:rsidRPr="00A4228C">
        <w:rPr>
          <w:rFonts w:ascii="Times New Roman" w:hAnsi="Times New Roman" w:cs="Times New Roman"/>
          <w:bCs/>
          <w:sz w:val="24"/>
          <w:szCs w:val="24"/>
        </w:rPr>
        <w:tab/>
        <w:t>Methods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122DD7" w:rsidRPr="00A4228C" w:rsidRDefault="00122DD7" w:rsidP="00122DD7">
      <w:pPr>
        <w:pStyle w:val="Heading3"/>
        <w:spacing w:before="0" w:line="360" w:lineRule="auto"/>
        <w:jc w:val="both"/>
        <w:rPr>
          <w:rFonts w:ascii="Times New Roman" w:hAnsi="Times New Roman" w:cs="Times New Roman"/>
          <w:b w:val="0"/>
          <w:color w:val="000000" w:themeColor="text1"/>
          <w:sz w:val="24"/>
          <w:szCs w:val="24"/>
        </w:rPr>
      </w:pPr>
      <w:r w:rsidRPr="00A4228C">
        <w:rPr>
          <w:rStyle w:val="Strong"/>
          <w:rFonts w:ascii="Times New Roman" w:hAnsi="Times New Roman" w:cs="Times New Roman"/>
          <w:bCs/>
          <w:color w:val="000000" w:themeColor="text1"/>
          <w:sz w:val="24"/>
          <w:szCs w:val="24"/>
        </w:rPr>
        <w:t>3.9</w:t>
      </w:r>
      <w:r w:rsidRPr="00A4228C">
        <w:rPr>
          <w:rStyle w:val="Strong"/>
          <w:rFonts w:ascii="Times New Roman" w:hAnsi="Times New Roman" w:cs="Times New Roman"/>
          <w:bCs/>
          <w:color w:val="000000" w:themeColor="text1"/>
          <w:sz w:val="24"/>
          <w:szCs w:val="24"/>
        </w:rPr>
        <w:tab/>
        <w:t>Summary of Research Methodology</w:t>
      </w:r>
      <w:r>
        <w:rPr>
          <w:rStyle w:val="Strong"/>
          <w:rFonts w:ascii="Times New Roman" w:hAnsi="Times New Roman" w:cs="Times New Roman"/>
          <w:bCs/>
          <w:color w:val="000000" w:themeColor="text1"/>
          <w:sz w:val="24"/>
          <w:szCs w:val="24"/>
        </w:rPr>
        <w:tab/>
      </w:r>
      <w:r>
        <w:rPr>
          <w:rStyle w:val="Strong"/>
          <w:rFonts w:ascii="Times New Roman" w:hAnsi="Times New Roman" w:cs="Times New Roman"/>
          <w:bCs/>
          <w:color w:val="000000" w:themeColor="text1"/>
          <w:sz w:val="24"/>
          <w:szCs w:val="24"/>
        </w:rPr>
        <w:tab/>
      </w:r>
      <w:r>
        <w:rPr>
          <w:rStyle w:val="Strong"/>
          <w:rFonts w:ascii="Times New Roman" w:hAnsi="Times New Roman" w:cs="Times New Roman"/>
          <w:bCs/>
          <w:color w:val="000000" w:themeColor="text1"/>
          <w:sz w:val="24"/>
          <w:szCs w:val="24"/>
        </w:rPr>
        <w:tab/>
      </w:r>
      <w:r>
        <w:rPr>
          <w:rStyle w:val="Strong"/>
          <w:rFonts w:ascii="Times New Roman" w:hAnsi="Times New Roman" w:cs="Times New Roman"/>
          <w:bCs/>
          <w:color w:val="000000" w:themeColor="text1"/>
          <w:sz w:val="24"/>
          <w:szCs w:val="24"/>
        </w:rPr>
        <w:tab/>
      </w:r>
      <w:r>
        <w:rPr>
          <w:rStyle w:val="Strong"/>
          <w:rFonts w:ascii="Times New Roman" w:hAnsi="Times New Roman" w:cs="Times New Roman"/>
          <w:bCs/>
          <w:color w:val="000000" w:themeColor="text1"/>
          <w:sz w:val="24"/>
          <w:szCs w:val="24"/>
        </w:rPr>
        <w:tab/>
      </w:r>
      <w:r>
        <w:rPr>
          <w:rStyle w:val="Strong"/>
          <w:rFonts w:ascii="Times New Roman" w:hAnsi="Times New Roman" w:cs="Times New Roman"/>
          <w:bCs/>
          <w:color w:val="000000" w:themeColor="text1"/>
          <w:sz w:val="24"/>
          <w:szCs w:val="24"/>
        </w:rPr>
        <w:tab/>
        <w:t>26</w:t>
      </w:r>
    </w:p>
    <w:p w:rsidR="00122DD7" w:rsidRPr="00A4228C" w:rsidRDefault="00122DD7" w:rsidP="00122DD7">
      <w:pPr>
        <w:spacing w:line="360" w:lineRule="auto"/>
        <w:jc w:val="both"/>
        <w:rPr>
          <w:rFonts w:ascii="Times New Roman" w:hAnsi="Times New Roman" w:cs="Times New Roman"/>
          <w:b/>
          <w:sz w:val="24"/>
          <w:szCs w:val="24"/>
        </w:rPr>
      </w:pPr>
      <w:r w:rsidRPr="00A4228C">
        <w:rPr>
          <w:rFonts w:ascii="Times New Roman" w:hAnsi="Times New Roman" w:cs="Times New Roman"/>
          <w:b/>
          <w:sz w:val="24"/>
          <w:szCs w:val="24"/>
        </w:rPr>
        <w:t xml:space="preserve">CHAPTER FOUR: </w:t>
      </w:r>
      <w:r w:rsidRPr="00A4228C">
        <w:rPr>
          <w:rFonts w:ascii="Times New Roman" w:eastAsia="SimSun" w:hAnsi="Times New Roman" w:cs="Times New Roman"/>
          <w:b/>
          <w:sz w:val="24"/>
          <w:szCs w:val="24"/>
        </w:rPr>
        <w:t>DATA PRESENTATION, ANALYSIS AND INTERPRETATION</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 xml:space="preserve">4.1 </w:t>
      </w:r>
      <w:r w:rsidRPr="00F73A8B">
        <w:rPr>
          <w:rFonts w:ascii="Times New Roman" w:hAnsi="Times New Roman" w:cs="Times New Roman"/>
          <w:sz w:val="24"/>
        </w:rPr>
        <w:tab/>
        <w:t xml:space="preserve">Introduction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27</w:t>
      </w:r>
    </w:p>
    <w:p w:rsidR="00122DD7"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4.2</w:t>
      </w:r>
      <w:r w:rsidRPr="00F73A8B">
        <w:rPr>
          <w:rFonts w:ascii="Times New Roman" w:hAnsi="Times New Roman" w:cs="Times New Roman"/>
          <w:sz w:val="24"/>
        </w:rPr>
        <w:tab/>
        <w:t>Data Presentation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27-42</w:t>
      </w:r>
    </w:p>
    <w:p w:rsidR="00122DD7" w:rsidRDefault="00122DD7" w:rsidP="00122DD7">
      <w:pPr>
        <w:spacing w:line="360" w:lineRule="auto"/>
        <w:jc w:val="both"/>
        <w:rPr>
          <w:rFonts w:ascii="Times New Roman" w:hAnsi="Times New Roman" w:cs="Times New Roman"/>
          <w:sz w:val="24"/>
        </w:rPr>
      </w:pPr>
      <w:r>
        <w:rPr>
          <w:rFonts w:ascii="Times New Roman" w:hAnsi="Times New Roman" w:cs="Times New Roman"/>
          <w:sz w:val="24"/>
        </w:rPr>
        <w:t>4.3</w:t>
      </w:r>
      <w:r>
        <w:rPr>
          <w:rFonts w:ascii="Times New Roman" w:hAnsi="Times New Roman" w:cs="Times New Roman"/>
          <w:sz w:val="24"/>
        </w:rPr>
        <w:tab/>
        <w:t>Discussion of Findings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42-44</w:t>
      </w:r>
    </w:p>
    <w:p w:rsidR="00122DD7" w:rsidRPr="00411457" w:rsidRDefault="00122DD7" w:rsidP="00122DD7">
      <w:pPr>
        <w:spacing w:line="360" w:lineRule="auto"/>
        <w:jc w:val="both"/>
        <w:rPr>
          <w:rFonts w:ascii="Times New Roman" w:hAnsi="Times New Roman" w:cs="Times New Roman"/>
          <w:sz w:val="24"/>
        </w:rPr>
      </w:pPr>
      <w:r w:rsidRPr="001670A4">
        <w:rPr>
          <w:rFonts w:ascii="Times New Roman" w:hAnsi="Times New Roman" w:cs="Times New Roman"/>
          <w:b/>
          <w:sz w:val="24"/>
        </w:rPr>
        <w:t>CHAPTER FIVE</w:t>
      </w:r>
      <w:r>
        <w:rPr>
          <w:rFonts w:ascii="Times New Roman" w:hAnsi="Times New Roman" w:cs="Times New Roman"/>
          <w:b/>
          <w:sz w:val="24"/>
        </w:rPr>
        <w:t>: SUMMARY OF FINDINGS, CONCLUSION AND RECOMMENDATIONS</w:t>
      </w:r>
    </w:p>
    <w:p w:rsidR="00122DD7" w:rsidRPr="00750E80" w:rsidRDefault="00122DD7" w:rsidP="00122DD7">
      <w:pPr>
        <w:spacing w:line="360" w:lineRule="auto"/>
        <w:jc w:val="both"/>
        <w:rPr>
          <w:rFonts w:ascii="Times New Roman" w:hAnsi="Times New Roman" w:cs="Times New Roman"/>
          <w:bCs/>
          <w:sz w:val="24"/>
        </w:rPr>
      </w:pPr>
      <w:r w:rsidRPr="00750E80">
        <w:rPr>
          <w:rFonts w:ascii="Times New Roman" w:hAnsi="Times New Roman" w:cs="Times New Roman"/>
          <w:bCs/>
          <w:sz w:val="24"/>
        </w:rPr>
        <w:t>5.1</w:t>
      </w:r>
      <w:r w:rsidRPr="00750E80">
        <w:rPr>
          <w:rFonts w:ascii="Times New Roman" w:hAnsi="Times New Roman" w:cs="Times New Roman"/>
          <w:bCs/>
          <w:sz w:val="24"/>
        </w:rPr>
        <w:tab/>
        <w:t>Summary of Findings</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45</w:t>
      </w:r>
    </w:p>
    <w:p w:rsidR="00122DD7" w:rsidRPr="00750E80" w:rsidRDefault="00122DD7" w:rsidP="00122DD7">
      <w:pPr>
        <w:spacing w:line="360" w:lineRule="auto"/>
        <w:jc w:val="both"/>
        <w:rPr>
          <w:rFonts w:ascii="Times New Roman" w:hAnsi="Times New Roman" w:cs="Times New Roman"/>
          <w:bCs/>
          <w:sz w:val="24"/>
        </w:rPr>
      </w:pPr>
      <w:r w:rsidRPr="00750E80">
        <w:rPr>
          <w:rFonts w:ascii="Times New Roman" w:hAnsi="Times New Roman" w:cs="Times New Roman"/>
          <w:bCs/>
          <w:sz w:val="24"/>
        </w:rPr>
        <w:t>5.2</w:t>
      </w:r>
      <w:r w:rsidRPr="00750E80">
        <w:rPr>
          <w:rFonts w:ascii="Times New Roman" w:hAnsi="Times New Roman" w:cs="Times New Roman"/>
          <w:bCs/>
          <w:sz w:val="24"/>
        </w:rPr>
        <w:tab/>
        <w:t>Conclusion</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45-46</w:t>
      </w:r>
    </w:p>
    <w:p w:rsidR="00122DD7" w:rsidRPr="00750E80" w:rsidRDefault="00122DD7" w:rsidP="00122DD7">
      <w:pPr>
        <w:spacing w:line="360" w:lineRule="auto"/>
        <w:jc w:val="both"/>
        <w:rPr>
          <w:rFonts w:ascii="Times New Roman" w:hAnsi="Times New Roman" w:cs="Times New Roman"/>
          <w:bCs/>
          <w:sz w:val="24"/>
        </w:rPr>
      </w:pPr>
      <w:r w:rsidRPr="00750E80">
        <w:rPr>
          <w:rFonts w:ascii="Times New Roman" w:hAnsi="Times New Roman" w:cs="Times New Roman"/>
          <w:bCs/>
          <w:sz w:val="24"/>
        </w:rPr>
        <w:t>5.3</w:t>
      </w:r>
      <w:r w:rsidRPr="00750E80">
        <w:rPr>
          <w:rFonts w:ascii="Times New Roman" w:hAnsi="Times New Roman" w:cs="Times New Roman"/>
          <w:bCs/>
          <w:sz w:val="24"/>
        </w:rPr>
        <w:tab/>
        <w:t>Recommendations</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46</w:t>
      </w:r>
    </w:p>
    <w:p w:rsidR="00122DD7" w:rsidRPr="00750E80" w:rsidRDefault="00122DD7" w:rsidP="00122DD7">
      <w:pPr>
        <w:spacing w:line="360" w:lineRule="auto"/>
        <w:ind w:firstLine="720"/>
        <w:rPr>
          <w:rFonts w:ascii="Times New Roman" w:eastAsia="Times New Roman" w:hAnsi="Times New Roman" w:cs="Times New Roman"/>
          <w:sz w:val="24"/>
          <w:szCs w:val="24"/>
          <w:lang w:eastAsia="en-US"/>
        </w:rPr>
      </w:pPr>
      <w:r w:rsidRPr="00750E80">
        <w:rPr>
          <w:rFonts w:ascii="Times New Roman" w:eastAsia="Times New Roman" w:hAnsi="Times New Roman" w:cs="Times New Roman"/>
          <w:sz w:val="24"/>
          <w:szCs w:val="24"/>
          <w:lang w:eastAsia="en-US"/>
        </w:rPr>
        <w:t>References</w:t>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t>47</w:t>
      </w:r>
    </w:p>
    <w:p w:rsidR="00122DD7" w:rsidRPr="00750E80" w:rsidRDefault="00122DD7" w:rsidP="00122DD7">
      <w:pPr>
        <w:spacing w:line="360" w:lineRule="auto"/>
        <w:ind w:left="720"/>
        <w:rPr>
          <w:rFonts w:ascii="Times New Roman" w:eastAsia="Times New Roman" w:hAnsi="Times New Roman" w:cs="Times New Roman"/>
          <w:bCs/>
          <w:sz w:val="24"/>
          <w:szCs w:val="24"/>
          <w:lang w:eastAsia="en-US"/>
        </w:rPr>
      </w:pPr>
      <w:r w:rsidRPr="00750E80">
        <w:rPr>
          <w:rFonts w:ascii="Times New Roman" w:eastAsia="Times New Roman" w:hAnsi="Times New Roman" w:cs="Times New Roman"/>
          <w:bCs/>
          <w:sz w:val="24"/>
          <w:szCs w:val="24"/>
          <w:lang w:eastAsia="en-US"/>
        </w:rPr>
        <w:t>Questionnaire</w:t>
      </w:r>
      <w:r>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ab/>
        <w:t>48-49</w:t>
      </w:r>
    </w:p>
    <w:p w:rsidR="00122DD7" w:rsidRDefault="00122DD7" w:rsidP="00122DD7">
      <w:pPr>
        <w:tabs>
          <w:tab w:val="num" w:pos="0"/>
        </w:tabs>
        <w:spacing w:line="360" w:lineRule="auto"/>
        <w:jc w:val="both"/>
        <w:rPr>
          <w:rFonts w:ascii="Times New Roman" w:hAnsi="Times New Roman" w:cs="Times New Roman"/>
          <w:sz w:val="24"/>
        </w:rPr>
      </w:pPr>
    </w:p>
    <w:p w:rsidR="00122DD7" w:rsidRPr="00F73A8B" w:rsidRDefault="00122DD7" w:rsidP="00122DD7">
      <w:pPr>
        <w:spacing w:line="360" w:lineRule="auto"/>
        <w:jc w:val="both"/>
        <w:rPr>
          <w:rFonts w:ascii="Times New Roman" w:hAnsi="Times New Roman" w:cs="Times New Roman"/>
          <w:sz w:val="24"/>
        </w:rPr>
      </w:pPr>
    </w:p>
    <w:p w:rsidR="00122DD7" w:rsidRDefault="00122DD7" w:rsidP="00122DD7">
      <w:pPr>
        <w:spacing w:after="200" w:line="276" w:lineRule="auto"/>
      </w:pPr>
      <w:r>
        <w:br w:type="page"/>
      </w:r>
    </w:p>
    <w:p w:rsidR="00122DD7" w:rsidRPr="00F73A8B" w:rsidRDefault="00122DD7" w:rsidP="00122DD7">
      <w:pPr>
        <w:spacing w:line="360" w:lineRule="auto"/>
        <w:jc w:val="center"/>
        <w:rPr>
          <w:rFonts w:ascii="Times New Roman" w:hAnsi="Times New Roman" w:cs="Times New Roman"/>
          <w:b/>
          <w:sz w:val="24"/>
          <w:szCs w:val="24"/>
        </w:rPr>
      </w:pPr>
      <w:r w:rsidRPr="00F73A8B">
        <w:rPr>
          <w:rFonts w:ascii="Times New Roman" w:hAnsi="Times New Roman" w:cs="Times New Roman"/>
          <w:b/>
          <w:sz w:val="24"/>
          <w:szCs w:val="24"/>
        </w:rPr>
        <w:lastRenderedPageBreak/>
        <w:t>LIST OF TABLES</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 xml:space="preserve">Table 4.2.1: Gender </w:t>
      </w:r>
      <w:r>
        <w:rPr>
          <w:rFonts w:ascii="Times New Roman" w:hAnsi="Times New Roman" w:cs="Times New Roman"/>
          <w:sz w:val="24"/>
        </w:rPr>
        <w:t>Distribution of the Respondents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27</w:t>
      </w:r>
    </w:p>
    <w:p w:rsidR="00122DD7" w:rsidRPr="00F73A8B" w:rsidRDefault="00122DD7" w:rsidP="00122DD7">
      <w:pPr>
        <w:spacing w:line="360" w:lineRule="auto"/>
        <w:jc w:val="both"/>
        <w:rPr>
          <w:rFonts w:ascii="Times New Roman" w:hAnsi="Times New Roman" w:cs="Times New Roman"/>
          <w:sz w:val="24"/>
          <w:szCs w:val="24"/>
        </w:rPr>
      </w:pPr>
      <w:r w:rsidRPr="00F73A8B">
        <w:rPr>
          <w:rFonts w:ascii="Times New Roman" w:hAnsi="Times New Roman" w:cs="Times New Roman"/>
          <w:sz w:val="24"/>
          <w:szCs w:val="24"/>
        </w:rPr>
        <w:t>Table 4.2.2: Age Distribution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Table 4.2.3: Status in the Market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29</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Table 4.2.4: Duration of Stay/ Operation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30</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Table 4.2.5: Types of Waste Commonly Generated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31</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Table 4.2.6: Waste Disposal Methods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32</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Table 4.2.7: Waste Collection Frequency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33</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Table 4.2.8: Availability of Waste Bins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34</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Table 4.2.9: Waste Management Responsibility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35</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Table 4.2.10: Market Cleanliness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Table 4.2.11: Observed Environmental Issues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37</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Table 4.2.11: Observed Environmental Issues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38</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Table 4.2.12: Perceived Health Impact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39</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Table 4.2.13: Property Ownership</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40</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Table 4.2.14: Changes in Property Value.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41</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Table 4.2.15: Major Challenges in Waste Management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42</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Table 4.2.16: Willingness to Support Improvement Initiatives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42</w:t>
      </w:r>
    </w:p>
    <w:p w:rsidR="00122DD7" w:rsidRDefault="00122DD7" w:rsidP="00122DD7">
      <w:pPr>
        <w:spacing w:after="200" w:line="276" w:lineRule="auto"/>
        <w:rPr>
          <w:rFonts w:ascii="Times New Roman" w:eastAsiaTheme="minorHAnsi" w:hAnsi="Times New Roman" w:cs="Times New Roman"/>
          <w:bCs/>
          <w:color w:val="000000" w:themeColor="text1"/>
          <w:sz w:val="24"/>
          <w:szCs w:val="24"/>
          <w:lang w:eastAsia="en-US"/>
        </w:rPr>
      </w:pPr>
      <w:r>
        <w:rPr>
          <w:rFonts w:ascii="Times New Roman" w:hAnsi="Times New Roman" w:cs="Times New Roman"/>
          <w:b/>
          <w:color w:val="000000" w:themeColor="text1"/>
          <w:sz w:val="24"/>
          <w:szCs w:val="24"/>
        </w:rPr>
        <w:br w:type="page"/>
      </w:r>
    </w:p>
    <w:p w:rsidR="00122DD7" w:rsidRPr="00F73A8B" w:rsidRDefault="00122DD7" w:rsidP="00122DD7">
      <w:pPr>
        <w:pStyle w:val="Caption"/>
        <w:spacing w:after="0" w:line="360" w:lineRule="auto"/>
        <w:jc w:val="center"/>
        <w:rPr>
          <w:rFonts w:ascii="Times New Roman" w:hAnsi="Times New Roman" w:cs="Times New Roman"/>
          <w:color w:val="000000" w:themeColor="text1"/>
          <w:sz w:val="24"/>
          <w:szCs w:val="24"/>
        </w:rPr>
      </w:pPr>
      <w:r w:rsidRPr="00F73A8B">
        <w:rPr>
          <w:rFonts w:ascii="Times New Roman" w:hAnsi="Times New Roman" w:cs="Times New Roman"/>
          <w:color w:val="000000" w:themeColor="text1"/>
          <w:sz w:val="24"/>
          <w:szCs w:val="24"/>
        </w:rPr>
        <w:lastRenderedPageBreak/>
        <w:t>LIST OF FIGURES</w:t>
      </w:r>
    </w:p>
    <w:p w:rsidR="00122DD7" w:rsidRPr="00F73A8B" w:rsidRDefault="00122DD7" w:rsidP="00122DD7">
      <w:pPr>
        <w:pStyle w:val="Caption"/>
        <w:spacing w:after="0" w:line="360" w:lineRule="auto"/>
        <w:jc w:val="both"/>
        <w:rPr>
          <w:rFonts w:ascii="Times New Roman" w:hAnsi="Times New Roman" w:cs="Times New Roman"/>
          <w:b w:val="0"/>
          <w:color w:val="000000" w:themeColor="text1"/>
          <w:sz w:val="24"/>
          <w:szCs w:val="24"/>
        </w:rPr>
      </w:pPr>
      <w:r w:rsidRPr="00F73A8B">
        <w:rPr>
          <w:rFonts w:ascii="Times New Roman" w:hAnsi="Times New Roman" w:cs="Times New Roman"/>
          <w:b w:val="0"/>
          <w:color w:val="000000" w:themeColor="text1"/>
          <w:sz w:val="24"/>
          <w:szCs w:val="24"/>
        </w:rPr>
        <w:t>Figure 4.2.1: Gender Distribution of the Respondents.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27</w:t>
      </w:r>
    </w:p>
    <w:p w:rsidR="00122DD7" w:rsidRPr="00F73A8B" w:rsidRDefault="00122DD7" w:rsidP="00122DD7">
      <w:pPr>
        <w:spacing w:line="360" w:lineRule="auto"/>
        <w:jc w:val="both"/>
        <w:rPr>
          <w:rFonts w:ascii="Times New Roman" w:hAnsi="Times New Roman" w:cs="Times New Roman"/>
          <w:sz w:val="24"/>
          <w:szCs w:val="24"/>
        </w:rPr>
      </w:pPr>
      <w:r w:rsidRPr="00F73A8B">
        <w:rPr>
          <w:rFonts w:ascii="Times New Roman" w:hAnsi="Times New Roman" w:cs="Times New Roman"/>
          <w:sz w:val="24"/>
          <w:szCs w:val="24"/>
        </w:rPr>
        <w:t>Figure 4.2.2: Age Distribution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Figure 4.2.3: Status in the Market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29</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Figure 4.2.4: Duration of Stay/ Operation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30</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Figure 4.2.5: Types of Waste Commonly Generated</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31</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Figure 4.2.6: Waste Disposal Methods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32</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Figure 4.2.7: Waste Collection Frequency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33</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Figure 4.2.8: Availability of Waste Bins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34</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Figure 4.2.9: Waste Management Responsibility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35</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Figure 4.2.10: Market Cleanliness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Figure 4.2.12: Perceived Health Impact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37</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Figure 4.2.13: Property Ownership</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38</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Figure 4.2.14: Changes in Property Value.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39</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Figure 4.2.15: Major Challenges in Waste Management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40</w:t>
      </w:r>
    </w:p>
    <w:p w:rsidR="00122DD7" w:rsidRPr="00F73A8B" w:rsidRDefault="00122DD7" w:rsidP="00122DD7">
      <w:pPr>
        <w:spacing w:line="360" w:lineRule="auto"/>
        <w:jc w:val="both"/>
        <w:rPr>
          <w:rFonts w:ascii="Times New Roman" w:hAnsi="Times New Roman" w:cs="Times New Roman"/>
          <w:sz w:val="24"/>
        </w:rPr>
      </w:pPr>
      <w:r w:rsidRPr="00F73A8B">
        <w:rPr>
          <w:rFonts w:ascii="Times New Roman" w:hAnsi="Times New Roman" w:cs="Times New Roman"/>
          <w:sz w:val="24"/>
        </w:rPr>
        <w:t>Figure 4.2.16: Willingness to Support Improvement Initiatives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41</w:t>
      </w:r>
    </w:p>
    <w:p w:rsidR="00122DD7" w:rsidRDefault="00122DD7" w:rsidP="00122DD7">
      <w:pPr>
        <w:jc w:val="both"/>
      </w:pPr>
      <w:r>
        <w:tab/>
      </w:r>
      <w:r>
        <w:tab/>
      </w:r>
      <w:r>
        <w:tab/>
      </w:r>
      <w:r>
        <w:tab/>
      </w:r>
    </w:p>
    <w:p w:rsidR="00122DD7" w:rsidRDefault="00122DD7" w:rsidP="00122DD7">
      <w:pPr>
        <w:spacing w:after="200" w:line="276" w:lineRule="auto"/>
      </w:pPr>
      <w:r>
        <w:br w:type="page"/>
      </w:r>
    </w:p>
    <w:p w:rsidR="00122DD7" w:rsidRPr="00411457" w:rsidRDefault="00122DD7" w:rsidP="00122DD7">
      <w:pPr>
        <w:spacing w:line="480" w:lineRule="auto"/>
        <w:jc w:val="center"/>
        <w:rPr>
          <w:rFonts w:ascii="Times New Roman" w:hAnsi="Times New Roman" w:cs="Times New Roman"/>
          <w:b/>
          <w:sz w:val="24"/>
          <w:szCs w:val="24"/>
        </w:rPr>
      </w:pPr>
      <w:r w:rsidRPr="00411457">
        <w:rPr>
          <w:rFonts w:ascii="Times New Roman" w:hAnsi="Times New Roman" w:cs="Times New Roman"/>
          <w:b/>
          <w:sz w:val="24"/>
          <w:szCs w:val="24"/>
        </w:rPr>
        <w:lastRenderedPageBreak/>
        <w:t>ABSTRACT</w:t>
      </w:r>
    </w:p>
    <w:p w:rsidR="00122DD7" w:rsidRPr="00411457" w:rsidRDefault="00122DD7" w:rsidP="00122DD7">
      <w:pPr>
        <w:spacing w:line="480" w:lineRule="auto"/>
        <w:jc w:val="both"/>
        <w:rPr>
          <w:rFonts w:ascii="Times New Roman" w:hAnsi="Times New Roman" w:cs="Times New Roman"/>
          <w:i/>
          <w:sz w:val="24"/>
          <w:szCs w:val="24"/>
        </w:rPr>
      </w:pPr>
      <w:r w:rsidRPr="00411457">
        <w:rPr>
          <w:rFonts w:ascii="Times New Roman" w:hAnsi="Times New Roman" w:cs="Times New Roman"/>
          <w:i/>
          <w:sz w:val="24"/>
          <w:szCs w:val="24"/>
        </w:rPr>
        <w:t xml:space="preserve">This study aims to assess the impact of waste management practices on property value, focusing on the </w:t>
      </w:r>
      <w:proofErr w:type="spellStart"/>
      <w:r w:rsidRPr="00411457">
        <w:rPr>
          <w:rFonts w:ascii="Times New Roman" w:hAnsi="Times New Roman" w:cs="Times New Roman"/>
          <w:i/>
          <w:sz w:val="24"/>
          <w:szCs w:val="24"/>
        </w:rPr>
        <w:t>Ipata</w:t>
      </w:r>
      <w:proofErr w:type="spellEnd"/>
      <w:r w:rsidRPr="00411457">
        <w:rPr>
          <w:rFonts w:ascii="Times New Roman" w:hAnsi="Times New Roman" w:cs="Times New Roman"/>
          <w:i/>
          <w:sz w:val="24"/>
          <w:szCs w:val="24"/>
        </w:rPr>
        <w:t xml:space="preserve"> Market area in Ilorin, </w:t>
      </w:r>
      <w:proofErr w:type="spellStart"/>
      <w:r w:rsidRPr="00411457">
        <w:rPr>
          <w:rFonts w:ascii="Times New Roman" w:hAnsi="Times New Roman" w:cs="Times New Roman"/>
          <w:i/>
          <w:sz w:val="24"/>
          <w:szCs w:val="24"/>
        </w:rPr>
        <w:t>Kwara</w:t>
      </w:r>
      <w:proofErr w:type="spellEnd"/>
      <w:r w:rsidRPr="00411457">
        <w:rPr>
          <w:rFonts w:ascii="Times New Roman" w:hAnsi="Times New Roman" w:cs="Times New Roman"/>
          <w:i/>
          <w:sz w:val="24"/>
          <w:szCs w:val="24"/>
        </w:rPr>
        <w:t xml:space="preserve"> State, Nigeria. The research examines the existing waste management practices, their effects on the environmental quality, and how they influence property values in the surrounding area. The study also seeks to identify the challenges of waste management in the market and propose strategies to improve waste handling practices and enhance property value. The following is an outline of the chapters in the study.</w:t>
      </w:r>
    </w:p>
    <w:p w:rsidR="00122DD7" w:rsidRPr="00411457" w:rsidRDefault="00122DD7" w:rsidP="00122DD7">
      <w:pPr>
        <w:rPr>
          <w:b/>
        </w:rPr>
      </w:pPr>
    </w:p>
    <w:p w:rsidR="00122DD7" w:rsidRDefault="00122DD7">
      <w:pPr>
        <w:rPr>
          <w:rFonts w:ascii="Times New Roman" w:hAnsi="Times New Roman" w:cs="Times New Roman"/>
          <w:b/>
          <w:bCs/>
          <w:sz w:val="24"/>
          <w:szCs w:val="24"/>
        </w:rPr>
      </w:pPr>
      <w:r>
        <w:rPr>
          <w:rFonts w:ascii="Times New Roman" w:hAnsi="Times New Roman" w:cs="Times New Roman"/>
          <w:b/>
          <w:bCs/>
          <w:sz w:val="24"/>
          <w:szCs w:val="24"/>
        </w:rPr>
        <w:br w:type="page"/>
      </w:r>
    </w:p>
    <w:p w:rsidR="00186AF4" w:rsidRPr="00355B81" w:rsidRDefault="00114111">
      <w:pPr>
        <w:spacing w:line="360" w:lineRule="auto"/>
        <w:jc w:val="center"/>
        <w:rPr>
          <w:rFonts w:ascii="Times New Roman" w:hAnsi="Times New Roman" w:cs="Times New Roman"/>
          <w:b/>
          <w:bCs/>
          <w:sz w:val="24"/>
          <w:szCs w:val="24"/>
        </w:rPr>
      </w:pPr>
      <w:r w:rsidRPr="00355B81">
        <w:rPr>
          <w:rFonts w:ascii="Times New Roman" w:hAnsi="Times New Roman" w:cs="Times New Roman"/>
          <w:b/>
          <w:bCs/>
          <w:sz w:val="24"/>
          <w:szCs w:val="24"/>
        </w:rPr>
        <w:lastRenderedPageBreak/>
        <w:t>CHAPTER ONE</w:t>
      </w:r>
    </w:p>
    <w:p w:rsidR="00186AF4" w:rsidRPr="00355B81" w:rsidRDefault="00355B81" w:rsidP="00355B81">
      <w:pPr>
        <w:spacing w:line="360" w:lineRule="auto"/>
        <w:jc w:val="center"/>
        <w:rPr>
          <w:rFonts w:ascii="Times New Roman" w:hAnsi="Times New Roman" w:cs="Times New Roman"/>
          <w:b/>
          <w:bCs/>
          <w:sz w:val="24"/>
          <w:szCs w:val="24"/>
        </w:rPr>
      </w:pPr>
      <w:r w:rsidRPr="00355B81">
        <w:rPr>
          <w:rFonts w:ascii="Times New Roman" w:hAnsi="Times New Roman" w:cs="Times New Roman"/>
          <w:b/>
          <w:bCs/>
          <w:sz w:val="24"/>
          <w:szCs w:val="24"/>
        </w:rPr>
        <w:t>INTRODUCTION</w:t>
      </w:r>
    </w:p>
    <w:p w:rsidR="00355B81" w:rsidRPr="00355B81" w:rsidRDefault="00355B81">
      <w:pPr>
        <w:spacing w:line="360" w:lineRule="auto"/>
        <w:jc w:val="both"/>
        <w:rPr>
          <w:rFonts w:ascii="Times New Roman" w:hAnsi="Times New Roman" w:cs="Times New Roman"/>
          <w:b/>
          <w:bCs/>
          <w:sz w:val="24"/>
          <w:szCs w:val="24"/>
        </w:rPr>
      </w:pPr>
      <w:r w:rsidRPr="00355B81">
        <w:rPr>
          <w:rFonts w:ascii="Times New Roman" w:hAnsi="Times New Roman" w:cs="Times New Roman"/>
          <w:b/>
          <w:bCs/>
          <w:sz w:val="24"/>
          <w:szCs w:val="24"/>
        </w:rPr>
        <w:t>1.1</w:t>
      </w:r>
      <w:r w:rsidRPr="00355B81">
        <w:rPr>
          <w:rFonts w:ascii="Times New Roman" w:hAnsi="Times New Roman" w:cs="Times New Roman"/>
          <w:b/>
          <w:bCs/>
          <w:sz w:val="24"/>
          <w:szCs w:val="24"/>
        </w:rPr>
        <w:tab/>
        <w:t>Background to the Study</w:t>
      </w:r>
    </w:p>
    <w:p w:rsidR="00186AF4" w:rsidRPr="00355B81" w:rsidRDefault="0011411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The rapid urbanization of cities in developing countries, particularly in Nigeria, has presented significant challenges in waste management, especially in commercial centers. Ilorin, the capital city of </w:t>
      </w:r>
      <w:proofErr w:type="spellStart"/>
      <w:r w:rsidRPr="00355B81">
        <w:rPr>
          <w:rFonts w:ascii="Times New Roman" w:hAnsi="Times New Roman" w:cs="Times New Roman"/>
          <w:sz w:val="24"/>
          <w:szCs w:val="24"/>
        </w:rPr>
        <w:t>Kwara</w:t>
      </w:r>
      <w:proofErr w:type="spellEnd"/>
      <w:r w:rsidRPr="00355B81">
        <w:rPr>
          <w:rFonts w:ascii="Times New Roman" w:hAnsi="Times New Roman" w:cs="Times New Roman"/>
          <w:sz w:val="24"/>
          <w:szCs w:val="24"/>
        </w:rPr>
        <w:t xml:space="preserve"> State, Nigeria, faces these challenges with the growing population and increasing economic activities. Among its key commercial hubs,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plays a central role in the local economy, attracting traders and consumers from both within and outside the city. However, the market generates substantial amounts of waste daily, which, if not properly managed, can lead to environmental and health risks. Effective waste management in such an area is crucial, not only for maintaining public health and environmental sustainability but also for preserving the property values in the surrounding area (Wilson et al., 2012).</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The relationship between waste management and property value has been well-documented in urban studies. Studies have shown that poor waste management practices can lead to a decrease in property values, as they result in environmental degradation, health hazards, and a decline in the aesthetic appeal of an area (</w:t>
      </w:r>
      <w:proofErr w:type="spellStart"/>
      <w:r w:rsidRPr="00355B81">
        <w:rPr>
          <w:rFonts w:ascii="Times New Roman" w:hAnsi="Times New Roman" w:cs="Times New Roman"/>
          <w:sz w:val="24"/>
          <w:szCs w:val="24"/>
        </w:rPr>
        <w:t>Alam</w:t>
      </w:r>
      <w:proofErr w:type="spellEnd"/>
      <w:r w:rsidRPr="00355B81">
        <w:rPr>
          <w:rFonts w:ascii="Times New Roman" w:hAnsi="Times New Roman" w:cs="Times New Roman"/>
          <w:sz w:val="24"/>
          <w:szCs w:val="24"/>
        </w:rPr>
        <w:t xml:space="preserve"> &amp; </w:t>
      </w:r>
      <w:proofErr w:type="spellStart"/>
      <w:r w:rsidRPr="00355B81">
        <w:rPr>
          <w:rFonts w:ascii="Times New Roman" w:hAnsi="Times New Roman" w:cs="Times New Roman"/>
          <w:sz w:val="24"/>
          <w:szCs w:val="24"/>
        </w:rPr>
        <w:t>Ahmade</w:t>
      </w:r>
      <w:proofErr w:type="spellEnd"/>
      <w:r w:rsidRPr="00355B81">
        <w:rPr>
          <w:rFonts w:ascii="Times New Roman" w:hAnsi="Times New Roman" w:cs="Times New Roman"/>
          <w:sz w:val="24"/>
          <w:szCs w:val="24"/>
        </w:rPr>
        <w:t xml:space="preserve">, 2013). In the case of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the challenges associated with improper waste disposal have the potential to negatively impact surrounding properties, making them less attractive to prospective buyers and investors. Additionally, poorly managed waste can contribute to the obstruction of drainage systems and the spread of diseases, further diminishing the area’s desirability (</w:t>
      </w:r>
      <w:proofErr w:type="spellStart"/>
      <w:r w:rsidRPr="00355B81">
        <w:rPr>
          <w:rFonts w:ascii="Times New Roman" w:hAnsi="Times New Roman" w:cs="Times New Roman"/>
          <w:sz w:val="24"/>
          <w:szCs w:val="24"/>
        </w:rPr>
        <w:t>Oteng-Ababio</w:t>
      </w:r>
      <w:proofErr w:type="spellEnd"/>
      <w:r w:rsidRPr="00355B81">
        <w:rPr>
          <w:rFonts w:ascii="Times New Roman" w:hAnsi="Times New Roman" w:cs="Times New Roman"/>
          <w:sz w:val="24"/>
          <w:szCs w:val="24"/>
        </w:rPr>
        <w:t xml:space="preserve"> et al., 2013). Understanding the dynamics between waste management and property value is, therefore, a critical area of focus for urban planners, policymakers, and property developers in Ilorin.</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Despite various efforts by local authorities to address the waste management issues in the city, many areas, including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still suffer from ineffective waste collection, improper disposal, and inadequate infrastructure. These problems are amplified in high-density commercial areas, where the volume of waste often exceeds the capacity of existing management systems (Guerrero et al., 2013). Furthermore, waste disposal practices such as indiscriminate dumping and irregular collection schedules remain widespread, causing significant environmental and public health concerns. According to </w:t>
      </w:r>
      <w:proofErr w:type="spellStart"/>
      <w:r w:rsidRPr="00355B81">
        <w:rPr>
          <w:rFonts w:ascii="Times New Roman" w:hAnsi="Times New Roman" w:cs="Times New Roman"/>
          <w:sz w:val="24"/>
          <w:szCs w:val="24"/>
        </w:rPr>
        <w:t>Hoornweg</w:t>
      </w:r>
      <w:proofErr w:type="spellEnd"/>
      <w:r w:rsidRPr="00355B81">
        <w:rPr>
          <w:rFonts w:ascii="Times New Roman" w:hAnsi="Times New Roman" w:cs="Times New Roman"/>
          <w:sz w:val="24"/>
          <w:szCs w:val="24"/>
        </w:rPr>
        <w:t xml:space="preserve"> and </w:t>
      </w:r>
      <w:proofErr w:type="spellStart"/>
      <w:r w:rsidRPr="00355B81">
        <w:rPr>
          <w:rFonts w:ascii="Times New Roman" w:hAnsi="Times New Roman" w:cs="Times New Roman"/>
          <w:sz w:val="24"/>
          <w:szCs w:val="24"/>
        </w:rPr>
        <w:t>Bhada</w:t>
      </w:r>
      <w:proofErr w:type="spellEnd"/>
      <w:r w:rsidRPr="00355B81">
        <w:rPr>
          <w:rFonts w:ascii="Times New Roman" w:hAnsi="Times New Roman" w:cs="Times New Roman"/>
          <w:sz w:val="24"/>
          <w:szCs w:val="24"/>
        </w:rPr>
        <w:t>-Tata (2012), the lack of comprehensive waste management strategies exacerbates these issues, leading to adverse effects on urban spaces, particularly in areas of high economic activity.</w:t>
      </w:r>
    </w:p>
    <w:p w:rsidR="00355B81"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lastRenderedPageBreak/>
        <w:t xml:space="preserve">In addition to the direct environmental and health effects, poor waste management in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has a profound impact on property values in the vicinity. The aesthetic decline caused by improperly managed waste sites, coupled with the increase in pollution levels, can make properties in these areas less attractive to potential tenants, buyers, or investors (Al-</w:t>
      </w:r>
      <w:proofErr w:type="spellStart"/>
      <w:r w:rsidRPr="00355B81">
        <w:rPr>
          <w:rFonts w:ascii="Times New Roman" w:hAnsi="Times New Roman" w:cs="Times New Roman"/>
          <w:sz w:val="24"/>
          <w:szCs w:val="24"/>
        </w:rPr>
        <w:t>Khatib</w:t>
      </w:r>
      <w:proofErr w:type="spellEnd"/>
      <w:r w:rsidRPr="00355B81">
        <w:rPr>
          <w:rFonts w:ascii="Times New Roman" w:hAnsi="Times New Roman" w:cs="Times New Roman"/>
          <w:sz w:val="24"/>
          <w:szCs w:val="24"/>
        </w:rPr>
        <w:t xml:space="preserve"> et al., 2010). Properties located near waste accumulation sites often experience reduced demand and lower market prices, as the presence of waste is a deterrent for those seeking clean, safe, and well-maintained environments. This creates a significant challenge for property owners and developers who are looking to maximize the value of their investments in areas affected by poor waste management practices.</w:t>
      </w:r>
    </w:p>
    <w:p w:rsidR="00355B81" w:rsidRPr="00355B81" w:rsidRDefault="0011411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This study aims to assess the waste management practices in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and their effects on property value. Through this assessment, the research will identify the key challenges in waste management and propose practical solutions to improve waste disposal systems in the area. By focusing on the link between waste management and property value, the study seeks to provide valuable insights that can guide the development of more effective waste management strategies, ultimately enhancing environmental quality and boosting the economic potential of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and its surrounding areas. The findings will be instrumental for local authorities, property developers, and urban planners, contributing to the overall goal of sustainable urban development (</w:t>
      </w:r>
      <w:proofErr w:type="spellStart"/>
      <w:r w:rsidRPr="00355B81">
        <w:rPr>
          <w:rFonts w:ascii="Times New Roman" w:hAnsi="Times New Roman" w:cs="Times New Roman"/>
          <w:sz w:val="24"/>
          <w:szCs w:val="24"/>
        </w:rPr>
        <w:t>Brundtland</w:t>
      </w:r>
      <w:proofErr w:type="spellEnd"/>
      <w:r w:rsidRPr="00355B81">
        <w:rPr>
          <w:rFonts w:ascii="Times New Roman" w:hAnsi="Times New Roman" w:cs="Times New Roman"/>
          <w:sz w:val="24"/>
          <w:szCs w:val="24"/>
        </w:rPr>
        <w:t xml:space="preserve"> Report, 1987).</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bCs/>
          <w:sz w:val="24"/>
          <w:szCs w:val="24"/>
        </w:rPr>
        <w:t xml:space="preserve">The rapid pace of urbanization in developing countries, particularly in sub-Saharan Africa, has led to mounting challenges in managing urban waste. In Nigeria, cities like Ilorin have witnessed exponential growth in population and economic activity, especially in commercial zones such as the </w:t>
      </w:r>
      <w:proofErr w:type="spellStart"/>
      <w:r w:rsidRPr="00355B81">
        <w:rPr>
          <w:rFonts w:ascii="Times New Roman" w:hAnsi="Times New Roman" w:cs="Times New Roman"/>
          <w:bCs/>
          <w:sz w:val="24"/>
          <w:szCs w:val="24"/>
        </w:rPr>
        <w:t>Ipata</w:t>
      </w:r>
      <w:proofErr w:type="spellEnd"/>
      <w:r w:rsidRPr="00355B81">
        <w:rPr>
          <w:rFonts w:ascii="Times New Roman" w:hAnsi="Times New Roman" w:cs="Times New Roman"/>
          <w:bCs/>
          <w:sz w:val="24"/>
          <w:szCs w:val="24"/>
        </w:rPr>
        <w:t xml:space="preserve"> Market area. However, this growth has not been matched by corresponding improvements in waste management infrastructure (</w:t>
      </w:r>
      <w:proofErr w:type="spellStart"/>
      <w:r w:rsidRPr="00355B81">
        <w:rPr>
          <w:rFonts w:ascii="Times New Roman" w:hAnsi="Times New Roman" w:cs="Times New Roman"/>
          <w:bCs/>
          <w:sz w:val="24"/>
          <w:szCs w:val="24"/>
        </w:rPr>
        <w:t>Afon</w:t>
      </w:r>
      <w:proofErr w:type="spellEnd"/>
      <w:r w:rsidRPr="00355B81">
        <w:rPr>
          <w:rFonts w:ascii="Times New Roman" w:hAnsi="Times New Roman" w:cs="Times New Roman"/>
          <w:bCs/>
          <w:sz w:val="24"/>
          <w:szCs w:val="24"/>
        </w:rPr>
        <w:t xml:space="preserve">, 2007; </w:t>
      </w:r>
      <w:proofErr w:type="spellStart"/>
      <w:r w:rsidRPr="00355B81">
        <w:rPr>
          <w:rFonts w:ascii="Times New Roman" w:hAnsi="Times New Roman" w:cs="Times New Roman"/>
          <w:bCs/>
          <w:sz w:val="24"/>
          <w:szCs w:val="24"/>
        </w:rPr>
        <w:t>Ogwueleka</w:t>
      </w:r>
      <w:proofErr w:type="spellEnd"/>
      <w:r w:rsidRPr="00355B81">
        <w:rPr>
          <w:rFonts w:ascii="Times New Roman" w:hAnsi="Times New Roman" w:cs="Times New Roman"/>
          <w:bCs/>
          <w:sz w:val="24"/>
          <w:szCs w:val="24"/>
        </w:rPr>
        <w:t xml:space="preserve">, 2009). </w:t>
      </w:r>
      <w:proofErr w:type="spellStart"/>
      <w:r w:rsidRPr="00355B81">
        <w:rPr>
          <w:rFonts w:ascii="Times New Roman" w:hAnsi="Times New Roman" w:cs="Times New Roman"/>
          <w:bCs/>
          <w:sz w:val="24"/>
          <w:szCs w:val="24"/>
        </w:rPr>
        <w:t>Ipata</w:t>
      </w:r>
      <w:proofErr w:type="spellEnd"/>
      <w:r w:rsidRPr="00355B81">
        <w:rPr>
          <w:rFonts w:ascii="Times New Roman" w:hAnsi="Times New Roman" w:cs="Times New Roman"/>
          <w:bCs/>
          <w:sz w:val="24"/>
          <w:szCs w:val="24"/>
        </w:rPr>
        <w:t xml:space="preserve"> Market, a major commercial hub in Ilorin, generates large volumes of solid waste daily, yet suffers from inconsistent and often ineffective waste collection, leading to environmental degradation, public health concerns, and reduced property values (Wilson et al., 2012; </w:t>
      </w:r>
      <w:proofErr w:type="spellStart"/>
      <w:r w:rsidRPr="00355B81">
        <w:rPr>
          <w:rFonts w:ascii="Times New Roman" w:hAnsi="Times New Roman" w:cs="Times New Roman"/>
          <w:bCs/>
          <w:sz w:val="24"/>
          <w:szCs w:val="24"/>
        </w:rPr>
        <w:t>Alam</w:t>
      </w:r>
      <w:proofErr w:type="spellEnd"/>
      <w:r w:rsidRPr="00355B81">
        <w:rPr>
          <w:rFonts w:ascii="Times New Roman" w:hAnsi="Times New Roman" w:cs="Times New Roman"/>
          <w:bCs/>
          <w:sz w:val="24"/>
          <w:szCs w:val="24"/>
        </w:rPr>
        <w:t xml:space="preserve"> &amp; </w:t>
      </w:r>
      <w:proofErr w:type="spellStart"/>
      <w:r w:rsidRPr="00355B81">
        <w:rPr>
          <w:rFonts w:ascii="Times New Roman" w:hAnsi="Times New Roman" w:cs="Times New Roman"/>
          <w:bCs/>
          <w:sz w:val="24"/>
          <w:szCs w:val="24"/>
        </w:rPr>
        <w:t>Ahmade</w:t>
      </w:r>
      <w:proofErr w:type="spellEnd"/>
      <w:r w:rsidRPr="00355B81">
        <w:rPr>
          <w:rFonts w:ascii="Times New Roman" w:hAnsi="Times New Roman" w:cs="Times New Roman"/>
          <w:bCs/>
          <w:sz w:val="24"/>
          <w:szCs w:val="24"/>
        </w:rPr>
        <w:t>, 2013).</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bCs/>
          <w:sz w:val="24"/>
          <w:szCs w:val="24"/>
        </w:rPr>
        <w:t>Scholars such as Al-</w:t>
      </w:r>
      <w:proofErr w:type="spellStart"/>
      <w:r w:rsidRPr="00355B81">
        <w:rPr>
          <w:rFonts w:ascii="Times New Roman" w:hAnsi="Times New Roman" w:cs="Times New Roman"/>
          <w:bCs/>
          <w:sz w:val="24"/>
          <w:szCs w:val="24"/>
        </w:rPr>
        <w:t>Khatib</w:t>
      </w:r>
      <w:proofErr w:type="spellEnd"/>
      <w:r w:rsidRPr="00355B81">
        <w:rPr>
          <w:rFonts w:ascii="Times New Roman" w:hAnsi="Times New Roman" w:cs="Times New Roman"/>
          <w:bCs/>
          <w:sz w:val="24"/>
          <w:szCs w:val="24"/>
        </w:rPr>
        <w:t xml:space="preserve"> et al. (2010) and Guerrero et al. (2013) have documented the negative impact of poor waste management on urban property values. Environmental nuisances such as odor, visual blight, clogged drainage, and rodent infestation deter investment and lower the marketability of nearby properties. Furthermore, the World Bank (2018) notes that the perception of cleanliness and safety is a major determinant of real estate demand in urban spaces. In </w:t>
      </w:r>
      <w:proofErr w:type="spellStart"/>
      <w:r w:rsidRPr="00355B81">
        <w:rPr>
          <w:rFonts w:ascii="Times New Roman" w:hAnsi="Times New Roman" w:cs="Times New Roman"/>
          <w:bCs/>
          <w:sz w:val="24"/>
          <w:szCs w:val="24"/>
        </w:rPr>
        <w:t>Ipata</w:t>
      </w:r>
      <w:proofErr w:type="spellEnd"/>
      <w:r w:rsidRPr="00355B81">
        <w:rPr>
          <w:rFonts w:ascii="Times New Roman" w:hAnsi="Times New Roman" w:cs="Times New Roman"/>
          <w:bCs/>
          <w:sz w:val="24"/>
          <w:szCs w:val="24"/>
        </w:rPr>
        <w:t xml:space="preserve"> Market, where indiscriminate dumping and irregular collection are common, property owners face both aesthetic and economic losses.</w:t>
      </w:r>
    </w:p>
    <w:p w:rsidR="00355B81" w:rsidRPr="00355B81" w:rsidRDefault="00355B81" w:rsidP="00355B81">
      <w:pPr>
        <w:spacing w:line="360" w:lineRule="auto"/>
        <w:jc w:val="both"/>
        <w:rPr>
          <w:rFonts w:ascii="Times New Roman" w:hAnsi="Times New Roman" w:cs="Times New Roman"/>
          <w:bCs/>
          <w:sz w:val="24"/>
          <w:szCs w:val="24"/>
        </w:rPr>
      </w:pPr>
      <w:r w:rsidRPr="00355B81">
        <w:rPr>
          <w:rFonts w:ascii="Times New Roman" w:hAnsi="Times New Roman" w:cs="Times New Roman"/>
          <w:bCs/>
          <w:sz w:val="24"/>
          <w:szCs w:val="24"/>
        </w:rPr>
        <w:lastRenderedPageBreak/>
        <w:t>While efforts have been made by local governments to manage waste through public-private partnerships and environmental sanitation days, the impact remains marginal (</w:t>
      </w:r>
      <w:proofErr w:type="spellStart"/>
      <w:r w:rsidRPr="00355B81">
        <w:rPr>
          <w:rFonts w:ascii="Times New Roman" w:hAnsi="Times New Roman" w:cs="Times New Roman"/>
          <w:bCs/>
          <w:sz w:val="24"/>
          <w:szCs w:val="24"/>
        </w:rPr>
        <w:t>Adewumi</w:t>
      </w:r>
      <w:proofErr w:type="spellEnd"/>
      <w:r w:rsidRPr="00355B81">
        <w:rPr>
          <w:rFonts w:ascii="Times New Roman" w:hAnsi="Times New Roman" w:cs="Times New Roman"/>
          <w:bCs/>
          <w:sz w:val="24"/>
          <w:szCs w:val="24"/>
        </w:rPr>
        <w:t xml:space="preserve"> et al., 2005; </w:t>
      </w:r>
      <w:proofErr w:type="spellStart"/>
      <w:r w:rsidRPr="00355B81">
        <w:rPr>
          <w:rFonts w:ascii="Times New Roman" w:hAnsi="Times New Roman" w:cs="Times New Roman"/>
          <w:bCs/>
          <w:sz w:val="24"/>
          <w:szCs w:val="24"/>
        </w:rPr>
        <w:t>Nzeadibe</w:t>
      </w:r>
      <w:proofErr w:type="spellEnd"/>
      <w:r w:rsidRPr="00355B81">
        <w:rPr>
          <w:rFonts w:ascii="Times New Roman" w:hAnsi="Times New Roman" w:cs="Times New Roman"/>
          <w:bCs/>
          <w:sz w:val="24"/>
          <w:szCs w:val="24"/>
        </w:rPr>
        <w:t xml:space="preserve">, 2009). High-density areas like </w:t>
      </w:r>
      <w:proofErr w:type="spellStart"/>
      <w:r w:rsidRPr="00355B81">
        <w:rPr>
          <w:rFonts w:ascii="Times New Roman" w:hAnsi="Times New Roman" w:cs="Times New Roman"/>
          <w:bCs/>
          <w:sz w:val="24"/>
          <w:szCs w:val="24"/>
        </w:rPr>
        <w:t>Ipata</w:t>
      </w:r>
      <w:proofErr w:type="spellEnd"/>
      <w:r w:rsidRPr="00355B81">
        <w:rPr>
          <w:rFonts w:ascii="Times New Roman" w:hAnsi="Times New Roman" w:cs="Times New Roman"/>
          <w:bCs/>
          <w:sz w:val="24"/>
          <w:szCs w:val="24"/>
        </w:rPr>
        <w:t xml:space="preserve"> are especially vulnerable due to the transient nature of market users, lack of ownership responsibility, and poor public awareness. These realities align with global studies, such as those by UNEP (2016), showing that waste management failures are often systemic and require more than infrastructural fixes—they require policy reform, stakeholder engagement, and behavior change.</w:t>
      </w:r>
    </w:p>
    <w:p w:rsidR="00355B81" w:rsidRPr="00355B81" w:rsidRDefault="00355B81" w:rsidP="00355B81">
      <w:pPr>
        <w:spacing w:line="360" w:lineRule="auto"/>
        <w:jc w:val="both"/>
        <w:rPr>
          <w:rFonts w:ascii="Times New Roman" w:hAnsi="Times New Roman" w:cs="Times New Roman"/>
          <w:bCs/>
          <w:sz w:val="24"/>
          <w:szCs w:val="24"/>
        </w:rPr>
      </w:pPr>
      <w:r w:rsidRPr="00355B81">
        <w:rPr>
          <w:rFonts w:ascii="Times New Roman" w:hAnsi="Times New Roman" w:cs="Times New Roman"/>
          <w:bCs/>
          <w:sz w:val="24"/>
          <w:szCs w:val="24"/>
        </w:rPr>
        <w:tab/>
        <w:t xml:space="preserve">Moreover, the environmental implications of improper waste disposal are severe. Aside from the visual </w:t>
      </w:r>
      <w:proofErr w:type="spellStart"/>
      <w:r w:rsidRPr="00355B81">
        <w:rPr>
          <w:rFonts w:ascii="Times New Roman" w:hAnsi="Times New Roman" w:cs="Times New Roman"/>
          <w:bCs/>
          <w:sz w:val="24"/>
          <w:szCs w:val="24"/>
        </w:rPr>
        <w:t>disamenities</w:t>
      </w:r>
      <w:proofErr w:type="spellEnd"/>
      <w:r w:rsidRPr="00355B81">
        <w:rPr>
          <w:rFonts w:ascii="Times New Roman" w:hAnsi="Times New Roman" w:cs="Times New Roman"/>
          <w:bCs/>
          <w:sz w:val="24"/>
          <w:szCs w:val="24"/>
        </w:rPr>
        <w:t>, accumulated waste leads to clogged drainage systems, exacerbates urban flooding, and provides breeding grounds for disease vectors such as mosquitoes and rats (</w:t>
      </w:r>
      <w:proofErr w:type="spellStart"/>
      <w:r w:rsidRPr="00355B81">
        <w:rPr>
          <w:rFonts w:ascii="Times New Roman" w:hAnsi="Times New Roman" w:cs="Times New Roman"/>
          <w:bCs/>
          <w:sz w:val="24"/>
          <w:szCs w:val="24"/>
        </w:rPr>
        <w:t>Hoornweg</w:t>
      </w:r>
      <w:proofErr w:type="spellEnd"/>
      <w:r w:rsidRPr="00355B81">
        <w:rPr>
          <w:rFonts w:ascii="Times New Roman" w:hAnsi="Times New Roman" w:cs="Times New Roman"/>
          <w:bCs/>
          <w:sz w:val="24"/>
          <w:szCs w:val="24"/>
        </w:rPr>
        <w:t xml:space="preserve"> &amp; </w:t>
      </w:r>
      <w:proofErr w:type="spellStart"/>
      <w:r w:rsidRPr="00355B81">
        <w:rPr>
          <w:rFonts w:ascii="Times New Roman" w:hAnsi="Times New Roman" w:cs="Times New Roman"/>
          <w:bCs/>
          <w:sz w:val="24"/>
          <w:szCs w:val="24"/>
        </w:rPr>
        <w:t>Bhada</w:t>
      </w:r>
      <w:proofErr w:type="spellEnd"/>
      <w:r w:rsidRPr="00355B81">
        <w:rPr>
          <w:rFonts w:ascii="Times New Roman" w:hAnsi="Times New Roman" w:cs="Times New Roman"/>
          <w:bCs/>
          <w:sz w:val="24"/>
          <w:szCs w:val="24"/>
        </w:rPr>
        <w:t xml:space="preserve">-Tata, 2012; </w:t>
      </w:r>
      <w:proofErr w:type="spellStart"/>
      <w:r w:rsidRPr="00355B81">
        <w:rPr>
          <w:rFonts w:ascii="Times New Roman" w:hAnsi="Times New Roman" w:cs="Times New Roman"/>
          <w:bCs/>
          <w:sz w:val="24"/>
          <w:szCs w:val="24"/>
        </w:rPr>
        <w:t>Aderogba</w:t>
      </w:r>
      <w:proofErr w:type="spellEnd"/>
      <w:r w:rsidRPr="00355B81">
        <w:rPr>
          <w:rFonts w:ascii="Times New Roman" w:hAnsi="Times New Roman" w:cs="Times New Roman"/>
          <w:bCs/>
          <w:sz w:val="24"/>
          <w:szCs w:val="24"/>
        </w:rPr>
        <w:t>, 2012). These hazards not only threaten public health but also create a hostile environment for commerce, further lowering the economic appeal of the area. In this context, understanding the relationship between waste management and property value becomes crucial for sustainable development.</w:t>
      </w:r>
    </w:p>
    <w:p w:rsidR="00355B81" w:rsidRPr="00355B81" w:rsidRDefault="00355B81">
      <w:pPr>
        <w:spacing w:line="360" w:lineRule="auto"/>
        <w:jc w:val="both"/>
        <w:rPr>
          <w:rFonts w:ascii="Times New Roman" w:hAnsi="Times New Roman" w:cs="Times New Roman"/>
          <w:bCs/>
          <w:sz w:val="24"/>
          <w:szCs w:val="24"/>
        </w:rPr>
      </w:pPr>
      <w:r w:rsidRPr="00355B81">
        <w:rPr>
          <w:rFonts w:ascii="Times New Roman" w:hAnsi="Times New Roman" w:cs="Times New Roman"/>
          <w:bCs/>
          <w:sz w:val="24"/>
          <w:szCs w:val="24"/>
        </w:rPr>
        <w:t xml:space="preserve">This study thus seeks to assess the waste management practices in the </w:t>
      </w:r>
      <w:proofErr w:type="spellStart"/>
      <w:r w:rsidRPr="00355B81">
        <w:rPr>
          <w:rFonts w:ascii="Times New Roman" w:hAnsi="Times New Roman" w:cs="Times New Roman"/>
          <w:bCs/>
          <w:sz w:val="24"/>
          <w:szCs w:val="24"/>
        </w:rPr>
        <w:t>Ipata</w:t>
      </w:r>
      <w:proofErr w:type="spellEnd"/>
      <w:r w:rsidRPr="00355B81">
        <w:rPr>
          <w:rFonts w:ascii="Times New Roman" w:hAnsi="Times New Roman" w:cs="Times New Roman"/>
          <w:bCs/>
          <w:sz w:val="24"/>
          <w:szCs w:val="24"/>
        </w:rPr>
        <w:t xml:space="preserve"> Market area and evaluate their direct and indirect effects on property values. By linking waste handling performance to economic indicators such as land value and tenancy demand, the study offers insights relevant to urban planners, environmental managers, and real estate </w:t>
      </w:r>
      <w:proofErr w:type="gramStart"/>
      <w:r w:rsidRPr="00355B81">
        <w:rPr>
          <w:rFonts w:ascii="Times New Roman" w:hAnsi="Times New Roman" w:cs="Times New Roman"/>
          <w:bCs/>
          <w:sz w:val="24"/>
          <w:szCs w:val="24"/>
        </w:rPr>
        <w:t>investors</w:t>
      </w:r>
      <w:proofErr w:type="gramEnd"/>
      <w:r w:rsidRPr="00355B81">
        <w:rPr>
          <w:rFonts w:ascii="Times New Roman" w:hAnsi="Times New Roman" w:cs="Times New Roman"/>
          <w:bCs/>
          <w:sz w:val="24"/>
          <w:szCs w:val="24"/>
        </w:rPr>
        <w:t xml:space="preserve"> alike (</w:t>
      </w:r>
      <w:proofErr w:type="spellStart"/>
      <w:r w:rsidRPr="00355B81">
        <w:rPr>
          <w:rFonts w:ascii="Times New Roman" w:hAnsi="Times New Roman" w:cs="Times New Roman"/>
          <w:bCs/>
          <w:sz w:val="24"/>
          <w:szCs w:val="24"/>
        </w:rPr>
        <w:t>Brundtland</w:t>
      </w:r>
      <w:proofErr w:type="spellEnd"/>
      <w:r w:rsidRPr="00355B81">
        <w:rPr>
          <w:rFonts w:ascii="Times New Roman" w:hAnsi="Times New Roman" w:cs="Times New Roman"/>
          <w:bCs/>
          <w:sz w:val="24"/>
          <w:szCs w:val="24"/>
        </w:rPr>
        <w:t xml:space="preserve"> Report, 1987; </w:t>
      </w:r>
      <w:proofErr w:type="spellStart"/>
      <w:r w:rsidRPr="00355B81">
        <w:rPr>
          <w:rFonts w:ascii="Times New Roman" w:hAnsi="Times New Roman" w:cs="Times New Roman"/>
          <w:bCs/>
          <w:sz w:val="24"/>
          <w:szCs w:val="24"/>
        </w:rPr>
        <w:t>Nubi</w:t>
      </w:r>
      <w:proofErr w:type="spellEnd"/>
      <w:r w:rsidRPr="00355B81">
        <w:rPr>
          <w:rFonts w:ascii="Times New Roman" w:hAnsi="Times New Roman" w:cs="Times New Roman"/>
          <w:bCs/>
          <w:sz w:val="24"/>
          <w:szCs w:val="24"/>
        </w:rPr>
        <w:t>, 2002). Through empirical investigation, it aims to fill knowledge gaps in localized urban waste dynamics and contribute to the improvement of waste management systems in commercial districts.</w:t>
      </w:r>
    </w:p>
    <w:p w:rsidR="00186AF4" w:rsidRPr="00355B81" w:rsidRDefault="00355B81" w:rsidP="00355B81">
      <w:pPr>
        <w:spacing w:line="360" w:lineRule="auto"/>
        <w:jc w:val="both"/>
        <w:rPr>
          <w:rFonts w:ascii="Times New Roman" w:hAnsi="Times New Roman" w:cs="Times New Roman"/>
          <w:bCs/>
          <w:sz w:val="24"/>
          <w:szCs w:val="24"/>
        </w:rPr>
      </w:pPr>
      <w:r w:rsidRPr="00355B81">
        <w:rPr>
          <w:rFonts w:ascii="Times New Roman" w:hAnsi="Times New Roman" w:cs="Times New Roman"/>
          <w:sz w:val="24"/>
          <w:szCs w:val="24"/>
        </w:rPr>
        <w:tab/>
      </w:r>
      <w:r w:rsidR="00114111" w:rsidRPr="00355B81">
        <w:rPr>
          <w:rFonts w:ascii="Times New Roman" w:hAnsi="Times New Roman" w:cs="Times New Roman"/>
          <w:sz w:val="24"/>
          <w:szCs w:val="24"/>
        </w:rPr>
        <w:t xml:space="preserve">Waste management plays a critical role in shaping the environmental and economic dynamics of urban settings. </w:t>
      </w:r>
      <w:proofErr w:type="gramStart"/>
      <w:r w:rsidR="00114111" w:rsidRPr="00355B81">
        <w:rPr>
          <w:rFonts w:ascii="Times New Roman" w:hAnsi="Times New Roman" w:cs="Times New Roman"/>
          <w:sz w:val="24"/>
          <w:szCs w:val="24"/>
        </w:rPr>
        <w:t>As urbanization expands, the generation of waste increases, putting pressure on existing disposal systems and impacting the quality of life.</w:t>
      </w:r>
      <w:proofErr w:type="gramEnd"/>
      <w:r w:rsidR="00114111" w:rsidRPr="00355B81">
        <w:rPr>
          <w:rFonts w:ascii="Times New Roman" w:hAnsi="Times New Roman" w:cs="Times New Roman"/>
          <w:sz w:val="24"/>
          <w:szCs w:val="24"/>
        </w:rPr>
        <w:t xml:space="preserve"> This phenomenon is especially evident in commercial hubs like </w:t>
      </w:r>
      <w:proofErr w:type="spellStart"/>
      <w:r w:rsidR="00114111" w:rsidRPr="00355B81">
        <w:rPr>
          <w:rFonts w:ascii="Times New Roman" w:hAnsi="Times New Roman" w:cs="Times New Roman"/>
          <w:sz w:val="24"/>
          <w:szCs w:val="24"/>
        </w:rPr>
        <w:t>Ipata</w:t>
      </w:r>
      <w:proofErr w:type="spellEnd"/>
      <w:r w:rsidR="00114111" w:rsidRPr="00355B81">
        <w:rPr>
          <w:rFonts w:ascii="Times New Roman" w:hAnsi="Times New Roman" w:cs="Times New Roman"/>
          <w:sz w:val="24"/>
          <w:szCs w:val="24"/>
        </w:rPr>
        <w:t xml:space="preserve"> Market, a vibrant area in Ilorin known for its bustling activities and economic significance. Effective waste management is crucial in ensuring that the area's productivity does not translate into environmental degradation or a decline in property values. According to Wilson et al. (2012), the neglect of waste management systems often leads to adverse consequences on urban aesthetics and economic sustainability.</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The intersection between waste management and property value is multifaceted. Poor waste disposal practices, including indiscriminate dumping and inadequate collection systems, contribute to environmental pollution. This can diminish the attractiveness of a location, thereby reducing demand for property in such areas. Studies by </w:t>
      </w:r>
      <w:proofErr w:type="spellStart"/>
      <w:r w:rsidRPr="00355B81">
        <w:rPr>
          <w:rFonts w:ascii="Times New Roman" w:hAnsi="Times New Roman" w:cs="Times New Roman"/>
          <w:sz w:val="24"/>
          <w:szCs w:val="24"/>
        </w:rPr>
        <w:t>Alam</w:t>
      </w:r>
      <w:proofErr w:type="spellEnd"/>
      <w:r w:rsidRPr="00355B81">
        <w:rPr>
          <w:rFonts w:ascii="Times New Roman" w:hAnsi="Times New Roman" w:cs="Times New Roman"/>
          <w:sz w:val="24"/>
          <w:szCs w:val="24"/>
        </w:rPr>
        <w:t xml:space="preserve"> and </w:t>
      </w:r>
      <w:proofErr w:type="spellStart"/>
      <w:r w:rsidRPr="00355B81">
        <w:rPr>
          <w:rFonts w:ascii="Times New Roman" w:hAnsi="Times New Roman" w:cs="Times New Roman"/>
          <w:sz w:val="24"/>
          <w:szCs w:val="24"/>
        </w:rPr>
        <w:t>Ahmade</w:t>
      </w:r>
      <w:proofErr w:type="spellEnd"/>
      <w:r w:rsidRPr="00355B81">
        <w:rPr>
          <w:rFonts w:ascii="Times New Roman" w:hAnsi="Times New Roman" w:cs="Times New Roman"/>
          <w:sz w:val="24"/>
          <w:szCs w:val="24"/>
        </w:rPr>
        <w:t xml:space="preserve"> (2013) </w:t>
      </w:r>
      <w:r w:rsidRPr="00355B81">
        <w:rPr>
          <w:rFonts w:ascii="Times New Roman" w:hAnsi="Times New Roman" w:cs="Times New Roman"/>
          <w:sz w:val="24"/>
          <w:szCs w:val="24"/>
        </w:rPr>
        <w:lastRenderedPageBreak/>
        <w:t>indicate that areas with poor waste management often experience a decline in both residential and commercial property values, as prospective tenants and buyers avoid these locations due to health and aesthetic concerns.</w:t>
      </w:r>
    </w:p>
    <w:p w:rsidR="00186AF4" w:rsidRPr="00355B81" w:rsidRDefault="00114111">
      <w:pPr>
        <w:spacing w:line="360" w:lineRule="auto"/>
        <w:jc w:val="both"/>
        <w:rPr>
          <w:rFonts w:ascii="Times New Roman" w:hAnsi="Times New Roman" w:cs="Times New Roman"/>
          <w:sz w:val="24"/>
          <w:szCs w:val="24"/>
        </w:rPr>
      </w:pP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serving as a hub for trade and commerce, generates significant amounts of waste daily. While its strategic location within Ilorin enhances its economic prospects, the management of waste in the area remains a pressing challenge. Improper waste disposal has led to clogged drainage systems, foul odors, and unsanitary conditions, creating an environment that may deter investment. This trend underscores the importance of evaluating how waste management practices influence property values, especially in areas of high economic activity.</w:t>
      </w:r>
    </w:p>
    <w:p w:rsidR="00355B81"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Effective waste management can serve as a catalyst for enhancing property value. Proper systems, such as regular waste collection, recycling programs, and environmentally friendly disposal methods, contribute to a cleaner, healthier environment. This, in turn, attracts investors and enhances the desirability of properties in the area. As noted by </w:t>
      </w:r>
      <w:proofErr w:type="spellStart"/>
      <w:r w:rsidRPr="00355B81">
        <w:rPr>
          <w:rFonts w:ascii="Times New Roman" w:hAnsi="Times New Roman" w:cs="Times New Roman"/>
          <w:sz w:val="24"/>
          <w:szCs w:val="24"/>
        </w:rPr>
        <w:t>Hoornweg</w:t>
      </w:r>
      <w:proofErr w:type="spellEnd"/>
      <w:r w:rsidRPr="00355B81">
        <w:rPr>
          <w:rFonts w:ascii="Times New Roman" w:hAnsi="Times New Roman" w:cs="Times New Roman"/>
          <w:sz w:val="24"/>
          <w:szCs w:val="24"/>
        </w:rPr>
        <w:t xml:space="preserve"> and </w:t>
      </w:r>
      <w:proofErr w:type="spellStart"/>
      <w:r w:rsidRPr="00355B81">
        <w:rPr>
          <w:rFonts w:ascii="Times New Roman" w:hAnsi="Times New Roman" w:cs="Times New Roman"/>
          <w:sz w:val="24"/>
          <w:szCs w:val="24"/>
        </w:rPr>
        <w:t>Bhada</w:t>
      </w:r>
      <w:proofErr w:type="spellEnd"/>
      <w:r w:rsidRPr="00355B81">
        <w:rPr>
          <w:rFonts w:ascii="Times New Roman" w:hAnsi="Times New Roman" w:cs="Times New Roman"/>
          <w:sz w:val="24"/>
          <w:szCs w:val="24"/>
        </w:rPr>
        <w:t>-Tata (2012), urban areas with efficient waste management systems often enjoy higher property values and increased economic activity.</w:t>
      </w:r>
    </w:p>
    <w:p w:rsidR="00186AF4" w:rsidRPr="00355B81" w:rsidRDefault="0011411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The connection between waste management practices and property value is not just an environmental concern but also an economic one. Landlords and property developers in areas like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often face challenges in retaining tenants due to the negative externalities associated with poor waste management. For instance, the presence of litter and overflowing waste bins can create a perception of neglect, discouraging prospective buyers or renters from considering properties in the area (Al-</w:t>
      </w:r>
      <w:proofErr w:type="spellStart"/>
      <w:r w:rsidRPr="00355B81">
        <w:rPr>
          <w:rFonts w:ascii="Times New Roman" w:hAnsi="Times New Roman" w:cs="Times New Roman"/>
          <w:sz w:val="24"/>
          <w:szCs w:val="24"/>
        </w:rPr>
        <w:t>Khatib</w:t>
      </w:r>
      <w:proofErr w:type="spellEnd"/>
      <w:r w:rsidRPr="00355B81">
        <w:rPr>
          <w:rFonts w:ascii="Times New Roman" w:hAnsi="Times New Roman" w:cs="Times New Roman"/>
          <w:sz w:val="24"/>
          <w:szCs w:val="24"/>
        </w:rPr>
        <w:t xml:space="preserve"> et al., 2010).</w:t>
      </w:r>
    </w:p>
    <w:p w:rsidR="00355B81"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Governments and stakeholders have recognized the importance of waste management in urban planning. In </w:t>
      </w:r>
      <w:proofErr w:type="spellStart"/>
      <w:r w:rsidRPr="00355B81">
        <w:rPr>
          <w:rFonts w:ascii="Times New Roman" w:hAnsi="Times New Roman" w:cs="Times New Roman"/>
          <w:sz w:val="24"/>
          <w:szCs w:val="24"/>
        </w:rPr>
        <w:t>Kwara</w:t>
      </w:r>
      <w:proofErr w:type="spellEnd"/>
      <w:r w:rsidRPr="00355B81">
        <w:rPr>
          <w:rFonts w:ascii="Times New Roman" w:hAnsi="Times New Roman" w:cs="Times New Roman"/>
          <w:sz w:val="24"/>
          <w:szCs w:val="24"/>
        </w:rPr>
        <w:t xml:space="preserve"> State, policies aimed at improving waste management systems have been implemented, yet their effectiveness in areas like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remains a subject of debate. The inconsistency in waste collection schedules and the lack of public awareness have exacerbated the challenges, calling for a more structured approach. This aligns with findings by </w:t>
      </w:r>
      <w:proofErr w:type="spellStart"/>
      <w:r w:rsidRPr="00355B81">
        <w:rPr>
          <w:rFonts w:ascii="Times New Roman" w:hAnsi="Times New Roman" w:cs="Times New Roman"/>
          <w:sz w:val="24"/>
          <w:szCs w:val="24"/>
        </w:rPr>
        <w:t>Oteng-Ababio</w:t>
      </w:r>
      <w:proofErr w:type="spellEnd"/>
      <w:r w:rsidRPr="00355B81">
        <w:rPr>
          <w:rFonts w:ascii="Times New Roman" w:hAnsi="Times New Roman" w:cs="Times New Roman"/>
          <w:sz w:val="24"/>
          <w:szCs w:val="24"/>
        </w:rPr>
        <w:t xml:space="preserve"> et al. (2013), who stress the need for community involvement in addressing waste management issues.</w:t>
      </w:r>
    </w:p>
    <w:p w:rsidR="00186AF4" w:rsidRPr="00355B81" w:rsidRDefault="0011411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The role of community participation cannot be overstated. Residents and business owners in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 key stakeholders in the waste management ecosystem. Without their active engagement, efforts to improve waste disposal practices may prove futile. Education campaigns, incentivized recycling, and the establishment of local waste </w:t>
      </w:r>
      <w:r w:rsidRPr="00355B81">
        <w:rPr>
          <w:rFonts w:ascii="Times New Roman" w:hAnsi="Times New Roman" w:cs="Times New Roman"/>
          <w:sz w:val="24"/>
          <w:szCs w:val="24"/>
        </w:rPr>
        <w:lastRenderedPageBreak/>
        <w:t>management committees have been suggested as ways to bridge this gap (Guerrero et al., 2013).</w:t>
      </w:r>
    </w:p>
    <w:p w:rsidR="00355B81"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The implications of poor waste management extend beyond immediate environmental concerns. They affect the socio-economic fabric of the area, with declining property values acting as a key indicator of broader systemic issues. In areas like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where property serves as both a residential and commercial asset, the impact is amplified, affecting livelihoods and economic growth. This makes the topic of waste management practices and their influence on property value not only timely but also critical for urban development.</w:t>
      </w:r>
    </w:p>
    <w:p w:rsidR="00355B81" w:rsidRPr="00355B81" w:rsidRDefault="00355B8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ab/>
      </w:r>
      <w:r w:rsidR="00114111" w:rsidRPr="00355B81">
        <w:rPr>
          <w:rFonts w:ascii="Times New Roman" w:hAnsi="Times New Roman" w:cs="Times New Roman"/>
          <w:sz w:val="24"/>
          <w:szCs w:val="24"/>
        </w:rPr>
        <w:t xml:space="preserve">A historical perspective on waste management in Ilorin reveals a pattern of reactive, rather than proactive, strategies. While the city has made strides in improving waste collection infrastructure, gaps remain in enforcement and maintenance. </w:t>
      </w:r>
      <w:proofErr w:type="spellStart"/>
      <w:r w:rsidR="00114111" w:rsidRPr="00355B81">
        <w:rPr>
          <w:rFonts w:ascii="Times New Roman" w:hAnsi="Times New Roman" w:cs="Times New Roman"/>
          <w:sz w:val="24"/>
          <w:szCs w:val="24"/>
        </w:rPr>
        <w:t>Ipata</w:t>
      </w:r>
      <w:proofErr w:type="spellEnd"/>
      <w:r w:rsidR="00114111" w:rsidRPr="00355B81">
        <w:rPr>
          <w:rFonts w:ascii="Times New Roman" w:hAnsi="Times New Roman" w:cs="Times New Roman"/>
          <w:sz w:val="24"/>
          <w:szCs w:val="24"/>
        </w:rPr>
        <w:t xml:space="preserve"> Market, as one of the city’s busiest areas, reflects these challenges, making it a microcosm for examining broader issues within urban waste management frameworks.</w:t>
      </w:r>
    </w:p>
    <w:p w:rsidR="00355B81" w:rsidRPr="00355B81" w:rsidRDefault="00355B8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ab/>
      </w:r>
      <w:r w:rsidR="00114111" w:rsidRPr="00355B81">
        <w:rPr>
          <w:rFonts w:ascii="Times New Roman" w:hAnsi="Times New Roman" w:cs="Times New Roman"/>
          <w:sz w:val="24"/>
          <w:szCs w:val="24"/>
        </w:rPr>
        <w:t xml:space="preserve">The assessment of waste management practices in </w:t>
      </w:r>
      <w:proofErr w:type="spellStart"/>
      <w:r w:rsidR="00114111" w:rsidRPr="00355B81">
        <w:rPr>
          <w:rFonts w:ascii="Times New Roman" w:hAnsi="Times New Roman" w:cs="Times New Roman"/>
          <w:sz w:val="24"/>
          <w:szCs w:val="24"/>
        </w:rPr>
        <w:t>Ipata</w:t>
      </w:r>
      <w:proofErr w:type="spellEnd"/>
      <w:r w:rsidR="00114111" w:rsidRPr="00355B81">
        <w:rPr>
          <w:rFonts w:ascii="Times New Roman" w:hAnsi="Times New Roman" w:cs="Times New Roman"/>
          <w:sz w:val="24"/>
          <w:szCs w:val="24"/>
        </w:rPr>
        <w:t xml:space="preserve"> Market also provides an opportunity to explore innovative solutions. From adopting technology-driven waste tracking systems to implementing public-private partnerships, the potential for transformation exists. Studies by Wilson et al. (2015) highlight how integrated approaches can enhance efficiency and reduce the burden on public infrastructure.</w:t>
      </w:r>
    </w:p>
    <w:p w:rsidR="00186AF4" w:rsidRPr="00355B81" w:rsidRDefault="0011411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Moreover, understanding the relationship between waste management practices and property value is pivotal for sustainable urban development.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with its unique socio-economic dynamics, serves as an ideal case study to examine these interactions. By addressing the challenges associated with waste management, the area can unlock its full potential, ensuring both environmental sustainability and economic prosperity.</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1.2</w:t>
      </w:r>
      <w:r w:rsidRPr="00355B81">
        <w:rPr>
          <w:rFonts w:ascii="Times New Roman" w:hAnsi="Times New Roman" w:cs="Times New Roman"/>
          <w:b/>
          <w:bCs/>
          <w:sz w:val="24"/>
          <w:szCs w:val="24"/>
        </w:rPr>
        <w:tab/>
        <w:t xml:space="preserve">Statement of the Problem </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The challenges posed by ineffective waste management systems in Nigerian urban centers have become increasingly critical, particularly in economically vital locations like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Despite its strategic importance, the area is plagued by recurring issues of waste accumulation, indiscriminate dumping, irregular collection schedules, and weak enforcement of sanitation regulations. These challenges have led to environmental decay, frequent flooding from clogged drainage and serious public health risks such as cholera outbreaks and malaria infestations (</w:t>
      </w:r>
      <w:proofErr w:type="spellStart"/>
      <w:r w:rsidRPr="00355B81">
        <w:rPr>
          <w:rFonts w:ascii="Times New Roman" w:hAnsi="Times New Roman" w:cs="Times New Roman"/>
          <w:sz w:val="24"/>
          <w:szCs w:val="24"/>
        </w:rPr>
        <w:t>Afon</w:t>
      </w:r>
      <w:proofErr w:type="spellEnd"/>
      <w:r w:rsidRPr="00355B81">
        <w:rPr>
          <w:rFonts w:ascii="Times New Roman" w:hAnsi="Times New Roman" w:cs="Times New Roman"/>
          <w:sz w:val="24"/>
          <w:szCs w:val="24"/>
        </w:rPr>
        <w:t xml:space="preserve">, 2007; </w:t>
      </w:r>
      <w:proofErr w:type="spellStart"/>
      <w:r w:rsidRPr="00355B81">
        <w:rPr>
          <w:rFonts w:ascii="Times New Roman" w:hAnsi="Times New Roman" w:cs="Times New Roman"/>
          <w:sz w:val="24"/>
          <w:szCs w:val="24"/>
        </w:rPr>
        <w:t>Olukanni</w:t>
      </w:r>
      <w:proofErr w:type="spellEnd"/>
      <w:r w:rsidRPr="00355B81">
        <w:rPr>
          <w:rFonts w:ascii="Times New Roman" w:hAnsi="Times New Roman" w:cs="Times New Roman"/>
          <w:sz w:val="24"/>
          <w:szCs w:val="24"/>
        </w:rPr>
        <w:t xml:space="preserve"> &amp; </w:t>
      </w:r>
      <w:proofErr w:type="spellStart"/>
      <w:r w:rsidRPr="00355B81">
        <w:rPr>
          <w:rFonts w:ascii="Times New Roman" w:hAnsi="Times New Roman" w:cs="Times New Roman"/>
          <w:sz w:val="24"/>
          <w:szCs w:val="24"/>
        </w:rPr>
        <w:t>Aremu</w:t>
      </w:r>
      <w:proofErr w:type="spellEnd"/>
      <w:r w:rsidRPr="00355B81">
        <w:rPr>
          <w:rFonts w:ascii="Times New Roman" w:hAnsi="Times New Roman" w:cs="Times New Roman"/>
          <w:sz w:val="24"/>
          <w:szCs w:val="24"/>
        </w:rPr>
        <w:t>, 2009). The situation is compounded by the rapid urban growth that outpaces infrastructure development, causing stress on available waste handling facilities.</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lastRenderedPageBreak/>
        <w:t>Beyond environmental and health consequences, these poor waste management practices have tangible economic implications—especially on the value of surrounding properties. Properties located near dumpsites or along waste-accumulated roads are often undervalued due to their unattractive surroundings and perceived health risks (Al-</w:t>
      </w:r>
      <w:proofErr w:type="spellStart"/>
      <w:r w:rsidRPr="00355B81">
        <w:rPr>
          <w:rFonts w:ascii="Times New Roman" w:hAnsi="Times New Roman" w:cs="Times New Roman"/>
          <w:sz w:val="24"/>
          <w:szCs w:val="24"/>
        </w:rPr>
        <w:t>Khatib</w:t>
      </w:r>
      <w:proofErr w:type="spellEnd"/>
      <w:r w:rsidRPr="00355B81">
        <w:rPr>
          <w:rFonts w:ascii="Times New Roman" w:hAnsi="Times New Roman" w:cs="Times New Roman"/>
          <w:sz w:val="24"/>
          <w:szCs w:val="24"/>
        </w:rPr>
        <w:t xml:space="preserve"> et al., 2010; Ajani &amp; </w:t>
      </w:r>
      <w:proofErr w:type="spellStart"/>
      <w:r w:rsidRPr="00355B81">
        <w:rPr>
          <w:rFonts w:ascii="Times New Roman" w:hAnsi="Times New Roman" w:cs="Times New Roman"/>
          <w:sz w:val="24"/>
          <w:szCs w:val="24"/>
        </w:rPr>
        <w:t>Olorunfemi</w:t>
      </w:r>
      <w:proofErr w:type="spellEnd"/>
      <w:r w:rsidRPr="00355B81">
        <w:rPr>
          <w:rFonts w:ascii="Times New Roman" w:hAnsi="Times New Roman" w:cs="Times New Roman"/>
          <w:sz w:val="24"/>
          <w:szCs w:val="24"/>
        </w:rPr>
        <w:t>, 2011). This leads to reduced demand for residential or commercial tenancy, loss of investor confidence, and stagnation in neighborhood development. As observed in similar market environments in Lagos, Enugu, and Kano, unmanaged waste contributes to urban decline and spatial inequality (</w:t>
      </w:r>
      <w:proofErr w:type="spellStart"/>
      <w:r w:rsidRPr="00355B81">
        <w:rPr>
          <w:rFonts w:ascii="Times New Roman" w:hAnsi="Times New Roman" w:cs="Times New Roman"/>
          <w:sz w:val="24"/>
          <w:szCs w:val="24"/>
        </w:rPr>
        <w:t>Ogu</w:t>
      </w:r>
      <w:proofErr w:type="spellEnd"/>
      <w:r w:rsidRPr="00355B81">
        <w:rPr>
          <w:rFonts w:ascii="Times New Roman" w:hAnsi="Times New Roman" w:cs="Times New Roman"/>
          <w:sz w:val="24"/>
          <w:szCs w:val="24"/>
        </w:rPr>
        <w:t xml:space="preserve">, 2000; </w:t>
      </w:r>
      <w:proofErr w:type="spellStart"/>
      <w:r w:rsidRPr="00355B81">
        <w:rPr>
          <w:rFonts w:ascii="Times New Roman" w:hAnsi="Times New Roman" w:cs="Times New Roman"/>
          <w:sz w:val="24"/>
          <w:szCs w:val="24"/>
        </w:rPr>
        <w:t>Nzeadibe</w:t>
      </w:r>
      <w:proofErr w:type="spellEnd"/>
      <w:r w:rsidRPr="00355B81">
        <w:rPr>
          <w:rFonts w:ascii="Times New Roman" w:hAnsi="Times New Roman" w:cs="Times New Roman"/>
          <w:sz w:val="24"/>
          <w:szCs w:val="24"/>
        </w:rPr>
        <w:t>, 2009).</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Furthermore, there is a lack of empirical data quantifying the extent to which waste mismanagement depresses property values in specific commercial zones such as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Most existing studies either focus on general environmental health impacts or provide broad urban-level analyses, thereby ignoring market-specific conditions that influence real estate perceptions and behavior. This lack of localized evidence hampers the formulation of effective waste policy and urban planning strategies tailored to the unique socio-economic realities of commercial markets like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Thus, there is a pressing need to investigate how current waste management practices in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influence property values, considering variables such as environmental degradation, community attitudes, and institutional response capacity. This study fills this research gap by offering a focused case study analysis that not only assesses the severity of the issue but also suggests realistic and actionable solutions.</w:t>
      </w:r>
    </w:p>
    <w:p w:rsidR="00186AF4" w:rsidRPr="00355B81" w:rsidRDefault="0011411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The challenges of improper waste management are becoming increasingly evident in urban areas, particularly in commercial hubs like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 in Ilorin. Despite its significance as a key economic zone, the area has been plagued by inadequate waste disposal systems, resulting in environmental degradation, health hazards, and a decline in the overall aesthetic appeal. These conditions have contributed to reduced property values in the vicinity, as potential investors, tenants, and buyers shy away from areas associated with unhygienic conditions and poor infrastructure. This situation is compounded by the lack of efficient waste collection schedules, indiscriminate dumping practices, and limited community engagement in addressing waste-related issues. Previous efforts by local authorities to manage waste in the area have proven insufficient, leaving a gap in understanding the direct relationship between these practices and their impact on property value.</w:t>
      </w:r>
    </w:p>
    <w:p w:rsidR="00355B81" w:rsidRDefault="00355B81">
      <w:pPr>
        <w:spacing w:line="360" w:lineRule="auto"/>
        <w:jc w:val="both"/>
        <w:rPr>
          <w:rFonts w:ascii="Times New Roman" w:hAnsi="Times New Roman" w:cs="Times New Roman"/>
          <w:b/>
          <w:bCs/>
          <w:sz w:val="24"/>
          <w:szCs w:val="24"/>
        </w:rPr>
      </w:pPr>
    </w:p>
    <w:p w:rsidR="00355B81" w:rsidRDefault="00355B81">
      <w:pPr>
        <w:spacing w:line="360" w:lineRule="auto"/>
        <w:jc w:val="both"/>
        <w:rPr>
          <w:rFonts w:ascii="Times New Roman" w:hAnsi="Times New Roman" w:cs="Times New Roman"/>
          <w:b/>
          <w:bCs/>
          <w:sz w:val="24"/>
          <w:szCs w:val="24"/>
        </w:rPr>
      </w:pP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lastRenderedPageBreak/>
        <w:t>1.3</w:t>
      </w:r>
      <w:r w:rsidRPr="00355B81">
        <w:rPr>
          <w:rFonts w:ascii="Times New Roman" w:hAnsi="Times New Roman" w:cs="Times New Roman"/>
          <w:b/>
          <w:bCs/>
          <w:sz w:val="24"/>
          <w:szCs w:val="24"/>
        </w:rPr>
        <w:tab/>
        <w:t>Research Questions</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The following questions are raised to guide this study</w:t>
      </w:r>
    </w:p>
    <w:p w:rsidR="00355B81" w:rsidRPr="00355B81" w:rsidRDefault="00114111" w:rsidP="00355B81">
      <w:pPr>
        <w:pStyle w:val="ListParagraph"/>
        <w:numPr>
          <w:ilvl w:val="0"/>
          <w:numId w:val="3"/>
        </w:numPr>
        <w:tabs>
          <w:tab w:val="left" w:pos="425"/>
        </w:tabs>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What </w:t>
      </w:r>
      <w:r w:rsidR="00355B81" w:rsidRPr="00355B81">
        <w:rPr>
          <w:rFonts w:ascii="Times New Roman" w:hAnsi="Times New Roman" w:cs="Times New Roman"/>
          <w:sz w:val="24"/>
          <w:szCs w:val="24"/>
        </w:rPr>
        <w:t>is</w:t>
      </w:r>
      <w:r w:rsidRPr="00355B81">
        <w:rPr>
          <w:rFonts w:ascii="Times New Roman" w:hAnsi="Times New Roman" w:cs="Times New Roman"/>
          <w:sz w:val="24"/>
          <w:szCs w:val="24"/>
        </w:rPr>
        <w:t xml:space="preserve"> the current waste management practices employed in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w:t>
      </w:r>
    </w:p>
    <w:p w:rsidR="00355B81" w:rsidRPr="00355B81" w:rsidRDefault="00114111" w:rsidP="00355B81">
      <w:pPr>
        <w:pStyle w:val="ListParagraph"/>
        <w:numPr>
          <w:ilvl w:val="0"/>
          <w:numId w:val="3"/>
        </w:numPr>
        <w:tabs>
          <w:tab w:val="left" w:pos="425"/>
        </w:tabs>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How do these waste management practices affect the environmental quality of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w:t>
      </w:r>
    </w:p>
    <w:p w:rsidR="00355B81" w:rsidRPr="00355B81" w:rsidRDefault="00114111" w:rsidP="00355B81">
      <w:pPr>
        <w:pStyle w:val="ListParagraph"/>
        <w:numPr>
          <w:ilvl w:val="0"/>
          <w:numId w:val="3"/>
        </w:numPr>
        <w:tabs>
          <w:tab w:val="left" w:pos="425"/>
        </w:tabs>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What is the relationship between waste management practices and property value in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w:t>
      </w:r>
    </w:p>
    <w:p w:rsidR="00355B81" w:rsidRPr="00355B81" w:rsidRDefault="00114111" w:rsidP="00355B81">
      <w:pPr>
        <w:pStyle w:val="ListParagraph"/>
        <w:numPr>
          <w:ilvl w:val="0"/>
          <w:numId w:val="3"/>
        </w:numPr>
        <w:tabs>
          <w:tab w:val="left" w:pos="425"/>
        </w:tabs>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What challenges are associated with implementing effective waste management systems in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w:t>
      </w:r>
    </w:p>
    <w:p w:rsidR="00186AF4" w:rsidRPr="00355B81" w:rsidRDefault="00114111" w:rsidP="00355B81">
      <w:pPr>
        <w:pStyle w:val="ListParagraph"/>
        <w:numPr>
          <w:ilvl w:val="0"/>
          <w:numId w:val="3"/>
        </w:numPr>
        <w:tabs>
          <w:tab w:val="left" w:pos="425"/>
        </w:tabs>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What strategies can be proposed to improve waste management practices and enhance property value in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1.4</w:t>
      </w:r>
      <w:r w:rsidRPr="00355B81">
        <w:rPr>
          <w:rFonts w:ascii="Times New Roman" w:hAnsi="Times New Roman" w:cs="Times New Roman"/>
          <w:b/>
          <w:bCs/>
          <w:sz w:val="24"/>
          <w:szCs w:val="24"/>
        </w:rPr>
        <w:tab/>
        <w:t>Aim and Objectives</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Aim</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The aim of this study is to assess the impact of waste management practices on property value in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 with a view to identifying challenges and proposing strategies for improvement.</w:t>
      </w:r>
    </w:p>
    <w:p w:rsidR="00186AF4" w:rsidRPr="00355B81" w:rsidRDefault="00114111">
      <w:pPr>
        <w:spacing w:line="360" w:lineRule="auto"/>
        <w:jc w:val="both"/>
        <w:rPr>
          <w:rFonts w:ascii="Times New Roman" w:hAnsi="Times New Roman" w:cs="Times New Roman"/>
          <w:b/>
          <w:bCs/>
          <w:sz w:val="24"/>
          <w:szCs w:val="24"/>
        </w:rPr>
      </w:pPr>
      <w:r w:rsidRPr="00355B81">
        <w:rPr>
          <w:rFonts w:ascii="Times New Roman" w:hAnsi="Times New Roman" w:cs="Times New Roman"/>
          <w:b/>
          <w:bCs/>
          <w:sz w:val="24"/>
          <w:szCs w:val="24"/>
        </w:rPr>
        <w:t>Objectives</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To achieve this aim, the study seeks:</w:t>
      </w:r>
    </w:p>
    <w:p w:rsidR="00186AF4" w:rsidRPr="00355B81" w:rsidRDefault="00114111">
      <w:pPr>
        <w:numPr>
          <w:ilvl w:val="0"/>
          <w:numId w:val="2"/>
        </w:num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To identify the current waste management practices employed in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w:t>
      </w:r>
    </w:p>
    <w:p w:rsidR="00186AF4" w:rsidRPr="00355B81" w:rsidRDefault="00114111">
      <w:pPr>
        <w:numPr>
          <w:ilvl w:val="0"/>
          <w:numId w:val="2"/>
        </w:num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To examine how these waste management practices affect the environmental quality of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w:t>
      </w:r>
    </w:p>
    <w:p w:rsidR="00186AF4" w:rsidRPr="00355B81" w:rsidRDefault="00114111">
      <w:pPr>
        <w:numPr>
          <w:ilvl w:val="0"/>
          <w:numId w:val="2"/>
        </w:num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To analyze the relationship between waste management practices and property value in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w:t>
      </w:r>
    </w:p>
    <w:p w:rsidR="00186AF4" w:rsidRPr="00355B81" w:rsidRDefault="00114111">
      <w:pPr>
        <w:numPr>
          <w:ilvl w:val="0"/>
          <w:numId w:val="2"/>
        </w:num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To investigate the challenges associated with implementing effective waste management systems in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w:t>
      </w:r>
    </w:p>
    <w:p w:rsidR="00186AF4" w:rsidRPr="00355B81" w:rsidRDefault="00114111">
      <w:pPr>
        <w:numPr>
          <w:ilvl w:val="0"/>
          <w:numId w:val="2"/>
        </w:num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To </w:t>
      </w:r>
      <w:proofErr w:type="gramStart"/>
      <w:r w:rsidRPr="00355B81">
        <w:rPr>
          <w:rFonts w:ascii="Times New Roman" w:hAnsi="Times New Roman" w:cs="Times New Roman"/>
          <w:sz w:val="24"/>
          <w:szCs w:val="24"/>
        </w:rPr>
        <w:t>Propose</w:t>
      </w:r>
      <w:proofErr w:type="gramEnd"/>
      <w:r w:rsidRPr="00355B81">
        <w:rPr>
          <w:rFonts w:ascii="Times New Roman" w:hAnsi="Times New Roman" w:cs="Times New Roman"/>
          <w:sz w:val="24"/>
          <w:szCs w:val="24"/>
        </w:rPr>
        <w:t xml:space="preserve"> strategies for improving waste management practices to enhance property value in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w:t>
      </w:r>
    </w:p>
    <w:p w:rsidR="00186AF4" w:rsidRPr="00355B81" w:rsidRDefault="00114111">
      <w:pPr>
        <w:spacing w:line="360" w:lineRule="auto"/>
        <w:jc w:val="both"/>
        <w:rPr>
          <w:rFonts w:ascii="Times New Roman" w:hAnsi="Times New Roman" w:cs="Times New Roman"/>
          <w:b/>
          <w:bCs/>
          <w:sz w:val="24"/>
          <w:szCs w:val="24"/>
        </w:rPr>
      </w:pPr>
      <w:r w:rsidRPr="00355B81">
        <w:rPr>
          <w:rFonts w:ascii="Times New Roman" w:hAnsi="Times New Roman" w:cs="Times New Roman"/>
          <w:b/>
          <w:bCs/>
          <w:sz w:val="24"/>
          <w:szCs w:val="24"/>
        </w:rPr>
        <w:t>1.5</w:t>
      </w:r>
      <w:r w:rsidRPr="00355B81">
        <w:rPr>
          <w:rFonts w:ascii="Times New Roman" w:hAnsi="Times New Roman" w:cs="Times New Roman"/>
          <w:b/>
          <w:bCs/>
          <w:sz w:val="24"/>
          <w:szCs w:val="24"/>
        </w:rPr>
        <w:tab/>
        <w:t>Justification of the Study</w:t>
      </w:r>
    </w:p>
    <w:p w:rsidR="00186AF4" w:rsidRPr="00355B81" w:rsidRDefault="0011411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Several studies have explored the impact of waste management on urban environments and property values, highlighting various challenges and opportunities. For instance, Wilson et al. (2012) emphasized the role of efficient waste management systems in promoting urban cleanliness and enhancing economic activities. Similarly, </w:t>
      </w:r>
      <w:proofErr w:type="spellStart"/>
      <w:r w:rsidRPr="00355B81">
        <w:rPr>
          <w:rFonts w:ascii="Times New Roman" w:hAnsi="Times New Roman" w:cs="Times New Roman"/>
          <w:sz w:val="24"/>
          <w:szCs w:val="24"/>
        </w:rPr>
        <w:t>Alam</w:t>
      </w:r>
      <w:proofErr w:type="spellEnd"/>
      <w:r w:rsidRPr="00355B81">
        <w:rPr>
          <w:rFonts w:ascii="Times New Roman" w:hAnsi="Times New Roman" w:cs="Times New Roman"/>
          <w:sz w:val="24"/>
          <w:szCs w:val="24"/>
        </w:rPr>
        <w:t xml:space="preserve"> and </w:t>
      </w:r>
      <w:proofErr w:type="spellStart"/>
      <w:r w:rsidRPr="00355B81">
        <w:rPr>
          <w:rFonts w:ascii="Times New Roman" w:hAnsi="Times New Roman" w:cs="Times New Roman"/>
          <w:sz w:val="24"/>
          <w:szCs w:val="24"/>
        </w:rPr>
        <w:t>Ahmade</w:t>
      </w:r>
      <w:proofErr w:type="spellEnd"/>
      <w:r w:rsidRPr="00355B81">
        <w:rPr>
          <w:rFonts w:ascii="Times New Roman" w:hAnsi="Times New Roman" w:cs="Times New Roman"/>
          <w:sz w:val="24"/>
          <w:szCs w:val="24"/>
        </w:rPr>
        <w:t xml:space="preserve"> (2013) found that poor waste disposal practices significantly degrade environmental quality, which in turn affects property values. However, these studies often focus on broader </w:t>
      </w:r>
      <w:r w:rsidRPr="00355B81">
        <w:rPr>
          <w:rFonts w:ascii="Times New Roman" w:hAnsi="Times New Roman" w:cs="Times New Roman"/>
          <w:sz w:val="24"/>
          <w:szCs w:val="24"/>
        </w:rPr>
        <w:lastRenderedPageBreak/>
        <w:t xml:space="preserve">urban settings and fail to provide localized insights into commercial hubs like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where the interplay of waste management and property value is uniquely complex. This study seeks to address this gap by providing a detailed examination of waste management practices in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and their specific effects on property values in the area.</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Previous research has also identified key challenges such as inconsistent waste collection schedules, limited stakeholder engagement, and poor enforcement of waste management policies (</w:t>
      </w:r>
      <w:proofErr w:type="spellStart"/>
      <w:r w:rsidRPr="00355B81">
        <w:rPr>
          <w:rFonts w:ascii="Times New Roman" w:hAnsi="Times New Roman" w:cs="Times New Roman"/>
          <w:sz w:val="24"/>
          <w:szCs w:val="24"/>
        </w:rPr>
        <w:t>Oteng-Ababio</w:t>
      </w:r>
      <w:proofErr w:type="spellEnd"/>
      <w:r w:rsidRPr="00355B81">
        <w:rPr>
          <w:rFonts w:ascii="Times New Roman" w:hAnsi="Times New Roman" w:cs="Times New Roman"/>
          <w:sz w:val="24"/>
          <w:szCs w:val="24"/>
        </w:rPr>
        <w:t xml:space="preserve"> et al., 2013). While these studies have made valuable contributions, they often overlook the socio-economic and cultural factors that influence waste management practices in specific contexts. In the case of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factors such as high population density, the transient nature of market users, and the lack of adequate infrastructure create distinct challenges that demand tailored solutions. This study is designed to delve into these local dynamics, providing insights that can inform more effective waste management strategies for similar commercial settings.</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Moreover, while past studies have recommended strategies such as community involvement and public-private partnerships (Guerrero et al., 2013), there is limited empirical evidence on how these approaches can be implemented effectively in areas like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This study not only examines the challenges but also explores practical and actionable solutions tailored to the unique characteristics of the market area. By filling these gaps, the research aims to contribute to the broader discourse on sustainable urban development, ensuring that waste management practices are aligned with the goal of enhancing property values and improving overall environmental quality.</w:t>
      </w:r>
    </w:p>
    <w:p w:rsidR="00186AF4" w:rsidRPr="00355B81" w:rsidRDefault="00114111">
      <w:pPr>
        <w:spacing w:line="360" w:lineRule="auto"/>
        <w:jc w:val="both"/>
        <w:rPr>
          <w:rFonts w:ascii="Times New Roman" w:hAnsi="Times New Roman" w:cs="Times New Roman"/>
          <w:b/>
          <w:bCs/>
          <w:sz w:val="24"/>
          <w:szCs w:val="24"/>
        </w:rPr>
      </w:pPr>
      <w:r w:rsidRPr="00355B81">
        <w:rPr>
          <w:rFonts w:ascii="Times New Roman" w:hAnsi="Times New Roman" w:cs="Times New Roman"/>
          <w:b/>
          <w:bCs/>
          <w:sz w:val="24"/>
          <w:szCs w:val="24"/>
        </w:rPr>
        <w:t>1.6</w:t>
      </w:r>
      <w:r w:rsidRPr="00355B81">
        <w:rPr>
          <w:rFonts w:ascii="Times New Roman" w:hAnsi="Times New Roman" w:cs="Times New Roman"/>
          <w:b/>
          <w:bCs/>
          <w:sz w:val="24"/>
          <w:szCs w:val="24"/>
        </w:rPr>
        <w:tab/>
        <w:t xml:space="preserve">Scope of the Study </w:t>
      </w:r>
    </w:p>
    <w:p w:rsidR="00186AF4" w:rsidRPr="00355B81" w:rsidRDefault="0011411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This study focuses on assessing the impact of waste management practices on property value, with particular emphasis on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 in Ilorin, </w:t>
      </w:r>
      <w:proofErr w:type="spellStart"/>
      <w:r w:rsidRPr="00355B81">
        <w:rPr>
          <w:rFonts w:ascii="Times New Roman" w:hAnsi="Times New Roman" w:cs="Times New Roman"/>
          <w:sz w:val="24"/>
          <w:szCs w:val="24"/>
        </w:rPr>
        <w:t>Kwara</w:t>
      </w:r>
      <w:proofErr w:type="spellEnd"/>
      <w:r w:rsidRPr="00355B81">
        <w:rPr>
          <w:rFonts w:ascii="Times New Roman" w:hAnsi="Times New Roman" w:cs="Times New Roman"/>
          <w:sz w:val="24"/>
          <w:szCs w:val="24"/>
        </w:rPr>
        <w:t xml:space="preserve"> State, Nigeria. Conceptually, the study examines the current waste management practices, their effects on environmental quality, their relationship with property value, the challenges in implementing effective systems, and possible strategies for improvement. Geographically, it is confined to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 considering its significance as a commercial hub within Ilorin. The study spans a time frame of five years (2019–2024) to capture trends and patterns in waste management practices and property value changes. Methodologically, the research adopts research design of the survey type using questionnaire as instrument for data collection. Statistically, the study employs descriptive statistical analyses to evaluate the relationship between waste management practices and property value, ensuring comprehensive and reliable findings.</w:t>
      </w:r>
    </w:p>
    <w:p w:rsidR="00186AF4" w:rsidRPr="00355B81" w:rsidRDefault="00186AF4">
      <w:pPr>
        <w:spacing w:line="360" w:lineRule="auto"/>
        <w:jc w:val="both"/>
        <w:rPr>
          <w:rFonts w:ascii="Times New Roman" w:hAnsi="Times New Roman" w:cs="Times New Roman"/>
          <w:b/>
          <w:bCs/>
          <w:sz w:val="24"/>
          <w:szCs w:val="24"/>
        </w:rPr>
      </w:pP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1.7</w:t>
      </w:r>
      <w:r w:rsidRPr="00355B81">
        <w:rPr>
          <w:rFonts w:ascii="Times New Roman" w:hAnsi="Times New Roman" w:cs="Times New Roman"/>
          <w:b/>
          <w:bCs/>
          <w:sz w:val="24"/>
          <w:szCs w:val="24"/>
        </w:rPr>
        <w:tab/>
        <w:t>Study Area</w:t>
      </w:r>
    </w:p>
    <w:p w:rsidR="00186AF4" w:rsidRPr="00355B81" w:rsidRDefault="0011411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The study area for this research is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 a prominent commercial hub located in Ilorin, </w:t>
      </w:r>
      <w:proofErr w:type="spellStart"/>
      <w:r w:rsidRPr="00355B81">
        <w:rPr>
          <w:rFonts w:ascii="Times New Roman" w:hAnsi="Times New Roman" w:cs="Times New Roman"/>
          <w:sz w:val="24"/>
          <w:szCs w:val="24"/>
        </w:rPr>
        <w:t>Kwara</w:t>
      </w:r>
      <w:proofErr w:type="spellEnd"/>
      <w:r w:rsidRPr="00355B81">
        <w:rPr>
          <w:rFonts w:ascii="Times New Roman" w:hAnsi="Times New Roman" w:cs="Times New Roman"/>
          <w:sz w:val="24"/>
          <w:szCs w:val="24"/>
        </w:rPr>
        <w:t xml:space="preserve"> State, Nigeria.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is well-known for its diverse trading activities, including the sale of agricultural produce, livestock, and household goods, making it a vital economic center within the city. The market's strategic location in Ilorin attracts traders and buyers from different parts of the state and beyond, contributing to its bustling atmosphere and high population density.</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Geographically,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 is situated in the heart of Ilorin, surrounded by residential neighborhoods and other commercial activities. This proximity to residential zones creates a unique dynamic between market operations and the surrounding properties, with waste management practices playing a significant role in shaping the area's environmental and economic conditions. The market generates substantial waste daily, comprising organic and inorganic materials, which, if not properly managed, can adversely affect the quality of life and property values in the vicinity.</w:t>
      </w:r>
    </w:p>
    <w:p w:rsidR="00186AF4"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The choice of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as the study area is driven by its socio-economic importance and the challenges it faces concerning waste management. The area's characteristics, including its vibrant trade activities, high waste generation, and its location within a growing urban center, make it an ideal case for examining the relationship between waste management practices and property value. This study aims to provide insights that will inform effective waste management strategies tailored to similar commercial hubs.</w:t>
      </w:r>
    </w:p>
    <w:p w:rsidR="00355B81" w:rsidRDefault="00355B81">
      <w:pPr>
        <w:spacing w:line="360" w:lineRule="auto"/>
        <w:jc w:val="both"/>
        <w:rPr>
          <w:rFonts w:ascii="Times New Roman" w:hAnsi="Times New Roman" w:cs="Times New Roman"/>
          <w:sz w:val="24"/>
          <w:szCs w:val="24"/>
        </w:rPr>
      </w:pPr>
    </w:p>
    <w:p w:rsidR="00355B81" w:rsidRPr="00355B81" w:rsidRDefault="00355B81">
      <w:pPr>
        <w:spacing w:line="360" w:lineRule="auto"/>
        <w:jc w:val="both"/>
        <w:rPr>
          <w:rFonts w:ascii="Times New Roman" w:hAnsi="Times New Roman" w:cs="Times New Roman"/>
          <w:sz w:val="24"/>
          <w:szCs w:val="24"/>
        </w:rPr>
      </w:pPr>
    </w:p>
    <w:p w:rsidR="00186AF4" w:rsidRPr="00355B81" w:rsidRDefault="00186AF4">
      <w:pPr>
        <w:spacing w:line="360" w:lineRule="auto"/>
        <w:jc w:val="both"/>
        <w:rPr>
          <w:rFonts w:ascii="Times New Roman" w:hAnsi="Times New Roman" w:cs="Times New Roman"/>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en-US"/>
        </w:rPr>
        <w:drawing>
          <wp:anchor distT="0" distB="0" distL="114300" distR="114300" simplePos="0" relativeHeight="251658240" behindDoc="0" locked="0" layoutInCell="1" allowOverlap="1" wp14:anchorId="383101AA" wp14:editId="4B19A4FC">
            <wp:simplePos x="0" y="0"/>
            <wp:positionH relativeFrom="column">
              <wp:posOffset>53975</wp:posOffset>
            </wp:positionH>
            <wp:positionV relativeFrom="paragraph">
              <wp:posOffset>106680</wp:posOffset>
            </wp:positionV>
            <wp:extent cx="5730240" cy="5340985"/>
            <wp:effectExtent l="0" t="0" r="3810" b="0"/>
            <wp:wrapNone/>
            <wp:docPr id="1" name="Picture 1" descr="C:\Users\user\OneDrive\Desktop\DD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OneDrive\Desktop\DDD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240" cy="5340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355B81" w:rsidRDefault="00355B81" w:rsidP="00355B81">
      <w:pPr>
        <w:spacing w:line="360" w:lineRule="auto"/>
        <w:jc w:val="center"/>
        <w:rPr>
          <w:rFonts w:ascii="Times New Roman" w:hAnsi="Times New Roman" w:cs="Times New Roman"/>
          <w:b/>
          <w:sz w:val="24"/>
          <w:szCs w:val="24"/>
        </w:rPr>
      </w:pPr>
    </w:p>
    <w:p w:rsidR="00186AF4" w:rsidRPr="00355B81" w:rsidRDefault="00114111" w:rsidP="00355B81">
      <w:pPr>
        <w:spacing w:line="360" w:lineRule="auto"/>
        <w:jc w:val="center"/>
        <w:rPr>
          <w:rFonts w:ascii="Times New Roman" w:hAnsi="Times New Roman" w:cs="Times New Roman"/>
          <w:b/>
          <w:sz w:val="24"/>
          <w:szCs w:val="24"/>
        </w:rPr>
      </w:pPr>
      <w:r w:rsidRPr="00355B81">
        <w:rPr>
          <w:rFonts w:ascii="Times New Roman" w:hAnsi="Times New Roman" w:cs="Times New Roman"/>
          <w:b/>
          <w:sz w:val="24"/>
          <w:szCs w:val="24"/>
        </w:rPr>
        <w:t xml:space="preserve">Fig 1: Locational Map of </w:t>
      </w:r>
      <w:proofErr w:type="spellStart"/>
      <w:r w:rsidRPr="00355B81">
        <w:rPr>
          <w:rFonts w:ascii="Times New Roman" w:hAnsi="Times New Roman" w:cs="Times New Roman"/>
          <w:b/>
          <w:sz w:val="24"/>
          <w:szCs w:val="24"/>
        </w:rPr>
        <w:t>Kwara</w:t>
      </w:r>
      <w:proofErr w:type="spellEnd"/>
      <w:r w:rsidRPr="00355B81">
        <w:rPr>
          <w:rFonts w:ascii="Times New Roman" w:hAnsi="Times New Roman" w:cs="Times New Roman"/>
          <w:b/>
          <w:sz w:val="24"/>
          <w:szCs w:val="24"/>
        </w:rPr>
        <w:t xml:space="preserve"> State Showing Ilorin</w:t>
      </w:r>
    </w:p>
    <w:p w:rsidR="00186AF4" w:rsidRPr="00355B81" w:rsidRDefault="00186AF4">
      <w:pPr>
        <w:spacing w:line="360" w:lineRule="auto"/>
        <w:jc w:val="both"/>
        <w:rPr>
          <w:rFonts w:ascii="Times New Roman" w:hAnsi="Times New Roman" w:cs="Times New Roman"/>
          <w:b/>
          <w:bCs/>
          <w:sz w:val="24"/>
          <w:szCs w:val="24"/>
        </w:rPr>
      </w:pPr>
    </w:p>
    <w:p w:rsidR="00186AF4" w:rsidRPr="00355B81" w:rsidRDefault="00186AF4">
      <w:pPr>
        <w:spacing w:line="360" w:lineRule="auto"/>
        <w:jc w:val="both"/>
        <w:rPr>
          <w:rFonts w:ascii="Times New Roman" w:hAnsi="Times New Roman" w:cs="Times New Roman"/>
          <w:b/>
          <w:bCs/>
          <w:sz w:val="24"/>
          <w:szCs w:val="24"/>
        </w:rPr>
      </w:pPr>
    </w:p>
    <w:p w:rsidR="00355B81" w:rsidRDefault="00355B81">
      <w:pPr>
        <w:rPr>
          <w:rFonts w:ascii="Times New Roman" w:hAnsi="Times New Roman" w:cs="Times New Roman"/>
          <w:b/>
          <w:bCs/>
          <w:sz w:val="24"/>
          <w:szCs w:val="24"/>
        </w:rPr>
      </w:pPr>
      <w:r>
        <w:rPr>
          <w:rFonts w:ascii="Times New Roman" w:hAnsi="Times New Roman" w:cs="Times New Roman"/>
          <w:b/>
          <w:bCs/>
          <w:sz w:val="24"/>
          <w:szCs w:val="24"/>
        </w:rPr>
        <w:br w:type="page"/>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lastRenderedPageBreak/>
        <w:t>1.8</w:t>
      </w:r>
      <w:r w:rsidRPr="00355B81">
        <w:rPr>
          <w:rFonts w:ascii="Times New Roman" w:hAnsi="Times New Roman" w:cs="Times New Roman"/>
          <w:b/>
          <w:bCs/>
          <w:sz w:val="24"/>
          <w:szCs w:val="24"/>
        </w:rPr>
        <w:tab/>
        <w:t>Definitions of Terms</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Waste Management:</w:t>
      </w:r>
      <w:r w:rsidRPr="00355B81">
        <w:rPr>
          <w:rFonts w:ascii="Times New Roman" w:hAnsi="Times New Roman" w:cs="Times New Roman"/>
          <w:sz w:val="24"/>
          <w:szCs w:val="24"/>
        </w:rPr>
        <w:t xml:space="preserve"> This refers to the processes involved in the collection, transportation, treatment, and disposal of waste materials in a manner that minimizes their impact on human health and the environment. It includes practices such as recycling, composting, and landfilling (</w:t>
      </w:r>
      <w:proofErr w:type="spellStart"/>
      <w:r w:rsidRPr="00355B81">
        <w:rPr>
          <w:rFonts w:ascii="Times New Roman" w:hAnsi="Times New Roman" w:cs="Times New Roman"/>
          <w:sz w:val="24"/>
          <w:szCs w:val="24"/>
        </w:rPr>
        <w:t>Hoornweg</w:t>
      </w:r>
      <w:proofErr w:type="spellEnd"/>
      <w:r w:rsidRPr="00355B81">
        <w:rPr>
          <w:rFonts w:ascii="Times New Roman" w:hAnsi="Times New Roman" w:cs="Times New Roman"/>
          <w:sz w:val="24"/>
          <w:szCs w:val="24"/>
        </w:rPr>
        <w:t xml:space="preserve"> &amp; </w:t>
      </w:r>
      <w:proofErr w:type="spellStart"/>
      <w:r w:rsidRPr="00355B81">
        <w:rPr>
          <w:rFonts w:ascii="Times New Roman" w:hAnsi="Times New Roman" w:cs="Times New Roman"/>
          <w:sz w:val="24"/>
          <w:szCs w:val="24"/>
        </w:rPr>
        <w:t>Bhada</w:t>
      </w:r>
      <w:proofErr w:type="spellEnd"/>
      <w:r w:rsidRPr="00355B81">
        <w:rPr>
          <w:rFonts w:ascii="Times New Roman" w:hAnsi="Times New Roman" w:cs="Times New Roman"/>
          <w:sz w:val="24"/>
          <w:szCs w:val="24"/>
        </w:rPr>
        <w:t>-Tata, 2012).</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Property Value:</w:t>
      </w:r>
      <w:r w:rsidRPr="00355B81">
        <w:rPr>
          <w:rFonts w:ascii="Times New Roman" w:hAnsi="Times New Roman" w:cs="Times New Roman"/>
          <w:sz w:val="24"/>
          <w:szCs w:val="24"/>
        </w:rPr>
        <w:t xml:space="preserve"> This is the monetary worth assigned to real estate, determined by factors such as location, market conditions, and environmental quality. Property value reflects the desirability and utility of land or buildings in a specific area (Al-</w:t>
      </w:r>
      <w:proofErr w:type="spellStart"/>
      <w:r w:rsidRPr="00355B81">
        <w:rPr>
          <w:rFonts w:ascii="Times New Roman" w:hAnsi="Times New Roman" w:cs="Times New Roman"/>
          <w:sz w:val="24"/>
          <w:szCs w:val="24"/>
        </w:rPr>
        <w:t>Khatib</w:t>
      </w:r>
      <w:proofErr w:type="spellEnd"/>
      <w:r w:rsidRPr="00355B81">
        <w:rPr>
          <w:rFonts w:ascii="Times New Roman" w:hAnsi="Times New Roman" w:cs="Times New Roman"/>
          <w:sz w:val="24"/>
          <w:szCs w:val="24"/>
        </w:rPr>
        <w:t xml:space="preserve"> et al., 2010).</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 xml:space="preserve">Environmental Quality: </w:t>
      </w:r>
      <w:r w:rsidRPr="00355B81">
        <w:rPr>
          <w:rFonts w:ascii="Times New Roman" w:hAnsi="Times New Roman" w:cs="Times New Roman"/>
          <w:sz w:val="24"/>
          <w:szCs w:val="24"/>
        </w:rPr>
        <w:t>This term denotes the state of the physical environment, including air, water, and land, and is influenced by factors such as pollution, waste management, and urban planning. High environmental quality contributes to improved living standards and economic opportunities (Wilson et al., 2012).</w:t>
      </w:r>
    </w:p>
    <w:p w:rsidR="00186AF4" w:rsidRPr="00355B81" w:rsidRDefault="0011411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 xml:space="preserve">Indiscriminate Dumping: </w:t>
      </w:r>
      <w:r w:rsidRPr="00355B81">
        <w:rPr>
          <w:rFonts w:ascii="Times New Roman" w:hAnsi="Times New Roman" w:cs="Times New Roman"/>
          <w:sz w:val="24"/>
          <w:szCs w:val="24"/>
        </w:rPr>
        <w:t>This refers to the improper disposal of waste in unauthorized locations, such as roadsides, open spaces, or water bodies, leading to environmental and health hazards (</w:t>
      </w:r>
      <w:proofErr w:type="spellStart"/>
      <w:r w:rsidRPr="00355B81">
        <w:rPr>
          <w:rFonts w:ascii="Times New Roman" w:hAnsi="Times New Roman" w:cs="Times New Roman"/>
          <w:sz w:val="24"/>
          <w:szCs w:val="24"/>
        </w:rPr>
        <w:t>Alam</w:t>
      </w:r>
      <w:proofErr w:type="spellEnd"/>
      <w:r w:rsidRPr="00355B81">
        <w:rPr>
          <w:rFonts w:ascii="Times New Roman" w:hAnsi="Times New Roman" w:cs="Times New Roman"/>
          <w:sz w:val="24"/>
          <w:szCs w:val="24"/>
        </w:rPr>
        <w:t xml:space="preserve"> &amp; </w:t>
      </w:r>
      <w:proofErr w:type="spellStart"/>
      <w:r w:rsidRPr="00355B81">
        <w:rPr>
          <w:rFonts w:ascii="Times New Roman" w:hAnsi="Times New Roman" w:cs="Times New Roman"/>
          <w:sz w:val="24"/>
          <w:szCs w:val="24"/>
        </w:rPr>
        <w:t>Ahmade</w:t>
      </w:r>
      <w:proofErr w:type="spellEnd"/>
      <w:r w:rsidRPr="00355B81">
        <w:rPr>
          <w:rFonts w:ascii="Times New Roman" w:hAnsi="Times New Roman" w:cs="Times New Roman"/>
          <w:sz w:val="24"/>
          <w:szCs w:val="24"/>
        </w:rPr>
        <w:t>, 2013).</w:t>
      </w:r>
    </w:p>
    <w:p w:rsidR="00186AF4" w:rsidRPr="00355B81" w:rsidRDefault="00114111">
      <w:pPr>
        <w:spacing w:line="360" w:lineRule="auto"/>
        <w:jc w:val="both"/>
        <w:rPr>
          <w:rFonts w:ascii="Times New Roman" w:hAnsi="Times New Roman" w:cs="Times New Roman"/>
          <w:sz w:val="24"/>
          <w:szCs w:val="24"/>
        </w:rPr>
      </w:pPr>
      <w:proofErr w:type="gramStart"/>
      <w:r w:rsidRPr="00355B81">
        <w:rPr>
          <w:rFonts w:ascii="Times New Roman" w:hAnsi="Times New Roman" w:cs="Times New Roman"/>
          <w:b/>
          <w:bCs/>
          <w:sz w:val="24"/>
          <w:szCs w:val="24"/>
        </w:rPr>
        <w:t xml:space="preserve">Recycling: </w:t>
      </w:r>
      <w:r w:rsidRPr="00355B81">
        <w:rPr>
          <w:rFonts w:ascii="Times New Roman" w:hAnsi="Times New Roman" w:cs="Times New Roman"/>
          <w:sz w:val="24"/>
          <w:szCs w:val="24"/>
        </w:rPr>
        <w:t>Recycling is the process of converting waste materials into new products to prevent waste of potentially useful resources, reduce consumption of raw materials, and minimize environmental impact (Guerrero et al., 2013).</w:t>
      </w:r>
      <w:proofErr w:type="gramEnd"/>
    </w:p>
    <w:p w:rsidR="00186AF4"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b/>
          <w:bCs/>
          <w:sz w:val="24"/>
          <w:szCs w:val="24"/>
        </w:rPr>
        <w:t xml:space="preserve">Urban Commercial Hub: </w:t>
      </w:r>
      <w:r w:rsidRPr="00355B81">
        <w:rPr>
          <w:rFonts w:ascii="Times New Roman" w:hAnsi="Times New Roman" w:cs="Times New Roman"/>
          <w:sz w:val="24"/>
          <w:szCs w:val="24"/>
        </w:rPr>
        <w:t>This term describes a concentrated area of economic activities in a city, typically characterized by markets, shopping centers, and high population density, where trade and commerce thrive (</w:t>
      </w:r>
      <w:proofErr w:type="spellStart"/>
      <w:r w:rsidRPr="00355B81">
        <w:rPr>
          <w:rFonts w:ascii="Times New Roman" w:hAnsi="Times New Roman" w:cs="Times New Roman"/>
          <w:sz w:val="24"/>
          <w:szCs w:val="24"/>
        </w:rPr>
        <w:t>Oteng-Ababio</w:t>
      </w:r>
      <w:proofErr w:type="spellEnd"/>
      <w:r w:rsidRPr="00355B81">
        <w:rPr>
          <w:rFonts w:ascii="Times New Roman" w:hAnsi="Times New Roman" w:cs="Times New Roman"/>
          <w:sz w:val="24"/>
          <w:szCs w:val="24"/>
        </w:rPr>
        <w:t xml:space="preserve"> et al., 2013).</w:t>
      </w:r>
    </w:p>
    <w:p w:rsidR="00186AF4"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b/>
          <w:bCs/>
          <w:sz w:val="24"/>
          <w:szCs w:val="24"/>
        </w:rPr>
        <w:t>Sustainable Development:</w:t>
      </w:r>
      <w:r w:rsidRPr="00355B81">
        <w:rPr>
          <w:rFonts w:ascii="Times New Roman" w:hAnsi="Times New Roman" w:cs="Times New Roman"/>
          <w:sz w:val="24"/>
          <w:szCs w:val="24"/>
        </w:rPr>
        <w:t xml:space="preserve"> This refers to development that meets the needs of the present without compromising the ability of future generations to meet their own needs. It includes managing natural resources and infrastructure in an environmentally responsible and economically viable manner (</w:t>
      </w:r>
      <w:proofErr w:type="spellStart"/>
      <w:r w:rsidRPr="00355B81">
        <w:rPr>
          <w:rFonts w:ascii="Times New Roman" w:hAnsi="Times New Roman" w:cs="Times New Roman"/>
          <w:sz w:val="24"/>
          <w:szCs w:val="24"/>
        </w:rPr>
        <w:t>Brundtland</w:t>
      </w:r>
      <w:proofErr w:type="spellEnd"/>
      <w:r w:rsidRPr="00355B81">
        <w:rPr>
          <w:rFonts w:ascii="Times New Roman" w:hAnsi="Times New Roman" w:cs="Times New Roman"/>
          <w:sz w:val="24"/>
          <w:szCs w:val="24"/>
        </w:rPr>
        <w:t xml:space="preserve"> Report, 1987).</w:t>
      </w:r>
    </w:p>
    <w:p w:rsidR="00186AF4"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b/>
          <w:bCs/>
          <w:sz w:val="24"/>
          <w:szCs w:val="24"/>
        </w:rPr>
        <w:t>Waste Disposal Systems:</w:t>
      </w:r>
      <w:r w:rsidRPr="00355B81">
        <w:rPr>
          <w:rFonts w:ascii="Times New Roman" w:hAnsi="Times New Roman" w:cs="Times New Roman"/>
          <w:sz w:val="24"/>
          <w:szCs w:val="24"/>
        </w:rPr>
        <w:t xml:space="preserve"> These are infrastructures and processes designed to handle waste, including collection, transportation, treatment, and final disposal in an environmentally friendly manner (</w:t>
      </w:r>
      <w:proofErr w:type="spellStart"/>
      <w:r w:rsidRPr="00355B81">
        <w:rPr>
          <w:rFonts w:ascii="Times New Roman" w:hAnsi="Times New Roman" w:cs="Times New Roman"/>
          <w:sz w:val="24"/>
          <w:szCs w:val="24"/>
        </w:rPr>
        <w:t>Hoornweg</w:t>
      </w:r>
      <w:proofErr w:type="spellEnd"/>
      <w:r w:rsidRPr="00355B81">
        <w:rPr>
          <w:rFonts w:ascii="Times New Roman" w:hAnsi="Times New Roman" w:cs="Times New Roman"/>
          <w:sz w:val="24"/>
          <w:szCs w:val="24"/>
        </w:rPr>
        <w:t xml:space="preserve"> &amp; </w:t>
      </w:r>
      <w:proofErr w:type="spellStart"/>
      <w:r w:rsidRPr="00355B81">
        <w:rPr>
          <w:rFonts w:ascii="Times New Roman" w:hAnsi="Times New Roman" w:cs="Times New Roman"/>
          <w:sz w:val="24"/>
          <w:szCs w:val="24"/>
        </w:rPr>
        <w:t>Bhada</w:t>
      </w:r>
      <w:proofErr w:type="spellEnd"/>
      <w:r w:rsidRPr="00355B81">
        <w:rPr>
          <w:rFonts w:ascii="Times New Roman" w:hAnsi="Times New Roman" w:cs="Times New Roman"/>
          <w:sz w:val="24"/>
          <w:szCs w:val="24"/>
        </w:rPr>
        <w:t>-Tata, 2012).</w:t>
      </w:r>
    </w:p>
    <w:p w:rsidR="00186AF4"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b/>
          <w:bCs/>
          <w:sz w:val="24"/>
          <w:szCs w:val="24"/>
        </w:rPr>
        <w:t xml:space="preserve">Drainage Systems: </w:t>
      </w:r>
      <w:r w:rsidRPr="00355B81">
        <w:rPr>
          <w:rFonts w:ascii="Times New Roman" w:hAnsi="Times New Roman" w:cs="Times New Roman"/>
          <w:sz w:val="24"/>
          <w:szCs w:val="24"/>
        </w:rPr>
        <w:t>Structures or facilities designed to manage the flow of water, particularly during rainfall, to prevent flooding and maintain urban sanitation. Improperly managed drainage systems are often clogged by waste, exacerbating environmental problems (Wilson et al., 2015).</w:t>
      </w:r>
    </w:p>
    <w:p w:rsidR="00186AF4"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b/>
          <w:bCs/>
          <w:sz w:val="24"/>
          <w:szCs w:val="24"/>
        </w:rPr>
        <w:t xml:space="preserve">Public-Private Partnership (PPP): </w:t>
      </w:r>
      <w:r w:rsidRPr="00355B81">
        <w:rPr>
          <w:rFonts w:ascii="Times New Roman" w:hAnsi="Times New Roman" w:cs="Times New Roman"/>
          <w:sz w:val="24"/>
          <w:szCs w:val="24"/>
        </w:rPr>
        <w:t>This is a collaborative arrangement between government agencies and private sector entities aimed at delivering public services or infrastructure projects, such as waste management systems, more efficiently (Guerrero et al., 2013).</w:t>
      </w:r>
    </w:p>
    <w:p w:rsidR="00114111" w:rsidRPr="00355B81" w:rsidRDefault="00114111" w:rsidP="00355B81">
      <w:pPr>
        <w:spacing w:line="276" w:lineRule="auto"/>
        <w:rPr>
          <w:rFonts w:ascii="Times New Roman" w:hAnsi="Times New Roman" w:cs="Times New Roman"/>
          <w:sz w:val="24"/>
          <w:szCs w:val="24"/>
        </w:rPr>
      </w:pPr>
      <w:r w:rsidRPr="00355B81">
        <w:rPr>
          <w:rFonts w:ascii="Times New Roman" w:hAnsi="Times New Roman" w:cs="Times New Roman"/>
          <w:sz w:val="24"/>
          <w:szCs w:val="24"/>
        </w:rPr>
        <w:br w:type="page"/>
      </w:r>
    </w:p>
    <w:p w:rsidR="00114111" w:rsidRDefault="00114111" w:rsidP="00355B81">
      <w:pPr>
        <w:spacing w:line="360" w:lineRule="auto"/>
        <w:jc w:val="center"/>
        <w:rPr>
          <w:rFonts w:ascii="Times New Roman" w:hAnsi="Times New Roman" w:cs="Times New Roman"/>
          <w:b/>
          <w:bCs/>
          <w:sz w:val="24"/>
          <w:szCs w:val="24"/>
        </w:rPr>
      </w:pPr>
      <w:r w:rsidRPr="00355B81">
        <w:rPr>
          <w:rFonts w:ascii="Times New Roman" w:hAnsi="Times New Roman" w:cs="Times New Roman"/>
          <w:b/>
          <w:bCs/>
          <w:sz w:val="24"/>
          <w:szCs w:val="24"/>
        </w:rPr>
        <w:lastRenderedPageBreak/>
        <w:t>CHAPTER TWO</w:t>
      </w:r>
    </w:p>
    <w:p w:rsidR="00355B81" w:rsidRPr="00355B81" w:rsidRDefault="00355B81" w:rsidP="00355B81">
      <w:pPr>
        <w:spacing w:line="360" w:lineRule="auto"/>
        <w:jc w:val="center"/>
        <w:rPr>
          <w:rFonts w:ascii="Times New Roman" w:hAnsi="Times New Roman" w:cs="Times New Roman"/>
          <w:b/>
          <w:sz w:val="24"/>
          <w:szCs w:val="24"/>
        </w:rPr>
      </w:pPr>
      <w:r w:rsidRPr="00355B81">
        <w:rPr>
          <w:rFonts w:ascii="Times New Roman" w:hAnsi="Times New Roman" w:cs="Times New Roman"/>
          <w:b/>
          <w:sz w:val="24"/>
          <w:szCs w:val="24"/>
        </w:rPr>
        <w:t>LITERATURE REVIEW, CONCEPTUAL REVIEW AND THEORETICAL REVIEW</w:t>
      </w:r>
    </w:p>
    <w:p w:rsidR="00355B81" w:rsidRPr="00355B81" w:rsidRDefault="00355B81" w:rsidP="00355B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sidRPr="00355B81">
        <w:rPr>
          <w:rFonts w:ascii="Times New Roman" w:hAnsi="Times New Roman" w:cs="Times New Roman"/>
          <w:b/>
          <w:bCs/>
          <w:sz w:val="24"/>
          <w:szCs w:val="24"/>
        </w:rPr>
        <w:t>Introduction</w:t>
      </w:r>
    </w:p>
    <w:p w:rsidR="00355B81" w:rsidRDefault="00355B81" w:rsidP="00355B81">
      <w:pPr>
        <w:spacing w:line="360" w:lineRule="auto"/>
        <w:ind w:firstLine="720"/>
        <w:jc w:val="both"/>
        <w:rPr>
          <w:rFonts w:ascii="Times New Roman" w:hAnsi="Times New Roman" w:cs="Times New Roman"/>
          <w:bCs/>
          <w:sz w:val="24"/>
          <w:szCs w:val="24"/>
        </w:rPr>
      </w:pPr>
      <w:r w:rsidRPr="00355B81">
        <w:rPr>
          <w:rFonts w:ascii="Times New Roman" w:hAnsi="Times New Roman" w:cs="Times New Roman"/>
          <w:bCs/>
          <w:sz w:val="24"/>
          <w:szCs w:val="24"/>
        </w:rPr>
        <w:t>This chapter reviews existing literature relevant to the study of waste management and its impact on property values, particularly within urban commercial hubs. It provides the conceptual and theoretical foundations necessary to understand the interactions between environmental management and real estate economics. As urban centers expand, the need for effective waste m</w:t>
      </w:r>
      <w:r>
        <w:rPr>
          <w:rFonts w:ascii="Times New Roman" w:hAnsi="Times New Roman" w:cs="Times New Roman"/>
          <w:bCs/>
          <w:sz w:val="24"/>
          <w:szCs w:val="24"/>
        </w:rPr>
        <w:t xml:space="preserve">anagement becomes more pressing </w:t>
      </w:r>
      <w:r w:rsidRPr="00355B81">
        <w:rPr>
          <w:rFonts w:ascii="Times New Roman" w:hAnsi="Times New Roman" w:cs="Times New Roman"/>
          <w:bCs/>
          <w:sz w:val="24"/>
          <w:szCs w:val="24"/>
        </w:rPr>
        <w:t>not only for environmental sustainability but also for economic development and livability. Numerous studies have emphasized that poor waste management leads to land degradation, pollution, and a reduction in the desirability and value of nearby properties (Al-</w:t>
      </w:r>
      <w:proofErr w:type="spellStart"/>
      <w:r w:rsidRPr="00355B81">
        <w:rPr>
          <w:rFonts w:ascii="Times New Roman" w:hAnsi="Times New Roman" w:cs="Times New Roman"/>
          <w:bCs/>
          <w:sz w:val="24"/>
          <w:szCs w:val="24"/>
        </w:rPr>
        <w:t>Khatib</w:t>
      </w:r>
      <w:proofErr w:type="spellEnd"/>
      <w:r w:rsidRPr="00355B81">
        <w:rPr>
          <w:rFonts w:ascii="Times New Roman" w:hAnsi="Times New Roman" w:cs="Times New Roman"/>
          <w:bCs/>
          <w:sz w:val="24"/>
          <w:szCs w:val="24"/>
        </w:rPr>
        <w:t xml:space="preserve"> et al., 2010; </w:t>
      </w:r>
      <w:proofErr w:type="spellStart"/>
      <w:r w:rsidRPr="00355B81">
        <w:rPr>
          <w:rFonts w:ascii="Times New Roman" w:hAnsi="Times New Roman" w:cs="Times New Roman"/>
          <w:bCs/>
          <w:sz w:val="24"/>
          <w:szCs w:val="24"/>
        </w:rPr>
        <w:t>Alam</w:t>
      </w:r>
      <w:proofErr w:type="spellEnd"/>
      <w:r w:rsidRPr="00355B81">
        <w:rPr>
          <w:rFonts w:ascii="Times New Roman" w:hAnsi="Times New Roman" w:cs="Times New Roman"/>
          <w:bCs/>
          <w:sz w:val="24"/>
          <w:szCs w:val="24"/>
        </w:rPr>
        <w:t xml:space="preserve"> &amp; </w:t>
      </w:r>
      <w:proofErr w:type="spellStart"/>
      <w:r w:rsidRPr="00355B81">
        <w:rPr>
          <w:rFonts w:ascii="Times New Roman" w:hAnsi="Times New Roman" w:cs="Times New Roman"/>
          <w:bCs/>
          <w:sz w:val="24"/>
          <w:szCs w:val="24"/>
        </w:rPr>
        <w:t>Ahmade</w:t>
      </w:r>
      <w:proofErr w:type="spellEnd"/>
      <w:r w:rsidRPr="00355B81">
        <w:rPr>
          <w:rFonts w:ascii="Times New Roman" w:hAnsi="Times New Roman" w:cs="Times New Roman"/>
          <w:bCs/>
          <w:sz w:val="24"/>
          <w:szCs w:val="24"/>
        </w:rPr>
        <w:t>, 2013).</w:t>
      </w:r>
    </w:p>
    <w:p w:rsidR="00355B81" w:rsidRPr="00355B81" w:rsidRDefault="00355B81" w:rsidP="00355B81">
      <w:pPr>
        <w:spacing w:line="360" w:lineRule="auto"/>
        <w:ind w:firstLine="720"/>
        <w:jc w:val="both"/>
        <w:rPr>
          <w:rFonts w:ascii="Times New Roman" w:hAnsi="Times New Roman" w:cs="Times New Roman"/>
          <w:bCs/>
          <w:sz w:val="24"/>
          <w:szCs w:val="24"/>
        </w:rPr>
      </w:pPr>
      <w:proofErr w:type="spellStart"/>
      <w:r w:rsidRPr="00355B81">
        <w:rPr>
          <w:rFonts w:ascii="Times New Roman" w:hAnsi="Times New Roman" w:cs="Times New Roman"/>
          <w:bCs/>
          <w:sz w:val="24"/>
          <w:szCs w:val="24"/>
        </w:rPr>
        <w:t>Ipata</w:t>
      </w:r>
      <w:proofErr w:type="spellEnd"/>
      <w:r w:rsidRPr="00355B81">
        <w:rPr>
          <w:rFonts w:ascii="Times New Roman" w:hAnsi="Times New Roman" w:cs="Times New Roman"/>
          <w:bCs/>
          <w:sz w:val="24"/>
          <w:szCs w:val="24"/>
        </w:rPr>
        <w:t xml:space="preserve"> Market, being a bustling commercial zone in Ilorin, represents a microcosm of broader urban waste challenges in Nigeria. While studies exist on waste management generally (Wilson et al., 2012; Guerrero et al., 2013), few have directly explored the effects of such practices on real estate value in localized market environments. This chapter begins by establishing the conceptual framework of the study and then introduces the theoretical models guiding the research.</w:t>
      </w:r>
    </w:p>
    <w:p w:rsidR="00114111" w:rsidRPr="00355B81" w:rsidRDefault="0011411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This chapter reviews relevant literature that forms the foundation for the study. It is organized into conceptual review, theoretical framework, empirical review, and a summary in tabular form.</w:t>
      </w:r>
    </w:p>
    <w:p w:rsidR="00114111" w:rsidRPr="00355B81" w:rsidRDefault="00355B81" w:rsidP="0011411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355B81">
        <w:rPr>
          <w:rFonts w:ascii="Times New Roman" w:hAnsi="Times New Roman" w:cs="Times New Roman"/>
          <w:b/>
          <w:bCs/>
          <w:sz w:val="24"/>
          <w:szCs w:val="24"/>
        </w:rPr>
        <w:t>Conceptual Review</w:t>
      </w:r>
    </w:p>
    <w:p w:rsidR="00355B81" w:rsidRDefault="00355B81" w:rsidP="0011411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114111" w:rsidRPr="00355B81">
        <w:rPr>
          <w:rFonts w:ascii="Times New Roman" w:hAnsi="Times New Roman" w:cs="Times New Roman"/>
          <w:b/>
          <w:bCs/>
          <w:sz w:val="24"/>
          <w:szCs w:val="24"/>
        </w:rPr>
        <w:t>Concept of Waste Management</w:t>
      </w:r>
      <w:r w:rsidR="00114111" w:rsidRPr="00355B81">
        <w:rPr>
          <w:rFonts w:ascii="Times New Roman" w:hAnsi="Times New Roman" w:cs="Times New Roman"/>
          <w:sz w:val="24"/>
          <w:szCs w:val="24"/>
        </w:rPr>
        <w:t xml:space="preserve"> </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Waste management refers to the systematic administration of activities that involve the collection, transportation, processing, recycling, and disposal of waste materials, with the aim of reducing their adverse impact on human health and the environment (</w:t>
      </w:r>
      <w:proofErr w:type="spellStart"/>
      <w:r w:rsidRPr="00355B81">
        <w:rPr>
          <w:rFonts w:ascii="Times New Roman" w:hAnsi="Times New Roman" w:cs="Times New Roman"/>
          <w:sz w:val="24"/>
          <w:szCs w:val="24"/>
        </w:rPr>
        <w:t>Hoornweg</w:t>
      </w:r>
      <w:proofErr w:type="spellEnd"/>
      <w:r w:rsidRPr="00355B81">
        <w:rPr>
          <w:rFonts w:ascii="Times New Roman" w:hAnsi="Times New Roman" w:cs="Times New Roman"/>
          <w:sz w:val="24"/>
          <w:szCs w:val="24"/>
        </w:rPr>
        <w:t xml:space="preserve"> &amp; </w:t>
      </w:r>
      <w:proofErr w:type="spellStart"/>
      <w:r w:rsidRPr="00355B81">
        <w:rPr>
          <w:rFonts w:ascii="Times New Roman" w:hAnsi="Times New Roman" w:cs="Times New Roman"/>
          <w:sz w:val="24"/>
          <w:szCs w:val="24"/>
        </w:rPr>
        <w:t>Bhada</w:t>
      </w:r>
      <w:proofErr w:type="spellEnd"/>
      <w:r w:rsidRPr="00355B81">
        <w:rPr>
          <w:rFonts w:ascii="Times New Roman" w:hAnsi="Times New Roman" w:cs="Times New Roman"/>
          <w:sz w:val="24"/>
          <w:szCs w:val="24"/>
        </w:rPr>
        <w:t>-Tata, 2012). It is a critical component of sustainable urban development, especially in densely populated and economically active areas like commercial markets, where large volumes of waste are generated daily.</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Waste can be classified into various categories, including domestic, industrial, agricultural, biomedical, and commercial waste. In the context of urban commercial zones such as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the waste is predominantly organic (from food items) and packaging materials like nylon, plastic, and paper (</w:t>
      </w:r>
      <w:proofErr w:type="spellStart"/>
      <w:r w:rsidRPr="00355B81">
        <w:rPr>
          <w:rFonts w:ascii="Times New Roman" w:hAnsi="Times New Roman" w:cs="Times New Roman"/>
          <w:sz w:val="24"/>
          <w:szCs w:val="24"/>
        </w:rPr>
        <w:t>Adewumi</w:t>
      </w:r>
      <w:proofErr w:type="spellEnd"/>
      <w:r w:rsidRPr="00355B81">
        <w:rPr>
          <w:rFonts w:ascii="Times New Roman" w:hAnsi="Times New Roman" w:cs="Times New Roman"/>
          <w:sz w:val="24"/>
          <w:szCs w:val="24"/>
        </w:rPr>
        <w:t xml:space="preserve"> et al., 2005). The accumulation of such waste without timely and proper disposal leads to environmental degradation, air and water </w:t>
      </w:r>
      <w:r w:rsidRPr="00355B81">
        <w:rPr>
          <w:rFonts w:ascii="Times New Roman" w:hAnsi="Times New Roman" w:cs="Times New Roman"/>
          <w:sz w:val="24"/>
          <w:szCs w:val="24"/>
        </w:rPr>
        <w:lastRenderedPageBreak/>
        <w:t>pollution, and public health risks such as outbreaks of cholera and malaria (</w:t>
      </w:r>
      <w:proofErr w:type="spellStart"/>
      <w:r w:rsidRPr="00355B81">
        <w:rPr>
          <w:rFonts w:ascii="Times New Roman" w:hAnsi="Times New Roman" w:cs="Times New Roman"/>
          <w:sz w:val="24"/>
          <w:szCs w:val="24"/>
        </w:rPr>
        <w:t>Oteng-Ababio</w:t>
      </w:r>
      <w:proofErr w:type="spellEnd"/>
      <w:r w:rsidRPr="00355B81">
        <w:rPr>
          <w:rFonts w:ascii="Times New Roman" w:hAnsi="Times New Roman" w:cs="Times New Roman"/>
          <w:sz w:val="24"/>
          <w:szCs w:val="24"/>
        </w:rPr>
        <w:t xml:space="preserve"> et al., 2013).</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Effective waste management involves a combination of administrative, financial, legal, engineering, and planning activities. It requires coordination among stakeholders—governments, private waste contractors, traders, and residents—to ensure the safe and efficient handling of waste materials. According to Wilson et al. (2012), successful waste management systems are built on three pillars: collection efficiency, disposal infrastructure, and public participation.</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In developing countries like Nigeria, challenges such as poor infrastructure, lack of awareness, inadequate funding, and weak regulatory enforcement hinder efficient waste management (Guerrero et al., 2013). In Ilorin, these problems are visible in areas like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where indiscriminate dumping, irregular collection schedules, and open waste heaps are common.</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Modern waste management strategies emphasize the waste hierarchy: </w:t>
      </w:r>
      <w:r w:rsidRPr="00355B81">
        <w:rPr>
          <w:rFonts w:ascii="Times New Roman" w:hAnsi="Times New Roman" w:cs="Times New Roman"/>
          <w:bCs/>
          <w:sz w:val="24"/>
          <w:szCs w:val="24"/>
        </w:rPr>
        <w:t>Reduce, Reuse, Recycle (3Rs)</w:t>
      </w:r>
      <w:r w:rsidRPr="00355B81">
        <w:rPr>
          <w:rFonts w:ascii="Times New Roman" w:hAnsi="Times New Roman" w:cs="Times New Roman"/>
          <w:sz w:val="24"/>
          <w:szCs w:val="24"/>
        </w:rPr>
        <w:t>. This approach promotes minimizing waste at the source, reusing materials where possible, and converting waste into reusable resources. Innovations like waste-to-energy technologies, composting, and public-private partnerships are being adopted globally to address waste challenges sustainably (UNEP, 2016).</w:t>
      </w:r>
    </w:p>
    <w:p w:rsidR="00355B81" w:rsidRPr="00355B81" w:rsidRDefault="00355B81" w:rsidP="00355B8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In sum, waste management is not</w:t>
      </w:r>
      <w:r>
        <w:rPr>
          <w:rFonts w:ascii="Times New Roman" w:hAnsi="Times New Roman" w:cs="Times New Roman"/>
          <w:sz w:val="24"/>
          <w:szCs w:val="24"/>
        </w:rPr>
        <w:t xml:space="preserve"> just about disposing of refuse </w:t>
      </w:r>
      <w:r w:rsidRPr="00355B81">
        <w:rPr>
          <w:rFonts w:ascii="Times New Roman" w:hAnsi="Times New Roman" w:cs="Times New Roman"/>
          <w:sz w:val="24"/>
          <w:szCs w:val="24"/>
        </w:rPr>
        <w:t>it is a vital urban service that influences public health, environmental sustainability, and economic viability, including the value of properties. Poor waste practices degrade the physical environment, reduce livability, and ultimately lead to decreased demand and lower prices for nearby real estate (Al-</w:t>
      </w:r>
      <w:proofErr w:type="spellStart"/>
      <w:r w:rsidRPr="00355B81">
        <w:rPr>
          <w:rFonts w:ascii="Times New Roman" w:hAnsi="Times New Roman" w:cs="Times New Roman"/>
          <w:sz w:val="24"/>
          <w:szCs w:val="24"/>
        </w:rPr>
        <w:t>Khatib</w:t>
      </w:r>
      <w:proofErr w:type="spellEnd"/>
      <w:r w:rsidRPr="00355B81">
        <w:rPr>
          <w:rFonts w:ascii="Times New Roman" w:hAnsi="Times New Roman" w:cs="Times New Roman"/>
          <w:sz w:val="24"/>
          <w:szCs w:val="24"/>
        </w:rPr>
        <w:t xml:space="preserve"> et al., 2010; </w:t>
      </w:r>
      <w:proofErr w:type="spellStart"/>
      <w:r w:rsidRPr="00355B81">
        <w:rPr>
          <w:rFonts w:ascii="Times New Roman" w:hAnsi="Times New Roman" w:cs="Times New Roman"/>
          <w:sz w:val="24"/>
          <w:szCs w:val="24"/>
        </w:rPr>
        <w:t>Afon</w:t>
      </w:r>
      <w:proofErr w:type="spellEnd"/>
      <w:r w:rsidRPr="00355B81">
        <w:rPr>
          <w:rFonts w:ascii="Times New Roman" w:hAnsi="Times New Roman" w:cs="Times New Roman"/>
          <w:sz w:val="24"/>
          <w:szCs w:val="24"/>
        </w:rPr>
        <w:t>, 2007).</w:t>
      </w:r>
    </w:p>
    <w:p w:rsidR="00355B81" w:rsidRDefault="00355B81" w:rsidP="0011411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00114111" w:rsidRPr="00355B81">
        <w:rPr>
          <w:rFonts w:ascii="Times New Roman" w:hAnsi="Times New Roman" w:cs="Times New Roman"/>
          <w:b/>
          <w:bCs/>
          <w:sz w:val="24"/>
          <w:szCs w:val="24"/>
        </w:rPr>
        <w:t>Types of Waste and Sources</w:t>
      </w:r>
      <w:r w:rsidR="00114111" w:rsidRPr="00355B81">
        <w:rPr>
          <w:rFonts w:ascii="Times New Roman" w:hAnsi="Times New Roman" w:cs="Times New Roman"/>
          <w:sz w:val="24"/>
          <w:szCs w:val="24"/>
        </w:rPr>
        <w:t xml:space="preserve"> </w:t>
      </w:r>
    </w:p>
    <w:p w:rsidR="00355B81" w:rsidRPr="00355B81" w:rsidRDefault="00355B81" w:rsidP="00355B8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55B81">
        <w:rPr>
          <w:rFonts w:ascii="Times New Roman" w:hAnsi="Times New Roman" w:cs="Times New Roman"/>
          <w:sz w:val="24"/>
          <w:szCs w:val="24"/>
        </w:rPr>
        <w:t xml:space="preserve">Waste can be broadly defined as any material that is discarded after primary use or is considered no longer useful by the owner. Understanding the types of waste and their sources is essential for designing effective waste management systems, especially in urban commercial centers such as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where a wide variety of waste is generated.</w:t>
      </w:r>
    </w:p>
    <w:p w:rsidR="00355B81" w:rsidRPr="00355B81" w:rsidRDefault="00355B81" w:rsidP="00355B81">
      <w:pPr>
        <w:spacing w:line="360" w:lineRule="auto"/>
        <w:jc w:val="both"/>
        <w:rPr>
          <w:rFonts w:ascii="Times New Roman" w:hAnsi="Times New Roman" w:cs="Times New Roman"/>
          <w:b/>
          <w:bCs/>
          <w:sz w:val="24"/>
          <w:szCs w:val="24"/>
        </w:rPr>
      </w:pPr>
      <w:r w:rsidRPr="00355B81">
        <w:rPr>
          <w:rFonts w:ascii="Times New Roman" w:hAnsi="Times New Roman" w:cs="Times New Roman"/>
          <w:b/>
          <w:bCs/>
          <w:sz w:val="24"/>
          <w:szCs w:val="24"/>
        </w:rPr>
        <w:t>A. Types of Waste</w:t>
      </w:r>
    </w:p>
    <w:p w:rsidR="00355B81" w:rsidRPr="00355B81" w:rsidRDefault="00355B81" w:rsidP="00355B81">
      <w:pPr>
        <w:numPr>
          <w:ilvl w:val="0"/>
          <w:numId w:val="4"/>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Solid Waste</w:t>
      </w:r>
      <w:r>
        <w:rPr>
          <w:rFonts w:ascii="Times New Roman" w:hAnsi="Times New Roman" w:cs="Times New Roman"/>
          <w:sz w:val="24"/>
          <w:szCs w:val="24"/>
        </w:rPr>
        <w:t xml:space="preserve">: </w:t>
      </w:r>
      <w:r w:rsidRPr="00355B81">
        <w:rPr>
          <w:rFonts w:ascii="Times New Roman" w:hAnsi="Times New Roman" w:cs="Times New Roman"/>
          <w:sz w:val="24"/>
          <w:szCs w:val="24"/>
        </w:rPr>
        <w:t>This includes all non-liquid waste materials. Solid waste is the most visible form of waste in urban environments and can be further categorized into:</w:t>
      </w:r>
    </w:p>
    <w:p w:rsidR="00355B81" w:rsidRPr="00355B81" w:rsidRDefault="00355B81" w:rsidP="00355B81">
      <w:pPr>
        <w:numPr>
          <w:ilvl w:val="1"/>
          <w:numId w:val="6"/>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Municipal Solid Waste (MSW):</w:t>
      </w:r>
      <w:r w:rsidRPr="00355B81">
        <w:rPr>
          <w:rFonts w:ascii="Times New Roman" w:hAnsi="Times New Roman" w:cs="Times New Roman"/>
          <w:sz w:val="24"/>
          <w:szCs w:val="24"/>
        </w:rPr>
        <w:t xml:space="preserve"> Generated from households, offices, markets, and streets. It includes food scraps, paper, plastics, and packaging materials (</w:t>
      </w:r>
      <w:proofErr w:type="spellStart"/>
      <w:r w:rsidRPr="00355B81">
        <w:rPr>
          <w:rFonts w:ascii="Times New Roman" w:hAnsi="Times New Roman" w:cs="Times New Roman"/>
          <w:sz w:val="24"/>
          <w:szCs w:val="24"/>
        </w:rPr>
        <w:t>Hoornweg</w:t>
      </w:r>
      <w:proofErr w:type="spellEnd"/>
      <w:r w:rsidRPr="00355B81">
        <w:rPr>
          <w:rFonts w:ascii="Times New Roman" w:hAnsi="Times New Roman" w:cs="Times New Roman"/>
          <w:sz w:val="24"/>
          <w:szCs w:val="24"/>
        </w:rPr>
        <w:t xml:space="preserve"> &amp; </w:t>
      </w:r>
      <w:proofErr w:type="spellStart"/>
      <w:r w:rsidRPr="00355B81">
        <w:rPr>
          <w:rFonts w:ascii="Times New Roman" w:hAnsi="Times New Roman" w:cs="Times New Roman"/>
          <w:sz w:val="24"/>
          <w:szCs w:val="24"/>
        </w:rPr>
        <w:t>Bhada</w:t>
      </w:r>
      <w:proofErr w:type="spellEnd"/>
      <w:r w:rsidRPr="00355B81">
        <w:rPr>
          <w:rFonts w:ascii="Times New Roman" w:hAnsi="Times New Roman" w:cs="Times New Roman"/>
          <w:sz w:val="24"/>
          <w:szCs w:val="24"/>
        </w:rPr>
        <w:t>-Tata, 2012).</w:t>
      </w:r>
    </w:p>
    <w:p w:rsidR="00355B81" w:rsidRPr="00355B81" w:rsidRDefault="00355B81" w:rsidP="00355B81">
      <w:pPr>
        <w:numPr>
          <w:ilvl w:val="1"/>
          <w:numId w:val="6"/>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lastRenderedPageBreak/>
        <w:t>Commercial Waste:</w:t>
      </w:r>
      <w:r w:rsidRPr="00355B81">
        <w:rPr>
          <w:rFonts w:ascii="Times New Roman" w:hAnsi="Times New Roman" w:cs="Times New Roman"/>
          <w:sz w:val="24"/>
          <w:szCs w:val="24"/>
        </w:rPr>
        <w:t xml:space="preserve"> Produced by businesses such as shops, restaurants, and markets. This is the dominant waste type in places like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w:t>
      </w:r>
    </w:p>
    <w:p w:rsidR="00355B81" w:rsidRPr="00355B81" w:rsidRDefault="00355B81" w:rsidP="00355B81">
      <w:pPr>
        <w:numPr>
          <w:ilvl w:val="1"/>
          <w:numId w:val="6"/>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Industrial Waste:</w:t>
      </w:r>
      <w:r w:rsidRPr="00355B81">
        <w:rPr>
          <w:rFonts w:ascii="Times New Roman" w:hAnsi="Times New Roman" w:cs="Times New Roman"/>
          <w:sz w:val="24"/>
          <w:szCs w:val="24"/>
        </w:rPr>
        <w:t xml:space="preserve"> Generated from manufacturing and processing industries. Though not prominent in market areas, small-scale informal industries may contribute.</w:t>
      </w:r>
    </w:p>
    <w:p w:rsidR="00355B81" w:rsidRPr="00355B81" w:rsidRDefault="00355B81" w:rsidP="00355B81">
      <w:pPr>
        <w:numPr>
          <w:ilvl w:val="1"/>
          <w:numId w:val="6"/>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Construction and Demolition Waste:</w:t>
      </w:r>
      <w:r w:rsidRPr="00355B81">
        <w:rPr>
          <w:rFonts w:ascii="Times New Roman" w:hAnsi="Times New Roman" w:cs="Times New Roman"/>
          <w:sz w:val="24"/>
          <w:szCs w:val="24"/>
        </w:rPr>
        <w:t xml:space="preserve"> Includes bricks, concrete, wood, and scrap metal from building activities.</w:t>
      </w:r>
    </w:p>
    <w:p w:rsidR="00355B81" w:rsidRPr="00355B81" w:rsidRDefault="00355B81" w:rsidP="00355B81">
      <w:pPr>
        <w:numPr>
          <w:ilvl w:val="1"/>
          <w:numId w:val="6"/>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Electronic Waste (E-waste):</w:t>
      </w:r>
      <w:r w:rsidRPr="00355B81">
        <w:rPr>
          <w:rFonts w:ascii="Times New Roman" w:hAnsi="Times New Roman" w:cs="Times New Roman"/>
          <w:sz w:val="24"/>
          <w:szCs w:val="24"/>
        </w:rPr>
        <w:t xml:space="preserve"> Discarded electronic appliances such as phones, computers, and batteries.</w:t>
      </w:r>
    </w:p>
    <w:p w:rsidR="00355B81" w:rsidRPr="00355B81" w:rsidRDefault="00355B81" w:rsidP="00355B81">
      <w:pPr>
        <w:numPr>
          <w:ilvl w:val="0"/>
          <w:numId w:val="4"/>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Liquid Waste</w:t>
      </w:r>
      <w:r>
        <w:rPr>
          <w:rFonts w:ascii="Times New Roman" w:hAnsi="Times New Roman" w:cs="Times New Roman"/>
          <w:sz w:val="24"/>
          <w:szCs w:val="24"/>
        </w:rPr>
        <w:t xml:space="preserve">: </w:t>
      </w:r>
      <w:r w:rsidRPr="00355B81">
        <w:rPr>
          <w:rFonts w:ascii="Times New Roman" w:hAnsi="Times New Roman" w:cs="Times New Roman"/>
          <w:sz w:val="24"/>
          <w:szCs w:val="24"/>
        </w:rPr>
        <w:t xml:space="preserve">Includes wastewater from households, industries, and </w:t>
      </w:r>
      <w:proofErr w:type="spellStart"/>
      <w:r w:rsidRPr="00355B81">
        <w:rPr>
          <w:rFonts w:ascii="Times New Roman" w:hAnsi="Times New Roman" w:cs="Times New Roman"/>
          <w:sz w:val="24"/>
          <w:szCs w:val="24"/>
        </w:rPr>
        <w:t>stormwater</w:t>
      </w:r>
      <w:proofErr w:type="spellEnd"/>
      <w:r w:rsidRPr="00355B81">
        <w:rPr>
          <w:rFonts w:ascii="Times New Roman" w:hAnsi="Times New Roman" w:cs="Times New Roman"/>
          <w:sz w:val="24"/>
          <w:szCs w:val="24"/>
        </w:rPr>
        <w:t xml:space="preserve"> runoff. Improper disposal of liquid waste can lead to groundwater contamination and blockages in drainage systems (</w:t>
      </w:r>
      <w:proofErr w:type="spellStart"/>
      <w:r w:rsidRPr="00355B81">
        <w:rPr>
          <w:rFonts w:ascii="Times New Roman" w:hAnsi="Times New Roman" w:cs="Times New Roman"/>
          <w:sz w:val="24"/>
          <w:szCs w:val="24"/>
        </w:rPr>
        <w:t>Adewumi</w:t>
      </w:r>
      <w:proofErr w:type="spellEnd"/>
      <w:r w:rsidRPr="00355B81">
        <w:rPr>
          <w:rFonts w:ascii="Times New Roman" w:hAnsi="Times New Roman" w:cs="Times New Roman"/>
          <w:sz w:val="24"/>
          <w:szCs w:val="24"/>
        </w:rPr>
        <w:t xml:space="preserve"> et al., 2005).</w:t>
      </w:r>
    </w:p>
    <w:p w:rsidR="00355B81" w:rsidRPr="00355B81" w:rsidRDefault="00355B81" w:rsidP="00355B81">
      <w:pPr>
        <w:numPr>
          <w:ilvl w:val="0"/>
          <w:numId w:val="4"/>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Hazardous Waste</w:t>
      </w:r>
      <w:r>
        <w:rPr>
          <w:rFonts w:ascii="Times New Roman" w:hAnsi="Times New Roman" w:cs="Times New Roman"/>
          <w:sz w:val="24"/>
          <w:szCs w:val="24"/>
        </w:rPr>
        <w:t xml:space="preserve">: </w:t>
      </w:r>
      <w:r w:rsidRPr="00355B81">
        <w:rPr>
          <w:rFonts w:ascii="Times New Roman" w:hAnsi="Times New Roman" w:cs="Times New Roman"/>
          <w:sz w:val="24"/>
          <w:szCs w:val="24"/>
        </w:rPr>
        <w:t>Waste that poses a threat to human health or the environment. It includes medical waste, chemical waste, batteries, pesticides, and expired products. In market environments, expired chemicals, cosmetics, and unsold pharmaceuticals may fall into this category (Guerrero et al., 2013).</w:t>
      </w:r>
    </w:p>
    <w:p w:rsidR="00355B81" w:rsidRPr="00355B81" w:rsidRDefault="00355B81" w:rsidP="00355B81">
      <w:pPr>
        <w:numPr>
          <w:ilvl w:val="0"/>
          <w:numId w:val="4"/>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Organic Waste</w:t>
      </w:r>
      <w:r>
        <w:rPr>
          <w:rFonts w:ascii="Times New Roman" w:hAnsi="Times New Roman" w:cs="Times New Roman"/>
          <w:sz w:val="24"/>
          <w:szCs w:val="24"/>
        </w:rPr>
        <w:t xml:space="preserve">: </w:t>
      </w:r>
      <w:r w:rsidRPr="00355B81">
        <w:rPr>
          <w:rFonts w:ascii="Times New Roman" w:hAnsi="Times New Roman" w:cs="Times New Roman"/>
          <w:sz w:val="24"/>
          <w:szCs w:val="24"/>
        </w:rPr>
        <w:t xml:space="preserve">Composed of biodegradable materials such as food waste, fruit peels, vegetable remains, and animal droppings. This is highly prevalent in food markets like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and contributes significantly to odor and pest problems when left unmanaged (</w:t>
      </w:r>
      <w:proofErr w:type="spellStart"/>
      <w:r w:rsidRPr="00355B81">
        <w:rPr>
          <w:rFonts w:ascii="Times New Roman" w:hAnsi="Times New Roman" w:cs="Times New Roman"/>
          <w:sz w:val="24"/>
          <w:szCs w:val="24"/>
        </w:rPr>
        <w:t>Oteng-Ababio</w:t>
      </w:r>
      <w:proofErr w:type="spellEnd"/>
      <w:r w:rsidRPr="00355B81">
        <w:rPr>
          <w:rFonts w:ascii="Times New Roman" w:hAnsi="Times New Roman" w:cs="Times New Roman"/>
          <w:sz w:val="24"/>
          <w:szCs w:val="24"/>
        </w:rPr>
        <w:t xml:space="preserve"> et al., 2013).</w:t>
      </w:r>
    </w:p>
    <w:p w:rsidR="00355B81" w:rsidRPr="00355B81" w:rsidRDefault="00355B81" w:rsidP="00355B81">
      <w:pPr>
        <w:numPr>
          <w:ilvl w:val="0"/>
          <w:numId w:val="4"/>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Inert Waste</w:t>
      </w:r>
      <w:r>
        <w:rPr>
          <w:rFonts w:ascii="Times New Roman" w:hAnsi="Times New Roman" w:cs="Times New Roman"/>
          <w:sz w:val="24"/>
          <w:szCs w:val="24"/>
        </w:rPr>
        <w:t xml:space="preserve">: </w:t>
      </w:r>
      <w:r w:rsidRPr="00355B81">
        <w:rPr>
          <w:rFonts w:ascii="Times New Roman" w:hAnsi="Times New Roman" w:cs="Times New Roman"/>
          <w:sz w:val="24"/>
          <w:szCs w:val="24"/>
        </w:rPr>
        <w:t>Waste materials those are not biologically or chemically reactive, such as sand, concrete, and certain types of debris. Though less harmful, they contribute to volume and clutter.</w:t>
      </w:r>
    </w:p>
    <w:p w:rsidR="00355B81" w:rsidRPr="00355B81" w:rsidRDefault="00355B81" w:rsidP="00355B81">
      <w:pPr>
        <w:spacing w:line="360" w:lineRule="auto"/>
        <w:jc w:val="both"/>
        <w:rPr>
          <w:rFonts w:ascii="Times New Roman" w:hAnsi="Times New Roman" w:cs="Times New Roman"/>
          <w:b/>
          <w:bCs/>
          <w:sz w:val="24"/>
          <w:szCs w:val="24"/>
        </w:rPr>
      </w:pPr>
      <w:r w:rsidRPr="00355B81">
        <w:rPr>
          <w:rFonts w:ascii="Times New Roman" w:hAnsi="Times New Roman" w:cs="Times New Roman"/>
          <w:b/>
          <w:bCs/>
          <w:sz w:val="24"/>
          <w:szCs w:val="24"/>
        </w:rPr>
        <w:t>B. Sources of Waste</w:t>
      </w:r>
    </w:p>
    <w:p w:rsidR="00355B81" w:rsidRPr="00355B81" w:rsidRDefault="00355B81" w:rsidP="00355B81">
      <w:pPr>
        <w:numPr>
          <w:ilvl w:val="0"/>
          <w:numId w:val="5"/>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Residential Sources</w:t>
      </w:r>
      <w:r>
        <w:rPr>
          <w:rFonts w:ascii="Times New Roman" w:hAnsi="Times New Roman" w:cs="Times New Roman"/>
          <w:sz w:val="24"/>
          <w:szCs w:val="24"/>
        </w:rPr>
        <w:t xml:space="preserve">: </w:t>
      </w:r>
      <w:r w:rsidRPr="00355B81">
        <w:rPr>
          <w:rFonts w:ascii="Times New Roman" w:hAnsi="Times New Roman" w:cs="Times New Roman"/>
          <w:sz w:val="24"/>
          <w:szCs w:val="24"/>
        </w:rPr>
        <w:t>Generated from households in the form of kitchen waste, plastics, paper, old clothes, and packaging materials.</w:t>
      </w:r>
    </w:p>
    <w:p w:rsidR="00355B81" w:rsidRPr="00355B81" w:rsidRDefault="00355B81" w:rsidP="00355B81">
      <w:pPr>
        <w:numPr>
          <w:ilvl w:val="0"/>
          <w:numId w:val="5"/>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Commercial Sources</w:t>
      </w:r>
      <w:r>
        <w:rPr>
          <w:rFonts w:ascii="Times New Roman" w:hAnsi="Times New Roman" w:cs="Times New Roman"/>
          <w:sz w:val="24"/>
          <w:szCs w:val="24"/>
        </w:rPr>
        <w:t xml:space="preserve">: </w:t>
      </w:r>
      <w:r w:rsidRPr="00355B81">
        <w:rPr>
          <w:rFonts w:ascii="Times New Roman" w:hAnsi="Times New Roman" w:cs="Times New Roman"/>
          <w:sz w:val="24"/>
          <w:szCs w:val="24"/>
        </w:rPr>
        <w:t xml:space="preserve">Includes waste from shops, markets, restaurants, hotels, and offices. In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this is the largest contributor of daily waste, including food remains, wrappers, cartons, and nylon.</w:t>
      </w:r>
    </w:p>
    <w:p w:rsidR="00355B81" w:rsidRPr="00355B81" w:rsidRDefault="00355B81" w:rsidP="00355B81">
      <w:pPr>
        <w:numPr>
          <w:ilvl w:val="0"/>
          <w:numId w:val="5"/>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Institutional Sources</w:t>
      </w:r>
      <w:r>
        <w:rPr>
          <w:rFonts w:ascii="Times New Roman" w:hAnsi="Times New Roman" w:cs="Times New Roman"/>
          <w:sz w:val="24"/>
          <w:szCs w:val="24"/>
        </w:rPr>
        <w:t xml:space="preserve">: </w:t>
      </w:r>
      <w:r w:rsidRPr="00355B81">
        <w:rPr>
          <w:rFonts w:ascii="Times New Roman" w:hAnsi="Times New Roman" w:cs="Times New Roman"/>
          <w:sz w:val="24"/>
          <w:szCs w:val="24"/>
        </w:rPr>
        <w:t>Schools, hospitals, religious centers, and government offices also contribute to waste generation. Hospitals and medical waste, while schools and offices generate paper waste.</w:t>
      </w:r>
    </w:p>
    <w:p w:rsidR="00355B81" w:rsidRPr="00355B81" w:rsidRDefault="00355B81" w:rsidP="00355B81">
      <w:pPr>
        <w:numPr>
          <w:ilvl w:val="0"/>
          <w:numId w:val="5"/>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lastRenderedPageBreak/>
        <w:t>Industrial Sources</w:t>
      </w:r>
      <w:r>
        <w:rPr>
          <w:rFonts w:ascii="Times New Roman" w:hAnsi="Times New Roman" w:cs="Times New Roman"/>
          <w:sz w:val="24"/>
          <w:szCs w:val="24"/>
        </w:rPr>
        <w:t xml:space="preserve">: </w:t>
      </w:r>
      <w:r w:rsidRPr="00355B81">
        <w:rPr>
          <w:rFonts w:ascii="Times New Roman" w:hAnsi="Times New Roman" w:cs="Times New Roman"/>
          <w:sz w:val="24"/>
          <w:szCs w:val="24"/>
        </w:rPr>
        <w:t>Factories and production units generate both solid and liquid industrial waste. Though not dominant in the study area, some cottage industries may contribute.</w:t>
      </w:r>
    </w:p>
    <w:p w:rsidR="00355B81" w:rsidRPr="00355B81" w:rsidRDefault="00355B81" w:rsidP="00355B81">
      <w:pPr>
        <w:numPr>
          <w:ilvl w:val="0"/>
          <w:numId w:val="5"/>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Agricultural Sources</w:t>
      </w:r>
      <w:r>
        <w:rPr>
          <w:rFonts w:ascii="Times New Roman" w:hAnsi="Times New Roman" w:cs="Times New Roman"/>
          <w:sz w:val="24"/>
          <w:szCs w:val="24"/>
        </w:rPr>
        <w:t xml:space="preserve">: </w:t>
      </w:r>
      <w:r w:rsidRPr="00355B81">
        <w:rPr>
          <w:rFonts w:ascii="Times New Roman" w:hAnsi="Times New Roman" w:cs="Times New Roman"/>
          <w:sz w:val="24"/>
          <w:szCs w:val="24"/>
        </w:rPr>
        <w:t>Waste from farms includes crop residues, animal manure, and agrochemicals. Some of this waste enters the market through the sale and processing of farm produce.</w:t>
      </w:r>
    </w:p>
    <w:p w:rsidR="00355B81" w:rsidRPr="00355B81" w:rsidRDefault="00355B81" w:rsidP="00355B81">
      <w:pPr>
        <w:numPr>
          <w:ilvl w:val="0"/>
          <w:numId w:val="5"/>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Street and Public Space Sources</w:t>
      </w:r>
      <w:r>
        <w:rPr>
          <w:rFonts w:ascii="Times New Roman" w:hAnsi="Times New Roman" w:cs="Times New Roman"/>
          <w:sz w:val="24"/>
          <w:szCs w:val="24"/>
        </w:rPr>
        <w:t xml:space="preserve">: </w:t>
      </w:r>
      <w:r w:rsidRPr="00355B81">
        <w:rPr>
          <w:rFonts w:ascii="Times New Roman" w:hAnsi="Times New Roman" w:cs="Times New Roman"/>
          <w:sz w:val="24"/>
          <w:szCs w:val="24"/>
        </w:rPr>
        <w:t>Waste generated from public places such as parks,</w:t>
      </w:r>
      <w:r>
        <w:rPr>
          <w:rFonts w:ascii="Times New Roman" w:hAnsi="Times New Roman" w:cs="Times New Roman"/>
          <w:sz w:val="24"/>
          <w:szCs w:val="24"/>
        </w:rPr>
        <w:t xml:space="preserve"> bus terminals, and open spaces </w:t>
      </w:r>
      <w:r w:rsidRPr="00355B81">
        <w:rPr>
          <w:rFonts w:ascii="Times New Roman" w:hAnsi="Times New Roman" w:cs="Times New Roman"/>
          <w:sz w:val="24"/>
          <w:szCs w:val="24"/>
        </w:rPr>
        <w:t>mostly plastics, food wrappers, and disposable containers.</w:t>
      </w:r>
    </w:p>
    <w:p w:rsidR="00355B81" w:rsidRDefault="00355B81" w:rsidP="0011411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2.1.3</w:t>
      </w:r>
      <w:r>
        <w:rPr>
          <w:rFonts w:ascii="Times New Roman" w:hAnsi="Times New Roman" w:cs="Times New Roman"/>
          <w:b/>
          <w:bCs/>
          <w:sz w:val="24"/>
          <w:szCs w:val="24"/>
        </w:rPr>
        <w:tab/>
      </w:r>
      <w:r w:rsidR="00114111" w:rsidRPr="00355B81">
        <w:rPr>
          <w:rFonts w:ascii="Times New Roman" w:hAnsi="Times New Roman" w:cs="Times New Roman"/>
          <w:b/>
          <w:bCs/>
          <w:sz w:val="24"/>
          <w:szCs w:val="24"/>
        </w:rPr>
        <w:t>Property Value</w:t>
      </w:r>
      <w:r w:rsidR="00114111" w:rsidRPr="00355B81">
        <w:rPr>
          <w:rFonts w:ascii="Times New Roman" w:hAnsi="Times New Roman" w:cs="Times New Roman"/>
          <w:sz w:val="24"/>
          <w:szCs w:val="24"/>
        </w:rPr>
        <w:t xml:space="preserve"> </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bCs/>
          <w:sz w:val="24"/>
          <w:szCs w:val="24"/>
        </w:rPr>
        <w:t>Property value</w:t>
      </w:r>
      <w:r w:rsidRPr="00355B81">
        <w:rPr>
          <w:rFonts w:ascii="Times New Roman" w:hAnsi="Times New Roman" w:cs="Times New Roman"/>
          <w:sz w:val="24"/>
          <w:szCs w:val="24"/>
        </w:rPr>
        <w:t xml:space="preserve"> refers to the monetary worth of real estate in the market, determined by a combination of physical, environmental, economic, and legal factors. It reflects the price a willing buyer is prepared to pay and a willing seller is prepared to accept under open market conditions (</w:t>
      </w:r>
      <w:proofErr w:type="spellStart"/>
      <w:r w:rsidRPr="00355B81">
        <w:rPr>
          <w:rFonts w:ascii="Times New Roman" w:hAnsi="Times New Roman" w:cs="Times New Roman"/>
          <w:sz w:val="24"/>
          <w:szCs w:val="24"/>
        </w:rPr>
        <w:t>Olusegun</w:t>
      </w:r>
      <w:proofErr w:type="spellEnd"/>
      <w:r w:rsidRPr="00355B81">
        <w:rPr>
          <w:rFonts w:ascii="Times New Roman" w:hAnsi="Times New Roman" w:cs="Times New Roman"/>
          <w:sz w:val="24"/>
          <w:szCs w:val="24"/>
        </w:rPr>
        <w:t>, 2003). In both residential and commercial settings, property value is influenced by variables such as location, accessibility, infrastructure, land use, a</w:t>
      </w:r>
      <w:r>
        <w:rPr>
          <w:rFonts w:ascii="Times New Roman" w:hAnsi="Times New Roman" w:cs="Times New Roman"/>
          <w:sz w:val="24"/>
          <w:szCs w:val="24"/>
        </w:rPr>
        <w:t xml:space="preserve">nd neighborhood characteristics </w:t>
      </w:r>
      <w:r w:rsidRPr="00355B81">
        <w:rPr>
          <w:rFonts w:ascii="Times New Roman" w:hAnsi="Times New Roman" w:cs="Times New Roman"/>
          <w:sz w:val="24"/>
          <w:szCs w:val="24"/>
        </w:rPr>
        <w:t>including environmental quality.</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Real estate valuation is not only important for buyers and sellers but also for investors, tax authorities, developers, and urban planners. Property value determines the viability of investments, the potential for income generation (via rent), and the overall desirability of an area (Millington, 2000). In urban centers, any factor that de</w:t>
      </w:r>
      <w:r>
        <w:rPr>
          <w:rFonts w:ascii="Times New Roman" w:hAnsi="Times New Roman" w:cs="Times New Roman"/>
          <w:sz w:val="24"/>
          <w:szCs w:val="24"/>
        </w:rPr>
        <w:t xml:space="preserve">grades the physical environment </w:t>
      </w:r>
      <w:r w:rsidRPr="00355B81">
        <w:rPr>
          <w:rFonts w:ascii="Times New Roman" w:hAnsi="Times New Roman" w:cs="Times New Roman"/>
          <w:sz w:val="24"/>
          <w:szCs w:val="24"/>
        </w:rPr>
        <w:t>such as pollution, congest</w:t>
      </w:r>
      <w:r>
        <w:rPr>
          <w:rFonts w:ascii="Times New Roman" w:hAnsi="Times New Roman" w:cs="Times New Roman"/>
          <w:sz w:val="24"/>
          <w:szCs w:val="24"/>
        </w:rPr>
        <w:t xml:space="preserve">ion, or improper waste disposal </w:t>
      </w:r>
      <w:r w:rsidRPr="00355B81">
        <w:rPr>
          <w:rFonts w:ascii="Times New Roman" w:hAnsi="Times New Roman" w:cs="Times New Roman"/>
          <w:sz w:val="24"/>
          <w:szCs w:val="24"/>
        </w:rPr>
        <w:t>can negatively affect property value.</w:t>
      </w:r>
    </w:p>
    <w:p w:rsidR="00355B81" w:rsidRPr="00355B81" w:rsidRDefault="00355B81" w:rsidP="00355B8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There are various types of property values depending on the context in which they are used:</w:t>
      </w:r>
    </w:p>
    <w:p w:rsidR="00355B81" w:rsidRPr="00355B81" w:rsidRDefault="00355B81" w:rsidP="00355B81">
      <w:pPr>
        <w:numPr>
          <w:ilvl w:val="0"/>
          <w:numId w:val="7"/>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Market Value:</w:t>
      </w:r>
      <w:r w:rsidRPr="00355B81">
        <w:rPr>
          <w:rFonts w:ascii="Times New Roman" w:hAnsi="Times New Roman" w:cs="Times New Roman"/>
          <w:sz w:val="24"/>
          <w:szCs w:val="24"/>
        </w:rPr>
        <w:t xml:space="preserve"> The estimated amount for which a property should exchange on the date of valuation between a willing buyer and seller. It is the most commonly referenced type of value in real estate transactions.</w:t>
      </w:r>
    </w:p>
    <w:p w:rsidR="00355B81" w:rsidRPr="00355B81" w:rsidRDefault="00355B81" w:rsidP="00355B81">
      <w:pPr>
        <w:numPr>
          <w:ilvl w:val="0"/>
          <w:numId w:val="7"/>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Rental Value:</w:t>
      </w:r>
      <w:r w:rsidRPr="00355B81">
        <w:rPr>
          <w:rFonts w:ascii="Times New Roman" w:hAnsi="Times New Roman" w:cs="Times New Roman"/>
          <w:sz w:val="24"/>
          <w:szCs w:val="24"/>
        </w:rPr>
        <w:t xml:space="preserve"> The amount a property can command as rent over a period. In commercial areas like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rental value is critical as it influences both tenancy rates and investment decisions.</w:t>
      </w:r>
    </w:p>
    <w:p w:rsidR="00355B81" w:rsidRPr="00355B81" w:rsidRDefault="00355B81" w:rsidP="00355B81">
      <w:pPr>
        <w:numPr>
          <w:ilvl w:val="0"/>
          <w:numId w:val="7"/>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Investment Value:</w:t>
      </w:r>
      <w:r w:rsidRPr="00355B81">
        <w:rPr>
          <w:rFonts w:ascii="Times New Roman" w:hAnsi="Times New Roman" w:cs="Times New Roman"/>
          <w:sz w:val="24"/>
          <w:szCs w:val="24"/>
        </w:rPr>
        <w:t xml:space="preserve"> The worth of a property to a particular investor based on their investment criteria, including risk tolerance and expected return.</w:t>
      </w:r>
    </w:p>
    <w:p w:rsidR="00355B81" w:rsidRPr="00355B81" w:rsidRDefault="00355B81" w:rsidP="00355B81">
      <w:pPr>
        <w:numPr>
          <w:ilvl w:val="0"/>
          <w:numId w:val="7"/>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Forced Sale Value:</w:t>
      </w:r>
      <w:r w:rsidRPr="00355B81">
        <w:rPr>
          <w:rFonts w:ascii="Times New Roman" w:hAnsi="Times New Roman" w:cs="Times New Roman"/>
          <w:sz w:val="24"/>
          <w:szCs w:val="24"/>
        </w:rPr>
        <w:t xml:space="preserve"> The price a property would fetch under urgent sale conditions, typically lower than market value.</w:t>
      </w:r>
    </w:p>
    <w:p w:rsidR="00355B81" w:rsidRPr="00355B81" w:rsidRDefault="00355B81" w:rsidP="00355B8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55B81">
        <w:rPr>
          <w:rFonts w:ascii="Times New Roman" w:hAnsi="Times New Roman" w:cs="Times New Roman"/>
          <w:sz w:val="24"/>
          <w:szCs w:val="24"/>
        </w:rPr>
        <w:t xml:space="preserve">According to the </w:t>
      </w:r>
      <w:r w:rsidRPr="00355B81">
        <w:rPr>
          <w:rFonts w:ascii="Times New Roman" w:hAnsi="Times New Roman" w:cs="Times New Roman"/>
          <w:bCs/>
          <w:sz w:val="24"/>
          <w:szCs w:val="24"/>
        </w:rPr>
        <w:t>Hedonic Pricing Model</w:t>
      </w:r>
      <w:r w:rsidRPr="00355B81">
        <w:rPr>
          <w:rFonts w:ascii="Times New Roman" w:hAnsi="Times New Roman" w:cs="Times New Roman"/>
          <w:sz w:val="24"/>
          <w:szCs w:val="24"/>
        </w:rPr>
        <w:t>, property value is a</w:t>
      </w:r>
      <w:r>
        <w:rPr>
          <w:rFonts w:ascii="Times New Roman" w:hAnsi="Times New Roman" w:cs="Times New Roman"/>
          <w:sz w:val="24"/>
          <w:szCs w:val="24"/>
        </w:rPr>
        <w:t xml:space="preserve"> function of several attributes </w:t>
      </w:r>
      <w:r w:rsidRPr="00355B81">
        <w:rPr>
          <w:rFonts w:ascii="Times New Roman" w:hAnsi="Times New Roman" w:cs="Times New Roman"/>
          <w:sz w:val="24"/>
          <w:szCs w:val="24"/>
        </w:rPr>
        <w:t xml:space="preserve">including structural features (e.g., building condition), locational features (e.g., </w:t>
      </w:r>
      <w:r w:rsidRPr="00355B81">
        <w:rPr>
          <w:rFonts w:ascii="Times New Roman" w:hAnsi="Times New Roman" w:cs="Times New Roman"/>
          <w:sz w:val="24"/>
          <w:szCs w:val="24"/>
        </w:rPr>
        <w:lastRenderedPageBreak/>
        <w:t>proximity to roads, markets), and environmental features (e.g., waste management, noise levels, cleanliness) (Rosen, 1974). This means that well-managed urban environments contribute positively to property appreciation, while mismanaged ones, such as areas affected by waste accumulation, contribute to depreciation.</w:t>
      </w:r>
    </w:p>
    <w:p w:rsidR="00355B81" w:rsidRDefault="00355B81" w:rsidP="00355B8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In the case of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poor waste disposal practices such as open dumping, irregular collection, and poor sanitation affect the physical appearance and environmental quality of the area. These conditions lead to reduced demand for nearby residential or commercial property, pushing down their value (</w:t>
      </w:r>
      <w:proofErr w:type="spellStart"/>
      <w:r w:rsidRPr="00355B81">
        <w:rPr>
          <w:rFonts w:ascii="Times New Roman" w:hAnsi="Times New Roman" w:cs="Times New Roman"/>
          <w:sz w:val="24"/>
          <w:szCs w:val="24"/>
        </w:rPr>
        <w:t>Afon</w:t>
      </w:r>
      <w:proofErr w:type="spellEnd"/>
      <w:r w:rsidRPr="00355B81">
        <w:rPr>
          <w:rFonts w:ascii="Times New Roman" w:hAnsi="Times New Roman" w:cs="Times New Roman"/>
          <w:sz w:val="24"/>
          <w:szCs w:val="24"/>
        </w:rPr>
        <w:t>, 2007; Al-</w:t>
      </w:r>
      <w:proofErr w:type="spellStart"/>
      <w:r w:rsidRPr="00355B81">
        <w:rPr>
          <w:rFonts w:ascii="Times New Roman" w:hAnsi="Times New Roman" w:cs="Times New Roman"/>
          <w:sz w:val="24"/>
          <w:szCs w:val="24"/>
        </w:rPr>
        <w:t>Khatib</w:t>
      </w:r>
      <w:proofErr w:type="spellEnd"/>
      <w:r w:rsidRPr="00355B81">
        <w:rPr>
          <w:rFonts w:ascii="Times New Roman" w:hAnsi="Times New Roman" w:cs="Times New Roman"/>
          <w:sz w:val="24"/>
          <w:szCs w:val="24"/>
        </w:rPr>
        <w:t xml:space="preserve"> et al., 2010). </w:t>
      </w:r>
    </w:p>
    <w:p w:rsidR="00355B81" w:rsidRDefault="00355B81" w:rsidP="00355B8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r>
      <w:r w:rsidR="00114111" w:rsidRPr="00355B81">
        <w:rPr>
          <w:rFonts w:ascii="Times New Roman" w:hAnsi="Times New Roman" w:cs="Times New Roman"/>
          <w:b/>
          <w:bCs/>
          <w:sz w:val="24"/>
          <w:szCs w:val="24"/>
        </w:rPr>
        <w:t>Relationship between Waste Management and Property Value</w:t>
      </w:r>
      <w:r w:rsidR="00114111" w:rsidRPr="00355B81">
        <w:rPr>
          <w:rFonts w:ascii="Times New Roman" w:hAnsi="Times New Roman" w:cs="Times New Roman"/>
          <w:sz w:val="24"/>
          <w:szCs w:val="24"/>
        </w:rPr>
        <w:t xml:space="preserve"> </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The relationship between waste management and property value is both direct and significant, particularly in urban and commercial settings. Effective waste management contributes to a clean, safe, and aesthetically appealing environment, which enhances the desirability and economic value of real estate. Conversely, poor waste management practices lead to environmental degradation, he</w:t>
      </w:r>
      <w:r>
        <w:rPr>
          <w:rFonts w:ascii="Times New Roman" w:hAnsi="Times New Roman" w:cs="Times New Roman"/>
          <w:sz w:val="24"/>
          <w:szCs w:val="24"/>
        </w:rPr>
        <w:t xml:space="preserve">alth hazards, and visual blight </w:t>
      </w:r>
      <w:r w:rsidRPr="00355B81">
        <w:rPr>
          <w:rFonts w:ascii="Times New Roman" w:hAnsi="Times New Roman" w:cs="Times New Roman"/>
          <w:sz w:val="24"/>
          <w:szCs w:val="24"/>
        </w:rPr>
        <w:t>factors that negatively affect property demand and pricing (Al-</w:t>
      </w:r>
      <w:proofErr w:type="spellStart"/>
      <w:r w:rsidRPr="00355B81">
        <w:rPr>
          <w:rFonts w:ascii="Times New Roman" w:hAnsi="Times New Roman" w:cs="Times New Roman"/>
          <w:sz w:val="24"/>
          <w:szCs w:val="24"/>
        </w:rPr>
        <w:t>Khatib</w:t>
      </w:r>
      <w:proofErr w:type="spellEnd"/>
      <w:r w:rsidRPr="00355B81">
        <w:rPr>
          <w:rFonts w:ascii="Times New Roman" w:hAnsi="Times New Roman" w:cs="Times New Roman"/>
          <w:sz w:val="24"/>
          <w:szCs w:val="24"/>
        </w:rPr>
        <w:t xml:space="preserve"> et al., 2010; </w:t>
      </w:r>
      <w:proofErr w:type="spellStart"/>
      <w:r w:rsidRPr="00355B81">
        <w:rPr>
          <w:rFonts w:ascii="Times New Roman" w:hAnsi="Times New Roman" w:cs="Times New Roman"/>
          <w:sz w:val="24"/>
          <w:szCs w:val="24"/>
        </w:rPr>
        <w:t>Oteng-Ababio</w:t>
      </w:r>
      <w:proofErr w:type="spellEnd"/>
      <w:r w:rsidRPr="00355B81">
        <w:rPr>
          <w:rFonts w:ascii="Times New Roman" w:hAnsi="Times New Roman" w:cs="Times New Roman"/>
          <w:sz w:val="24"/>
          <w:szCs w:val="24"/>
        </w:rPr>
        <w:t xml:space="preserve"> et al., 2013).</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According to the </w:t>
      </w:r>
      <w:r w:rsidRPr="00355B81">
        <w:rPr>
          <w:rFonts w:ascii="Times New Roman" w:hAnsi="Times New Roman" w:cs="Times New Roman"/>
          <w:bCs/>
          <w:sz w:val="24"/>
          <w:szCs w:val="24"/>
        </w:rPr>
        <w:t>Environmental Externalities Theory</w:t>
      </w:r>
      <w:r w:rsidRPr="00355B81">
        <w:rPr>
          <w:rFonts w:ascii="Times New Roman" w:hAnsi="Times New Roman" w:cs="Times New Roman"/>
          <w:sz w:val="24"/>
          <w:szCs w:val="24"/>
        </w:rPr>
        <w:t>, properties are sensitive to external environmental factors, especially those that impose costs or reduce utility for occ</w:t>
      </w:r>
      <w:r>
        <w:rPr>
          <w:rFonts w:ascii="Times New Roman" w:hAnsi="Times New Roman" w:cs="Times New Roman"/>
          <w:sz w:val="24"/>
          <w:szCs w:val="24"/>
        </w:rPr>
        <w:t xml:space="preserve">upants. Improper waste disposal </w:t>
      </w:r>
      <w:r w:rsidRPr="00355B81">
        <w:rPr>
          <w:rFonts w:ascii="Times New Roman" w:hAnsi="Times New Roman" w:cs="Times New Roman"/>
          <w:sz w:val="24"/>
          <w:szCs w:val="24"/>
        </w:rPr>
        <w:t>such as open dumping, overflow</w:t>
      </w:r>
      <w:r>
        <w:rPr>
          <w:rFonts w:ascii="Times New Roman" w:hAnsi="Times New Roman" w:cs="Times New Roman"/>
          <w:sz w:val="24"/>
          <w:szCs w:val="24"/>
        </w:rPr>
        <w:t xml:space="preserve">ing bins, and burning of refuse </w:t>
      </w:r>
      <w:r w:rsidRPr="00355B81">
        <w:rPr>
          <w:rFonts w:ascii="Times New Roman" w:hAnsi="Times New Roman" w:cs="Times New Roman"/>
          <w:sz w:val="24"/>
          <w:szCs w:val="24"/>
        </w:rPr>
        <w:t>creates negative externalities like bad odor, noise, blocked drainage, and increased presence of rodents or insects. These conditions reduce the attractiveness of an area and, consequently, the market and rental value of nearby properties (</w:t>
      </w:r>
      <w:proofErr w:type="spellStart"/>
      <w:r w:rsidRPr="00355B81">
        <w:rPr>
          <w:rFonts w:ascii="Times New Roman" w:hAnsi="Times New Roman" w:cs="Times New Roman"/>
          <w:sz w:val="24"/>
          <w:szCs w:val="24"/>
        </w:rPr>
        <w:t>Callan</w:t>
      </w:r>
      <w:proofErr w:type="spellEnd"/>
      <w:r w:rsidRPr="00355B81">
        <w:rPr>
          <w:rFonts w:ascii="Times New Roman" w:hAnsi="Times New Roman" w:cs="Times New Roman"/>
          <w:sz w:val="24"/>
          <w:szCs w:val="24"/>
        </w:rPr>
        <w:t xml:space="preserve"> &amp; Thomas, 2013).</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Furthermore, the </w:t>
      </w:r>
      <w:r w:rsidRPr="00355B81">
        <w:rPr>
          <w:rFonts w:ascii="Times New Roman" w:hAnsi="Times New Roman" w:cs="Times New Roman"/>
          <w:bCs/>
          <w:sz w:val="24"/>
          <w:szCs w:val="24"/>
        </w:rPr>
        <w:t>Hedonic Pricing Theory</w:t>
      </w:r>
      <w:r w:rsidRPr="00355B81">
        <w:rPr>
          <w:rFonts w:ascii="Times New Roman" w:hAnsi="Times New Roman" w:cs="Times New Roman"/>
          <w:sz w:val="24"/>
          <w:szCs w:val="24"/>
        </w:rPr>
        <w:t xml:space="preserve"> supports the notion that environmental quality is a core attribute influencing property value. In this model, characteristics such as proximity to a waste dump, level of cleanliness, and regularity of waste collection can increase or decrease a property's market value. Properties in clean, well-managed neighborhoods tend to attract higher prices than those in areas with poor sanitation and waste accumulation (Rosen, 1974).</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In densely populated market areas like </w:t>
      </w:r>
      <w:proofErr w:type="spellStart"/>
      <w:r w:rsidRPr="00355B81">
        <w:rPr>
          <w:rFonts w:ascii="Times New Roman" w:hAnsi="Times New Roman" w:cs="Times New Roman"/>
          <w:bCs/>
          <w:sz w:val="24"/>
          <w:szCs w:val="24"/>
        </w:rPr>
        <w:t>Ipata</w:t>
      </w:r>
      <w:proofErr w:type="spellEnd"/>
      <w:r w:rsidRPr="00355B81">
        <w:rPr>
          <w:rFonts w:ascii="Times New Roman" w:hAnsi="Times New Roman" w:cs="Times New Roman"/>
          <w:bCs/>
          <w:sz w:val="24"/>
          <w:szCs w:val="24"/>
        </w:rPr>
        <w:t xml:space="preserve"> Market in Ilorin</w:t>
      </w:r>
      <w:r w:rsidRPr="00355B81">
        <w:rPr>
          <w:rFonts w:ascii="Times New Roman" w:hAnsi="Times New Roman" w:cs="Times New Roman"/>
          <w:sz w:val="24"/>
          <w:szCs w:val="24"/>
        </w:rPr>
        <w:t>, the waste generated daily is substantial, comprising mostly organic and packaging waste. When not managed efficiently, this waste spills into public spaces, clogs gutters, and attracts disease vectors. The resultant environmental deterioration leads to a decline in property desirability. Landlords in such environments may struggle to attract tenants or may be forced to reduce rent due to low demand and poor living or business conditions (</w:t>
      </w:r>
      <w:proofErr w:type="spellStart"/>
      <w:r w:rsidRPr="00355B81">
        <w:rPr>
          <w:rFonts w:ascii="Times New Roman" w:hAnsi="Times New Roman" w:cs="Times New Roman"/>
          <w:sz w:val="24"/>
          <w:szCs w:val="24"/>
        </w:rPr>
        <w:t>Afon</w:t>
      </w:r>
      <w:proofErr w:type="spellEnd"/>
      <w:r w:rsidRPr="00355B81">
        <w:rPr>
          <w:rFonts w:ascii="Times New Roman" w:hAnsi="Times New Roman" w:cs="Times New Roman"/>
          <w:sz w:val="24"/>
          <w:szCs w:val="24"/>
        </w:rPr>
        <w:t xml:space="preserve">, 2007; </w:t>
      </w:r>
      <w:proofErr w:type="spellStart"/>
      <w:r w:rsidRPr="00355B81">
        <w:rPr>
          <w:rFonts w:ascii="Times New Roman" w:hAnsi="Times New Roman" w:cs="Times New Roman"/>
          <w:sz w:val="24"/>
          <w:szCs w:val="24"/>
        </w:rPr>
        <w:t>Nubi</w:t>
      </w:r>
      <w:proofErr w:type="spellEnd"/>
      <w:r w:rsidRPr="00355B81">
        <w:rPr>
          <w:rFonts w:ascii="Times New Roman" w:hAnsi="Times New Roman" w:cs="Times New Roman"/>
          <w:sz w:val="24"/>
          <w:szCs w:val="24"/>
        </w:rPr>
        <w:t>, 2002).</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lastRenderedPageBreak/>
        <w:t xml:space="preserve">Empirical studies have reinforced this relationship. For instance, </w:t>
      </w:r>
      <w:proofErr w:type="spellStart"/>
      <w:r w:rsidRPr="00355B81">
        <w:rPr>
          <w:rFonts w:ascii="Times New Roman" w:hAnsi="Times New Roman" w:cs="Times New Roman"/>
          <w:sz w:val="24"/>
          <w:szCs w:val="24"/>
        </w:rPr>
        <w:t>Adewumi</w:t>
      </w:r>
      <w:proofErr w:type="spellEnd"/>
      <w:r w:rsidRPr="00355B81">
        <w:rPr>
          <w:rFonts w:ascii="Times New Roman" w:hAnsi="Times New Roman" w:cs="Times New Roman"/>
          <w:sz w:val="24"/>
          <w:szCs w:val="24"/>
        </w:rPr>
        <w:t xml:space="preserve"> et al. (2005) found that proximity to unmanaged waste sites in Nigerian cities significantly lowers both residential and commercial property values. </w:t>
      </w:r>
      <w:proofErr w:type="gramStart"/>
      <w:r w:rsidRPr="00355B81">
        <w:rPr>
          <w:rFonts w:ascii="Times New Roman" w:hAnsi="Times New Roman" w:cs="Times New Roman"/>
          <w:sz w:val="24"/>
          <w:szCs w:val="24"/>
        </w:rPr>
        <w:t>Similarly, Wilson et al. (2012) report that urban cleanliness is a major consideration for investors and buyers, particularly in retail and hospitality sectors.</w:t>
      </w:r>
      <w:proofErr w:type="gramEnd"/>
    </w:p>
    <w:p w:rsidR="00114111" w:rsidRPr="00355B81" w:rsidRDefault="00355B81" w:rsidP="00355B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Pr="00355B81">
        <w:rPr>
          <w:rFonts w:ascii="Times New Roman" w:hAnsi="Times New Roman" w:cs="Times New Roman"/>
          <w:sz w:val="24"/>
          <w:szCs w:val="24"/>
        </w:rPr>
        <w:t>aste management practices are not merely a public health concern but also a key determinant of real estate value. Sustainable and efficient waste management systems enhance the attractiveness of urban areas, promote investment, and help sustain or increase property values. On the other hand, poor waste practices contribute to urban blight, tenant turnover, and capital depreciation making the relationship between the two an important area of urban research and policy intervention.</w:t>
      </w:r>
    </w:p>
    <w:p w:rsidR="00114111" w:rsidRPr="00355B81" w:rsidRDefault="00355B81" w:rsidP="0011411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Pr="00355B81">
        <w:rPr>
          <w:rFonts w:ascii="Times New Roman" w:hAnsi="Times New Roman" w:cs="Times New Roman"/>
          <w:b/>
          <w:bCs/>
          <w:sz w:val="24"/>
          <w:szCs w:val="24"/>
        </w:rPr>
        <w:t>Theoretical Review</w:t>
      </w:r>
    </w:p>
    <w:p w:rsidR="00355B81" w:rsidRDefault="00355B81" w:rsidP="0011411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r>
      <w:r w:rsidR="00114111" w:rsidRPr="00355B81">
        <w:rPr>
          <w:rFonts w:ascii="Times New Roman" w:hAnsi="Times New Roman" w:cs="Times New Roman"/>
          <w:b/>
          <w:bCs/>
          <w:sz w:val="24"/>
          <w:szCs w:val="24"/>
        </w:rPr>
        <w:t>Environmental Value Theory</w:t>
      </w:r>
      <w:r w:rsidR="00114111" w:rsidRPr="00355B81">
        <w:rPr>
          <w:rFonts w:ascii="Times New Roman" w:hAnsi="Times New Roman" w:cs="Times New Roman"/>
          <w:sz w:val="24"/>
          <w:szCs w:val="24"/>
        </w:rPr>
        <w:t xml:space="preserve"> </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bCs/>
          <w:sz w:val="24"/>
          <w:szCs w:val="24"/>
        </w:rPr>
        <w:t>Environmental Value Theory</w:t>
      </w:r>
      <w:r w:rsidRPr="00355B81">
        <w:rPr>
          <w:rFonts w:ascii="Times New Roman" w:hAnsi="Times New Roman" w:cs="Times New Roman"/>
          <w:sz w:val="24"/>
          <w:szCs w:val="24"/>
        </w:rPr>
        <w:t xml:space="preserve"> posits that the quality of the surrounding environment significantly contributes to the perceived and actual value of land and property. The theory emphasize</w:t>
      </w:r>
      <w:r>
        <w:rPr>
          <w:rFonts w:ascii="Times New Roman" w:hAnsi="Times New Roman" w:cs="Times New Roman"/>
          <w:sz w:val="24"/>
          <w:szCs w:val="24"/>
        </w:rPr>
        <w:t xml:space="preserve">s that environmental conditions </w:t>
      </w:r>
      <w:r w:rsidRPr="00355B81">
        <w:rPr>
          <w:rFonts w:ascii="Times New Roman" w:hAnsi="Times New Roman" w:cs="Times New Roman"/>
          <w:sz w:val="24"/>
          <w:szCs w:val="24"/>
        </w:rPr>
        <w:t>such as cleanliness, pollution levels, noise, wa</w:t>
      </w:r>
      <w:r>
        <w:rPr>
          <w:rFonts w:ascii="Times New Roman" w:hAnsi="Times New Roman" w:cs="Times New Roman"/>
          <w:sz w:val="24"/>
          <w:szCs w:val="24"/>
        </w:rPr>
        <w:t xml:space="preserve">ste management, and green space </w:t>
      </w:r>
      <w:r w:rsidRPr="00355B81">
        <w:rPr>
          <w:rFonts w:ascii="Times New Roman" w:hAnsi="Times New Roman" w:cs="Times New Roman"/>
          <w:sz w:val="24"/>
          <w:szCs w:val="24"/>
        </w:rPr>
        <w:t>are not just aesthetic concerns but economic variables that influence market demand and investment behavior (Freeman, 2003).</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According to this theory, people tend to assign higher value to properties located in areas with better environmental conditions and lower value to those in degraded or polluted areas. This valuation is often reflected in property prices, rental rates, and occupancy levels. In particular, </w:t>
      </w:r>
      <w:r>
        <w:rPr>
          <w:rFonts w:ascii="Times New Roman" w:hAnsi="Times New Roman" w:cs="Times New Roman"/>
          <w:sz w:val="24"/>
          <w:szCs w:val="24"/>
        </w:rPr>
        <w:t xml:space="preserve">negative environmental features </w:t>
      </w:r>
      <w:r w:rsidRPr="00355B81">
        <w:rPr>
          <w:rFonts w:ascii="Times New Roman" w:hAnsi="Times New Roman" w:cs="Times New Roman"/>
          <w:sz w:val="24"/>
          <w:szCs w:val="24"/>
        </w:rPr>
        <w:t>such as proximity to refuse dumps, open sewag</w:t>
      </w:r>
      <w:r>
        <w:rPr>
          <w:rFonts w:ascii="Times New Roman" w:hAnsi="Times New Roman" w:cs="Times New Roman"/>
          <w:sz w:val="24"/>
          <w:szCs w:val="24"/>
        </w:rPr>
        <w:t xml:space="preserve">e, or visibly uncollected waste </w:t>
      </w:r>
      <w:r w:rsidRPr="00355B81">
        <w:rPr>
          <w:rFonts w:ascii="Times New Roman" w:hAnsi="Times New Roman" w:cs="Times New Roman"/>
          <w:sz w:val="24"/>
          <w:szCs w:val="24"/>
        </w:rPr>
        <w:t xml:space="preserve">lead to a decline in real estate desirability, resulting in reduced property values (Chin &amp; </w:t>
      </w:r>
      <w:proofErr w:type="spellStart"/>
      <w:r w:rsidRPr="00355B81">
        <w:rPr>
          <w:rFonts w:ascii="Times New Roman" w:hAnsi="Times New Roman" w:cs="Times New Roman"/>
          <w:sz w:val="24"/>
          <w:szCs w:val="24"/>
        </w:rPr>
        <w:t>Foong</w:t>
      </w:r>
      <w:proofErr w:type="spellEnd"/>
      <w:r w:rsidRPr="00355B81">
        <w:rPr>
          <w:rFonts w:ascii="Times New Roman" w:hAnsi="Times New Roman" w:cs="Times New Roman"/>
          <w:sz w:val="24"/>
          <w:szCs w:val="24"/>
        </w:rPr>
        <w:t xml:space="preserve">, 2006; </w:t>
      </w:r>
      <w:proofErr w:type="spellStart"/>
      <w:r w:rsidRPr="00355B81">
        <w:rPr>
          <w:rFonts w:ascii="Times New Roman" w:hAnsi="Times New Roman" w:cs="Times New Roman"/>
          <w:sz w:val="24"/>
          <w:szCs w:val="24"/>
        </w:rPr>
        <w:t>Callan</w:t>
      </w:r>
      <w:proofErr w:type="spellEnd"/>
      <w:r w:rsidRPr="00355B81">
        <w:rPr>
          <w:rFonts w:ascii="Times New Roman" w:hAnsi="Times New Roman" w:cs="Times New Roman"/>
          <w:sz w:val="24"/>
          <w:szCs w:val="24"/>
        </w:rPr>
        <w:t xml:space="preserve"> &amp; Thomas, 2013).</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Environmental value is closely linked to the concept of </w:t>
      </w:r>
      <w:r w:rsidRPr="00355B81">
        <w:rPr>
          <w:rFonts w:ascii="Times New Roman" w:hAnsi="Times New Roman" w:cs="Times New Roman"/>
          <w:bCs/>
          <w:sz w:val="24"/>
          <w:szCs w:val="24"/>
        </w:rPr>
        <w:t>externalities</w:t>
      </w:r>
      <w:r w:rsidRPr="00355B81">
        <w:rPr>
          <w:rFonts w:ascii="Times New Roman" w:hAnsi="Times New Roman" w:cs="Times New Roman"/>
          <w:sz w:val="24"/>
          <w:szCs w:val="24"/>
        </w:rPr>
        <w:t>. In urban environments, poor waste management produces negative externalities that affect both residents and property owners, including bad odors, health risks, and visual pollution. These impacts are not always borne by those responsible for the poor conditions but are passed on to neighbors and future buyers, leading to market distortions and reduced land utility (</w:t>
      </w:r>
      <w:proofErr w:type="spellStart"/>
      <w:r w:rsidRPr="00355B81">
        <w:rPr>
          <w:rFonts w:ascii="Times New Roman" w:hAnsi="Times New Roman" w:cs="Times New Roman"/>
          <w:sz w:val="24"/>
          <w:szCs w:val="24"/>
        </w:rPr>
        <w:t>Ogu</w:t>
      </w:r>
      <w:proofErr w:type="spellEnd"/>
      <w:r w:rsidRPr="00355B81">
        <w:rPr>
          <w:rFonts w:ascii="Times New Roman" w:hAnsi="Times New Roman" w:cs="Times New Roman"/>
          <w:sz w:val="24"/>
          <w:szCs w:val="24"/>
        </w:rPr>
        <w:t>, 2000).</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In the context of </w:t>
      </w:r>
      <w:proofErr w:type="spellStart"/>
      <w:r w:rsidRPr="00355B81">
        <w:rPr>
          <w:rFonts w:ascii="Times New Roman" w:hAnsi="Times New Roman" w:cs="Times New Roman"/>
          <w:bCs/>
          <w:sz w:val="24"/>
          <w:szCs w:val="24"/>
        </w:rPr>
        <w:t>Ipata</w:t>
      </w:r>
      <w:proofErr w:type="spellEnd"/>
      <w:r w:rsidRPr="00355B81">
        <w:rPr>
          <w:rFonts w:ascii="Times New Roman" w:hAnsi="Times New Roman" w:cs="Times New Roman"/>
          <w:bCs/>
          <w:sz w:val="24"/>
          <w:szCs w:val="24"/>
        </w:rPr>
        <w:t xml:space="preserve"> Market</w:t>
      </w:r>
      <w:r w:rsidRPr="00355B81">
        <w:rPr>
          <w:rFonts w:ascii="Times New Roman" w:hAnsi="Times New Roman" w:cs="Times New Roman"/>
          <w:sz w:val="24"/>
          <w:szCs w:val="24"/>
        </w:rPr>
        <w:t xml:space="preserve">, poor waste disposal practices, such as open dumping, irregular collection, and blocked drainage, diminish the environmental quality of the area. These conditions can cause potential buyers or tenants to perceive the location as undesirable, thereby reducing the willingness to pay for properties in that vicinity. In such cases, even if a </w:t>
      </w:r>
      <w:r w:rsidRPr="00355B81">
        <w:rPr>
          <w:rFonts w:ascii="Times New Roman" w:hAnsi="Times New Roman" w:cs="Times New Roman"/>
          <w:sz w:val="24"/>
          <w:szCs w:val="24"/>
        </w:rPr>
        <w:lastRenderedPageBreak/>
        <w:t>property has strong structural features, its value may be undermined by external environmental conditions.</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Studies have shown that improving environmental quality through better waste management, drainage, and sanitation can significantly increase the economic value of urban land. For instance, Ajani and </w:t>
      </w:r>
      <w:proofErr w:type="spellStart"/>
      <w:r w:rsidRPr="00355B81">
        <w:rPr>
          <w:rFonts w:ascii="Times New Roman" w:hAnsi="Times New Roman" w:cs="Times New Roman"/>
          <w:sz w:val="24"/>
          <w:szCs w:val="24"/>
        </w:rPr>
        <w:t>Olorunfemi</w:t>
      </w:r>
      <w:proofErr w:type="spellEnd"/>
      <w:r w:rsidRPr="00355B81">
        <w:rPr>
          <w:rFonts w:ascii="Times New Roman" w:hAnsi="Times New Roman" w:cs="Times New Roman"/>
          <w:sz w:val="24"/>
          <w:szCs w:val="24"/>
        </w:rPr>
        <w:t xml:space="preserve"> (2011) observed that real estate values in cleaner neighborhoods in Ibadan and Lagos were consistently higher than those in areas with unmanaged waste. This reinforces the core claim of the Environmental Value Theory—that the state of the physical environment is not just a public health matter but a key determinant of urban land economics.</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Environmental Value Theory provides a solid framework for understanding how poor waste management in areas like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negatively affects property values. It highlights the need for integrated environmental planning and waste infrastructure as central to real estate development and urban sustainability.</w:t>
      </w:r>
    </w:p>
    <w:p w:rsidR="00355B81" w:rsidRDefault="00355B81" w:rsidP="0011411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r>
      <w:r w:rsidR="00114111" w:rsidRPr="00355B81">
        <w:rPr>
          <w:rFonts w:ascii="Times New Roman" w:hAnsi="Times New Roman" w:cs="Times New Roman"/>
          <w:b/>
          <w:bCs/>
          <w:sz w:val="24"/>
          <w:szCs w:val="24"/>
        </w:rPr>
        <w:t>Urban Land Value Theory</w:t>
      </w:r>
      <w:r w:rsidR="00114111" w:rsidRPr="00355B81">
        <w:rPr>
          <w:rFonts w:ascii="Times New Roman" w:hAnsi="Times New Roman" w:cs="Times New Roman"/>
          <w:sz w:val="24"/>
          <w:szCs w:val="24"/>
        </w:rPr>
        <w:t xml:space="preserve"> </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bCs/>
          <w:sz w:val="24"/>
          <w:szCs w:val="24"/>
        </w:rPr>
        <w:t>Urban Land Value Theory</w:t>
      </w:r>
      <w:r w:rsidRPr="00355B81">
        <w:rPr>
          <w:rFonts w:ascii="Times New Roman" w:hAnsi="Times New Roman" w:cs="Times New Roman"/>
          <w:sz w:val="24"/>
          <w:szCs w:val="24"/>
        </w:rPr>
        <w:t xml:space="preserve"> explains how various factors influence the value of land and property within urban settings. At its core, the theory suggests that land value is determined by its </w:t>
      </w:r>
      <w:r w:rsidRPr="00355B81">
        <w:rPr>
          <w:rFonts w:ascii="Times New Roman" w:hAnsi="Times New Roman" w:cs="Times New Roman"/>
          <w:bCs/>
          <w:sz w:val="24"/>
          <w:szCs w:val="24"/>
        </w:rPr>
        <w:t>location</w:t>
      </w:r>
      <w:r w:rsidRPr="00355B81">
        <w:rPr>
          <w:rFonts w:ascii="Times New Roman" w:hAnsi="Times New Roman" w:cs="Times New Roman"/>
          <w:sz w:val="24"/>
          <w:szCs w:val="24"/>
        </w:rPr>
        <w:t xml:space="preserve">, </w:t>
      </w:r>
      <w:r w:rsidRPr="00355B81">
        <w:rPr>
          <w:rFonts w:ascii="Times New Roman" w:hAnsi="Times New Roman" w:cs="Times New Roman"/>
          <w:bCs/>
          <w:sz w:val="24"/>
          <w:szCs w:val="24"/>
        </w:rPr>
        <w:t>accessibility</w:t>
      </w:r>
      <w:r w:rsidRPr="00355B81">
        <w:rPr>
          <w:rFonts w:ascii="Times New Roman" w:hAnsi="Times New Roman" w:cs="Times New Roman"/>
          <w:sz w:val="24"/>
          <w:szCs w:val="24"/>
        </w:rPr>
        <w:t xml:space="preserve">, </w:t>
      </w:r>
      <w:r w:rsidRPr="00355B81">
        <w:rPr>
          <w:rFonts w:ascii="Times New Roman" w:hAnsi="Times New Roman" w:cs="Times New Roman"/>
          <w:bCs/>
          <w:sz w:val="24"/>
          <w:szCs w:val="24"/>
        </w:rPr>
        <w:t>land use</w:t>
      </w:r>
      <w:r w:rsidRPr="00355B81">
        <w:rPr>
          <w:rFonts w:ascii="Times New Roman" w:hAnsi="Times New Roman" w:cs="Times New Roman"/>
          <w:sz w:val="24"/>
          <w:szCs w:val="24"/>
        </w:rPr>
        <w:t xml:space="preserve">, and </w:t>
      </w:r>
      <w:r w:rsidRPr="00355B81">
        <w:rPr>
          <w:rFonts w:ascii="Times New Roman" w:hAnsi="Times New Roman" w:cs="Times New Roman"/>
          <w:bCs/>
          <w:sz w:val="24"/>
          <w:szCs w:val="24"/>
        </w:rPr>
        <w:t>surrounding environmental conditions</w:t>
      </w:r>
      <w:r w:rsidRPr="00355B81">
        <w:rPr>
          <w:rFonts w:ascii="Times New Roman" w:hAnsi="Times New Roman" w:cs="Times New Roman"/>
          <w:sz w:val="24"/>
          <w:szCs w:val="24"/>
        </w:rPr>
        <w:t xml:space="preserve">. The theory is grounded in the classical and neo-classical economic models of urban development, particularly the works of </w:t>
      </w:r>
      <w:r w:rsidRPr="00355B81">
        <w:rPr>
          <w:rFonts w:ascii="Times New Roman" w:hAnsi="Times New Roman" w:cs="Times New Roman"/>
          <w:i/>
          <w:iCs/>
          <w:sz w:val="24"/>
          <w:szCs w:val="24"/>
        </w:rPr>
        <w:t>Alonso (1964)</w:t>
      </w:r>
      <w:r w:rsidRPr="00355B81">
        <w:rPr>
          <w:rFonts w:ascii="Times New Roman" w:hAnsi="Times New Roman" w:cs="Times New Roman"/>
          <w:sz w:val="24"/>
          <w:szCs w:val="24"/>
        </w:rPr>
        <w:t xml:space="preserve"> and </w:t>
      </w:r>
      <w:r w:rsidRPr="00355B81">
        <w:rPr>
          <w:rFonts w:ascii="Times New Roman" w:hAnsi="Times New Roman" w:cs="Times New Roman"/>
          <w:i/>
          <w:iCs/>
          <w:sz w:val="24"/>
          <w:szCs w:val="24"/>
        </w:rPr>
        <w:t xml:space="preserve">Von </w:t>
      </w:r>
      <w:proofErr w:type="spellStart"/>
      <w:r w:rsidRPr="00355B81">
        <w:rPr>
          <w:rFonts w:ascii="Times New Roman" w:hAnsi="Times New Roman" w:cs="Times New Roman"/>
          <w:i/>
          <w:iCs/>
          <w:sz w:val="24"/>
          <w:szCs w:val="24"/>
        </w:rPr>
        <w:t>Thünen</w:t>
      </w:r>
      <w:proofErr w:type="spellEnd"/>
      <w:r w:rsidRPr="00355B81">
        <w:rPr>
          <w:rFonts w:ascii="Times New Roman" w:hAnsi="Times New Roman" w:cs="Times New Roman"/>
          <w:sz w:val="24"/>
          <w:szCs w:val="24"/>
        </w:rPr>
        <w:t>, who emphasized that proximity to city centers and areas of high economic activity increases land value.</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In modern urban environments, land value is also significantly affected by environmental quality, infrastructural development, z</w:t>
      </w:r>
      <w:r>
        <w:rPr>
          <w:rFonts w:ascii="Times New Roman" w:hAnsi="Times New Roman" w:cs="Times New Roman"/>
          <w:sz w:val="24"/>
          <w:szCs w:val="24"/>
        </w:rPr>
        <w:t xml:space="preserve">oning laws, and public services </w:t>
      </w:r>
      <w:r w:rsidRPr="00355B81">
        <w:rPr>
          <w:rFonts w:ascii="Times New Roman" w:hAnsi="Times New Roman" w:cs="Times New Roman"/>
          <w:sz w:val="24"/>
          <w:szCs w:val="24"/>
        </w:rPr>
        <w:t>especially waste management. Well-managed urban areas with efficient waste collection systems, drainage infrastructure, and clean surroundings tend to experience increased demand for land and higher property values (Ratcliff, 1972; Millington, 2000).</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On the other hand</w:t>
      </w:r>
      <w:r>
        <w:rPr>
          <w:rFonts w:ascii="Times New Roman" w:hAnsi="Times New Roman" w:cs="Times New Roman"/>
          <w:sz w:val="24"/>
          <w:szCs w:val="24"/>
        </w:rPr>
        <w:t xml:space="preserve">, when waste management is poor </w:t>
      </w:r>
      <w:r w:rsidRPr="00355B81">
        <w:rPr>
          <w:rFonts w:ascii="Times New Roman" w:hAnsi="Times New Roman" w:cs="Times New Roman"/>
          <w:sz w:val="24"/>
          <w:szCs w:val="24"/>
        </w:rPr>
        <w:t xml:space="preserve">as in the case of open dumping, irregular </w:t>
      </w:r>
      <w:r>
        <w:rPr>
          <w:rFonts w:ascii="Times New Roman" w:hAnsi="Times New Roman" w:cs="Times New Roman"/>
          <w:sz w:val="24"/>
          <w:szCs w:val="24"/>
        </w:rPr>
        <w:t xml:space="preserve">collection, and clogged drains </w:t>
      </w:r>
      <w:r w:rsidRPr="00355B81">
        <w:rPr>
          <w:rFonts w:ascii="Times New Roman" w:hAnsi="Times New Roman" w:cs="Times New Roman"/>
          <w:sz w:val="24"/>
          <w:szCs w:val="24"/>
        </w:rPr>
        <w:t xml:space="preserve">land becomes less attractive to buyers and investors. The resulting negative perception of such areas leads to depreciation in property value, reduced rental income, and sometimes abandonment of properties altogether. In high-density commercial zones like </w:t>
      </w:r>
      <w:proofErr w:type="spellStart"/>
      <w:r w:rsidRPr="00355B81">
        <w:rPr>
          <w:rFonts w:ascii="Times New Roman" w:hAnsi="Times New Roman" w:cs="Times New Roman"/>
          <w:bCs/>
          <w:sz w:val="24"/>
          <w:szCs w:val="24"/>
        </w:rPr>
        <w:t>Ipata</w:t>
      </w:r>
      <w:proofErr w:type="spellEnd"/>
      <w:r w:rsidRPr="00355B81">
        <w:rPr>
          <w:rFonts w:ascii="Times New Roman" w:hAnsi="Times New Roman" w:cs="Times New Roman"/>
          <w:bCs/>
          <w:sz w:val="24"/>
          <w:szCs w:val="24"/>
        </w:rPr>
        <w:t xml:space="preserve"> Market</w:t>
      </w:r>
      <w:r w:rsidRPr="00355B81">
        <w:rPr>
          <w:rFonts w:ascii="Times New Roman" w:hAnsi="Times New Roman" w:cs="Times New Roman"/>
          <w:sz w:val="24"/>
          <w:szCs w:val="24"/>
        </w:rPr>
        <w:t>, this effect is particularly strong, as environmental cleanliness is closely tied to business visibility, accessibility, and customer attraction.</w:t>
      </w:r>
      <w:r>
        <w:rPr>
          <w:rFonts w:ascii="Times New Roman" w:hAnsi="Times New Roman" w:cs="Times New Roman"/>
          <w:sz w:val="24"/>
          <w:szCs w:val="24"/>
        </w:rPr>
        <w:t xml:space="preserve"> </w:t>
      </w:r>
      <w:r w:rsidRPr="00355B81">
        <w:rPr>
          <w:rFonts w:ascii="Times New Roman" w:hAnsi="Times New Roman" w:cs="Times New Roman"/>
          <w:sz w:val="24"/>
          <w:szCs w:val="24"/>
        </w:rPr>
        <w:t xml:space="preserve">The theory also highlights the role of </w:t>
      </w:r>
      <w:r w:rsidRPr="00355B81">
        <w:rPr>
          <w:rFonts w:ascii="Times New Roman" w:hAnsi="Times New Roman" w:cs="Times New Roman"/>
          <w:bCs/>
          <w:sz w:val="24"/>
          <w:szCs w:val="24"/>
        </w:rPr>
        <w:t>urban land competition</w:t>
      </w:r>
      <w:r w:rsidRPr="00355B81">
        <w:rPr>
          <w:rFonts w:ascii="Times New Roman" w:hAnsi="Times New Roman" w:cs="Times New Roman"/>
          <w:sz w:val="24"/>
          <w:szCs w:val="24"/>
        </w:rPr>
        <w:t xml:space="preserve">. In cities, different land uses (residential, commercial, industrial) compete for location advantages. Areas with good sanitation, waste control, and aesthetic appeal tend to attract higher-value uses. Conversely, </w:t>
      </w:r>
      <w:r w:rsidRPr="00355B81">
        <w:rPr>
          <w:rFonts w:ascii="Times New Roman" w:hAnsi="Times New Roman" w:cs="Times New Roman"/>
          <w:sz w:val="24"/>
          <w:szCs w:val="24"/>
        </w:rPr>
        <w:lastRenderedPageBreak/>
        <w:t>when environmental conditions deteriorate due to unmanaged waste, high-value uses are displaced, and land becomes underutilized or devalued.</w:t>
      </w:r>
    </w:p>
    <w:p w:rsidR="00355B81" w:rsidRPr="00355B81" w:rsidRDefault="00355B81" w:rsidP="00355B8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Several empirical studies support this view. For example, </w:t>
      </w:r>
      <w:proofErr w:type="spellStart"/>
      <w:r w:rsidRPr="00355B81">
        <w:rPr>
          <w:rFonts w:ascii="Times New Roman" w:hAnsi="Times New Roman" w:cs="Times New Roman"/>
          <w:sz w:val="24"/>
          <w:szCs w:val="24"/>
        </w:rPr>
        <w:t>Afon</w:t>
      </w:r>
      <w:proofErr w:type="spellEnd"/>
      <w:r w:rsidRPr="00355B81">
        <w:rPr>
          <w:rFonts w:ascii="Times New Roman" w:hAnsi="Times New Roman" w:cs="Times New Roman"/>
          <w:sz w:val="24"/>
          <w:szCs w:val="24"/>
        </w:rPr>
        <w:t xml:space="preserve"> (2007) found that the proximity of waste dumps in Nigerian urban centers correlated negatively with property values. Similarly, </w:t>
      </w:r>
      <w:proofErr w:type="spellStart"/>
      <w:r w:rsidRPr="00355B81">
        <w:rPr>
          <w:rFonts w:ascii="Times New Roman" w:hAnsi="Times New Roman" w:cs="Times New Roman"/>
          <w:sz w:val="24"/>
          <w:szCs w:val="24"/>
        </w:rPr>
        <w:t>Ogu</w:t>
      </w:r>
      <w:proofErr w:type="spellEnd"/>
      <w:r w:rsidRPr="00355B81">
        <w:rPr>
          <w:rFonts w:ascii="Times New Roman" w:hAnsi="Times New Roman" w:cs="Times New Roman"/>
          <w:sz w:val="24"/>
          <w:szCs w:val="24"/>
        </w:rPr>
        <w:t xml:space="preserve"> (2000) and </w:t>
      </w:r>
      <w:proofErr w:type="spellStart"/>
      <w:r w:rsidRPr="00355B81">
        <w:rPr>
          <w:rFonts w:ascii="Times New Roman" w:hAnsi="Times New Roman" w:cs="Times New Roman"/>
          <w:sz w:val="24"/>
          <w:szCs w:val="24"/>
        </w:rPr>
        <w:t>Omole</w:t>
      </w:r>
      <w:proofErr w:type="spellEnd"/>
      <w:r w:rsidRPr="00355B81">
        <w:rPr>
          <w:rFonts w:ascii="Times New Roman" w:hAnsi="Times New Roman" w:cs="Times New Roman"/>
          <w:sz w:val="24"/>
          <w:szCs w:val="24"/>
        </w:rPr>
        <w:t xml:space="preserve"> (2010) report that poor waste conditions in urban markets reduce the commercial viability of surrounding buildings, leading to lower land prices and rental income.</w:t>
      </w:r>
      <w:r>
        <w:rPr>
          <w:rFonts w:ascii="Times New Roman" w:hAnsi="Times New Roman" w:cs="Times New Roman"/>
          <w:sz w:val="24"/>
          <w:szCs w:val="24"/>
        </w:rPr>
        <w:t xml:space="preserve"> </w:t>
      </w:r>
      <w:r w:rsidRPr="00355B81">
        <w:rPr>
          <w:rFonts w:ascii="Times New Roman" w:hAnsi="Times New Roman" w:cs="Times New Roman"/>
          <w:sz w:val="24"/>
          <w:szCs w:val="24"/>
        </w:rPr>
        <w:t xml:space="preserve">Urban Land Value Theory provides a useful lens to understand how </w:t>
      </w:r>
      <w:r w:rsidRPr="00355B81">
        <w:rPr>
          <w:rFonts w:ascii="Times New Roman" w:hAnsi="Times New Roman" w:cs="Times New Roman"/>
          <w:bCs/>
          <w:sz w:val="24"/>
          <w:szCs w:val="24"/>
        </w:rPr>
        <w:t xml:space="preserve">waste management practices in </w:t>
      </w:r>
      <w:proofErr w:type="spellStart"/>
      <w:r w:rsidRPr="00355B81">
        <w:rPr>
          <w:rFonts w:ascii="Times New Roman" w:hAnsi="Times New Roman" w:cs="Times New Roman"/>
          <w:bCs/>
          <w:sz w:val="24"/>
          <w:szCs w:val="24"/>
        </w:rPr>
        <w:t>Ipata</w:t>
      </w:r>
      <w:proofErr w:type="spellEnd"/>
      <w:r w:rsidRPr="00355B81">
        <w:rPr>
          <w:rFonts w:ascii="Times New Roman" w:hAnsi="Times New Roman" w:cs="Times New Roman"/>
          <w:bCs/>
          <w:sz w:val="24"/>
          <w:szCs w:val="24"/>
        </w:rPr>
        <w:t xml:space="preserve"> Market influence the economic value of surrounding properties</w:t>
      </w:r>
      <w:r w:rsidRPr="00355B81">
        <w:rPr>
          <w:rFonts w:ascii="Times New Roman" w:hAnsi="Times New Roman" w:cs="Times New Roman"/>
          <w:sz w:val="24"/>
          <w:szCs w:val="24"/>
        </w:rPr>
        <w:t>. It emphasizes the importance of environmental and infrastructural services as key determinants of land value in urban systems.</w:t>
      </w:r>
    </w:p>
    <w:p w:rsidR="00355B81" w:rsidRDefault="00355B81" w:rsidP="00355B81">
      <w:pPr>
        <w:spacing w:line="360" w:lineRule="auto"/>
        <w:jc w:val="both"/>
        <w:rPr>
          <w:rFonts w:ascii="Times New Roman" w:hAnsi="Times New Roman" w:cs="Times New Roman"/>
          <w:b/>
          <w:bCs/>
          <w:sz w:val="24"/>
          <w:szCs w:val="24"/>
        </w:rPr>
      </w:pPr>
      <w:r w:rsidRPr="00355B81">
        <w:rPr>
          <w:rFonts w:ascii="Times New Roman" w:hAnsi="Times New Roman" w:cs="Times New Roman"/>
          <w:b/>
          <w:bCs/>
          <w:sz w:val="24"/>
          <w:szCs w:val="24"/>
        </w:rPr>
        <w:t xml:space="preserve"> </w:t>
      </w:r>
      <w:r>
        <w:rPr>
          <w:rFonts w:ascii="Times New Roman" w:hAnsi="Times New Roman" w:cs="Times New Roman"/>
          <w:b/>
          <w:bCs/>
          <w:sz w:val="24"/>
          <w:szCs w:val="24"/>
        </w:rPr>
        <w:t>2.2.3</w:t>
      </w:r>
      <w:r>
        <w:rPr>
          <w:rFonts w:ascii="Times New Roman" w:hAnsi="Times New Roman" w:cs="Times New Roman"/>
          <w:b/>
          <w:bCs/>
          <w:sz w:val="24"/>
          <w:szCs w:val="24"/>
        </w:rPr>
        <w:tab/>
      </w:r>
      <w:r w:rsidR="00114111" w:rsidRPr="00355B81">
        <w:rPr>
          <w:rFonts w:ascii="Times New Roman" w:hAnsi="Times New Roman" w:cs="Times New Roman"/>
          <w:b/>
          <w:bCs/>
          <w:sz w:val="24"/>
          <w:szCs w:val="24"/>
        </w:rPr>
        <w:t xml:space="preserve">Broken Windows Theory </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bCs/>
          <w:sz w:val="24"/>
          <w:szCs w:val="24"/>
        </w:rPr>
        <w:t>Broken Windows Theory</w:t>
      </w:r>
      <w:r w:rsidRPr="00355B81">
        <w:rPr>
          <w:rFonts w:ascii="Times New Roman" w:hAnsi="Times New Roman" w:cs="Times New Roman"/>
          <w:sz w:val="24"/>
          <w:szCs w:val="24"/>
        </w:rPr>
        <w:t xml:space="preserve">, introduced by </w:t>
      </w:r>
      <w:r w:rsidRPr="00355B81">
        <w:rPr>
          <w:rFonts w:ascii="Times New Roman" w:hAnsi="Times New Roman" w:cs="Times New Roman"/>
          <w:i/>
          <w:iCs/>
          <w:sz w:val="24"/>
          <w:szCs w:val="24"/>
        </w:rPr>
        <w:t xml:space="preserve">James Q. Wilson and George L. </w:t>
      </w:r>
      <w:proofErr w:type="spellStart"/>
      <w:r w:rsidRPr="00355B81">
        <w:rPr>
          <w:rFonts w:ascii="Times New Roman" w:hAnsi="Times New Roman" w:cs="Times New Roman"/>
          <w:i/>
          <w:iCs/>
          <w:sz w:val="24"/>
          <w:szCs w:val="24"/>
        </w:rPr>
        <w:t>Kelling</w:t>
      </w:r>
      <w:proofErr w:type="spellEnd"/>
      <w:r w:rsidRPr="00355B81">
        <w:rPr>
          <w:rFonts w:ascii="Times New Roman" w:hAnsi="Times New Roman" w:cs="Times New Roman"/>
          <w:sz w:val="24"/>
          <w:szCs w:val="24"/>
        </w:rPr>
        <w:t xml:space="preserve"> in 1982, posits that visible signs of disorde</w:t>
      </w:r>
      <w:r>
        <w:rPr>
          <w:rFonts w:ascii="Times New Roman" w:hAnsi="Times New Roman" w:cs="Times New Roman"/>
          <w:sz w:val="24"/>
          <w:szCs w:val="24"/>
        </w:rPr>
        <w:t xml:space="preserve">r and neglect in an environment </w:t>
      </w:r>
      <w:r w:rsidRPr="00355B81">
        <w:rPr>
          <w:rFonts w:ascii="Times New Roman" w:hAnsi="Times New Roman" w:cs="Times New Roman"/>
          <w:sz w:val="24"/>
          <w:szCs w:val="24"/>
        </w:rPr>
        <w:t xml:space="preserve">such as broken windows, litter, </w:t>
      </w:r>
      <w:r>
        <w:rPr>
          <w:rFonts w:ascii="Times New Roman" w:hAnsi="Times New Roman" w:cs="Times New Roman"/>
          <w:sz w:val="24"/>
          <w:szCs w:val="24"/>
        </w:rPr>
        <w:t xml:space="preserve">graffiti, and uncollected waste </w:t>
      </w:r>
      <w:r w:rsidRPr="00355B81">
        <w:rPr>
          <w:rFonts w:ascii="Times New Roman" w:hAnsi="Times New Roman" w:cs="Times New Roman"/>
          <w:sz w:val="24"/>
          <w:szCs w:val="24"/>
        </w:rPr>
        <w:t>encourage further disorder and antisocial behavior. The theory suggests that when urban areas are left in a state of neglect, it sends a signal that the environment is unmonitored and uncared for, thereby reducing community standards and inviting further deterioration.</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The central idea is that small acts of neglect, if not promptly addressed, create an atmosphere of lawlessness and decline, which eventually leads to more severe social and economic problems. While the theory was originally framed around policing and crime prevention, its principles have since been applied to urban planning, property management, and environmental psychology (</w:t>
      </w:r>
      <w:proofErr w:type="spellStart"/>
      <w:r w:rsidRPr="00355B81">
        <w:rPr>
          <w:rFonts w:ascii="Times New Roman" w:hAnsi="Times New Roman" w:cs="Times New Roman"/>
          <w:sz w:val="24"/>
          <w:szCs w:val="24"/>
        </w:rPr>
        <w:t>Kelling</w:t>
      </w:r>
      <w:proofErr w:type="spellEnd"/>
      <w:r w:rsidRPr="00355B81">
        <w:rPr>
          <w:rFonts w:ascii="Times New Roman" w:hAnsi="Times New Roman" w:cs="Times New Roman"/>
          <w:sz w:val="24"/>
          <w:szCs w:val="24"/>
        </w:rPr>
        <w:t xml:space="preserve"> &amp; Coles, 1996; Sampson &amp; </w:t>
      </w:r>
      <w:proofErr w:type="spellStart"/>
      <w:r w:rsidRPr="00355B81">
        <w:rPr>
          <w:rFonts w:ascii="Times New Roman" w:hAnsi="Times New Roman" w:cs="Times New Roman"/>
          <w:sz w:val="24"/>
          <w:szCs w:val="24"/>
        </w:rPr>
        <w:t>Raudenbush</w:t>
      </w:r>
      <w:proofErr w:type="spellEnd"/>
      <w:r w:rsidRPr="00355B81">
        <w:rPr>
          <w:rFonts w:ascii="Times New Roman" w:hAnsi="Times New Roman" w:cs="Times New Roman"/>
          <w:sz w:val="24"/>
          <w:szCs w:val="24"/>
        </w:rPr>
        <w:t>, 1999).</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In the context of </w:t>
      </w:r>
      <w:r w:rsidRPr="00355B81">
        <w:rPr>
          <w:rFonts w:ascii="Times New Roman" w:hAnsi="Times New Roman" w:cs="Times New Roman"/>
          <w:bCs/>
          <w:sz w:val="24"/>
          <w:szCs w:val="24"/>
        </w:rPr>
        <w:t>waste management</w:t>
      </w:r>
      <w:r w:rsidRPr="00355B81">
        <w:rPr>
          <w:rFonts w:ascii="Times New Roman" w:hAnsi="Times New Roman" w:cs="Times New Roman"/>
          <w:sz w:val="24"/>
          <w:szCs w:val="24"/>
        </w:rPr>
        <w:t xml:space="preserve">, the theory implies that </w:t>
      </w:r>
      <w:r w:rsidRPr="00355B81">
        <w:rPr>
          <w:rFonts w:ascii="Times New Roman" w:hAnsi="Times New Roman" w:cs="Times New Roman"/>
          <w:bCs/>
          <w:sz w:val="24"/>
          <w:szCs w:val="24"/>
        </w:rPr>
        <w:t>uncollected garbage, overflowing bins, and illegal dumping</w:t>
      </w:r>
      <w:r w:rsidRPr="00355B81">
        <w:rPr>
          <w:rFonts w:ascii="Times New Roman" w:hAnsi="Times New Roman" w:cs="Times New Roman"/>
          <w:sz w:val="24"/>
          <w:szCs w:val="24"/>
        </w:rPr>
        <w:t xml:space="preserve"> are not just environmental concerns—they symbolically indicate a breakdown in public order and governance. This perception leads to a reduced sense of safety, discourages investment, and undermines the desirability of living or doing business in the area. Consequently, property values decline as residents and commercial tenants seek better-managed environments (Taylor, 2001).</w:t>
      </w:r>
    </w:p>
    <w:p w:rsid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Applying this to </w:t>
      </w:r>
      <w:proofErr w:type="spellStart"/>
      <w:r w:rsidRPr="00355B81">
        <w:rPr>
          <w:rFonts w:ascii="Times New Roman" w:hAnsi="Times New Roman" w:cs="Times New Roman"/>
          <w:bCs/>
          <w:sz w:val="24"/>
          <w:szCs w:val="24"/>
        </w:rPr>
        <w:t>Ipata</w:t>
      </w:r>
      <w:proofErr w:type="spellEnd"/>
      <w:r w:rsidRPr="00355B81">
        <w:rPr>
          <w:rFonts w:ascii="Times New Roman" w:hAnsi="Times New Roman" w:cs="Times New Roman"/>
          <w:bCs/>
          <w:sz w:val="24"/>
          <w:szCs w:val="24"/>
        </w:rPr>
        <w:t xml:space="preserve"> Market</w:t>
      </w:r>
      <w:r w:rsidRPr="00355B81">
        <w:rPr>
          <w:rFonts w:ascii="Times New Roman" w:hAnsi="Times New Roman" w:cs="Times New Roman"/>
          <w:sz w:val="24"/>
          <w:szCs w:val="24"/>
        </w:rPr>
        <w:t>, the presence of visible waste, clogged drainage, and poor sanitation can be interpreted as signs of neglect. Traders, property owners, and customers may perceive the environment as deteriorating or insecure. This may cause businesses to relocate, reduce foot traffic, and lower demand for nearby properties. Over time, this chain of perception and behavior results in economic decline and lower property valuations.</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lastRenderedPageBreak/>
        <w:t xml:space="preserve">Numerous studies support the claims of Broken Windows Theory in urban settings. For instance, </w:t>
      </w:r>
      <w:proofErr w:type="spellStart"/>
      <w:r w:rsidRPr="00355B81">
        <w:rPr>
          <w:rFonts w:ascii="Times New Roman" w:hAnsi="Times New Roman" w:cs="Times New Roman"/>
          <w:sz w:val="24"/>
          <w:szCs w:val="24"/>
        </w:rPr>
        <w:t>Afon</w:t>
      </w:r>
      <w:proofErr w:type="spellEnd"/>
      <w:r w:rsidRPr="00355B81">
        <w:rPr>
          <w:rFonts w:ascii="Times New Roman" w:hAnsi="Times New Roman" w:cs="Times New Roman"/>
          <w:sz w:val="24"/>
          <w:szCs w:val="24"/>
        </w:rPr>
        <w:t xml:space="preserve"> (2007) and </w:t>
      </w:r>
      <w:proofErr w:type="spellStart"/>
      <w:r w:rsidRPr="00355B81">
        <w:rPr>
          <w:rFonts w:ascii="Times New Roman" w:hAnsi="Times New Roman" w:cs="Times New Roman"/>
          <w:sz w:val="24"/>
          <w:szCs w:val="24"/>
        </w:rPr>
        <w:t>Adewumi</w:t>
      </w:r>
      <w:proofErr w:type="spellEnd"/>
      <w:r w:rsidRPr="00355B81">
        <w:rPr>
          <w:rFonts w:ascii="Times New Roman" w:hAnsi="Times New Roman" w:cs="Times New Roman"/>
          <w:sz w:val="24"/>
          <w:szCs w:val="24"/>
        </w:rPr>
        <w:t xml:space="preserve"> et al. (2005) show that poorly managed waste systems in Nigerian markets are linked to declining neighborhood standards and property values. Wilson et al. (2012) also found that cleanliness and environmental maintenance were directly tied to public perception and investment patterns in commercial districts.</w:t>
      </w:r>
      <w:r>
        <w:rPr>
          <w:rFonts w:ascii="Times New Roman" w:hAnsi="Times New Roman" w:cs="Times New Roman"/>
          <w:sz w:val="24"/>
          <w:szCs w:val="24"/>
        </w:rPr>
        <w:t xml:space="preserve"> </w:t>
      </w:r>
      <w:r w:rsidRPr="00355B81">
        <w:rPr>
          <w:rFonts w:ascii="Times New Roman" w:hAnsi="Times New Roman" w:cs="Times New Roman"/>
          <w:sz w:val="24"/>
          <w:szCs w:val="24"/>
        </w:rPr>
        <w:t xml:space="preserve">Broken Windows Theory highlights the </w:t>
      </w:r>
      <w:r w:rsidRPr="00355B81">
        <w:rPr>
          <w:rFonts w:ascii="Times New Roman" w:hAnsi="Times New Roman" w:cs="Times New Roman"/>
          <w:bCs/>
          <w:sz w:val="24"/>
          <w:szCs w:val="24"/>
        </w:rPr>
        <w:t>symbolic and psychological effects</w:t>
      </w:r>
      <w:r w:rsidRPr="00355B81">
        <w:rPr>
          <w:rFonts w:ascii="Times New Roman" w:hAnsi="Times New Roman" w:cs="Times New Roman"/>
          <w:sz w:val="24"/>
          <w:szCs w:val="24"/>
        </w:rPr>
        <w:t xml:space="preserve"> of environmental disorder. It underscores the importance of </w:t>
      </w:r>
      <w:r w:rsidRPr="00355B81">
        <w:rPr>
          <w:rFonts w:ascii="Times New Roman" w:hAnsi="Times New Roman" w:cs="Times New Roman"/>
          <w:bCs/>
          <w:sz w:val="24"/>
          <w:szCs w:val="24"/>
        </w:rPr>
        <w:t>routine maintenance, active waste management, and community engagement</w:t>
      </w:r>
      <w:r w:rsidRPr="00355B81">
        <w:rPr>
          <w:rFonts w:ascii="Times New Roman" w:hAnsi="Times New Roman" w:cs="Times New Roman"/>
          <w:sz w:val="24"/>
          <w:szCs w:val="24"/>
        </w:rPr>
        <w:t xml:space="preserve"> in preserving not only environmental quality but also economic value. In urban spaces like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tackling visible waste is essential not just for hygiene but also for maintaining property desirability and preventing urban decay.</w:t>
      </w:r>
    </w:p>
    <w:p w:rsidR="00114111" w:rsidRPr="00355B81" w:rsidRDefault="00355B81" w:rsidP="00355B8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 xml:space="preserve"> </w:t>
      </w:r>
      <w:r>
        <w:rPr>
          <w:rFonts w:ascii="Times New Roman" w:hAnsi="Times New Roman" w:cs="Times New Roman"/>
          <w:b/>
          <w:bCs/>
          <w:sz w:val="24"/>
          <w:szCs w:val="24"/>
        </w:rPr>
        <w:t>2.3</w:t>
      </w:r>
      <w:r>
        <w:rPr>
          <w:rFonts w:ascii="Times New Roman" w:hAnsi="Times New Roman" w:cs="Times New Roman"/>
          <w:b/>
          <w:bCs/>
          <w:sz w:val="24"/>
          <w:szCs w:val="24"/>
        </w:rPr>
        <w:tab/>
      </w:r>
      <w:r w:rsidRPr="00355B81">
        <w:rPr>
          <w:rFonts w:ascii="Times New Roman" w:hAnsi="Times New Roman" w:cs="Times New Roman"/>
          <w:b/>
          <w:bCs/>
          <w:sz w:val="24"/>
          <w:szCs w:val="24"/>
        </w:rPr>
        <w:t>Empirical Review</w:t>
      </w:r>
    </w:p>
    <w:p w:rsidR="00355B81" w:rsidRPr="00355B81" w:rsidRDefault="00355B81" w:rsidP="00355B81">
      <w:pPr>
        <w:spacing w:line="360" w:lineRule="auto"/>
        <w:jc w:val="both"/>
        <w:rPr>
          <w:rFonts w:ascii="Times New Roman" w:hAnsi="Times New Roman" w:cs="Times New Roman"/>
          <w:b/>
          <w:bCs/>
          <w:sz w:val="24"/>
          <w:szCs w:val="24"/>
        </w:rPr>
      </w:pPr>
      <w:r w:rsidRPr="00355B81">
        <w:rPr>
          <w:rFonts w:ascii="Times New Roman" w:hAnsi="Times New Roman" w:cs="Times New Roman"/>
          <w:b/>
          <w:bCs/>
          <w:sz w:val="24"/>
          <w:szCs w:val="24"/>
        </w:rPr>
        <w:t>2.3.1</w:t>
      </w:r>
      <w:r w:rsidRPr="00355B81">
        <w:rPr>
          <w:rFonts w:ascii="Times New Roman" w:hAnsi="Times New Roman" w:cs="Times New Roman"/>
          <w:b/>
          <w:bCs/>
          <w:sz w:val="24"/>
          <w:szCs w:val="24"/>
        </w:rPr>
        <w:tab/>
        <w:t>Global Perspectives</w:t>
      </w:r>
    </w:p>
    <w:p w:rsidR="00355B81" w:rsidRPr="00355B81" w:rsidRDefault="00355B81" w:rsidP="00355B81">
      <w:pPr>
        <w:spacing w:line="360" w:lineRule="auto"/>
        <w:ind w:firstLine="720"/>
        <w:jc w:val="both"/>
        <w:rPr>
          <w:rFonts w:ascii="Times New Roman" w:hAnsi="Times New Roman" w:cs="Times New Roman"/>
          <w:bCs/>
          <w:sz w:val="24"/>
          <w:szCs w:val="24"/>
        </w:rPr>
      </w:pPr>
      <w:r w:rsidRPr="00355B81">
        <w:rPr>
          <w:rFonts w:ascii="Times New Roman" w:hAnsi="Times New Roman" w:cs="Times New Roman"/>
          <w:bCs/>
          <w:sz w:val="24"/>
          <w:szCs w:val="24"/>
        </w:rPr>
        <w:t>Globally, research has shown a strong link between effective waste management and improved environmental and economic outcomes. Wilson et al. (2015) found that integrated and sustainable waste management systems contribute significantly to environmental quality and lead to increased land values in several urban centers. In the same vein, Guerrero et al. (2013) emphasized the importance of community participation and institutional backing as critical elements for achieving sustainable waste management practices across various countries. These studies confirm that comprehensive waste strategies are essential not only for public health but also for maintaining property desirability and market stability.</w:t>
      </w:r>
    </w:p>
    <w:p w:rsidR="00355B81" w:rsidRPr="00355B81" w:rsidRDefault="00355B81" w:rsidP="00355B81">
      <w:pPr>
        <w:spacing w:line="360" w:lineRule="auto"/>
        <w:jc w:val="both"/>
        <w:rPr>
          <w:rFonts w:ascii="Times New Roman" w:hAnsi="Times New Roman" w:cs="Times New Roman"/>
          <w:b/>
          <w:bCs/>
          <w:sz w:val="24"/>
          <w:szCs w:val="24"/>
        </w:rPr>
      </w:pPr>
      <w:r w:rsidRPr="00355B81">
        <w:rPr>
          <w:rFonts w:ascii="Times New Roman" w:hAnsi="Times New Roman" w:cs="Times New Roman"/>
          <w:b/>
          <w:bCs/>
          <w:sz w:val="24"/>
          <w:szCs w:val="24"/>
        </w:rPr>
        <w:t>2.3.2</w:t>
      </w:r>
      <w:r w:rsidRPr="00355B81">
        <w:rPr>
          <w:rFonts w:ascii="Times New Roman" w:hAnsi="Times New Roman" w:cs="Times New Roman"/>
          <w:b/>
          <w:bCs/>
          <w:sz w:val="24"/>
          <w:szCs w:val="24"/>
        </w:rPr>
        <w:tab/>
        <w:t>Regional and Local Studies</w:t>
      </w:r>
    </w:p>
    <w:p w:rsidR="00355B81" w:rsidRPr="00355B81" w:rsidRDefault="00355B81" w:rsidP="00355B81">
      <w:pPr>
        <w:spacing w:line="360" w:lineRule="auto"/>
        <w:ind w:firstLine="720"/>
        <w:jc w:val="both"/>
        <w:rPr>
          <w:rFonts w:ascii="Times New Roman" w:hAnsi="Times New Roman" w:cs="Times New Roman"/>
          <w:bCs/>
          <w:sz w:val="24"/>
          <w:szCs w:val="24"/>
        </w:rPr>
      </w:pPr>
      <w:r w:rsidRPr="00355B81">
        <w:rPr>
          <w:rFonts w:ascii="Times New Roman" w:hAnsi="Times New Roman" w:cs="Times New Roman"/>
          <w:bCs/>
          <w:sz w:val="24"/>
          <w:szCs w:val="24"/>
        </w:rPr>
        <w:t xml:space="preserve">At the regional and local levels, studies conducted in Nigeria and other parts of West Africa highlight the challenges of urban waste control. </w:t>
      </w:r>
      <w:proofErr w:type="spellStart"/>
      <w:r w:rsidRPr="00355B81">
        <w:rPr>
          <w:rFonts w:ascii="Times New Roman" w:hAnsi="Times New Roman" w:cs="Times New Roman"/>
          <w:bCs/>
          <w:sz w:val="24"/>
          <w:szCs w:val="24"/>
        </w:rPr>
        <w:t>Adejobi</w:t>
      </w:r>
      <w:proofErr w:type="spellEnd"/>
      <w:r w:rsidRPr="00355B81">
        <w:rPr>
          <w:rFonts w:ascii="Times New Roman" w:hAnsi="Times New Roman" w:cs="Times New Roman"/>
          <w:bCs/>
          <w:sz w:val="24"/>
          <w:szCs w:val="24"/>
        </w:rPr>
        <w:t xml:space="preserve"> and </w:t>
      </w:r>
      <w:proofErr w:type="spellStart"/>
      <w:r w:rsidRPr="00355B81">
        <w:rPr>
          <w:rFonts w:ascii="Times New Roman" w:hAnsi="Times New Roman" w:cs="Times New Roman"/>
          <w:bCs/>
          <w:sz w:val="24"/>
          <w:szCs w:val="24"/>
        </w:rPr>
        <w:t>Olorunda</w:t>
      </w:r>
      <w:proofErr w:type="spellEnd"/>
      <w:r w:rsidRPr="00355B81">
        <w:rPr>
          <w:rFonts w:ascii="Times New Roman" w:hAnsi="Times New Roman" w:cs="Times New Roman"/>
          <w:bCs/>
          <w:sz w:val="24"/>
          <w:szCs w:val="24"/>
        </w:rPr>
        <w:t xml:space="preserve"> (2012), in their study of Ilorin metropolis, observed that many urban areas experience irregular waste collection and poor disposal infrastructure, leading to widespread environmental degradation. Similarly, </w:t>
      </w:r>
      <w:proofErr w:type="spellStart"/>
      <w:r w:rsidRPr="00355B81">
        <w:rPr>
          <w:rFonts w:ascii="Times New Roman" w:hAnsi="Times New Roman" w:cs="Times New Roman"/>
          <w:bCs/>
          <w:sz w:val="24"/>
          <w:szCs w:val="24"/>
        </w:rPr>
        <w:t>Oteng-Ababio</w:t>
      </w:r>
      <w:proofErr w:type="spellEnd"/>
      <w:r w:rsidRPr="00355B81">
        <w:rPr>
          <w:rFonts w:ascii="Times New Roman" w:hAnsi="Times New Roman" w:cs="Times New Roman"/>
          <w:bCs/>
          <w:sz w:val="24"/>
          <w:szCs w:val="24"/>
        </w:rPr>
        <w:t xml:space="preserve"> et al. (2013) noted that commercial hubs across West Africa, including Nigerian markets, frequently suffer from indiscriminate dumping, largely due to weak enforcement of sanitation laws and limited institutional capacity. These findings illustrate the persistent gap between waste generation and management efficiency in the region.</w:t>
      </w:r>
    </w:p>
    <w:p w:rsidR="00355B81" w:rsidRPr="00355B81" w:rsidRDefault="00355B81" w:rsidP="00355B81">
      <w:pPr>
        <w:spacing w:line="360" w:lineRule="auto"/>
        <w:jc w:val="both"/>
        <w:rPr>
          <w:rFonts w:ascii="Times New Roman" w:hAnsi="Times New Roman" w:cs="Times New Roman"/>
          <w:b/>
          <w:bCs/>
          <w:sz w:val="24"/>
          <w:szCs w:val="24"/>
        </w:rPr>
      </w:pPr>
      <w:r w:rsidRPr="00355B81">
        <w:rPr>
          <w:rFonts w:ascii="Times New Roman" w:hAnsi="Times New Roman" w:cs="Times New Roman"/>
          <w:b/>
          <w:bCs/>
          <w:sz w:val="24"/>
          <w:szCs w:val="24"/>
        </w:rPr>
        <w:t>2.3.3</w:t>
      </w:r>
      <w:r w:rsidRPr="00355B81">
        <w:rPr>
          <w:rFonts w:ascii="Times New Roman" w:hAnsi="Times New Roman" w:cs="Times New Roman"/>
          <w:b/>
          <w:bCs/>
          <w:sz w:val="24"/>
          <w:szCs w:val="24"/>
        </w:rPr>
        <w:tab/>
        <w:t>Waste Management Impact on Property</w:t>
      </w:r>
    </w:p>
    <w:p w:rsidR="00355B81" w:rsidRPr="00355B81" w:rsidRDefault="00355B81" w:rsidP="00355B81">
      <w:pPr>
        <w:spacing w:line="360" w:lineRule="auto"/>
        <w:ind w:firstLine="720"/>
        <w:jc w:val="both"/>
        <w:rPr>
          <w:rFonts w:ascii="Times New Roman" w:hAnsi="Times New Roman" w:cs="Times New Roman"/>
          <w:bCs/>
          <w:sz w:val="24"/>
          <w:szCs w:val="24"/>
        </w:rPr>
      </w:pPr>
      <w:r w:rsidRPr="00355B81">
        <w:rPr>
          <w:rFonts w:ascii="Times New Roman" w:hAnsi="Times New Roman" w:cs="Times New Roman"/>
          <w:bCs/>
          <w:sz w:val="24"/>
          <w:szCs w:val="24"/>
        </w:rPr>
        <w:t>Empirical evidence also supports a direct correlation between waste management practices and property values. Al-</w:t>
      </w:r>
      <w:proofErr w:type="spellStart"/>
      <w:r w:rsidRPr="00355B81">
        <w:rPr>
          <w:rFonts w:ascii="Times New Roman" w:hAnsi="Times New Roman" w:cs="Times New Roman"/>
          <w:bCs/>
          <w:sz w:val="24"/>
          <w:szCs w:val="24"/>
        </w:rPr>
        <w:t>Khatib</w:t>
      </w:r>
      <w:proofErr w:type="spellEnd"/>
      <w:r w:rsidRPr="00355B81">
        <w:rPr>
          <w:rFonts w:ascii="Times New Roman" w:hAnsi="Times New Roman" w:cs="Times New Roman"/>
          <w:bCs/>
          <w:sz w:val="24"/>
          <w:szCs w:val="24"/>
        </w:rPr>
        <w:t xml:space="preserve"> et al. (2010), through a study conducted in Palestine, found that properties located near unmanaged waste sites experienced significant reductions </w:t>
      </w:r>
      <w:r w:rsidRPr="00355B81">
        <w:rPr>
          <w:rFonts w:ascii="Times New Roman" w:hAnsi="Times New Roman" w:cs="Times New Roman"/>
          <w:bCs/>
          <w:sz w:val="24"/>
          <w:szCs w:val="24"/>
        </w:rPr>
        <w:lastRenderedPageBreak/>
        <w:t>in value due to environmental hazards and health risks. A similar pattern was observed by Oni (2009) in Lagos, where potential buyers and investors tend to avoid areas plagued by visible waste accumulation, citing concerns over aesthetics, pollution, and disease. These findings reinforce the idea that poor waste conditions act as a negative externality that suppresses land and property value.</w:t>
      </w:r>
    </w:p>
    <w:p w:rsidR="00355B81" w:rsidRPr="00355B81" w:rsidRDefault="00355B81" w:rsidP="00355B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r>
      <w:r w:rsidRPr="00355B81">
        <w:rPr>
          <w:rFonts w:ascii="Times New Roman" w:hAnsi="Times New Roman" w:cs="Times New Roman"/>
          <w:b/>
          <w:bCs/>
          <w:sz w:val="24"/>
          <w:szCs w:val="24"/>
        </w:rPr>
        <w:t>Waste Management Challenges</w:t>
      </w:r>
    </w:p>
    <w:p w:rsidR="00114111" w:rsidRPr="00355B81" w:rsidRDefault="00355B81" w:rsidP="00355B81">
      <w:pPr>
        <w:spacing w:line="360" w:lineRule="auto"/>
        <w:ind w:firstLine="720"/>
        <w:jc w:val="both"/>
        <w:rPr>
          <w:rFonts w:ascii="Times New Roman" w:hAnsi="Times New Roman" w:cs="Times New Roman"/>
          <w:bCs/>
          <w:sz w:val="24"/>
          <w:szCs w:val="24"/>
        </w:rPr>
      </w:pPr>
      <w:r w:rsidRPr="00355B81">
        <w:rPr>
          <w:rFonts w:ascii="Times New Roman" w:hAnsi="Times New Roman" w:cs="Times New Roman"/>
          <w:bCs/>
          <w:sz w:val="24"/>
          <w:szCs w:val="24"/>
        </w:rPr>
        <w:t xml:space="preserve">Despite growing awareness, effective waste management in many urban areas continues to face several obstacles. Common barriers include inadequate funding, insufficient infrastructure, low public participation, and corruption within managing institutions. </w:t>
      </w:r>
      <w:proofErr w:type="spellStart"/>
      <w:r w:rsidRPr="00355B81">
        <w:rPr>
          <w:rFonts w:ascii="Times New Roman" w:hAnsi="Times New Roman" w:cs="Times New Roman"/>
          <w:bCs/>
          <w:sz w:val="24"/>
          <w:szCs w:val="24"/>
        </w:rPr>
        <w:t>Alam</w:t>
      </w:r>
      <w:proofErr w:type="spellEnd"/>
      <w:r w:rsidRPr="00355B81">
        <w:rPr>
          <w:rFonts w:ascii="Times New Roman" w:hAnsi="Times New Roman" w:cs="Times New Roman"/>
          <w:bCs/>
          <w:sz w:val="24"/>
          <w:szCs w:val="24"/>
        </w:rPr>
        <w:t xml:space="preserve"> and </w:t>
      </w:r>
      <w:proofErr w:type="spellStart"/>
      <w:r w:rsidRPr="00355B81">
        <w:rPr>
          <w:rFonts w:ascii="Times New Roman" w:hAnsi="Times New Roman" w:cs="Times New Roman"/>
          <w:bCs/>
          <w:sz w:val="24"/>
          <w:szCs w:val="24"/>
        </w:rPr>
        <w:t>Ahmade</w:t>
      </w:r>
      <w:proofErr w:type="spellEnd"/>
      <w:r w:rsidRPr="00355B81">
        <w:rPr>
          <w:rFonts w:ascii="Times New Roman" w:hAnsi="Times New Roman" w:cs="Times New Roman"/>
          <w:bCs/>
          <w:sz w:val="24"/>
          <w:szCs w:val="24"/>
        </w:rPr>
        <w:t xml:space="preserve"> (2013) highlighted that the success of waste handling systems is often dependent on strong public-private partnerships and active community education. These elements are vital for improving collection efficiency, minimizing illegal dumping, and encouraging long-term behavioral change among urban residents.</w:t>
      </w:r>
    </w:p>
    <w:p w:rsidR="00114111" w:rsidRPr="00355B81" w:rsidRDefault="00355B81" w:rsidP="0011411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2.</w:t>
      </w:r>
      <w:r>
        <w:rPr>
          <w:rFonts w:ascii="Times New Roman" w:hAnsi="Times New Roman" w:cs="Times New Roman"/>
          <w:b/>
          <w:bCs/>
          <w:sz w:val="24"/>
          <w:szCs w:val="24"/>
        </w:rPr>
        <w:t>4</w:t>
      </w:r>
      <w:r>
        <w:rPr>
          <w:rFonts w:ascii="Times New Roman" w:hAnsi="Times New Roman" w:cs="Times New Roman"/>
          <w:b/>
          <w:bCs/>
          <w:sz w:val="24"/>
          <w:szCs w:val="24"/>
        </w:rPr>
        <w:tab/>
        <w:t xml:space="preserve">Summary of Literature Review </w:t>
      </w:r>
    </w:p>
    <w:tbl>
      <w:tblPr>
        <w:tblStyle w:val="TableGrid"/>
        <w:tblW w:w="0" w:type="auto"/>
        <w:tblLook w:val="04A0" w:firstRow="1" w:lastRow="0" w:firstColumn="1" w:lastColumn="0" w:noHBand="0" w:noVBand="1"/>
      </w:tblPr>
      <w:tblGrid>
        <w:gridCol w:w="1561"/>
        <w:gridCol w:w="1878"/>
        <w:gridCol w:w="2622"/>
        <w:gridCol w:w="3181"/>
      </w:tblGrid>
      <w:tr w:rsidR="00355B81" w:rsidRPr="00355B81" w:rsidTr="00355B81">
        <w:tc>
          <w:tcPr>
            <w:tcW w:w="0" w:type="auto"/>
            <w:hideMark/>
          </w:tcPr>
          <w:p w:rsidR="00355B81" w:rsidRPr="00355B81" w:rsidRDefault="00355B81" w:rsidP="00355B81">
            <w:pPr>
              <w:spacing w:line="276" w:lineRule="auto"/>
              <w:jc w:val="both"/>
              <w:rPr>
                <w:rFonts w:ascii="Times New Roman" w:hAnsi="Times New Roman" w:cs="Times New Roman"/>
                <w:b/>
                <w:bCs/>
                <w:sz w:val="24"/>
                <w:szCs w:val="24"/>
              </w:rPr>
            </w:pPr>
            <w:r w:rsidRPr="00355B81">
              <w:rPr>
                <w:rFonts w:ascii="Times New Roman" w:hAnsi="Times New Roman" w:cs="Times New Roman"/>
                <w:b/>
                <w:bCs/>
                <w:sz w:val="24"/>
                <w:szCs w:val="24"/>
              </w:rPr>
              <w:t>Author(s)</w:t>
            </w:r>
          </w:p>
        </w:tc>
        <w:tc>
          <w:tcPr>
            <w:tcW w:w="0" w:type="auto"/>
            <w:hideMark/>
          </w:tcPr>
          <w:p w:rsidR="00355B81" w:rsidRPr="00355B81" w:rsidRDefault="00355B81" w:rsidP="00355B81">
            <w:pPr>
              <w:spacing w:line="276" w:lineRule="auto"/>
              <w:jc w:val="both"/>
              <w:rPr>
                <w:rFonts w:ascii="Times New Roman" w:hAnsi="Times New Roman" w:cs="Times New Roman"/>
                <w:b/>
                <w:bCs/>
                <w:sz w:val="24"/>
                <w:szCs w:val="24"/>
              </w:rPr>
            </w:pPr>
            <w:r w:rsidRPr="00355B81">
              <w:rPr>
                <w:rFonts w:ascii="Times New Roman" w:hAnsi="Times New Roman" w:cs="Times New Roman"/>
                <w:b/>
                <w:bCs/>
                <w:sz w:val="24"/>
                <w:szCs w:val="24"/>
              </w:rPr>
              <w:t>Year</w:t>
            </w:r>
          </w:p>
        </w:tc>
        <w:tc>
          <w:tcPr>
            <w:tcW w:w="0" w:type="auto"/>
            <w:hideMark/>
          </w:tcPr>
          <w:p w:rsidR="00355B81" w:rsidRPr="00355B81" w:rsidRDefault="00355B81" w:rsidP="00355B81">
            <w:pPr>
              <w:spacing w:line="276" w:lineRule="auto"/>
              <w:jc w:val="both"/>
              <w:rPr>
                <w:rFonts w:ascii="Times New Roman" w:hAnsi="Times New Roman" w:cs="Times New Roman"/>
                <w:b/>
                <w:bCs/>
                <w:sz w:val="24"/>
                <w:szCs w:val="24"/>
              </w:rPr>
            </w:pPr>
            <w:r w:rsidRPr="00355B81">
              <w:rPr>
                <w:rFonts w:ascii="Times New Roman" w:hAnsi="Times New Roman" w:cs="Times New Roman"/>
                <w:b/>
                <w:bCs/>
                <w:sz w:val="24"/>
                <w:szCs w:val="24"/>
              </w:rPr>
              <w:t>Focus of Study</w:t>
            </w:r>
          </w:p>
        </w:tc>
        <w:tc>
          <w:tcPr>
            <w:tcW w:w="0" w:type="auto"/>
            <w:hideMark/>
          </w:tcPr>
          <w:p w:rsidR="00355B81" w:rsidRPr="00355B81" w:rsidRDefault="00355B81" w:rsidP="00355B81">
            <w:pPr>
              <w:spacing w:line="276" w:lineRule="auto"/>
              <w:jc w:val="both"/>
              <w:rPr>
                <w:rFonts w:ascii="Times New Roman" w:hAnsi="Times New Roman" w:cs="Times New Roman"/>
                <w:b/>
                <w:bCs/>
                <w:sz w:val="24"/>
                <w:szCs w:val="24"/>
              </w:rPr>
            </w:pPr>
            <w:r w:rsidRPr="00355B81">
              <w:rPr>
                <w:rFonts w:ascii="Times New Roman" w:hAnsi="Times New Roman" w:cs="Times New Roman"/>
                <w:b/>
                <w:bCs/>
                <w:sz w:val="24"/>
                <w:szCs w:val="24"/>
              </w:rPr>
              <w:t>Key Findings</w:t>
            </w:r>
          </w:p>
        </w:tc>
      </w:tr>
      <w:tr w:rsidR="00355B81" w:rsidRPr="00355B81" w:rsidTr="00355B81">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Wilson et al.</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2015</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Integrated waste management in urban areas</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Improved environmental quality and increased land/property values.</w:t>
            </w:r>
          </w:p>
        </w:tc>
      </w:tr>
      <w:tr w:rsidR="00355B81" w:rsidRPr="00355B81" w:rsidTr="00355B81">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Guerrero et al.</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2013</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Role of community and institutional support in waste management</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Active involvement enhances system efficiency and sustainability.</w:t>
            </w:r>
          </w:p>
        </w:tc>
      </w:tr>
      <w:tr w:rsidR="00355B81" w:rsidRPr="00355B81" w:rsidTr="00355B81">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proofErr w:type="spellStart"/>
            <w:r w:rsidRPr="00355B81">
              <w:rPr>
                <w:rFonts w:ascii="Times New Roman" w:hAnsi="Times New Roman" w:cs="Times New Roman"/>
                <w:bCs/>
                <w:sz w:val="24"/>
                <w:szCs w:val="24"/>
              </w:rPr>
              <w:t>Adejobi</w:t>
            </w:r>
            <w:proofErr w:type="spellEnd"/>
            <w:r w:rsidRPr="00355B81">
              <w:rPr>
                <w:rFonts w:ascii="Times New Roman" w:hAnsi="Times New Roman" w:cs="Times New Roman"/>
                <w:bCs/>
                <w:sz w:val="24"/>
                <w:szCs w:val="24"/>
              </w:rPr>
              <w:t xml:space="preserve"> &amp; </w:t>
            </w:r>
            <w:proofErr w:type="spellStart"/>
            <w:r w:rsidRPr="00355B81">
              <w:rPr>
                <w:rFonts w:ascii="Times New Roman" w:hAnsi="Times New Roman" w:cs="Times New Roman"/>
                <w:bCs/>
                <w:sz w:val="24"/>
                <w:szCs w:val="24"/>
              </w:rPr>
              <w:t>Olorunda</w:t>
            </w:r>
            <w:proofErr w:type="spellEnd"/>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2012</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Waste collection practices in Ilorin metropolis</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Poor infrastructure and irregular collection cause environmental decline.</w:t>
            </w:r>
          </w:p>
        </w:tc>
      </w:tr>
      <w:tr w:rsidR="00355B81" w:rsidRPr="00355B81" w:rsidTr="00355B81">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proofErr w:type="spellStart"/>
            <w:r w:rsidRPr="00355B81">
              <w:rPr>
                <w:rFonts w:ascii="Times New Roman" w:hAnsi="Times New Roman" w:cs="Times New Roman"/>
                <w:bCs/>
                <w:sz w:val="24"/>
                <w:szCs w:val="24"/>
              </w:rPr>
              <w:t>Oteng-Ababio</w:t>
            </w:r>
            <w:proofErr w:type="spellEnd"/>
            <w:r w:rsidRPr="00355B81">
              <w:rPr>
                <w:rFonts w:ascii="Times New Roman" w:hAnsi="Times New Roman" w:cs="Times New Roman"/>
                <w:bCs/>
                <w:sz w:val="24"/>
                <w:szCs w:val="24"/>
              </w:rPr>
              <w:t xml:space="preserve"> et al.</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2013</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Sanitation issues in West African commercial hubs</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Weak enforcement of sanitation laws leads to indiscriminate dumping.</w:t>
            </w:r>
          </w:p>
        </w:tc>
      </w:tr>
      <w:tr w:rsidR="00355B81" w:rsidRPr="00355B81" w:rsidTr="00355B81">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Al-</w:t>
            </w:r>
            <w:proofErr w:type="spellStart"/>
            <w:r w:rsidRPr="00355B81">
              <w:rPr>
                <w:rFonts w:ascii="Times New Roman" w:hAnsi="Times New Roman" w:cs="Times New Roman"/>
                <w:bCs/>
                <w:sz w:val="24"/>
                <w:szCs w:val="24"/>
              </w:rPr>
              <w:t>Khatib</w:t>
            </w:r>
            <w:proofErr w:type="spellEnd"/>
            <w:r w:rsidRPr="00355B81">
              <w:rPr>
                <w:rFonts w:ascii="Times New Roman" w:hAnsi="Times New Roman" w:cs="Times New Roman"/>
                <w:bCs/>
                <w:sz w:val="24"/>
                <w:szCs w:val="24"/>
              </w:rPr>
              <w:t xml:space="preserve"> et al.</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2010</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Effect of unmanaged waste sites on real estate in Palestine</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Properties near waste sites experience significant value depreciation.</w:t>
            </w:r>
          </w:p>
        </w:tc>
      </w:tr>
      <w:tr w:rsidR="00355B81" w:rsidRPr="00355B81" w:rsidTr="00355B81">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Oni</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2009</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Impact of visible waste on property preference in Lagos</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Waste accumulation reduces property demand and attractiveness.</w:t>
            </w:r>
          </w:p>
        </w:tc>
      </w:tr>
      <w:tr w:rsidR="00355B81" w:rsidRPr="00355B81" w:rsidTr="00355B81">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proofErr w:type="spellStart"/>
            <w:r w:rsidRPr="00355B81">
              <w:rPr>
                <w:rFonts w:ascii="Times New Roman" w:hAnsi="Times New Roman" w:cs="Times New Roman"/>
                <w:bCs/>
                <w:sz w:val="24"/>
                <w:szCs w:val="24"/>
              </w:rPr>
              <w:t>Alam</w:t>
            </w:r>
            <w:proofErr w:type="spellEnd"/>
            <w:r w:rsidRPr="00355B81">
              <w:rPr>
                <w:rFonts w:ascii="Times New Roman" w:hAnsi="Times New Roman" w:cs="Times New Roman"/>
                <w:bCs/>
                <w:sz w:val="24"/>
                <w:szCs w:val="24"/>
              </w:rPr>
              <w:t xml:space="preserve"> &amp; </w:t>
            </w:r>
            <w:proofErr w:type="spellStart"/>
            <w:r w:rsidRPr="00355B81">
              <w:rPr>
                <w:rFonts w:ascii="Times New Roman" w:hAnsi="Times New Roman" w:cs="Times New Roman"/>
                <w:bCs/>
                <w:sz w:val="24"/>
                <w:szCs w:val="24"/>
              </w:rPr>
              <w:t>Ahmade</w:t>
            </w:r>
            <w:proofErr w:type="spellEnd"/>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2013</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Urban waste challenges in developing countries</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Public-private partnerships and education improve waste handling.</w:t>
            </w:r>
          </w:p>
        </w:tc>
      </w:tr>
      <w:tr w:rsidR="00355B81" w:rsidRPr="00355B81" w:rsidTr="00355B81">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proofErr w:type="spellStart"/>
            <w:r w:rsidRPr="00355B81">
              <w:rPr>
                <w:rFonts w:ascii="Times New Roman" w:hAnsi="Times New Roman" w:cs="Times New Roman"/>
                <w:bCs/>
                <w:sz w:val="24"/>
                <w:szCs w:val="24"/>
              </w:rPr>
              <w:t>Afon</w:t>
            </w:r>
            <w:proofErr w:type="spellEnd"/>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2007</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Environmental sanitation and real estate values in Nigeria</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Poor waste practices reduce neighborhood quality and property value.</w:t>
            </w:r>
          </w:p>
        </w:tc>
      </w:tr>
      <w:tr w:rsidR="00355B81" w:rsidRPr="00355B81" w:rsidTr="00355B81">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proofErr w:type="spellStart"/>
            <w:r w:rsidRPr="00355B81">
              <w:rPr>
                <w:rFonts w:ascii="Times New Roman" w:hAnsi="Times New Roman" w:cs="Times New Roman"/>
                <w:bCs/>
                <w:sz w:val="24"/>
                <w:szCs w:val="24"/>
              </w:rPr>
              <w:lastRenderedPageBreak/>
              <w:t>Bhide</w:t>
            </w:r>
            <w:proofErr w:type="spellEnd"/>
            <w:r w:rsidRPr="00355B81">
              <w:rPr>
                <w:rFonts w:ascii="Times New Roman" w:hAnsi="Times New Roman" w:cs="Times New Roman"/>
                <w:bCs/>
                <w:sz w:val="24"/>
                <w:szCs w:val="24"/>
              </w:rPr>
              <w:t xml:space="preserve"> &amp; </w:t>
            </w:r>
            <w:proofErr w:type="spellStart"/>
            <w:r w:rsidRPr="00355B81">
              <w:rPr>
                <w:rFonts w:ascii="Times New Roman" w:hAnsi="Times New Roman" w:cs="Times New Roman"/>
                <w:bCs/>
                <w:sz w:val="24"/>
                <w:szCs w:val="24"/>
              </w:rPr>
              <w:t>Shekdar</w:t>
            </w:r>
            <w:proofErr w:type="spellEnd"/>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1998</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Waste disposal impacts in Indian cities</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Proximity to dumpsites leads to 15–30% drop in property prices.</w:t>
            </w:r>
          </w:p>
        </w:tc>
      </w:tr>
      <w:tr w:rsidR="00355B81" w:rsidRPr="00355B81" w:rsidTr="00355B81">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Wang et al.</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2019</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Waste-to-energy projects and urban land values in China</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Technologically advanced systems increase public acceptance and raise property values nearby.</w:t>
            </w:r>
          </w:p>
        </w:tc>
      </w:tr>
      <w:tr w:rsidR="00355B81" w:rsidRPr="00355B81" w:rsidTr="00355B81">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proofErr w:type="spellStart"/>
            <w:r w:rsidRPr="00355B81">
              <w:rPr>
                <w:rFonts w:ascii="Times New Roman" w:hAnsi="Times New Roman" w:cs="Times New Roman"/>
                <w:bCs/>
                <w:sz w:val="24"/>
                <w:szCs w:val="24"/>
              </w:rPr>
              <w:t>Naudé</w:t>
            </w:r>
            <w:proofErr w:type="spellEnd"/>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2010</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Urban renewal and waste management in South Africa</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Cleaner environments attract businesses and enhance property leasing.</w:t>
            </w:r>
          </w:p>
        </w:tc>
      </w:tr>
      <w:tr w:rsidR="00355B81" w:rsidRPr="00355B81" w:rsidTr="00355B81">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World Bank</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2018</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Global cost of unmanaged urban waste</w:t>
            </w:r>
          </w:p>
        </w:tc>
        <w:tc>
          <w:tcPr>
            <w:tcW w:w="0" w:type="auto"/>
            <w:hideMark/>
          </w:tcPr>
          <w:p w:rsidR="00355B81" w:rsidRPr="00355B81" w:rsidRDefault="00355B8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Poor waste systems result in losses across real estate, tourism, and health sectors.</w:t>
            </w:r>
          </w:p>
        </w:tc>
      </w:tr>
      <w:tr w:rsidR="00114111" w:rsidRPr="00355B81" w:rsidTr="00355B81">
        <w:tc>
          <w:tcPr>
            <w:tcW w:w="0" w:type="auto"/>
            <w:hideMark/>
          </w:tcPr>
          <w:p w:rsidR="00114111" w:rsidRPr="00355B81" w:rsidRDefault="0011411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Author(s)</w:t>
            </w:r>
          </w:p>
        </w:tc>
        <w:tc>
          <w:tcPr>
            <w:tcW w:w="0" w:type="auto"/>
            <w:hideMark/>
          </w:tcPr>
          <w:p w:rsidR="00114111" w:rsidRPr="00355B81" w:rsidRDefault="0011411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Focus Area</w:t>
            </w:r>
          </w:p>
        </w:tc>
        <w:tc>
          <w:tcPr>
            <w:tcW w:w="0" w:type="auto"/>
            <w:hideMark/>
          </w:tcPr>
          <w:p w:rsidR="00114111" w:rsidRPr="00355B81" w:rsidRDefault="0011411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Key Findings</w:t>
            </w:r>
          </w:p>
        </w:tc>
        <w:tc>
          <w:tcPr>
            <w:tcW w:w="0" w:type="auto"/>
            <w:hideMark/>
          </w:tcPr>
          <w:p w:rsidR="00114111" w:rsidRPr="00355B81" w:rsidRDefault="00114111" w:rsidP="00355B81">
            <w:pPr>
              <w:spacing w:line="276" w:lineRule="auto"/>
              <w:jc w:val="both"/>
              <w:rPr>
                <w:rFonts w:ascii="Times New Roman" w:hAnsi="Times New Roman" w:cs="Times New Roman"/>
                <w:bCs/>
                <w:sz w:val="24"/>
                <w:szCs w:val="24"/>
              </w:rPr>
            </w:pPr>
            <w:r w:rsidRPr="00355B81">
              <w:rPr>
                <w:rFonts w:ascii="Times New Roman" w:hAnsi="Times New Roman" w:cs="Times New Roman"/>
                <w:bCs/>
                <w:sz w:val="24"/>
                <w:szCs w:val="24"/>
              </w:rPr>
              <w:t>Relevance to Current Study</w:t>
            </w:r>
          </w:p>
        </w:tc>
      </w:tr>
      <w:tr w:rsidR="00114111" w:rsidRPr="00355B81" w:rsidTr="00355B81">
        <w:tc>
          <w:tcPr>
            <w:tcW w:w="0" w:type="auto"/>
            <w:hideMark/>
          </w:tcPr>
          <w:p w:rsidR="00114111" w:rsidRPr="00355B81" w:rsidRDefault="00114111" w:rsidP="00355B81">
            <w:pPr>
              <w:spacing w:line="276" w:lineRule="auto"/>
              <w:jc w:val="both"/>
              <w:rPr>
                <w:rFonts w:ascii="Times New Roman" w:hAnsi="Times New Roman" w:cs="Times New Roman"/>
                <w:sz w:val="24"/>
                <w:szCs w:val="24"/>
              </w:rPr>
            </w:pPr>
            <w:proofErr w:type="spellStart"/>
            <w:r w:rsidRPr="00355B81">
              <w:rPr>
                <w:rFonts w:ascii="Times New Roman" w:hAnsi="Times New Roman" w:cs="Times New Roman"/>
                <w:sz w:val="24"/>
                <w:szCs w:val="24"/>
              </w:rPr>
              <w:t>Hoornweg</w:t>
            </w:r>
            <w:proofErr w:type="spellEnd"/>
            <w:r w:rsidRPr="00355B81">
              <w:rPr>
                <w:rFonts w:ascii="Times New Roman" w:hAnsi="Times New Roman" w:cs="Times New Roman"/>
                <w:sz w:val="24"/>
                <w:szCs w:val="24"/>
              </w:rPr>
              <w:t xml:space="preserve"> &amp; </w:t>
            </w:r>
            <w:proofErr w:type="spellStart"/>
            <w:r w:rsidRPr="00355B81">
              <w:rPr>
                <w:rFonts w:ascii="Times New Roman" w:hAnsi="Times New Roman" w:cs="Times New Roman"/>
                <w:sz w:val="24"/>
                <w:szCs w:val="24"/>
              </w:rPr>
              <w:t>Bhada</w:t>
            </w:r>
            <w:proofErr w:type="spellEnd"/>
            <w:r w:rsidRPr="00355B81">
              <w:rPr>
                <w:rFonts w:ascii="Times New Roman" w:hAnsi="Times New Roman" w:cs="Times New Roman"/>
                <w:sz w:val="24"/>
                <w:szCs w:val="24"/>
              </w:rPr>
              <w:t>-Tata (2012)</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Global urban waste challenges</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Highlighted structured waste handling as vital to public health</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Establishes waste management importance</w:t>
            </w:r>
          </w:p>
        </w:tc>
      </w:tr>
      <w:tr w:rsidR="00114111" w:rsidRPr="00355B81" w:rsidTr="00355B81">
        <w:tc>
          <w:tcPr>
            <w:tcW w:w="0" w:type="auto"/>
            <w:hideMark/>
          </w:tcPr>
          <w:p w:rsidR="00114111" w:rsidRPr="00355B81" w:rsidRDefault="00114111" w:rsidP="00355B81">
            <w:pPr>
              <w:spacing w:line="276" w:lineRule="auto"/>
              <w:jc w:val="both"/>
              <w:rPr>
                <w:rFonts w:ascii="Times New Roman" w:hAnsi="Times New Roman" w:cs="Times New Roman"/>
                <w:sz w:val="24"/>
                <w:szCs w:val="24"/>
              </w:rPr>
            </w:pPr>
            <w:proofErr w:type="spellStart"/>
            <w:r w:rsidRPr="00355B81">
              <w:rPr>
                <w:rFonts w:ascii="Times New Roman" w:hAnsi="Times New Roman" w:cs="Times New Roman"/>
                <w:sz w:val="24"/>
                <w:szCs w:val="24"/>
              </w:rPr>
              <w:t>Alam</w:t>
            </w:r>
            <w:proofErr w:type="spellEnd"/>
            <w:r w:rsidRPr="00355B81">
              <w:rPr>
                <w:rFonts w:ascii="Times New Roman" w:hAnsi="Times New Roman" w:cs="Times New Roman"/>
                <w:sz w:val="24"/>
                <w:szCs w:val="24"/>
              </w:rPr>
              <w:t xml:space="preserve"> &amp; </w:t>
            </w:r>
            <w:proofErr w:type="spellStart"/>
            <w:r w:rsidRPr="00355B81">
              <w:rPr>
                <w:rFonts w:ascii="Times New Roman" w:hAnsi="Times New Roman" w:cs="Times New Roman"/>
                <w:sz w:val="24"/>
                <w:szCs w:val="24"/>
              </w:rPr>
              <w:t>Ahmade</w:t>
            </w:r>
            <w:proofErr w:type="spellEnd"/>
            <w:r w:rsidRPr="00355B81">
              <w:rPr>
                <w:rFonts w:ascii="Times New Roman" w:hAnsi="Times New Roman" w:cs="Times New Roman"/>
                <w:sz w:val="24"/>
                <w:szCs w:val="24"/>
              </w:rPr>
              <w:t xml:space="preserve"> (2013)</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Waste practices in South Asia</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Found strong link between poor waste handling and reduced property value</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Confirms urban sanitation/property value nexus</w:t>
            </w:r>
          </w:p>
        </w:tc>
      </w:tr>
      <w:tr w:rsidR="00114111" w:rsidRPr="00355B81" w:rsidTr="00355B81">
        <w:tc>
          <w:tcPr>
            <w:tcW w:w="0" w:type="auto"/>
            <w:hideMark/>
          </w:tcPr>
          <w:p w:rsidR="00114111" w:rsidRPr="00355B81" w:rsidRDefault="00114111" w:rsidP="00355B81">
            <w:pPr>
              <w:spacing w:line="276" w:lineRule="auto"/>
              <w:jc w:val="both"/>
              <w:rPr>
                <w:rFonts w:ascii="Times New Roman" w:hAnsi="Times New Roman" w:cs="Times New Roman"/>
                <w:sz w:val="24"/>
                <w:szCs w:val="24"/>
              </w:rPr>
            </w:pPr>
            <w:proofErr w:type="spellStart"/>
            <w:r w:rsidRPr="00355B81">
              <w:rPr>
                <w:rFonts w:ascii="Times New Roman" w:hAnsi="Times New Roman" w:cs="Times New Roman"/>
                <w:sz w:val="24"/>
                <w:szCs w:val="24"/>
              </w:rPr>
              <w:t>Adejobi</w:t>
            </w:r>
            <w:proofErr w:type="spellEnd"/>
            <w:r w:rsidRPr="00355B81">
              <w:rPr>
                <w:rFonts w:ascii="Times New Roman" w:hAnsi="Times New Roman" w:cs="Times New Roman"/>
                <w:sz w:val="24"/>
                <w:szCs w:val="24"/>
              </w:rPr>
              <w:t xml:space="preserve"> &amp; </w:t>
            </w:r>
            <w:proofErr w:type="spellStart"/>
            <w:r w:rsidRPr="00355B81">
              <w:rPr>
                <w:rFonts w:ascii="Times New Roman" w:hAnsi="Times New Roman" w:cs="Times New Roman"/>
                <w:sz w:val="24"/>
                <w:szCs w:val="24"/>
              </w:rPr>
              <w:t>Olorunda</w:t>
            </w:r>
            <w:proofErr w:type="spellEnd"/>
            <w:r w:rsidRPr="00355B81">
              <w:rPr>
                <w:rFonts w:ascii="Times New Roman" w:hAnsi="Times New Roman" w:cs="Times New Roman"/>
                <w:sz w:val="24"/>
                <w:szCs w:val="24"/>
              </w:rPr>
              <w:t xml:space="preserve"> (2012)</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Ilorin city waste management</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Identified irregular collection and insufficient infrastructure</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Matches challenges observed in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w:t>
            </w:r>
          </w:p>
        </w:tc>
      </w:tr>
      <w:tr w:rsidR="00114111" w:rsidRPr="00355B81" w:rsidTr="00355B81">
        <w:tc>
          <w:tcPr>
            <w:tcW w:w="0" w:type="auto"/>
            <w:hideMark/>
          </w:tcPr>
          <w:p w:rsidR="00114111" w:rsidRPr="00355B81" w:rsidRDefault="00114111" w:rsidP="00355B81">
            <w:pPr>
              <w:spacing w:line="276" w:lineRule="auto"/>
              <w:jc w:val="both"/>
              <w:rPr>
                <w:rFonts w:ascii="Times New Roman" w:hAnsi="Times New Roman" w:cs="Times New Roman"/>
                <w:sz w:val="24"/>
                <w:szCs w:val="24"/>
              </w:rPr>
            </w:pPr>
            <w:proofErr w:type="spellStart"/>
            <w:r w:rsidRPr="00355B81">
              <w:rPr>
                <w:rFonts w:ascii="Times New Roman" w:hAnsi="Times New Roman" w:cs="Times New Roman"/>
                <w:sz w:val="24"/>
                <w:szCs w:val="24"/>
              </w:rPr>
              <w:t>Oteng-Ababio</w:t>
            </w:r>
            <w:proofErr w:type="spellEnd"/>
            <w:r w:rsidRPr="00355B81">
              <w:rPr>
                <w:rFonts w:ascii="Times New Roman" w:hAnsi="Times New Roman" w:cs="Times New Roman"/>
                <w:sz w:val="24"/>
                <w:szCs w:val="24"/>
              </w:rPr>
              <w:t xml:space="preserve"> et al. (2013)</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Urban waste in African markets</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Urged stronger community participation and enforcement</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Supports localized stakeholder engagement</w:t>
            </w:r>
          </w:p>
        </w:tc>
      </w:tr>
      <w:tr w:rsidR="00114111" w:rsidRPr="00355B81" w:rsidTr="00355B81">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Wilson et al. (2015)</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Waste innovation and planning</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Demonstrated how innovation boosts environmental quality and property values</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Reinforces importance of strategic intervention</w:t>
            </w:r>
          </w:p>
        </w:tc>
      </w:tr>
      <w:tr w:rsidR="00114111" w:rsidRPr="00355B81" w:rsidTr="00355B81">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Oni (2009)</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Lagos property market analysis</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Environmental </w:t>
            </w:r>
            <w:proofErr w:type="spellStart"/>
            <w:r w:rsidRPr="00355B81">
              <w:rPr>
                <w:rFonts w:ascii="Times New Roman" w:hAnsi="Times New Roman" w:cs="Times New Roman"/>
                <w:sz w:val="24"/>
                <w:szCs w:val="24"/>
              </w:rPr>
              <w:t>disamenities</w:t>
            </w:r>
            <w:proofErr w:type="spellEnd"/>
            <w:r w:rsidRPr="00355B81">
              <w:rPr>
                <w:rFonts w:ascii="Times New Roman" w:hAnsi="Times New Roman" w:cs="Times New Roman"/>
                <w:sz w:val="24"/>
                <w:szCs w:val="24"/>
              </w:rPr>
              <w:t xml:space="preserve"> reduce market demand and price</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Reinforces environmental impact on valuation</w:t>
            </w:r>
          </w:p>
        </w:tc>
      </w:tr>
      <w:tr w:rsidR="00114111" w:rsidRPr="00355B81" w:rsidTr="00355B81">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Al-</w:t>
            </w:r>
            <w:proofErr w:type="spellStart"/>
            <w:r w:rsidRPr="00355B81">
              <w:rPr>
                <w:rFonts w:ascii="Times New Roman" w:hAnsi="Times New Roman" w:cs="Times New Roman"/>
                <w:sz w:val="24"/>
                <w:szCs w:val="24"/>
              </w:rPr>
              <w:t>Khatib</w:t>
            </w:r>
            <w:proofErr w:type="spellEnd"/>
            <w:r w:rsidRPr="00355B81">
              <w:rPr>
                <w:rFonts w:ascii="Times New Roman" w:hAnsi="Times New Roman" w:cs="Times New Roman"/>
                <w:sz w:val="24"/>
                <w:szCs w:val="24"/>
              </w:rPr>
              <w:t xml:space="preserve"> et al. (2010)</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Property and waste proximity in Palestine</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Proximity to waste dumps led to lower property values</w:t>
            </w:r>
          </w:p>
        </w:tc>
        <w:tc>
          <w:tcPr>
            <w:tcW w:w="0" w:type="auto"/>
            <w:hideMark/>
          </w:tcPr>
          <w:p w:rsidR="00114111" w:rsidRPr="00355B81" w:rsidRDefault="00114111" w:rsidP="00355B81">
            <w:pPr>
              <w:spacing w:line="276" w:lineRule="auto"/>
              <w:jc w:val="both"/>
              <w:rPr>
                <w:rFonts w:ascii="Times New Roman" w:hAnsi="Times New Roman" w:cs="Times New Roman"/>
                <w:sz w:val="24"/>
                <w:szCs w:val="24"/>
              </w:rPr>
            </w:pPr>
            <w:r w:rsidRPr="00355B81">
              <w:rPr>
                <w:rFonts w:ascii="Times New Roman" w:hAnsi="Times New Roman" w:cs="Times New Roman"/>
                <w:sz w:val="24"/>
                <w:szCs w:val="24"/>
              </w:rPr>
              <w:t>Validates international perspective</w:t>
            </w:r>
          </w:p>
        </w:tc>
      </w:tr>
    </w:tbl>
    <w:p w:rsidR="00355B81" w:rsidRDefault="00355B81">
      <w:pPr>
        <w:spacing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355B81" w:rsidRDefault="00355B81">
      <w:pPr>
        <w:rPr>
          <w:rFonts w:ascii="Times New Roman" w:hAnsi="Times New Roman" w:cs="Times New Roman"/>
          <w:sz w:val="24"/>
          <w:szCs w:val="24"/>
        </w:rPr>
      </w:pPr>
      <w:r>
        <w:rPr>
          <w:rFonts w:ascii="Times New Roman" w:hAnsi="Times New Roman" w:cs="Times New Roman"/>
          <w:sz w:val="24"/>
          <w:szCs w:val="24"/>
        </w:rPr>
        <w:br w:type="page"/>
      </w:r>
    </w:p>
    <w:p w:rsidR="00355B81" w:rsidRDefault="00355B81" w:rsidP="00355B8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355B81" w:rsidRPr="00355B81" w:rsidRDefault="00355B81" w:rsidP="00355B8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w:t>
      </w:r>
      <w:r w:rsidRPr="00355B81">
        <w:rPr>
          <w:rFonts w:ascii="Times New Roman" w:hAnsi="Times New Roman" w:cs="Times New Roman"/>
          <w:b/>
          <w:bCs/>
          <w:sz w:val="24"/>
          <w:szCs w:val="24"/>
        </w:rPr>
        <w:t>METHODOLOGY</w:t>
      </w:r>
    </w:p>
    <w:p w:rsidR="00355B81" w:rsidRPr="00355B81" w:rsidRDefault="00355B81" w:rsidP="00355B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rPr>
        <w:tab/>
      </w:r>
      <w:r w:rsidRPr="00355B81">
        <w:rPr>
          <w:rFonts w:ascii="Times New Roman" w:hAnsi="Times New Roman" w:cs="Times New Roman"/>
          <w:b/>
          <w:bCs/>
          <w:sz w:val="24"/>
          <w:szCs w:val="24"/>
        </w:rPr>
        <w:t>Introduction</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This chapter outlines the research methods and procedures adopted for the study. It describes the research design, data sources, target population, sampling techniques, data collection instruments, and methods of data analysis. The chosen methodology is structured to provide reliable and valid findings on the relationship between waste management practices and property values within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 in Ilorin, </w:t>
      </w:r>
      <w:proofErr w:type="spellStart"/>
      <w:r w:rsidRPr="00355B81">
        <w:rPr>
          <w:rFonts w:ascii="Times New Roman" w:hAnsi="Times New Roman" w:cs="Times New Roman"/>
          <w:sz w:val="24"/>
          <w:szCs w:val="24"/>
        </w:rPr>
        <w:t>Kwara</w:t>
      </w:r>
      <w:proofErr w:type="spellEnd"/>
      <w:r w:rsidRPr="00355B81">
        <w:rPr>
          <w:rFonts w:ascii="Times New Roman" w:hAnsi="Times New Roman" w:cs="Times New Roman"/>
          <w:sz w:val="24"/>
          <w:szCs w:val="24"/>
        </w:rPr>
        <w:t xml:space="preserve"> State.</w:t>
      </w:r>
    </w:p>
    <w:p w:rsidR="00355B81" w:rsidRPr="00355B81" w:rsidRDefault="00355B81" w:rsidP="00355B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Pr="00355B81">
        <w:rPr>
          <w:rFonts w:ascii="Times New Roman" w:hAnsi="Times New Roman" w:cs="Times New Roman"/>
          <w:b/>
          <w:bCs/>
          <w:sz w:val="24"/>
          <w:szCs w:val="24"/>
        </w:rPr>
        <w:t>Research Design</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The study adopted a </w:t>
      </w:r>
      <w:r w:rsidRPr="00355B81">
        <w:rPr>
          <w:rFonts w:ascii="Times New Roman" w:hAnsi="Times New Roman" w:cs="Times New Roman"/>
          <w:bCs/>
          <w:sz w:val="24"/>
          <w:szCs w:val="24"/>
        </w:rPr>
        <w:t>descriptive survey design</w:t>
      </w:r>
      <w:r w:rsidRPr="00355B81">
        <w:rPr>
          <w:rFonts w:ascii="Times New Roman" w:hAnsi="Times New Roman" w:cs="Times New Roman"/>
          <w:sz w:val="24"/>
          <w:szCs w:val="24"/>
        </w:rPr>
        <w:t>. This design is appropriate for assessing the current conditions of waste management and its influence on property value. It allows for the collection of both quantitative and qualitative data from a cross-section of respondents, including property owners, tenants, traders, and officials of waste management agencies. The design is suitable because it supports the use of structured questionnaires, interviews, and observation to capture factual information and opinions on the subject matter.</w:t>
      </w:r>
    </w:p>
    <w:p w:rsidR="00355B81" w:rsidRPr="00355B81" w:rsidRDefault="00355B81" w:rsidP="00355B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Pr="00355B81">
        <w:rPr>
          <w:rFonts w:ascii="Times New Roman" w:hAnsi="Times New Roman" w:cs="Times New Roman"/>
          <w:b/>
          <w:bCs/>
          <w:sz w:val="24"/>
          <w:szCs w:val="24"/>
        </w:rPr>
        <w:t>Sources of Data</w:t>
      </w:r>
    </w:p>
    <w:p w:rsidR="00355B81" w:rsidRPr="00355B81" w:rsidRDefault="00355B81" w:rsidP="00355B8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The study employed </w:t>
      </w:r>
      <w:r w:rsidRPr="00355B81">
        <w:rPr>
          <w:rFonts w:ascii="Times New Roman" w:hAnsi="Times New Roman" w:cs="Times New Roman"/>
          <w:b/>
          <w:bCs/>
          <w:sz w:val="24"/>
          <w:szCs w:val="24"/>
        </w:rPr>
        <w:t>both primary and secondary sources of data</w:t>
      </w:r>
      <w:r w:rsidRPr="00355B81">
        <w:rPr>
          <w:rFonts w:ascii="Times New Roman" w:hAnsi="Times New Roman" w:cs="Times New Roman"/>
          <w:sz w:val="24"/>
          <w:szCs w:val="24"/>
        </w:rPr>
        <w:t>:</w:t>
      </w:r>
    </w:p>
    <w:p w:rsidR="00355B81" w:rsidRPr="00355B81" w:rsidRDefault="00355B81" w:rsidP="00355B81">
      <w:pPr>
        <w:numPr>
          <w:ilvl w:val="0"/>
          <w:numId w:val="8"/>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Primary Data</w:t>
      </w:r>
      <w:r w:rsidRPr="00355B81">
        <w:rPr>
          <w:rFonts w:ascii="Times New Roman" w:hAnsi="Times New Roman" w:cs="Times New Roman"/>
          <w:sz w:val="24"/>
          <w:szCs w:val="24"/>
        </w:rPr>
        <w:t xml:space="preserve"> was obtained through the administration of structured questionnaires and direct field observation. These focused on waste management practices, frequency of collection, </w:t>
      </w:r>
      <w:proofErr w:type="gramStart"/>
      <w:r w:rsidRPr="00355B81">
        <w:rPr>
          <w:rFonts w:ascii="Times New Roman" w:hAnsi="Times New Roman" w:cs="Times New Roman"/>
          <w:sz w:val="24"/>
          <w:szCs w:val="24"/>
        </w:rPr>
        <w:t>location</w:t>
      </w:r>
      <w:proofErr w:type="gramEnd"/>
      <w:r w:rsidRPr="00355B81">
        <w:rPr>
          <w:rFonts w:ascii="Times New Roman" w:hAnsi="Times New Roman" w:cs="Times New Roman"/>
          <w:sz w:val="24"/>
          <w:szCs w:val="24"/>
        </w:rPr>
        <w:t xml:space="preserve"> of waste dumps, sanitation awareness, and respondents’ perceptions of property values.</w:t>
      </w:r>
    </w:p>
    <w:p w:rsidR="00355B81" w:rsidRPr="00355B81" w:rsidRDefault="00355B81" w:rsidP="00355B81">
      <w:pPr>
        <w:numPr>
          <w:ilvl w:val="0"/>
          <w:numId w:val="8"/>
        </w:num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Secondary Data</w:t>
      </w:r>
      <w:r w:rsidRPr="00355B81">
        <w:rPr>
          <w:rFonts w:ascii="Times New Roman" w:hAnsi="Times New Roman" w:cs="Times New Roman"/>
          <w:sz w:val="24"/>
          <w:szCs w:val="24"/>
        </w:rPr>
        <w:t xml:space="preserve"> was gathered from published books, journals, official reports from the </w:t>
      </w:r>
      <w:proofErr w:type="spellStart"/>
      <w:r w:rsidRPr="00355B81">
        <w:rPr>
          <w:rFonts w:ascii="Times New Roman" w:hAnsi="Times New Roman" w:cs="Times New Roman"/>
          <w:sz w:val="24"/>
          <w:szCs w:val="24"/>
        </w:rPr>
        <w:t>Kwara</w:t>
      </w:r>
      <w:proofErr w:type="spellEnd"/>
      <w:r w:rsidRPr="00355B81">
        <w:rPr>
          <w:rFonts w:ascii="Times New Roman" w:hAnsi="Times New Roman" w:cs="Times New Roman"/>
          <w:sz w:val="24"/>
          <w:szCs w:val="24"/>
        </w:rPr>
        <w:t xml:space="preserve"> State Environmental Protection Agency (KWEPA), Ilorin East Local Government, and previous academic works related to urban waste management and property valuation. These materials provided background information and supported the interpretation of primary findings.</w:t>
      </w:r>
    </w:p>
    <w:p w:rsidR="00355B81" w:rsidRPr="00355B81" w:rsidRDefault="00355B81" w:rsidP="00355B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Pr="00355B81">
        <w:rPr>
          <w:rFonts w:ascii="Times New Roman" w:hAnsi="Times New Roman" w:cs="Times New Roman"/>
          <w:b/>
          <w:bCs/>
          <w:sz w:val="24"/>
          <w:szCs w:val="24"/>
        </w:rPr>
        <w:t>Target Population</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The target population for this study included </w:t>
      </w:r>
      <w:r>
        <w:rPr>
          <w:rFonts w:ascii="Times New Roman" w:hAnsi="Times New Roman" w:cs="Times New Roman"/>
          <w:sz w:val="24"/>
          <w:szCs w:val="24"/>
        </w:rPr>
        <w:t xml:space="preserve">25 </w:t>
      </w:r>
      <w:r w:rsidRPr="00355B81">
        <w:rPr>
          <w:rFonts w:ascii="Times New Roman" w:hAnsi="Times New Roman" w:cs="Times New Roman"/>
          <w:bCs/>
          <w:sz w:val="24"/>
          <w:szCs w:val="24"/>
        </w:rPr>
        <w:t xml:space="preserve">property owners, </w:t>
      </w:r>
      <w:r>
        <w:rPr>
          <w:rFonts w:ascii="Times New Roman" w:hAnsi="Times New Roman" w:cs="Times New Roman"/>
          <w:bCs/>
          <w:sz w:val="24"/>
          <w:szCs w:val="24"/>
        </w:rPr>
        <w:t xml:space="preserve">15 </w:t>
      </w:r>
      <w:r w:rsidRPr="00355B81">
        <w:rPr>
          <w:rFonts w:ascii="Times New Roman" w:hAnsi="Times New Roman" w:cs="Times New Roman"/>
          <w:bCs/>
          <w:sz w:val="24"/>
          <w:szCs w:val="24"/>
        </w:rPr>
        <w:t xml:space="preserve">tenants, </w:t>
      </w:r>
      <w:r>
        <w:rPr>
          <w:rFonts w:ascii="Times New Roman" w:hAnsi="Times New Roman" w:cs="Times New Roman"/>
          <w:bCs/>
          <w:sz w:val="24"/>
          <w:szCs w:val="24"/>
        </w:rPr>
        <w:t xml:space="preserve">50 </w:t>
      </w:r>
      <w:r w:rsidRPr="00355B81">
        <w:rPr>
          <w:rFonts w:ascii="Times New Roman" w:hAnsi="Times New Roman" w:cs="Times New Roman"/>
          <w:bCs/>
          <w:sz w:val="24"/>
          <w:szCs w:val="24"/>
        </w:rPr>
        <w:t xml:space="preserve">market traders, and </w:t>
      </w:r>
      <w:r>
        <w:rPr>
          <w:rFonts w:ascii="Times New Roman" w:hAnsi="Times New Roman" w:cs="Times New Roman"/>
          <w:bCs/>
          <w:sz w:val="24"/>
          <w:szCs w:val="24"/>
        </w:rPr>
        <w:t xml:space="preserve">10 </w:t>
      </w:r>
      <w:r w:rsidRPr="00355B81">
        <w:rPr>
          <w:rFonts w:ascii="Times New Roman" w:hAnsi="Times New Roman" w:cs="Times New Roman"/>
          <w:bCs/>
          <w:sz w:val="24"/>
          <w:szCs w:val="24"/>
        </w:rPr>
        <w:t>waste management officials</w:t>
      </w:r>
      <w:r w:rsidRPr="00355B81">
        <w:rPr>
          <w:rFonts w:ascii="Times New Roman" w:hAnsi="Times New Roman" w:cs="Times New Roman"/>
          <w:sz w:val="24"/>
          <w:szCs w:val="24"/>
        </w:rPr>
        <w:t xml:space="preserve"> operating or residing within and around the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area in Ilorin. This population was selected because they are directly affected by the state of waste management and are best positioned to provide relevant data on property use, pricing, and environmental challenges in the area.</w:t>
      </w:r>
    </w:p>
    <w:p w:rsidR="00355B81" w:rsidRDefault="00355B81" w:rsidP="00355B81">
      <w:pPr>
        <w:spacing w:line="360" w:lineRule="auto"/>
        <w:jc w:val="both"/>
        <w:rPr>
          <w:rFonts w:ascii="Times New Roman" w:hAnsi="Times New Roman" w:cs="Times New Roman"/>
          <w:sz w:val="24"/>
          <w:szCs w:val="24"/>
        </w:rPr>
      </w:pPr>
    </w:p>
    <w:p w:rsidR="00355B81" w:rsidRDefault="00355B81" w:rsidP="00355B81">
      <w:pPr>
        <w:spacing w:line="360" w:lineRule="auto"/>
        <w:jc w:val="both"/>
        <w:rPr>
          <w:rFonts w:ascii="Times New Roman" w:hAnsi="Times New Roman" w:cs="Times New Roman"/>
          <w:sz w:val="24"/>
          <w:szCs w:val="24"/>
        </w:rPr>
      </w:pPr>
    </w:p>
    <w:p w:rsidR="00355B81" w:rsidRPr="00355B81" w:rsidRDefault="00355B81" w:rsidP="00355B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3.4</w:t>
      </w:r>
      <w:r>
        <w:rPr>
          <w:rFonts w:ascii="Times New Roman" w:hAnsi="Times New Roman" w:cs="Times New Roman"/>
          <w:b/>
          <w:bCs/>
          <w:sz w:val="24"/>
          <w:szCs w:val="24"/>
        </w:rPr>
        <w:tab/>
      </w:r>
      <w:r w:rsidRPr="00355B81">
        <w:rPr>
          <w:rFonts w:ascii="Times New Roman" w:hAnsi="Times New Roman" w:cs="Times New Roman"/>
          <w:b/>
          <w:bCs/>
          <w:sz w:val="24"/>
          <w:szCs w:val="24"/>
        </w:rPr>
        <w:t>Sampling Frame</w:t>
      </w:r>
    </w:p>
    <w:p w:rsidR="00355B81" w:rsidRPr="00355B81" w:rsidRDefault="00355B81" w:rsidP="00355B8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The sampling frame consisted of:</w:t>
      </w:r>
    </w:p>
    <w:p w:rsidR="00355B81" w:rsidRPr="00355B81" w:rsidRDefault="00355B81" w:rsidP="00355B81">
      <w:pPr>
        <w:numPr>
          <w:ilvl w:val="0"/>
          <w:numId w:val="9"/>
        </w:num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The list of </w:t>
      </w:r>
      <w:r>
        <w:rPr>
          <w:rFonts w:ascii="Times New Roman" w:hAnsi="Times New Roman" w:cs="Times New Roman"/>
          <w:sz w:val="24"/>
          <w:szCs w:val="24"/>
        </w:rPr>
        <w:t xml:space="preserve">50 </w:t>
      </w:r>
      <w:r w:rsidRPr="00355B81">
        <w:rPr>
          <w:rFonts w:ascii="Times New Roman" w:hAnsi="Times New Roman" w:cs="Times New Roman"/>
          <w:sz w:val="24"/>
          <w:szCs w:val="24"/>
        </w:rPr>
        <w:t xml:space="preserve">registered traders and shop owners within </w:t>
      </w:r>
      <w:proofErr w:type="spellStart"/>
      <w:r w:rsidRPr="00355B81">
        <w:rPr>
          <w:rFonts w:ascii="Times New Roman" w:hAnsi="Times New Roman" w:cs="Times New Roman"/>
          <w:sz w:val="24"/>
          <w:szCs w:val="24"/>
        </w:rPr>
        <w:t>Ipata</w:t>
      </w:r>
      <w:proofErr w:type="spellEnd"/>
      <w:r w:rsidRPr="00355B81">
        <w:rPr>
          <w:rFonts w:ascii="Times New Roman" w:hAnsi="Times New Roman" w:cs="Times New Roman"/>
          <w:sz w:val="24"/>
          <w:szCs w:val="24"/>
        </w:rPr>
        <w:t xml:space="preserve"> Market (sourced from the market association),</w:t>
      </w:r>
    </w:p>
    <w:p w:rsidR="00355B81" w:rsidRDefault="00355B81" w:rsidP="00355B81">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355B81">
        <w:rPr>
          <w:rFonts w:ascii="Times New Roman" w:hAnsi="Times New Roman" w:cs="Times New Roman"/>
          <w:sz w:val="24"/>
          <w:szCs w:val="24"/>
        </w:rPr>
        <w:t>Residential property owners within a 500-meter radius of the market,</w:t>
      </w:r>
    </w:p>
    <w:p w:rsidR="00355B81" w:rsidRPr="00355B81" w:rsidRDefault="00355B81" w:rsidP="00355B81">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15 Tenants</w:t>
      </w:r>
    </w:p>
    <w:p w:rsidR="00355B81" w:rsidRPr="00355B81" w:rsidRDefault="00355B81" w:rsidP="00355B81">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10 w</w:t>
      </w:r>
      <w:r w:rsidRPr="00355B81">
        <w:rPr>
          <w:rFonts w:ascii="Times New Roman" w:hAnsi="Times New Roman" w:cs="Times New Roman"/>
          <w:sz w:val="24"/>
          <w:szCs w:val="24"/>
        </w:rPr>
        <w:t>aste management officials from KWEPA and local government environmental units.</w:t>
      </w:r>
    </w:p>
    <w:p w:rsidR="00355B81" w:rsidRPr="00355B81" w:rsidRDefault="00355B81" w:rsidP="00355B8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55B81">
        <w:rPr>
          <w:rFonts w:ascii="Times New Roman" w:hAnsi="Times New Roman" w:cs="Times New Roman"/>
          <w:sz w:val="24"/>
          <w:szCs w:val="24"/>
        </w:rPr>
        <w:t>This provided a basis for drawing a representative sample of stakeholders involved in or affected by waste management in the study area.</w:t>
      </w:r>
    </w:p>
    <w:p w:rsidR="00355B81" w:rsidRPr="00355B81" w:rsidRDefault="00355B81" w:rsidP="00355B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r w:rsidRPr="00355B81">
        <w:rPr>
          <w:rFonts w:ascii="Times New Roman" w:hAnsi="Times New Roman" w:cs="Times New Roman"/>
          <w:b/>
          <w:bCs/>
          <w:sz w:val="24"/>
          <w:szCs w:val="24"/>
        </w:rPr>
        <w:t>Sample Size</w:t>
      </w:r>
    </w:p>
    <w:p w:rsidR="00355B81" w:rsidRPr="00355B81" w:rsidRDefault="00355B81" w:rsidP="00355B81">
      <w:pPr>
        <w:spacing w:line="360" w:lineRule="auto"/>
        <w:ind w:firstLine="720"/>
        <w:jc w:val="both"/>
        <w:rPr>
          <w:rFonts w:ascii="Times New Roman" w:hAnsi="Times New Roman" w:cs="Times New Roman"/>
          <w:sz w:val="24"/>
          <w:szCs w:val="24"/>
        </w:rPr>
      </w:pPr>
      <w:r w:rsidRPr="00355B81">
        <w:rPr>
          <w:rFonts w:ascii="Times New Roman" w:hAnsi="Times New Roman" w:cs="Times New Roman"/>
          <w:sz w:val="24"/>
          <w:szCs w:val="24"/>
        </w:rPr>
        <w:t xml:space="preserve">The sample size was determined using </w:t>
      </w:r>
      <w:r w:rsidRPr="00355B81">
        <w:rPr>
          <w:rFonts w:ascii="Times New Roman" w:hAnsi="Times New Roman" w:cs="Times New Roman"/>
          <w:bCs/>
          <w:sz w:val="24"/>
          <w:szCs w:val="24"/>
        </w:rPr>
        <w:t>Yamane’s formula</w:t>
      </w:r>
      <w:r w:rsidRPr="00355B81">
        <w:rPr>
          <w:rFonts w:ascii="Times New Roman" w:hAnsi="Times New Roman" w:cs="Times New Roman"/>
          <w:sz w:val="24"/>
          <w:szCs w:val="24"/>
        </w:rPr>
        <w:t xml:space="preserve"> for calculating sample size from a known population:</w:t>
      </w:r>
    </w:p>
    <w:p w:rsidR="00355B81" w:rsidRDefault="00355B81" w:rsidP="00355B8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n = N / (1 + N</w:t>
      </w:r>
      <w:r>
        <w:rPr>
          <w:rFonts w:ascii="Times New Roman" w:hAnsi="Times New Roman" w:cs="Times New Roman"/>
          <w:sz w:val="24"/>
          <w:szCs w:val="24"/>
        </w:rPr>
        <w:t xml:space="preserve"> </w:t>
      </w:r>
      <w:r w:rsidRPr="00355B81">
        <w:rPr>
          <w:rFonts w:ascii="Times New Roman" w:hAnsi="Times New Roman" w:cs="Times New Roman"/>
          <w:sz w:val="24"/>
          <w:szCs w:val="24"/>
        </w:rPr>
        <w:t>(e</w:t>
      </w:r>
      <w:proofErr w:type="gramStart"/>
      <w:r w:rsidRPr="00355B81">
        <w:rPr>
          <w:rFonts w:ascii="Times New Roman" w:hAnsi="Times New Roman" w:cs="Times New Roman"/>
          <w:sz w:val="24"/>
          <w:szCs w:val="24"/>
        </w:rPr>
        <w:t>)^</w:t>
      </w:r>
      <w:proofErr w:type="gramEnd"/>
      <w:r w:rsidRPr="00355B81">
        <w:rPr>
          <w:rFonts w:ascii="Times New Roman" w:hAnsi="Times New Roman" w:cs="Times New Roman"/>
          <w:sz w:val="24"/>
          <w:szCs w:val="24"/>
        </w:rPr>
        <w:t>2)</w:t>
      </w:r>
    </w:p>
    <w:p w:rsidR="00355B81" w:rsidRPr="00355B81" w:rsidRDefault="00355B81" w:rsidP="00355B8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Where:</w:t>
      </w:r>
    </w:p>
    <w:p w:rsidR="00355B81" w:rsidRPr="00355B81" w:rsidRDefault="00355B81" w:rsidP="00355B81">
      <w:pPr>
        <w:numPr>
          <w:ilvl w:val="0"/>
          <w:numId w:val="10"/>
        </w:numPr>
        <w:spacing w:line="360" w:lineRule="auto"/>
        <w:jc w:val="both"/>
        <w:rPr>
          <w:rFonts w:ascii="Times New Roman" w:hAnsi="Times New Roman" w:cs="Times New Roman"/>
          <w:sz w:val="24"/>
          <w:szCs w:val="24"/>
        </w:rPr>
      </w:pPr>
      <w:r w:rsidRPr="00355B81">
        <w:rPr>
          <w:rFonts w:ascii="Times New Roman" w:hAnsi="Times New Roman" w:cs="Times New Roman"/>
          <w:i/>
          <w:iCs/>
          <w:sz w:val="24"/>
          <w:szCs w:val="24"/>
        </w:rPr>
        <w:t>n</w:t>
      </w:r>
      <w:r w:rsidRPr="00355B81">
        <w:rPr>
          <w:rFonts w:ascii="Times New Roman" w:hAnsi="Times New Roman" w:cs="Times New Roman"/>
          <w:sz w:val="24"/>
          <w:szCs w:val="24"/>
        </w:rPr>
        <w:t xml:space="preserve"> = sample size</w:t>
      </w:r>
    </w:p>
    <w:p w:rsidR="00355B81" w:rsidRPr="00355B81" w:rsidRDefault="00355B81" w:rsidP="00355B81">
      <w:pPr>
        <w:numPr>
          <w:ilvl w:val="0"/>
          <w:numId w:val="10"/>
        </w:numPr>
        <w:spacing w:line="360" w:lineRule="auto"/>
        <w:jc w:val="both"/>
        <w:rPr>
          <w:rFonts w:ascii="Times New Roman" w:hAnsi="Times New Roman" w:cs="Times New Roman"/>
          <w:sz w:val="24"/>
          <w:szCs w:val="24"/>
        </w:rPr>
      </w:pPr>
      <w:r w:rsidRPr="00355B81">
        <w:rPr>
          <w:rFonts w:ascii="Times New Roman" w:hAnsi="Times New Roman" w:cs="Times New Roman"/>
          <w:i/>
          <w:iCs/>
          <w:sz w:val="24"/>
          <w:szCs w:val="24"/>
        </w:rPr>
        <w:t>N</w:t>
      </w:r>
      <w:r w:rsidRPr="00355B81">
        <w:rPr>
          <w:rFonts w:ascii="Times New Roman" w:hAnsi="Times New Roman" w:cs="Times New Roman"/>
          <w:sz w:val="24"/>
          <w:szCs w:val="24"/>
        </w:rPr>
        <w:t xml:space="preserve"> = population size</w:t>
      </w:r>
    </w:p>
    <w:p w:rsidR="00355B81" w:rsidRPr="00355B81" w:rsidRDefault="00355B81" w:rsidP="00355B81">
      <w:pPr>
        <w:numPr>
          <w:ilvl w:val="0"/>
          <w:numId w:val="10"/>
        </w:numPr>
        <w:spacing w:line="360" w:lineRule="auto"/>
        <w:jc w:val="both"/>
        <w:rPr>
          <w:rFonts w:ascii="Times New Roman" w:hAnsi="Times New Roman" w:cs="Times New Roman"/>
          <w:sz w:val="24"/>
          <w:szCs w:val="24"/>
        </w:rPr>
      </w:pPr>
      <w:r w:rsidRPr="00355B81">
        <w:rPr>
          <w:rFonts w:ascii="Times New Roman" w:hAnsi="Times New Roman" w:cs="Times New Roman"/>
          <w:i/>
          <w:iCs/>
          <w:sz w:val="24"/>
          <w:szCs w:val="24"/>
        </w:rPr>
        <w:t>e</w:t>
      </w:r>
      <w:r w:rsidRPr="00355B81">
        <w:rPr>
          <w:rFonts w:ascii="Times New Roman" w:hAnsi="Times New Roman" w:cs="Times New Roman"/>
          <w:sz w:val="24"/>
          <w:szCs w:val="24"/>
        </w:rPr>
        <w:t xml:space="preserve"> = margin of error (0.05 for 95% confidence level)</w:t>
      </w:r>
    </w:p>
    <w:p w:rsidR="00355B81" w:rsidRPr="00355B81" w:rsidRDefault="00355B81" w:rsidP="00355B8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Assuming a population of approximately 200 respondents (based on preliminary records from the market and residential areas), the sample size was recalculated as follows:</w:t>
      </w:r>
      <w:r w:rsidRPr="00355B81">
        <w:rPr>
          <w:rFonts w:ascii="Times New Roman" w:hAnsi="Times New Roman" w:cs="Times New Roman"/>
          <w:sz w:val="24"/>
          <w:szCs w:val="24"/>
        </w:rPr>
        <w:br/>
        <w:t>n = 400 / (1 + 200(0.</w:t>
      </w:r>
      <w:r>
        <w:rPr>
          <w:rFonts w:ascii="Times New Roman" w:hAnsi="Times New Roman" w:cs="Times New Roman"/>
          <w:sz w:val="24"/>
          <w:szCs w:val="24"/>
        </w:rPr>
        <w:t>05)^2) = 200 / 2 = 100</w:t>
      </w:r>
      <w:r w:rsidRPr="00355B81">
        <w:rPr>
          <w:rFonts w:ascii="Times New Roman" w:hAnsi="Times New Roman" w:cs="Times New Roman"/>
          <w:sz w:val="24"/>
          <w:szCs w:val="24"/>
        </w:rPr>
        <w:br/>
        <w:t>However, to ensure manageability within the study's timeframe and resource constraints, the sample size was reduced to 100 respondents while maintaining proportional representation across stakeholder groups.</w:t>
      </w:r>
    </w:p>
    <w:p w:rsidR="00355B81" w:rsidRPr="00355B81" w:rsidRDefault="00355B81" w:rsidP="00355B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r>
      <w:r w:rsidRPr="00355B81">
        <w:rPr>
          <w:rFonts w:ascii="Times New Roman" w:hAnsi="Times New Roman" w:cs="Times New Roman"/>
          <w:b/>
          <w:bCs/>
          <w:sz w:val="24"/>
          <w:szCs w:val="24"/>
        </w:rPr>
        <w:t>Sampling Procedure</w:t>
      </w:r>
    </w:p>
    <w:p w:rsidR="00355B81" w:rsidRPr="00355B81" w:rsidRDefault="00355B81" w:rsidP="00355B81">
      <w:pPr>
        <w:spacing w:line="360" w:lineRule="auto"/>
        <w:ind w:firstLine="360"/>
        <w:jc w:val="both"/>
        <w:rPr>
          <w:rFonts w:ascii="Times New Roman" w:hAnsi="Times New Roman" w:cs="Times New Roman"/>
          <w:sz w:val="24"/>
          <w:szCs w:val="24"/>
        </w:rPr>
      </w:pPr>
      <w:r w:rsidRPr="00355B81">
        <w:rPr>
          <w:rFonts w:ascii="Times New Roman" w:hAnsi="Times New Roman" w:cs="Times New Roman"/>
          <w:sz w:val="24"/>
          <w:szCs w:val="24"/>
        </w:rPr>
        <w:t xml:space="preserve">A </w:t>
      </w:r>
      <w:r w:rsidRPr="00355B81">
        <w:rPr>
          <w:rFonts w:ascii="Times New Roman" w:hAnsi="Times New Roman" w:cs="Times New Roman"/>
          <w:bCs/>
          <w:sz w:val="24"/>
          <w:szCs w:val="24"/>
        </w:rPr>
        <w:t>stratified random sampling technique</w:t>
      </w:r>
      <w:r w:rsidRPr="00355B81">
        <w:rPr>
          <w:rFonts w:ascii="Times New Roman" w:hAnsi="Times New Roman" w:cs="Times New Roman"/>
          <w:sz w:val="24"/>
          <w:szCs w:val="24"/>
        </w:rPr>
        <w:t xml:space="preserve"> was used to ensure that each category of respondent (i.e., traders, property owners, tenants, and waste officials) was adequately represented. The sample was stratified into four groups:</w:t>
      </w:r>
    </w:p>
    <w:p w:rsidR="00355B81" w:rsidRPr="00355B81" w:rsidRDefault="00355B81" w:rsidP="00355B8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Traders</w:t>
      </w:r>
      <w:r w:rsidRPr="00355B81">
        <w:rPr>
          <w:rFonts w:ascii="Times New Roman" w:hAnsi="Times New Roman" w:cs="Times New Roman"/>
          <w:sz w:val="24"/>
          <w:szCs w:val="24"/>
        </w:rPr>
        <w:t xml:space="preserve"> – 50 respondents (50%)</w:t>
      </w:r>
    </w:p>
    <w:p w:rsidR="00355B81" w:rsidRPr="00355B81" w:rsidRDefault="00355B81" w:rsidP="00355B8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Residential Property Owners</w:t>
      </w:r>
      <w:r w:rsidRPr="00355B81">
        <w:rPr>
          <w:rFonts w:ascii="Times New Roman" w:hAnsi="Times New Roman" w:cs="Times New Roman"/>
          <w:sz w:val="24"/>
          <w:szCs w:val="24"/>
        </w:rPr>
        <w:t xml:space="preserve"> – 25 respondents (25%)</w:t>
      </w:r>
    </w:p>
    <w:p w:rsidR="00355B81" w:rsidRPr="00355B81" w:rsidRDefault="00355B81" w:rsidP="00355B8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Tenants</w:t>
      </w:r>
      <w:r w:rsidRPr="00355B81">
        <w:rPr>
          <w:rFonts w:ascii="Times New Roman" w:hAnsi="Times New Roman" w:cs="Times New Roman"/>
          <w:sz w:val="24"/>
          <w:szCs w:val="24"/>
        </w:rPr>
        <w:t xml:space="preserve"> – 15 respondents (15%)</w:t>
      </w:r>
    </w:p>
    <w:p w:rsidR="00355B81" w:rsidRPr="00355B81" w:rsidRDefault="00355B81" w:rsidP="00355B81">
      <w:pPr>
        <w:spacing w:line="360" w:lineRule="auto"/>
        <w:jc w:val="both"/>
        <w:rPr>
          <w:rFonts w:ascii="Times New Roman" w:hAnsi="Times New Roman" w:cs="Times New Roman"/>
          <w:sz w:val="24"/>
          <w:szCs w:val="24"/>
        </w:rPr>
      </w:pPr>
      <w:r w:rsidRPr="00355B81">
        <w:rPr>
          <w:rFonts w:ascii="Times New Roman" w:hAnsi="Times New Roman" w:cs="Times New Roman"/>
          <w:b/>
          <w:bCs/>
          <w:sz w:val="24"/>
          <w:szCs w:val="24"/>
        </w:rPr>
        <w:t xml:space="preserve">Environmental Officials (KWEPA/Local </w:t>
      </w:r>
      <w:proofErr w:type="spellStart"/>
      <w:r w:rsidRPr="00355B81">
        <w:rPr>
          <w:rFonts w:ascii="Times New Roman" w:hAnsi="Times New Roman" w:cs="Times New Roman"/>
          <w:b/>
          <w:bCs/>
          <w:sz w:val="24"/>
          <w:szCs w:val="24"/>
        </w:rPr>
        <w:t>Govt</w:t>
      </w:r>
      <w:proofErr w:type="spellEnd"/>
      <w:r w:rsidRPr="00355B81">
        <w:rPr>
          <w:rFonts w:ascii="Times New Roman" w:hAnsi="Times New Roman" w:cs="Times New Roman"/>
          <w:b/>
          <w:bCs/>
          <w:sz w:val="24"/>
          <w:szCs w:val="24"/>
        </w:rPr>
        <w:t>)</w:t>
      </w:r>
      <w:r w:rsidRPr="00355B81">
        <w:rPr>
          <w:rFonts w:ascii="Times New Roman" w:hAnsi="Times New Roman" w:cs="Times New Roman"/>
          <w:sz w:val="24"/>
          <w:szCs w:val="24"/>
        </w:rPr>
        <w:t xml:space="preserve"> – 10 respondents (10%)</w:t>
      </w:r>
    </w:p>
    <w:p w:rsidR="00355B81" w:rsidRPr="00355B81" w:rsidRDefault="00355B81" w:rsidP="00355B81">
      <w:p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lastRenderedPageBreak/>
        <w:t>Within each stratum, simple random sampling was employed to select individuals who participated in the survey. This approach enhanced the representativeness and reliability of the data collected.</w:t>
      </w:r>
    </w:p>
    <w:p w:rsidR="00355B81" w:rsidRPr="00355B81" w:rsidRDefault="00355B81" w:rsidP="00355B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rPr>
        <w:tab/>
      </w:r>
      <w:r w:rsidRPr="00355B81">
        <w:rPr>
          <w:rFonts w:ascii="Times New Roman" w:hAnsi="Times New Roman" w:cs="Times New Roman"/>
          <w:b/>
          <w:bCs/>
          <w:sz w:val="24"/>
          <w:szCs w:val="24"/>
        </w:rPr>
        <w:t>Method of Data Collection</w:t>
      </w:r>
    </w:p>
    <w:p w:rsidR="00355B81" w:rsidRPr="00355B81" w:rsidRDefault="002D5925" w:rsidP="002D5925">
      <w:pPr>
        <w:spacing w:line="360" w:lineRule="auto"/>
        <w:jc w:val="both"/>
        <w:rPr>
          <w:rFonts w:ascii="Times New Roman" w:hAnsi="Times New Roman" w:cs="Times New Roman"/>
          <w:sz w:val="24"/>
          <w:szCs w:val="24"/>
        </w:rPr>
      </w:pPr>
      <w:r>
        <w:rPr>
          <w:rFonts w:ascii="Times New Roman" w:hAnsi="Times New Roman" w:cs="Times New Roman"/>
          <w:bCs/>
          <w:sz w:val="24"/>
          <w:szCs w:val="24"/>
        </w:rPr>
        <w:tab/>
      </w:r>
      <w:r w:rsidR="00355B81" w:rsidRPr="00355B81">
        <w:rPr>
          <w:rFonts w:ascii="Times New Roman" w:hAnsi="Times New Roman" w:cs="Times New Roman"/>
          <w:bCs/>
          <w:sz w:val="24"/>
          <w:szCs w:val="24"/>
        </w:rPr>
        <w:t>Structured questionnaires</w:t>
      </w:r>
      <w:r w:rsidR="00355B81" w:rsidRPr="00355B81">
        <w:rPr>
          <w:rFonts w:ascii="Times New Roman" w:hAnsi="Times New Roman" w:cs="Times New Roman"/>
          <w:sz w:val="24"/>
          <w:szCs w:val="24"/>
        </w:rPr>
        <w:t xml:space="preserve"> were the primary instrument used for data collection. The questionnaire was divided into sections covering demographic information, awareness and attitudes toward waste management, perceived environmental quality, and property value trends.</w:t>
      </w:r>
      <w:r w:rsidR="00355B81" w:rsidRPr="00355B81">
        <w:rPr>
          <w:rFonts w:ascii="Times New Roman" w:hAnsi="Times New Roman" w:cs="Times New Roman"/>
          <w:sz w:val="24"/>
          <w:szCs w:val="24"/>
        </w:rPr>
        <w:br/>
        <w:t>In addition:</w:t>
      </w:r>
    </w:p>
    <w:p w:rsidR="00355B81" w:rsidRPr="00355B81" w:rsidRDefault="00355B81" w:rsidP="00355B81">
      <w:pPr>
        <w:numPr>
          <w:ilvl w:val="0"/>
          <w:numId w:val="12"/>
        </w:numPr>
        <w:spacing w:line="360" w:lineRule="auto"/>
        <w:jc w:val="both"/>
        <w:rPr>
          <w:rFonts w:ascii="Times New Roman" w:hAnsi="Times New Roman" w:cs="Times New Roman"/>
          <w:sz w:val="24"/>
          <w:szCs w:val="24"/>
        </w:rPr>
      </w:pPr>
      <w:r w:rsidRPr="00355B81">
        <w:rPr>
          <w:rFonts w:ascii="Times New Roman" w:hAnsi="Times New Roman" w:cs="Times New Roman"/>
          <w:bCs/>
          <w:sz w:val="24"/>
          <w:szCs w:val="24"/>
        </w:rPr>
        <w:t>Key Informant Interviews (KIIs)</w:t>
      </w:r>
      <w:r w:rsidRPr="00355B81">
        <w:rPr>
          <w:rFonts w:ascii="Times New Roman" w:hAnsi="Times New Roman" w:cs="Times New Roman"/>
          <w:sz w:val="24"/>
          <w:szCs w:val="24"/>
        </w:rPr>
        <w:t xml:space="preserve"> were conducted with selected waste management officials to understand institutional practices and challenges.</w:t>
      </w:r>
    </w:p>
    <w:p w:rsidR="00355B81" w:rsidRPr="00355B81" w:rsidRDefault="00355B81" w:rsidP="00355B81">
      <w:pPr>
        <w:numPr>
          <w:ilvl w:val="0"/>
          <w:numId w:val="12"/>
        </w:numPr>
        <w:spacing w:line="360" w:lineRule="auto"/>
        <w:jc w:val="both"/>
        <w:rPr>
          <w:rFonts w:ascii="Times New Roman" w:hAnsi="Times New Roman" w:cs="Times New Roman"/>
          <w:sz w:val="24"/>
          <w:szCs w:val="24"/>
        </w:rPr>
      </w:pPr>
      <w:r w:rsidRPr="00355B81">
        <w:rPr>
          <w:rFonts w:ascii="Times New Roman" w:hAnsi="Times New Roman" w:cs="Times New Roman"/>
          <w:bCs/>
          <w:sz w:val="24"/>
          <w:szCs w:val="24"/>
        </w:rPr>
        <w:t>Field observations</w:t>
      </w:r>
      <w:r w:rsidRPr="00355B81">
        <w:rPr>
          <w:rFonts w:ascii="Times New Roman" w:hAnsi="Times New Roman" w:cs="Times New Roman"/>
          <w:sz w:val="24"/>
          <w:szCs w:val="24"/>
        </w:rPr>
        <w:t xml:space="preserve"> were conducted to assess the physical condition of waste facilities, cleanliness of the market environment, and proximity of refuse dumps to residential and commercial properties.</w:t>
      </w:r>
    </w:p>
    <w:p w:rsidR="00355B81" w:rsidRPr="00355B81" w:rsidRDefault="00355B81" w:rsidP="00355B8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3.8</w:t>
      </w:r>
      <w:r>
        <w:rPr>
          <w:rFonts w:ascii="Times New Roman" w:hAnsi="Times New Roman" w:cs="Times New Roman"/>
          <w:b/>
          <w:bCs/>
          <w:sz w:val="24"/>
          <w:szCs w:val="24"/>
        </w:rPr>
        <w:tab/>
      </w:r>
      <w:r w:rsidRPr="00355B81">
        <w:rPr>
          <w:rFonts w:ascii="Times New Roman" w:hAnsi="Times New Roman" w:cs="Times New Roman"/>
          <w:b/>
          <w:bCs/>
          <w:sz w:val="24"/>
          <w:szCs w:val="24"/>
        </w:rPr>
        <w:t>Methods of Data Analysis</w:t>
      </w:r>
    </w:p>
    <w:p w:rsidR="00355B81" w:rsidRPr="00355B81" w:rsidRDefault="002D5925" w:rsidP="002D592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55B81" w:rsidRPr="00355B81">
        <w:rPr>
          <w:rFonts w:ascii="Times New Roman" w:hAnsi="Times New Roman" w:cs="Times New Roman"/>
          <w:sz w:val="24"/>
          <w:szCs w:val="24"/>
        </w:rPr>
        <w:t xml:space="preserve">The data collected were analyzed using </w:t>
      </w:r>
      <w:r w:rsidR="00355B81" w:rsidRPr="00355B81">
        <w:rPr>
          <w:rFonts w:ascii="Times New Roman" w:hAnsi="Times New Roman" w:cs="Times New Roman"/>
          <w:bCs/>
          <w:sz w:val="24"/>
          <w:szCs w:val="24"/>
        </w:rPr>
        <w:t>both descriptive and inferential statistical methods</w:t>
      </w:r>
      <w:r w:rsidR="00355B81" w:rsidRPr="00355B81">
        <w:rPr>
          <w:rFonts w:ascii="Times New Roman" w:hAnsi="Times New Roman" w:cs="Times New Roman"/>
          <w:sz w:val="24"/>
          <w:szCs w:val="24"/>
        </w:rPr>
        <w:t>:</w:t>
      </w:r>
    </w:p>
    <w:p w:rsidR="00355B81" w:rsidRPr="00355B81" w:rsidRDefault="00355B81" w:rsidP="00355B81">
      <w:pPr>
        <w:numPr>
          <w:ilvl w:val="0"/>
          <w:numId w:val="13"/>
        </w:numPr>
        <w:spacing w:line="360" w:lineRule="auto"/>
        <w:jc w:val="both"/>
        <w:rPr>
          <w:rFonts w:ascii="Times New Roman" w:hAnsi="Times New Roman" w:cs="Times New Roman"/>
          <w:sz w:val="24"/>
          <w:szCs w:val="24"/>
        </w:rPr>
      </w:pPr>
      <w:r w:rsidRPr="00355B81">
        <w:rPr>
          <w:rFonts w:ascii="Times New Roman" w:hAnsi="Times New Roman" w:cs="Times New Roman"/>
          <w:bCs/>
          <w:sz w:val="24"/>
          <w:szCs w:val="24"/>
        </w:rPr>
        <w:t>Descriptive statistics</w:t>
      </w:r>
      <w:r w:rsidRPr="00355B81">
        <w:rPr>
          <w:rFonts w:ascii="Times New Roman" w:hAnsi="Times New Roman" w:cs="Times New Roman"/>
          <w:sz w:val="24"/>
          <w:szCs w:val="24"/>
        </w:rPr>
        <w:t xml:space="preserve"> such as frequency tables, percentages, and charts were used to summarize the data and describe the socio-demographic characteristics of respondents and the waste management conditions in the study area.</w:t>
      </w:r>
    </w:p>
    <w:p w:rsidR="00355B81" w:rsidRPr="00355B81" w:rsidRDefault="00355B81" w:rsidP="00355B81">
      <w:pPr>
        <w:numPr>
          <w:ilvl w:val="0"/>
          <w:numId w:val="13"/>
        </w:numPr>
        <w:spacing w:line="360" w:lineRule="auto"/>
        <w:jc w:val="both"/>
        <w:rPr>
          <w:rFonts w:ascii="Times New Roman" w:hAnsi="Times New Roman" w:cs="Times New Roman"/>
          <w:sz w:val="24"/>
          <w:szCs w:val="24"/>
        </w:rPr>
      </w:pPr>
      <w:r w:rsidRPr="00355B81">
        <w:rPr>
          <w:rFonts w:ascii="Times New Roman" w:hAnsi="Times New Roman" w:cs="Times New Roman"/>
          <w:bCs/>
          <w:sz w:val="24"/>
          <w:szCs w:val="24"/>
        </w:rPr>
        <w:t>Inferential statistics</w:t>
      </w:r>
      <w:r w:rsidRPr="00355B81">
        <w:rPr>
          <w:rFonts w:ascii="Times New Roman" w:hAnsi="Times New Roman" w:cs="Times New Roman"/>
          <w:sz w:val="24"/>
          <w:szCs w:val="24"/>
        </w:rPr>
        <w:t xml:space="preserve"> such as </w:t>
      </w:r>
      <w:r w:rsidRPr="00355B81">
        <w:rPr>
          <w:rFonts w:ascii="Times New Roman" w:hAnsi="Times New Roman" w:cs="Times New Roman"/>
          <w:bCs/>
          <w:sz w:val="24"/>
          <w:szCs w:val="24"/>
        </w:rPr>
        <w:t>Chi-square tests</w:t>
      </w:r>
      <w:r w:rsidRPr="00355B81">
        <w:rPr>
          <w:rFonts w:ascii="Times New Roman" w:hAnsi="Times New Roman" w:cs="Times New Roman"/>
          <w:sz w:val="24"/>
          <w:szCs w:val="24"/>
        </w:rPr>
        <w:t xml:space="preserve"> and </w:t>
      </w:r>
      <w:r w:rsidRPr="00355B81">
        <w:rPr>
          <w:rFonts w:ascii="Times New Roman" w:hAnsi="Times New Roman" w:cs="Times New Roman"/>
          <w:bCs/>
          <w:sz w:val="24"/>
          <w:szCs w:val="24"/>
        </w:rPr>
        <w:t>Spearman’s rank correlation</w:t>
      </w:r>
      <w:r w:rsidRPr="00355B81">
        <w:rPr>
          <w:rFonts w:ascii="Times New Roman" w:hAnsi="Times New Roman" w:cs="Times New Roman"/>
          <w:sz w:val="24"/>
          <w:szCs w:val="24"/>
        </w:rPr>
        <w:t xml:space="preserve"> were used to test hypotheses and determine the relationship between waste management practices and property values.</w:t>
      </w:r>
    </w:p>
    <w:p w:rsidR="00355B81" w:rsidRPr="00355B81" w:rsidRDefault="00355B81" w:rsidP="00355B81">
      <w:pPr>
        <w:numPr>
          <w:ilvl w:val="0"/>
          <w:numId w:val="13"/>
        </w:numPr>
        <w:spacing w:line="360" w:lineRule="auto"/>
        <w:jc w:val="both"/>
        <w:rPr>
          <w:rFonts w:ascii="Times New Roman" w:hAnsi="Times New Roman" w:cs="Times New Roman"/>
          <w:sz w:val="24"/>
          <w:szCs w:val="24"/>
        </w:rPr>
      </w:pPr>
      <w:r w:rsidRPr="00355B81">
        <w:rPr>
          <w:rFonts w:ascii="Times New Roman" w:hAnsi="Times New Roman" w:cs="Times New Roman"/>
          <w:sz w:val="24"/>
          <w:szCs w:val="24"/>
        </w:rPr>
        <w:t xml:space="preserve">The statistical software </w:t>
      </w:r>
      <w:r w:rsidRPr="00355B81">
        <w:rPr>
          <w:rFonts w:ascii="Times New Roman" w:hAnsi="Times New Roman" w:cs="Times New Roman"/>
          <w:bCs/>
          <w:sz w:val="24"/>
          <w:szCs w:val="24"/>
        </w:rPr>
        <w:t>SPSS (Statistical Package for Social Sciences)</w:t>
      </w:r>
      <w:r w:rsidRPr="00355B81">
        <w:rPr>
          <w:rFonts w:ascii="Times New Roman" w:hAnsi="Times New Roman" w:cs="Times New Roman"/>
          <w:sz w:val="24"/>
          <w:szCs w:val="24"/>
        </w:rPr>
        <w:t xml:space="preserve"> was employed for data coding, entry, and analysis.</w:t>
      </w:r>
    </w:p>
    <w:p w:rsidR="00355B81" w:rsidRDefault="00355B81" w:rsidP="00355B81">
      <w:pPr>
        <w:pStyle w:val="Heading3"/>
        <w:spacing w:before="0" w:line="360" w:lineRule="auto"/>
        <w:rPr>
          <w:rStyle w:val="Strong"/>
          <w:rFonts w:ascii="Times New Roman" w:hAnsi="Times New Roman" w:cs="Times New Roman"/>
          <w:b/>
          <w:bCs/>
          <w:color w:val="000000" w:themeColor="text1"/>
          <w:sz w:val="24"/>
          <w:szCs w:val="24"/>
        </w:rPr>
      </w:pPr>
    </w:p>
    <w:p w:rsidR="00355B81" w:rsidRDefault="00355B81" w:rsidP="00355B81">
      <w:pPr>
        <w:pStyle w:val="Heading3"/>
        <w:spacing w:before="0" w:line="360" w:lineRule="auto"/>
        <w:rPr>
          <w:rStyle w:val="Strong"/>
          <w:rFonts w:ascii="Times New Roman" w:hAnsi="Times New Roman" w:cs="Times New Roman"/>
          <w:b/>
          <w:bCs/>
          <w:color w:val="000000" w:themeColor="text1"/>
          <w:sz w:val="24"/>
          <w:szCs w:val="24"/>
        </w:rPr>
      </w:pPr>
    </w:p>
    <w:p w:rsidR="00355B81" w:rsidRDefault="00355B81" w:rsidP="00355B81">
      <w:pPr>
        <w:pStyle w:val="Heading3"/>
        <w:spacing w:before="0" w:line="360" w:lineRule="auto"/>
        <w:rPr>
          <w:rStyle w:val="Strong"/>
          <w:rFonts w:ascii="Times New Roman" w:hAnsi="Times New Roman" w:cs="Times New Roman"/>
          <w:b/>
          <w:bCs/>
          <w:color w:val="000000" w:themeColor="text1"/>
          <w:sz w:val="24"/>
          <w:szCs w:val="24"/>
        </w:rPr>
      </w:pPr>
    </w:p>
    <w:p w:rsidR="00355B81" w:rsidRDefault="00355B81" w:rsidP="00355B81">
      <w:pPr>
        <w:pStyle w:val="Heading3"/>
        <w:spacing w:before="0" w:line="360" w:lineRule="auto"/>
        <w:rPr>
          <w:rStyle w:val="Strong"/>
          <w:rFonts w:ascii="Times New Roman" w:hAnsi="Times New Roman" w:cs="Times New Roman"/>
          <w:b/>
          <w:bCs/>
          <w:color w:val="000000" w:themeColor="text1"/>
          <w:sz w:val="24"/>
          <w:szCs w:val="24"/>
        </w:rPr>
      </w:pPr>
    </w:p>
    <w:p w:rsidR="00355B81" w:rsidRDefault="00355B81" w:rsidP="00355B81">
      <w:pPr>
        <w:pStyle w:val="Heading3"/>
        <w:spacing w:before="0" w:line="360" w:lineRule="auto"/>
        <w:rPr>
          <w:rStyle w:val="Strong"/>
          <w:rFonts w:ascii="Times New Roman" w:hAnsi="Times New Roman" w:cs="Times New Roman"/>
          <w:b/>
          <w:bCs/>
          <w:color w:val="000000" w:themeColor="text1"/>
          <w:sz w:val="24"/>
          <w:szCs w:val="24"/>
        </w:rPr>
      </w:pPr>
    </w:p>
    <w:p w:rsidR="00355B81" w:rsidRDefault="00355B81" w:rsidP="00355B81">
      <w:pPr>
        <w:pStyle w:val="Heading3"/>
        <w:spacing w:before="0" w:line="360" w:lineRule="auto"/>
        <w:rPr>
          <w:rStyle w:val="Strong"/>
          <w:rFonts w:ascii="Times New Roman" w:hAnsi="Times New Roman" w:cs="Times New Roman"/>
          <w:b/>
          <w:bCs/>
          <w:color w:val="000000" w:themeColor="text1"/>
          <w:sz w:val="24"/>
          <w:szCs w:val="24"/>
        </w:rPr>
      </w:pPr>
    </w:p>
    <w:p w:rsidR="00355B81" w:rsidRDefault="00355B81">
      <w:pPr>
        <w:rPr>
          <w:rStyle w:val="Strong"/>
          <w:rFonts w:ascii="Times New Roman" w:eastAsiaTheme="majorEastAsia"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355B81" w:rsidRPr="00355B81" w:rsidRDefault="00355B81" w:rsidP="00355B81">
      <w:pPr>
        <w:pStyle w:val="Heading3"/>
        <w:spacing w:before="0" w:line="360" w:lineRule="auto"/>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lastRenderedPageBreak/>
        <w:t>3.9</w:t>
      </w:r>
      <w:r>
        <w:rPr>
          <w:rStyle w:val="Strong"/>
          <w:rFonts w:ascii="Times New Roman" w:hAnsi="Times New Roman" w:cs="Times New Roman"/>
          <w:b/>
          <w:bCs/>
          <w:color w:val="000000" w:themeColor="text1"/>
          <w:sz w:val="24"/>
          <w:szCs w:val="24"/>
        </w:rPr>
        <w:tab/>
      </w:r>
      <w:r w:rsidRPr="00355B81">
        <w:rPr>
          <w:rStyle w:val="Strong"/>
          <w:rFonts w:ascii="Times New Roman" w:hAnsi="Times New Roman" w:cs="Times New Roman"/>
          <w:b/>
          <w:bCs/>
          <w:color w:val="000000" w:themeColor="text1"/>
          <w:sz w:val="24"/>
          <w:szCs w:val="24"/>
        </w:rPr>
        <w:t>Summary of Research Methodology</w:t>
      </w:r>
    </w:p>
    <w:tbl>
      <w:tblPr>
        <w:tblStyle w:val="TableGrid"/>
        <w:tblW w:w="0" w:type="auto"/>
        <w:tblLook w:val="04A0" w:firstRow="1" w:lastRow="0" w:firstColumn="1" w:lastColumn="0" w:noHBand="0" w:noVBand="1"/>
      </w:tblPr>
      <w:tblGrid>
        <w:gridCol w:w="2314"/>
        <w:gridCol w:w="6928"/>
      </w:tblGrid>
      <w:tr w:rsidR="00355B81" w:rsidRPr="00355B81" w:rsidTr="00355B81">
        <w:tc>
          <w:tcPr>
            <w:tcW w:w="0" w:type="auto"/>
            <w:hideMark/>
          </w:tcPr>
          <w:p w:rsidR="00355B81" w:rsidRPr="00355B81" w:rsidRDefault="00355B81" w:rsidP="00A04A35">
            <w:pPr>
              <w:spacing w:line="360" w:lineRule="auto"/>
              <w:jc w:val="center"/>
              <w:rPr>
                <w:rFonts w:ascii="Times New Roman" w:hAnsi="Times New Roman" w:cs="Times New Roman"/>
                <w:b/>
                <w:bCs/>
                <w:color w:val="000000" w:themeColor="text1"/>
                <w:sz w:val="24"/>
                <w:szCs w:val="24"/>
              </w:rPr>
            </w:pPr>
            <w:r w:rsidRPr="00355B81">
              <w:rPr>
                <w:rStyle w:val="Strong"/>
                <w:rFonts w:ascii="Times New Roman" w:hAnsi="Times New Roman" w:cs="Times New Roman"/>
                <w:color w:val="000000" w:themeColor="text1"/>
                <w:sz w:val="24"/>
                <w:szCs w:val="24"/>
              </w:rPr>
              <w:t>Component</w:t>
            </w:r>
          </w:p>
        </w:tc>
        <w:tc>
          <w:tcPr>
            <w:tcW w:w="0" w:type="auto"/>
            <w:hideMark/>
          </w:tcPr>
          <w:p w:rsidR="00355B81" w:rsidRPr="00355B81" w:rsidRDefault="00355B81" w:rsidP="00A04A35">
            <w:pPr>
              <w:spacing w:line="360" w:lineRule="auto"/>
              <w:jc w:val="center"/>
              <w:rPr>
                <w:rFonts w:ascii="Times New Roman" w:hAnsi="Times New Roman" w:cs="Times New Roman"/>
                <w:b/>
                <w:bCs/>
                <w:color w:val="000000" w:themeColor="text1"/>
                <w:sz w:val="24"/>
                <w:szCs w:val="24"/>
              </w:rPr>
            </w:pPr>
            <w:r w:rsidRPr="00355B81">
              <w:rPr>
                <w:rStyle w:val="Strong"/>
                <w:rFonts w:ascii="Times New Roman" w:hAnsi="Times New Roman" w:cs="Times New Roman"/>
                <w:color w:val="000000" w:themeColor="text1"/>
                <w:sz w:val="24"/>
                <w:szCs w:val="24"/>
              </w:rPr>
              <w:t>Description</w:t>
            </w:r>
          </w:p>
        </w:tc>
      </w:tr>
      <w:tr w:rsidR="00355B81" w:rsidRPr="00355B81" w:rsidTr="00355B81">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Style w:val="Strong"/>
                <w:rFonts w:ascii="Times New Roman" w:hAnsi="Times New Roman" w:cs="Times New Roman"/>
                <w:color w:val="000000" w:themeColor="text1"/>
                <w:sz w:val="24"/>
                <w:szCs w:val="24"/>
              </w:rPr>
              <w:t>Research Design</w:t>
            </w:r>
          </w:p>
        </w:tc>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Fonts w:ascii="Times New Roman" w:hAnsi="Times New Roman" w:cs="Times New Roman"/>
                <w:color w:val="000000" w:themeColor="text1"/>
                <w:sz w:val="24"/>
                <w:szCs w:val="24"/>
              </w:rPr>
              <w:t>Descriptive survey design</w:t>
            </w:r>
          </w:p>
        </w:tc>
      </w:tr>
      <w:tr w:rsidR="00355B81" w:rsidRPr="00355B81" w:rsidTr="00355B81">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Style w:val="Strong"/>
                <w:rFonts w:ascii="Times New Roman" w:hAnsi="Times New Roman" w:cs="Times New Roman"/>
                <w:color w:val="000000" w:themeColor="text1"/>
                <w:sz w:val="24"/>
                <w:szCs w:val="24"/>
              </w:rPr>
              <w:t>Data Sources</w:t>
            </w:r>
          </w:p>
        </w:tc>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Fonts w:ascii="Times New Roman" w:hAnsi="Times New Roman" w:cs="Times New Roman"/>
                <w:color w:val="000000" w:themeColor="text1"/>
                <w:sz w:val="24"/>
                <w:szCs w:val="24"/>
              </w:rPr>
              <w:t xml:space="preserve">- Primary: Questionnaires, interviews, field observations </w:t>
            </w:r>
            <w:r w:rsidRPr="00355B81">
              <w:rPr>
                <w:rFonts w:ascii="Times New Roman" w:hAnsi="Times New Roman" w:cs="Times New Roman"/>
                <w:color w:val="000000" w:themeColor="text1"/>
                <w:sz w:val="24"/>
                <w:szCs w:val="24"/>
              </w:rPr>
              <w:br/>
              <w:t>- Secondary: Journals, books, government reports</w:t>
            </w:r>
          </w:p>
        </w:tc>
      </w:tr>
      <w:tr w:rsidR="00355B81" w:rsidRPr="00355B81" w:rsidTr="00355B81">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Style w:val="Strong"/>
                <w:rFonts w:ascii="Times New Roman" w:hAnsi="Times New Roman" w:cs="Times New Roman"/>
                <w:color w:val="000000" w:themeColor="text1"/>
                <w:sz w:val="24"/>
                <w:szCs w:val="24"/>
              </w:rPr>
              <w:t>Target Population</w:t>
            </w:r>
          </w:p>
        </w:tc>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Fonts w:ascii="Times New Roman" w:hAnsi="Times New Roman" w:cs="Times New Roman"/>
                <w:color w:val="000000" w:themeColor="text1"/>
                <w:sz w:val="24"/>
                <w:szCs w:val="24"/>
              </w:rPr>
              <w:t xml:space="preserve">Traders, property owners, tenants, and waste management officials in </w:t>
            </w:r>
            <w:proofErr w:type="spellStart"/>
            <w:r w:rsidRPr="00355B81">
              <w:rPr>
                <w:rFonts w:ascii="Times New Roman" w:hAnsi="Times New Roman" w:cs="Times New Roman"/>
                <w:color w:val="000000" w:themeColor="text1"/>
                <w:sz w:val="24"/>
                <w:szCs w:val="24"/>
              </w:rPr>
              <w:t>Ipata</w:t>
            </w:r>
            <w:proofErr w:type="spellEnd"/>
            <w:r w:rsidRPr="00355B81">
              <w:rPr>
                <w:rFonts w:ascii="Times New Roman" w:hAnsi="Times New Roman" w:cs="Times New Roman"/>
                <w:color w:val="000000" w:themeColor="text1"/>
                <w:sz w:val="24"/>
                <w:szCs w:val="24"/>
              </w:rPr>
              <w:t xml:space="preserve"> Market area</w:t>
            </w:r>
          </w:p>
        </w:tc>
      </w:tr>
      <w:tr w:rsidR="00355B81" w:rsidRPr="00355B81" w:rsidTr="00355B81">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Style w:val="Strong"/>
                <w:rFonts w:ascii="Times New Roman" w:hAnsi="Times New Roman" w:cs="Times New Roman"/>
                <w:color w:val="000000" w:themeColor="text1"/>
                <w:sz w:val="24"/>
                <w:szCs w:val="24"/>
              </w:rPr>
              <w:t>Sampling Technique</w:t>
            </w:r>
          </w:p>
        </w:tc>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Fonts w:ascii="Times New Roman" w:hAnsi="Times New Roman" w:cs="Times New Roman"/>
                <w:color w:val="000000" w:themeColor="text1"/>
                <w:sz w:val="24"/>
                <w:szCs w:val="24"/>
              </w:rPr>
              <w:t>Stratified random sampling</w:t>
            </w:r>
          </w:p>
        </w:tc>
      </w:tr>
      <w:tr w:rsidR="00355B81" w:rsidRPr="00355B81" w:rsidTr="00355B81">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Style w:val="Strong"/>
                <w:rFonts w:ascii="Times New Roman" w:hAnsi="Times New Roman" w:cs="Times New Roman"/>
                <w:color w:val="000000" w:themeColor="text1"/>
                <w:sz w:val="24"/>
                <w:szCs w:val="24"/>
              </w:rPr>
              <w:t>Sample Size</w:t>
            </w:r>
          </w:p>
        </w:tc>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Fonts w:ascii="Times New Roman" w:hAnsi="Times New Roman" w:cs="Times New Roman"/>
                <w:color w:val="000000" w:themeColor="text1"/>
                <w:sz w:val="24"/>
                <w:szCs w:val="24"/>
              </w:rPr>
              <w:t>100 respondents</w:t>
            </w:r>
          </w:p>
        </w:tc>
      </w:tr>
      <w:tr w:rsidR="00355B81" w:rsidRPr="00355B81" w:rsidTr="00355B81">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Style w:val="Strong"/>
                <w:rFonts w:ascii="Times New Roman" w:hAnsi="Times New Roman" w:cs="Times New Roman"/>
                <w:color w:val="000000" w:themeColor="text1"/>
                <w:sz w:val="24"/>
                <w:szCs w:val="24"/>
              </w:rPr>
              <w:t>Sampling Distribution</w:t>
            </w:r>
          </w:p>
        </w:tc>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Fonts w:ascii="Times New Roman" w:hAnsi="Times New Roman" w:cs="Times New Roman"/>
                <w:color w:val="000000" w:themeColor="text1"/>
                <w:sz w:val="24"/>
                <w:szCs w:val="24"/>
              </w:rPr>
              <w:t>Traders (50), Property Owners (25), Tenants (15), Environmental Officials (10)</w:t>
            </w:r>
          </w:p>
        </w:tc>
      </w:tr>
      <w:tr w:rsidR="00355B81" w:rsidRPr="00355B81" w:rsidTr="00355B81">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Style w:val="Strong"/>
                <w:rFonts w:ascii="Times New Roman" w:hAnsi="Times New Roman" w:cs="Times New Roman"/>
                <w:color w:val="000000" w:themeColor="text1"/>
                <w:sz w:val="24"/>
                <w:szCs w:val="24"/>
              </w:rPr>
              <w:t>Data Collection Methods</w:t>
            </w:r>
          </w:p>
        </w:tc>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Fonts w:ascii="Times New Roman" w:hAnsi="Times New Roman" w:cs="Times New Roman"/>
                <w:color w:val="000000" w:themeColor="text1"/>
                <w:sz w:val="24"/>
                <w:szCs w:val="24"/>
              </w:rPr>
              <w:t>Structured questionnaires, key informant interviews, field observation</w:t>
            </w:r>
          </w:p>
        </w:tc>
      </w:tr>
      <w:tr w:rsidR="00355B81" w:rsidRPr="00355B81" w:rsidTr="00355B81">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Style w:val="Strong"/>
                <w:rFonts w:ascii="Times New Roman" w:hAnsi="Times New Roman" w:cs="Times New Roman"/>
                <w:color w:val="000000" w:themeColor="text1"/>
                <w:sz w:val="24"/>
                <w:szCs w:val="24"/>
              </w:rPr>
              <w:t>Data Analysis Techniques</w:t>
            </w:r>
          </w:p>
        </w:tc>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Fonts w:ascii="Times New Roman" w:hAnsi="Times New Roman" w:cs="Times New Roman"/>
                <w:color w:val="000000" w:themeColor="text1"/>
                <w:sz w:val="24"/>
                <w:szCs w:val="24"/>
              </w:rPr>
              <w:t>Descriptive statistics (percentages, tables), Inferential statistics (Chi-square, Spearman’s rank correlation)</w:t>
            </w:r>
          </w:p>
        </w:tc>
      </w:tr>
      <w:tr w:rsidR="00355B81" w:rsidRPr="00355B81" w:rsidTr="00355B81">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Style w:val="Strong"/>
                <w:rFonts w:ascii="Times New Roman" w:hAnsi="Times New Roman" w:cs="Times New Roman"/>
                <w:color w:val="000000" w:themeColor="text1"/>
                <w:sz w:val="24"/>
                <w:szCs w:val="24"/>
              </w:rPr>
              <w:t>Software Used</w:t>
            </w:r>
          </w:p>
        </w:tc>
        <w:tc>
          <w:tcPr>
            <w:tcW w:w="0" w:type="auto"/>
            <w:hideMark/>
          </w:tcPr>
          <w:p w:rsidR="00355B81" w:rsidRPr="00355B81" w:rsidRDefault="00355B81" w:rsidP="00A04A35">
            <w:pPr>
              <w:spacing w:line="360" w:lineRule="auto"/>
              <w:rPr>
                <w:rFonts w:ascii="Times New Roman" w:hAnsi="Times New Roman" w:cs="Times New Roman"/>
                <w:color w:val="000000" w:themeColor="text1"/>
                <w:sz w:val="24"/>
                <w:szCs w:val="24"/>
              </w:rPr>
            </w:pPr>
            <w:r w:rsidRPr="00355B81">
              <w:rPr>
                <w:rFonts w:ascii="Times New Roman" w:hAnsi="Times New Roman" w:cs="Times New Roman"/>
                <w:color w:val="000000" w:themeColor="text1"/>
                <w:sz w:val="24"/>
                <w:szCs w:val="24"/>
              </w:rPr>
              <w:t>SPSS (Statistical Package for Social Sciences)</w:t>
            </w:r>
          </w:p>
        </w:tc>
      </w:tr>
    </w:tbl>
    <w:p w:rsidR="00355B81" w:rsidRDefault="00355B81">
      <w:pPr>
        <w:spacing w:line="360" w:lineRule="auto"/>
        <w:jc w:val="both"/>
        <w:rPr>
          <w:rFonts w:ascii="Times New Roman" w:hAnsi="Times New Roman" w:cs="Times New Roman"/>
          <w:sz w:val="24"/>
          <w:szCs w:val="24"/>
        </w:rPr>
      </w:pPr>
      <w:r>
        <w:rPr>
          <w:rFonts w:ascii="Times New Roman" w:hAnsi="Times New Roman" w:cs="Times New Roman"/>
          <w:sz w:val="24"/>
          <w:szCs w:val="24"/>
        </w:rPr>
        <w:t>Sources: Field Survey, 2025</w:t>
      </w:r>
    </w:p>
    <w:p w:rsidR="00355B81" w:rsidRDefault="00355B81">
      <w:pPr>
        <w:rPr>
          <w:rFonts w:ascii="Times New Roman" w:hAnsi="Times New Roman" w:cs="Times New Roman"/>
          <w:sz w:val="24"/>
          <w:szCs w:val="24"/>
        </w:rPr>
      </w:pPr>
      <w:r>
        <w:rPr>
          <w:rFonts w:ascii="Times New Roman" w:hAnsi="Times New Roman" w:cs="Times New Roman"/>
          <w:sz w:val="24"/>
          <w:szCs w:val="24"/>
        </w:rPr>
        <w:br w:type="page"/>
      </w:r>
    </w:p>
    <w:p w:rsidR="00F94579" w:rsidRPr="00932DEE" w:rsidRDefault="00F94579" w:rsidP="00F94579">
      <w:pPr>
        <w:spacing w:line="360" w:lineRule="auto"/>
        <w:jc w:val="center"/>
        <w:rPr>
          <w:rFonts w:ascii="Times New Roman" w:hAnsi="Times New Roman" w:cs="Times New Roman"/>
          <w:b/>
          <w:sz w:val="24"/>
        </w:rPr>
      </w:pPr>
      <w:r w:rsidRPr="00932DEE">
        <w:rPr>
          <w:rFonts w:ascii="Times New Roman" w:hAnsi="Times New Roman" w:cs="Times New Roman"/>
          <w:b/>
          <w:sz w:val="24"/>
        </w:rPr>
        <w:lastRenderedPageBreak/>
        <w:t>CHAPTER FOUR</w:t>
      </w:r>
    </w:p>
    <w:p w:rsidR="00F94579" w:rsidRPr="00932DEE" w:rsidRDefault="00F94579" w:rsidP="00F94579">
      <w:pPr>
        <w:spacing w:line="360" w:lineRule="auto"/>
        <w:jc w:val="center"/>
        <w:rPr>
          <w:rFonts w:ascii="Times New Roman" w:hAnsi="Times New Roman" w:cs="Times New Roman"/>
          <w:b/>
          <w:sz w:val="24"/>
        </w:rPr>
      </w:pPr>
      <w:r w:rsidRPr="00932DEE">
        <w:rPr>
          <w:rFonts w:ascii="Times New Roman" w:hAnsi="Times New Roman" w:cs="Times New Roman"/>
          <w:b/>
          <w:sz w:val="24"/>
        </w:rPr>
        <w:t>DATA PRESENTATION, ANALYSIS AND INTERPRETATION</w:t>
      </w:r>
    </w:p>
    <w:p w:rsidR="00F94579" w:rsidRPr="00932DEE" w:rsidRDefault="00F94579" w:rsidP="00F94579">
      <w:pPr>
        <w:spacing w:line="360" w:lineRule="auto"/>
        <w:jc w:val="both"/>
        <w:rPr>
          <w:rFonts w:ascii="Times New Roman" w:hAnsi="Times New Roman" w:cs="Times New Roman"/>
          <w:b/>
          <w:sz w:val="24"/>
        </w:rPr>
      </w:pPr>
      <w:r w:rsidRPr="00932DEE">
        <w:rPr>
          <w:rFonts w:ascii="Times New Roman" w:hAnsi="Times New Roman" w:cs="Times New Roman"/>
          <w:b/>
          <w:sz w:val="24"/>
        </w:rPr>
        <w:t xml:space="preserve">4.1 </w:t>
      </w:r>
      <w:r w:rsidRPr="00932DEE">
        <w:rPr>
          <w:rFonts w:ascii="Times New Roman" w:hAnsi="Times New Roman" w:cs="Times New Roman"/>
          <w:b/>
          <w:sz w:val="24"/>
        </w:rPr>
        <w:tab/>
        <w:t xml:space="preserve">Introduction </w:t>
      </w:r>
    </w:p>
    <w:p w:rsidR="00F94579" w:rsidRDefault="00F94579" w:rsidP="00F94579">
      <w:pPr>
        <w:spacing w:line="360" w:lineRule="auto"/>
        <w:ind w:firstLine="720"/>
        <w:jc w:val="both"/>
        <w:rPr>
          <w:rFonts w:ascii="Times New Roman" w:hAnsi="Times New Roman" w:cs="Times New Roman"/>
          <w:sz w:val="24"/>
        </w:rPr>
      </w:pPr>
      <w:r w:rsidRPr="00932DEE">
        <w:rPr>
          <w:rFonts w:ascii="Times New Roman" w:hAnsi="Times New Roman" w:cs="Times New Roman"/>
          <w:sz w:val="24"/>
        </w:rPr>
        <w:t>This chapter presents their analysis and interpretation of data collected through structured questionnaires administered to traders, tenants, waste managers, and visitors at the pattern market area in Ilorin. The MS to access the effect of waste management on property value, focusing on risk management practice, environmental quality on property market response. The data we analyzed using frequency counts and percentage, with the result presented in table for clarity and better understanding.</w:t>
      </w:r>
    </w:p>
    <w:p w:rsidR="00F94579" w:rsidRPr="00932DEE" w:rsidRDefault="00F94579" w:rsidP="00F94579">
      <w:pPr>
        <w:spacing w:line="360" w:lineRule="auto"/>
        <w:jc w:val="both"/>
        <w:rPr>
          <w:rFonts w:ascii="Times New Roman" w:hAnsi="Times New Roman" w:cs="Times New Roman"/>
          <w:b/>
          <w:sz w:val="24"/>
        </w:rPr>
      </w:pPr>
      <w:r w:rsidRPr="00932DEE">
        <w:rPr>
          <w:rFonts w:ascii="Times New Roman" w:hAnsi="Times New Roman" w:cs="Times New Roman"/>
          <w:b/>
          <w:sz w:val="24"/>
        </w:rPr>
        <w:t>4.2</w:t>
      </w:r>
      <w:r w:rsidRPr="00932DEE">
        <w:rPr>
          <w:rFonts w:ascii="Times New Roman" w:hAnsi="Times New Roman" w:cs="Times New Roman"/>
          <w:b/>
          <w:sz w:val="24"/>
        </w:rPr>
        <w:tab/>
        <w:t>Data Presentation</w:t>
      </w:r>
    </w:p>
    <w:p w:rsidR="00F94579" w:rsidRPr="00B74769" w:rsidRDefault="00F94579" w:rsidP="00F94579">
      <w:pPr>
        <w:spacing w:line="360" w:lineRule="auto"/>
        <w:jc w:val="both"/>
        <w:rPr>
          <w:rFonts w:ascii="Times New Roman" w:hAnsi="Times New Roman" w:cs="Times New Roman"/>
          <w:b/>
          <w:sz w:val="24"/>
        </w:rPr>
      </w:pPr>
      <w:r w:rsidRPr="00B74769">
        <w:rPr>
          <w:rFonts w:ascii="Times New Roman" w:hAnsi="Times New Roman" w:cs="Times New Roman"/>
          <w:b/>
          <w:sz w:val="24"/>
        </w:rPr>
        <w:t>Table 4.2.1: Gender Distribution of the Respondents.</w:t>
      </w:r>
    </w:p>
    <w:tbl>
      <w:tblPr>
        <w:tblStyle w:val="TableGrid"/>
        <w:tblW w:w="0" w:type="auto"/>
        <w:tblLook w:val="04A0" w:firstRow="1" w:lastRow="0" w:firstColumn="1" w:lastColumn="0" w:noHBand="0" w:noVBand="1"/>
      </w:tblPr>
      <w:tblGrid>
        <w:gridCol w:w="3068"/>
        <w:gridCol w:w="3086"/>
        <w:gridCol w:w="3088"/>
      </w:tblGrid>
      <w:tr w:rsidR="00F94579" w:rsidTr="00F94579">
        <w:tc>
          <w:tcPr>
            <w:tcW w:w="3192" w:type="dxa"/>
          </w:tcPr>
          <w:p w:rsidR="00F94579" w:rsidRPr="00932DEE" w:rsidRDefault="00F94579" w:rsidP="00F94579">
            <w:pPr>
              <w:spacing w:line="276" w:lineRule="auto"/>
              <w:jc w:val="center"/>
              <w:rPr>
                <w:rFonts w:ascii="Times New Roman" w:hAnsi="Times New Roman" w:cs="Times New Roman"/>
                <w:b/>
                <w:sz w:val="24"/>
              </w:rPr>
            </w:pPr>
            <w:r w:rsidRPr="00932DEE">
              <w:rPr>
                <w:rFonts w:ascii="Times New Roman" w:hAnsi="Times New Roman" w:cs="Times New Roman"/>
                <w:b/>
                <w:sz w:val="24"/>
              </w:rPr>
              <w:t>Gender</w:t>
            </w:r>
          </w:p>
        </w:tc>
        <w:tc>
          <w:tcPr>
            <w:tcW w:w="3192" w:type="dxa"/>
          </w:tcPr>
          <w:p w:rsidR="00F94579" w:rsidRPr="00932DEE" w:rsidRDefault="00F94579" w:rsidP="00F94579">
            <w:pPr>
              <w:spacing w:line="276" w:lineRule="auto"/>
              <w:jc w:val="center"/>
              <w:rPr>
                <w:rFonts w:ascii="Times New Roman" w:hAnsi="Times New Roman" w:cs="Times New Roman"/>
                <w:b/>
                <w:sz w:val="24"/>
              </w:rPr>
            </w:pPr>
            <w:r w:rsidRPr="00932DEE">
              <w:rPr>
                <w:rFonts w:ascii="Times New Roman" w:hAnsi="Times New Roman" w:cs="Times New Roman"/>
                <w:b/>
                <w:sz w:val="24"/>
              </w:rPr>
              <w:t>Frequency</w:t>
            </w:r>
          </w:p>
        </w:tc>
        <w:tc>
          <w:tcPr>
            <w:tcW w:w="3192" w:type="dxa"/>
          </w:tcPr>
          <w:p w:rsidR="00F94579" w:rsidRPr="00932DEE" w:rsidRDefault="00F94579" w:rsidP="00F94579">
            <w:pPr>
              <w:spacing w:line="276" w:lineRule="auto"/>
              <w:jc w:val="center"/>
              <w:rPr>
                <w:rFonts w:ascii="Times New Roman" w:hAnsi="Times New Roman" w:cs="Times New Roman"/>
                <w:b/>
                <w:sz w:val="24"/>
              </w:rPr>
            </w:pPr>
            <w:r w:rsidRPr="00932DEE">
              <w:rPr>
                <w:rFonts w:ascii="Times New Roman" w:hAnsi="Times New Roman" w:cs="Times New Roman"/>
                <w:b/>
                <w:sz w:val="24"/>
              </w:rPr>
              <w:t>Percentage</w:t>
            </w:r>
          </w:p>
        </w:tc>
      </w:tr>
      <w:tr w:rsidR="00F94579" w:rsidTr="00F94579">
        <w:tc>
          <w:tcPr>
            <w:tcW w:w="3192" w:type="dxa"/>
          </w:tcPr>
          <w:p w:rsidR="00F94579" w:rsidRDefault="00F94579" w:rsidP="00F94579">
            <w:pPr>
              <w:spacing w:line="276" w:lineRule="auto"/>
              <w:jc w:val="both"/>
              <w:rPr>
                <w:rFonts w:ascii="Times New Roman" w:hAnsi="Times New Roman" w:cs="Times New Roman"/>
                <w:sz w:val="24"/>
              </w:rPr>
            </w:pPr>
            <w:r>
              <w:rPr>
                <w:rFonts w:ascii="Times New Roman" w:hAnsi="Times New Roman" w:cs="Times New Roman"/>
                <w:sz w:val="24"/>
              </w:rPr>
              <w:t>Male</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59</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59%</w:t>
            </w:r>
          </w:p>
        </w:tc>
      </w:tr>
      <w:tr w:rsidR="00F94579" w:rsidTr="00F94579">
        <w:tc>
          <w:tcPr>
            <w:tcW w:w="3192" w:type="dxa"/>
          </w:tcPr>
          <w:p w:rsidR="00F94579" w:rsidRDefault="00F94579" w:rsidP="00F94579">
            <w:pPr>
              <w:spacing w:line="276" w:lineRule="auto"/>
              <w:jc w:val="both"/>
              <w:rPr>
                <w:rFonts w:ascii="Times New Roman" w:hAnsi="Times New Roman" w:cs="Times New Roman"/>
                <w:sz w:val="24"/>
              </w:rPr>
            </w:pPr>
            <w:r>
              <w:rPr>
                <w:rFonts w:ascii="Times New Roman" w:hAnsi="Times New Roman" w:cs="Times New Roman"/>
                <w:sz w:val="24"/>
              </w:rPr>
              <w:t>Female</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41</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41</w:t>
            </w:r>
          </w:p>
        </w:tc>
      </w:tr>
      <w:tr w:rsidR="00F94579" w:rsidTr="00F94579">
        <w:tc>
          <w:tcPr>
            <w:tcW w:w="3192" w:type="dxa"/>
          </w:tcPr>
          <w:p w:rsidR="00F94579" w:rsidRPr="00932DEE" w:rsidRDefault="00F94579" w:rsidP="00F94579">
            <w:pPr>
              <w:spacing w:line="276" w:lineRule="auto"/>
              <w:jc w:val="both"/>
              <w:rPr>
                <w:rFonts w:ascii="Times New Roman" w:hAnsi="Times New Roman" w:cs="Times New Roman"/>
                <w:b/>
                <w:sz w:val="24"/>
              </w:rPr>
            </w:pPr>
            <w:r w:rsidRPr="00932DEE">
              <w:rPr>
                <w:rFonts w:ascii="Times New Roman" w:hAnsi="Times New Roman" w:cs="Times New Roman"/>
                <w:b/>
                <w:sz w:val="24"/>
              </w:rPr>
              <w:t>Total</w:t>
            </w:r>
          </w:p>
        </w:tc>
        <w:tc>
          <w:tcPr>
            <w:tcW w:w="3192" w:type="dxa"/>
          </w:tcPr>
          <w:p w:rsidR="00F94579" w:rsidRPr="00932DEE" w:rsidRDefault="00F94579" w:rsidP="00F94579">
            <w:pPr>
              <w:spacing w:line="276" w:lineRule="auto"/>
              <w:jc w:val="center"/>
              <w:rPr>
                <w:rFonts w:ascii="Times New Roman" w:hAnsi="Times New Roman" w:cs="Times New Roman"/>
                <w:b/>
                <w:sz w:val="24"/>
              </w:rPr>
            </w:pPr>
            <w:r w:rsidRPr="00932DEE">
              <w:rPr>
                <w:rFonts w:ascii="Times New Roman" w:hAnsi="Times New Roman" w:cs="Times New Roman"/>
                <w:b/>
                <w:sz w:val="24"/>
              </w:rPr>
              <w:t>100</w:t>
            </w:r>
          </w:p>
        </w:tc>
        <w:tc>
          <w:tcPr>
            <w:tcW w:w="3192" w:type="dxa"/>
          </w:tcPr>
          <w:p w:rsidR="00F94579" w:rsidRPr="00932DEE" w:rsidRDefault="00F94579" w:rsidP="00F94579">
            <w:pPr>
              <w:spacing w:line="276" w:lineRule="auto"/>
              <w:jc w:val="center"/>
              <w:rPr>
                <w:rFonts w:ascii="Times New Roman" w:hAnsi="Times New Roman" w:cs="Times New Roman"/>
                <w:b/>
                <w:sz w:val="24"/>
              </w:rPr>
            </w:pPr>
            <w:r w:rsidRPr="00932DEE">
              <w:rPr>
                <w:rFonts w:ascii="Times New Roman" w:hAnsi="Times New Roman" w:cs="Times New Roman"/>
                <w:b/>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Table 4.2.1 shows the gender distribution of respondents. Male participants were slightly more represented (59%) compared to female (41%). This indicates a gender-inclusive study with a slightly higher participation from men, which may reflect gender engagement in market-based commercial activities.</w:t>
      </w:r>
    </w:p>
    <w:p w:rsidR="00F94579" w:rsidRDefault="00F94579" w:rsidP="00F94579">
      <w:pPr>
        <w:pStyle w:val="Caption"/>
        <w:jc w:val="both"/>
        <w:rPr>
          <w:rFonts w:ascii="Times New Roman" w:hAnsi="Times New Roman" w:cs="Times New Roman"/>
          <w:color w:val="000000" w:themeColor="text1"/>
          <w:sz w:val="24"/>
          <w:szCs w:val="24"/>
        </w:rPr>
      </w:pPr>
    </w:p>
    <w:p w:rsidR="00F94579" w:rsidRPr="008B68F4" w:rsidRDefault="00F94579" w:rsidP="00F94579">
      <w:pPr>
        <w:pStyle w:val="Caption"/>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Figure </w:t>
      </w:r>
      <w:r w:rsidRPr="008B68F4">
        <w:rPr>
          <w:rFonts w:ascii="Times New Roman" w:hAnsi="Times New Roman" w:cs="Times New Roman"/>
          <w:color w:val="000000" w:themeColor="text1"/>
          <w:sz w:val="24"/>
          <w:szCs w:val="24"/>
        </w:rPr>
        <w:t>4.2.1: Gender Distribution of the Respondents.</w:t>
      </w:r>
    </w:p>
    <w:p w:rsidR="00F94579" w:rsidRDefault="00F94579" w:rsidP="00F94579">
      <w:pPr>
        <w:keepNext/>
        <w:spacing w:line="360" w:lineRule="auto"/>
        <w:jc w:val="both"/>
      </w:pPr>
      <w:r w:rsidRPr="00267519">
        <w:rPr>
          <w:rFonts w:ascii="Times New Roman" w:hAnsi="Times New Roman" w:cs="Times New Roman"/>
          <w:noProof/>
          <w:sz w:val="24"/>
          <w:lang w:eastAsia="en-US"/>
        </w:rPr>
        <mc:AlternateContent>
          <mc:Choice Requires="wps">
            <w:drawing>
              <wp:anchor distT="0" distB="0" distL="114300" distR="114300" simplePos="0" relativeHeight="251661312" behindDoc="0" locked="0" layoutInCell="1" allowOverlap="1" wp14:anchorId="6DDC9420" wp14:editId="422B815E">
                <wp:simplePos x="0" y="0"/>
                <wp:positionH relativeFrom="column">
                  <wp:posOffset>2207994</wp:posOffset>
                </wp:positionH>
                <wp:positionV relativeFrom="paragraph">
                  <wp:posOffset>1550670</wp:posOffset>
                </wp:positionV>
                <wp:extent cx="735965" cy="4273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427355"/>
                        </a:xfrm>
                        <a:prstGeom prst="rect">
                          <a:avLst/>
                        </a:prstGeom>
                        <a:noFill/>
                        <a:ln w="9525">
                          <a:noFill/>
                          <a:miter lim="800000"/>
                          <a:headEnd/>
                          <a:tailEnd/>
                        </a:ln>
                      </wps:spPr>
                      <wps:txbx>
                        <w:txbxContent>
                          <w:p w:rsidR="00111678" w:rsidRDefault="00111678" w:rsidP="00F94579">
                            <w:pPr>
                              <w:jc w:val="center"/>
                            </w:pPr>
                            <w:r>
                              <w:t>Male</w:t>
                            </w:r>
                          </w:p>
                          <w:p w:rsidR="00111678" w:rsidRDefault="00111678" w:rsidP="00F94579">
                            <w:pPr>
                              <w:jc w:val="center"/>
                            </w:pPr>
                            <w:r>
                              <w:t>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173.85pt;margin-top:122.1pt;width:57.95pt;height:3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1hWDAIAAPgDAAAOAAAAZHJzL2Uyb0RvYy54bWysU9uO2yAQfa/Uf0C8N07ceHdjhay2u92q&#10;0vYi7fYDMMYxKjAUSOz06zvgJI3at6o8IIZhzsw5M6xvR6PJXvqgwDK6mM0pkVZAq+yW0W8vj29u&#10;KAmR25ZrsJLRgwz0dvP61XpwtSyhB91KTxDEhnpwjPYxurooguil4WEGTlp0duANj2j6bdF6PiC6&#10;0UU5n18VA/jWeRAyBLx9mJx0k/G7Tor4peuCjEQzirXFvPu8N2kvNmtebz13vRLHMvg/VGG4spj0&#10;DPXAIyc7r/6CMkp4CNDFmQBTQNcpITMHZLOY/8HmuedOZi4oTnBnmcL/gxWf9189US2jJSWWG2zR&#10;ixwjeQcjKZM6gws1Pnp2+CyOeI1dzkyDewLxPRAL9z23W3nnPQy95C1Wt0iRxUXohBMSSDN8ghbT&#10;8F2EDDR23iTpUAyC6Nilw7kzqRSBl9dvq9VVRYlA17JEq8oZeH0Kdj7EDxIMSQdGPTY+g/P9U4ip&#10;GF6fnqRcFh6V1rn52pKB0VVVVjngwmNUxNnUyjB6M09rmpbE8b1tc3DkSk9nTKDtkXTiOTGOYzNm&#10;dZcnLRtoD6iCh2kU8evgoQf/k5IBx5DR8GPHvaREf7So5GqxXKa5zcayui7R8Jee5tLDrUAoRiMl&#10;0/E+5lmfKN+h4p3KaqTWTJUcS8bxyiIdv0Ka30s7v/r9YTe/AAAA//8DAFBLAwQUAAYACAAAACEA&#10;7uK2Kt8AAAALAQAADwAAAGRycy9kb3ducmV2LnhtbEyPwU7DMBBE70j8g7VI3Kid1E0hxKkQiCuI&#10;Qitxc5NtEhGvo9htwt+znOC4mqeZt8Vmdr044xg6TwaShQKBVPm6o8bAx/vzzS2IEC3VtveEBr4x&#10;wKa8vChsXvuJ3vC8jY3gEgq5NdDGOORShqpFZ8PCD0icHf3obORzbGQ92onLXS9TpTLpbEe80NoB&#10;H1usvrYnZ2D3cvzca/XaPLnVMPlZSXJ30pjrq/nhHkTEOf7B8KvP6lCy08GfqA6iN7DU6zWjBlKt&#10;UxBM6GyZgThwlCQrkGUh//9Q/gAAAP//AwBQSwECLQAUAAYACAAAACEAtoM4kv4AAADhAQAAEwAA&#10;AAAAAAAAAAAAAAAAAAAAW0NvbnRlbnRfVHlwZXNdLnhtbFBLAQItABQABgAIAAAAIQA4/SH/1gAA&#10;AJQBAAALAAAAAAAAAAAAAAAAAC8BAABfcmVscy8ucmVsc1BLAQItABQABgAIAAAAIQC5y1hWDAIA&#10;APgDAAAOAAAAAAAAAAAAAAAAAC4CAABkcnMvZTJvRG9jLnhtbFBLAQItABQABgAIAAAAIQDu4rYq&#10;3wAAAAsBAAAPAAAAAAAAAAAAAAAAAGYEAABkcnMvZG93bnJldi54bWxQSwUGAAAAAAQABADzAAAA&#10;cgUAAAAA&#10;" filled="f" stroked="f">
                <v:textbox>
                  <w:txbxContent>
                    <w:p w:rsidR="00111678" w:rsidRDefault="00111678" w:rsidP="00F94579">
                      <w:pPr>
                        <w:jc w:val="center"/>
                      </w:pPr>
                      <w:r>
                        <w:t>Male</w:t>
                      </w:r>
                    </w:p>
                    <w:p w:rsidR="00111678" w:rsidRDefault="00111678" w:rsidP="00F94579">
                      <w:pPr>
                        <w:jc w:val="center"/>
                      </w:pPr>
                      <w:r>
                        <w:t>41%</w:t>
                      </w:r>
                    </w:p>
                  </w:txbxContent>
                </v:textbox>
              </v:shape>
            </w:pict>
          </mc:Fallback>
        </mc:AlternateContent>
      </w:r>
      <w:r w:rsidRPr="00267519">
        <w:rPr>
          <w:rFonts w:ascii="Times New Roman" w:hAnsi="Times New Roman" w:cs="Times New Roman"/>
          <w:noProof/>
          <w:sz w:val="24"/>
          <w:lang w:eastAsia="en-US"/>
        </w:rPr>
        <mc:AlternateContent>
          <mc:Choice Requires="wps">
            <w:drawing>
              <wp:anchor distT="0" distB="0" distL="114300" distR="114300" simplePos="0" relativeHeight="251660288" behindDoc="0" locked="0" layoutInCell="1" allowOverlap="1" wp14:anchorId="1A0EC2A6" wp14:editId="434E296E">
                <wp:simplePos x="0" y="0"/>
                <wp:positionH relativeFrom="column">
                  <wp:posOffset>782955</wp:posOffset>
                </wp:positionH>
                <wp:positionV relativeFrom="paragraph">
                  <wp:posOffset>1123315</wp:posOffset>
                </wp:positionV>
                <wp:extent cx="735965" cy="4273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427355"/>
                        </a:xfrm>
                        <a:prstGeom prst="rect">
                          <a:avLst/>
                        </a:prstGeom>
                        <a:noFill/>
                        <a:ln w="9525">
                          <a:noFill/>
                          <a:miter lim="800000"/>
                          <a:headEnd/>
                          <a:tailEnd/>
                        </a:ln>
                      </wps:spPr>
                      <wps:txbx>
                        <w:txbxContent>
                          <w:p w:rsidR="00111678" w:rsidRDefault="00111678" w:rsidP="00F94579">
                            <w:pPr>
                              <w:jc w:val="center"/>
                            </w:pPr>
                            <w:r>
                              <w:t>Female</w:t>
                            </w:r>
                          </w:p>
                          <w:p w:rsidR="00111678" w:rsidRDefault="00111678" w:rsidP="00F94579">
                            <w:pPr>
                              <w:jc w:val="center"/>
                            </w:pPr>
                            <w:r>
                              <w:t>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61.65pt;margin-top:88.45pt;width:57.95pt;height:3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Q+DQIAAPoDAAAOAAAAZHJzL2Uyb0RvYy54bWysU9tuGyEQfa/Uf0C817veeJN4ZRylSVNV&#10;Si9S0g/ALOtFBYYC9q779R1Yx7Hat6o8IIZhzsw5M6xuRqPJXvqgwDI6n5WUSCugVXbL6Pfnh3fX&#10;lITIbcs1WMnoQQZ6s377ZjW4RlbQg26lJwhiQzM4RvsYXVMUQfTS8DADJy06O/CGRzT9tmg9HxDd&#10;6KIqy8tiAN86D0KGgLf3k5OuM37XSRG/dl2QkWhGsbaYd5/3TdqL9Yo3W89dr8SxDP4PVRiuLCY9&#10;Qd3zyMnOq7+gjBIeAnRxJsAU0HVKyMwB2czLP9g89dzJzAXFCe4kU/h/sOLL/psnqmX0oryixHKD&#10;TXqWYyTvYSRV0mdwocFnTw4fxhGvsc+Za3CPIH4EYuGu53Yrb72HoZe8xfrmKbI4C51wQgLZDJ+h&#10;xTR8FyEDjZ03STyUgyA69ulw6k0qReDl1UW9vKwpEehaVGjVOQNvXoKdD/GjBEPSgVGPrc/gfP8Y&#10;YiqGNy9PUi4LD0rr3H5tycDosq7qHHDmMSridGplGL0u05rmJXH8YNscHLnS0xkTaHsknXhOjOO4&#10;GbO+ud4kyAbaA6rgYRpG/Dx46MH/omTAQWQ0/NxxLynRnywquZwvFmlys7Goryo0/Llnc+7hViAU&#10;o5GS6XgX87RPlG9R8U5lNV4rOZaMA5ZFOn6GNMHndn71+mXXvwEAAP//AwBQSwMEFAAGAAgAAAAh&#10;AJB2mfneAAAACwEAAA8AAABkcnMvZG93bnJldi54bWxMj81OwzAQhO9IvIO1SNyojRMKCXEqBOIK&#10;ovxI3Nx4m0TE6yh2m/D2LCe4zWg/zc5Um8UP4ohT7AMZuFwpEEhNcD21Bt5eHy9uQMRkydkhEBr4&#10;xgib+vSksqULM73gcZtawSEUS2ugS2kspYxNh97GVRiR+LYPk7eJ7dRKN9mZw/0gtVJr6W1P/KGz&#10;I9532HxtD97A+9P+8yNXz+2DvxrnsChJvpDGnJ8td7cgEi7pD4bf+lwdau60CwdyUQzsdZYxyuJ6&#10;XYBgQmeFBrFjkecaZF3J/xvqHwAAAP//AwBQSwECLQAUAAYACAAAACEAtoM4kv4AAADhAQAAEwAA&#10;AAAAAAAAAAAAAAAAAAAAW0NvbnRlbnRfVHlwZXNdLnhtbFBLAQItABQABgAIAAAAIQA4/SH/1gAA&#10;AJQBAAALAAAAAAAAAAAAAAAAAC8BAABfcmVscy8ucmVsc1BLAQItABQABgAIAAAAIQDrrHQ+DQIA&#10;APoDAAAOAAAAAAAAAAAAAAAAAC4CAABkcnMvZTJvRG9jLnhtbFBLAQItABQABgAIAAAAIQCQdpn5&#10;3gAAAAsBAAAPAAAAAAAAAAAAAAAAAGcEAABkcnMvZG93bnJldi54bWxQSwUGAAAAAAQABADzAAAA&#10;cgUAAAAA&#10;" filled="f" stroked="f">
                <v:textbox>
                  <w:txbxContent>
                    <w:p w:rsidR="00111678" w:rsidRDefault="00111678" w:rsidP="00F94579">
                      <w:pPr>
                        <w:jc w:val="center"/>
                      </w:pPr>
                      <w:r>
                        <w:t>Female</w:t>
                      </w:r>
                    </w:p>
                    <w:p w:rsidR="00111678" w:rsidRDefault="00111678" w:rsidP="00F94579">
                      <w:pPr>
                        <w:jc w:val="center"/>
                      </w:pPr>
                      <w:r>
                        <w:t>41%</w:t>
                      </w:r>
                    </w:p>
                  </w:txbxContent>
                </v:textbox>
              </v:shape>
            </w:pict>
          </mc:Fallback>
        </mc:AlternateContent>
      </w:r>
      <w:r>
        <w:rPr>
          <w:rFonts w:ascii="Times New Roman" w:hAnsi="Times New Roman" w:cs="Times New Roman"/>
          <w:noProof/>
          <w:sz w:val="24"/>
          <w:lang w:eastAsia="en-US"/>
        </w:rPr>
        <w:drawing>
          <wp:inline distT="0" distB="0" distL="0" distR="0" wp14:anchorId="2898339C" wp14:editId="7200A88F">
            <wp:extent cx="4500748" cy="2802577"/>
            <wp:effectExtent l="0" t="0" r="14605" b="1714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94579" w:rsidRDefault="00F94579" w:rsidP="00F94579">
      <w:pPr>
        <w:rPr>
          <w:rFonts w:ascii="Times New Roman" w:hAnsi="Times New Roman" w:cs="Times New Roman"/>
          <w:b/>
          <w:sz w:val="24"/>
          <w:szCs w:val="24"/>
        </w:rPr>
      </w:pPr>
    </w:p>
    <w:p w:rsidR="00F94579" w:rsidRPr="00F94579" w:rsidRDefault="00F94579" w:rsidP="00F94579">
      <w:pPr>
        <w:rPr>
          <w:rFonts w:ascii="Times New Roman" w:hAnsi="Times New Roman" w:cs="Times New Roman"/>
          <w:b/>
          <w:sz w:val="24"/>
          <w:szCs w:val="24"/>
        </w:rPr>
      </w:pPr>
      <w:r w:rsidRPr="00F94579">
        <w:rPr>
          <w:rFonts w:ascii="Times New Roman" w:hAnsi="Times New Roman" w:cs="Times New Roman"/>
          <w:b/>
          <w:sz w:val="24"/>
          <w:szCs w:val="24"/>
        </w:rPr>
        <w:lastRenderedPageBreak/>
        <w:t>Table 4.2.2: Age Distribution of Respondents</w:t>
      </w:r>
    </w:p>
    <w:tbl>
      <w:tblPr>
        <w:tblStyle w:val="TableGrid"/>
        <w:tblW w:w="0" w:type="auto"/>
        <w:tblLook w:val="04A0" w:firstRow="1" w:lastRow="0" w:firstColumn="1" w:lastColumn="0" w:noHBand="0" w:noVBand="1"/>
      </w:tblPr>
      <w:tblGrid>
        <w:gridCol w:w="3070"/>
        <w:gridCol w:w="3085"/>
        <w:gridCol w:w="3087"/>
      </w:tblGrid>
      <w:tr w:rsidR="00F94579" w:rsidTr="00F94579">
        <w:tc>
          <w:tcPr>
            <w:tcW w:w="3192" w:type="dxa"/>
          </w:tcPr>
          <w:p w:rsidR="00F94579" w:rsidRPr="00165BFA" w:rsidRDefault="00F94579" w:rsidP="00F94579">
            <w:pPr>
              <w:spacing w:line="276" w:lineRule="auto"/>
              <w:jc w:val="center"/>
              <w:rPr>
                <w:rFonts w:ascii="Times New Roman" w:hAnsi="Times New Roman" w:cs="Times New Roman"/>
                <w:b/>
                <w:sz w:val="24"/>
              </w:rPr>
            </w:pPr>
            <w:r w:rsidRPr="00165BFA">
              <w:rPr>
                <w:rFonts w:ascii="Times New Roman" w:hAnsi="Times New Roman" w:cs="Times New Roman"/>
                <w:b/>
                <w:sz w:val="24"/>
              </w:rPr>
              <w:t>Age Bracket</w:t>
            </w:r>
          </w:p>
        </w:tc>
        <w:tc>
          <w:tcPr>
            <w:tcW w:w="3192" w:type="dxa"/>
          </w:tcPr>
          <w:p w:rsidR="00F94579" w:rsidRPr="00165BFA" w:rsidRDefault="00F94579" w:rsidP="00F94579">
            <w:pPr>
              <w:spacing w:line="276" w:lineRule="auto"/>
              <w:jc w:val="center"/>
              <w:rPr>
                <w:rFonts w:ascii="Times New Roman" w:hAnsi="Times New Roman" w:cs="Times New Roman"/>
                <w:b/>
                <w:sz w:val="24"/>
              </w:rPr>
            </w:pPr>
            <w:r w:rsidRPr="00165BFA">
              <w:rPr>
                <w:rFonts w:ascii="Times New Roman" w:hAnsi="Times New Roman" w:cs="Times New Roman"/>
                <w:b/>
                <w:sz w:val="24"/>
              </w:rPr>
              <w:t>Frequency</w:t>
            </w:r>
          </w:p>
        </w:tc>
        <w:tc>
          <w:tcPr>
            <w:tcW w:w="3192" w:type="dxa"/>
          </w:tcPr>
          <w:p w:rsidR="00F94579" w:rsidRPr="00165BFA" w:rsidRDefault="00F94579" w:rsidP="00F94579">
            <w:pPr>
              <w:spacing w:line="276" w:lineRule="auto"/>
              <w:jc w:val="center"/>
              <w:rPr>
                <w:rFonts w:ascii="Times New Roman" w:hAnsi="Times New Roman" w:cs="Times New Roman"/>
                <w:b/>
                <w:sz w:val="24"/>
              </w:rPr>
            </w:pPr>
            <w:r w:rsidRPr="00165BFA">
              <w:rPr>
                <w:rFonts w:ascii="Times New Roman" w:hAnsi="Times New Roman" w:cs="Times New Roman"/>
                <w:b/>
                <w:sz w:val="24"/>
              </w:rPr>
              <w:t>Percentage</w:t>
            </w:r>
          </w:p>
        </w:tc>
      </w:tr>
      <w:tr w:rsidR="00F94579" w:rsidTr="00F94579">
        <w:tc>
          <w:tcPr>
            <w:tcW w:w="3192" w:type="dxa"/>
          </w:tcPr>
          <w:p w:rsidR="00F94579" w:rsidRDefault="00F94579" w:rsidP="00F94579">
            <w:pPr>
              <w:spacing w:line="276" w:lineRule="auto"/>
              <w:jc w:val="both"/>
              <w:rPr>
                <w:rFonts w:ascii="Times New Roman" w:hAnsi="Times New Roman" w:cs="Times New Roman"/>
                <w:sz w:val="24"/>
              </w:rPr>
            </w:pPr>
            <w:r>
              <w:rPr>
                <w:rFonts w:ascii="Times New Roman" w:hAnsi="Times New Roman" w:cs="Times New Roman"/>
                <w:sz w:val="24"/>
              </w:rPr>
              <w:t>18 – 25</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15</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15</w:t>
            </w:r>
          </w:p>
        </w:tc>
      </w:tr>
      <w:tr w:rsidR="00F94579" w:rsidTr="00F94579">
        <w:tc>
          <w:tcPr>
            <w:tcW w:w="3192" w:type="dxa"/>
          </w:tcPr>
          <w:p w:rsidR="00F94579" w:rsidRDefault="00F94579" w:rsidP="00F94579">
            <w:pPr>
              <w:spacing w:line="276" w:lineRule="auto"/>
              <w:jc w:val="both"/>
              <w:rPr>
                <w:rFonts w:ascii="Times New Roman" w:hAnsi="Times New Roman" w:cs="Times New Roman"/>
                <w:sz w:val="24"/>
              </w:rPr>
            </w:pPr>
            <w:r>
              <w:rPr>
                <w:rFonts w:ascii="Times New Roman" w:hAnsi="Times New Roman" w:cs="Times New Roman"/>
                <w:sz w:val="24"/>
              </w:rPr>
              <w:t>26 – 35</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28</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28</w:t>
            </w:r>
          </w:p>
        </w:tc>
      </w:tr>
      <w:tr w:rsidR="00F94579" w:rsidTr="00F94579">
        <w:tc>
          <w:tcPr>
            <w:tcW w:w="3192" w:type="dxa"/>
          </w:tcPr>
          <w:p w:rsidR="00F94579" w:rsidRDefault="00F94579" w:rsidP="00F94579">
            <w:pPr>
              <w:spacing w:line="276" w:lineRule="auto"/>
              <w:jc w:val="both"/>
              <w:rPr>
                <w:rFonts w:ascii="Times New Roman" w:hAnsi="Times New Roman" w:cs="Times New Roman"/>
                <w:sz w:val="24"/>
              </w:rPr>
            </w:pPr>
            <w:r>
              <w:rPr>
                <w:rFonts w:ascii="Times New Roman" w:hAnsi="Times New Roman" w:cs="Times New Roman"/>
                <w:sz w:val="24"/>
              </w:rPr>
              <w:t>36 – 45</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32</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32</w:t>
            </w:r>
          </w:p>
        </w:tc>
      </w:tr>
      <w:tr w:rsidR="00F94579" w:rsidTr="00F94579">
        <w:tc>
          <w:tcPr>
            <w:tcW w:w="3192" w:type="dxa"/>
          </w:tcPr>
          <w:p w:rsidR="00F94579" w:rsidRDefault="00F94579" w:rsidP="00F94579">
            <w:pPr>
              <w:spacing w:line="276" w:lineRule="auto"/>
              <w:jc w:val="both"/>
              <w:rPr>
                <w:rFonts w:ascii="Times New Roman" w:hAnsi="Times New Roman" w:cs="Times New Roman"/>
                <w:sz w:val="24"/>
              </w:rPr>
            </w:pPr>
            <w:r>
              <w:rPr>
                <w:rFonts w:ascii="Times New Roman" w:hAnsi="Times New Roman" w:cs="Times New Roman"/>
                <w:sz w:val="24"/>
              </w:rPr>
              <w:t>46 and above</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25</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25</w:t>
            </w:r>
          </w:p>
        </w:tc>
      </w:tr>
      <w:tr w:rsidR="00F94579" w:rsidTr="00F94579">
        <w:tc>
          <w:tcPr>
            <w:tcW w:w="3192" w:type="dxa"/>
          </w:tcPr>
          <w:p w:rsidR="00F94579" w:rsidRPr="00165BFA" w:rsidRDefault="00F94579" w:rsidP="00F94579">
            <w:pPr>
              <w:spacing w:line="276" w:lineRule="auto"/>
              <w:jc w:val="both"/>
              <w:rPr>
                <w:rFonts w:ascii="Times New Roman" w:hAnsi="Times New Roman" w:cs="Times New Roman"/>
                <w:b/>
                <w:sz w:val="24"/>
              </w:rPr>
            </w:pPr>
            <w:r w:rsidRPr="00165BFA">
              <w:rPr>
                <w:rFonts w:ascii="Times New Roman" w:hAnsi="Times New Roman" w:cs="Times New Roman"/>
                <w:b/>
                <w:sz w:val="24"/>
              </w:rPr>
              <w:t>Total</w:t>
            </w:r>
          </w:p>
        </w:tc>
        <w:tc>
          <w:tcPr>
            <w:tcW w:w="3192" w:type="dxa"/>
          </w:tcPr>
          <w:p w:rsidR="00F94579" w:rsidRPr="00165BFA" w:rsidRDefault="00F94579" w:rsidP="00F94579">
            <w:pPr>
              <w:spacing w:line="276" w:lineRule="auto"/>
              <w:jc w:val="center"/>
              <w:rPr>
                <w:rFonts w:ascii="Times New Roman" w:hAnsi="Times New Roman" w:cs="Times New Roman"/>
                <w:b/>
                <w:sz w:val="24"/>
              </w:rPr>
            </w:pPr>
            <w:r w:rsidRPr="00165BFA">
              <w:rPr>
                <w:rFonts w:ascii="Times New Roman" w:hAnsi="Times New Roman" w:cs="Times New Roman"/>
                <w:b/>
                <w:sz w:val="24"/>
              </w:rPr>
              <w:t>100</w:t>
            </w:r>
          </w:p>
        </w:tc>
        <w:tc>
          <w:tcPr>
            <w:tcW w:w="3192" w:type="dxa"/>
          </w:tcPr>
          <w:p w:rsidR="00F94579" w:rsidRPr="00165BFA" w:rsidRDefault="00F94579" w:rsidP="00F94579">
            <w:pPr>
              <w:spacing w:line="276" w:lineRule="auto"/>
              <w:jc w:val="center"/>
              <w:rPr>
                <w:rFonts w:ascii="Times New Roman" w:hAnsi="Times New Roman" w:cs="Times New Roman"/>
                <w:b/>
                <w:sz w:val="24"/>
              </w:rPr>
            </w:pPr>
            <w:r w:rsidRPr="00165BFA">
              <w:rPr>
                <w:rFonts w:ascii="Times New Roman" w:hAnsi="Times New Roman" w:cs="Times New Roman"/>
                <w:b/>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The data in Table 4.2.2 shows that respondents aged 36 – 45 formed the largest group (32%) followed by those aged 26 – 35 (28%). The distribution suggests that waste management and property use issues are mostly discussed among adults in their productive years, which is vital for policy engagement.</w:t>
      </w:r>
    </w:p>
    <w:p w:rsidR="00F94579" w:rsidRDefault="00F94579" w:rsidP="00F94579">
      <w:pPr>
        <w:rPr>
          <w:rFonts w:ascii="Times New Roman" w:hAnsi="Times New Roman" w:cs="Times New Roman"/>
          <w:b/>
          <w:sz w:val="24"/>
          <w:szCs w:val="24"/>
        </w:rPr>
      </w:pPr>
    </w:p>
    <w:p w:rsidR="00F94579" w:rsidRPr="00F94579" w:rsidRDefault="00F94579" w:rsidP="00F94579">
      <w:pPr>
        <w:rPr>
          <w:rFonts w:ascii="Times New Roman" w:hAnsi="Times New Roman" w:cs="Times New Roman"/>
          <w:b/>
          <w:sz w:val="24"/>
          <w:szCs w:val="24"/>
        </w:rPr>
      </w:pPr>
      <w:r>
        <w:rPr>
          <w:rFonts w:ascii="Times New Roman" w:hAnsi="Times New Roman" w:cs="Times New Roman"/>
          <w:b/>
          <w:sz w:val="24"/>
          <w:szCs w:val="24"/>
        </w:rPr>
        <w:t>Figure</w:t>
      </w:r>
      <w:r w:rsidRPr="00F94579">
        <w:rPr>
          <w:rFonts w:ascii="Times New Roman" w:hAnsi="Times New Roman" w:cs="Times New Roman"/>
          <w:b/>
          <w:sz w:val="24"/>
          <w:szCs w:val="24"/>
        </w:rPr>
        <w:t xml:space="preserve"> 4.2.2: Age Distribution of Respondents</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1E4F5B54" wp14:editId="656F7636">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94579" w:rsidRDefault="00F94579">
      <w:pPr>
        <w:rPr>
          <w:rFonts w:ascii="Times New Roman" w:hAnsi="Times New Roman" w:cs="Times New Roman"/>
          <w:b/>
          <w:sz w:val="24"/>
        </w:rPr>
      </w:pPr>
      <w:r>
        <w:rPr>
          <w:rFonts w:ascii="Times New Roman" w:hAnsi="Times New Roman" w:cs="Times New Roman"/>
          <w:b/>
          <w:sz w:val="24"/>
        </w:rPr>
        <w:br w:type="page"/>
      </w:r>
    </w:p>
    <w:p w:rsidR="00F94579" w:rsidRPr="000616F0" w:rsidRDefault="00F94579" w:rsidP="00F94579">
      <w:pPr>
        <w:spacing w:line="360" w:lineRule="auto"/>
        <w:jc w:val="both"/>
        <w:rPr>
          <w:rFonts w:ascii="Times New Roman" w:hAnsi="Times New Roman" w:cs="Times New Roman"/>
          <w:b/>
          <w:sz w:val="24"/>
        </w:rPr>
      </w:pPr>
      <w:r w:rsidRPr="000616F0">
        <w:rPr>
          <w:rFonts w:ascii="Times New Roman" w:hAnsi="Times New Roman" w:cs="Times New Roman"/>
          <w:b/>
          <w:sz w:val="24"/>
        </w:rPr>
        <w:lastRenderedPageBreak/>
        <w:t>Table 4.2.3: Status in the Market</w:t>
      </w:r>
    </w:p>
    <w:tbl>
      <w:tblPr>
        <w:tblStyle w:val="TableGrid"/>
        <w:tblW w:w="0" w:type="auto"/>
        <w:tblLook w:val="04A0" w:firstRow="1" w:lastRow="0" w:firstColumn="1" w:lastColumn="0" w:noHBand="0" w:noVBand="1"/>
      </w:tblPr>
      <w:tblGrid>
        <w:gridCol w:w="3070"/>
        <w:gridCol w:w="3085"/>
        <w:gridCol w:w="3087"/>
      </w:tblGrid>
      <w:tr w:rsidR="00F94579" w:rsidTr="00F94579">
        <w:tc>
          <w:tcPr>
            <w:tcW w:w="3192" w:type="dxa"/>
          </w:tcPr>
          <w:p w:rsidR="00F94579" w:rsidRPr="00AC1035" w:rsidRDefault="00F94579" w:rsidP="00F94579">
            <w:pPr>
              <w:spacing w:line="276" w:lineRule="auto"/>
              <w:jc w:val="center"/>
              <w:rPr>
                <w:rFonts w:ascii="Times New Roman" w:hAnsi="Times New Roman" w:cs="Times New Roman"/>
                <w:b/>
                <w:sz w:val="24"/>
              </w:rPr>
            </w:pPr>
            <w:r w:rsidRPr="00AC1035">
              <w:rPr>
                <w:rFonts w:ascii="Times New Roman" w:hAnsi="Times New Roman" w:cs="Times New Roman"/>
                <w:b/>
                <w:sz w:val="24"/>
              </w:rPr>
              <w:t>Status</w:t>
            </w:r>
          </w:p>
        </w:tc>
        <w:tc>
          <w:tcPr>
            <w:tcW w:w="3192" w:type="dxa"/>
          </w:tcPr>
          <w:p w:rsidR="00F94579" w:rsidRPr="00AC1035" w:rsidRDefault="00F94579" w:rsidP="00F94579">
            <w:pPr>
              <w:spacing w:line="276" w:lineRule="auto"/>
              <w:jc w:val="center"/>
              <w:rPr>
                <w:rFonts w:ascii="Times New Roman" w:hAnsi="Times New Roman" w:cs="Times New Roman"/>
                <w:b/>
                <w:sz w:val="24"/>
              </w:rPr>
            </w:pPr>
            <w:r w:rsidRPr="00AC1035">
              <w:rPr>
                <w:rFonts w:ascii="Times New Roman" w:hAnsi="Times New Roman" w:cs="Times New Roman"/>
                <w:b/>
                <w:sz w:val="24"/>
              </w:rPr>
              <w:t>Frequency</w:t>
            </w:r>
          </w:p>
        </w:tc>
        <w:tc>
          <w:tcPr>
            <w:tcW w:w="3192" w:type="dxa"/>
          </w:tcPr>
          <w:p w:rsidR="00F94579" w:rsidRPr="00AC1035" w:rsidRDefault="00F94579" w:rsidP="00F94579">
            <w:pPr>
              <w:spacing w:line="276" w:lineRule="auto"/>
              <w:jc w:val="center"/>
              <w:rPr>
                <w:rFonts w:ascii="Times New Roman" w:hAnsi="Times New Roman" w:cs="Times New Roman"/>
                <w:b/>
                <w:sz w:val="24"/>
              </w:rPr>
            </w:pPr>
            <w:r w:rsidRPr="00AC1035">
              <w:rPr>
                <w:rFonts w:ascii="Times New Roman" w:hAnsi="Times New Roman" w:cs="Times New Roman"/>
                <w:b/>
                <w:sz w:val="24"/>
              </w:rPr>
              <w:t>Percentage</w:t>
            </w:r>
          </w:p>
        </w:tc>
      </w:tr>
      <w:tr w:rsidR="00F94579" w:rsidTr="00F94579">
        <w:tc>
          <w:tcPr>
            <w:tcW w:w="3192" w:type="dxa"/>
          </w:tcPr>
          <w:p w:rsidR="00F94579" w:rsidRDefault="00F94579" w:rsidP="00F94579">
            <w:pPr>
              <w:spacing w:line="276" w:lineRule="auto"/>
              <w:jc w:val="both"/>
              <w:rPr>
                <w:rFonts w:ascii="Times New Roman" w:hAnsi="Times New Roman" w:cs="Times New Roman"/>
                <w:sz w:val="24"/>
              </w:rPr>
            </w:pPr>
            <w:r>
              <w:rPr>
                <w:rFonts w:ascii="Times New Roman" w:hAnsi="Times New Roman" w:cs="Times New Roman"/>
                <w:sz w:val="24"/>
              </w:rPr>
              <w:t>Shop owner</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34</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34</w:t>
            </w:r>
          </w:p>
        </w:tc>
      </w:tr>
      <w:tr w:rsidR="00F94579" w:rsidTr="00F94579">
        <w:tc>
          <w:tcPr>
            <w:tcW w:w="3192" w:type="dxa"/>
          </w:tcPr>
          <w:p w:rsidR="00F94579" w:rsidRDefault="00F94579" w:rsidP="00F94579">
            <w:pPr>
              <w:spacing w:line="276" w:lineRule="auto"/>
              <w:jc w:val="both"/>
              <w:rPr>
                <w:rFonts w:ascii="Times New Roman" w:hAnsi="Times New Roman" w:cs="Times New Roman"/>
                <w:sz w:val="24"/>
              </w:rPr>
            </w:pPr>
            <w:r>
              <w:rPr>
                <w:rFonts w:ascii="Times New Roman" w:hAnsi="Times New Roman" w:cs="Times New Roman"/>
                <w:sz w:val="24"/>
              </w:rPr>
              <w:t>Tenant</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45</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45</w:t>
            </w:r>
          </w:p>
        </w:tc>
      </w:tr>
      <w:tr w:rsidR="00F94579" w:rsidTr="00F94579">
        <w:tc>
          <w:tcPr>
            <w:tcW w:w="3192" w:type="dxa"/>
          </w:tcPr>
          <w:p w:rsidR="00F94579" w:rsidRDefault="00F94579" w:rsidP="00F94579">
            <w:pPr>
              <w:spacing w:line="276" w:lineRule="auto"/>
              <w:jc w:val="both"/>
              <w:rPr>
                <w:rFonts w:ascii="Times New Roman" w:hAnsi="Times New Roman" w:cs="Times New Roman"/>
                <w:sz w:val="24"/>
              </w:rPr>
            </w:pPr>
            <w:r>
              <w:rPr>
                <w:rFonts w:ascii="Times New Roman" w:hAnsi="Times New Roman" w:cs="Times New Roman"/>
                <w:sz w:val="24"/>
              </w:rPr>
              <w:t>Visitor</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12</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12</w:t>
            </w:r>
          </w:p>
        </w:tc>
      </w:tr>
      <w:tr w:rsidR="00F94579" w:rsidTr="00F94579">
        <w:tc>
          <w:tcPr>
            <w:tcW w:w="3192" w:type="dxa"/>
          </w:tcPr>
          <w:p w:rsidR="00F94579" w:rsidRDefault="00F94579" w:rsidP="00F94579">
            <w:pPr>
              <w:spacing w:line="276" w:lineRule="auto"/>
              <w:jc w:val="both"/>
              <w:rPr>
                <w:rFonts w:ascii="Times New Roman" w:hAnsi="Times New Roman" w:cs="Times New Roman"/>
                <w:sz w:val="24"/>
              </w:rPr>
            </w:pPr>
            <w:r>
              <w:rPr>
                <w:rFonts w:ascii="Times New Roman" w:hAnsi="Times New Roman" w:cs="Times New Roman"/>
                <w:sz w:val="24"/>
              </w:rPr>
              <w:t>Waste manager</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9</w:t>
            </w:r>
          </w:p>
        </w:tc>
        <w:tc>
          <w:tcPr>
            <w:tcW w:w="3192" w:type="dxa"/>
          </w:tcPr>
          <w:p w:rsidR="00F94579" w:rsidRDefault="00F94579" w:rsidP="00F94579">
            <w:pPr>
              <w:spacing w:line="276" w:lineRule="auto"/>
              <w:jc w:val="center"/>
              <w:rPr>
                <w:rFonts w:ascii="Times New Roman" w:hAnsi="Times New Roman" w:cs="Times New Roman"/>
                <w:sz w:val="24"/>
              </w:rPr>
            </w:pPr>
            <w:r>
              <w:rPr>
                <w:rFonts w:ascii="Times New Roman" w:hAnsi="Times New Roman" w:cs="Times New Roman"/>
                <w:sz w:val="24"/>
              </w:rPr>
              <w:t>9</w:t>
            </w:r>
          </w:p>
        </w:tc>
      </w:tr>
      <w:tr w:rsidR="00F94579" w:rsidTr="00F94579">
        <w:tc>
          <w:tcPr>
            <w:tcW w:w="3192" w:type="dxa"/>
          </w:tcPr>
          <w:p w:rsidR="00F94579" w:rsidRPr="00AC1035" w:rsidRDefault="00F94579" w:rsidP="00F94579">
            <w:pPr>
              <w:spacing w:line="276" w:lineRule="auto"/>
              <w:jc w:val="both"/>
              <w:rPr>
                <w:rFonts w:ascii="Times New Roman" w:hAnsi="Times New Roman" w:cs="Times New Roman"/>
                <w:b/>
                <w:sz w:val="24"/>
              </w:rPr>
            </w:pPr>
            <w:r w:rsidRPr="00AC1035">
              <w:rPr>
                <w:rFonts w:ascii="Times New Roman" w:hAnsi="Times New Roman" w:cs="Times New Roman"/>
                <w:b/>
                <w:sz w:val="24"/>
              </w:rPr>
              <w:t>Total</w:t>
            </w:r>
          </w:p>
        </w:tc>
        <w:tc>
          <w:tcPr>
            <w:tcW w:w="3192" w:type="dxa"/>
          </w:tcPr>
          <w:p w:rsidR="00F94579" w:rsidRPr="00AC1035" w:rsidRDefault="00F94579" w:rsidP="00F94579">
            <w:pPr>
              <w:spacing w:line="276" w:lineRule="auto"/>
              <w:jc w:val="center"/>
              <w:rPr>
                <w:rFonts w:ascii="Times New Roman" w:hAnsi="Times New Roman" w:cs="Times New Roman"/>
                <w:b/>
                <w:sz w:val="24"/>
              </w:rPr>
            </w:pPr>
            <w:r w:rsidRPr="00AC1035">
              <w:rPr>
                <w:rFonts w:ascii="Times New Roman" w:hAnsi="Times New Roman" w:cs="Times New Roman"/>
                <w:b/>
                <w:sz w:val="24"/>
              </w:rPr>
              <w:t>100</w:t>
            </w:r>
          </w:p>
        </w:tc>
        <w:tc>
          <w:tcPr>
            <w:tcW w:w="3192" w:type="dxa"/>
          </w:tcPr>
          <w:p w:rsidR="00F94579" w:rsidRPr="00AC1035" w:rsidRDefault="00F94579" w:rsidP="00F94579">
            <w:pPr>
              <w:spacing w:line="276" w:lineRule="auto"/>
              <w:jc w:val="center"/>
              <w:rPr>
                <w:rFonts w:ascii="Times New Roman" w:hAnsi="Times New Roman" w:cs="Times New Roman"/>
                <w:b/>
                <w:sz w:val="24"/>
              </w:rPr>
            </w:pPr>
            <w:r w:rsidRPr="00AC1035">
              <w:rPr>
                <w:rFonts w:ascii="Times New Roman" w:hAnsi="Times New Roman" w:cs="Times New Roman"/>
                <w:b/>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Table 4.2.3 shows that the highest proportion of respondents were tenants (45%) followed by shop owners (34%). This reflects the importance of tenant experiences in evaluating waste management impacts on market activities and property value.</w:t>
      </w:r>
    </w:p>
    <w:p w:rsidR="00F94579" w:rsidRDefault="00F94579" w:rsidP="00F94579">
      <w:pPr>
        <w:spacing w:line="360" w:lineRule="auto"/>
        <w:jc w:val="both"/>
        <w:rPr>
          <w:rFonts w:ascii="Times New Roman" w:hAnsi="Times New Roman" w:cs="Times New Roman"/>
          <w:b/>
          <w:sz w:val="24"/>
        </w:rPr>
      </w:pPr>
    </w:p>
    <w:p w:rsidR="00F94579" w:rsidRPr="00F94579" w:rsidRDefault="00F94579" w:rsidP="00F94579">
      <w:pPr>
        <w:spacing w:line="360" w:lineRule="auto"/>
        <w:jc w:val="both"/>
        <w:rPr>
          <w:rFonts w:ascii="Times New Roman" w:hAnsi="Times New Roman" w:cs="Times New Roman"/>
          <w:b/>
          <w:sz w:val="24"/>
        </w:rPr>
      </w:pPr>
      <w:r>
        <w:rPr>
          <w:rFonts w:ascii="Times New Roman" w:hAnsi="Times New Roman" w:cs="Times New Roman"/>
          <w:b/>
          <w:sz w:val="24"/>
        </w:rPr>
        <w:t>Figure</w:t>
      </w:r>
      <w:r w:rsidRPr="000616F0">
        <w:rPr>
          <w:rFonts w:ascii="Times New Roman" w:hAnsi="Times New Roman" w:cs="Times New Roman"/>
          <w:b/>
          <w:sz w:val="24"/>
        </w:rPr>
        <w:t xml:space="preserve"> 4.2.3: Status in the Market</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0016E783" wp14:editId="09BC43AA">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94579" w:rsidRDefault="00F94579">
      <w:pPr>
        <w:rPr>
          <w:rFonts w:ascii="Times New Roman" w:hAnsi="Times New Roman" w:cs="Times New Roman"/>
          <w:b/>
          <w:sz w:val="24"/>
        </w:rPr>
      </w:pPr>
      <w:r>
        <w:rPr>
          <w:rFonts w:ascii="Times New Roman" w:hAnsi="Times New Roman" w:cs="Times New Roman"/>
          <w:b/>
          <w:sz w:val="24"/>
        </w:rPr>
        <w:br w:type="page"/>
      </w:r>
    </w:p>
    <w:p w:rsidR="00F94579" w:rsidRPr="000616F0" w:rsidRDefault="00F94579" w:rsidP="00F94579">
      <w:pPr>
        <w:spacing w:line="360" w:lineRule="auto"/>
        <w:jc w:val="both"/>
        <w:rPr>
          <w:rFonts w:ascii="Times New Roman" w:hAnsi="Times New Roman" w:cs="Times New Roman"/>
          <w:b/>
          <w:sz w:val="24"/>
        </w:rPr>
      </w:pPr>
      <w:r w:rsidRPr="000616F0">
        <w:rPr>
          <w:rFonts w:ascii="Times New Roman" w:hAnsi="Times New Roman" w:cs="Times New Roman"/>
          <w:b/>
          <w:sz w:val="24"/>
        </w:rPr>
        <w:lastRenderedPageBreak/>
        <w:t>Table 4.2.4: Duration of Stay/ Operation</w:t>
      </w:r>
    </w:p>
    <w:tbl>
      <w:tblPr>
        <w:tblStyle w:val="TableGrid"/>
        <w:tblW w:w="0" w:type="auto"/>
        <w:tblLook w:val="04A0" w:firstRow="1" w:lastRow="0" w:firstColumn="1" w:lastColumn="0" w:noHBand="0" w:noVBand="1"/>
      </w:tblPr>
      <w:tblGrid>
        <w:gridCol w:w="3074"/>
        <w:gridCol w:w="3083"/>
        <w:gridCol w:w="3085"/>
      </w:tblGrid>
      <w:tr w:rsidR="00F94579" w:rsidTr="00F94579">
        <w:tc>
          <w:tcPr>
            <w:tcW w:w="3192" w:type="dxa"/>
          </w:tcPr>
          <w:p w:rsidR="00F94579" w:rsidRPr="001A7F73" w:rsidRDefault="00F94579" w:rsidP="00F94579">
            <w:pPr>
              <w:spacing w:line="360" w:lineRule="auto"/>
              <w:jc w:val="center"/>
              <w:rPr>
                <w:rFonts w:ascii="Times New Roman" w:hAnsi="Times New Roman" w:cs="Times New Roman"/>
                <w:b/>
                <w:sz w:val="24"/>
              </w:rPr>
            </w:pPr>
            <w:r w:rsidRPr="001A7F73">
              <w:rPr>
                <w:rFonts w:ascii="Times New Roman" w:hAnsi="Times New Roman" w:cs="Times New Roman"/>
                <w:b/>
                <w:sz w:val="24"/>
              </w:rPr>
              <w:t>Duration</w:t>
            </w:r>
          </w:p>
        </w:tc>
        <w:tc>
          <w:tcPr>
            <w:tcW w:w="3192" w:type="dxa"/>
          </w:tcPr>
          <w:p w:rsidR="00F94579" w:rsidRPr="001A7F73" w:rsidRDefault="00F94579" w:rsidP="00F94579">
            <w:pPr>
              <w:spacing w:line="360" w:lineRule="auto"/>
              <w:jc w:val="center"/>
              <w:rPr>
                <w:rFonts w:ascii="Times New Roman" w:hAnsi="Times New Roman" w:cs="Times New Roman"/>
                <w:b/>
                <w:sz w:val="24"/>
              </w:rPr>
            </w:pPr>
            <w:r w:rsidRPr="001A7F73">
              <w:rPr>
                <w:rFonts w:ascii="Times New Roman" w:hAnsi="Times New Roman" w:cs="Times New Roman"/>
                <w:b/>
                <w:sz w:val="24"/>
              </w:rPr>
              <w:t>Frequency</w:t>
            </w:r>
          </w:p>
        </w:tc>
        <w:tc>
          <w:tcPr>
            <w:tcW w:w="3192" w:type="dxa"/>
          </w:tcPr>
          <w:p w:rsidR="00F94579" w:rsidRPr="001A7F73" w:rsidRDefault="00F94579" w:rsidP="00F94579">
            <w:pPr>
              <w:spacing w:line="360" w:lineRule="auto"/>
              <w:jc w:val="center"/>
              <w:rPr>
                <w:rFonts w:ascii="Times New Roman" w:hAnsi="Times New Roman" w:cs="Times New Roman"/>
                <w:b/>
                <w:sz w:val="24"/>
              </w:rPr>
            </w:pPr>
            <w:r w:rsidRPr="001A7F73">
              <w:rPr>
                <w:rFonts w:ascii="Times New Roman" w:hAnsi="Times New Roman" w:cs="Times New Roman"/>
                <w:b/>
                <w:sz w:val="24"/>
              </w:rPr>
              <w:t>Percentage</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Less than 1 year</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9</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9</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1 -3 years</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18</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18</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4 – 6 years</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37</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37</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7 years and above</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36</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36</w:t>
            </w:r>
          </w:p>
        </w:tc>
      </w:tr>
      <w:tr w:rsidR="00F94579" w:rsidTr="00F94579">
        <w:tc>
          <w:tcPr>
            <w:tcW w:w="3192" w:type="dxa"/>
          </w:tcPr>
          <w:p w:rsidR="00F94579" w:rsidRPr="001A7F73" w:rsidRDefault="00F94579" w:rsidP="00F94579">
            <w:pPr>
              <w:spacing w:line="360" w:lineRule="auto"/>
              <w:jc w:val="both"/>
              <w:rPr>
                <w:rFonts w:ascii="Times New Roman" w:hAnsi="Times New Roman" w:cs="Times New Roman"/>
                <w:b/>
                <w:sz w:val="24"/>
              </w:rPr>
            </w:pPr>
            <w:r w:rsidRPr="001A7F73">
              <w:rPr>
                <w:rFonts w:ascii="Times New Roman" w:hAnsi="Times New Roman" w:cs="Times New Roman"/>
                <w:b/>
                <w:sz w:val="24"/>
              </w:rPr>
              <w:t>Total</w:t>
            </w:r>
          </w:p>
        </w:tc>
        <w:tc>
          <w:tcPr>
            <w:tcW w:w="3192" w:type="dxa"/>
          </w:tcPr>
          <w:p w:rsidR="00F94579" w:rsidRPr="001A7F73" w:rsidRDefault="00F94579" w:rsidP="00F94579">
            <w:pPr>
              <w:spacing w:line="360" w:lineRule="auto"/>
              <w:jc w:val="center"/>
              <w:rPr>
                <w:rFonts w:ascii="Times New Roman" w:hAnsi="Times New Roman" w:cs="Times New Roman"/>
                <w:b/>
                <w:sz w:val="24"/>
              </w:rPr>
            </w:pPr>
            <w:r w:rsidRPr="001A7F73">
              <w:rPr>
                <w:rFonts w:ascii="Times New Roman" w:hAnsi="Times New Roman" w:cs="Times New Roman"/>
                <w:b/>
                <w:sz w:val="24"/>
              </w:rPr>
              <w:t>100</w:t>
            </w:r>
          </w:p>
        </w:tc>
        <w:tc>
          <w:tcPr>
            <w:tcW w:w="3192" w:type="dxa"/>
          </w:tcPr>
          <w:p w:rsidR="00F94579" w:rsidRPr="001A7F73" w:rsidRDefault="00F94579" w:rsidP="00F94579">
            <w:pPr>
              <w:spacing w:line="360" w:lineRule="auto"/>
              <w:jc w:val="center"/>
              <w:rPr>
                <w:rFonts w:ascii="Times New Roman" w:hAnsi="Times New Roman" w:cs="Times New Roman"/>
                <w:b/>
                <w:sz w:val="24"/>
              </w:rPr>
            </w:pPr>
            <w:r w:rsidRPr="001A7F73">
              <w:rPr>
                <w:rFonts w:ascii="Times New Roman" w:hAnsi="Times New Roman" w:cs="Times New Roman"/>
                <w:b/>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Table 4.2.4 shows that majority of respondents (73%) have operated in the area for 4 years or more. This long-term exposure gives credibility to their responses concerning the impact of waste management on property values.</w:t>
      </w:r>
    </w:p>
    <w:p w:rsidR="00F94579" w:rsidRDefault="00F94579" w:rsidP="00F94579">
      <w:pPr>
        <w:spacing w:line="360" w:lineRule="auto"/>
        <w:jc w:val="both"/>
        <w:rPr>
          <w:rFonts w:ascii="Times New Roman" w:hAnsi="Times New Roman" w:cs="Times New Roman"/>
          <w:sz w:val="24"/>
        </w:rPr>
      </w:pPr>
    </w:p>
    <w:p w:rsidR="00F94579" w:rsidRPr="00F94579" w:rsidRDefault="00F94579" w:rsidP="00F94579">
      <w:pPr>
        <w:spacing w:line="360" w:lineRule="auto"/>
        <w:jc w:val="both"/>
        <w:rPr>
          <w:rFonts w:ascii="Times New Roman" w:hAnsi="Times New Roman" w:cs="Times New Roman"/>
          <w:b/>
          <w:sz w:val="24"/>
        </w:rPr>
      </w:pPr>
      <w:r>
        <w:rPr>
          <w:rFonts w:ascii="Times New Roman" w:hAnsi="Times New Roman" w:cs="Times New Roman"/>
          <w:b/>
          <w:sz w:val="24"/>
        </w:rPr>
        <w:t>Figure</w:t>
      </w:r>
      <w:r w:rsidRPr="000616F0">
        <w:rPr>
          <w:rFonts w:ascii="Times New Roman" w:hAnsi="Times New Roman" w:cs="Times New Roman"/>
          <w:b/>
          <w:sz w:val="24"/>
        </w:rPr>
        <w:t xml:space="preserve"> 4.2.4: Duration of Stay/ Operation</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167C97A5" wp14:editId="44D24FA1">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94579" w:rsidRDefault="00F94579">
      <w:pPr>
        <w:rPr>
          <w:rFonts w:ascii="Times New Roman" w:hAnsi="Times New Roman" w:cs="Times New Roman"/>
          <w:b/>
          <w:sz w:val="24"/>
        </w:rPr>
      </w:pPr>
      <w:r>
        <w:rPr>
          <w:rFonts w:ascii="Times New Roman" w:hAnsi="Times New Roman" w:cs="Times New Roman"/>
          <w:b/>
          <w:sz w:val="24"/>
        </w:rPr>
        <w:br w:type="page"/>
      </w:r>
    </w:p>
    <w:p w:rsidR="00F94579" w:rsidRPr="000616F0" w:rsidRDefault="00F94579" w:rsidP="00F94579">
      <w:pPr>
        <w:spacing w:line="360" w:lineRule="auto"/>
        <w:jc w:val="both"/>
        <w:rPr>
          <w:rFonts w:ascii="Times New Roman" w:hAnsi="Times New Roman" w:cs="Times New Roman"/>
          <w:b/>
          <w:sz w:val="24"/>
        </w:rPr>
      </w:pPr>
      <w:r w:rsidRPr="000616F0">
        <w:rPr>
          <w:rFonts w:ascii="Times New Roman" w:hAnsi="Times New Roman" w:cs="Times New Roman"/>
          <w:b/>
          <w:sz w:val="24"/>
        </w:rPr>
        <w:lastRenderedPageBreak/>
        <w:t>Table 4.2.5: Types of Waste Commonly Generated</w:t>
      </w:r>
    </w:p>
    <w:tbl>
      <w:tblPr>
        <w:tblStyle w:val="TableGrid"/>
        <w:tblW w:w="0" w:type="auto"/>
        <w:tblLook w:val="04A0" w:firstRow="1" w:lastRow="0" w:firstColumn="1" w:lastColumn="0" w:noHBand="0" w:noVBand="1"/>
      </w:tblPr>
      <w:tblGrid>
        <w:gridCol w:w="3068"/>
        <w:gridCol w:w="3086"/>
        <w:gridCol w:w="3088"/>
      </w:tblGrid>
      <w:tr w:rsidR="00F94579" w:rsidTr="00F94579">
        <w:tc>
          <w:tcPr>
            <w:tcW w:w="3192" w:type="dxa"/>
          </w:tcPr>
          <w:p w:rsidR="00F94579" w:rsidRPr="008A0E62" w:rsidRDefault="00F94579" w:rsidP="00F94579">
            <w:pPr>
              <w:spacing w:line="360" w:lineRule="auto"/>
              <w:jc w:val="center"/>
              <w:rPr>
                <w:rFonts w:ascii="Times New Roman" w:hAnsi="Times New Roman" w:cs="Times New Roman"/>
                <w:b/>
                <w:sz w:val="24"/>
              </w:rPr>
            </w:pPr>
            <w:r w:rsidRPr="008A0E62">
              <w:rPr>
                <w:rFonts w:ascii="Times New Roman" w:hAnsi="Times New Roman" w:cs="Times New Roman"/>
                <w:b/>
                <w:sz w:val="24"/>
              </w:rPr>
              <w:t>Waste Type</w:t>
            </w:r>
          </w:p>
        </w:tc>
        <w:tc>
          <w:tcPr>
            <w:tcW w:w="3192" w:type="dxa"/>
          </w:tcPr>
          <w:p w:rsidR="00F94579" w:rsidRPr="008A0E62" w:rsidRDefault="00F94579" w:rsidP="00F94579">
            <w:pPr>
              <w:spacing w:line="360" w:lineRule="auto"/>
              <w:jc w:val="center"/>
              <w:rPr>
                <w:rFonts w:ascii="Times New Roman" w:hAnsi="Times New Roman" w:cs="Times New Roman"/>
                <w:b/>
                <w:sz w:val="24"/>
              </w:rPr>
            </w:pPr>
            <w:r w:rsidRPr="008A0E62">
              <w:rPr>
                <w:rFonts w:ascii="Times New Roman" w:hAnsi="Times New Roman" w:cs="Times New Roman"/>
                <w:b/>
                <w:sz w:val="24"/>
              </w:rPr>
              <w:t>Frequency</w:t>
            </w:r>
          </w:p>
        </w:tc>
        <w:tc>
          <w:tcPr>
            <w:tcW w:w="3192" w:type="dxa"/>
          </w:tcPr>
          <w:p w:rsidR="00F94579" w:rsidRPr="008A0E62" w:rsidRDefault="00F94579" w:rsidP="00F94579">
            <w:pPr>
              <w:spacing w:line="360" w:lineRule="auto"/>
              <w:jc w:val="center"/>
              <w:rPr>
                <w:rFonts w:ascii="Times New Roman" w:hAnsi="Times New Roman" w:cs="Times New Roman"/>
                <w:b/>
                <w:sz w:val="24"/>
              </w:rPr>
            </w:pPr>
            <w:r w:rsidRPr="008A0E62">
              <w:rPr>
                <w:rFonts w:ascii="Times New Roman" w:hAnsi="Times New Roman" w:cs="Times New Roman"/>
                <w:b/>
                <w:sz w:val="24"/>
              </w:rPr>
              <w:t>Percentage</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Organic</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49</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49</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Plastic</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30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30</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Paper</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14</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14</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Others</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7</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7</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Table 4.2.5 shows that organic waste (49%) dominates waste generation in the market, followed by plastic (30%). The predominance of biodegradable waste underscores the need for environmentally friendly waste handling practices.</w:t>
      </w:r>
    </w:p>
    <w:p w:rsidR="00F94579" w:rsidRDefault="00F94579" w:rsidP="00F94579">
      <w:pPr>
        <w:spacing w:line="360" w:lineRule="auto"/>
        <w:jc w:val="both"/>
        <w:rPr>
          <w:rFonts w:ascii="Times New Roman" w:hAnsi="Times New Roman" w:cs="Times New Roman"/>
          <w:b/>
          <w:sz w:val="24"/>
        </w:rPr>
      </w:pPr>
    </w:p>
    <w:p w:rsidR="00F94579" w:rsidRPr="00F94579" w:rsidRDefault="00F94579" w:rsidP="00F94579">
      <w:pPr>
        <w:spacing w:line="360" w:lineRule="auto"/>
        <w:jc w:val="both"/>
        <w:rPr>
          <w:rFonts w:ascii="Times New Roman" w:hAnsi="Times New Roman" w:cs="Times New Roman"/>
          <w:b/>
          <w:sz w:val="24"/>
        </w:rPr>
      </w:pPr>
      <w:r>
        <w:rPr>
          <w:rFonts w:ascii="Times New Roman" w:hAnsi="Times New Roman" w:cs="Times New Roman"/>
          <w:b/>
          <w:sz w:val="24"/>
        </w:rPr>
        <w:t>Figure</w:t>
      </w:r>
      <w:r w:rsidRPr="000616F0">
        <w:rPr>
          <w:rFonts w:ascii="Times New Roman" w:hAnsi="Times New Roman" w:cs="Times New Roman"/>
          <w:b/>
          <w:sz w:val="24"/>
        </w:rPr>
        <w:t xml:space="preserve"> 4.2.5: Types of Waste Commonly Generated</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5345AE18" wp14:editId="3334B7D8">
            <wp:extent cx="5486400" cy="3200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94579" w:rsidRDefault="00F94579">
      <w:pPr>
        <w:rPr>
          <w:rFonts w:ascii="Times New Roman" w:hAnsi="Times New Roman" w:cs="Times New Roman"/>
          <w:b/>
          <w:sz w:val="24"/>
        </w:rPr>
      </w:pPr>
      <w:r>
        <w:rPr>
          <w:rFonts w:ascii="Times New Roman" w:hAnsi="Times New Roman" w:cs="Times New Roman"/>
          <w:b/>
          <w:sz w:val="24"/>
        </w:rPr>
        <w:br w:type="page"/>
      </w:r>
    </w:p>
    <w:p w:rsidR="00F94579" w:rsidRPr="000616F0" w:rsidRDefault="00F94579" w:rsidP="00F94579">
      <w:pPr>
        <w:spacing w:line="360" w:lineRule="auto"/>
        <w:jc w:val="both"/>
        <w:rPr>
          <w:rFonts w:ascii="Times New Roman" w:hAnsi="Times New Roman" w:cs="Times New Roman"/>
          <w:b/>
          <w:sz w:val="24"/>
        </w:rPr>
      </w:pPr>
      <w:r w:rsidRPr="000616F0">
        <w:rPr>
          <w:rFonts w:ascii="Times New Roman" w:hAnsi="Times New Roman" w:cs="Times New Roman"/>
          <w:b/>
          <w:sz w:val="24"/>
        </w:rPr>
        <w:lastRenderedPageBreak/>
        <w:t>Table 4.2.6: Waste Disposal Methods</w:t>
      </w:r>
    </w:p>
    <w:tbl>
      <w:tblPr>
        <w:tblStyle w:val="TableGrid"/>
        <w:tblW w:w="0" w:type="auto"/>
        <w:tblLook w:val="04A0" w:firstRow="1" w:lastRow="0" w:firstColumn="1" w:lastColumn="0" w:noHBand="0" w:noVBand="1"/>
      </w:tblPr>
      <w:tblGrid>
        <w:gridCol w:w="3084"/>
        <w:gridCol w:w="3078"/>
        <w:gridCol w:w="3080"/>
      </w:tblGrid>
      <w:tr w:rsidR="00F94579" w:rsidTr="00F94579">
        <w:tc>
          <w:tcPr>
            <w:tcW w:w="3192" w:type="dxa"/>
          </w:tcPr>
          <w:p w:rsidR="00F94579" w:rsidRPr="00EA7178" w:rsidRDefault="00F94579" w:rsidP="00F94579">
            <w:pPr>
              <w:spacing w:line="360" w:lineRule="auto"/>
              <w:jc w:val="center"/>
              <w:rPr>
                <w:rFonts w:ascii="Times New Roman" w:hAnsi="Times New Roman" w:cs="Times New Roman"/>
                <w:b/>
                <w:sz w:val="24"/>
              </w:rPr>
            </w:pPr>
            <w:r w:rsidRPr="00EA7178">
              <w:rPr>
                <w:rFonts w:ascii="Times New Roman" w:hAnsi="Times New Roman" w:cs="Times New Roman"/>
                <w:b/>
                <w:sz w:val="24"/>
              </w:rPr>
              <w:t>Methods</w:t>
            </w:r>
          </w:p>
        </w:tc>
        <w:tc>
          <w:tcPr>
            <w:tcW w:w="3192" w:type="dxa"/>
          </w:tcPr>
          <w:p w:rsidR="00F94579" w:rsidRPr="00EA7178" w:rsidRDefault="00F94579" w:rsidP="00F94579">
            <w:pPr>
              <w:spacing w:line="360" w:lineRule="auto"/>
              <w:jc w:val="center"/>
              <w:rPr>
                <w:rFonts w:ascii="Times New Roman" w:hAnsi="Times New Roman" w:cs="Times New Roman"/>
                <w:b/>
                <w:sz w:val="24"/>
              </w:rPr>
            </w:pPr>
            <w:r w:rsidRPr="00EA7178">
              <w:rPr>
                <w:rFonts w:ascii="Times New Roman" w:hAnsi="Times New Roman" w:cs="Times New Roman"/>
                <w:b/>
                <w:sz w:val="24"/>
              </w:rPr>
              <w:t>Frequency</w:t>
            </w:r>
          </w:p>
        </w:tc>
        <w:tc>
          <w:tcPr>
            <w:tcW w:w="3192" w:type="dxa"/>
          </w:tcPr>
          <w:p w:rsidR="00F94579" w:rsidRPr="00EA7178" w:rsidRDefault="00F94579" w:rsidP="00F94579">
            <w:pPr>
              <w:spacing w:line="360" w:lineRule="auto"/>
              <w:jc w:val="center"/>
              <w:rPr>
                <w:rFonts w:ascii="Times New Roman" w:hAnsi="Times New Roman" w:cs="Times New Roman"/>
                <w:b/>
                <w:sz w:val="24"/>
              </w:rPr>
            </w:pPr>
            <w:r w:rsidRPr="00EA7178">
              <w:rPr>
                <w:rFonts w:ascii="Times New Roman" w:hAnsi="Times New Roman" w:cs="Times New Roman"/>
                <w:b/>
                <w:sz w:val="24"/>
              </w:rPr>
              <w:t>Percentage</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Government Collection</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25</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25</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Open Dumping</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40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40</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Private Disposal Service</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22</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22</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Burning</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13</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13</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Table 4.2.6 shows that open dumping (40%) is the most common waste disposal method indicating poor control mechanisms. This trend may lead to environmental degradation and reduced property desirability.</w:t>
      </w:r>
    </w:p>
    <w:p w:rsidR="00F94579" w:rsidRDefault="00F94579" w:rsidP="00F94579">
      <w:pPr>
        <w:spacing w:line="360" w:lineRule="auto"/>
        <w:jc w:val="both"/>
        <w:rPr>
          <w:rFonts w:ascii="Times New Roman" w:hAnsi="Times New Roman" w:cs="Times New Roman"/>
          <w:b/>
          <w:sz w:val="24"/>
        </w:rPr>
      </w:pPr>
    </w:p>
    <w:p w:rsidR="00F94579" w:rsidRPr="00F94579" w:rsidRDefault="00F94579" w:rsidP="00F94579">
      <w:pPr>
        <w:spacing w:line="360" w:lineRule="auto"/>
        <w:jc w:val="both"/>
        <w:rPr>
          <w:rFonts w:ascii="Times New Roman" w:hAnsi="Times New Roman" w:cs="Times New Roman"/>
          <w:b/>
          <w:sz w:val="24"/>
        </w:rPr>
      </w:pPr>
      <w:r>
        <w:rPr>
          <w:rFonts w:ascii="Times New Roman" w:hAnsi="Times New Roman" w:cs="Times New Roman"/>
          <w:b/>
          <w:sz w:val="24"/>
        </w:rPr>
        <w:t>Figure</w:t>
      </w:r>
      <w:r w:rsidRPr="000616F0">
        <w:rPr>
          <w:rFonts w:ascii="Times New Roman" w:hAnsi="Times New Roman" w:cs="Times New Roman"/>
          <w:b/>
          <w:sz w:val="24"/>
        </w:rPr>
        <w:t xml:space="preserve"> 4.2.6: Waste Disposal Methods</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087DAD3E" wp14:editId="586BD9D8">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94579" w:rsidRDefault="00F94579">
      <w:pPr>
        <w:rPr>
          <w:rFonts w:ascii="Times New Roman" w:hAnsi="Times New Roman" w:cs="Times New Roman"/>
          <w:b/>
          <w:sz w:val="24"/>
        </w:rPr>
      </w:pPr>
      <w:r>
        <w:rPr>
          <w:rFonts w:ascii="Times New Roman" w:hAnsi="Times New Roman" w:cs="Times New Roman"/>
          <w:b/>
          <w:sz w:val="24"/>
        </w:rPr>
        <w:br w:type="page"/>
      </w:r>
    </w:p>
    <w:p w:rsidR="00F94579" w:rsidRPr="000616F0" w:rsidRDefault="00F94579" w:rsidP="00F94579">
      <w:pPr>
        <w:spacing w:line="360" w:lineRule="auto"/>
        <w:jc w:val="both"/>
        <w:rPr>
          <w:rFonts w:ascii="Times New Roman" w:hAnsi="Times New Roman" w:cs="Times New Roman"/>
          <w:b/>
          <w:sz w:val="24"/>
        </w:rPr>
      </w:pPr>
      <w:r w:rsidRPr="000616F0">
        <w:rPr>
          <w:rFonts w:ascii="Times New Roman" w:hAnsi="Times New Roman" w:cs="Times New Roman"/>
          <w:b/>
          <w:sz w:val="24"/>
        </w:rPr>
        <w:lastRenderedPageBreak/>
        <w:t>Table 4.2.7: Waste Collection Frequency</w:t>
      </w:r>
    </w:p>
    <w:tbl>
      <w:tblPr>
        <w:tblStyle w:val="TableGrid"/>
        <w:tblW w:w="0" w:type="auto"/>
        <w:tblLook w:val="04A0" w:firstRow="1" w:lastRow="0" w:firstColumn="1" w:lastColumn="0" w:noHBand="0" w:noVBand="1"/>
      </w:tblPr>
      <w:tblGrid>
        <w:gridCol w:w="3086"/>
        <w:gridCol w:w="3077"/>
        <w:gridCol w:w="3079"/>
      </w:tblGrid>
      <w:tr w:rsidR="00F94579" w:rsidTr="00F94579">
        <w:tc>
          <w:tcPr>
            <w:tcW w:w="3192" w:type="dxa"/>
          </w:tcPr>
          <w:p w:rsidR="00F94579" w:rsidRPr="00EA7178" w:rsidRDefault="00F94579" w:rsidP="00F94579">
            <w:pPr>
              <w:spacing w:line="360" w:lineRule="auto"/>
              <w:jc w:val="center"/>
              <w:rPr>
                <w:rFonts w:ascii="Times New Roman" w:hAnsi="Times New Roman" w:cs="Times New Roman"/>
                <w:b/>
                <w:sz w:val="24"/>
              </w:rPr>
            </w:pPr>
            <w:r w:rsidRPr="00EA7178">
              <w:rPr>
                <w:rFonts w:ascii="Times New Roman" w:hAnsi="Times New Roman" w:cs="Times New Roman"/>
                <w:b/>
                <w:sz w:val="24"/>
              </w:rPr>
              <w:t>Methods</w:t>
            </w:r>
          </w:p>
        </w:tc>
        <w:tc>
          <w:tcPr>
            <w:tcW w:w="3192" w:type="dxa"/>
          </w:tcPr>
          <w:p w:rsidR="00F94579" w:rsidRPr="00EA7178" w:rsidRDefault="00F94579" w:rsidP="00F94579">
            <w:pPr>
              <w:spacing w:line="360" w:lineRule="auto"/>
              <w:jc w:val="center"/>
              <w:rPr>
                <w:rFonts w:ascii="Times New Roman" w:hAnsi="Times New Roman" w:cs="Times New Roman"/>
                <w:b/>
                <w:sz w:val="24"/>
              </w:rPr>
            </w:pPr>
            <w:r w:rsidRPr="00EA7178">
              <w:rPr>
                <w:rFonts w:ascii="Times New Roman" w:hAnsi="Times New Roman" w:cs="Times New Roman"/>
                <w:b/>
                <w:sz w:val="24"/>
              </w:rPr>
              <w:t>Frequency</w:t>
            </w:r>
          </w:p>
        </w:tc>
        <w:tc>
          <w:tcPr>
            <w:tcW w:w="3192" w:type="dxa"/>
          </w:tcPr>
          <w:p w:rsidR="00F94579" w:rsidRPr="00EA7178" w:rsidRDefault="00F94579" w:rsidP="00F94579">
            <w:pPr>
              <w:spacing w:line="360" w:lineRule="auto"/>
              <w:jc w:val="center"/>
              <w:rPr>
                <w:rFonts w:ascii="Times New Roman" w:hAnsi="Times New Roman" w:cs="Times New Roman"/>
                <w:b/>
                <w:sz w:val="24"/>
              </w:rPr>
            </w:pPr>
            <w:r w:rsidRPr="00EA7178">
              <w:rPr>
                <w:rFonts w:ascii="Times New Roman" w:hAnsi="Times New Roman" w:cs="Times New Roman"/>
                <w:b/>
                <w:sz w:val="24"/>
              </w:rPr>
              <w:t>Percentage</w:t>
            </w:r>
          </w:p>
        </w:tc>
      </w:tr>
      <w:tr w:rsidR="00F94579" w:rsidTr="00F94579">
        <w:tc>
          <w:tcPr>
            <w:tcW w:w="3192" w:type="dxa"/>
          </w:tcPr>
          <w:p w:rsidR="00F94579" w:rsidRPr="0034095F" w:rsidRDefault="00F94579" w:rsidP="00F94579">
            <w:pPr>
              <w:spacing w:line="360" w:lineRule="auto"/>
              <w:jc w:val="both"/>
              <w:rPr>
                <w:rFonts w:ascii="Times New Roman" w:hAnsi="Times New Roman" w:cs="Times New Roman"/>
                <w:sz w:val="24"/>
              </w:rPr>
            </w:pPr>
            <w:r w:rsidRPr="0034095F">
              <w:rPr>
                <w:rFonts w:ascii="Times New Roman" w:hAnsi="Times New Roman" w:cs="Times New Roman"/>
                <w:sz w:val="24"/>
              </w:rPr>
              <w:t>Daily</w:t>
            </w:r>
          </w:p>
        </w:tc>
        <w:tc>
          <w:tcPr>
            <w:tcW w:w="3192" w:type="dxa"/>
          </w:tcPr>
          <w:p w:rsidR="00F94579" w:rsidRPr="0034095F" w:rsidRDefault="00F94579" w:rsidP="00F94579">
            <w:pPr>
              <w:spacing w:line="360" w:lineRule="auto"/>
              <w:jc w:val="center"/>
              <w:rPr>
                <w:rFonts w:ascii="Times New Roman" w:hAnsi="Times New Roman" w:cs="Times New Roman"/>
                <w:sz w:val="24"/>
              </w:rPr>
            </w:pPr>
            <w:r w:rsidRPr="0034095F">
              <w:rPr>
                <w:rFonts w:ascii="Times New Roman" w:hAnsi="Times New Roman" w:cs="Times New Roman"/>
                <w:sz w:val="24"/>
              </w:rPr>
              <w:t>22</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22</w:t>
            </w:r>
          </w:p>
        </w:tc>
      </w:tr>
      <w:tr w:rsidR="00F94579" w:rsidTr="00F94579">
        <w:tc>
          <w:tcPr>
            <w:tcW w:w="3192" w:type="dxa"/>
          </w:tcPr>
          <w:p w:rsidR="00F94579" w:rsidRPr="0034095F" w:rsidRDefault="00F94579" w:rsidP="00F94579">
            <w:pPr>
              <w:spacing w:line="360" w:lineRule="auto"/>
              <w:jc w:val="both"/>
              <w:rPr>
                <w:rFonts w:ascii="Times New Roman" w:hAnsi="Times New Roman" w:cs="Times New Roman"/>
                <w:sz w:val="24"/>
              </w:rPr>
            </w:pPr>
            <w:r w:rsidRPr="0034095F">
              <w:rPr>
                <w:rFonts w:ascii="Times New Roman" w:hAnsi="Times New Roman" w:cs="Times New Roman"/>
                <w:sz w:val="24"/>
              </w:rPr>
              <w:t>Weekly</w:t>
            </w:r>
          </w:p>
        </w:tc>
        <w:tc>
          <w:tcPr>
            <w:tcW w:w="3192" w:type="dxa"/>
          </w:tcPr>
          <w:p w:rsidR="00F94579" w:rsidRPr="0034095F" w:rsidRDefault="00F94579" w:rsidP="00F94579">
            <w:pPr>
              <w:spacing w:line="360" w:lineRule="auto"/>
              <w:jc w:val="center"/>
              <w:rPr>
                <w:rFonts w:ascii="Times New Roman" w:hAnsi="Times New Roman" w:cs="Times New Roman"/>
                <w:sz w:val="24"/>
              </w:rPr>
            </w:pPr>
            <w:r w:rsidRPr="0034095F">
              <w:rPr>
                <w:rFonts w:ascii="Times New Roman" w:hAnsi="Times New Roman" w:cs="Times New Roman"/>
                <w:sz w:val="24"/>
              </w:rPr>
              <w:t>29</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29</w:t>
            </w:r>
          </w:p>
        </w:tc>
      </w:tr>
      <w:tr w:rsidR="00F94579" w:rsidTr="00F94579">
        <w:tc>
          <w:tcPr>
            <w:tcW w:w="3192" w:type="dxa"/>
          </w:tcPr>
          <w:p w:rsidR="00F94579" w:rsidRPr="0034095F" w:rsidRDefault="00F94579" w:rsidP="00F94579">
            <w:pPr>
              <w:spacing w:line="360" w:lineRule="auto"/>
              <w:jc w:val="both"/>
              <w:rPr>
                <w:rFonts w:ascii="Times New Roman" w:hAnsi="Times New Roman" w:cs="Times New Roman"/>
                <w:sz w:val="24"/>
              </w:rPr>
            </w:pPr>
            <w:r w:rsidRPr="0034095F">
              <w:rPr>
                <w:rFonts w:ascii="Times New Roman" w:hAnsi="Times New Roman" w:cs="Times New Roman"/>
                <w:sz w:val="24"/>
              </w:rPr>
              <w:t>Occasionally</w:t>
            </w:r>
          </w:p>
        </w:tc>
        <w:tc>
          <w:tcPr>
            <w:tcW w:w="3192" w:type="dxa"/>
          </w:tcPr>
          <w:p w:rsidR="00F94579" w:rsidRPr="0034095F" w:rsidRDefault="00F94579" w:rsidP="00F94579">
            <w:pPr>
              <w:spacing w:line="360" w:lineRule="auto"/>
              <w:jc w:val="center"/>
              <w:rPr>
                <w:rFonts w:ascii="Times New Roman" w:hAnsi="Times New Roman" w:cs="Times New Roman"/>
                <w:sz w:val="24"/>
              </w:rPr>
            </w:pPr>
            <w:r w:rsidRPr="0034095F">
              <w:rPr>
                <w:rFonts w:ascii="Times New Roman" w:hAnsi="Times New Roman" w:cs="Times New Roman"/>
                <w:sz w:val="24"/>
              </w:rPr>
              <w:t>31</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31</w:t>
            </w:r>
          </w:p>
        </w:tc>
      </w:tr>
      <w:tr w:rsidR="00F94579" w:rsidTr="00F94579">
        <w:tc>
          <w:tcPr>
            <w:tcW w:w="3192" w:type="dxa"/>
          </w:tcPr>
          <w:p w:rsidR="00F94579" w:rsidRPr="0034095F" w:rsidRDefault="00F94579" w:rsidP="00F94579">
            <w:pPr>
              <w:spacing w:line="360" w:lineRule="auto"/>
              <w:jc w:val="both"/>
              <w:rPr>
                <w:rFonts w:ascii="Times New Roman" w:hAnsi="Times New Roman" w:cs="Times New Roman"/>
                <w:sz w:val="24"/>
              </w:rPr>
            </w:pPr>
            <w:r w:rsidRPr="0034095F">
              <w:rPr>
                <w:rFonts w:ascii="Times New Roman" w:hAnsi="Times New Roman" w:cs="Times New Roman"/>
                <w:sz w:val="24"/>
              </w:rPr>
              <w:t>Rarely</w:t>
            </w:r>
          </w:p>
        </w:tc>
        <w:tc>
          <w:tcPr>
            <w:tcW w:w="3192" w:type="dxa"/>
          </w:tcPr>
          <w:p w:rsidR="00F94579" w:rsidRPr="0034095F" w:rsidRDefault="00F94579" w:rsidP="00F94579">
            <w:pPr>
              <w:spacing w:line="360" w:lineRule="auto"/>
              <w:jc w:val="center"/>
              <w:rPr>
                <w:rFonts w:ascii="Times New Roman" w:hAnsi="Times New Roman" w:cs="Times New Roman"/>
                <w:sz w:val="24"/>
              </w:rPr>
            </w:pPr>
            <w:r w:rsidRPr="0034095F">
              <w:rPr>
                <w:rFonts w:ascii="Times New Roman" w:hAnsi="Times New Roman" w:cs="Times New Roman"/>
                <w:sz w:val="24"/>
              </w:rPr>
              <w:t>18</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18</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Table 4.2.7 shows that only 22% enjoy daily waste collection, while 49% receive waste collection occasionally or rarely. This suggests poor waste management systems which could devalue property appeal.</w:t>
      </w:r>
    </w:p>
    <w:p w:rsidR="00F94579" w:rsidRDefault="00F94579" w:rsidP="00F94579">
      <w:pPr>
        <w:spacing w:line="360" w:lineRule="auto"/>
        <w:jc w:val="both"/>
        <w:rPr>
          <w:rFonts w:ascii="Times New Roman" w:hAnsi="Times New Roman" w:cs="Times New Roman"/>
          <w:sz w:val="24"/>
        </w:rPr>
      </w:pPr>
    </w:p>
    <w:p w:rsidR="00F94579" w:rsidRPr="00F94579" w:rsidRDefault="00F94579" w:rsidP="00F94579">
      <w:pPr>
        <w:spacing w:line="360" w:lineRule="auto"/>
        <w:jc w:val="both"/>
        <w:rPr>
          <w:rFonts w:ascii="Times New Roman" w:hAnsi="Times New Roman" w:cs="Times New Roman"/>
          <w:b/>
          <w:sz w:val="24"/>
        </w:rPr>
      </w:pPr>
      <w:r>
        <w:rPr>
          <w:rFonts w:ascii="Times New Roman" w:hAnsi="Times New Roman" w:cs="Times New Roman"/>
          <w:b/>
          <w:sz w:val="24"/>
        </w:rPr>
        <w:t>Figure</w:t>
      </w:r>
      <w:r w:rsidRPr="000616F0">
        <w:rPr>
          <w:rFonts w:ascii="Times New Roman" w:hAnsi="Times New Roman" w:cs="Times New Roman"/>
          <w:b/>
          <w:sz w:val="24"/>
        </w:rPr>
        <w:t xml:space="preserve"> 4.2.7: Waste Collection Frequency</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3C9127C2" wp14:editId="27AF13B9">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94579" w:rsidRDefault="00F94579">
      <w:pPr>
        <w:rPr>
          <w:rFonts w:ascii="Times New Roman" w:hAnsi="Times New Roman" w:cs="Times New Roman"/>
          <w:b/>
          <w:sz w:val="24"/>
        </w:rPr>
      </w:pPr>
      <w:r>
        <w:rPr>
          <w:rFonts w:ascii="Times New Roman" w:hAnsi="Times New Roman" w:cs="Times New Roman"/>
          <w:b/>
          <w:sz w:val="24"/>
        </w:rPr>
        <w:br w:type="page"/>
      </w:r>
    </w:p>
    <w:p w:rsidR="00F94579" w:rsidRPr="00AF45CB" w:rsidRDefault="00F94579" w:rsidP="00F94579">
      <w:pPr>
        <w:spacing w:line="360" w:lineRule="auto"/>
        <w:jc w:val="both"/>
        <w:rPr>
          <w:rFonts w:ascii="Times New Roman" w:hAnsi="Times New Roman" w:cs="Times New Roman"/>
          <w:b/>
          <w:sz w:val="24"/>
        </w:rPr>
      </w:pPr>
      <w:r w:rsidRPr="00AF45CB">
        <w:rPr>
          <w:rFonts w:ascii="Times New Roman" w:hAnsi="Times New Roman" w:cs="Times New Roman"/>
          <w:b/>
          <w:sz w:val="24"/>
        </w:rPr>
        <w:lastRenderedPageBreak/>
        <w:t>Table 4.2.8: Availability of Waste Bins</w:t>
      </w:r>
    </w:p>
    <w:tbl>
      <w:tblPr>
        <w:tblStyle w:val="TableGrid"/>
        <w:tblW w:w="0" w:type="auto"/>
        <w:tblLook w:val="04A0" w:firstRow="1" w:lastRow="0" w:firstColumn="1" w:lastColumn="0" w:noHBand="0" w:noVBand="1"/>
      </w:tblPr>
      <w:tblGrid>
        <w:gridCol w:w="3075"/>
        <w:gridCol w:w="3082"/>
        <w:gridCol w:w="3085"/>
      </w:tblGrid>
      <w:tr w:rsidR="00F94579" w:rsidTr="00F94579">
        <w:tc>
          <w:tcPr>
            <w:tcW w:w="3192" w:type="dxa"/>
          </w:tcPr>
          <w:p w:rsidR="00F94579" w:rsidRPr="00AF45CB" w:rsidRDefault="00F94579" w:rsidP="00F94579">
            <w:pPr>
              <w:spacing w:line="360" w:lineRule="auto"/>
              <w:jc w:val="center"/>
              <w:rPr>
                <w:rFonts w:ascii="Times New Roman" w:hAnsi="Times New Roman" w:cs="Times New Roman"/>
                <w:b/>
                <w:sz w:val="24"/>
              </w:rPr>
            </w:pPr>
            <w:r w:rsidRPr="00AF45CB">
              <w:rPr>
                <w:rFonts w:ascii="Times New Roman" w:hAnsi="Times New Roman" w:cs="Times New Roman"/>
                <w:b/>
                <w:sz w:val="24"/>
              </w:rPr>
              <w:t>Response</w:t>
            </w:r>
          </w:p>
        </w:tc>
        <w:tc>
          <w:tcPr>
            <w:tcW w:w="3192" w:type="dxa"/>
          </w:tcPr>
          <w:p w:rsidR="00F94579" w:rsidRPr="00AF45CB" w:rsidRDefault="00F94579" w:rsidP="00F94579">
            <w:pPr>
              <w:spacing w:line="360" w:lineRule="auto"/>
              <w:jc w:val="center"/>
              <w:rPr>
                <w:rFonts w:ascii="Times New Roman" w:hAnsi="Times New Roman" w:cs="Times New Roman"/>
                <w:b/>
                <w:sz w:val="24"/>
              </w:rPr>
            </w:pPr>
            <w:r w:rsidRPr="00AF45CB">
              <w:rPr>
                <w:rFonts w:ascii="Times New Roman" w:hAnsi="Times New Roman" w:cs="Times New Roman"/>
                <w:b/>
                <w:sz w:val="24"/>
              </w:rPr>
              <w:t>Frequency</w:t>
            </w:r>
          </w:p>
        </w:tc>
        <w:tc>
          <w:tcPr>
            <w:tcW w:w="3192" w:type="dxa"/>
          </w:tcPr>
          <w:p w:rsidR="00F94579" w:rsidRPr="00AF45CB" w:rsidRDefault="00F94579" w:rsidP="00F94579">
            <w:pPr>
              <w:spacing w:line="360" w:lineRule="auto"/>
              <w:jc w:val="center"/>
              <w:rPr>
                <w:rFonts w:ascii="Times New Roman" w:hAnsi="Times New Roman" w:cs="Times New Roman"/>
                <w:b/>
                <w:sz w:val="24"/>
              </w:rPr>
            </w:pPr>
            <w:r w:rsidRPr="00AF45CB">
              <w:rPr>
                <w:rFonts w:ascii="Times New Roman" w:hAnsi="Times New Roman" w:cs="Times New Roman"/>
                <w:b/>
                <w:sz w:val="24"/>
              </w:rPr>
              <w:t>Percentage</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Yes</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34</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34</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No</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66</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66</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Table 4.2.8 shows that majority of the respondents (66%) indicated absence of designated waste bins. The lack of infrastructure is a critical gap affecting environmental quality and property valuation.</w:t>
      </w:r>
    </w:p>
    <w:p w:rsidR="00F94579" w:rsidRDefault="00F94579" w:rsidP="00F94579">
      <w:pPr>
        <w:spacing w:line="360" w:lineRule="auto"/>
        <w:jc w:val="both"/>
        <w:rPr>
          <w:rFonts w:ascii="Times New Roman" w:hAnsi="Times New Roman" w:cs="Times New Roman"/>
          <w:sz w:val="24"/>
        </w:rPr>
      </w:pPr>
    </w:p>
    <w:p w:rsidR="00F94579" w:rsidRPr="00F94579" w:rsidRDefault="00F94579" w:rsidP="00F94579">
      <w:pPr>
        <w:spacing w:line="360" w:lineRule="auto"/>
        <w:jc w:val="both"/>
        <w:rPr>
          <w:rFonts w:ascii="Times New Roman" w:hAnsi="Times New Roman" w:cs="Times New Roman"/>
          <w:b/>
          <w:sz w:val="24"/>
        </w:rPr>
      </w:pPr>
      <w:r>
        <w:rPr>
          <w:rFonts w:ascii="Times New Roman" w:hAnsi="Times New Roman" w:cs="Times New Roman"/>
          <w:b/>
          <w:sz w:val="24"/>
        </w:rPr>
        <w:t>Figure</w:t>
      </w:r>
      <w:r w:rsidRPr="00AF45CB">
        <w:rPr>
          <w:rFonts w:ascii="Times New Roman" w:hAnsi="Times New Roman" w:cs="Times New Roman"/>
          <w:b/>
          <w:sz w:val="24"/>
        </w:rPr>
        <w:t xml:space="preserve"> 4.2.8: Availability of Waste Bins</w:t>
      </w:r>
    </w:p>
    <w:p w:rsidR="00F94579" w:rsidRDefault="00F94579" w:rsidP="00F94579">
      <w:pPr>
        <w:spacing w:line="360" w:lineRule="auto"/>
        <w:jc w:val="both"/>
        <w:rPr>
          <w:rFonts w:ascii="Times New Roman" w:hAnsi="Times New Roman" w:cs="Times New Roman"/>
          <w:sz w:val="24"/>
        </w:rPr>
      </w:pPr>
      <w:r w:rsidRPr="00267519">
        <w:rPr>
          <w:rFonts w:ascii="Times New Roman" w:hAnsi="Times New Roman" w:cs="Times New Roman"/>
          <w:noProof/>
          <w:sz w:val="24"/>
          <w:lang w:eastAsia="en-US"/>
        </w:rPr>
        <mc:AlternateContent>
          <mc:Choice Requires="wps">
            <w:drawing>
              <wp:anchor distT="0" distB="0" distL="114300" distR="114300" simplePos="0" relativeHeight="251663360" behindDoc="0" locked="0" layoutInCell="1" allowOverlap="1" wp14:anchorId="0294564F" wp14:editId="0FBFCDB9">
                <wp:simplePos x="0" y="0"/>
                <wp:positionH relativeFrom="column">
                  <wp:posOffset>2845625</wp:posOffset>
                </wp:positionH>
                <wp:positionV relativeFrom="paragraph">
                  <wp:posOffset>1024255</wp:posOffset>
                </wp:positionV>
                <wp:extent cx="735965" cy="42735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427355"/>
                        </a:xfrm>
                        <a:prstGeom prst="rect">
                          <a:avLst/>
                        </a:prstGeom>
                        <a:noFill/>
                        <a:ln w="9525">
                          <a:noFill/>
                          <a:miter lim="800000"/>
                          <a:headEnd/>
                          <a:tailEnd/>
                        </a:ln>
                      </wps:spPr>
                      <wps:txbx>
                        <w:txbxContent>
                          <w:p w:rsidR="00111678" w:rsidRDefault="00111678" w:rsidP="00F94579">
                            <w:pPr>
                              <w:jc w:val="center"/>
                            </w:pPr>
                            <w:r>
                              <w:t>Yes</w:t>
                            </w:r>
                          </w:p>
                          <w:p w:rsidR="00111678" w:rsidRDefault="00111678" w:rsidP="00F94579">
                            <w:pPr>
                              <w:jc w:val="center"/>
                            </w:pPr>
                            <w:r>
                              <w:t>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24.05pt;margin-top:80.65pt;width:57.95pt;height:3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CKDQIAAPkDAAAOAAAAZHJzL2Uyb0RvYy54bWysU9tu2zAMfR+wfxD0vjjxkrQx4hRduw4D&#10;ugvQ7gMYWY6FSaImKbG7rx8lJ1mwvQ3zgyGK5CHPIbW+GYxmB+mDQlvz2WTKmbQCG2V3Nf/2/PDm&#10;mrMQwTag0cqav8jAbzavX617V8kSO9SN9IxAbKh6V/MuRlcVRRCdNBAm6KQlZ4veQCTT74rGQ0/o&#10;RhfldLosevSN8yhkCHR7Pzr5JuO3rRTxS9sGGZmuOfUW89/n/zb9i80aqp0H1ylxbAP+oQsDylLR&#10;M9Q9RGB7r/6CMkp4DNjGiUBTYNsqITMHYjOb/sHmqQMnMxcSJ7izTOH/wYrPh6+eqYZmN+PMgqEZ&#10;Pcshsnc4sDLJ07tQUdSTo7g40DWFZqrBPaL4HpjFuw7sTt56j30noaH2ZimzuEgdcUIC2fafsKEy&#10;sI+YgYbWm6QdqcEIncb0ch5NakXQ5dXbxWq54EyQa16StcgVoDolOx/iB4mGpUPNPU0+g8PhMcTU&#10;DFSnkFTL4oPSOk9fW9bXfLUoFznhwmNUpOXUytT8epq+cV0Sx/e2yckRlB7PVEDbI+nEc2Qch+2Q&#10;5V2etNxi80IqeBx3kd4OHTr0PznraQ9rHn7swUvO9EdLSq5m83la3GzMF1clGf7Ss730gBUEVfPI&#10;2Xi8i3nZR8q3pHirshppNGMnx5Zpv7JIx7eQFvjSzlG/X+zmFwAAAP//AwBQSwMEFAAGAAgAAAAh&#10;AN7Pq/zeAAAACwEAAA8AAABkcnMvZG93bnJldi54bWxMj8FOwzAQRO9I/IO1SNyonZBGIcSpEIgr&#10;iAKVenPjbRIRr6PYbcLfs5zguJqn2TfVZnGDOOMUek8akpUCgdR421Or4eP9+aYAEaIhawZPqOEb&#10;A2zqy4vKlNbP9IbnbWwFl1AojYYuxrGUMjQdOhNWfkTi7OgnZyKfUyvtZGYud4NMlcqlMz3xh86M&#10;+Nhh87U9OQ2fL8f9LlOv7ZNbj7NflCR3J7W+vloe7kFEXOIfDL/6rA41Ox38iWwQg4YsKxJGOciT&#10;WxBMrPOM1x00pGmRg6wr+X9D/QMAAP//AwBQSwECLQAUAAYACAAAACEAtoM4kv4AAADhAQAAEwAA&#10;AAAAAAAAAAAAAAAAAAAAW0NvbnRlbnRfVHlwZXNdLnhtbFBLAQItABQABgAIAAAAIQA4/SH/1gAA&#10;AJQBAAALAAAAAAAAAAAAAAAAAC8BAABfcmVscy8ucmVsc1BLAQItABQABgAIAAAAIQAW/uCKDQIA&#10;APkDAAAOAAAAAAAAAAAAAAAAAC4CAABkcnMvZTJvRG9jLnhtbFBLAQItABQABgAIAAAAIQDez6v8&#10;3gAAAAsBAAAPAAAAAAAAAAAAAAAAAGcEAABkcnMvZG93bnJldi54bWxQSwUGAAAAAAQABADzAAAA&#10;cgUAAAAA&#10;" filled="f" stroked="f">
                <v:textbox>
                  <w:txbxContent>
                    <w:p w:rsidR="00111678" w:rsidRDefault="00111678" w:rsidP="00F94579">
                      <w:pPr>
                        <w:jc w:val="center"/>
                      </w:pPr>
                      <w:r>
                        <w:t>Yes</w:t>
                      </w:r>
                    </w:p>
                    <w:p w:rsidR="00111678" w:rsidRDefault="00111678" w:rsidP="00F94579">
                      <w:pPr>
                        <w:jc w:val="center"/>
                      </w:pPr>
                      <w:r>
                        <w:t>34%</w:t>
                      </w:r>
                    </w:p>
                  </w:txbxContent>
                </v:textbox>
              </v:shape>
            </w:pict>
          </mc:Fallback>
        </mc:AlternateContent>
      </w:r>
      <w:r w:rsidRPr="00267519">
        <w:rPr>
          <w:rFonts w:ascii="Times New Roman" w:hAnsi="Times New Roman" w:cs="Times New Roman"/>
          <w:noProof/>
          <w:sz w:val="24"/>
          <w:lang w:eastAsia="en-US"/>
        </w:rPr>
        <mc:AlternateContent>
          <mc:Choice Requires="wps">
            <w:drawing>
              <wp:anchor distT="0" distB="0" distL="114300" distR="114300" simplePos="0" relativeHeight="251662336" behindDoc="0" locked="0" layoutInCell="1" allowOverlap="1" wp14:anchorId="4C43EE74" wp14:editId="651FA41E">
                <wp:simplePos x="0" y="0"/>
                <wp:positionH relativeFrom="column">
                  <wp:posOffset>1552575</wp:posOffset>
                </wp:positionH>
                <wp:positionV relativeFrom="paragraph">
                  <wp:posOffset>1879600</wp:posOffset>
                </wp:positionV>
                <wp:extent cx="735965" cy="42735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427355"/>
                        </a:xfrm>
                        <a:prstGeom prst="rect">
                          <a:avLst/>
                        </a:prstGeom>
                        <a:noFill/>
                        <a:ln w="9525">
                          <a:noFill/>
                          <a:miter lim="800000"/>
                          <a:headEnd/>
                          <a:tailEnd/>
                        </a:ln>
                      </wps:spPr>
                      <wps:txbx>
                        <w:txbxContent>
                          <w:p w:rsidR="00111678" w:rsidRDefault="00111678" w:rsidP="00F94579">
                            <w:pPr>
                              <w:jc w:val="center"/>
                            </w:pPr>
                            <w:r>
                              <w:t>No</w:t>
                            </w:r>
                          </w:p>
                          <w:p w:rsidR="00111678" w:rsidRDefault="00111678" w:rsidP="00F94579">
                            <w:pPr>
                              <w:jc w:val="center"/>
                            </w:pPr>
                            <w:r>
                              <w:t>66%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22.25pt;margin-top:148pt;width:57.95pt;height:3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URDAIAAPkDAAAOAAAAZHJzL2Uyb0RvYy54bWysU9tu2zAMfR+wfxD0vjjxkrYx4hRduw4D&#10;ugvQ7gMYWY6FSaImKbGzrx8lJ1mwvQ3zgyGK5CHPIbW6HYxme+mDQlvz2WTKmbQCG2W3Nf/28vjm&#10;hrMQwTag0cqaH2Tgt+vXr1a9q2SJHepGekYgNlS9q3kXo6uKIohOGggTdNKSs0VvIJLpt0XjoSd0&#10;o4tyOr0qevSN8yhkCHT7MDr5OuO3rRTxS9sGGZmuOfUW89/n/yb9i/UKqq0H1ylxbAP+oQsDylLR&#10;M9QDRGA7r/6CMkp4DNjGiUBTYNsqITMHYjOb/sHmuQMnMxcSJ7izTOH/wYrP+6+eqYZmR/JYMDSj&#10;FzlE9g4HViZ5ehcqinp2FBcHuqbQTDW4JxTfA7N434Hdyjvvse8kNNTeLGUWF6kjTkggm/4TNlQG&#10;dhEz0NB6k7QjNRihUx+H82hSK4Iur98ullcLzgS55iVZi1wBqlOy8yF+kGhYOtTc0+QzOOyfQkzN&#10;QHUKSbUsPiqt8/S1ZX3Nl4tykRMuPEZFWk6tTM1vpukb1yVxfG+bnBxB6fFMBbQ9kk48R8Zx2AxZ&#10;3uuTlhtsDqSCx3EX6e3QoUP/k7Oe9rDm4ccOvORMf7Sk5HI2n6fFzcZ8cV2S4S89m0sPWEFQNY+c&#10;jcf7mJd9pHxHircqq5FGM3ZybJn2K4t0fAtpgS/tHPX7xa5/AQAA//8DAFBLAwQUAAYACAAAACEA&#10;77Yh/d8AAAALAQAADwAAAGRycy9kb3ducmV2LnhtbEyPzU7DMBCE75V4B2uRemttmjSiIU6FQL2C&#10;KD8SNzfeJhHxOordJrw92xO9zWg/zc4U28l14oxDaD1puFsqEEiVty3VGj7ed4t7ECEasqbzhBp+&#10;McC2vJkVJrd+pDc872MtOIRCbjQ0Mfa5lKFq0Jmw9D0S345+cCayHWppBzNyuOvkSqlMOtMSf2hM&#10;j08NVj/7k9Pw+XL8/krVa/3s1v3oJyXJbaTW89vp8QFExCn+w3Cpz9Wh5E4HfyIbRKdhlaZrRlls&#10;Mh7FRJKpFMThIpIEZFnI6w3lHwAAAP//AwBQSwECLQAUAAYACAAAACEAtoM4kv4AAADhAQAAEwAA&#10;AAAAAAAAAAAAAAAAAAAAW0NvbnRlbnRfVHlwZXNdLnhtbFBLAQItABQABgAIAAAAIQA4/SH/1gAA&#10;AJQBAAALAAAAAAAAAAAAAAAAAC8BAABfcmVscy8ucmVsc1BLAQItABQABgAIAAAAIQAg9oURDAIA&#10;APkDAAAOAAAAAAAAAAAAAAAAAC4CAABkcnMvZTJvRG9jLnhtbFBLAQItABQABgAIAAAAIQDvtiH9&#10;3wAAAAsBAAAPAAAAAAAAAAAAAAAAAGYEAABkcnMvZG93bnJldi54bWxQSwUGAAAAAAQABADzAAAA&#10;cgUAAAAA&#10;" filled="f" stroked="f">
                <v:textbox>
                  <w:txbxContent>
                    <w:p w:rsidR="00111678" w:rsidRDefault="00111678" w:rsidP="00F94579">
                      <w:pPr>
                        <w:jc w:val="center"/>
                      </w:pPr>
                      <w:r>
                        <w:t>No</w:t>
                      </w:r>
                    </w:p>
                    <w:p w:rsidR="00111678" w:rsidRDefault="00111678" w:rsidP="00F94579">
                      <w:pPr>
                        <w:jc w:val="center"/>
                      </w:pPr>
                      <w:r>
                        <w:t>66%</w:t>
                      </w:r>
                    </w:p>
                  </w:txbxContent>
                </v:textbox>
              </v:shape>
            </w:pict>
          </mc:Fallback>
        </mc:AlternateContent>
      </w:r>
      <w:r>
        <w:rPr>
          <w:rFonts w:ascii="Times New Roman" w:hAnsi="Times New Roman" w:cs="Times New Roman"/>
          <w:noProof/>
          <w:sz w:val="24"/>
          <w:lang w:eastAsia="en-US"/>
        </w:rPr>
        <w:drawing>
          <wp:inline distT="0" distB="0" distL="0" distR="0" wp14:anchorId="09E7F3C9" wp14:editId="2280142D">
            <wp:extent cx="5486400" cy="3200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94579" w:rsidRDefault="00F94579">
      <w:pPr>
        <w:rPr>
          <w:rFonts w:ascii="Times New Roman" w:hAnsi="Times New Roman" w:cs="Times New Roman"/>
          <w:sz w:val="24"/>
        </w:rPr>
      </w:pPr>
      <w:r>
        <w:rPr>
          <w:rFonts w:ascii="Times New Roman" w:hAnsi="Times New Roman" w:cs="Times New Roman"/>
          <w:sz w:val="24"/>
        </w:rPr>
        <w:br w:type="page"/>
      </w:r>
    </w:p>
    <w:p w:rsidR="00F94579" w:rsidRPr="00F94579" w:rsidRDefault="00F94579" w:rsidP="00F94579">
      <w:pPr>
        <w:spacing w:line="360" w:lineRule="auto"/>
        <w:jc w:val="both"/>
        <w:rPr>
          <w:rFonts w:ascii="Times New Roman" w:hAnsi="Times New Roman" w:cs="Times New Roman"/>
          <w:b/>
          <w:sz w:val="24"/>
        </w:rPr>
      </w:pPr>
      <w:r w:rsidRPr="00F94579">
        <w:rPr>
          <w:rFonts w:ascii="Times New Roman" w:hAnsi="Times New Roman" w:cs="Times New Roman"/>
          <w:b/>
          <w:sz w:val="24"/>
        </w:rPr>
        <w:lastRenderedPageBreak/>
        <w:t>Table 4.2.9: Waste Management Responsibility</w:t>
      </w:r>
    </w:p>
    <w:tbl>
      <w:tblPr>
        <w:tblStyle w:val="TableGrid"/>
        <w:tblW w:w="0" w:type="auto"/>
        <w:tblLook w:val="04A0" w:firstRow="1" w:lastRow="0" w:firstColumn="1" w:lastColumn="0" w:noHBand="0" w:noVBand="1"/>
      </w:tblPr>
      <w:tblGrid>
        <w:gridCol w:w="3085"/>
        <w:gridCol w:w="3077"/>
        <w:gridCol w:w="3080"/>
      </w:tblGrid>
      <w:tr w:rsidR="00F94579" w:rsidTr="00F94579">
        <w:tc>
          <w:tcPr>
            <w:tcW w:w="3192" w:type="dxa"/>
          </w:tcPr>
          <w:p w:rsidR="00F94579" w:rsidRPr="005A6CCE" w:rsidRDefault="00F94579" w:rsidP="00F94579">
            <w:pPr>
              <w:spacing w:line="360" w:lineRule="auto"/>
              <w:jc w:val="center"/>
              <w:rPr>
                <w:rFonts w:ascii="Times New Roman" w:hAnsi="Times New Roman" w:cs="Times New Roman"/>
                <w:b/>
                <w:sz w:val="24"/>
              </w:rPr>
            </w:pPr>
            <w:r w:rsidRPr="005A6CCE">
              <w:rPr>
                <w:rFonts w:ascii="Times New Roman" w:hAnsi="Times New Roman" w:cs="Times New Roman"/>
                <w:b/>
                <w:sz w:val="24"/>
              </w:rPr>
              <w:t>Responsible Party</w:t>
            </w:r>
          </w:p>
        </w:tc>
        <w:tc>
          <w:tcPr>
            <w:tcW w:w="3192" w:type="dxa"/>
          </w:tcPr>
          <w:p w:rsidR="00F94579" w:rsidRPr="005A6CCE" w:rsidRDefault="00F94579" w:rsidP="00F94579">
            <w:pPr>
              <w:spacing w:line="360" w:lineRule="auto"/>
              <w:jc w:val="center"/>
              <w:rPr>
                <w:rFonts w:ascii="Times New Roman" w:hAnsi="Times New Roman" w:cs="Times New Roman"/>
                <w:b/>
                <w:sz w:val="24"/>
              </w:rPr>
            </w:pPr>
            <w:r w:rsidRPr="005A6CCE">
              <w:rPr>
                <w:rFonts w:ascii="Times New Roman" w:hAnsi="Times New Roman" w:cs="Times New Roman"/>
                <w:b/>
                <w:sz w:val="24"/>
              </w:rPr>
              <w:t>Frequency</w:t>
            </w:r>
          </w:p>
        </w:tc>
        <w:tc>
          <w:tcPr>
            <w:tcW w:w="3192" w:type="dxa"/>
          </w:tcPr>
          <w:p w:rsidR="00F94579" w:rsidRPr="005A6CCE" w:rsidRDefault="00F94579" w:rsidP="00F94579">
            <w:pPr>
              <w:spacing w:line="360" w:lineRule="auto"/>
              <w:jc w:val="center"/>
              <w:rPr>
                <w:rFonts w:ascii="Times New Roman" w:hAnsi="Times New Roman" w:cs="Times New Roman"/>
                <w:b/>
                <w:sz w:val="24"/>
              </w:rPr>
            </w:pPr>
            <w:r w:rsidRPr="005A6CCE">
              <w:rPr>
                <w:rFonts w:ascii="Times New Roman" w:hAnsi="Times New Roman" w:cs="Times New Roman"/>
                <w:b/>
                <w:sz w:val="24"/>
              </w:rPr>
              <w:t>Percentage</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Market Association</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28</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28</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Local Government</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30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30</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Individuals</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22</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22</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Private Collectors</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20</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Table 4.2.9 shows that Responsibility for waste is shared among various bodies with no clear dominant actor. This fragmented management could hinder efficiency and negatively properly investment confidence.</w:t>
      </w:r>
    </w:p>
    <w:p w:rsidR="00F94579" w:rsidRDefault="00F94579" w:rsidP="00F94579">
      <w:pPr>
        <w:spacing w:line="360" w:lineRule="auto"/>
        <w:jc w:val="both"/>
        <w:rPr>
          <w:rFonts w:ascii="Times New Roman" w:hAnsi="Times New Roman" w:cs="Times New Roman"/>
          <w:sz w:val="24"/>
        </w:rPr>
      </w:pPr>
    </w:p>
    <w:p w:rsidR="00F94579" w:rsidRPr="00F94579" w:rsidRDefault="00F94579" w:rsidP="00F94579">
      <w:pPr>
        <w:spacing w:line="360" w:lineRule="auto"/>
        <w:jc w:val="both"/>
        <w:rPr>
          <w:rFonts w:ascii="Times New Roman" w:hAnsi="Times New Roman" w:cs="Times New Roman"/>
          <w:b/>
          <w:sz w:val="24"/>
        </w:rPr>
      </w:pPr>
      <w:r>
        <w:rPr>
          <w:rFonts w:ascii="Times New Roman" w:hAnsi="Times New Roman" w:cs="Times New Roman"/>
          <w:b/>
          <w:sz w:val="24"/>
        </w:rPr>
        <w:t>Figure</w:t>
      </w:r>
      <w:r w:rsidRPr="00F94579">
        <w:rPr>
          <w:rFonts w:ascii="Times New Roman" w:hAnsi="Times New Roman" w:cs="Times New Roman"/>
          <w:b/>
          <w:sz w:val="24"/>
        </w:rPr>
        <w:t xml:space="preserve"> 4.2.9: Waste Management Responsibility</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2692D7FE" wp14:editId="6A74F659">
            <wp:extent cx="5486400" cy="32004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94579" w:rsidRDefault="00F94579">
      <w:pPr>
        <w:rPr>
          <w:rFonts w:ascii="Times New Roman" w:hAnsi="Times New Roman" w:cs="Times New Roman"/>
          <w:b/>
          <w:sz w:val="24"/>
        </w:rPr>
      </w:pPr>
      <w:r>
        <w:rPr>
          <w:rFonts w:ascii="Times New Roman" w:hAnsi="Times New Roman" w:cs="Times New Roman"/>
          <w:b/>
          <w:sz w:val="24"/>
        </w:rPr>
        <w:br w:type="page"/>
      </w:r>
    </w:p>
    <w:p w:rsidR="00F94579" w:rsidRPr="00AC1965" w:rsidRDefault="00F94579" w:rsidP="00F94579">
      <w:pPr>
        <w:spacing w:line="360" w:lineRule="auto"/>
        <w:jc w:val="both"/>
        <w:rPr>
          <w:rFonts w:ascii="Times New Roman" w:hAnsi="Times New Roman" w:cs="Times New Roman"/>
          <w:b/>
          <w:sz w:val="24"/>
        </w:rPr>
      </w:pPr>
      <w:r w:rsidRPr="00AC1965">
        <w:rPr>
          <w:rFonts w:ascii="Times New Roman" w:hAnsi="Times New Roman" w:cs="Times New Roman"/>
          <w:b/>
          <w:sz w:val="24"/>
        </w:rPr>
        <w:lastRenderedPageBreak/>
        <w:t>Table 4.2.10: Market Cleanliness</w:t>
      </w:r>
    </w:p>
    <w:tbl>
      <w:tblPr>
        <w:tblStyle w:val="TableGrid"/>
        <w:tblW w:w="0" w:type="auto"/>
        <w:tblLook w:val="04A0" w:firstRow="1" w:lastRow="0" w:firstColumn="1" w:lastColumn="0" w:noHBand="0" w:noVBand="1"/>
      </w:tblPr>
      <w:tblGrid>
        <w:gridCol w:w="3084"/>
        <w:gridCol w:w="3078"/>
        <w:gridCol w:w="3080"/>
      </w:tblGrid>
      <w:tr w:rsidR="00F94579" w:rsidTr="00F94579">
        <w:tc>
          <w:tcPr>
            <w:tcW w:w="3192" w:type="dxa"/>
          </w:tcPr>
          <w:p w:rsidR="00F94579" w:rsidRPr="00AC1965" w:rsidRDefault="00F94579" w:rsidP="00F94579">
            <w:pPr>
              <w:spacing w:line="360" w:lineRule="auto"/>
              <w:jc w:val="center"/>
              <w:rPr>
                <w:rFonts w:ascii="Times New Roman" w:hAnsi="Times New Roman" w:cs="Times New Roman"/>
                <w:b/>
                <w:sz w:val="24"/>
              </w:rPr>
            </w:pPr>
            <w:r w:rsidRPr="00AC1965">
              <w:rPr>
                <w:rFonts w:ascii="Times New Roman" w:hAnsi="Times New Roman" w:cs="Times New Roman"/>
                <w:b/>
                <w:sz w:val="24"/>
              </w:rPr>
              <w:t>Description</w:t>
            </w:r>
          </w:p>
        </w:tc>
        <w:tc>
          <w:tcPr>
            <w:tcW w:w="3192" w:type="dxa"/>
          </w:tcPr>
          <w:p w:rsidR="00F94579" w:rsidRPr="00AC1965" w:rsidRDefault="00F94579" w:rsidP="00F94579">
            <w:pPr>
              <w:spacing w:line="360" w:lineRule="auto"/>
              <w:jc w:val="center"/>
              <w:rPr>
                <w:rFonts w:ascii="Times New Roman" w:hAnsi="Times New Roman" w:cs="Times New Roman"/>
                <w:b/>
                <w:sz w:val="24"/>
              </w:rPr>
            </w:pPr>
            <w:r w:rsidRPr="00AC1965">
              <w:rPr>
                <w:rFonts w:ascii="Times New Roman" w:hAnsi="Times New Roman" w:cs="Times New Roman"/>
                <w:b/>
                <w:sz w:val="24"/>
              </w:rPr>
              <w:t>Frequency</w:t>
            </w:r>
          </w:p>
        </w:tc>
        <w:tc>
          <w:tcPr>
            <w:tcW w:w="3192" w:type="dxa"/>
          </w:tcPr>
          <w:p w:rsidR="00F94579" w:rsidRPr="00AC1965" w:rsidRDefault="00F94579" w:rsidP="00F94579">
            <w:pPr>
              <w:spacing w:line="360" w:lineRule="auto"/>
              <w:jc w:val="center"/>
              <w:rPr>
                <w:rFonts w:ascii="Times New Roman" w:hAnsi="Times New Roman" w:cs="Times New Roman"/>
                <w:b/>
                <w:sz w:val="24"/>
              </w:rPr>
            </w:pPr>
            <w:r w:rsidRPr="00AC1965">
              <w:rPr>
                <w:rFonts w:ascii="Times New Roman" w:hAnsi="Times New Roman" w:cs="Times New Roman"/>
                <w:b/>
                <w:sz w:val="24"/>
              </w:rPr>
              <w:t>Percentage</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Very Dirty</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22</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22</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Dirty</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39</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39</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Clean</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29</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29</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Very Clean</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 xml:space="preserve">Table 4.2.10 shows that a combined 61% of respondents consider the market either dirty or very dirty. Such conditions can discourage buyers and tenants. </w:t>
      </w:r>
      <w:proofErr w:type="gramStart"/>
      <w:r>
        <w:rPr>
          <w:rFonts w:ascii="Times New Roman" w:hAnsi="Times New Roman" w:cs="Times New Roman"/>
          <w:sz w:val="24"/>
        </w:rPr>
        <w:t>Hence, reducing property demand and value.</w:t>
      </w:r>
      <w:proofErr w:type="gramEnd"/>
    </w:p>
    <w:p w:rsidR="00F94579" w:rsidRDefault="00F94579" w:rsidP="00F94579">
      <w:pPr>
        <w:spacing w:line="360" w:lineRule="auto"/>
        <w:jc w:val="both"/>
        <w:rPr>
          <w:rFonts w:ascii="Times New Roman" w:hAnsi="Times New Roman" w:cs="Times New Roman"/>
          <w:sz w:val="24"/>
        </w:rPr>
      </w:pPr>
    </w:p>
    <w:p w:rsidR="00F94579" w:rsidRPr="00F94579" w:rsidRDefault="00F94579" w:rsidP="00F94579">
      <w:pPr>
        <w:spacing w:line="360" w:lineRule="auto"/>
        <w:jc w:val="both"/>
        <w:rPr>
          <w:rFonts w:ascii="Times New Roman" w:hAnsi="Times New Roman" w:cs="Times New Roman"/>
          <w:b/>
          <w:sz w:val="24"/>
        </w:rPr>
      </w:pPr>
      <w:r>
        <w:rPr>
          <w:rFonts w:ascii="Times New Roman" w:hAnsi="Times New Roman" w:cs="Times New Roman"/>
          <w:b/>
          <w:sz w:val="24"/>
        </w:rPr>
        <w:t xml:space="preserve">Figure </w:t>
      </w:r>
      <w:r w:rsidRPr="00AC1965">
        <w:rPr>
          <w:rFonts w:ascii="Times New Roman" w:hAnsi="Times New Roman" w:cs="Times New Roman"/>
          <w:b/>
          <w:sz w:val="24"/>
        </w:rPr>
        <w:t>4.2.10: Market Cleanliness</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241BB4B0" wp14:editId="55EF7D2F">
            <wp:extent cx="5486400" cy="32004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94579" w:rsidRDefault="00F94579">
      <w:pPr>
        <w:rPr>
          <w:rFonts w:ascii="Times New Roman" w:hAnsi="Times New Roman" w:cs="Times New Roman"/>
          <w:sz w:val="24"/>
        </w:rPr>
      </w:pPr>
      <w:r>
        <w:rPr>
          <w:rFonts w:ascii="Times New Roman" w:hAnsi="Times New Roman" w:cs="Times New Roman"/>
          <w:sz w:val="24"/>
        </w:rPr>
        <w:br w:type="page"/>
      </w:r>
    </w:p>
    <w:p w:rsidR="00F94579" w:rsidRPr="00F94579" w:rsidRDefault="00F94579" w:rsidP="00F94579">
      <w:pPr>
        <w:spacing w:line="360" w:lineRule="auto"/>
        <w:jc w:val="both"/>
        <w:rPr>
          <w:rFonts w:ascii="Times New Roman" w:hAnsi="Times New Roman" w:cs="Times New Roman"/>
          <w:b/>
          <w:sz w:val="24"/>
        </w:rPr>
      </w:pPr>
      <w:r w:rsidRPr="00F94579">
        <w:rPr>
          <w:rFonts w:ascii="Times New Roman" w:hAnsi="Times New Roman" w:cs="Times New Roman"/>
          <w:b/>
          <w:sz w:val="24"/>
        </w:rPr>
        <w:lastRenderedPageBreak/>
        <w:t>Table 4.2.11: Observed Environmental Issues</w:t>
      </w:r>
    </w:p>
    <w:tbl>
      <w:tblPr>
        <w:tblStyle w:val="TableGrid"/>
        <w:tblW w:w="0" w:type="auto"/>
        <w:tblLook w:val="04A0" w:firstRow="1" w:lastRow="0" w:firstColumn="1" w:lastColumn="0" w:noHBand="0" w:noVBand="1"/>
      </w:tblPr>
      <w:tblGrid>
        <w:gridCol w:w="3075"/>
        <w:gridCol w:w="3082"/>
        <w:gridCol w:w="3085"/>
      </w:tblGrid>
      <w:tr w:rsidR="00F94579" w:rsidTr="00F94579">
        <w:tc>
          <w:tcPr>
            <w:tcW w:w="3192" w:type="dxa"/>
          </w:tcPr>
          <w:p w:rsidR="00F94579" w:rsidRPr="00C57FC2" w:rsidRDefault="00F94579" w:rsidP="00F94579">
            <w:pPr>
              <w:spacing w:line="360" w:lineRule="auto"/>
              <w:jc w:val="center"/>
              <w:rPr>
                <w:rFonts w:ascii="Times New Roman" w:hAnsi="Times New Roman" w:cs="Times New Roman"/>
                <w:b/>
                <w:sz w:val="24"/>
              </w:rPr>
            </w:pPr>
            <w:r w:rsidRPr="00C57FC2">
              <w:rPr>
                <w:rFonts w:ascii="Times New Roman" w:hAnsi="Times New Roman" w:cs="Times New Roman"/>
                <w:b/>
                <w:sz w:val="24"/>
              </w:rPr>
              <w:t>Response</w:t>
            </w:r>
          </w:p>
        </w:tc>
        <w:tc>
          <w:tcPr>
            <w:tcW w:w="3192" w:type="dxa"/>
          </w:tcPr>
          <w:p w:rsidR="00F94579" w:rsidRPr="00C57FC2" w:rsidRDefault="00F94579" w:rsidP="00F94579">
            <w:pPr>
              <w:spacing w:line="360" w:lineRule="auto"/>
              <w:jc w:val="center"/>
              <w:rPr>
                <w:rFonts w:ascii="Times New Roman" w:hAnsi="Times New Roman" w:cs="Times New Roman"/>
                <w:b/>
                <w:sz w:val="24"/>
              </w:rPr>
            </w:pPr>
            <w:r w:rsidRPr="00C57FC2">
              <w:rPr>
                <w:rFonts w:ascii="Times New Roman" w:hAnsi="Times New Roman" w:cs="Times New Roman"/>
                <w:b/>
                <w:sz w:val="24"/>
              </w:rPr>
              <w:t>Frequency</w:t>
            </w:r>
          </w:p>
        </w:tc>
        <w:tc>
          <w:tcPr>
            <w:tcW w:w="3192" w:type="dxa"/>
          </w:tcPr>
          <w:p w:rsidR="00F94579" w:rsidRPr="00C57FC2" w:rsidRDefault="00F94579" w:rsidP="00F94579">
            <w:pPr>
              <w:spacing w:line="360" w:lineRule="auto"/>
              <w:jc w:val="center"/>
              <w:rPr>
                <w:rFonts w:ascii="Times New Roman" w:hAnsi="Times New Roman" w:cs="Times New Roman"/>
                <w:b/>
                <w:sz w:val="24"/>
              </w:rPr>
            </w:pPr>
            <w:r w:rsidRPr="00C57FC2">
              <w:rPr>
                <w:rFonts w:ascii="Times New Roman" w:hAnsi="Times New Roman" w:cs="Times New Roman"/>
                <w:b/>
                <w:sz w:val="24"/>
              </w:rPr>
              <w:t>Percentage</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Yes</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78</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78</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No</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22</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22</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Table 4.2.11 shows that most respondents (78%) have observed environmental issues such as pests, odors or flooding. These challenges signal the negative externalities poor waste management can have on property valuation.</w:t>
      </w:r>
    </w:p>
    <w:p w:rsidR="00F94579" w:rsidRDefault="00F94579" w:rsidP="00F94579">
      <w:pPr>
        <w:spacing w:line="360" w:lineRule="auto"/>
        <w:jc w:val="both"/>
        <w:rPr>
          <w:rFonts w:ascii="Times New Roman" w:hAnsi="Times New Roman" w:cs="Times New Roman"/>
          <w:sz w:val="24"/>
        </w:rPr>
      </w:pPr>
    </w:p>
    <w:p w:rsidR="00F94579" w:rsidRPr="00F94579" w:rsidRDefault="00F94579" w:rsidP="00F94579">
      <w:pPr>
        <w:spacing w:line="360" w:lineRule="auto"/>
        <w:jc w:val="both"/>
        <w:rPr>
          <w:rFonts w:ascii="Times New Roman" w:hAnsi="Times New Roman" w:cs="Times New Roman"/>
          <w:b/>
          <w:sz w:val="24"/>
        </w:rPr>
      </w:pPr>
      <w:r w:rsidRPr="00F94579">
        <w:rPr>
          <w:rFonts w:ascii="Times New Roman" w:hAnsi="Times New Roman" w:cs="Times New Roman"/>
          <w:b/>
          <w:sz w:val="24"/>
        </w:rPr>
        <w:t>Table 4.2.11: Observed Environmental Issues</w:t>
      </w:r>
    </w:p>
    <w:p w:rsidR="00F94579" w:rsidRDefault="00F94579" w:rsidP="00F94579">
      <w:pPr>
        <w:spacing w:line="360" w:lineRule="auto"/>
        <w:jc w:val="both"/>
        <w:rPr>
          <w:rFonts w:ascii="Times New Roman" w:hAnsi="Times New Roman" w:cs="Times New Roman"/>
          <w:sz w:val="24"/>
        </w:rPr>
      </w:pPr>
      <w:r w:rsidRPr="00267519">
        <w:rPr>
          <w:rFonts w:ascii="Times New Roman" w:hAnsi="Times New Roman" w:cs="Times New Roman"/>
          <w:noProof/>
          <w:sz w:val="24"/>
          <w:lang w:eastAsia="en-US"/>
        </w:rPr>
        <mc:AlternateContent>
          <mc:Choice Requires="wps">
            <w:drawing>
              <wp:anchor distT="0" distB="0" distL="114300" distR="114300" simplePos="0" relativeHeight="251665408" behindDoc="0" locked="0" layoutInCell="1" allowOverlap="1" wp14:anchorId="5FA24538" wp14:editId="6F466AAE">
                <wp:simplePos x="0" y="0"/>
                <wp:positionH relativeFrom="column">
                  <wp:posOffset>3215121</wp:posOffset>
                </wp:positionH>
                <wp:positionV relativeFrom="paragraph">
                  <wp:posOffset>1736601</wp:posOffset>
                </wp:positionV>
                <wp:extent cx="735965" cy="42735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427355"/>
                        </a:xfrm>
                        <a:prstGeom prst="rect">
                          <a:avLst/>
                        </a:prstGeom>
                        <a:noFill/>
                        <a:ln w="9525">
                          <a:noFill/>
                          <a:miter lim="800000"/>
                          <a:headEnd/>
                          <a:tailEnd/>
                        </a:ln>
                      </wps:spPr>
                      <wps:txbx>
                        <w:txbxContent>
                          <w:p w:rsidR="00111678" w:rsidRDefault="00111678" w:rsidP="00F94579">
                            <w:pPr>
                              <w:jc w:val="center"/>
                            </w:pPr>
                            <w:r>
                              <w:t>Yes</w:t>
                            </w:r>
                          </w:p>
                          <w:p w:rsidR="00111678" w:rsidRDefault="00111678" w:rsidP="00F94579">
                            <w:pPr>
                              <w:jc w:val="center"/>
                            </w:pPr>
                            <w:r>
                              <w:t>78%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53.15pt;margin-top:136.75pt;width:57.95pt;height:3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bUDQIAAPkDAAAOAAAAZHJzL2Uyb0RvYy54bWysU9tu2zAMfR+wfxD0vtjx4jQx4hRduw4D&#10;ugvQ7gNkWY6FSaImKbGzrx8lJ1mwvQ3zgyGK5CHPIbW5HbUiB+G8BFPT+SynRBgOrTS7mn57eXyz&#10;osQHZlqmwIiaHoWnt9vXrzaDrUQBPahWOIIgxleDrWkfgq2yzPNeaOZnYIVBZwdOs4Cm22WtYwOi&#10;a5UVeb7MBnCtdcCF93j7MDnpNuF3neDhS9d5EYiqKfYW0t+lfxP/2XbDqp1jtpf81Ab7hy40kwaL&#10;XqAeWGBk7+RfUFpyBx66MOOgM+g6yUXigGzm+R9snntmReKC4nh7kcn/P1j++fDVEdni7JaUGKZx&#10;Ri9iDOQdjKSI8gzWVxj1bDEujHiNoYmqt0/Av3ti4L5nZifunIOhF6zF9uYxM7tKnXB8BGmGT9Bi&#10;GbYPkIDGzumoHapBEB3HdLyMJrbC8fLmbblelpRwdC0KtMpUgVXnZOt8+CBAk3ioqcPJJ3B2ePIh&#10;NsOqc0isZeBRKpWmrwwZarouizIlXHm0DLicSuqarvL4TesSOb43bUoOTKrpjAWUOZGOPCfGYWzG&#10;JO/qrGUD7RFVcDDtIr4dPPTgflIy4B7W1P/YMycoUR8NKrmeLxZxcZOxKG8KNNy1p7n2MMMRqqaB&#10;kul4H9KyT5TvUPFOJjXiaKZOTi3jfiWRTm8hLvC1naJ+v9jtLwAAAP//AwBQSwMEFAAGAAgAAAAh&#10;AJgIb6PfAAAACwEAAA8AAABkcnMvZG93bnJldi54bWxMj8FOwzAQRO9I/IO1SNyoTdKEErKpEIgr&#10;qIVW4ubG2yQiXkex24S/x5zguJqnmbflera9ONPoO8cItwsFgrh2puMG4eP95WYFwgfNRveOCeGb&#10;PKyry4tSF8ZNvKHzNjQilrAvNEIbwlBI6euWrPYLNxDH7OhGq0M8x0aaUU+x3PYyUSqXVnccF1o9&#10;0FNL9df2ZBF2r8fP/VK9Nc82GyY3K8n2XiJeX82PDyACzeEPhl/9qA5VdDq4ExsveoRM5WlEEZK7&#10;NAMRiTxJEhAHhHSpViCrUv7/ofoBAAD//wMAUEsBAi0AFAAGAAgAAAAhALaDOJL+AAAA4QEAABMA&#10;AAAAAAAAAAAAAAAAAAAAAFtDb250ZW50X1R5cGVzXS54bWxQSwECLQAUAAYACAAAACEAOP0h/9YA&#10;AACUAQAACwAAAAAAAAAAAAAAAAAvAQAAX3JlbHMvLnJlbHNQSwECLQAUAAYACAAAACEAUNrm1A0C&#10;AAD5AwAADgAAAAAAAAAAAAAAAAAuAgAAZHJzL2Uyb0RvYy54bWxQSwECLQAUAAYACAAAACEAmAhv&#10;o98AAAALAQAADwAAAAAAAAAAAAAAAABnBAAAZHJzL2Rvd25yZXYueG1sUEsFBgAAAAAEAAQA8wAA&#10;AHMFAAAAAA==&#10;" filled="f" stroked="f">
                <v:textbox>
                  <w:txbxContent>
                    <w:p w:rsidR="00111678" w:rsidRDefault="00111678" w:rsidP="00F94579">
                      <w:pPr>
                        <w:jc w:val="center"/>
                      </w:pPr>
                      <w:r>
                        <w:t>Yes</w:t>
                      </w:r>
                    </w:p>
                    <w:p w:rsidR="00111678" w:rsidRDefault="00111678" w:rsidP="00F94579">
                      <w:pPr>
                        <w:jc w:val="center"/>
                      </w:pPr>
                      <w:r>
                        <w:t>78%</w:t>
                      </w:r>
                    </w:p>
                  </w:txbxContent>
                </v:textbox>
              </v:shape>
            </w:pict>
          </mc:Fallback>
        </mc:AlternateContent>
      </w:r>
      <w:r w:rsidRPr="00267519">
        <w:rPr>
          <w:rFonts w:ascii="Times New Roman" w:hAnsi="Times New Roman" w:cs="Times New Roman"/>
          <w:noProof/>
          <w:sz w:val="24"/>
          <w:lang w:eastAsia="en-US"/>
        </w:rPr>
        <mc:AlternateContent>
          <mc:Choice Requires="wps">
            <w:drawing>
              <wp:anchor distT="0" distB="0" distL="114300" distR="114300" simplePos="0" relativeHeight="251664384" behindDoc="0" locked="0" layoutInCell="1" allowOverlap="1" wp14:anchorId="7B778048" wp14:editId="328139BA">
                <wp:simplePos x="0" y="0"/>
                <wp:positionH relativeFrom="column">
                  <wp:posOffset>1552575</wp:posOffset>
                </wp:positionH>
                <wp:positionV relativeFrom="paragraph">
                  <wp:posOffset>775194</wp:posOffset>
                </wp:positionV>
                <wp:extent cx="735965" cy="42735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427355"/>
                        </a:xfrm>
                        <a:prstGeom prst="rect">
                          <a:avLst/>
                        </a:prstGeom>
                        <a:noFill/>
                        <a:ln w="9525">
                          <a:noFill/>
                          <a:miter lim="800000"/>
                          <a:headEnd/>
                          <a:tailEnd/>
                        </a:ln>
                      </wps:spPr>
                      <wps:txbx>
                        <w:txbxContent>
                          <w:p w:rsidR="00111678" w:rsidRDefault="00111678" w:rsidP="00F94579">
                            <w:pPr>
                              <w:jc w:val="center"/>
                            </w:pPr>
                            <w:r>
                              <w:t>No</w:t>
                            </w:r>
                          </w:p>
                          <w:p w:rsidR="00111678" w:rsidRDefault="00111678" w:rsidP="00F94579">
                            <w:pPr>
                              <w:jc w:val="center"/>
                            </w:pPr>
                            <w: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22.25pt;margin-top:61.05pt;width:57.95pt;height:3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SVDAIAAPkDAAAOAAAAZHJzL2Uyb0RvYy54bWysU9tu2zAMfR+wfxD0vjjxkrYx4hRduw4D&#10;ugvQ7gMYWY6FSaImKbGzrx8lJ1mwvQ3zgyGK5CHPIbW6HYxme+mDQlvz2WTKmbQCG2W3Nf/28vjm&#10;hrMQwTag0cqaH2Tgt+vXr1a9q2SJHepGekYgNlS9q3kXo6uKIohOGggTdNKSs0VvIJLpt0XjoSd0&#10;o4tyOr0qevSN8yhkCHT7MDr5OuO3rRTxS9sGGZmuOfUW89/n/yb9i/UKqq0H1ylxbAP+oQsDylLR&#10;M9QDRGA7r/6CMkp4DNjGiUBTYNsqITMHYjOb/sHmuQMnMxcSJ7izTOH/wYrP+6+eqYZmt+DMgqEZ&#10;vcghsnc4sDLJ07tQUdSzo7g40DWFZqrBPaH4HpjF+w7sVt55j30noaH2ZimzuEgdcUIC2fSfsKEy&#10;sIuYgYbWm6QdqcEIncZ0OI8mtSLo8vrtYnlFHQpyzUuyFrkCVKdk50P8INGwdKi5p8lncNg/hZia&#10;geoUkmpZfFRa5+lry/qaLxflIidceIyKtJxamZrfTNM3rkvi+N42OTmC0uOZCmh7JJ14jozjsBmy&#10;vMuTlhtsDqSCx3EX6e3QoUP/k7Oe9rDm4ccOvORMf7Sk5HI2n6fFzcZ8cV2S4S89m0sPWEFQNY+c&#10;jcf7mJd9pHxHircqq5FGM3ZybJn2K4t0fAtpgS/tHPX7xa5/AQAA//8DAFBLAwQUAAYACAAAACEA&#10;BkkpJt8AAAALAQAADwAAAGRycy9kb3ducmV2LnhtbEyPTU/DMAyG70j8h8hI3Fiykk1b13RCIK4g&#10;xoe0W9Z4bUXjVE22ln+PObGj/T56/bjYTr4TZxxiG8jAfKZAIFXBtVQb+Hh/vluBiMmSs10gNPCD&#10;Ebbl9VVhcxdGesPzLtWCSyjm1kCTUp9LGasGvY2z0CNxdgyDt4nHoZZusCOX+05mSi2lty3xhcb2&#10;+Nhg9b07eQOfL8f9l1av9ZNf9GOYlCS/lsbc3kwPGxAJp/QPw58+q0PJTodwIhdFZyDTesEoB1k2&#10;B8HE/VJpEAferNYaZFnIyx/KXwAAAP//AwBQSwECLQAUAAYACAAAACEAtoM4kv4AAADhAQAAEwAA&#10;AAAAAAAAAAAAAAAAAAAAW0NvbnRlbnRfVHlwZXNdLnhtbFBLAQItABQABgAIAAAAIQA4/SH/1gAA&#10;AJQBAAALAAAAAAAAAAAAAAAAAC8BAABfcmVscy8ucmVsc1BLAQItABQABgAIAAAAIQCurZSVDAIA&#10;APkDAAAOAAAAAAAAAAAAAAAAAC4CAABkcnMvZTJvRG9jLnhtbFBLAQItABQABgAIAAAAIQAGSSkm&#10;3wAAAAsBAAAPAAAAAAAAAAAAAAAAAGYEAABkcnMvZG93bnJldi54bWxQSwUGAAAAAAQABADzAAAA&#10;cgUAAAAA&#10;" filled="f" stroked="f">
                <v:textbox>
                  <w:txbxContent>
                    <w:p w:rsidR="00111678" w:rsidRDefault="00111678" w:rsidP="00F94579">
                      <w:pPr>
                        <w:jc w:val="center"/>
                      </w:pPr>
                      <w:r>
                        <w:t>No</w:t>
                      </w:r>
                    </w:p>
                    <w:p w:rsidR="00111678" w:rsidRDefault="00111678" w:rsidP="00F94579">
                      <w:pPr>
                        <w:jc w:val="center"/>
                      </w:pPr>
                      <w:r>
                        <w:t>22%</w:t>
                      </w:r>
                    </w:p>
                  </w:txbxContent>
                </v:textbox>
              </v:shape>
            </w:pict>
          </mc:Fallback>
        </mc:AlternateContent>
      </w:r>
      <w:r>
        <w:rPr>
          <w:rFonts w:ascii="Times New Roman" w:hAnsi="Times New Roman" w:cs="Times New Roman"/>
          <w:noProof/>
          <w:sz w:val="24"/>
          <w:lang w:eastAsia="en-US"/>
        </w:rPr>
        <w:drawing>
          <wp:inline distT="0" distB="0" distL="0" distR="0" wp14:anchorId="229059E2" wp14:editId="16D4E741">
            <wp:extent cx="5486400" cy="3200400"/>
            <wp:effectExtent l="3810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94579" w:rsidRDefault="00F94579">
      <w:pPr>
        <w:rPr>
          <w:rFonts w:ascii="Times New Roman" w:hAnsi="Times New Roman" w:cs="Times New Roman"/>
          <w:b/>
          <w:sz w:val="24"/>
        </w:rPr>
      </w:pPr>
      <w:r>
        <w:rPr>
          <w:rFonts w:ascii="Times New Roman" w:hAnsi="Times New Roman" w:cs="Times New Roman"/>
          <w:b/>
          <w:sz w:val="24"/>
        </w:rPr>
        <w:br w:type="page"/>
      </w:r>
    </w:p>
    <w:p w:rsidR="00F94579" w:rsidRPr="000827A0" w:rsidRDefault="00F94579" w:rsidP="00F94579">
      <w:pPr>
        <w:spacing w:line="360" w:lineRule="auto"/>
        <w:jc w:val="both"/>
        <w:rPr>
          <w:rFonts w:ascii="Times New Roman" w:hAnsi="Times New Roman" w:cs="Times New Roman"/>
          <w:b/>
          <w:sz w:val="24"/>
        </w:rPr>
      </w:pPr>
      <w:r w:rsidRPr="000827A0">
        <w:rPr>
          <w:rFonts w:ascii="Times New Roman" w:hAnsi="Times New Roman" w:cs="Times New Roman"/>
          <w:b/>
          <w:sz w:val="24"/>
        </w:rPr>
        <w:lastRenderedPageBreak/>
        <w:t>Table 4.2.12: Perceived Health Impact</w:t>
      </w:r>
    </w:p>
    <w:tbl>
      <w:tblPr>
        <w:tblStyle w:val="TableGrid"/>
        <w:tblW w:w="0" w:type="auto"/>
        <w:tblLook w:val="04A0" w:firstRow="1" w:lastRow="0" w:firstColumn="1" w:lastColumn="0" w:noHBand="0" w:noVBand="1"/>
      </w:tblPr>
      <w:tblGrid>
        <w:gridCol w:w="3075"/>
        <w:gridCol w:w="3082"/>
        <w:gridCol w:w="3085"/>
      </w:tblGrid>
      <w:tr w:rsidR="00F94579" w:rsidTr="00F94579">
        <w:tc>
          <w:tcPr>
            <w:tcW w:w="3192" w:type="dxa"/>
          </w:tcPr>
          <w:p w:rsidR="00F94579" w:rsidRPr="000827A0" w:rsidRDefault="00F94579" w:rsidP="00F94579">
            <w:pPr>
              <w:spacing w:line="360" w:lineRule="auto"/>
              <w:jc w:val="center"/>
              <w:rPr>
                <w:rFonts w:ascii="Times New Roman" w:hAnsi="Times New Roman" w:cs="Times New Roman"/>
                <w:b/>
                <w:sz w:val="24"/>
              </w:rPr>
            </w:pPr>
            <w:r>
              <w:rPr>
                <w:rFonts w:ascii="Times New Roman" w:hAnsi="Times New Roman" w:cs="Times New Roman"/>
                <w:sz w:val="24"/>
              </w:rPr>
              <w:t xml:space="preserve"> </w:t>
            </w:r>
            <w:r w:rsidRPr="000827A0">
              <w:rPr>
                <w:rFonts w:ascii="Times New Roman" w:hAnsi="Times New Roman" w:cs="Times New Roman"/>
                <w:b/>
                <w:sz w:val="24"/>
              </w:rPr>
              <w:t>Response</w:t>
            </w:r>
          </w:p>
        </w:tc>
        <w:tc>
          <w:tcPr>
            <w:tcW w:w="3192" w:type="dxa"/>
          </w:tcPr>
          <w:p w:rsidR="00F94579" w:rsidRPr="000827A0" w:rsidRDefault="00F94579" w:rsidP="00F94579">
            <w:pPr>
              <w:spacing w:line="360" w:lineRule="auto"/>
              <w:jc w:val="center"/>
              <w:rPr>
                <w:rFonts w:ascii="Times New Roman" w:hAnsi="Times New Roman" w:cs="Times New Roman"/>
                <w:b/>
                <w:sz w:val="24"/>
              </w:rPr>
            </w:pPr>
            <w:r w:rsidRPr="000827A0">
              <w:rPr>
                <w:rFonts w:ascii="Times New Roman" w:hAnsi="Times New Roman" w:cs="Times New Roman"/>
                <w:b/>
                <w:sz w:val="24"/>
              </w:rPr>
              <w:t>Frequency</w:t>
            </w:r>
          </w:p>
        </w:tc>
        <w:tc>
          <w:tcPr>
            <w:tcW w:w="3192" w:type="dxa"/>
          </w:tcPr>
          <w:p w:rsidR="00F94579" w:rsidRPr="000827A0" w:rsidRDefault="00F94579" w:rsidP="00F94579">
            <w:pPr>
              <w:spacing w:line="360" w:lineRule="auto"/>
              <w:jc w:val="center"/>
              <w:rPr>
                <w:rFonts w:ascii="Times New Roman" w:hAnsi="Times New Roman" w:cs="Times New Roman"/>
                <w:b/>
                <w:sz w:val="24"/>
              </w:rPr>
            </w:pPr>
            <w:r w:rsidRPr="000827A0">
              <w:rPr>
                <w:rFonts w:ascii="Times New Roman" w:hAnsi="Times New Roman" w:cs="Times New Roman"/>
                <w:b/>
                <w:sz w:val="24"/>
              </w:rPr>
              <w:t>Percentage</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Not sure</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12</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12</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No</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18</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18</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Yes</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70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70</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Table 4.2.12 shows that a significant majority (70%) believes waste management affects public health. This perception may drive potential investors and tenants away, leading to reduced property values.</w:t>
      </w:r>
    </w:p>
    <w:p w:rsidR="00817585" w:rsidRDefault="00817585" w:rsidP="00817585">
      <w:pPr>
        <w:spacing w:line="360" w:lineRule="auto"/>
        <w:jc w:val="both"/>
        <w:rPr>
          <w:rFonts w:ascii="Times New Roman" w:hAnsi="Times New Roman" w:cs="Times New Roman"/>
          <w:b/>
          <w:sz w:val="24"/>
        </w:rPr>
      </w:pPr>
    </w:p>
    <w:p w:rsidR="00F94579" w:rsidRPr="00817585" w:rsidRDefault="00817585" w:rsidP="00F94579">
      <w:pPr>
        <w:spacing w:line="360" w:lineRule="auto"/>
        <w:jc w:val="both"/>
        <w:rPr>
          <w:rFonts w:ascii="Times New Roman" w:hAnsi="Times New Roman" w:cs="Times New Roman"/>
          <w:b/>
          <w:sz w:val="24"/>
        </w:rPr>
      </w:pPr>
      <w:r>
        <w:rPr>
          <w:rFonts w:ascii="Times New Roman" w:hAnsi="Times New Roman" w:cs="Times New Roman"/>
          <w:b/>
          <w:sz w:val="24"/>
        </w:rPr>
        <w:t>Figure</w:t>
      </w:r>
      <w:r w:rsidRPr="000827A0">
        <w:rPr>
          <w:rFonts w:ascii="Times New Roman" w:hAnsi="Times New Roman" w:cs="Times New Roman"/>
          <w:b/>
          <w:sz w:val="24"/>
        </w:rPr>
        <w:t xml:space="preserve"> 4.2.12: Perceived Health Impact</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00B86C47" wp14:editId="3E1E9418">
            <wp:extent cx="5486400" cy="3200400"/>
            <wp:effectExtent l="0" t="0" r="19050" b="1905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94579" w:rsidRDefault="00F94579" w:rsidP="00F94579">
      <w:pPr>
        <w:spacing w:line="360" w:lineRule="auto"/>
        <w:jc w:val="both"/>
        <w:rPr>
          <w:rFonts w:ascii="Times New Roman" w:hAnsi="Times New Roman" w:cs="Times New Roman"/>
          <w:sz w:val="24"/>
        </w:rPr>
      </w:pPr>
    </w:p>
    <w:p w:rsidR="00817585" w:rsidRDefault="00817585">
      <w:pPr>
        <w:rPr>
          <w:rFonts w:ascii="Times New Roman" w:hAnsi="Times New Roman" w:cs="Times New Roman"/>
          <w:b/>
          <w:sz w:val="24"/>
        </w:rPr>
      </w:pPr>
      <w:r>
        <w:rPr>
          <w:rFonts w:ascii="Times New Roman" w:hAnsi="Times New Roman" w:cs="Times New Roman"/>
          <w:b/>
          <w:sz w:val="24"/>
        </w:rPr>
        <w:br w:type="page"/>
      </w:r>
    </w:p>
    <w:p w:rsidR="00F94579" w:rsidRPr="00DB5033" w:rsidRDefault="00F94579" w:rsidP="00F94579">
      <w:pPr>
        <w:spacing w:line="360" w:lineRule="auto"/>
        <w:jc w:val="both"/>
        <w:rPr>
          <w:rFonts w:ascii="Times New Roman" w:hAnsi="Times New Roman" w:cs="Times New Roman"/>
          <w:b/>
          <w:sz w:val="24"/>
        </w:rPr>
      </w:pPr>
      <w:r w:rsidRPr="00DB5033">
        <w:rPr>
          <w:rFonts w:ascii="Times New Roman" w:hAnsi="Times New Roman" w:cs="Times New Roman"/>
          <w:b/>
          <w:sz w:val="24"/>
        </w:rPr>
        <w:lastRenderedPageBreak/>
        <w:t>Table 4.2.13: Property Ownership</w:t>
      </w:r>
    </w:p>
    <w:tbl>
      <w:tblPr>
        <w:tblStyle w:val="TableGrid"/>
        <w:tblW w:w="0" w:type="auto"/>
        <w:tblLook w:val="04A0" w:firstRow="1" w:lastRow="0" w:firstColumn="1" w:lastColumn="0" w:noHBand="0" w:noVBand="1"/>
      </w:tblPr>
      <w:tblGrid>
        <w:gridCol w:w="3075"/>
        <w:gridCol w:w="3082"/>
        <w:gridCol w:w="3085"/>
      </w:tblGrid>
      <w:tr w:rsidR="00F94579" w:rsidTr="00F94579">
        <w:tc>
          <w:tcPr>
            <w:tcW w:w="3192" w:type="dxa"/>
          </w:tcPr>
          <w:p w:rsidR="00F94579" w:rsidRPr="000827A0" w:rsidRDefault="00F94579" w:rsidP="00F94579">
            <w:pPr>
              <w:spacing w:line="360" w:lineRule="auto"/>
              <w:jc w:val="center"/>
              <w:rPr>
                <w:rFonts w:ascii="Times New Roman" w:hAnsi="Times New Roman" w:cs="Times New Roman"/>
                <w:b/>
                <w:sz w:val="24"/>
              </w:rPr>
            </w:pPr>
            <w:r w:rsidRPr="000827A0">
              <w:rPr>
                <w:rFonts w:ascii="Times New Roman" w:hAnsi="Times New Roman" w:cs="Times New Roman"/>
                <w:b/>
                <w:sz w:val="24"/>
              </w:rPr>
              <w:t>Response</w:t>
            </w:r>
          </w:p>
        </w:tc>
        <w:tc>
          <w:tcPr>
            <w:tcW w:w="3192" w:type="dxa"/>
          </w:tcPr>
          <w:p w:rsidR="00F94579" w:rsidRPr="000827A0" w:rsidRDefault="00F94579" w:rsidP="00F94579">
            <w:pPr>
              <w:spacing w:line="360" w:lineRule="auto"/>
              <w:jc w:val="center"/>
              <w:rPr>
                <w:rFonts w:ascii="Times New Roman" w:hAnsi="Times New Roman" w:cs="Times New Roman"/>
                <w:b/>
                <w:sz w:val="24"/>
              </w:rPr>
            </w:pPr>
            <w:r w:rsidRPr="000827A0">
              <w:rPr>
                <w:rFonts w:ascii="Times New Roman" w:hAnsi="Times New Roman" w:cs="Times New Roman"/>
                <w:b/>
                <w:sz w:val="24"/>
              </w:rPr>
              <w:t>Frequency</w:t>
            </w:r>
          </w:p>
        </w:tc>
        <w:tc>
          <w:tcPr>
            <w:tcW w:w="3192" w:type="dxa"/>
          </w:tcPr>
          <w:p w:rsidR="00F94579" w:rsidRPr="000827A0" w:rsidRDefault="00F94579" w:rsidP="00F94579">
            <w:pPr>
              <w:spacing w:line="360" w:lineRule="auto"/>
              <w:jc w:val="center"/>
              <w:rPr>
                <w:rFonts w:ascii="Times New Roman" w:hAnsi="Times New Roman" w:cs="Times New Roman"/>
                <w:b/>
                <w:sz w:val="24"/>
              </w:rPr>
            </w:pPr>
            <w:r w:rsidRPr="000827A0">
              <w:rPr>
                <w:rFonts w:ascii="Times New Roman" w:hAnsi="Times New Roman" w:cs="Times New Roman"/>
                <w:b/>
                <w:sz w:val="24"/>
              </w:rPr>
              <w:t>Percentage</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Yes</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42</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42</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No</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58</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58</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 xml:space="preserve">Table 4.2.13 shows that only 42% of respondents own property in or around the market. This means the majority may be tenants or operators with less control over how property values are </w:t>
      </w:r>
      <w:r w:rsidR="00817585">
        <w:rPr>
          <w:rFonts w:ascii="Times New Roman" w:hAnsi="Times New Roman" w:cs="Times New Roman"/>
          <w:sz w:val="24"/>
        </w:rPr>
        <w:t>maintained or improved.</w:t>
      </w:r>
    </w:p>
    <w:p w:rsidR="00817585" w:rsidRDefault="00817585" w:rsidP="00F94579">
      <w:pPr>
        <w:spacing w:line="360" w:lineRule="auto"/>
        <w:jc w:val="both"/>
        <w:rPr>
          <w:rFonts w:ascii="Times New Roman" w:hAnsi="Times New Roman" w:cs="Times New Roman"/>
          <w:sz w:val="24"/>
        </w:rPr>
      </w:pPr>
    </w:p>
    <w:p w:rsidR="00817585" w:rsidRPr="00817585" w:rsidRDefault="00817585" w:rsidP="00F94579">
      <w:pPr>
        <w:spacing w:line="360" w:lineRule="auto"/>
        <w:jc w:val="both"/>
        <w:rPr>
          <w:rFonts w:ascii="Times New Roman" w:hAnsi="Times New Roman" w:cs="Times New Roman"/>
          <w:b/>
          <w:sz w:val="24"/>
        </w:rPr>
      </w:pPr>
      <w:r>
        <w:rPr>
          <w:rFonts w:ascii="Times New Roman" w:hAnsi="Times New Roman" w:cs="Times New Roman"/>
          <w:b/>
          <w:sz w:val="24"/>
        </w:rPr>
        <w:t>Figure 4.2.13: Property Ownership</w:t>
      </w:r>
    </w:p>
    <w:p w:rsidR="00F94579" w:rsidRDefault="00F94579" w:rsidP="00F94579">
      <w:pPr>
        <w:spacing w:line="360" w:lineRule="auto"/>
        <w:jc w:val="both"/>
        <w:rPr>
          <w:rFonts w:ascii="Times New Roman" w:hAnsi="Times New Roman" w:cs="Times New Roman"/>
          <w:sz w:val="24"/>
        </w:rPr>
      </w:pPr>
      <w:r w:rsidRPr="00267519">
        <w:rPr>
          <w:rFonts w:ascii="Times New Roman" w:hAnsi="Times New Roman" w:cs="Times New Roman"/>
          <w:noProof/>
          <w:sz w:val="24"/>
          <w:lang w:eastAsia="en-US"/>
        </w:rPr>
        <mc:AlternateContent>
          <mc:Choice Requires="wps">
            <w:drawing>
              <wp:anchor distT="0" distB="0" distL="114300" distR="114300" simplePos="0" relativeHeight="251667456" behindDoc="0" locked="0" layoutInCell="1" allowOverlap="1" wp14:anchorId="36242E51" wp14:editId="2511B750">
                <wp:simplePos x="0" y="0"/>
                <wp:positionH relativeFrom="column">
                  <wp:posOffset>3380253</wp:posOffset>
                </wp:positionH>
                <wp:positionV relativeFrom="paragraph">
                  <wp:posOffset>1047115</wp:posOffset>
                </wp:positionV>
                <wp:extent cx="735965" cy="42735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427355"/>
                        </a:xfrm>
                        <a:prstGeom prst="rect">
                          <a:avLst/>
                        </a:prstGeom>
                        <a:noFill/>
                        <a:ln w="9525">
                          <a:noFill/>
                          <a:miter lim="800000"/>
                          <a:headEnd/>
                          <a:tailEnd/>
                        </a:ln>
                      </wps:spPr>
                      <wps:txbx>
                        <w:txbxContent>
                          <w:p w:rsidR="00111678" w:rsidRDefault="00111678" w:rsidP="00F94579">
                            <w:pPr>
                              <w:jc w:val="center"/>
                            </w:pPr>
                            <w:r>
                              <w:t>No</w:t>
                            </w:r>
                          </w:p>
                          <w:p w:rsidR="00111678" w:rsidRDefault="00111678" w:rsidP="00F94579">
                            <w:pPr>
                              <w:jc w:val="center"/>
                            </w:pPr>
                            <w:r>
                              <w:t>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66.15pt;margin-top:82.45pt;width:57.95pt;height:3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po5DAIAAPoDAAAOAAAAZHJzL2Uyb0RvYy54bWysU11v2yAUfZ+0/4B4X+x4cdtYIVXXrtOk&#10;7kNq9wMIxjEacBmQ2Nmv7wWnabS9TfODBVzuueece1ldj0aTvfRBgWV0PispkVZAq+yW0R9P9++u&#10;KAmR25ZrsJLRgwz0ev32zWpwjaygB91KTxDEhmZwjPYxuqYoguil4WEGTloMduANj7j126L1fEB0&#10;o4uqLC+KAXzrPAgZAp7eTUG6zvhdJ0X81nVBRqIZRW4x/33+b9K/WK94s/Xc9UocafB/YGG4slj0&#10;BHXHIyc7r/6CMkp4CNDFmQBTQNcpIbMGVDMv/1Dz2HMnsxY0J7iTTeH/wYqv+++eqJbRCu2x3GCP&#10;nuQYyQcYSZXsGVxo8Najw3txxGNsc5Ya3AOIn4FYuO253cob72HoJW+R3jxlFmepE05IIJvhC7RY&#10;hu8iZKCx8yZ5h24QREceh1NrEhWBh5fv6+VFTYnA0KLCXZ0r8OYl2fkQP0kwJC0Y9dj5DM73DyEm&#10;Mrx5uZJqWbhXWufua0sGRpd1VeeEs4hREYdTK8PoVZm+aVySxo+2zcmRKz2tsYC2R9FJ56Q4jpsx&#10;2zvPycmRDbQHtMHDNIz4eHDRg/9NyYCDyGj4teNeUqI/W7RyOV8s0uTmzaK+TH3y55HNeYRbgVCM&#10;Rkqm5W3M0z5pvkHLO5XteGVy5IwDll06PoY0wef7fOv1ya6fAQAA//8DAFBLAwQUAAYACAAAACEA&#10;Xxk1c98AAAALAQAADwAAAGRycy9kb3ducmV2LnhtbEyPy07DMBBF90j8gzVI7KiDk0ZtGqdCILYg&#10;ykPqzo2nSUQ8jmK3CX/PsKLL0T2690y5nV0vzjiGzpOG+0UCAqn2tqNGw8f7890KRIiGrOk9oYYf&#10;DLCtrq9KU1g/0Rued7ERXEKhMBraGIdCylC36ExY+AGJs6MfnYl8jo20o5m43PVSJUkunemIF1oz&#10;4GOL9ffu5DR8vhz3X1ny2jy55TD5OZHk1lLr25v5YQMi4hz/YfjTZ3Wo2OngT2SD6DUsU5UyykGe&#10;rUEwkWcrBeKgQaVKgaxKeflD9QsAAP//AwBQSwECLQAUAAYACAAAACEAtoM4kv4AAADhAQAAEwAA&#10;AAAAAAAAAAAAAAAAAAAAW0NvbnRlbnRfVHlwZXNdLnhtbFBLAQItABQABgAIAAAAIQA4/SH/1gAA&#10;AJQBAAALAAAAAAAAAAAAAAAAAC8BAABfcmVscy8ucmVsc1BLAQItABQABgAIAAAAIQA9Lpo5DAIA&#10;APoDAAAOAAAAAAAAAAAAAAAAAC4CAABkcnMvZTJvRG9jLnhtbFBLAQItABQABgAIAAAAIQBfGTVz&#10;3wAAAAsBAAAPAAAAAAAAAAAAAAAAAGYEAABkcnMvZG93bnJldi54bWxQSwUGAAAAAAQABADzAAAA&#10;cgUAAAAA&#10;" filled="f" stroked="f">
                <v:textbox>
                  <w:txbxContent>
                    <w:p w:rsidR="00111678" w:rsidRDefault="00111678" w:rsidP="00F94579">
                      <w:pPr>
                        <w:jc w:val="center"/>
                      </w:pPr>
                      <w:r>
                        <w:t>No</w:t>
                      </w:r>
                    </w:p>
                    <w:p w:rsidR="00111678" w:rsidRDefault="00111678" w:rsidP="00F94579">
                      <w:pPr>
                        <w:jc w:val="center"/>
                      </w:pPr>
                      <w:r>
                        <w:t>42%</w:t>
                      </w:r>
                    </w:p>
                  </w:txbxContent>
                </v:textbox>
              </v:shape>
            </w:pict>
          </mc:Fallback>
        </mc:AlternateContent>
      </w:r>
      <w:r w:rsidRPr="00267519">
        <w:rPr>
          <w:rFonts w:ascii="Times New Roman" w:hAnsi="Times New Roman" w:cs="Times New Roman"/>
          <w:noProof/>
          <w:sz w:val="24"/>
          <w:lang w:eastAsia="en-US"/>
        </w:rPr>
        <mc:AlternateContent>
          <mc:Choice Requires="wps">
            <w:drawing>
              <wp:anchor distT="0" distB="0" distL="114300" distR="114300" simplePos="0" relativeHeight="251666432" behindDoc="0" locked="0" layoutInCell="1" allowOverlap="1" wp14:anchorId="33B24264" wp14:editId="58A9D75C">
                <wp:simplePos x="0" y="0"/>
                <wp:positionH relativeFrom="column">
                  <wp:posOffset>756335</wp:posOffset>
                </wp:positionH>
                <wp:positionV relativeFrom="paragraph">
                  <wp:posOffset>1474578</wp:posOffset>
                </wp:positionV>
                <wp:extent cx="735965" cy="42735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427355"/>
                        </a:xfrm>
                        <a:prstGeom prst="rect">
                          <a:avLst/>
                        </a:prstGeom>
                        <a:noFill/>
                        <a:ln w="9525">
                          <a:noFill/>
                          <a:miter lim="800000"/>
                          <a:headEnd/>
                          <a:tailEnd/>
                        </a:ln>
                      </wps:spPr>
                      <wps:txbx>
                        <w:txbxContent>
                          <w:p w:rsidR="00111678" w:rsidRDefault="00111678" w:rsidP="00F94579">
                            <w:pPr>
                              <w:jc w:val="center"/>
                            </w:pPr>
                            <w:r>
                              <w:t>Yes</w:t>
                            </w:r>
                          </w:p>
                          <w:p w:rsidR="00111678" w:rsidRDefault="00111678" w:rsidP="00F94579">
                            <w:pPr>
                              <w:jc w:val="center"/>
                            </w:pPr>
                            <w:r>
                              <w:t>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59.55pt;margin-top:116.1pt;width:57.95pt;height:3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63yDAIAAPoDAAAOAAAAZHJzL2Uyb0RvYy54bWysU9tu2zAMfR+wfxD0vjjxkrYx4hRduw4D&#10;ugvQ7gMYWY6FSaImKbGzry8lp2mwvQ3zgyGK5CHPIbW6Hoxme+mDQlvz2WTKmbQCG2W3Nf/xdP/u&#10;irMQwTag0cqaH2Tg1+u3b1a9q2SJHepGekYgNlS9q3kXo6uKIohOGggTdNKSs0VvIJLpt0XjoSd0&#10;o4tyOr0oevSN8yhkCHR7Nzr5OuO3rRTxW9sGGZmuOfUW89/n/yb9i/UKqq0H1ylxbAP+oQsDylLR&#10;E9QdRGA7r/6CMkp4DNjGiUBTYNsqITMHYjOb/sHmsQMnMxcSJ7iTTOH/wYqv+++eqYZmt+TMgqEZ&#10;Pckhsg84sDLJ07tQUdSjo7g40DWFZqrBPaD4GZjF2w7sVt54j30noaH2ZimzOEsdcUIC2fRfsKEy&#10;sIuYgYbWm6QdqcEIncZ0OI0mtSLo8vL9Ynmx4EyQa16StcgVoHpJdj7ETxINS4eae5p8Bof9Q4ip&#10;GaheQlIti/dK6zx9bVlf8+WiXOSEM49RkZZTK1Pzq2n6xnVJHD/aJidHUHo8UwFtj6QTz5FxHDbD&#10;KG+WJCmyweZAMngcl5EeDx069L8562kRax5+7cBLzvRnS1IuZ/N52txszBeXJRn+3LM594AVBFXz&#10;yNl4vI1520fONyR5q7Icr50ce6YFyyodH0Pa4HM7R70+2fUzAAAA//8DAFBLAwQUAAYACAAAACEA&#10;dpz5190AAAALAQAADwAAAGRycy9kb3ducmV2LnhtbEyPy07DMBBF90j8gzVI7KgdlyAS4lQIxBZE&#10;eUjs3HiaRMTjKHab8PcMK7qbqzm6j2qz+EEccYp9IAPZSoFAaoLrqTXw/vZ0dQsiJkvODoHQwA9G&#10;2NTnZ5UtXZjpFY/b1Ao2oVhaA11KYyllbDr0Nq7CiMS/fZi8TSynVrrJzmzuB6mVupHe9sQJnR3x&#10;ocPme3vwBj6e91+f1+qlffT5OIdFSfKFNObyYrm/A5FwSf8w/NXn6lBzp104kItiYJ0VGaMG9Fpr&#10;EEzodc7rdnwURQ6yruTphvoXAAD//wMAUEsBAi0AFAAGAAgAAAAhALaDOJL+AAAA4QEAABMAAAAA&#10;AAAAAAAAAAAAAAAAAFtDb250ZW50X1R5cGVzXS54bWxQSwECLQAUAAYACAAAACEAOP0h/9YAAACU&#10;AQAACwAAAAAAAAAAAAAAAAAvAQAAX3JlbHMvLnJlbHNQSwECLQAUAAYACAAAACEABNet8gwCAAD6&#10;AwAADgAAAAAAAAAAAAAAAAAuAgAAZHJzL2Uyb0RvYy54bWxQSwECLQAUAAYACAAAACEAdpz5190A&#10;AAALAQAADwAAAAAAAAAAAAAAAABmBAAAZHJzL2Rvd25yZXYueG1sUEsFBgAAAAAEAAQA8wAAAHAF&#10;AAAAAA==&#10;" filled="f" stroked="f">
                <v:textbox>
                  <w:txbxContent>
                    <w:p w:rsidR="00111678" w:rsidRDefault="00111678" w:rsidP="00F94579">
                      <w:pPr>
                        <w:jc w:val="center"/>
                      </w:pPr>
                      <w:r>
                        <w:t>Yes</w:t>
                      </w:r>
                    </w:p>
                    <w:p w:rsidR="00111678" w:rsidRDefault="00111678" w:rsidP="00F94579">
                      <w:pPr>
                        <w:jc w:val="center"/>
                      </w:pPr>
                      <w:r>
                        <w:t>58%</w:t>
                      </w:r>
                    </w:p>
                  </w:txbxContent>
                </v:textbox>
              </v:shape>
            </w:pict>
          </mc:Fallback>
        </mc:AlternateContent>
      </w:r>
      <w:r>
        <w:rPr>
          <w:rFonts w:ascii="Times New Roman" w:hAnsi="Times New Roman" w:cs="Times New Roman"/>
          <w:noProof/>
          <w:sz w:val="24"/>
          <w:lang w:eastAsia="en-US"/>
        </w:rPr>
        <w:drawing>
          <wp:inline distT="0" distB="0" distL="0" distR="0" wp14:anchorId="06B7C6E2" wp14:editId="53557323">
            <wp:extent cx="5486400" cy="3200400"/>
            <wp:effectExtent l="3810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94579" w:rsidRDefault="00F94579" w:rsidP="00F94579">
      <w:pPr>
        <w:spacing w:line="360" w:lineRule="auto"/>
        <w:jc w:val="both"/>
        <w:rPr>
          <w:rFonts w:ascii="Times New Roman" w:hAnsi="Times New Roman" w:cs="Times New Roman"/>
          <w:sz w:val="24"/>
        </w:rPr>
      </w:pPr>
    </w:p>
    <w:p w:rsidR="00817585" w:rsidRDefault="00817585">
      <w:pPr>
        <w:rPr>
          <w:rFonts w:ascii="Times New Roman" w:hAnsi="Times New Roman" w:cs="Times New Roman"/>
          <w:b/>
          <w:sz w:val="24"/>
        </w:rPr>
      </w:pPr>
      <w:r>
        <w:rPr>
          <w:rFonts w:ascii="Times New Roman" w:hAnsi="Times New Roman" w:cs="Times New Roman"/>
          <w:b/>
          <w:sz w:val="24"/>
        </w:rPr>
        <w:br w:type="page"/>
      </w:r>
    </w:p>
    <w:p w:rsidR="00F94579" w:rsidRPr="009059E1" w:rsidRDefault="00F94579" w:rsidP="00F94579">
      <w:pPr>
        <w:spacing w:line="360" w:lineRule="auto"/>
        <w:jc w:val="both"/>
        <w:rPr>
          <w:rFonts w:ascii="Times New Roman" w:hAnsi="Times New Roman" w:cs="Times New Roman"/>
          <w:b/>
          <w:sz w:val="24"/>
        </w:rPr>
      </w:pPr>
      <w:r w:rsidRPr="009059E1">
        <w:rPr>
          <w:rFonts w:ascii="Times New Roman" w:hAnsi="Times New Roman" w:cs="Times New Roman"/>
          <w:b/>
          <w:sz w:val="24"/>
        </w:rPr>
        <w:lastRenderedPageBreak/>
        <w:t>Table 4.2.14: Changes in Property Value.</w:t>
      </w:r>
    </w:p>
    <w:tbl>
      <w:tblPr>
        <w:tblStyle w:val="TableGrid"/>
        <w:tblW w:w="0" w:type="auto"/>
        <w:tblLook w:val="04A0" w:firstRow="1" w:lastRow="0" w:firstColumn="1" w:lastColumn="0" w:noHBand="0" w:noVBand="1"/>
      </w:tblPr>
      <w:tblGrid>
        <w:gridCol w:w="3072"/>
        <w:gridCol w:w="3084"/>
        <w:gridCol w:w="3086"/>
      </w:tblGrid>
      <w:tr w:rsidR="00F94579" w:rsidTr="00F94579">
        <w:tc>
          <w:tcPr>
            <w:tcW w:w="3192" w:type="dxa"/>
          </w:tcPr>
          <w:p w:rsidR="00F94579" w:rsidRPr="009059E1" w:rsidRDefault="00F94579" w:rsidP="00F94579">
            <w:pPr>
              <w:spacing w:line="360" w:lineRule="auto"/>
              <w:jc w:val="center"/>
              <w:rPr>
                <w:rFonts w:ascii="Times New Roman" w:hAnsi="Times New Roman" w:cs="Times New Roman"/>
                <w:b/>
                <w:sz w:val="24"/>
              </w:rPr>
            </w:pPr>
            <w:r w:rsidRPr="009059E1">
              <w:rPr>
                <w:rFonts w:ascii="Times New Roman" w:hAnsi="Times New Roman" w:cs="Times New Roman"/>
                <w:b/>
                <w:sz w:val="24"/>
              </w:rPr>
              <w:t>Change Type</w:t>
            </w:r>
          </w:p>
        </w:tc>
        <w:tc>
          <w:tcPr>
            <w:tcW w:w="3192" w:type="dxa"/>
          </w:tcPr>
          <w:p w:rsidR="00F94579" w:rsidRPr="009059E1" w:rsidRDefault="00F94579" w:rsidP="00F94579">
            <w:pPr>
              <w:spacing w:line="360" w:lineRule="auto"/>
              <w:jc w:val="center"/>
              <w:rPr>
                <w:rFonts w:ascii="Times New Roman" w:hAnsi="Times New Roman" w:cs="Times New Roman"/>
                <w:b/>
                <w:sz w:val="24"/>
              </w:rPr>
            </w:pPr>
            <w:r w:rsidRPr="009059E1">
              <w:rPr>
                <w:rFonts w:ascii="Times New Roman" w:hAnsi="Times New Roman" w:cs="Times New Roman"/>
                <w:b/>
                <w:sz w:val="24"/>
              </w:rPr>
              <w:t>Frequency</w:t>
            </w:r>
          </w:p>
        </w:tc>
        <w:tc>
          <w:tcPr>
            <w:tcW w:w="3192" w:type="dxa"/>
          </w:tcPr>
          <w:p w:rsidR="00F94579" w:rsidRPr="009059E1" w:rsidRDefault="00F94579" w:rsidP="00F94579">
            <w:pPr>
              <w:spacing w:line="360" w:lineRule="auto"/>
              <w:jc w:val="center"/>
              <w:rPr>
                <w:rFonts w:ascii="Times New Roman" w:hAnsi="Times New Roman" w:cs="Times New Roman"/>
                <w:b/>
                <w:sz w:val="24"/>
              </w:rPr>
            </w:pPr>
            <w:r w:rsidRPr="009059E1">
              <w:rPr>
                <w:rFonts w:ascii="Times New Roman" w:hAnsi="Times New Roman" w:cs="Times New Roman"/>
                <w:b/>
                <w:sz w:val="24"/>
              </w:rPr>
              <w:t>Percentage</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Not sure</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22</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22</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No change</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20</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Decrease</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38</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38</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Increase</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20</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817585" w:rsidRDefault="00817585" w:rsidP="00817585">
      <w:pPr>
        <w:spacing w:line="360" w:lineRule="auto"/>
        <w:jc w:val="both"/>
        <w:rPr>
          <w:rFonts w:ascii="Times New Roman" w:hAnsi="Times New Roman" w:cs="Times New Roman"/>
          <w:b/>
          <w:sz w:val="24"/>
        </w:rPr>
      </w:pPr>
    </w:p>
    <w:p w:rsidR="00F94579" w:rsidRPr="00817585" w:rsidRDefault="00817585" w:rsidP="00F94579">
      <w:pPr>
        <w:spacing w:line="360" w:lineRule="auto"/>
        <w:jc w:val="both"/>
        <w:rPr>
          <w:rFonts w:ascii="Times New Roman" w:hAnsi="Times New Roman" w:cs="Times New Roman"/>
          <w:b/>
          <w:sz w:val="24"/>
        </w:rPr>
      </w:pPr>
      <w:r>
        <w:rPr>
          <w:rFonts w:ascii="Times New Roman" w:hAnsi="Times New Roman" w:cs="Times New Roman"/>
          <w:b/>
          <w:sz w:val="24"/>
        </w:rPr>
        <w:t>Figure</w:t>
      </w:r>
      <w:r w:rsidRPr="009059E1">
        <w:rPr>
          <w:rFonts w:ascii="Times New Roman" w:hAnsi="Times New Roman" w:cs="Times New Roman"/>
          <w:b/>
          <w:sz w:val="24"/>
        </w:rPr>
        <w:t xml:space="preserve"> 4.2</w:t>
      </w:r>
      <w:r>
        <w:rPr>
          <w:rFonts w:ascii="Times New Roman" w:hAnsi="Times New Roman" w:cs="Times New Roman"/>
          <w:b/>
          <w:sz w:val="24"/>
        </w:rPr>
        <w:t>.14: Changes in Property Value.</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102EF7E9" wp14:editId="74E95239">
            <wp:extent cx="5486400" cy="32004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94579" w:rsidRDefault="00F94579" w:rsidP="00F94579">
      <w:pPr>
        <w:spacing w:line="360" w:lineRule="auto"/>
        <w:jc w:val="both"/>
        <w:rPr>
          <w:rFonts w:ascii="Times New Roman" w:hAnsi="Times New Roman" w:cs="Times New Roman"/>
          <w:sz w:val="24"/>
        </w:rPr>
      </w:pPr>
    </w:p>
    <w:p w:rsidR="00817585" w:rsidRDefault="00817585">
      <w:pPr>
        <w:rPr>
          <w:rFonts w:ascii="Times New Roman" w:hAnsi="Times New Roman" w:cs="Times New Roman"/>
          <w:b/>
          <w:sz w:val="24"/>
        </w:rPr>
      </w:pPr>
      <w:r>
        <w:rPr>
          <w:rFonts w:ascii="Times New Roman" w:hAnsi="Times New Roman" w:cs="Times New Roman"/>
          <w:b/>
          <w:sz w:val="24"/>
        </w:rPr>
        <w:br w:type="page"/>
      </w:r>
    </w:p>
    <w:p w:rsidR="00F94579" w:rsidRPr="007C1DBA" w:rsidRDefault="00F94579" w:rsidP="00F94579">
      <w:pPr>
        <w:spacing w:line="360" w:lineRule="auto"/>
        <w:jc w:val="both"/>
        <w:rPr>
          <w:rFonts w:ascii="Times New Roman" w:hAnsi="Times New Roman" w:cs="Times New Roman"/>
          <w:b/>
          <w:sz w:val="24"/>
        </w:rPr>
      </w:pPr>
      <w:r w:rsidRPr="007C1DBA">
        <w:rPr>
          <w:rFonts w:ascii="Times New Roman" w:hAnsi="Times New Roman" w:cs="Times New Roman"/>
          <w:b/>
          <w:sz w:val="24"/>
        </w:rPr>
        <w:lastRenderedPageBreak/>
        <w:t>Table 4.2.15: Major Challenges in Waste Management</w:t>
      </w:r>
    </w:p>
    <w:tbl>
      <w:tblPr>
        <w:tblStyle w:val="TableGrid"/>
        <w:tblW w:w="0" w:type="auto"/>
        <w:tblLook w:val="04A0" w:firstRow="1" w:lastRow="0" w:firstColumn="1" w:lastColumn="0" w:noHBand="0" w:noVBand="1"/>
      </w:tblPr>
      <w:tblGrid>
        <w:gridCol w:w="3084"/>
        <w:gridCol w:w="3078"/>
        <w:gridCol w:w="3080"/>
      </w:tblGrid>
      <w:tr w:rsidR="00F94579" w:rsidTr="00F94579">
        <w:tc>
          <w:tcPr>
            <w:tcW w:w="3192" w:type="dxa"/>
          </w:tcPr>
          <w:p w:rsidR="00F94579" w:rsidRPr="007C1DBA" w:rsidRDefault="00F94579" w:rsidP="00F94579">
            <w:pPr>
              <w:spacing w:line="360" w:lineRule="auto"/>
              <w:jc w:val="center"/>
              <w:rPr>
                <w:rFonts w:ascii="Times New Roman" w:hAnsi="Times New Roman" w:cs="Times New Roman"/>
                <w:b/>
                <w:sz w:val="24"/>
              </w:rPr>
            </w:pPr>
            <w:r w:rsidRPr="007C1DBA">
              <w:rPr>
                <w:rFonts w:ascii="Times New Roman" w:hAnsi="Times New Roman" w:cs="Times New Roman"/>
                <w:b/>
                <w:sz w:val="24"/>
              </w:rPr>
              <w:t>Challenge</w:t>
            </w:r>
          </w:p>
        </w:tc>
        <w:tc>
          <w:tcPr>
            <w:tcW w:w="3192" w:type="dxa"/>
          </w:tcPr>
          <w:p w:rsidR="00F94579" w:rsidRPr="007C1DBA" w:rsidRDefault="00F94579" w:rsidP="00F94579">
            <w:pPr>
              <w:spacing w:line="360" w:lineRule="auto"/>
              <w:jc w:val="center"/>
              <w:rPr>
                <w:rFonts w:ascii="Times New Roman" w:hAnsi="Times New Roman" w:cs="Times New Roman"/>
                <w:b/>
                <w:sz w:val="24"/>
              </w:rPr>
            </w:pPr>
            <w:r w:rsidRPr="007C1DBA">
              <w:rPr>
                <w:rFonts w:ascii="Times New Roman" w:hAnsi="Times New Roman" w:cs="Times New Roman"/>
                <w:b/>
                <w:sz w:val="24"/>
              </w:rPr>
              <w:t>Frequency</w:t>
            </w:r>
          </w:p>
        </w:tc>
        <w:tc>
          <w:tcPr>
            <w:tcW w:w="3192" w:type="dxa"/>
          </w:tcPr>
          <w:p w:rsidR="00F94579" w:rsidRPr="007C1DBA" w:rsidRDefault="00F94579" w:rsidP="00F94579">
            <w:pPr>
              <w:spacing w:line="360" w:lineRule="auto"/>
              <w:jc w:val="center"/>
              <w:rPr>
                <w:rFonts w:ascii="Times New Roman" w:hAnsi="Times New Roman" w:cs="Times New Roman"/>
                <w:b/>
                <w:sz w:val="24"/>
              </w:rPr>
            </w:pPr>
            <w:r w:rsidRPr="007C1DBA">
              <w:rPr>
                <w:rFonts w:ascii="Times New Roman" w:hAnsi="Times New Roman" w:cs="Times New Roman"/>
                <w:b/>
                <w:sz w:val="24"/>
              </w:rPr>
              <w:t>Percentage</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Lack of Government Support</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24</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24</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Inadequate Bins/ Collection Points</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28</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28</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Poor Waste Attitudes</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26</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26</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Irregular Collection</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22</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22</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Table 4.2.15 shows that challenges are widespread with inadequate bins and poor waste attitudes topping the list. These issues must be addressed to safeguard property values in the area.</w:t>
      </w:r>
    </w:p>
    <w:p w:rsidR="00817585" w:rsidRDefault="00817585" w:rsidP="00817585">
      <w:pPr>
        <w:spacing w:line="360" w:lineRule="auto"/>
        <w:jc w:val="both"/>
        <w:rPr>
          <w:rFonts w:ascii="Times New Roman" w:hAnsi="Times New Roman" w:cs="Times New Roman"/>
          <w:sz w:val="24"/>
        </w:rPr>
      </w:pPr>
    </w:p>
    <w:p w:rsidR="00F94579" w:rsidRPr="00817585" w:rsidRDefault="00817585" w:rsidP="00F94579">
      <w:pPr>
        <w:spacing w:line="360" w:lineRule="auto"/>
        <w:jc w:val="both"/>
        <w:rPr>
          <w:rFonts w:ascii="Times New Roman" w:hAnsi="Times New Roman" w:cs="Times New Roman"/>
          <w:b/>
          <w:sz w:val="24"/>
        </w:rPr>
      </w:pPr>
      <w:r>
        <w:rPr>
          <w:rFonts w:ascii="Times New Roman" w:hAnsi="Times New Roman" w:cs="Times New Roman"/>
          <w:b/>
          <w:sz w:val="24"/>
        </w:rPr>
        <w:t xml:space="preserve">Figure </w:t>
      </w:r>
      <w:r w:rsidRPr="007C1DBA">
        <w:rPr>
          <w:rFonts w:ascii="Times New Roman" w:hAnsi="Times New Roman" w:cs="Times New Roman"/>
          <w:b/>
          <w:sz w:val="24"/>
        </w:rPr>
        <w:t>4.2.15: Major</w:t>
      </w:r>
      <w:r>
        <w:rPr>
          <w:rFonts w:ascii="Times New Roman" w:hAnsi="Times New Roman" w:cs="Times New Roman"/>
          <w:b/>
          <w:sz w:val="24"/>
        </w:rPr>
        <w:t xml:space="preserve"> Challenges in Waste Management</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360457D5" wp14:editId="5FAA5B45">
            <wp:extent cx="5486400" cy="3200400"/>
            <wp:effectExtent l="0" t="0" r="19050" b="1905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94579" w:rsidRDefault="00F94579" w:rsidP="00F94579">
      <w:pPr>
        <w:spacing w:line="360" w:lineRule="auto"/>
        <w:jc w:val="both"/>
        <w:rPr>
          <w:rFonts w:ascii="Times New Roman" w:hAnsi="Times New Roman" w:cs="Times New Roman"/>
          <w:sz w:val="24"/>
        </w:rPr>
      </w:pPr>
    </w:p>
    <w:p w:rsidR="00817585" w:rsidRDefault="00817585">
      <w:pPr>
        <w:rPr>
          <w:rFonts w:ascii="Times New Roman" w:hAnsi="Times New Roman" w:cs="Times New Roman"/>
          <w:b/>
          <w:sz w:val="24"/>
        </w:rPr>
      </w:pPr>
      <w:r>
        <w:rPr>
          <w:rFonts w:ascii="Times New Roman" w:hAnsi="Times New Roman" w:cs="Times New Roman"/>
          <w:b/>
          <w:sz w:val="24"/>
        </w:rPr>
        <w:br w:type="page"/>
      </w:r>
    </w:p>
    <w:p w:rsidR="00F94579" w:rsidRPr="00965863" w:rsidRDefault="00F94579" w:rsidP="00F94579">
      <w:pPr>
        <w:spacing w:line="360" w:lineRule="auto"/>
        <w:jc w:val="both"/>
        <w:rPr>
          <w:rFonts w:ascii="Times New Roman" w:hAnsi="Times New Roman" w:cs="Times New Roman"/>
          <w:b/>
          <w:sz w:val="24"/>
        </w:rPr>
      </w:pPr>
      <w:r w:rsidRPr="00965863">
        <w:rPr>
          <w:rFonts w:ascii="Times New Roman" w:hAnsi="Times New Roman" w:cs="Times New Roman"/>
          <w:b/>
          <w:sz w:val="24"/>
        </w:rPr>
        <w:lastRenderedPageBreak/>
        <w:t>Table 4.2.16: Willingness to Support Improvement Initiatives</w:t>
      </w:r>
    </w:p>
    <w:tbl>
      <w:tblPr>
        <w:tblStyle w:val="TableGrid"/>
        <w:tblW w:w="0" w:type="auto"/>
        <w:tblLook w:val="04A0" w:firstRow="1" w:lastRow="0" w:firstColumn="1" w:lastColumn="0" w:noHBand="0" w:noVBand="1"/>
      </w:tblPr>
      <w:tblGrid>
        <w:gridCol w:w="3075"/>
        <w:gridCol w:w="3082"/>
        <w:gridCol w:w="3085"/>
      </w:tblGrid>
      <w:tr w:rsidR="00F94579" w:rsidTr="00F94579">
        <w:tc>
          <w:tcPr>
            <w:tcW w:w="3192" w:type="dxa"/>
          </w:tcPr>
          <w:p w:rsidR="00F94579" w:rsidRPr="00965863" w:rsidRDefault="00F94579" w:rsidP="00F94579">
            <w:pPr>
              <w:spacing w:line="360" w:lineRule="auto"/>
              <w:jc w:val="center"/>
              <w:rPr>
                <w:rFonts w:ascii="Times New Roman" w:hAnsi="Times New Roman" w:cs="Times New Roman"/>
                <w:b/>
                <w:sz w:val="24"/>
              </w:rPr>
            </w:pPr>
            <w:r w:rsidRPr="00965863">
              <w:rPr>
                <w:rFonts w:ascii="Times New Roman" w:hAnsi="Times New Roman" w:cs="Times New Roman"/>
                <w:b/>
                <w:sz w:val="24"/>
              </w:rPr>
              <w:t>Response</w:t>
            </w:r>
          </w:p>
        </w:tc>
        <w:tc>
          <w:tcPr>
            <w:tcW w:w="3192" w:type="dxa"/>
          </w:tcPr>
          <w:p w:rsidR="00F94579" w:rsidRPr="00965863" w:rsidRDefault="00F94579" w:rsidP="00F94579">
            <w:pPr>
              <w:spacing w:line="360" w:lineRule="auto"/>
              <w:jc w:val="center"/>
              <w:rPr>
                <w:rFonts w:ascii="Times New Roman" w:hAnsi="Times New Roman" w:cs="Times New Roman"/>
                <w:b/>
                <w:sz w:val="24"/>
              </w:rPr>
            </w:pPr>
            <w:r w:rsidRPr="00965863">
              <w:rPr>
                <w:rFonts w:ascii="Times New Roman" w:hAnsi="Times New Roman" w:cs="Times New Roman"/>
                <w:b/>
                <w:sz w:val="24"/>
              </w:rPr>
              <w:t>Frequency</w:t>
            </w:r>
          </w:p>
        </w:tc>
        <w:tc>
          <w:tcPr>
            <w:tcW w:w="3192" w:type="dxa"/>
          </w:tcPr>
          <w:p w:rsidR="00F94579" w:rsidRPr="00965863" w:rsidRDefault="00F94579" w:rsidP="00F94579">
            <w:pPr>
              <w:spacing w:line="360" w:lineRule="auto"/>
              <w:jc w:val="center"/>
              <w:rPr>
                <w:rFonts w:ascii="Times New Roman" w:hAnsi="Times New Roman" w:cs="Times New Roman"/>
                <w:b/>
                <w:sz w:val="24"/>
              </w:rPr>
            </w:pPr>
            <w:r>
              <w:rPr>
                <w:rFonts w:ascii="Times New Roman" w:hAnsi="Times New Roman" w:cs="Times New Roman"/>
                <w:b/>
                <w:sz w:val="24"/>
              </w:rPr>
              <w:t>Percentage</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Yes</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74</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74</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No</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May be</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16</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16</w:t>
            </w:r>
          </w:p>
        </w:tc>
      </w:tr>
      <w:tr w:rsidR="00F94579" w:rsidTr="00F94579">
        <w:tc>
          <w:tcPr>
            <w:tcW w:w="3192" w:type="dxa"/>
          </w:tcPr>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Total</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c>
          <w:tcPr>
            <w:tcW w:w="3192" w:type="dxa"/>
          </w:tcPr>
          <w:p w:rsidR="00F94579" w:rsidRDefault="00F94579" w:rsidP="00F94579">
            <w:pPr>
              <w:spacing w:line="360" w:lineRule="auto"/>
              <w:jc w:val="center"/>
              <w:rPr>
                <w:rFonts w:ascii="Times New Roman" w:hAnsi="Times New Roman" w:cs="Times New Roman"/>
                <w:sz w:val="24"/>
              </w:rPr>
            </w:pPr>
            <w:r>
              <w:rPr>
                <w:rFonts w:ascii="Times New Roman" w:hAnsi="Times New Roman" w:cs="Times New Roman"/>
                <w:sz w:val="24"/>
              </w:rPr>
              <w:t>100</w:t>
            </w:r>
          </w:p>
        </w:tc>
      </w:tr>
    </w:tbl>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Source: Researcher’s Fieldwork, 2025.</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sz w:val="24"/>
        </w:rPr>
        <w:t xml:space="preserve">Table 4.2.16 shows that most respondents (74%) are willing to support community or government initiatives. This reflects a </w:t>
      </w:r>
      <w:r w:rsidR="002D5925">
        <w:rPr>
          <w:rFonts w:ascii="Times New Roman" w:hAnsi="Times New Roman" w:cs="Times New Roman"/>
          <w:sz w:val="24"/>
        </w:rPr>
        <w:t>strong public</w:t>
      </w:r>
      <w:r>
        <w:rPr>
          <w:rFonts w:ascii="Times New Roman" w:hAnsi="Times New Roman" w:cs="Times New Roman"/>
          <w:sz w:val="24"/>
        </w:rPr>
        <w:t xml:space="preserve"> readiness to collaborate in improving waste management and environmental health.</w:t>
      </w:r>
    </w:p>
    <w:p w:rsidR="00817585" w:rsidRDefault="00817585" w:rsidP="00817585">
      <w:pPr>
        <w:spacing w:line="360" w:lineRule="auto"/>
        <w:jc w:val="both"/>
        <w:rPr>
          <w:rFonts w:ascii="Times New Roman" w:hAnsi="Times New Roman" w:cs="Times New Roman"/>
          <w:b/>
          <w:sz w:val="24"/>
        </w:rPr>
      </w:pPr>
    </w:p>
    <w:p w:rsidR="00F94579" w:rsidRPr="00817585" w:rsidRDefault="00817585" w:rsidP="00F94579">
      <w:pPr>
        <w:spacing w:line="360" w:lineRule="auto"/>
        <w:jc w:val="both"/>
        <w:rPr>
          <w:rFonts w:ascii="Times New Roman" w:hAnsi="Times New Roman" w:cs="Times New Roman"/>
          <w:b/>
          <w:sz w:val="24"/>
        </w:rPr>
      </w:pPr>
      <w:r>
        <w:rPr>
          <w:rFonts w:ascii="Times New Roman" w:hAnsi="Times New Roman" w:cs="Times New Roman"/>
          <w:b/>
          <w:sz w:val="24"/>
        </w:rPr>
        <w:t>Figure</w:t>
      </w:r>
      <w:r w:rsidRPr="00965863">
        <w:rPr>
          <w:rFonts w:ascii="Times New Roman" w:hAnsi="Times New Roman" w:cs="Times New Roman"/>
          <w:b/>
          <w:sz w:val="24"/>
        </w:rPr>
        <w:t xml:space="preserve"> 4.2.16: Willingness to </w:t>
      </w:r>
      <w:r>
        <w:rPr>
          <w:rFonts w:ascii="Times New Roman" w:hAnsi="Times New Roman" w:cs="Times New Roman"/>
          <w:b/>
          <w:sz w:val="24"/>
        </w:rPr>
        <w:t>Support Improvement Initiatives</w:t>
      </w:r>
    </w:p>
    <w:p w:rsidR="00F94579" w:rsidRDefault="00F94579" w:rsidP="00F94579">
      <w:pPr>
        <w:spacing w:line="360" w:lineRule="auto"/>
        <w:jc w:val="both"/>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257C5E8E" wp14:editId="2F44240F">
            <wp:extent cx="5486400" cy="3200400"/>
            <wp:effectExtent l="38100" t="0" r="1905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D5925" w:rsidRDefault="002D5925" w:rsidP="001670A4">
      <w:pPr>
        <w:spacing w:line="360" w:lineRule="auto"/>
        <w:jc w:val="both"/>
        <w:rPr>
          <w:rFonts w:ascii="Times New Roman" w:hAnsi="Times New Roman" w:cs="Times New Roman"/>
          <w:b/>
          <w:bCs/>
          <w:sz w:val="24"/>
        </w:rPr>
      </w:pPr>
    </w:p>
    <w:p w:rsidR="001670A4" w:rsidRPr="001670A4" w:rsidRDefault="001670A4" w:rsidP="001670A4">
      <w:pPr>
        <w:spacing w:line="360" w:lineRule="auto"/>
        <w:jc w:val="both"/>
        <w:rPr>
          <w:rFonts w:ascii="Times New Roman" w:hAnsi="Times New Roman" w:cs="Times New Roman"/>
          <w:b/>
          <w:bCs/>
          <w:sz w:val="24"/>
        </w:rPr>
      </w:pPr>
      <w:r>
        <w:rPr>
          <w:rFonts w:ascii="Times New Roman" w:hAnsi="Times New Roman" w:cs="Times New Roman"/>
          <w:b/>
          <w:bCs/>
          <w:sz w:val="24"/>
        </w:rPr>
        <w:t>4.3</w:t>
      </w:r>
      <w:r>
        <w:rPr>
          <w:rFonts w:ascii="Times New Roman" w:hAnsi="Times New Roman" w:cs="Times New Roman"/>
          <w:b/>
          <w:bCs/>
          <w:sz w:val="24"/>
        </w:rPr>
        <w:tab/>
      </w:r>
      <w:r w:rsidRPr="001670A4">
        <w:rPr>
          <w:rFonts w:ascii="Times New Roman" w:hAnsi="Times New Roman" w:cs="Times New Roman"/>
          <w:b/>
          <w:bCs/>
          <w:sz w:val="24"/>
        </w:rPr>
        <w:t>Discussion of Findings</w:t>
      </w:r>
    </w:p>
    <w:p w:rsidR="001670A4" w:rsidRPr="001670A4" w:rsidRDefault="001670A4" w:rsidP="001670A4">
      <w:pPr>
        <w:spacing w:line="360" w:lineRule="auto"/>
        <w:ind w:firstLine="720"/>
        <w:jc w:val="both"/>
        <w:rPr>
          <w:rFonts w:ascii="Times New Roman" w:hAnsi="Times New Roman" w:cs="Times New Roman"/>
          <w:sz w:val="24"/>
        </w:rPr>
      </w:pPr>
      <w:r w:rsidRPr="001670A4">
        <w:rPr>
          <w:rFonts w:ascii="Times New Roman" w:hAnsi="Times New Roman" w:cs="Times New Roman"/>
          <w:sz w:val="24"/>
        </w:rPr>
        <w:t>This section discusses the findings of the study in relation to its objectives and the theoretical frameworks adopted. The discussion integrates empirical data from respondents with relevant literature and theories.</w:t>
      </w:r>
    </w:p>
    <w:p w:rsidR="001670A4" w:rsidRPr="001670A4" w:rsidRDefault="001670A4" w:rsidP="001670A4">
      <w:pPr>
        <w:spacing w:line="360" w:lineRule="auto"/>
        <w:jc w:val="both"/>
        <w:rPr>
          <w:rFonts w:ascii="Times New Roman" w:hAnsi="Times New Roman" w:cs="Times New Roman"/>
          <w:b/>
          <w:bCs/>
          <w:sz w:val="24"/>
        </w:rPr>
      </w:pPr>
      <w:r>
        <w:rPr>
          <w:rFonts w:ascii="Times New Roman" w:hAnsi="Times New Roman" w:cs="Times New Roman"/>
          <w:b/>
          <w:bCs/>
          <w:sz w:val="24"/>
        </w:rPr>
        <w:t>4.5.1</w:t>
      </w:r>
      <w:r>
        <w:rPr>
          <w:rFonts w:ascii="Times New Roman" w:hAnsi="Times New Roman" w:cs="Times New Roman"/>
          <w:b/>
          <w:bCs/>
          <w:sz w:val="24"/>
        </w:rPr>
        <w:tab/>
      </w:r>
      <w:r w:rsidRPr="001670A4">
        <w:rPr>
          <w:rFonts w:ascii="Times New Roman" w:hAnsi="Times New Roman" w:cs="Times New Roman"/>
          <w:b/>
          <w:bCs/>
          <w:sz w:val="24"/>
        </w:rPr>
        <w:t xml:space="preserve">Existing Waste Management Practices in </w:t>
      </w:r>
      <w:proofErr w:type="spellStart"/>
      <w:r w:rsidRPr="001670A4">
        <w:rPr>
          <w:rFonts w:ascii="Times New Roman" w:hAnsi="Times New Roman" w:cs="Times New Roman"/>
          <w:b/>
          <w:bCs/>
          <w:sz w:val="24"/>
        </w:rPr>
        <w:t>Ipata</w:t>
      </w:r>
      <w:proofErr w:type="spellEnd"/>
      <w:r w:rsidRPr="001670A4">
        <w:rPr>
          <w:rFonts w:ascii="Times New Roman" w:hAnsi="Times New Roman" w:cs="Times New Roman"/>
          <w:b/>
          <w:bCs/>
          <w:sz w:val="24"/>
        </w:rPr>
        <w:t xml:space="preserve"> Market</w:t>
      </w:r>
    </w:p>
    <w:p w:rsidR="001670A4" w:rsidRPr="001670A4" w:rsidRDefault="001670A4" w:rsidP="001670A4">
      <w:pPr>
        <w:spacing w:line="360" w:lineRule="auto"/>
        <w:ind w:firstLine="720"/>
        <w:jc w:val="both"/>
        <w:rPr>
          <w:rFonts w:ascii="Times New Roman" w:hAnsi="Times New Roman" w:cs="Times New Roman"/>
          <w:sz w:val="24"/>
        </w:rPr>
      </w:pPr>
      <w:r w:rsidRPr="001670A4">
        <w:rPr>
          <w:rFonts w:ascii="Times New Roman" w:hAnsi="Times New Roman" w:cs="Times New Roman"/>
          <w:sz w:val="24"/>
        </w:rPr>
        <w:t xml:space="preserve">The study revealed that waste management in </w:t>
      </w:r>
      <w:proofErr w:type="spellStart"/>
      <w:r w:rsidRPr="001670A4">
        <w:rPr>
          <w:rFonts w:ascii="Times New Roman" w:hAnsi="Times New Roman" w:cs="Times New Roman"/>
          <w:sz w:val="24"/>
        </w:rPr>
        <w:t>Ipata</w:t>
      </w:r>
      <w:proofErr w:type="spellEnd"/>
      <w:r w:rsidRPr="001670A4">
        <w:rPr>
          <w:rFonts w:ascii="Times New Roman" w:hAnsi="Times New Roman" w:cs="Times New Roman"/>
          <w:sz w:val="24"/>
        </w:rPr>
        <w:t xml:space="preserve"> Market is characterized by irregular collection, inadequate disposal infrastructure, and indiscriminate dumping of refuse. As shown in Table 4.5, </w:t>
      </w:r>
      <w:r w:rsidRPr="001670A4">
        <w:rPr>
          <w:rFonts w:ascii="Times New Roman" w:hAnsi="Times New Roman" w:cs="Times New Roman"/>
          <w:bCs/>
          <w:sz w:val="24"/>
        </w:rPr>
        <w:t>47% of respondents</w:t>
      </w:r>
      <w:r w:rsidRPr="001670A4">
        <w:rPr>
          <w:rFonts w:ascii="Times New Roman" w:hAnsi="Times New Roman" w:cs="Times New Roman"/>
          <w:sz w:val="24"/>
        </w:rPr>
        <w:t xml:space="preserve"> identified open dumping as the most common </w:t>
      </w:r>
      <w:r w:rsidRPr="001670A4">
        <w:rPr>
          <w:rFonts w:ascii="Times New Roman" w:hAnsi="Times New Roman" w:cs="Times New Roman"/>
          <w:sz w:val="24"/>
        </w:rPr>
        <w:lastRenderedPageBreak/>
        <w:t xml:space="preserve">method of waste disposal, while </w:t>
      </w:r>
      <w:r w:rsidRPr="001670A4">
        <w:rPr>
          <w:rFonts w:ascii="Times New Roman" w:hAnsi="Times New Roman" w:cs="Times New Roman"/>
          <w:bCs/>
          <w:sz w:val="24"/>
        </w:rPr>
        <w:t>only 21%</w:t>
      </w:r>
      <w:r w:rsidRPr="001670A4">
        <w:rPr>
          <w:rFonts w:ascii="Times New Roman" w:hAnsi="Times New Roman" w:cs="Times New Roman"/>
          <w:sz w:val="24"/>
        </w:rPr>
        <w:t xml:space="preserve"> indicated that wastes are collected by government agents. Furthermore, </w:t>
      </w:r>
      <w:r w:rsidRPr="001670A4">
        <w:rPr>
          <w:rFonts w:ascii="Times New Roman" w:hAnsi="Times New Roman" w:cs="Times New Roman"/>
          <w:bCs/>
          <w:sz w:val="24"/>
        </w:rPr>
        <w:t>65% of respondents</w:t>
      </w:r>
      <w:r w:rsidRPr="001670A4">
        <w:rPr>
          <w:rFonts w:ascii="Times New Roman" w:hAnsi="Times New Roman" w:cs="Times New Roman"/>
          <w:sz w:val="24"/>
        </w:rPr>
        <w:t xml:space="preserve"> claimed that waste is not collected regularly.</w:t>
      </w:r>
    </w:p>
    <w:p w:rsidR="001670A4" w:rsidRPr="001670A4" w:rsidRDefault="001670A4" w:rsidP="001670A4">
      <w:pPr>
        <w:spacing w:line="360" w:lineRule="auto"/>
        <w:jc w:val="both"/>
        <w:rPr>
          <w:rFonts w:ascii="Times New Roman" w:hAnsi="Times New Roman" w:cs="Times New Roman"/>
          <w:sz w:val="24"/>
        </w:rPr>
      </w:pPr>
      <w:r w:rsidRPr="001670A4">
        <w:rPr>
          <w:rFonts w:ascii="Times New Roman" w:hAnsi="Times New Roman" w:cs="Times New Roman"/>
          <w:sz w:val="24"/>
        </w:rPr>
        <w:t xml:space="preserve">This aligns with </w:t>
      </w:r>
      <w:proofErr w:type="spellStart"/>
      <w:r w:rsidRPr="001670A4">
        <w:rPr>
          <w:rFonts w:ascii="Times New Roman" w:hAnsi="Times New Roman" w:cs="Times New Roman"/>
          <w:sz w:val="24"/>
        </w:rPr>
        <w:t>Adejobi</w:t>
      </w:r>
      <w:proofErr w:type="spellEnd"/>
      <w:r w:rsidRPr="001670A4">
        <w:rPr>
          <w:rFonts w:ascii="Times New Roman" w:hAnsi="Times New Roman" w:cs="Times New Roman"/>
          <w:sz w:val="24"/>
        </w:rPr>
        <w:t xml:space="preserve"> and </w:t>
      </w:r>
      <w:proofErr w:type="spellStart"/>
      <w:r w:rsidRPr="001670A4">
        <w:rPr>
          <w:rFonts w:ascii="Times New Roman" w:hAnsi="Times New Roman" w:cs="Times New Roman"/>
          <w:sz w:val="24"/>
        </w:rPr>
        <w:t>Olorunda</w:t>
      </w:r>
      <w:proofErr w:type="spellEnd"/>
      <w:r w:rsidRPr="001670A4">
        <w:rPr>
          <w:rFonts w:ascii="Times New Roman" w:hAnsi="Times New Roman" w:cs="Times New Roman"/>
          <w:sz w:val="24"/>
        </w:rPr>
        <w:t xml:space="preserve"> (2012), who reported that many Nigerian markets suffer from similar waste handling inefficiencies due to lack of logistics and poor policy enforcement. The absence of designated dump sites, poor accessibility, and insufficient monitoring further exacerbate the problem. These findings reflect the </w:t>
      </w:r>
      <w:r w:rsidRPr="001670A4">
        <w:rPr>
          <w:rFonts w:ascii="Times New Roman" w:hAnsi="Times New Roman" w:cs="Times New Roman"/>
          <w:bCs/>
          <w:sz w:val="24"/>
        </w:rPr>
        <w:t>Broken Windows Theory</w:t>
      </w:r>
      <w:r w:rsidRPr="001670A4">
        <w:rPr>
          <w:rFonts w:ascii="Times New Roman" w:hAnsi="Times New Roman" w:cs="Times New Roman"/>
          <w:sz w:val="24"/>
        </w:rPr>
        <w:t>, which suggests that neglected environments foster continued disorder and deter investment.</w:t>
      </w:r>
    </w:p>
    <w:p w:rsidR="001670A4" w:rsidRPr="001670A4" w:rsidRDefault="001670A4" w:rsidP="001670A4">
      <w:pPr>
        <w:spacing w:line="360" w:lineRule="auto"/>
        <w:jc w:val="both"/>
        <w:rPr>
          <w:rFonts w:ascii="Times New Roman" w:hAnsi="Times New Roman" w:cs="Times New Roman"/>
          <w:b/>
          <w:bCs/>
          <w:sz w:val="24"/>
        </w:rPr>
      </w:pPr>
      <w:r>
        <w:rPr>
          <w:rFonts w:ascii="Times New Roman" w:hAnsi="Times New Roman" w:cs="Times New Roman"/>
          <w:b/>
          <w:bCs/>
          <w:sz w:val="24"/>
        </w:rPr>
        <w:t>4.5.2</w:t>
      </w:r>
      <w:r>
        <w:rPr>
          <w:rFonts w:ascii="Times New Roman" w:hAnsi="Times New Roman" w:cs="Times New Roman"/>
          <w:b/>
          <w:bCs/>
          <w:sz w:val="24"/>
        </w:rPr>
        <w:tab/>
      </w:r>
      <w:r w:rsidRPr="001670A4">
        <w:rPr>
          <w:rFonts w:ascii="Times New Roman" w:hAnsi="Times New Roman" w:cs="Times New Roman"/>
          <w:b/>
          <w:bCs/>
          <w:sz w:val="24"/>
        </w:rPr>
        <w:t>Perception of Cleanliness and Environmental Quality</w:t>
      </w:r>
    </w:p>
    <w:p w:rsidR="001670A4" w:rsidRPr="001670A4" w:rsidRDefault="001670A4" w:rsidP="001670A4">
      <w:pPr>
        <w:spacing w:line="360" w:lineRule="auto"/>
        <w:ind w:firstLine="720"/>
        <w:jc w:val="both"/>
        <w:rPr>
          <w:rFonts w:ascii="Times New Roman" w:hAnsi="Times New Roman" w:cs="Times New Roman"/>
          <w:sz w:val="24"/>
        </w:rPr>
      </w:pPr>
      <w:r w:rsidRPr="001670A4">
        <w:rPr>
          <w:rFonts w:ascii="Times New Roman" w:hAnsi="Times New Roman" w:cs="Times New Roman"/>
          <w:sz w:val="24"/>
        </w:rPr>
        <w:t>A large percentage of respondents (</w:t>
      </w:r>
      <w:r w:rsidRPr="001670A4">
        <w:rPr>
          <w:rFonts w:ascii="Times New Roman" w:hAnsi="Times New Roman" w:cs="Times New Roman"/>
          <w:bCs/>
          <w:sz w:val="24"/>
        </w:rPr>
        <w:t>78%</w:t>
      </w:r>
      <w:r w:rsidRPr="001670A4">
        <w:rPr>
          <w:rFonts w:ascii="Times New Roman" w:hAnsi="Times New Roman" w:cs="Times New Roman"/>
          <w:sz w:val="24"/>
        </w:rPr>
        <w:t xml:space="preserve">) rated the cleanliness of the </w:t>
      </w:r>
      <w:proofErr w:type="spellStart"/>
      <w:r w:rsidRPr="001670A4">
        <w:rPr>
          <w:rFonts w:ascii="Times New Roman" w:hAnsi="Times New Roman" w:cs="Times New Roman"/>
          <w:sz w:val="24"/>
        </w:rPr>
        <w:t>Ipata</w:t>
      </w:r>
      <w:proofErr w:type="spellEnd"/>
      <w:r w:rsidRPr="001670A4">
        <w:rPr>
          <w:rFonts w:ascii="Times New Roman" w:hAnsi="Times New Roman" w:cs="Times New Roman"/>
          <w:sz w:val="24"/>
        </w:rPr>
        <w:t xml:space="preserve"> Market area as “poor” or “very poor” (Table 4.9). The presence of litter, blocked drainage channels, and pest infestation were common observations during field assessment.</w:t>
      </w:r>
    </w:p>
    <w:p w:rsidR="001670A4" w:rsidRPr="001670A4" w:rsidRDefault="001670A4" w:rsidP="001670A4">
      <w:pPr>
        <w:spacing w:line="360" w:lineRule="auto"/>
        <w:jc w:val="both"/>
        <w:rPr>
          <w:rFonts w:ascii="Times New Roman" w:hAnsi="Times New Roman" w:cs="Times New Roman"/>
          <w:sz w:val="24"/>
        </w:rPr>
      </w:pPr>
      <w:r w:rsidRPr="001670A4">
        <w:rPr>
          <w:rFonts w:ascii="Times New Roman" w:hAnsi="Times New Roman" w:cs="Times New Roman"/>
          <w:sz w:val="24"/>
        </w:rPr>
        <w:t>Environmental Value Theory helps explain these perceptions: poor environmental quality reduces a location’s attractiveness, thereby diminishing its social and economic value. Respondents linked the unclean environment to health risks, such as malaria and cholera, as well as to reduced customer patronage in shops. These perceptions significantly affect both the usability and appeal of commercial and residential properties in the area.</w:t>
      </w:r>
    </w:p>
    <w:p w:rsidR="001670A4" w:rsidRPr="001670A4" w:rsidRDefault="001670A4" w:rsidP="001670A4">
      <w:pPr>
        <w:spacing w:line="360" w:lineRule="auto"/>
        <w:jc w:val="both"/>
        <w:rPr>
          <w:rFonts w:ascii="Times New Roman" w:hAnsi="Times New Roman" w:cs="Times New Roman"/>
          <w:b/>
          <w:bCs/>
          <w:sz w:val="24"/>
        </w:rPr>
      </w:pPr>
      <w:r>
        <w:rPr>
          <w:rFonts w:ascii="Times New Roman" w:hAnsi="Times New Roman" w:cs="Times New Roman"/>
          <w:b/>
          <w:bCs/>
          <w:sz w:val="24"/>
        </w:rPr>
        <w:t>4.5.3</w:t>
      </w:r>
      <w:r>
        <w:rPr>
          <w:rFonts w:ascii="Times New Roman" w:hAnsi="Times New Roman" w:cs="Times New Roman"/>
          <w:b/>
          <w:bCs/>
          <w:sz w:val="24"/>
        </w:rPr>
        <w:tab/>
      </w:r>
      <w:r w:rsidRPr="001670A4">
        <w:rPr>
          <w:rFonts w:ascii="Times New Roman" w:hAnsi="Times New Roman" w:cs="Times New Roman"/>
          <w:b/>
          <w:bCs/>
          <w:sz w:val="24"/>
        </w:rPr>
        <w:t>Impact of Waste Management on Property Value</w:t>
      </w:r>
    </w:p>
    <w:p w:rsidR="001670A4" w:rsidRPr="001670A4" w:rsidRDefault="001670A4" w:rsidP="001670A4">
      <w:pPr>
        <w:spacing w:line="360" w:lineRule="auto"/>
        <w:ind w:firstLine="720"/>
        <w:jc w:val="both"/>
        <w:rPr>
          <w:rFonts w:ascii="Times New Roman" w:hAnsi="Times New Roman" w:cs="Times New Roman"/>
          <w:sz w:val="24"/>
        </w:rPr>
      </w:pPr>
      <w:r w:rsidRPr="001670A4">
        <w:rPr>
          <w:rFonts w:ascii="Times New Roman" w:hAnsi="Times New Roman" w:cs="Times New Roman"/>
          <w:sz w:val="24"/>
        </w:rPr>
        <w:t xml:space="preserve">The analysis clearly indicated a </w:t>
      </w:r>
      <w:r w:rsidRPr="001670A4">
        <w:rPr>
          <w:rFonts w:ascii="Times New Roman" w:hAnsi="Times New Roman" w:cs="Times New Roman"/>
          <w:bCs/>
          <w:sz w:val="24"/>
        </w:rPr>
        <w:t>negative correlation between waste accumulation and property value</w:t>
      </w:r>
      <w:r w:rsidRPr="001670A4">
        <w:rPr>
          <w:rFonts w:ascii="Times New Roman" w:hAnsi="Times New Roman" w:cs="Times New Roman"/>
          <w:sz w:val="24"/>
        </w:rPr>
        <w:t xml:space="preserve">. As highlighted in Table 4.15, </w:t>
      </w:r>
      <w:r w:rsidRPr="001670A4">
        <w:rPr>
          <w:rFonts w:ascii="Times New Roman" w:hAnsi="Times New Roman" w:cs="Times New Roman"/>
          <w:bCs/>
          <w:sz w:val="24"/>
        </w:rPr>
        <w:t>63% of property owners and tenants</w:t>
      </w:r>
      <w:r w:rsidRPr="001670A4">
        <w:rPr>
          <w:rFonts w:ascii="Times New Roman" w:hAnsi="Times New Roman" w:cs="Times New Roman"/>
          <w:sz w:val="24"/>
        </w:rPr>
        <w:t xml:space="preserve"> reported a decline in rental income due to unsanitary surroundings, and </w:t>
      </w:r>
      <w:r w:rsidRPr="001670A4">
        <w:rPr>
          <w:rFonts w:ascii="Times New Roman" w:hAnsi="Times New Roman" w:cs="Times New Roman"/>
          <w:bCs/>
          <w:sz w:val="24"/>
        </w:rPr>
        <w:t>70%</w:t>
      </w:r>
      <w:r w:rsidRPr="001670A4">
        <w:rPr>
          <w:rFonts w:ascii="Times New Roman" w:hAnsi="Times New Roman" w:cs="Times New Roman"/>
          <w:sz w:val="24"/>
        </w:rPr>
        <w:t xml:space="preserve"> believed that property values in cleaner parts of Ilorin were substantially higher.</w:t>
      </w:r>
    </w:p>
    <w:p w:rsidR="001670A4" w:rsidRPr="001670A4" w:rsidRDefault="001670A4" w:rsidP="001670A4">
      <w:pPr>
        <w:spacing w:line="360" w:lineRule="auto"/>
        <w:jc w:val="both"/>
        <w:rPr>
          <w:rFonts w:ascii="Times New Roman" w:hAnsi="Times New Roman" w:cs="Times New Roman"/>
          <w:sz w:val="24"/>
        </w:rPr>
      </w:pPr>
      <w:r w:rsidRPr="001670A4">
        <w:rPr>
          <w:rFonts w:ascii="Times New Roman" w:hAnsi="Times New Roman" w:cs="Times New Roman"/>
          <w:sz w:val="24"/>
        </w:rPr>
        <w:t xml:space="preserve">Further, over </w:t>
      </w:r>
      <w:r w:rsidRPr="001670A4">
        <w:rPr>
          <w:rFonts w:ascii="Times New Roman" w:hAnsi="Times New Roman" w:cs="Times New Roman"/>
          <w:bCs/>
          <w:sz w:val="24"/>
        </w:rPr>
        <w:t>55% of real estate agents interviewed</w:t>
      </w:r>
      <w:r w:rsidRPr="001670A4">
        <w:rPr>
          <w:rFonts w:ascii="Times New Roman" w:hAnsi="Times New Roman" w:cs="Times New Roman"/>
          <w:sz w:val="24"/>
        </w:rPr>
        <w:t xml:space="preserve"> confirmed that properties near waste sites are harder to lease or sell. This supports the </w:t>
      </w:r>
      <w:r w:rsidRPr="001670A4">
        <w:rPr>
          <w:rFonts w:ascii="Times New Roman" w:hAnsi="Times New Roman" w:cs="Times New Roman"/>
          <w:bCs/>
          <w:sz w:val="24"/>
        </w:rPr>
        <w:t>Urban Land Value Theory</w:t>
      </w:r>
      <w:r w:rsidRPr="001670A4">
        <w:rPr>
          <w:rFonts w:ascii="Times New Roman" w:hAnsi="Times New Roman" w:cs="Times New Roman"/>
          <w:sz w:val="24"/>
        </w:rPr>
        <w:t xml:space="preserve"> and </w:t>
      </w:r>
      <w:r w:rsidRPr="001670A4">
        <w:rPr>
          <w:rFonts w:ascii="Times New Roman" w:hAnsi="Times New Roman" w:cs="Times New Roman"/>
          <w:bCs/>
          <w:sz w:val="24"/>
        </w:rPr>
        <w:t>Hedonic Pricing Theory</w:t>
      </w:r>
      <w:r w:rsidRPr="001670A4">
        <w:rPr>
          <w:rFonts w:ascii="Times New Roman" w:hAnsi="Times New Roman" w:cs="Times New Roman"/>
          <w:sz w:val="24"/>
        </w:rPr>
        <w:t>, both of which suggest that environmental externalities such as waste impact land desirability, tenant satisfaction, and investment potential.</w:t>
      </w:r>
    </w:p>
    <w:p w:rsidR="001670A4" w:rsidRPr="001670A4" w:rsidRDefault="001670A4" w:rsidP="001670A4">
      <w:pPr>
        <w:spacing w:line="360" w:lineRule="auto"/>
        <w:jc w:val="both"/>
        <w:rPr>
          <w:rFonts w:ascii="Times New Roman" w:hAnsi="Times New Roman" w:cs="Times New Roman"/>
          <w:b/>
          <w:bCs/>
          <w:sz w:val="24"/>
        </w:rPr>
      </w:pPr>
      <w:r>
        <w:rPr>
          <w:rFonts w:ascii="Times New Roman" w:hAnsi="Times New Roman" w:cs="Times New Roman"/>
          <w:b/>
          <w:bCs/>
          <w:sz w:val="24"/>
        </w:rPr>
        <w:t>4.5.4</w:t>
      </w:r>
      <w:r>
        <w:rPr>
          <w:rFonts w:ascii="Times New Roman" w:hAnsi="Times New Roman" w:cs="Times New Roman"/>
          <w:b/>
          <w:bCs/>
          <w:sz w:val="24"/>
        </w:rPr>
        <w:tab/>
      </w:r>
      <w:r w:rsidRPr="001670A4">
        <w:rPr>
          <w:rFonts w:ascii="Times New Roman" w:hAnsi="Times New Roman" w:cs="Times New Roman"/>
          <w:b/>
          <w:bCs/>
          <w:sz w:val="24"/>
        </w:rPr>
        <w:t xml:space="preserve">Effect on Residential </w:t>
      </w:r>
      <w:proofErr w:type="spellStart"/>
      <w:r w:rsidRPr="001670A4">
        <w:rPr>
          <w:rFonts w:ascii="Times New Roman" w:hAnsi="Times New Roman" w:cs="Times New Roman"/>
          <w:b/>
          <w:bCs/>
          <w:sz w:val="24"/>
        </w:rPr>
        <w:t>vs</w:t>
      </w:r>
      <w:proofErr w:type="spellEnd"/>
      <w:r w:rsidRPr="001670A4">
        <w:rPr>
          <w:rFonts w:ascii="Times New Roman" w:hAnsi="Times New Roman" w:cs="Times New Roman"/>
          <w:b/>
          <w:bCs/>
          <w:sz w:val="24"/>
        </w:rPr>
        <w:t xml:space="preserve"> Commercial Properties</w:t>
      </w:r>
    </w:p>
    <w:p w:rsidR="001670A4" w:rsidRPr="001670A4" w:rsidRDefault="001670A4" w:rsidP="001670A4">
      <w:pPr>
        <w:spacing w:line="360" w:lineRule="auto"/>
        <w:ind w:firstLine="720"/>
        <w:jc w:val="both"/>
        <w:rPr>
          <w:rFonts w:ascii="Times New Roman" w:hAnsi="Times New Roman" w:cs="Times New Roman"/>
          <w:sz w:val="24"/>
        </w:rPr>
      </w:pPr>
      <w:r w:rsidRPr="001670A4">
        <w:rPr>
          <w:rFonts w:ascii="Times New Roman" w:hAnsi="Times New Roman" w:cs="Times New Roman"/>
          <w:sz w:val="24"/>
        </w:rPr>
        <w:t xml:space="preserve">The impact of poor waste management was evident in both residential and commercial contexts. However, commercial properties, particularly shops and stalls within the core market, suffered greater </w:t>
      </w:r>
      <w:r w:rsidRPr="001670A4">
        <w:rPr>
          <w:rFonts w:ascii="Times New Roman" w:hAnsi="Times New Roman" w:cs="Times New Roman"/>
          <w:bCs/>
          <w:sz w:val="24"/>
        </w:rPr>
        <w:t>loss of patronage and business turnover</w:t>
      </w:r>
      <w:r w:rsidRPr="001670A4">
        <w:rPr>
          <w:rFonts w:ascii="Times New Roman" w:hAnsi="Times New Roman" w:cs="Times New Roman"/>
          <w:sz w:val="24"/>
        </w:rPr>
        <w:t xml:space="preserve">, according to </w:t>
      </w:r>
      <w:r w:rsidRPr="001670A4">
        <w:rPr>
          <w:rFonts w:ascii="Times New Roman" w:hAnsi="Times New Roman" w:cs="Times New Roman"/>
          <w:bCs/>
          <w:sz w:val="24"/>
        </w:rPr>
        <w:t>68% of the traders surveyed</w:t>
      </w:r>
      <w:r w:rsidRPr="001670A4">
        <w:rPr>
          <w:rFonts w:ascii="Times New Roman" w:hAnsi="Times New Roman" w:cs="Times New Roman"/>
          <w:sz w:val="24"/>
        </w:rPr>
        <w:t xml:space="preserve">. Meanwhile, residential tenants complained more about the </w:t>
      </w:r>
      <w:r w:rsidRPr="001670A4">
        <w:rPr>
          <w:rFonts w:ascii="Times New Roman" w:hAnsi="Times New Roman" w:cs="Times New Roman"/>
          <w:bCs/>
          <w:sz w:val="24"/>
        </w:rPr>
        <w:t>health implications and living discomfort</w:t>
      </w:r>
      <w:r w:rsidRPr="001670A4">
        <w:rPr>
          <w:rFonts w:ascii="Times New Roman" w:hAnsi="Times New Roman" w:cs="Times New Roman"/>
          <w:sz w:val="24"/>
        </w:rPr>
        <w:t xml:space="preserve"> associated with waste proximity.</w:t>
      </w:r>
    </w:p>
    <w:p w:rsidR="001670A4" w:rsidRPr="001670A4" w:rsidRDefault="001670A4" w:rsidP="001670A4">
      <w:pPr>
        <w:spacing w:line="360" w:lineRule="auto"/>
        <w:jc w:val="both"/>
        <w:rPr>
          <w:rFonts w:ascii="Times New Roman" w:hAnsi="Times New Roman" w:cs="Times New Roman"/>
          <w:sz w:val="24"/>
        </w:rPr>
      </w:pPr>
      <w:r w:rsidRPr="001670A4">
        <w:rPr>
          <w:rFonts w:ascii="Times New Roman" w:hAnsi="Times New Roman" w:cs="Times New Roman"/>
          <w:sz w:val="24"/>
        </w:rPr>
        <w:t xml:space="preserve">These results support the claim by Oni (2009) that in urban Nigeria, property demand and price </w:t>
      </w:r>
      <w:proofErr w:type="gramStart"/>
      <w:r w:rsidRPr="001670A4">
        <w:rPr>
          <w:rFonts w:ascii="Times New Roman" w:hAnsi="Times New Roman" w:cs="Times New Roman"/>
          <w:sz w:val="24"/>
        </w:rPr>
        <w:t>are</w:t>
      </w:r>
      <w:proofErr w:type="gramEnd"/>
      <w:r w:rsidRPr="001670A4">
        <w:rPr>
          <w:rFonts w:ascii="Times New Roman" w:hAnsi="Times New Roman" w:cs="Times New Roman"/>
          <w:sz w:val="24"/>
        </w:rPr>
        <w:t xml:space="preserve"> significantly influenced by visual and environmental conditions.</w:t>
      </w:r>
    </w:p>
    <w:p w:rsidR="001670A4" w:rsidRPr="001670A4" w:rsidRDefault="001670A4" w:rsidP="001670A4">
      <w:pPr>
        <w:spacing w:line="360" w:lineRule="auto"/>
        <w:jc w:val="both"/>
        <w:rPr>
          <w:rFonts w:ascii="Times New Roman" w:hAnsi="Times New Roman" w:cs="Times New Roman"/>
          <w:b/>
          <w:bCs/>
          <w:sz w:val="24"/>
        </w:rPr>
      </w:pPr>
      <w:r>
        <w:rPr>
          <w:rFonts w:ascii="Times New Roman" w:hAnsi="Times New Roman" w:cs="Times New Roman"/>
          <w:b/>
          <w:bCs/>
          <w:sz w:val="24"/>
        </w:rPr>
        <w:lastRenderedPageBreak/>
        <w:t>4.5.5</w:t>
      </w:r>
      <w:r>
        <w:rPr>
          <w:rFonts w:ascii="Times New Roman" w:hAnsi="Times New Roman" w:cs="Times New Roman"/>
          <w:b/>
          <w:bCs/>
          <w:sz w:val="24"/>
        </w:rPr>
        <w:tab/>
      </w:r>
      <w:r w:rsidRPr="001670A4">
        <w:rPr>
          <w:rFonts w:ascii="Times New Roman" w:hAnsi="Times New Roman" w:cs="Times New Roman"/>
          <w:b/>
          <w:bCs/>
          <w:sz w:val="24"/>
        </w:rPr>
        <w:t>Challenges Hindering Effective Waste Management</w:t>
      </w:r>
    </w:p>
    <w:p w:rsidR="001670A4" w:rsidRPr="001670A4" w:rsidRDefault="001670A4" w:rsidP="001670A4">
      <w:pPr>
        <w:spacing w:line="360" w:lineRule="auto"/>
        <w:jc w:val="both"/>
        <w:rPr>
          <w:rFonts w:ascii="Times New Roman" w:hAnsi="Times New Roman" w:cs="Times New Roman"/>
          <w:sz w:val="24"/>
        </w:rPr>
      </w:pPr>
      <w:r w:rsidRPr="001670A4">
        <w:rPr>
          <w:rFonts w:ascii="Times New Roman" w:hAnsi="Times New Roman" w:cs="Times New Roman"/>
          <w:sz w:val="24"/>
        </w:rPr>
        <w:t>Respondents identified several challenges to proper waste handling:</w:t>
      </w:r>
    </w:p>
    <w:p w:rsidR="001670A4" w:rsidRPr="001670A4" w:rsidRDefault="001670A4" w:rsidP="001670A4">
      <w:pPr>
        <w:numPr>
          <w:ilvl w:val="0"/>
          <w:numId w:val="14"/>
        </w:numPr>
        <w:spacing w:line="360" w:lineRule="auto"/>
        <w:jc w:val="both"/>
        <w:rPr>
          <w:rFonts w:ascii="Times New Roman" w:hAnsi="Times New Roman" w:cs="Times New Roman"/>
          <w:sz w:val="24"/>
        </w:rPr>
      </w:pPr>
      <w:r w:rsidRPr="001670A4">
        <w:rPr>
          <w:rFonts w:ascii="Times New Roman" w:hAnsi="Times New Roman" w:cs="Times New Roman"/>
          <w:bCs/>
          <w:sz w:val="24"/>
        </w:rPr>
        <w:t>Lack of waste bins</w:t>
      </w:r>
      <w:r w:rsidRPr="001670A4">
        <w:rPr>
          <w:rFonts w:ascii="Times New Roman" w:hAnsi="Times New Roman" w:cs="Times New Roman"/>
          <w:sz w:val="24"/>
        </w:rPr>
        <w:t xml:space="preserve"> and organized dumping points (cited by 72%),</w:t>
      </w:r>
    </w:p>
    <w:p w:rsidR="001670A4" w:rsidRPr="001670A4" w:rsidRDefault="001670A4" w:rsidP="001670A4">
      <w:pPr>
        <w:numPr>
          <w:ilvl w:val="0"/>
          <w:numId w:val="14"/>
        </w:numPr>
        <w:spacing w:line="360" w:lineRule="auto"/>
        <w:jc w:val="both"/>
        <w:rPr>
          <w:rFonts w:ascii="Times New Roman" w:hAnsi="Times New Roman" w:cs="Times New Roman"/>
          <w:sz w:val="24"/>
        </w:rPr>
      </w:pPr>
      <w:r w:rsidRPr="001670A4">
        <w:rPr>
          <w:rFonts w:ascii="Times New Roman" w:hAnsi="Times New Roman" w:cs="Times New Roman"/>
          <w:bCs/>
          <w:sz w:val="24"/>
        </w:rPr>
        <w:t>Infrequent waste collection</w:t>
      </w:r>
      <w:r w:rsidRPr="001670A4">
        <w:rPr>
          <w:rFonts w:ascii="Times New Roman" w:hAnsi="Times New Roman" w:cs="Times New Roman"/>
          <w:sz w:val="24"/>
        </w:rPr>
        <w:t xml:space="preserve"> by authorities (65%),</w:t>
      </w:r>
    </w:p>
    <w:p w:rsidR="001670A4" w:rsidRPr="001670A4" w:rsidRDefault="001670A4" w:rsidP="001670A4">
      <w:pPr>
        <w:numPr>
          <w:ilvl w:val="0"/>
          <w:numId w:val="14"/>
        </w:numPr>
        <w:spacing w:line="360" w:lineRule="auto"/>
        <w:jc w:val="both"/>
        <w:rPr>
          <w:rFonts w:ascii="Times New Roman" w:hAnsi="Times New Roman" w:cs="Times New Roman"/>
          <w:sz w:val="24"/>
        </w:rPr>
      </w:pPr>
      <w:r w:rsidRPr="001670A4">
        <w:rPr>
          <w:rFonts w:ascii="Times New Roman" w:hAnsi="Times New Roman" w:cs="Times New Roman"/>
          <w:bCs/>
          <w:sz w:val="24"/>
        </w:rPr>
        <w:t>Low awareness</w:t>
      </w:r>
      <w:r w:rsidRPr="001670A4">
        <w:rPr>
          <w:rFonts w:ascii="Times New Roman" w:hAnsi="Times New Roman" w:cs="Times New Roman"/>
          <w:sz w:val="24"/>
        </w:rPr>
        <w:t xml:space="preserve"> and poor public attitude toward sanitation (58%),</w:t>
      </w:r>
    </w:p>
    <w:p w:rsidR="001670A4" w:rsidRPr="001670A4" w:rsidRDefault="001670A4" w:rsidP="001670A4">
      <w:pPr>
        <w:numPr>
          <w:ilvl w:val="0"/>
          <w:numId w:val="14"/>
        </w:numPr>
        <w:spacing w:line="360" w:lineRule="auto"/>
        <w:jc w:val="both"/>
        <w:rPr>
          <w:rFonts w:ascii="Times New Roman" w:hAnsi="Times New Roman" w:cs="Times New Roman"/>
          <w:sz w:val="24"/>
        </w:rPr>
      </w:pPr>
      <w:r w:rsidRPr="001670A4">
        <w:rPr>
          <w:rFonts w:ascii="Times New Roman" w:hAnsi="Times New Roman" w:cs="Times New Roman"/>
          <w:bCs/>
          <w:sz w:val="24"/>
        </w:rPr>
        <w:t>Inadequate government supervision and enforcement</w:t>
      </w:r>
      <w:r w:rsidRPr="001670A4">
        <w:rPr>
          <w:rFonts w:ascii="Times New Roman" w:hAnsi="Times New Roman" w:cs="Times New Roman"/>
          <w:sz w:val="24"/>
        </w:rPr>
        <w:t xml:space="preserve"> (60%).</w:t>
      </w:r>
    </w:p>
    <w:p w:rsidR="001670A4" w:rsidRPr="001670A4" w:rsidRDefault="001670A4" w:rsidP="001670A4">
      <w:pPr>
        <w:spacing w:line="360" w:lineRule="auto"/>
        <w:jc w:val="both"/>
        <w:rPr>
          <w:rFonts w:ascii="Times New Roman" w:hAnsi="Times New Roman" w:cs="Times New Roman"/>
          <w:sz w:val="24"/>
        </w:rPr>
      </w:pPr>
      <w:r>
        <w:rPr>
          <w:rFonts w:ascii="Times New Roman" w:hAnsi="Times New Roman" w:cs="Times New Roman"/>
          <w:sz w:val="24"/>
        </w:rPr>
        <w:tab/>
      </w:r>
      <w:r w:rsidRPr="001670A4">
        <w:rPr>
          <w:rFonts w:ascii="Times New Roman" w:hAnsi="Times New Roman" w:cs="Times New Roman"/>
          <w:sz w:val="24"/>
        </w:rPr>
        <w:t xml:space="preserve">These challenges are consistent with the findings of </w:t>
      </w:r>
      <w:proofErr w:type="spellStart"/>
      <w:r w:rsidRPr="001670A4">
        <w:rPr>
          <w:rFonts w:ascii="Times New Roman" w:hAnsi="Times New Roman" w:cs="Times New Roman"/>
          <w:sz w:val="24"/>
        </w:rPr>
        <w:t>Alam</w:t>
      </w:r>
      <w:proofErr w:type="spellEnd"/>
      <w:r w:rsidRPr="001670A4">
        <w:rPr>
          <w:rFonts w:ascii="Times New Roman" w:hAnsi="Times New Roman" w:cs="Times New Roman"/>
          <w:sz w:val="24"/>
        </w:rPr>
        <w:t xml:space="preserve"> &amp; </w:t>
      </w:r>
      <w:proofErr w:type="spellStart"/>
      <w:r w:rsidRPr="001670A4">
        <w:rPr>
          <w:rFonts w:ascii="Times New Roman" w:hAnsi="Times New Roman" w:cs="Times New Roman"/>
          <w:sz w:val="24"/>
        </w:rPr>
        <w:t>Ahmade</w:t>
      </w:r>
      <w:proofErr w:type="spellEnd"/>
      <w:r w:rsidRPr="001670A4">
        <w:rPr>
          <w:rFonts w:ascii="Times New Roman" w:hAnsi="Times New Roman" w:cs="Times New Roman"/>
          <w:sz w:val="24"/>
        </w:rPr>
        <w:t xml:space="preserve"> (2013), who emphasized the role of institutional capacity and community involvement in sustainable waste management. The findings indicate a failure in both infrastructure and governance.</w:t>
      </w:r>
    </w:p>
    <w:p w:rsidR="001670A4" w:rsidRDefault="001670A4" w:rsidP="00F94579">
      <w:pPr>
        <w:spacing w:line="360" w:lineRule="auto"/>
        <w:jc w:val="both"/>
        <w:rPr>
          <w:rFonts w:ascii="Times New Roman" w:hAnsi="Times New Roman" w:cs="Times New Roman"/>
          <w:sz w:val="24"/>
        </w:rPr>
      </w:pPr>
    </w:p>
    <w:p w:rsidR="001670A4" w:rsidRDefault="001670A4">
      <w:pPr>
        <w:rPr>
          <w:rFonts w:ascii="Times New Roman" w:hAnsi="Times New Roman" w:cs="Times New Roman"/>
          <w:sz w:val="24"/>
        </w:rPr>
      </w:pPr>
      <w:r>
        <w:rPr>
          <w:rFonts w:ascii="Times New Roman" w:hAnsi="Times New Roman" w:cs="Times New Roman"/>
          <w:sz w:val="24"/>
        </w:rPr>
        <w:br w:type="page"/>
      </w:r>
    </w:p>
    <w:p w:rsidR="00F94579" w:rsidRDefault="001670A4" w:rsidP="001670A4">
      <w:pPr>
        <w:spacing w:line="360" w:lineRule="auto"/>
        <w:jc w:val="center"/>
        <w:rPr>
          <w:rFonts w:ascii="Times New Roman" w:hAnsi="Times New Roman" w:cs="Times New Roman"/>
          <w:b/>
          <w:sz w:val="24"/>
        </w:rPr>
      </w:pPr>
      <w:r w:rsidRPr="001670A4">
        <w:rPr>
          <w:rFonts w:ascii="Times New Roman" w:hAnsi="Times New Roman" w:cs="Times New Roman"/>
          <w:b/>
          <w:sz w:val="24"/>
        </w:rPr>
        <w:lastRenderedPageBreak/>
        <w:t>CHAPTER FIVE</w:t>
      </w:r>
    </w:p>
    <w:p w:rsidR="001670A4" w:rsidRDefault="001670A4" w:rsidP="001670A4">
      <w:pPr>
        <w:spacing w:line="360" w:lineRule="auto"/>
        <w:jc w:val="center"/>
        <w:rPr>
          <w:rFonts w:ascii="Times New Roman" w:hAnsi="Times New Roman" w:cs="Times New Roman"/>
          <w:b/>
          <w:sz w:val="24"/>
        </w:rPr>
      </w:pPr>
      <w:r>
        <w:rPr>
          <w:rFonts w:ascii="Times New Roman" w:hAnsi="Times New Roman" w:cs="Times New Roman"/>
          <w:b/>
          <w:sz w:val="24"/>
        </w:rPr>
        <w:t>SUMMARY OF FINDINGS, CONCLUSION AND RECOMMENDATIONS</w:t>
      </w:r>
    </w:p>
    <w:p w:rsidR="001670A4" w:rsidRPr="001670A4" w:rsidRDefault="001670A4" w:rsidP="001670A4">
      <w:pPr>
        <w:spacing w:line="360" w:lineRule="auto"/>
        <w:jc w:val="both"/>
        <w:rPr>
          <w:rFonts w:ascii="Times New Roman" w:hAnsi="Times New Roman" w:cs="Times New Roman"/>
          <w:b/>
          <w:bCs/>
          <w:sz w:val="24"/>
        </w:rPr>
      </w:pPr>
      <w:r w:rsidRPr="001670A4">
        <w:rPr>
          <w:rFonts w:ascii="Times New Roman" w:hAnsi="Times New Roman" w:cs="Times New Roman"/>
          <w:b/>
          <w:bCs/>
          <w:sz w:val="24"/>
        </w:rPr>
        <w:t>5.1</w:t>
      </w:r>
      <w:r w:rsidRPr="001670A4">
        <w:rPr>
          <w:rFonts w:ascii="Times New Roman" w:hAnsi="Times New Roman" w:cs="Times New Roman"/>
          <w:b/>
          <w:bCs/>
          <w:sz w:val="24"/>
        </w:rPr>
        <w:tab/>
        <w:t>Summary of Findings</w:t>
      </w:r>
    </w:p>
    <w:p w:rsidR="001670A4" w:rsidRPr="001670A4" w:rsidRDefault="002D5925" w:rsidP="002D5925">
      <w:pPr>
        <w:spacing w:line="360" w:lineRule="auto"/>
        <w:jc w:val="both"/>
        <w:rPr>
          <w:rFonts w:ascii="Times New Roman" w:hAnsi="Times New Roman" w:cs="Times New Roman"/>
          <w:sz w:val="24"/>
        </w:rPr>
      </w:pPr>
      <w:r>
        <w:rPr>
          <w:rFonts w:ascii="Times New Roman" w:hAnsi="Times New Roman" w:cs="Times New Roman"/>
          <w:sz w:val="24"/>
        </w:rPr>
        <w:tab/>
      </w:r>
      <w:r w:rsidR="001670A4" w:rsidRPr="001670A4">
        <w:rPr>
          <w:rFonts w:ascii="Times New Roman" w:hAnsi="Times New Roman" w:cs="Times New Roman"/>
          <w:sz w:val="24"/>
        </w:rPr>
        <w:t xml:space="preserve">This study assessed the relationship between waste management practices and property value within the </w:t>
      </w:r>
      <w:proofErr w:type="spellStart"/>
      <w:r w:rsidR="001670A4" w:rsidRPr="001670A4">
        <w:rPr>
          <w:rFonts w:ascii="Times New Roman" w:hAnsi="Times New Roman" w:cs="Times New Roman"/>
          <w:sz w:val="24"/>
        </w:rPr>
        <w:t>Ipata</w:t>
      </w:r>
      <w:proofErr w:type="spellEnd"/>
      <w:r w:rsidR="001670A4" w:rsidRPr="001670A4">
        <w:rPr>
          <w:rFonts w:ascii="Times New Roman" w:hAnsi="Times New Roman" w:cs="Times New Roman"/>
          <w:sz w:val="24"/>
        </w:rPr>
        <w:t xml:space="preserve"> Market area of Ilorin, </w:t>
      </w:r>
      <w:proofErr w:type="spellStart"/>
      <w:r w:rsidR="001670A4" w:rsidRPr="001670A4">
        <w:rPr>
          <w:rFonts w:ascii="Times New Roman" w:hAnsi="Times New Roman" w:cs="Times New Roman"/>
          <w:sz w:val="24"/>
        </w:rPr>
        <w:t>Kwara</w:t>
      </w:r>
      <w:proofErr w:type="spellEnd"/>
      <w:r w:rsidR="001670A4" w:rsidRPr="001670A4">
        <w:rPr>
          <w:rFonts w:ascii="Times New Roman" w:hAnsi="Times New Roman" w:cs="Times New Roman"/>
          <w:sz w:val="24"/>
        </w:rPr>
        <w:t xml:space="preserve"> State. The major findings are summarized below:</w:t>
      </w:r>
    </w:p>
    <w:p w:rsidR="001670A4" w:rsidRPr="001670A4" w:rsidRDefault="001670A4" w:rsidP="001670A4">
      <w:pPr>
        <w:numPr>
          <w:ilvl w:val="0"/>
          <w:numId w:val="15"/>
        </w:numPr>
        <w:spacing w:line="360" w:lineRule="auto"/>
        <w:jc w:val="both"/>
        <w:rPr>
          <w:rFonts w:ascii="Times New Roman" w:hAnsi="Times New Roman" w:cs="Times New Roman"/>
          <w:sz w:val="24"/>
        </w:rPr>
      </w:pPr>
      <w:r w:rsidRPr="001670A4">
        <w:rPr>
          <w:rFonts w:ascii="Times New Roman" w:hAnsi="Times New Roman" w:cs="Times New Roman"/>
          <w:sz w:val="24"/>
        </w:rPr>
        <w:t xml:space="preserve">Waste management practices in the study area are </w:t>
      </w:r>
      <w:r w:rsidRPr="001670A4">
        <w:rPr>
          <w:rFonts w:ascii="Times New Roman" w:hAnsi="Times New Roman" w:cs="Times New Roman"/>
          <w:bCs/>
          <w:sz w:val="24"/>
        </w:rPr>
        <w:t>inefficient and poorly coordinated</w:t>
      </w:r>
      <w:r w:rsidRPr="001670A4">
        <w:rPr>
          <w:rFonts w:ascii="Times New Roman" w:hAnsi="Times New Roman" w:cs="Times New Roman"/>
          <w:sz w:val="24"/>
        </w:rPr>
        <w:t>, with a heavy reliance on open dumping and irregular waste collection.</w:t>
      </w:r>
    </w:p>
    <w:p w:rsidR="001670A4" w:rsidRPr="001670A4" w:rsidRDefault="001670A4" w:rsidP="001670A4">
      <w:pPr>
        <w:numPr>
          <w:ilvl w:val="0"/>
          <w:numId w:val="15"/>
        </w:numPr>
        <w:spacing w:line="360" w:lineRule="auto"/>
        <w:jc w:val="both"/>
        <w:rPr>
          <w:rFonts w:ascii="Times New Roman" w:hAnsi="Times New Roman" w:cs="Times New Roman"/>
          <w:sz w:val="24"/>
        </w:rPr>
      </w:pPr>
      <w:r w:rsidRPr="001670A4">
        <w:rPr>
          <w:rFonts w:ascii="Times New Roman" w:hAnsi="Times New Roman" w:cs="Times New Roman"/>
          <w:bCs/>
          <w:sz w:val="24"/>
        </w:rPr>
        <w:t>A significant majority (65%)</w:t>
      </w:r>
      <w:r w:rsidRPr="001670A4">
        <w:rPr>
          <w:rFonts w:ascii="Times New Roman" w:hAnsi="Times New Roman" w:cs="Times New Roman"/>
          <w:sz w:val="24"/>
        </w:rPr>
        <w:t xml:space="preserve"> of respondents reported that waste is not collected regularly, and most refuse is deposited in open spaces or drainage channels, leading to environmental degradation.</w:t>
      </w:r>
    </w:p>
    <w:p w:rsidR="001670A4" w:rsidRPr="001670A4" w:rsidRDefault="001670A4" w:rsidP="001670A4">
      <w:pPr>
        <w:numPr>
          <w:ilvl w:val="0"/>
          <w:numId w:val="15"/>
        </w:numPr>
        <w:spacing w:line="360" w:lineRule="auto"/>
        <w:jc w:val="both"/>
        <w:rPr>
          <w:rFonts w:ascii="Times New Roman" w:hAnsi="Times New Roman" w:cs="Times New Roman"/>
          <w:sz w:val="24"/>
        </w:rPr>
      </w:pPr>
      <w:r w:rsidRPr="001670A4">
        <w:rPr>
          <w:rFonts w:ascii="Times New Roman" w:hAnsi="Times New Roman" w:cs="Times New Roman"/>
          <w:sz w:val="24"/>
        </w:rPr>
        <w:t xml:space="preserve">Respondents overwhelmingly rated the cleanliness of the market as </w:t>
      </w:r>
      <w:r w:rsidRPr="001670A4">
        <w:rPr>
          <w:rFonts w:ascii="Times New Roman" w:hAnsi="Times New Roman" w:cs="Times New Roman"/>
          <w:bCs/>
          <w:sz w:val="24"/>
        </w:rPr>
        <w:t>poor (78%)</w:t>
      </w:r>
      <w:r w:rsidRPr="001670A4">
        <w:rPr>
          <w:rFonts w:ascii="Times New Roman" w:hAnsi="Times New Roman" w:cs="Times New Roman"/>
          <w:sz w:val="24"/>
        </w:rPr>
        <w:t>, citing health risks, blocked access, and infestation by pests as major concerns.</w:t>
      </w:r>
    </w:p>
    <w:p w:rsidR="001670A4" w:rsidRPr="001670A4" w:rsidRDefault="001670A4" w:rsidP="001670A4">
      <w:pPr>
        <w:numPr>
          <w:ilvl w:val="0"/>
          <w:numId w:val="15"/>
        </w:numPr>
        <w:spacing w:line="360" w:lineRule="auto"/>
        <w:jc w:val="both"/>
        <w:rPr>
          <w:rFonts w:ascii="Times New Roman" w:hAnsi="Times New Roman" w:cs="Times New Roman"/>
          <w:sz w:val="24"/>
        </w:rPr>
      </w:pPr>
      <w:r w:rsidRPr="001670A4">
        <w:rPr>
          <w:rFonts w:ascii="Times New Roman" w:hAnsi="Times New Roman" w:cs="Times New Roman"/>
          <w:sz w:val="24"/>
        </w:rPr>
        <w:t xml:space="preserve">There is a </w:t>
      </w:r>
      <w:r w:rsidRPr="001670A4">
        <w:rPr>
          <w:rFonts w:ascii="Times New Roman" w:hAnsi="Times New Roman" w:cs="Times New Roman"/>
          <w:bCs/>
          <w:sz w:val="24"/>
        </w:rPr>
        <w:t>strong negative correlation</w:t>
      </w:r>
      <w:r w:rsidRPr="001670A4">
        <w:rPr>
          <w:rFonts w:ascii="Times New Roman" w:hAnsi="Times New Roman" w:cs="Times New Roman"/>
          <w:sz w:val="24"/>
        </w:rPr>
        <w:t xml:space="preserve"> between poor waste management and property value. Over </w:t>
      </w:r>
      <w:r w:rsidRPr="001670A4">
        <w:rPr>
          <w:rFonts w:ascii="Times New Roman" w:hAnsi="Times New Roman" w:cs="Times New Roman"/>
          <w:bCs/>
          <w:sz w:val="24"/>
        </w:rPr>
        <w:t>63%</w:t>
      </w:r>
      <w:r w:rsidRPr="001670A4">
        <w:rPr>
          <w:rFonts w:ascii="Times New Roman" w:hAnsi="Times New Roman" w:cs="Times New Roman"/>
          <w:sz w:val="24"/>
        </w:rPr>
        <w:t xml:space="preserve"> of property owners confirmed that waste issues have led to </w:t>
      </w:r>
      <w:r w:rsidRPr="001670A4">
        <w:rPr>
          <w:rFonts w:ascii="Times New Roman" w:hAnsi="Times New Roman" w:cs="Times New Roman"/>
          <w:bCs/>
          <w:sz w:val="24"/>
        </w:rPr>
        <w:t>declining rental income and lower resale value</w:t>
      </w:r>
      <w:r w:rsidRPr="001670A4">
        <w:rPr>
          <w:rFonts w:ascii="Times New Roman" w:hAnsi="Times New Roman" w:cs="Times New Roman"/>
          <w:sz w:val="24"/>
        </w:rPr>
        <w:t>.</w:t>
      </w:r>
    </w:p>
    <w:p w:rsidR="001670A4" w:rsidRPr="001670A4" w:rsidRDefault="001670A4" w:rsidP="001670A4">
      <w:pPr>
        <w:numPr>
          <w:ilvl w:val="0"/>
          <w:numId w:val="15"/>
        </w:numPr>
        <w:spacing w:line="360" w:lineRule="auto"/>
        <w:jc w:val="both"/>
        <w:rPr>
          <w:rFonts w:ascii="Times New Roman" w:hAnsi="Times New Roman" w:cs="Times New Roman"/>
          <w:sz w:val="24"/>
        </w:rPr>
      </w:pPr>
      <w:r w:rsidRPr="001670A4">
        <w:rPr>
          <w:rFonts w:ascii="Times New Roman" w:hAnsi="Times New Roman" w:cs="Times New Roman"/>
          <w:bCs/>
          <w:sz w:val="24"/>
        </w:rPr>
        <w:t>Commercial properties</w:t>
      </w:r>
      <w:r w:rsidRPr="001670A4">
        <w:rPr>
          <w:rFonts w:ascii="Times New Roman" w:hAnsi="Times New Roman" w:cs="Times New Roman"/>
          <w:sz w:val="24"/>
        </w:rPr>
        <w:t xml:space="preserve"> within the market area are particularly affected due to reduced foot traffic and unattractive surroundings. </w:t>
      </w:r>
      <w:r w:rsidRPr="001670A4">
        <w:rPr>
          <w:rFonts w:ascii="Times New Roman" w:hAnsi="Times New Roman" w:cs="Times New Roman"/>
          <w:bCs/>
          <w:sz w:val="24"/>
        </w:rPr>
        <w:t>68%</w:t>
      </w:r>
      <w:r w:rsidRPr="001670A4">
        <w:rPr>
          <w:rFonts w:ascii="Times New Roman" w:hAnsi="Times New Roman" w:cs="Times New Roman"/>
          <w:sz w:val="24"/>
        </w:rPr>
        <w:t xml:space="preserve"> of traders linked poor environmental sanitation to </w:t>
      </w:r>
      <w:r w:rsidRPr="001670A4">
        <w:rPr>
          <w:rFonts w:ascii="Times New Roman" w:hAnsi="Times New Roman" w:cs="Times New Roman"/>
          <w:bCs/>
          <w:sz w:val="24"/>
        </w:rPr>
        <w:t>declining business performance</w:t>
      </w:r>
      <w:r w:rsidRPr="001670A4">
        <w:rPr>
          <w:rFonts w:ascii="Times New Roman" w:hAnsi="Times New Roman" w:cs="Times New Roman"/>
          <w:sz w:val="24"/>
        </w:rPr>
        <w:t>.</w:t>
      </w:r>
    </w:p>
    <w:p w:rsidR="001670A4" w:rsidRPr="001670A4" w:rsidRDefault="001670A4" w:rsidP="001670A4">
      <w:pPr>
        <w:numPr>
          <w:ilvl w:val="0"/>
          <w:numId w:val="15"/>
        </w:numPr>
        <w:spacing w:line="360" w:lineRule="auto"/>
        <w:jc w:val="both"/>
        <w:rPr>
          <w:rFonts w:ascii="Times New Roman" w:hAnsi="Times New Roman" w:cs="Times New Roman"/>
          <w:sz w:val="24"/>
        </w:rPr>
      </w:pPr>
      <w:r w:rsidRPr="001670A4">
        <w:rPr>
          <w:rFonts w:ascii="Times New Roman" w:hAnsi="Times New Roman" w:cs="Times New Roman"/>
          <w:sz w:val="24"/>
        </w:rPr>
        <w:t xml:space="preserve">Challenges to effective waste management include </w:t>
      </w:r>
      <w:r w:rsidRPr="001670A4">
        <w:rPr>
          <w:rFonts w:ascii="Times New Roman" w:hAnsi="Times New Roman" w:cs="Times New Roman"/>
          <w:bCs/>
          <w:sz w:val="24"/>
        </w:rPr>
        <w:t>lack of waste bins (72%)</w:t>
      </w:r>
      <w:r w:rsidRPr="001670A4">
        <w:rPr>
          <w:rFonts w:ascii="Times New Roman" w:hAnsi="Times New Roman" w:cs="Times New Roman"/>
          <w:sz w:val="24"/>
        </w:rPr>
        <w:t xml:space="preserve">, </w:t>
      </w:r>
      <w:r w:rsidRPr="001670A4">
        <w:rPr>
          <w:rFonts w:ascii="Times New Roman" w:hAnsi="Times New Roman" w:cs="Times New Roman"/>
          <w:bCs/>
          <w:sz w:val="24"/>
        </w:rPr>
        <w:t>inadequate collection schedules</w:t>
      </w:r>
      <w:r w:rsidRPr="001670A4">
        <w:rPr>
          <w:rFonts w:ascii="Times New Roman" w:hAnsi="Times New Roman" w:cs="Times New Roman"/>
          <w:sz w:val="24"/>
        </w:rPr>
        <w:t xml:space="preserve">, </w:t>
      </w:r>
      <w:r w:rsidRPr="001670A4">
        <w:rPr>
          <w:rFonts w:ascii="Times New Roman" w:hAnsi="Times New Roman" w:cs="Times New Roman"/>
          <w:bCs/>
          <w:sz w:val="24"/>
        </w:rPr>
        <w:t>poor enforcement</w:t>
      </w:r>
      <w:r w:rsidRPr="001670A4">
        <w:rPr>
          <w:rFonts w:ascii="Times New Roman" w:hAnsi="Times New Roman" w:cs="Times New Roman"/>
          <w:sz w:val="24"/>
        </w:rPr>
        <w:t xml:space="preserve">, and </w:t>
      </w:r>
      <w:r w:rsidRPr="001670A4">
        <w:rPr>
          <w:rFonts w:ascii="Times New Roman" w:hAnsi="Times New Roman" w:cs="Times New Roman"/>
          <w:bCs/>
          <w:sz w:val="24"/>
        </w:rPr>
        <w:t>limited public education</w:t>
      </w:r>
      <w:r w:rsidRPr="001670A4">
        <w:rPr>
          <w:rFonts w:ascii="Times New Roman" w:hAnsi="Times New Roman" w:cs="Times New Roman"/>
          <w:sz w:val="24"/>
        </w:rPr>
        <w:t>.</w:t>
      </w:r>
    </w:p>
    <w:p w:rsidR="001670A4" w:rsidRPr="001670A4" w:rsidRDefault="001670A4" w:rsidP="001670A4">
      <w:pPr>
        <w:numPr>
          <w:ilvl w:val="0"/>
          <w:numId w:val="15"/>
        </w:numPr>
        <w:spacing w:line="360" w:lineRule="auto"/>
        <w:jc w:val="both"/>
        <w:rPr>
          <w:rFonts w:ascii="Times New Roman" w:hAnsi="Times New Roman" w:cs="Times New Roman"/>
          <w:sz w:val="24"/>
        </w:rPr>
      </w:pPr>
      <w:r w:rsidRPr="001670A4">
        <w:rPr>
          <w:rFonts w:ascii="Times New Roman" w:hAnsi="Times New Roman" w:cs="Times New Roman"/>
          <w:sz w:val="24"/>
        </w:rPr>
        <w:t xml:space="preserve">The study validated the </w:t>
      </w:r>
      <w:r w:rsidRPr="001670A4">
        <w:rPr>
          <w:rFonts w:ascii="Times New Roman" w:hAnsi="Times New Roman" w:cs="Times New Roman"/>
          <w:bCs/>
          <w:sz w:val="24"/>
        </w:rPr>
        <w:t>Environmental Value Theory</w:t>
      </w:r>
      <w:r w:rsidRPr="001670A4">
        <w:rPr>
          <w:rFonts w:ascii="Times New Roman" w:hAnsi="Times New Roman" w:cs="Times New Roman"/>
          <w:sz w:val="24"/>
        </w:rPr>
        <w:t xml:space="preserve">, </w:t>
      </w:r>
      <w:r w:rsidRPr="001670A4">
        <w:rPr>
          <w:rFonts w:ascii="Times New Roman" w:hAnsi="Times New Roman" w:cs="Times New Roman"/>
          <w:bCs/>
          <w:sz w:val="24"/>
        </w:rPr>
        <w:t>Urban Land Value Theory</w:t>
      </w:r>
      <w:r w:rsidRPr="001670A4">
        <w:rPr>
          <w:rFonts w:ascii="Times New Roman" w:hAnsi="Times New Roman" w:cs="Times New Roman"/>
          <w:sz w:val="24"/>
        </w:rPr>
        <w:t xml:space="preserve">, and </w:t>
      </w:r>
      <w:r w:rsidRPr="001670A4">
        <w:rPr>
          <w:rFonts w:ascii="Times New Roman" w:hAnsi="Times New Roman" w:cs="Times New Roman"/>
          <w:bCs/>
          <w:sz w:val="24"/>
        </w:rPr>
        <w:t>Broken Windows Theory</w:t>
      </w:r>
      <w:r w:rsidRPr="001670A4">
        <w:rPr>
          <w:rFonts w:ascii="Times New Roman" w:hAnsi="Times New Roman" w:cs="Times New Roman"/>
          <w:sz w:val="24"/>
        </w:rPr>
        <w:t>, all of which argue that environmental conditions and perceptions strongly influence property demand and market value.</w:t>
      </w:r>
    </w:p>
    <w:p w:rsidR="001670A4" w:rsidRPr="001670A4" w:rsidRDefault="001670A4" w:rsidP="001670A4">
      <w:pPr>
        <w:spacing w:line="360" w:lineRule="auto"/>
        <w:jc w:val="both"/>
        <w:rPr>
          <w:rFonts w:ascii="Times New Roman" w:hAnsi="Times New Roman" w:cs="Times New Roman"/>
          <w:b/>
          <w:bCs/>
          <w:sz w:val="24"/>
        </w:rPr>
      </w:pPr>
      <w:r w:rsidRPr="001670A4">
        <w:rPr>
          <w:rFonts w:ascii="Times New Roman" w:hAnsi="Times New Roman" w:cs="Times New Roman"/>
          <w:b/>
          <w:bCs/>
          <w:sz w:val="24"/>
        </w:rPr>
        <w:t>5.2</w:t>
      </w:r>
      <w:r w:rsidRPr="001670A4">
        <w:rPr>
          <w:rFonts w:ascii="Times New Roman" w:hAnsi="Times New Roman" w:cs="Times New Roman"/>
          <w:b/>
          <w:bCs/>
          <w:sz w:val="24"/>
        </w:rPr>
        <w:tab/>
        <w:t>Conclusion</w:t>
      </w:r>
    </w:p>
    <w:p w:rsidR="001670A4" w:rsidRDefault="001670A4" w:rsidP="001670A4">
      <w:pPr>
        <w:spacing w:line="360" w:lineRule="auto"/>
        <w:ind w:firstLine="720"/>
        <w:jc w:val="both"/>
        <w:rPr>
          <w:rFonts w:ascii="Times New Roman" w:hAnsi="Times New Roman" w:cs="Times New Roman"/>
          <w:sz w:val="24"/>
        </w:rPr>
      </w:pPr>
      <w:r w:rsidRPr="001670A4">
        <w:rPr>
          <w:rFonts w:ascii="Times New Roman" w:hAnsi="Times New Roman" w:cs="Times New Roman"/>
          <w:sz w:val="24"/>
        </w:rPr>
        <w:t xml:space="preserve">The study concludes that there is a </w:t>
      </w:r>
      <w:r w:rsidRPr="001670A4">
        <w:rPr>
          <w:rFonts w:ascii="Times New Roman" w:hAnsi="Times New Roman" w:cs="Times New Roman"/>
          <w:bCs/>
          <w:sz w:val="24"/>
        </w:rPr>
        <w:t>clear and significant link between waste management practices and property value</w:t>
      </w:r>
      <w:r w:rsidRPr="001670A4">
        <w:rPr>
          <w:rFonts w:ascii="Times New Roman" w:hAnsi="Times New Roman" w:cs="Times New Roman"/>
          <w:sz w:val="24"/>
        </w:rPr>
        <w:t xml:space="preserve"> in the </w:t>
      </w:r>
      <w:proofErr w:type="spellStart"/>
      <w:r w:rsidRPr="001670A4">
        <w:rPr>
          <w:rFonts w:ascii="Times New Roman" w:hAnsi="Times New Roman" w:cs="Times New Roman"/>
          <w:sz w:val="24"/>
        </w:rPr>
        <w:t>Ipata</w:t>
      </w:r>
      <w:proofErr w:type="spellEnd"/>
      <w:r w:rsidRPr="001670A4">
        <w:rPr>
          <w:rFonts w:ascii="Times New Roman" w:hAnsi="Times New Roman" w:cs="Times New Roman"/>
          <w:sz w:val="24"/>
        </w:rPr>
        <w:t xml:space="preserve"> Market area. Ineffective waste disposal methods contribute to environmental degradation, health hazards, and reduced economic potential of residential and commercial properties.</w:t>
      </w:r>
    </w:p>
    <w:p w:rsidR="001670A4" w:rsidRDefault="001670A4" w:rsidP="001670A4">
      <w:pPr>
        <w:spacing w:line="360" w:lineRule="auto"/>
        <w:ind w:firstLine="720"/>
        <w:jc w:val="both"/>
        <w:rPr>
          <w:rFonts w:ascii="Times New Roman" w:hAnsi="Times New Roman" w:cs="Times New Roman"/>
          <w:sz w:val="24"/>
        </w:rPr>
      </w:pPr>
      <w:r w:rsidRPr="001670A4">
        <w:rPr>
          <w:rFonts w:ascii="Times New Roman" w:hAnsi="Times New Roman" w:cs="Times New Roman"/>
          <w:sz w:val="24"/>
        </w:rPr>
        <w:t xml:space="preserve">The findings confirm that improved sanitation and consistent waste management services can </w:t>
      </w:r>
      <w:r w:rsidRPr="001670A4">
        <w:rPr>
          <w:rFonts w:ascii="Times New Roman" w:hAnsi="Times New Roman" w:cs="Times New Roman"/>
          <w:bCs/>
          <w:sz w:val="24"/>
        </w:rPr>
        <w:t>enhance property value</w:t>
      </w:r>
      <w:r w:rsidRPr="001670A4">
        <w:rPr>
          <w:rFonts w:ascii="Times New Roman" w:hAnsi="Times New Roman" w:cs="Times New Roman"/>
          <w:sz w:val="24"/>
        </w:rPr>
        <w:t>, promote business growth, and improve overall quality of life. Without urgent interventions, properties in the area may continue to lose value, and public health risks will remain high.</w:t>
      </w:r>
    </w:p>
    <w:p w:rsidR="001670A4" w:rsidRPr="001670A4" w:rsidRDefault="001670A4" w:rsidP="001670A4">
      <w:pPr>
        <w:spacing w:line="360" w:lineRule="auto"/>
        <w:ind w:firstLine="720"/>
        <w:jc w:val="both"/>
        <w:rPr>
          <w:rFonts w:ascii="Times New Roman" w:hAnsi="Times New Roman" w:cs="Times New Roman"/>
          <w:sz w:val="24"/>
        </w:rPr>
      </w:pPr>
      <w:r w:rsidRPr="001670A4">
        <w:rPr>
          <w:rFonts w:ascii="Times New Roman" w:hAnsi="Times New Roman" w:cs="Times New Roman"/>
          <w:sz w:val="24"/>
        </w:rPr>
        <w:lastRenderedPageBreak/>
        <w:t xml:space="preserve">This research therefore reinforces the need for </w:t>
      </w:r>
      <w:r w:rsidRPr="001670A4">
        <w:rPr>
          <w:rFonts w:ascii="Times New Roman" w:hAnsi="Times New Roman" w:cs="Times New Roman"/>
          <w:bCs/>
          <w:sz w:val="24"/>
        </w:rPr>
        <w:t>sustainable urban waste strategies</w:t>
      </w:r>
      <w:r w:rsidRPr="001670A4">
        <w:rPr>
          <w:rFonts w:ascii="Times New Roman" w:hAnsi="Times New Roman" w:cs="Times New Roman"/>
          <w:sz w:val="24"/>
        </w:rPr>
        <w:t xml:space="preserve"> as a core component of property and urban development planning in Nigerian markets.</w:t>
      </w:r>
    </w:p>
    <w:p w:rsidR="001670A4" w:rsidRPr="001670A4" w:rsidRDefault="001670A4" w:rsidP="001670A4">
      <w:pPr>
        <w:spacing w:line="360" w:lineRule="auto"/>
        <w:jc w:val="both"/>
        <w:rPr>
          <w:rFonts w:ascii="Times New Roman" w:hAnsi="Times New Roman" w:cs="Times New Roman"/>
          <w:b/>
          <w:bCs/>
          <w:sz w:val="24"/>
        </w:rPr>
      </w:pPr>
      <w:r w:rsidRPr="001670A4">
        <w:rPr>
          <w:rFonts w:ascii="Times New Roman" w:hAnsi="Times New Roman" w:cs="Times New Roman"/>
          <w:b/>
          <w:bCs/>
          <w:sz w:val="24"/>
        </w:rPr>
        <w:t>5.3</w:t>
      </w:r>
      <w:r w:rsidRPr="001670A4">
        <w:rPr>
          <w:rFonts w:ascii="Times New Roman" w:hAnsi="Times New Roman" w:cs="Times New Roman"/>
          <w:b/>
          <w:bCs/>
          <w:sz w:val="24"/>
        </w:rPr>
        <w:tab/>
        <w:t>Recommendations</w:t>
      </w:r>
    </w:p>
    <w:p w:rsidR="001670A4" w:rsidRPr="001670A4" w:rsidRDefault="001670A4" w:rsidP="001670A4">
      <w:pPr>
        <w:spacing w:line="360" w:lineRule="auto"/>
        <w:jc w:val="both"/>
        <w:rPr>
          <w:rFonts w:ascii="Times New Roman" w:hAnsi="Times New Roman" w:cs="Times New Roman"/>
          <w:sz w:val="24"/>
        </w:rPr>
      </w:pPr>
      <w:r w:rsidRPr="001670A4">
        <w:rPr>
          <w:rFonts w:ascii="Times New Roman" w:hAnsi="Times New Roman" w:cs="Times New Roman"/>
          <w:sz w:val="24"/>
        </w:rPr>
        <w:t>Based on the findings and conclusions, the following recommendations are proposed:</w:t>
      </w:r>
    </w:p>
    <w:p w:rsidR="001670A4" w:rsidRPr="001670A4" w:rsidRDefault="001670A4" w:rsidP="001670A4">
      <w:pPr>
        <w:numPr>
          <w:ilvl w:val="0"/>
          <w:numId w:val="16"/>
        </w:numPr>
        <w:spacing w:line="360" w:lineRule="auto"/>
        <w:jc w:val="both"/>
        <w:rPr>
          <w:rFonts w:ascii="Times New Roman" w:hAnsi="Times New Roman" w:cs="Times New Roman"/>
          <w:sz w:val="24"/>
        </w:rPr>
      </w:pPr>
      <w:r w:rsidRPr="001670A4">
        <w:rPr>
          <w:rFonts w:ascii="Times New Roman" w:hAnsi="Times New Roman" w:cs="Times New Roman"/>
          <w:b/>
          <w:bCs/>
          <w:sz w:val="24"/>
        </w:rPr>
        <w:t>Provision of Waste Bins and Collection Points</w:t>
      </w:r>
      <w:r w:rsidRPr="001670A4">
        <w:rPr>
          <w:rFonts w:ascii="Times New Roman" w:hAnsi="Times New Roman" w:cs="Times New Roman"/>
          <w:sz w:val="24"/>
        </w:rPr>
        <w:br/>
        <w:t xml:space="preserve">Local authorities should install standardized waste containers across strategic locations within </w:t>
      </w:r>
      <w:proofErr w:type="spellStart"/>
      <w:r w:rsidRPr="001670A4">
        <w:rPr>
          <w:rFonts w:ascii="Times New Roman" w:hAnsi="Times New Roman" w:cs="Times New Roman"/>
          <w:sz w:val="24"/>
        </w:rPr>
        <w:t>Ipata</w:t>
      </w:r>
      <w:proofErr w:type="spellEnd"/>
      <w:r w:rsidRPr="001670A4">
        <w:rPr>
          <w:rFonts w:ascii="Times New Roman" w:hAnsi="Times New Roman" w:cs="Times New Roman"/>
          <w:sz w:val="24"/>
        </w:rPr>
        <w:t xml:space="preserve"> Market to prevent indiscriminate dumping.</w:t>
      </w:r>
    </w:p>
    <w:p w:rsidR="001670A4" w:rsidRPr="001670A4" w:rsidRDefault="001670A4" w:rsidP="001670A4">
      <w:pPr>
        <w:numPr>
          <w:ilvl w:val="0"/>
          <w:numId w:val="16"/>
        </w:numPr>
        <w:spacing w:line="360" w:lineRule="auto"/>
        <w:jc w:val="both"/>
        <w:rPr>
          <w:rFonts w:ascii="Times New Roman" w:hAnsi="Times New Roman" w:cs="Times New Roman"/>
          <w:sz w:val="24"/>
        </w:rPr>
      </w:pPr>
      <w:r w:rsidRPr="001670A4">
        <w:rPr>
          <w:rFonts w:ascii="Times New Roman" w:hAnsi="Times New Roman" w:cs="Times New Roman"/>
          <w:b/>
          <w:bCs/>
          <w:sz w:val="24"/>
        </w:rPr>
        <w:t>Regular and Reliable Waste Collection</w:t>
      </w:r>
      <w:r w:rsidRPr="001670A4">
        <w:rPr>
          <w:rFonts w:ascii="Times New Roman" w:hAnsi="Times New Roman" w:cs="Times New Roman"/>
          <w:sz w:val="24"/>
        </w:rPr>
        <w:br/>
        <w:t xml:space="preserve">Waste should be collected at </w:t>
      </w:r>
      <w:r w:rsidRPr="001670A4">
        <w:rPr>
          <w:rFonts w:ascii="Times New Roman" w:hAnsi="Times New Roman" w:cs="Times New Roman"/>
          <w:bCs/>
          <w:sz w:val="24"/>
        </w:rPr>
        <w:t>fixed intervals (at least 3–4 times per week)</w:t>
      </w:r>
      <w:r w:rsidRPr="001670A4">
        <w:rPr>
          <w:rFonts w:ascii="Times New Roman" w:hAnsi="Times New Roman" w:cs="Times New Roman"/>
          <w:sz w:val="24"/>
        </w:rPr>
        <w:t xml:space="preserve"> to reduce overflow and public health risks.</w:t>
      </w:r>
    </w:p>
    <w:p w:rsidR="001670A4" w:rsidRPr="001670A4" w:rsidRDefault="001670A4" w:rsidP="001670A4">
      <w:pPr>
        <w:numPr>
          <w:ilvl w:val="0"/>
          <w:numId w:val="16"/>
        </w:numPr>
        <w:spacing w:line="360" w:lineRule="auto"/>
        <w:jc w:val="both"/>
        <w:rPr>
          <w:rFonts w:ascii="Times New Roman" w:hAnsi="Times New Roman" w:cs="Times New Roman"/>
          <w:sz w:val="24"/>
        </w:rPr>
      </w:pPr>
      <w:r w:rsidRPr="001670A4">
        <w:rPr>
          <w:rFonts w:ascii="Times New Roman" w:hAnsi="Times New Roman" w:cs="Times New Roman"/>
          <w:b/>
          <w:bCs/>
          <w:sz w:val="24"/>
        </w:rPr>
        <w:t>Community Sensitization and Public Awareness</w:t>
      </w:r>
      <w:r w:rsidRPr="001670A4">
        <w:rPr>
          <w:rFonts w:ascii="Times New Roman" w:hAnsi="Times New Roman" w:cs="Times New Roman"/>
          <w:sz w:val="24"/>
        </w:rPr>
        <w:br/>
      </w:r>
      <w:proofErr w:type="spellStart"/>
      <w:r w:rsidRPr="001670A4">
        <w:rPr>
          <w:rFonts w:ascii="Times New Roman" w:hAnsi="Times New Roman" w:cs="Times New Roman"/>
          <w:sz w:val="24"/>
        </w:rPr>
        <w:t>Awareness</w:t>
      </w:r>
      <w:proofErr w:type="spellEnd"/>
      <w:r w:rsidRPr="001670A4">
        <w:rPr>
          <w:rFonts w:ascii="Times New Roman" w:hAnsi="Times New Roman" w:cs="Times New Roman"/>
          <w:sz w:val="24"/>
        </w:rPr>
        <w:t xml:space="preserve"> campaigns should be launched targeting traders, landlords, and tenants on proper waste disposal methods and the link between hygiene and property value.</w:t>
      </w:r>
    </w:p>
    <w:p w:rsidR="001670A4" w:rsidRPr="001670A4" w:rsidRDefault="001670A4" w:rsidP="001670A4">
      <w:pPr>
        <w:numPr>
          <w:ilvl w:val="0"/>
          <w:numId w:val="16"/>
        </w:numPr>
        <w:spacing w:line="360" w:lineRule="auto"/>
        <w:jc w:val="both"/>
        <w:rPr>
          <w:rFonts w:ascii="Times New Roman" w:hAnsi="Times New Roman" w:cs="Times New Roman"/>
          <w:sz w:val="24"/>
        </w:rPr>
      </w:pPr>
      <w:r w:rsidRPr="001670A4">
        <w:rPr>
          <w:rFonts w:ascii="Times New Roman" w:hAnsi="Times New Roman" w:cs="Times New Roman"/>
          <w:b/>
          <w:bCs/>
          <w:sz w:val="24"/>
        </w:rPr>
        <w:t>Enforcement of Sanitation Laws</w:t>
      </w:r>
      <w:r w:rsidRPr="001670A4">
        <w:rPr>
          <w:rFonts w:ascii="Times New Roman" w:hAnsi="Times New Roman" w:cs="Times New Roman"/>
          <w:sz w:val="24"/>
        </w:rPr>
        <w:br/>
        <w:t>Relevant environmental protection laws should be strictly enforced with clear penalties for illegal dumping or environmental violations.</w:t>
      </w:r>
    </w:p>
    <w:p w:rsidR="001670A4" w:rsidRPr="001670A4" w:rsidRDefault="001670A4" w:rsidP="001670A4">
      <w:pPr>
        <w:numPr>
          <w:ilvl w:val="0"/>
          <w:numId w:val="16"/>
        </w:numPr>
        <w:spacing w:line="360" w:lineRule="auto"/>
        <w:jc w:val="both"/>
        <w:rPr>
          <w:rFonts w:ascii="Times New Roman" w:hAnsi="Times New Roman" w:cs="Times New Roman"/>
          <w:sz w:val="24"/>
        </w:rPr>
      </w:pPr>
      <w:r w:rsidRPr="001670A4">
        <w:rPr>
          <w:rFonts w:ascii="Times New Roman" w:hAnsi="Times New Roman" w:cs="Times New Roman"/>
          <w:b/>
          <w:bCs/>
          <w:sz w:val="24"/>
        </w:rPr>
        <w:t>Public-Private Partnerships (PPP</w:t>
      </w:r>
      <w:proofErr w:type="gramStart"/>
      <w:r w:rsidRPr="001670A4">
        <w:rPr>
          <w:rFonts w:ascii="Times New Roman" w:hAnsi="Times New Roman" w:cs="Times New Roman"/>
          <w:b/>
          <w:bCs/>
          <w:sz w:val="24"/>
        </w:rPr>
        <w:t>)</w:t>
      </w:r>
      <w:proofErr w:type="gramEnd"/>
      <w:r w:rsidRPr="001670A4">
        <w:rPr>
          <w:rFonts w:ascii="Times New Roman" w:hAnsi="Times New Roman" w:cs="Times New Roman"/>
          <w:sz w:val="24"/>
        </w:rPr>
        <w:br/>
        <w:t>The state government should engage private sector players in the planning and implementation of integrated waste management services.</w:t>
      </w:r>
    </w:p>
    <w:p w:rsidR="001670A4" w:rsidRPr="001670A4" w:rsidRDefault="001670A4" w:rsidP="001670A4">
      <w:pPr>
        <w:numPr>
          <w:ilvl w:val="0"/>
          <w:numId w:val="16"/>
        </w:numPr>
        <w:spacing w:line="360" w:lineRule="auto"/>
        <w:jc w:val="both"/>
        <w:rPr>
          <w:rFonts w:ascii="Times New Roman" w:hAnsi="Times New Roman" w:cs="Times New Roman"/>
          <w:sz w:val="24"/>
        </w:rPr>
      </w:pPr>
      <w:r w:rsidRPr="001670A4">
        <w:rPr>
          <w:rFonts w:ascii="Times New Roman" w:hAnsi="Times New Roman" w:cs="Times New Roman"/>
          <w:b/>
          <w:bCs/>
          <w:sz w:val="24"/>
        </w:rPr>
        <w:t>Monitoring and Evaluation</w:t>
      </w:r>
      <w:r w:rsidRPr="001670A4">
        <w:rPr>
          <w:rFonts w:ascii="Times New Roman" w:hAnsi="Times New Roman" w:cs="Times New Roman"/>
          <w:sz w:val="24"/>
        </w:rPr>
        <w:br/>
        <w:t>Continuous monitoring of waste practices and periodic assessments should be undertaken to inform policy and ensure progress.</w:t>
      </w:r>
    </w:p>
    <w:p w:rsidR="001670A4" w:rsidRPr="001670A4" w:rsidRDefault="001670A4" w:rsidP="001670A4">
      <w:pPr>
        <w:spacing w:line="360" w:lineRule="auto"/>
        <w:rPr>
          <w:rFonts w:ascii="Times New Roman" w:hAnsi="Times New Roman" w:cs="Times New Roman"/>
          <w:b/>
          <w:sz w:val="24"/>
        </w:rPr>
      </w:pPr>
    </w:p>
    <w:p w:rsidR="00F94579" w:rsidRDefault="00F94579" w:rsidP="00F94579">
      <w:pPr>
        <w:spacing w:line="360" w:lineRule="auto"/>
        <w:jc w:val="both"/>
        <w:rPr>
          <w:rFonts w:ascii="Times New Roman" w:hAnsi="Times New Roman" w:cs="Times New Roman"/>
          <w:sz w:val="24"/>
        </w:rPr>
      </w:pPr>
    </w:p>
    <w:p w:rsidR="00F94579" w:rsidRDefault="00F94579" w:rsidP="00F94579">
      <w:pPr>
        <w:spacing w:line="360" w:lineRule="auto"/>
        <w:jc w:val="both"/>
        <w:rPr>
          <w:rFonts w:ascii="Times New Roman" w:hAnsi="Times New Roman" w:cs="Times New Roman"/>
          <w:sz w:val="24"/>
        </w:rPr>
      </w:pPr>
    </w:p>
    <w:p w:rsidR="00F94579" w:rsidRDefault="00F94579" w:rsidP="00F94579">
      <w:pPr>
        <w:spacing w:line="360" w:lineRule="auto"/>
        <w:jc w:val="both"/>
        <w:rPr>
          <w:rFonts w:ascii="Times New Roman" w:hAnsi="Times New Roman" w:cs="Times New Roman"/>
          <w:sz w:val="24"/>
        </w:rPr>
      </w:pPr>
    </w:p>
    <w:p w:rsidR="001670A4" w:rsidRDefault="001670A4">
      <w:pPr>
        <w:rPr>
          <w:rFonts w:ascii="Times New Roman" w:hAnsi="Times New Roman" w:cs="Times New Roman"/>
          <w:sz w:val="24"/>
        </w:rPr>
      </w:pPr>
      <w:r>
        <w:rPr>
          <w:rFonts w:ascii="Times New Roman" w:hAnsi="Times New Roman" w:cs="Times New Roman"/>
          <w:sz w:val="24"/>
        </w:rPr>
        <w:br w:type="page"/>
      </w:r>
    </w:p>
    <w:p w:rsidR="001670A4" w:rsidRPr="001670A4" w:rsidRDefault="001670A4" w:rsidP="001670A4">
      <w:pPr>
        <w:spacing w:line="360" w:lineRule="auto"/>
        <w:jc w:val="center"/>
        <w:rPr>
          <w:rFonts w:ascii="Times New Roman" w:eastAsia="Times New Roman" w:hAnsi="Times New Roman" w:cs="Times New Roman"/>
          <w:b/>
          <w:sz w:val="24"/>
          <w:szCs w:val="24"/>
          <w:lang w:eastAsia="en-US"/>
        </w:rPr>
      </w:pPr>
      <w:r w:rsidRPr="001670A4">
        <w:rPr>
          <w:rFonts w:ascii="Times New Roman" w:eastAsia="Times New Roman" w:hAnsi="Times New Roman" w:cs="Times New Roman"/>
          <w:b/>
          <w:sz w:val="24"/>
          <w:szCs w:val="24"/>
          <w:lang w:eastAsia="en-US"/>
        </w:rPr>
        <w:lastRenderedPageBreak/>
        <w:t>REFERENCES</w:t>
      </w:r>
    </w:p>
    <w:p w:rsidR="001670A4" w:rsidRPr="001670A4" w:rsidRDefault="001670A4" w:rsidP="001670A4">
      <w:pPr>
        <w:spacing w:line="360" w:lineRule="auto"/>
        <w:ind w:left="720" w:hanging="720"/>
        <w:jc w:val="both"/>
        <w:rPr>
          <w:rFonts w:ascii="Times New Roman" w:eastAsia="Times New Roman" w:hAnsi="Times New Roman" w:cs="Times New Roman"/>
          <w:sz w:val="24"/>
          <w:szCs w:val="24"/>
          <w:lang w:eastAsia="en-US"/>
        </w:rPr>
      </w:pPr>
      <w:proofErr w:type="spellStart"/>
      <w:proofErr w:type="gramStart"/>
      <w:r w:rsidRPr="001670A4">
        <w:rPr>
          <w:rFonts w:ascii="Times New Roman" w:eastAsia="Times New Roman" w:hAnsi="Times New Roman" w:cs="Times New Roman"/>
          <w:sz w:val="24"/>
          <w:szCs w:val="24"/>
          <w:lang w:eastAsia="en-US"/>
        </w:rPr>
        <w:t>Adejobi</w:t>
      </w:r>
      <w:proofErr w:type="spellEnd"/>
      <w:r w:rsidRPr="001670A4">
        <w:rPr>
          <w:rFonts w:ascii="Times New Roman" w:eastAsia="Times New Roman" w:hAnsi="Times New Roman" w:cs="Times New Roman"/>
          <w:sz w:val="24"/>
          <w:szCs w:val="24"/>
          <w:lang w:eastAsia="en-US"/>
        </w:rPr>
        <w:t xml:space="preserve">, A. O., &amp; </w:t>
      </w:r>
      <w:proofErr w:type="spellStart"/>
      <w:r w:rsidRPr="001670A4">
        <w:rPr>
          <w:rFonts w:ascii="Times New Roman" w:eastAsia="Times New Roman" w:hAnsi="Times New Roman" w:cs="Times New Roman"/>
          <w:sz w:val="24"/>
          <w:szCs w:val="24"/>
          <w:lang w:eastAsia="en-US"/>
        </w:rPr>
        <w:t>Olorunda</w:t>
      </w:r>
      <w:proofErr w:type="spellEnd"/>
      <w:r w:rsidRPr="001670A4">
        <w:rPr>
          <w:rFonts w:ascii="Times New Roman" w:eastAsia="Times New Roman" w:hAnsi="Times New Roman" w:cs="Times New Roman"/>
          <w:sz w:val="24"/>
          <w:szCs w:val="24"/>
          <w:lang w:eastAsia="en-US"/>
        </w:rPr>
        <w:t>, A. K. (2012).</w:t>
      </w:r>
      <w:proofErr w:type="gramEnd"/>
      <w:r w:rsidRPr="001670A4">
        <w:rPr>
          <w:rFonts w:ascii="Times New Roman" w:eastAsia="Times New Roman" w:hAnsi="Times New Roman" w:cs="Times New Roman"/>
          <w:sz w:val="24"/>
          <w:szCs w:val="24"/>
          <w:lang w:eastAsia="en-US"/>
        </w:rPr>
        <w:t xml:space="preserve"> Waste management practices and property values in Nigerian urban markets. </w:t>
      </w:r>
      <w:r w:rsidRPr="001670A4">
        <w:rPr>
          <w:rFonts w:ascii="Times New Roman" w:eastAsia="Times New Roman" w:hAnsi="Times New Roman" w:cs="Times New Roman"/>
          <w:i/>
          <w:iCs/>
          <w:sz w:val="24"/>
          <w:szCs w:val="24"/>
          <w:lang w:eastAsia="en-US"/>
        </w:rPr>
        <w:t>Environmental Management Journal</w:t>
      </w:r>
      <w:r w:rsidRPr="001670A4">
        <w:rPr>
          <w:rFonts w:ascii="Times New Roman" w:eastAsia="Times New Roman" w:hAnsi="Times New Roman" w:cs="Times New Roman"/>
          <w:sz w:val="24"/>
          <w:szCs w:val="24"/>
          <w:lang w:eastAsia="en-US"/>
        </w:rPr>
        <w:t>, 7(2), 45–59.</w:t>
      </w:r>
    </w:p>
    <w:p w:rsidR="001670A4" w:rsidRPr="001670A4" w:rsidRDefault="001670A4" w:rsidP="001670A4">
      <w:pPr>
        <w:spacing w:line="360" w:lineRule="auto"/>
        <w:ind w:left="720" w:hanging="720"/>
        <w:jc w:val="both"/>
        <w:rPr>
          <w:rFonts w:ascii="Times New Roman" w:eastAsia="Times New Roman" w:hAnsi="Times New Roman" w:cs="Times New Roman"/>
          <w:sz w:val="24"/>
          <w:szCs w:val="24"/>
          <w:lang w:eastAsia="en-US"/>
        </w:rPr>
      </w:pPr>
      <w:proofErr w:type="spellStart"/>
      <w:r w:rsidRPr="001670A4">
        <w:rPr>
          <w:rFonts w:ascii="Times New Roman" w:eastAsia="Times New Roman" w:hAnsi="Times New Roman" w:cs="Times New Roman"/>
          <w:sz w:val="24"/>
          <w:szCs w:val="24"/>
          <w:lang w:eastAsia="en-US"/>
        </w:rPr>
        <w:t>Afon</w:t>
      </w:r>
      <w:proofErr w:type="spellEnd"/>
      <w:r w:rsidRPr="001670A4">
        <w:rPr>
          <w:rFonts w:ascii="Times New Roman" w:eastAsia="Times New Roman" w:hAnsi="Times New Roman" w:cs="Times New Roman"/>
          <w:sz w:val="24"/>
          <w:szCs w:val="24"/>
          <w:lang w:eastAsia="en-US"/>
        </w:rPr>
        <w:t xml:space="preserve">, A. O. (2007). </w:t>
      </w:r>
      <w:proofErr w:type="gramStart"/>
      <w:r w:rsidRPr="001670A4">
        <w:rPr>
          <w:rFonts w:ascii="Times New Roman" w:eastAsia="Times New Roman" w:hAnsi="Times New Roman" w:cs="Times New Roman"/>
          <w:sz w:val="24"/>
          <w:szCs w:val="24"/>
          <w:lang w:eastAsia="en-US"/>
        </w:rPr>
        <w:t>Informal sector initiatives in the primary sub-sector of urban solid waste management in Lagos, Nigeria.</w:t>
      </w:r>
      <w:proofErr w:type="gramEnd"/>
      <w:r w:rsidRPr="001670A4">
        <w:rPr>
          <w:rFonts w:ascii="Times New Roman" w:eastAsia="Times New Roman" w:hAnsi="Times New Roman" w:cs="Times New Roman"/>
          <w:sz w:val="24"/>
          <w:szCs w:val="24"/>
          <w:lang w:eastAsia="en-US"/>
        </w:rPr>
        <w:t xml:space="preserve"> </w:t>
      </w:r>
      <w:r w:rsidRPr="001670A4">
        <w:rPr>
          <w:rFonts w:ascii="Times New Roman" w:eastAsia="Times New Roman" w:hAnsi="Times New Roman" w:cs="Times New Roman"/>
          <w:i/>
          <w:iCs/>
          <w:sz w:val="24"/>
          <w:szCs w:val="24"/>
          <w:lang w:eastAsia="en-US"/>
        </w:rPr>
        <w:t>Habitat International</w:t>
      </w:r>
      <w:r w:rsidRPr="001670A4">
        <w:rPr>
          <w:rFonts w:ascii="Times New Roman" w:eastAsia="Times New Roman" w:hAnsi="Times New Roman" w:cs="Times New Roman"/>
          <w:sz w:val="24"/>
          <w:szCs w:val="24"/>
          <w:lang w:eastAsia="en-US"/>
        </w:rPr>
        <w:t>, 31(2), 193–204.</w:t>
      </w:r>
    </w:p>
    <w:p w:rsidR="001670A4" w:rsidRPr="001670A4" w:rsidRDefault="001670A4" w:rsidP="001670A4">
      <w:pPr>
        <w:spacing w:line="360" w:lineRule="auto"/>
        <w:ind w:left="720" w:hanging="720"/>
        <w:jc w:val="both"/>
        <w:rPr>
          <w:rFonts w:ascii="Times New Roman" w:eastAsia="Times New Roman" w:hAnsi="Times New Roman" w:cs="Times New Roman"/>
          <w:sz w:val="24"/>
          <w:szCs w:val="24"/>
          <w:lang w:eastAsia="en-US"/>
        </w:rPr>
      </w:pPr>
      <w:proofErr w:type="gramStart"/>
      <w:r w:rsidRPr="001670A4">
        <w:rPr>
          <w:rFonts w:ascii="Times New Roman" w:eastAsia="Times New Roman" w:hAnsi="Times New Roman" w:cs="Times New Roman"/>
          <w:sz w:val="24"/>
          <w:szCs w:val="24"/>
          <w:lang w:eastAsia="en-US"/>
        </w:rPr>
        <w:t>Al-</w:t>
      </w:r>
      <w:proofErr w:type="spellStart"/>
      <w:r w:rsidRPr="001670A4">
        <w:rPr>
          <w:rFonts w:ascii="Times New Roman" w:eastAsia="Times New Roman" w:hAnsi="Times New Roman" w:cs="Times New Roman"/>
          <w:sz w:val="24"/>
          <w:szCs w:val="24"/>
          <w:lang w:eastAsia="en-US"/>
        </w:rPr>
        <w:t>Khatib</w:t>
      </w:r>
      <w:proofErr w:type="spellEnd"/>
      <w:r w:rsidRPr="001670A4">
        <w:rPr>
          <w:rFonts w:ascii="Times New Roman" w:eastAsia="Times New Roman" w:hAnsi="Times New Roman" w:cs="Times New Roman"/>
          <w:sz w:val="24"/>
          <w:szCs w:val="24"/>
          <w:lang w:eastAsia="en-US"/>
        </w:rPr>
        <w:t xml:space="preserve">, I. A., Arafat, H. A., </w:t>
      </w:r>
      <w:proofErr w:type="spellStart"/>
      <w:r w:rsidRPr="001670A4">
        <w:rPr>
          <w:rFonts w:ascii="Times New Roman" w:eastAsia="Times New Roman" w:hAnsi="Times New Roman" w:cs="Times New Roman"/>
          <w:sz w:val="24"/>
          <w:szCs w:val="24"/>
          <w:lang w:eastAsia="en-US"/>
        </w:rPr>
        <w:t>Daoud</w:t>
      </w:r>
      <w:proofErr w:type="spellEnd"/>
      <w:r w:rsidRPr="001670A4">
        <w:rPr>
          <w:rFonts w:ascii="Times New Roman" w:eastAsia="Times New Roman" w:hAnsi="Times New Roman" w:cs="Times New Roman"/>
          <w:sz w:val="24"/>
          <w:szCs w:val="24"/>
          <w:lang w:eastAsia="en-US"/>
        </w:rPr>
        <w:t xml:space="preserve">, R., &amp; </w:t>
      </w:r>
      <w:proofErr w:type="spellStart"/>
      <w:r w:rsidRPr="001670A4">
        <w:rPr>
          <w:rFonts w:ascii="Times New Roman" w:eastAsia="Times New Roman" w:hAnsi="Times New Roman" w:cs="Times New Roman"/>
          <w:sz w:val="24"/>
          <w:szCs w:val="24"/>
          <w:lang w:eastAsia="en-US"/>
        </w:rPr>
        <w:t>Shwahneh</w:t>
      </w:r>
      <w:proofErr w:type="spellEnd"/>
      <w:r w:rsidRPr="001670A4">
        <w:rPr>
          <w:rFonts w:ascii="Times New Roman" w:eastAsia="Times New Roman" w:hAnsi="Times New Roman" w:cs="Times New Roman"/>
          <w:sz w:val="24"/>
          <w:szCs w:val="24"/>
          <w:lang w:eastAsia="en-US"/>
        </w:rPr>
        <w:t>, H. (2010).</w:t>
      </w:r>
      <w:proofErr w:type="gramEnd"/>
      <w:r w:rsidRPr="001670A4">
        <w:rPr>
          <w:rFonts w:ascii="Times New Roman" w:eastAsia="Times New Roman" w:hAnsi="Times New Roman" w:cs="Times New Roman"/>
          <w:sz w:val="24"/>
          <w:szCs w:val="24"/>
          <w:lang w:eastAsia="en-US"/>
        </w:rPr>
        <w:t xml:space="preserve"> Enhanced solid waste management by understanding the effects of gender, income, marital status, and religious convictions on attitudes and practices related to recycling. </w:t>
      </w:r>
      <w:r w:rsidRPr="001670A4">
        <w:rPr>
          <w:rFonts w:ascii="Times New Roman" w:eastAsia="Times New Roman" w:hAnsi="Times New Roman" w:cs="Times New Roman"/>
          <w:i/>
          <w:iCs/>
          <w:sz w:val="24"/>
          <w:szCs w:val="24"/>
          <w:lang w:eastAsia="en-US"/>
        </w:rPr>
        <w:t>Waste Management</w:t>
      </w:r>
      <w:r w:rsidRPr="001670A4">
        <w:rPr>
          <w:rFonts w:ascii="Times New Roman" w:eastAsia="Times New Roman" w:hAnsi="Times New Roman" w:cs="Times New Roman"/>
          <w:sz w:val="24"/>
          <w:szCs w:val="24"/>
          <w:lang w:eastAsia="en-US"/>
        </w:rPr>
        <w:t>, 30(2), 220–227.</w:t>
      </w:r>
    </w:p>
    <w:p w:rsidR="001670A4" w:rsidRPr="001670A4" w:rsidRDefault="001670A4" w:rsidP="001670A4">
      <w:pPr>
        <w:spacing w:line="360" w:lineRule="auto"/>
        <w:ind w:left="720" w:hanging="720"/>
        <w:jc w:val="both"/>
        <w:rPr>
          <w:rFonts w:ascii="Times New Roman" w:eastAsia="Times New Roman" w:hAnsi="Times New Roman" w:cs="Times New Roman"/>
          <w:sz w:val="24"/>
          <w:szCs w:val="24"/>
          <w:lang w:eastAsia="en-US"/>
        </w:rPr>
      </w:pPr>
      <w:proofErr w:type="spellStart"/>
      <w:proofErr w:type="gramStart"/>
      <w:r w:rsidRPr="001670A4">
        <w:rPr>
          <w:rFonts w:ascii="Times New Roman" w:eastAsia="Times New Roman" w:hAnsi="Times New Roman" w:cs="Times New Roman"/>
          <w:sz w:val="24"/>
          <w:szCs w:val="24"/>
          <w:lang w:eastAsia="en-US"/>
        </w:rPr>
        <w:t>Alam</w:t>
      </w:r>
      <w:proofErr w:type="spellEnd"/>
      <w:r w:rsidRPr="001670A4">
        <w:rPr>
          <w:rFonts w:ascii="Times New Roman" w:eastAsia="Times New Roman" w:hAnsi="Times New Roman" w:cs="Times New Roman"/>
          <w:sz w:val="24"/>
          <w:szCs w:val="24"/>
          <w:lang w:eastAsia="en-US"/>
        </w:rPr>
        <w:t xml:space="preserve">, P., &amp; </w:t>
      </w:r>
      <w:proofErr w:type="spellStart"/>
      <w:r w:rsidRPr="001670A4">
        <w:rPr>
          <w:rFonts w:ascii="Times New Roman" w:eastAsia="Times New Roman" w:hAnsi="Times New Roman" w:cs="Times New Roman"/>
          <w:sz w:val="24"/>
          <w:szCs w:val="24"/>
          <w:lang w:eastAsia="en-US"/>
        </w:rPr>
        <w:t>Ahmade</w:t>
      </w:r>
      <w:proofErr w:type="spellEnd"/>
      <w:r w:rsidRPr="001670A4">
        <w:rPr>
          <w:rFonts w:ascii="Times New Roman" w:eastAsia="Times New Roman" w:hAnsi="Times New Roman" w:cs="Times New Roman"/>
          <w:sz w:val="24"/>
          <w:szCs w:val="24"/>
          <w:lang w:eastAsia="en-US"/>
        </w:rPr>
        <w:t>, K. (2013).</w:t>
      </w:r>
      <w:proofErr w:type="gramEnd"/>
      <w:r w:rsidRPr="001670A4">
        <w:rPr>
          <w:rFonts w:ascii="Times New Roman" w:eastAsia="Times New Roman" w:hAnsi="Times New Roman" w:cs="Times New Roman"/>
          <w:sz w:val="24"/>
          <w:szCs w:val="24"/>
          <w:lang w:eastAsia="en-US"/>
        </w:rPr>
        <w:t xml:space="preserve"> </w:t>
      </w:r>
      <w:proofErr w:type="gramStart"/>
      <w:r w:rsidRPr="001670A4">
        <w:rPr>
          <w:rFonts w:ascii="Times New Roman" w:eastAsia="Times New Roman" w:hAnsi="Times New Roman" w:cs="Times New Roman"/>
          <w:sz w:val="24"/>
          <w:szCs w:val="24"/>
          <w:lang w:eastAsia="en-US"/>
        </w:rPr>
        <w:t>Impact of solid waste on health and the environment.</w:t>
      </w:r>
      <w:proofErr w:type="gramEnd"/>
      <w:r w:rsidRPr="001670A4">
        <w:rPr>
          <w:rFonts w:ascii="Times New Roman" w:eastAsia="Times New Roman" w:hAnsi="Times New Roman" w:cs="Times New Roman"/>
          <w:sz w:val="24"/>
          <w:szCs w:val="24"/>
          <w:lang w:eastAsia="en-US"/>
        </w:rPr>
        <w:t xml:space="preserve"> </w:t>
      </w:r>
      <w:r w:rsidRPr="001670A4">
        <w:rPr>
          <w:rFonts w:ascii="Times New Roman" w:eastAsia="Times New Roman" w:hAnsi="Times New Roman" w:cs="Times New Roman"/>
          <w:i/>
          <w:iCs/>
          <w:sz w:val="24"/>
          <w:szCs w:val="24"/>
          <w:lang w:eastAsia="en-US"/>
        </w:rPr>
        <w:t>International Journal of Sustainable Development and Green Economics</w:t>
      </w:r>
      <w:r w:rsidRPr="001670A4">
        <w:rPr>
          <w:rFonts w:ascii="Times New Roman" w:eastAsia="Times New Roman" w:hAnsi="Times New Roman" w:cs="Times New Roman"/>
          <w:sz w:val="24"/>
          <w:szCs w:val="24"/>
          <w:lang w:eastAsia="en-US"/>
        </w:rPr>
        <w:t>, 2(1), 165–168.</w:t>
      </w:r>
    </w:p>
    <w:p w:rsidR="001670A4" w:rsidRPr="001670A4" w:rsidRDefault="001670A4" w:rsidP="001670A4">
      <w:pPr>
        <w:spacing w:line="360" w:lineRule="auto"/>
        <w:ind w:left="720" w:hanging="720"/>
        <w:jc w:val="both"/>
        <w:rPr>
          <w:rFonts w:ascii="Times New Roman" w:eastAsia="Times New Roman" w:hAnsi="Times New Roman" w:cs="Times New Roman"/>
          <w:sz w:val="24"/>
          <w:szCs w:val="24"/>
          <w:lang w:eastAsia="en-US"/>
        </w:rPr>
      </w:pPr>
      <w:proofErr w:type="spellStart"/>
      <w:proofErr w:type="gramStart"/>
      <w:r w:rsidRPr="001670A4">
        <w:rPr>
          <w:rFonts w:ascii="Times New Roman" w:eastAsia="Times New Roman" w:hAnsi="Times New Roman" w:cs="Times New Roman"/>
          <w:sz w:val="24"/>
          <w:szCs w:val="24"/>
          <w:lang w:eastAsia="en-US"/>
        </w:rPr>
        <w:t>Bhide</w:t>
      </w:r>
      <w:proofErr w:type="spellEnd"/>
      <w:r w:rsidRPr="001670A4">
        <w:rPr>
          <w:rFonts w:ascii="Times New Roman" w:eastAsia="Times New Roman" w:hAnsi="Times New Roman" w:cs="Times New Roman"/>
          <w:sz w:val="24"/>
          <w:szCs w:val="24"/>
          <w:lang w:eastAsia="en-US"/>
        </w:rPr>
        <w:t xml:space="preserve">, A. D., &amp; </w:t>
      </w:r>
      <w:proofErr w:type="spellStart"/>
      <w:r w:rsidRPr="001670A4">
        <w:rPr>
          <w:rFonts w:ascii="Times New Roman" w:eastAsia="Times New Roman" w:hAnsi="Times New Roman" w:cs="Times New Roman"/>
          <w:sz w:val="24"/>
          <w:szCs w:val="24"/>
          <w:lang w:eastAsia="en-US"/>
        </w:rPr>
        <w:t>Shekdar</w:t>
      </w:r>
      <w:proofErr w:type="spellEnd"/>
      <w:r w:rsidRPr="001670A4">
        <w:rPr>
          <w:rFonts w:ascii="Times New Roman" w:eastAsia="Times New Roman" w:hAnsi="Times New Roman" w:cs="Times New Roman"/>
          <w:sz w:val="24"/>
          <w:szCs w:val="24"/>
          <w:lang w:eastAsia="en-US"/>
        </w:rPr>
        <w:t>, A. V. (1998).</w:t>
      </w:r>
      <w:proofErr w:type="gramEnd"/>
      <w:r w:rsidRPr="001670A4">
        <w:rPr>
          <w:rFonts w:ascii="Times New Roman" w:eastAsia="Times New Roman" w:hAnsi="Times New Roman" w:cs="Times New Roman"/>
          <w:sz w:val="24"/>
          <w:szCs w:val="24"/>
          <w:lang w:eastAsia="en-US"/>
        </w:rPr>
        <w:t xml:space="preserve"> </w:t>
      </w:r>
      <w:proofErr w:type="gramStart"/>
      <w:r w:rsidRPr="001670A4">
        <w:rPr>
          <w:rFonts w:ascii="Times New Roman" w:eastAsia="Times New Roman" w:hAnsi="Times New Roman" w:cs="Times New Roman"/>
          <w:sz w:val="24"/>
          <w:szCs w:val="24"/>
          <w:lang w:eastAsia="en-US"/>
        </w:rPr>
        <w:t>Solid waste management in Indian urban centers.</w:t>
      </w:r>
      <w:proofErr w:type="gramEnd"/>
      <w:r w:rsidRPr="001670A4">
        <w:rPr>
          <w:rFonts w:ascii="Times New Roman" w:eastAsia="Times New Roman" w:hAnsi="Times New Roman" w:cs="Times New Roman"/>
          <w:sz w:val="24"/>
          <w:szCs w:val="24"/>
          <w:lang w:eastAsia="en-US"/>
        </w:rPr>
        <w:t xml:space="preserve"> </w:t>
      </w:r>
      <w:r w:rsidRPr="001670A4">
        <w:rPr>
          <w:rFonts w:ascii="Times New Roman" w:eastAsia="Times New Roman" w:hAnsi="Times New Roman" w:cs="Times New Roman"/>
          <w:i/>
          <w:iCs/>
          <w:sz w:val="24"/>
          <w:szCs w:val="24"/>
          <w:lang w:eastAsia="en-US"/>
        </w:rPr>
        <w:t>International Solid Waste Association Journal</w:t>
      </w:r>
      <w:r w:rsidRPr="001670A4">
        <w:rPr>
          <w:rFonts w:ascii="Times New Roman" w:eastAsia="Times New Roman" w:hAnsi="Times New Roman" w:cs="Times New Roman"/>
          <w:sz w:val="24"/>
          <w:szCs w:val="24"/>
          <w:lang w:eastAsia="en-US"/>
        </w:rPr>
        <w:t>, 16(2), 114–121.</w:t>
      </w:r>
    </w:p>
    <w:p w:rsidR="001670A4" w:rsidRPr="001670A4" w:rsidRDefault="001670A4" w:rsidP="001670A4">
      <w:pPr>
        <w:spacing w:line="360" w:lineRule="auto"/>
        <w:ind w:left="720" w:hanging="720"/>
        <w:jc w:val="both"/>
        <w:rPr>
          <w:rFonts w:ascii="Times New Roman" w:eastAsia="Times New Roman" w:hAnsi="Times New Roman" w:cs="Times New Roman"/>
          <w:sz w:val="24"/>
          <w:szCs w:val="24"/>
          <w:lang w:eastAsia="en-US"/>
        </w:rPr>
      </w:pPr>
      <w:proofErr w:type="gramStart"/>
      <w:r w:rsidRPr="001670A4">
        <w:rPr>
          <w:rFonts w:ascii="Times New Roman" w:eastAsia="Times New Roman" w:hAnsi="Times New Roman" w:cs="Times New Roman"/>
          <w:sz w:val="24"/>
          <w:szCs w:val="24"/>
          <w:lang w:eastAsia="en-US"/>
        </w:rPr>
        <w:t xml:space="preserve">Guerrero, L. A., Maas, G., &amp; </w:t>
      </w:r>
      <w:proofErr w:type="spellStart"/>
      <w:r w:rsidRPr="001670A4">
        <w:rPr>
          <w:rFonts w:ascii="Times New Roman" w:eastAsia="Times New Roman" w:hAnsi="Times New Roman" w:cs="Times New Roman"/>
          <w:sz w:val="24"/>
          <w:szCs w:val="24"/>
          <w:lang w:eastAsia="en-US"/>
        </w:rPr>
        <w:t>Hogland</w:t>
      </w:r>
      <w:proofErr w:type="spellEnd"/>
      <w:r w:rsidRPr="001670A4">
        <w:rPr>
          <w:rFonts w:ascii="Times New Roman" w:eastAsia="Times New Roman" w:hAnsi="Times New Roman" w:cs="Times New Roman"/>
          <w:sz w:val="24"/>
          <w:szCs w:val="24"/>
          <w:lang w:eastAsia="en-US"/>
        </w:rPr>
        <w:t>, W. (2013).</w:t>
      </w:r>
      <w:proofErr w:type="gramEnd"/>
      <w:r w:rsidRPr="001670A4">
        <w:rPr>
          <w:rFonts w:ascii="Times New Roman" w:eastAsia="Times New Roman" w:hAnsi="Times New Roman" w:cs="Times New Roman"/>
          <w:sz w:val="24"/>
          <w:szCs w:val="24"/>
          <w:lang w:eastAsia="en-US"/>
        </w:rPr>
        <w:t xml:space="preserve"> Solid waste management challenges for cities in developing countries. </w:t>
      </w:r>
      <w:r w:rsidRPr="001670A4">
        <w:rPr>
          <w:rFonts w:ascii="Times New Roman" w:eastAsia="Times New Roman" w:hAnsi="Times New Roman" w:cs="Times New Roman"/>
          <w:i/>
          <w:iCs/>
          <w:sz w:val="24"/>
          <w:szCs w:val="24"/>
          <w:lang w:eastAsia="en-US"/>
        </w:rPr>
        <w:t>Waste Management</w:t>
      </w:r>
      <w:r w:rsidRPr="001670A4">
        <w:rPr>
          <w:rFonts w:ascii="Times New Roman" w:eastAsia="Times New Roman" w:hAnsi="Times New Roman" w:cs="Times New Roman"/>
          <w:sz w:val="24"/>
          <w:szCs w:val="24"/>
          <w:lang w:eastAsia="en-US"/>
        </w:rPr>
        <w:t>, 33(1), 220–232.</w:t>
      </w:r>
    </w:p>
    <w:p w:rsidR="001670A4" w:rsidRPr="001670A4" w:rsidRDefault="001670A4" w:rsidP="001670A4">
      <w:pPr>
        <w:spacing w:line="360" w:lineRule="auto"/>
        <w:ind w:left="720" w:hanging="72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 xml:space="preserve">Kaufman, D. A., &amp; </w:t>
      </w:r>
      <w:proofErr w:type="spellStart"/>
      <w:r w:rsidRPr="001670A4">
        <w:rPr>
          <w:rFonts w:ascii="Times New Roman" w:eastAsia="Times New Roman" w:hAnsi="Times New Roman" w:cs="Times New Roman"/>
          <w:sz w:val="24"/>
          <w:szCs w:val="24"/>
          <w:lang w:eastAsia="en-US"/>
        </w:rPr>
        <w:t>Cloutier</w:t>
      </w:r>
      <w:proofErr w:type="spellEnd"/>
      <w:r w:rsidRPr="001670A4">
        <w:rPr>
          <w:rFonts w:ascii="Times New Roman" w:eastAsia="Times New Roman" w:hAnsi="Times New Roman" w:cs="Times New Roman"/>
          <w:sz w:val="24"/>
          <w:szCs w:val="24"/>
          <w:lang w:eastAsia="en-US"/>
        </w:rPr>
        <w:t xml:space="preserve">, N. R. (2006). The impact of municipal solid waste facilities on property values: A meta-analysis. </w:t>
      </w:r>
      <w:r w:rsidRPr="001670A4">
        <w:rPr>
          <w:rFonts w:ascii="Times New Roman" w:eastAsia="Times New Roman" w:hAnsi="Times New Roman" w:cs="Times New Roman"/>
          <w:i/>
          <w:iCs/>
          <w:sz w:val="24"/>
          <w:szCs w:val="24"/>
          <w:lang w:eastAsia="en-US"/>
        </w:rPr>
        <w:t>Journal of Real Estate Literature</w:t>
      </w:r>
      <w:r w:rsidRPr="001670A4">
        <w:rPr>
          <w:rFonts w:ascii="Times New Roman" w:eastAsia="Times New Roman" w:hAnsi="Times New Roman" w:cs="Times New Roman"/>
          <w:sz w:val="24"/>
          <w:szCs w:val="24"/>
          <w:lang w:eastAsia="en-US"/>
        </w:rPr>
        <w:t>, 14(2), 109–130.</w:t>
      </w:r>
    </w:p>
    <w:p w:rsidR="001670A4" w:rsidRPr="001670A4" w:rsidRDefault="001670A4" w:rsidP="001670A4">
      <w:pPr>
        <w:spacing w:line="360" w:lineRule="auto"/>
        <w:ind w:left="720" w:hanging="720"/>
        <w:jc w:val="both"/>
        <w:rPr>
          <w:rFonts w:ascii="Times New Roman" w:eastAsia="Times New Roman" w:hAnsi="Times New Roman" w:cs="Times New Roman"/>
          <w:sz w:val="24"/>
          <w:szCs w:val="24"/>
          <w:lang w:eastAsia="en-US"/>
        </w:rPr>
      </w:pPr>
      <w:proofErr w:type="spellStart"/>
      <w:r w:rsidRPr="001670A4">
        <w:rPr>
          <w:rFonts w:ascii="Times New Roman" w:eastAsia="Times New Roman" w:hAnsi="Times New Roman" w:cs="Times New Roman"/>
          <w:sz w:val="24"/>
          <w:szCs w:val="24"/>
          <w:lang w:eastAsia="en-US"/>
        </w:rPr>
        <w:t>Naudé</w:t>
      </w:r>
      <w:proofErr w:type="spellEnd"/>
      <w:r w:rsidRPr="001670A4">
        <w:rPr>
          <w:rFonts w:ascii="Times New Roman" w:eastAsia="Times New Roman" w:hAnsi="Times New Roman" w:cs="Times New Roman"/>
          <w:sz w:val="24"/>
          <w:szCs w:val="24"/>
          <w:lang w:eastAsia="en-US"/>
        </w:rPr>
        <w:t xml:space="preserve">, W. A. (2010). Urbanization and emerging population issues: The role of waste management in South African urban renewal. </w:t>
      </w:r>
      <w:r w:rsidRPr="001670A4">
        <w:rPr>
          <w:rFonts w:ascii="Times New Roman" w:eastAsia="Times New Roman" w:hAnsi="Times New Roman" w:cs="Times New Roman"/>
          <w:i/>
          <w:iCs/>
          <w:sz w:val="24"/>
          <w:szCs w:val="24"/>
          <w:lang w:eastAsia="en-US"/>
        </w:rPr>
        <w:t>Urban Studies</w:t>
      </w:r>
      <w:r w:rsidRPr="001670A4">
        <w:rPr>
          <w:rFonts w:ascii="Times New Roman" w:eastAsia="Times New Roman" w:hAnsi="Times New Roman" w:cs="Times New Roman"/>
          <w:sz w:val="24"/>
          <w:szCs w:val="24"/>
          <w:lang w:eastAsia="en-US"/>
        </w:rPr>
        <w:t>, 47(6), 1205–1225.</w:t>
      </w:r>
    </w:p>
    <w:p w:rsidR="001670A4" w:rsidRPr="001670A4" w:rsidRDefault="001670A4" w:rsidP="001670A4">
      <w:pPr>
        <w:spacing w:line="360" w:lineRule="auto"/>
        <w:ind w:left="720" w:hanging="72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 xml:space="preserve">Oni, A. O. (2009). Waste management and property values in metropolitan Lagos. </w:t>
      </w:r>
      <w:r w:rsidRPr="001670A4">
        <w:rPr>
          <w:rFonts w:ascii="Times New Roman" w:eastAsia="Times New Roman" w:hAnsi="Times New Roman" w:cs="Times New Roman"/>
          <w:i/>
          <w:iCs/>
          <w:sz w:val="24"/>
          <w:szCs w:val="24"/>
          <w:lang w:eastAsia="en-US"/>
        </w:rPr>
        <w:t>Journal of Sustainable Development in Africa</w:t>
      </w:r>
      <w:r w:rsidRPr="001670A4">
        <w:rPr>
          <w:rFonts w:ascii="Times New Roman" w:eastAsia="Times New Roman" w:hAnsi="Times New Roman" w:cs="Times New Roman"/>
          <w:sz w:val="24"/>
          <w:szCs w:val="24"/>
          <w:lang w:eastAsia="en-US"/>
        </w:rPr>
        <w:t>, 11(4), 185–199.</w:t>
      </w:r>
    </w:p>
    <w:p w:rsidR="001670A4" w:rsidRPr="001670A4" w:rsidRDefault="001670A4" w:rsidP="001670A4">
      <w:pPr>
        <w:spacing w:line="360" w:lineRule="auto"/>
        <w:ind w:left="720" w:hanging="720"/>
        <w:jc w:val="both"/>
        <w:rPr>
          <w:rFonts w:ascii="Times New Roman" w:eastAsia="Times New Roman" w:hAnsi="Times New Roman" w:cs="Times New Roman"/>
          <w:sz w:val="24"/>
          <w:szCs w:val="24"/>
          <w:lang w:eastAsia="en-US"/>
        </w:rPr>
      </w:pPr>
      <w:proofErr w:type="spellStart"/>
      <w:proofErr w:type="gramStart"/>
      <w:r w:rsidRPr="001670A4">
        <w:rPr>
          <w:rFonts w:ascii="Times New Roman" w:eastAsia="Times New Roman" w:hAnsi="Times New Roman" w:cs="Times New Roman"/>
          <w:sz w:val="24"/>
          <w:szCs w:val="24"/>
          <w:lang w:eastAsia="en-US"/>
        </w:rPr>
        <w:t>Oteng-Ababio</w:t>
      </w:r>
      <w:proofErr w:type="spellEnd"/>
      <w:r w:rsidRPr="001670A4">
        <w:rPr>
          <w:rFonts w:ascii="Times New Roman" w:eastAsia="Times New Roman" w:hAnsi="Times New Roman" w:cs="Times New Roman"/>
          <w:sz w:val="24"/>
          <w:szCs w:val="24"/>
          <w:lang w:eastAsia="en-US"/>
        </w:rPr>
        <w:t xml:space="preserve">, M., </w:t>
      </w:r>
      <w:proofErr w:type="spellStart"/>
      <w:r w:rsidRPr="001670A4">
        <w:rPr>
          <w:rFonts w:ascii="Times New Roman" w:eastAsia="Times New Roman" w:hAnsi="Times New Roman" w:cs="Times New Roman"/>
          <w:sz w:val="24"/>
          <w:szCs w:val="24"/>
          <w:lang w:eastAsia="en-US"/>
        </w:rPr>
        <w:t>Arguello</w:t>
      </w:r>
      <w:proofErr w:type="spellEnd"/>
      <w:r w:rsidRPr="001670A4">
        <w:rPr>
          <w:rFonts w:ascii="Times New Roman" w:eastAsia="Times New Roman" w:hAnsi="Times New Roman" w:cs="Times New Roman"/>
          <w:sz w:val="24"/>
          <w:szCs w:val="24"/>
          <w:lang w:eastAsia="en-US"/>
        </w:rPr>
        <w:t xml:space="preserve">, J. E., &amp; </w:t>
      </w:r>
      <w:proofErr w:type="spellStart"/>
      <w:r w:rsidRPr="001670A4">
        <w:rPr>
          <w:rFonts w:ascii="Times New Roman" w:eastAsia="Times New Roman" w:hAnsi="Times New Roman" w:cs="Times New Roman"/>
          <w:sz w:val="24"/>
          <w:szCs w:val="24"/>
          <w:lang w:eastAsia="en-US"/>
        </w:rPr>
        <w:t>Gabbay</w:t>
      </w:r>
      <w:proofErr w:type="spellEnd"/>
      <w:r w:rsidRPr="001670A4">
        <w:rPr>
          <w:rFonts w:ascii="Times New Roman" w:eastAsia="Times New Roman" w:hAnsi="Times New Roman" w:cs="Times New Roman"/>
          <w:sz w:val="24"/>
          <w:szCs w:val="24"/>
          <w:lang w:eastAsia="en-US"/>
        </w:rPr>
        <w:t>, O. (2013).</w:t>
      </w:r>
      <w:proofErr w:type="gramEnd"/>
      <w:r w:rsidRPr="001670A4">
        <w:rPr>
          <w:rFonts w:ascii="Times New Roman" w:eastAsia="Times New Roman" w:hAnsi="Times New Roman" w:cs="Times New Roman"/>
          <w:sz w:val="24"/>
          <w:szCs w:val="24"/>
          <w:lang w:eastAsia="en-US"/>
        </w:rPr>
        <w:t xml:space="preserve"> Solid waste management in African cities: Innovation and governance challenges. </w:t>
      </w:r>
      <w:r w:rsidRPr="001670A4">
        <w:rPr>
          <w:rFonts w:ascii="Times New Roman" w:eastAsia="Times New Roman" w:hAnsi="Times New Roman" w:cs="Times New Roman"/>
          <w:i/>
          <w:iCs/>
          <w:sz w:val="24"/>
          <w:szCs w:val="24"/>
          <w:lang w:eastAsia="en-US"/>
        </w:rPr>
        <w:t>Urban Africa</w:t>
      </w:r>
      <w:r w:rsidRPr="001670A4">
        <w:rPr>
          <w:rFonts w:ascii="Times New Roman" w:eastAsia="Times New Roman" w:hAnsi="Times New Roman" w:cs="Times New Roman"/>
          <w:sz w:val="24"/>
          <w:szCs w:val="24"/>
          <w:lang w:eastAsia="en-US"/>
        </w:rPr>
        <w:t>, 2(1), 89–102.</w:t>
      </w:r>
    </w:p>
    <w:p w:rsidR="001670A4" w:rsidRPr="001670A4" w:rsidRDefault="001670A4" w:rsidP="001670A4">
      <w:pPr>
        <w:spacing w:line="360" w:lineRule="auto"/>
        <w:ind w:left="720" w:hanging="720"/>
        <w:jc w:val="both"/>
        <w:rPr>
          <w:rFonts w:ascii="Times New Roman" w:eastAsia="Times New Roman" w:hAnsi="Times New Roman" w:cs="Times New Roman"/>
          <w:sz w:val="24"/>
          <w:szCs w:val="24"/>
          <w:lang w:eastAsia="en-US"/>
        </w:rPr>
      </w:pPr>
      <w:proofErr w:type="gramStart"/>
      <w:r w:rsidRPr="001670A4">
        <w:rPr>
          <w:rFonts w:ascii="Times New Roman" w:eastAsia="Times New Roman" w:hAnsi="Times New Roman" w:cs="Times New Roman"/>
          <w:sz w:val="24"/>
          <w:szCs w:val="24"/>
          <w:lang w:eastAsia="en-US"/>
        </w:rPr>
        <w:t>Wang, H., Wang, C., &amp; Liu, Y. (2019).</w:t>
      </w:r>
      <w:proofErr w:type="gramEnd"/>
      <w:r w:rsidRPr="001670A4">
        <w:rPr>
          <w:rFonts w:ascii="Times New Roman" w:eastAsia="Times New Roman" w:hAnsi="Times New Roman" w:cs="Times New Roman"/>
          <w:sz w:val="24"/>
          <w:szCs w:val="24"/>
          <w:lang w:eastAsia="en-US"/>
        </w:rPr>
        <w:t xml:space="preserve"> Public perception of waste-to-energy plants and its impact on property values in China. </w:t>
      </w:r>
      <w:r w:rsidRPr="001670A4">
        <w:rPr>
          <w:rFonts w:ascii="Times New Roman" w:eastAsia="Times New Roman" w:hAnsi="Times New Roman" w:cs="Times New Roman"/>
          <w:i/>
          <w:iCs/>
          <w:sz w:val="24"/>
          <w:szCs w:val="24"/>
          <w:lang w:eastAsia="en-US"/>
        </w:rPr>
        <w:t>Waste Management</w:t>
      </w:r>
      <w:r w:rsidRPr="001670A4">
        <w:rPr>
          <w:rFonts w:ascii="Times New Roman" w:eastAsia="Times New Roman" w:hAnsi="Times New Roman" w:cs="Times New Roman"/>
          <w:sz w:val="24"/>
          <w:szCs w:val="24"/>
          <w:lang w:eastAsia="en-US"/>
        </w:rPr>
        <w:t>, 85, 1–10.</w:t>
      </w:r>
    </w:p>
    <w:p w:rsidR="001670A4" w:rsidRPr="001670A4" w:rsidRDefault="001670A4" w:rsidP="001670A4">
      <w:pPr>
        <w:spacing w:line="360" w:lineRule="auto"/>
        <w:ind w:left="720" w:hanging="72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 xml:space="preserve">Wilson, D. C., </w:t>
      </w:r>
      <w:proofErr w:type="spellStart"/>
      <w:r w:rsidRPr="001670A4">
        <w:rPr>
          <w:rFonts w:ascii="Times New Roman" w:eastAsia="Times New Roman" w:hAnsi="Times New Roman" w:cs="Times New Roman"/>
          <w:sz w:val="24"/>
          <w:szCs w:val="24"/>
          <w:lang w:eastAsia="en-US"/>
        </w:rPr>
        <w:t>Velis</w:t>
      </w:r>
      <w:proofErr w:type="spellEnd"/>
      <w:r w:rsidRPr="001670A4">
        <w:rPr>
          <w:rFonts w:ascii="Times New Roman" w:eastAsia="Times New Roman" w:hAnsi="Times New Roman" w:cs="Times New Roman"/>
          <w:sz w:val="24"/>
          <w:szCs w:val="24"/>
          <w:lang w:eastAsia="en-US"/>
        </w:rPr>
        <w:t xml:space="preserve">, C., &amp; </w:t>
      </w:r>
      <w:proofErr w:type="spellStart"/>
      <w:r w:rsidRPr="001670A4">
        <w:rPr>
          <w:rFonts w:ascii="Times New Roman" w:eastAsia="Times New Roman" w:hAnsi="Times New Roman" w:cs="Times New Roman"/>
          <w:sz w:val="24"/>
          <w:szCs w:val="24"/>
          <w:lang w:eastAsia="en-US"/>
        </w:rPr>
        <w:t>Cheeseman</w:t>
      </w:r>
      <w:proofErr w:type="spellEnd"/>
      <w:r w:rsidRPr="001670A4">
        <w:rPr>
          <w:rFonts w:ascii="Times New Roman" w:eastAsia="Times New Roman" w:hAnsi="Times New Roman" w:cs="Times New Roman"/>
          <w:sz w:val="24"/>
          <w:szCs w:val="24"/>
          <w:lang w:eastAsia="en-US"/>
        </w:rPr>
        <w:t xml:space="preserve">, C. (2015). </w:t>
      </w:r>
      <w:proofErr w:type="gramStart"/>
      <w:r w:rsidRPr="001670A4">
        <w:rPr>
          <w:rFonts w:ascii="Times New Roman" w:eastAsia="Times New Roman" w:hAnsi="Times New Roman" w:cs="Times New Roman"/>
          <w:sz w:val="24"/>
          <w:szCs w:val="24"/>
          <w:lang w:eastAsia="en-US"/>
        </w:rPr>
        <w:t>Role of informal sector recycling in waste management in developing countries.</w:t>
      </w:r>
      <w:proofErr w:type="gramEnd"/>
      <w:r w:rsidRPr="001670A4">
        <w:rPr>
          <w:rFonts w:ascii="Times New Roman" w:eastAsia="Times New Roman" w:hAnsi="Times New Roman" w:cs="Times New Roman"/>
          <w:sz w:val="24"/>
          <w:szCs w:val="24"/>
          <w:lang w:eastAsia="en-US"/>
        </w:rPr>
        <w:t xml:space="preserve"> </w:t>
      </w:r>
      <w:r w:rsidRPr="001670A4">
        <w:rPr>
          <w:rFonts w:ascii="Times New Roman" w:eastAsia="Times New Roman" w:hAnsi="Times New Roman" w:cs="Times New Roman"/>
          <w:i/>
          <w:iCs/>
          <w:sz w:val="24"/>
          <w:szCs w:val="24"/>
          <w:lang w:eastAsia="en-US"/>
        </w:rPr>
        <w:t>Habitat International</w:t>
      </w:r>
      <w:r w:rsidRPr="001670A4">
        <w:rPr>
          <w:rFonts w:ascii="Times New Roman" w:eastAsia="Times New Roman" w:hAnsi="Times New Roman" w:cs="Times New Roman"/>
          <w:sz w:val="24"/>
          <w:szCs w:val="24"/>
          <w:lang w:eastAsia="en-US"/>
        </w:rPr>
        <w:t>, 30(4), 797–808.</w:t>
      </w:r>
    </w:p>
    <w:p w:rsidR="001670A4" w:rsidRDefault="001670A4" w:rsidP="001670A4">
      <w:pPr>
        <w:spacing w:line="360" w:lineRule="auto"/>
        <w:ind w:left="720" w:hanging="720"/>
        <w:jc w:val="both"/>
        <w:rPr>
          <w:rFonts w:ascii="Times New Roman" w:eastAsia="Times New Roman" w:hAnsi="Times New Roman" w:cs="Times New Roman"/>
          <w:sz w:val="24"/>
          <w:szCs w:val="24"/>
          <w:lang w:eastAsia="en-US"/>
        </w:rPr>
      </w:pPr>
      <w:proofErr w:type="gramStart"/>
      <w:r w:rsidRPr="001670A4">
        <w:rPr>
          <w:rFonts w:ascii="Times New Roman" w:eastAsia="Times New Roman" w:hAnsi="Times New Roman" w:cs="Times New Roman"/>
          <w:sz w:val="24"/>
          <w:szCs w:val="24"/>
          <w:lang w:eastAsia="en-US"/>
        </w:rPr>
        <w:t>World Bank.</w:t>
      </w:r>
      <w:proofErr w:type="gramEnd"/>
      <w:r w:rsidRPr="001670A4">
        <w:rPr>
          <w:rFonts w:ascii="Times New Roman" w:eastAsia="Times New Roman" w:hAnsi="Times New Roman" w:cs="Times New Roman"/>
          <w:sz w:val="24"/>
          <w:szCs w:val="24"/>
          <w:lang w:eastAsia="en-US"/>
        </w:rPr>
        <w:t xml:space="preserve"> (2018). </w:t>
      </w:r>
      <w:r w:rsidRPr="001670A4">
        <w:rPr>
          <w:rFonts w:ascii="Times New Roman" w:eastAsia="Times New Roman" w:hAnsi="Times New Roman" w:cs="Times New Roman"/>
          <w:i/>
          <w:iCs/>
          <w:sz w:val="24"/>
          <w:szCs w:val="24"/>
          <w:lang w:eastAsia="en-US"/>
        </w:rPr>
        <w:t>What a Waste 2.0: A Global Snapshot of Solid Waste Management to 2050</w:t>
      </w:r>
      <w:r w:rsidRPr="001670A4">
        <w:rPr>
          <w:rFonts w:ascii="Times New Roman" w:eastAsia="Times New Roman" w:hAnsi="Times New Roman" w:cs="Times New Roman"/>
          <w:sz w:val="24"/>
          <w:szCs w:val="24"/>
          <w:lang w:eastAsia="en-US"/>
        </w:rPr>
        <w:t>. Washington, D.C.: World Bank Publications.</w:t>
      </w:r>
    </w:p>
    <w:p w:rsidR="001670A4" w:rsidRDefault="001670A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rsidR="001670A4" w:rsidRPr="001670A4" w:rsidRDefault="001670A4" w:rsidP="001670A4">
      <w:pPr>
        <w:spacing w:line="360" w:lineRule="auto"/>
        <w:ind w:left="720" w:hanging="720"/>
        <w:jc w:val="center"/>
        <w:rPr>
          <w:rFonts w:ascii="Times New Roman" w:eastAsia="Times New Roman" w:hAnsi="Times New Roman" w:cs="Times New Roman"/>
          <w:b/>
          <w:bCs/>
          <w:sz w:val="24"/>
          <w:szCs w:val="24"/>
          <w:lang w:eastAsia="en-US"/>
        </w:rPr>
      </w:pPr>
      <w:r w:rsidRPr="001670A4">
        <w:rPr>
          <w:rFonts w:ascii="Times New Roman" w:eastAsia="Times New Roman" w:hAnsi="Times New Roman" w:cs="Times New Roman"/>
          <w:b/>
          <w:bCs/>
          <w:sz w:val="24"/>
          <w:szCs w:val="24"/>
          <w:lang w:eastAsia="en-US"/>
        </w:rPr>
        <w:lastRenderedPageBreak/>
        <w:t>QUESTIONNAIRE</w:t>
      </w:r>
    </w:p>
    <w:p w:rsidR="00313FBB" w:rsidRDefault="001670A4" w:rsidP="00313FBB">
      <w:pPr>
        <w:spacing w:line="360" w:lineRule="auto"/>
        <w:ind w:left="720" w:hanging="720"/>
        <w:jc w:val="both"/>
        <w:rPr>
          <w:rFonts w:ascii="Times New Roman" w:eastAsia="Times New Roman" w:hAnsi="Times New Roman" w:cs="Times New Roman"/>
          <w:b/>
          <w:bCs/>
          <w:iCs/>
          <w:sz w:val="24"/>
          <w:szCs w:val="24"/>
          <w:lang w:eastAsia="en-US"/>
        </w:rPr>
      </w:pPr>
      <w:r w:rsidRPr="001670A4">
        <w:rPr>
          <w:rFonts w:ascii="Times New Roman" w:eastAsia="Times New Roman" w:hAnsi="Times New Roman" w:cs="Times New Roman"/>
          <w:b/>
          <w:bCs/>
          <w:iCs/>
          <w:sz w:val="24"/>
          <w:szCs w:val="24"/>
          <w:lang w:eastAsia="en-US"/>
        </w:rPr>
        <w:t>AN ASSESSMENT OF WASTE M</w:t>
      </w:r>
      <w:r w:rsidR="00313FBB">
        <w:rPr>
          <w:rFonts w:ascii="Times New Roman" w:eastAsia="Times New Roman" w:hAnsi="Times New Roman" w:cs="Times New Roman"/>
          <w:b/>
          <w:bCs/>
          <w:iCs/>
          <w:sz w:val="24"/>
          <w:szCs w:val="24"/>
          <w:lang w:eastAsia="en-US"/>
        </w:rPr>
        <w:t>ANAGEMENT PRACTICES ON PROPERTY</w:t>
      </w:r>
    </w:p>
    <w:p w:rsidR="001670A4" w:rsidRDefault="001670A4" w:rsidP="00313FBB">
      <w:pPr>
        <w:spacing w:line="360" w:lineRule="auto"/>
        <w:ind w:left="720" w:hanging="720"/>
        <w:jc w:val="center"/>
        <w:rPr>
          <w:rFonts w:ascii="Times New Roman" w:eastAsia="Times New Roman" w:hAnsi="Times New Roman" w:cs="Times New Roman"/>
          <w:b/>
          <w:bCs/>
          <w:iCs/>
          <w:sz w:val="24"/>
          <w:szCs w:val="24"/>
          <w:lang w:eastAsia="en-US"/>
        </w:rPr>
      </w:pPr>
      <w:r w:rsidRPr="001670A4">
        <w:rPr>
          <w:rFonts w:ascii="Times New Roman" w:eastAsia="Times New Roman" w:hAnsi="Times New Roman" w:cs="Times New Roman"/>
          <w:b/>
          <w:bCs/>
          <w:iCs/>
          <w:sz w:val="24"/>
          <w:szCs w:val="24"/>
          <w:lang w:eastAsia="en-US"/>
        </w:rPr>
        <w:t>VALUE</w:t>
      </w:r>
    </w:p>
    <w:p w:rsidR="001670A4" w:rsidRPr="001670A4" w:rsidRDefault="001670A4" w:rsidP="00313FBB">
      <w:pPr>
        <w:spacing w:line="360" w:lineRule="auto"/>
        <w:ind w:left="720" w:hanging="720"/>
        <w:jc w:val="center"/>
        <w:rPr>
          <w:rFonts w:ascii="Times New Roman" w:eastAsia="Times New Roman" w:hAnsi="Times New Roman" w:cs="Times New Roman"/>
          <w:b/>
          <w:bCs/>
          <w:sz w:val="24"/>
          <w:szCs w:val="24"/>
          <w:lang w:eastAsia="en-US"/>
        </w:rPr>
      </w:pPr>
      <w:r w:rsidRPr="001670A4">
        <w:rPr>
          <w:rFonts w:ascii="Times New Roman" w:eastAsia="Times New Roman" w:hAnsi="Times New Roman" w:cs="Times New Roman"/>
          <w:b/>
          <w:bCs/>
          <w:iCs/>
          <w:sz w:val="24"/>
          <w:szCs w:val="24"/>
          <w:lang w:eastAsia="en-US"/>
        </w:rPr>
        <w:t>(A CASE STUD</w:t>
      </w:r>
      <w:r>
        <w:rPr>
          <w:rFonts w:ascii="Times New Roman" w:eastAsia="Times New Roman" w:hAnsi="Times New Roman" w:cs="Times New Roman"/>
          <w:b/>
          <w:bCs/>
          <w:iCs/>
          <w:sz w:val="24"/>
          <w:szCs w:val="24"/>
          <w:lang w:eastAsia="en-US"/>
        </w:rPr>
        <w:t>Y OF IPATA MARKET AREA, ILORIN)</w:t>
      </w:r>
    </w:p>
    <w:p w:rsidR="001670A4" w:rsidRPr="001670A4" w:rsidRDefault="001670A4" w:rsidP="00313FBB">
      <w:pPr>
        <w:spacing w:line="360" w:lineRule="auto"/>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 xml:space="preserve">This questionnaire is designed for academic purposes only. </w:t>
      </w:r>
      <w:proofErr w:type="gramStart"/>
      <w:r w:rsidRPr="001670A4">
        <w:rPr>
          <w:rFonts w:ascii="Times New Roman" w:eastAsia="Times New Roman" w:hAnsi="Times New Roman" w:cs="Times New Roman"/>
          <w:sz w:val="24"/>
          <w:szCs w:val="24"/>
          <w:lang w:eastAsia="en-US"/>
        </w:rPr>
        <w:t>Kindly answer sincerely.</w:t>
      </w:r>
      <w:proofErr w:type="gramEnd"/>
      <w:r w:rsidRPr="001670A4">
        <w:rPr>
          <w:rFonts w:ascii="Times New Roman" w:eastAsia="Times New Roman" w:hAnsi="Times New Roman" w:cs="Times New Roman"/>
          <w:sz w:val="24"/>
          <w:szCs w:val="24"/>
          <w:lang w:eastAsia="en-US"/>
        </w:rPr>
        <w:t xml:space="preserve"> Your responses will be treated with strict confidentiality.</w:t>
      </w:r>
    </w:p>
    <w:p w:rsidR="001670A4" w:rsidRPr="001670A4" w:rsidRDefault="001670A4" w:rsidP="00313FBB">
      <w:pPr>
        <w:spacing w:line="360" w:lineRule="auto"/>
        <w:ind w:left="720"/>
        <w:jc w:val="both"/>
        <w:rPr>
          <w:rFonts w:ascii="Times New Roman" w:eastAsia="Times New Roman" w:hAnsi="Times New Roman" w:cs="Times New Roman"/>
          <w:sz w:val="24"/>
          <w:szCs w:val="24"/>
          <w:lang w:eastAsia="en-US"/>
        </w:rPr>
      </w:pPr>
    </w:p>
    <w:p w:rsidR="001670A4" w:rsidRPr="001670A4" w:rsidRDefault="001670A4" w:rsidP="00313FBB">
      <w:pPr>
        <w:spacing w:line="360" w:lineRule="auto"/>
        <w:jc w:val="both"/>
        <w:rPr>
          <w:rFonts w:ascii="Times New Roman" w:eastAsia="Times New Roman" w:hAnsi="Times New Roman" w:cs="Times New Roman"/>
          <w:b/>
          <w:bCs/>
          <w:sz w:val="24"/>
          <w:szCs w:val="24"/>
          <w:lang w:eastAsia="en-US"/>
        </w:rPr>
      </w:pPr>
      <w:r w:rsidRPr="001670A4">
        <w:rPr>
          <w:rFonts w:ascii="Times New Roman" w:eastAsia="Times New Roman" w:hAnsi="Times New Roman" w:cs="Times New Roman"/>
          <w:b/>
          <w:bCs/>
          <w:sz w:val="24"/>
          <w:szCs w:val="24"/>
          <w:lang w:eastAsia="en-US"/>
        </w:rPr>
        <w:t>Section A: Demographic Information</w:t>
      </w:r>
    </w:p>
    <w:p w:rsidR="001670A4" w:rsidRPr="001670A4" w:rsidRDefault="001670A4" w:rsidP="00313FBB">
      <w:pPr>
        <w:numPr>
          <w:ilvl w:val="0"/>
          <w:numId w:val="17"/>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Age:</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Under 20</w:t>
      </w:r>
      <w:r w:rsidRPr="001670A4">
        <w:rPr>
          <w:rFonts w:ascii="Times New Roman" w:eastAsia="Times New Roman" w:hAnsi="Times New Roman" w:cs="Times New Roman"/>
          <w:sz w:val="24"/>
          <w:szCs w:val="24"/>
          <w:lang w:eastAsia="en-US"/>
        </w:rPr>
        <w:t> </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21–30</w:t>
      </w:r>
      <w:r w:rsidRPr="001670A4">
        <w:rPr>
          <w:rFonts w:ascii="Times New Roman" w:eastAsia="Times New Roman" w:hAnsi="Times New Roman" w:cs="Times New Roman"/>
          <w:sz w:val="24"/>
          <w:szCs w:val="24"/>
          <w:lang w:eastAsia="en-US"/>
        </w:rPr>
        <w:t> </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31–40</w:t>
      </w:r>
      <w:r w:rsidRPr="001670A4">
        <w:rPr>
          <w:rFonts w:ascii="Times New Roman" w:eastAsia="Times New Roman" w:hAnsi="Times New Roman" w:cs="Times New Roman"/>
          <w:sz w:val="24"/>
          <w:szCs w:val="24"/>
          <w:lang w:eastAsia="en-US"/>
        </w:rPr>
        <w:t> </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41–50</w:t>
      </w:r>
      <w:r w:rsidRPr="001670A4">
        <w:rPr>
          <w:rFonts w:ascii="Times New Roman" w:eastAsia="Times New Roman" w:hAnsi="Times New Roman" w:cs="Times New Roman"/>
          <w:sz w:val="24"/>
          <w:szCs w:val="24"/>
          <w:lang w:eastAsia="en-US"/>
        </w:rPr>
        <w:t> </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Above 50</w:t>
      </w:r>
    </w:p>
    <w:p w:rsidR="001670A4" w:rsidRPr="001670A4" w:rsidRDefault="001670A4" w:rsidP="00313FBB">
      <w:pPr>
        <w:numPr>
          <w:ilvl w:val="0"/>
          <w:numId w:val="17"/>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Gender:</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Male</w:t>
      </w:r>
      <w:r w:rsidRPr="001670A4">
        <w:rPr>
          <w:rFonts w:ascii="Times New Roman" w:eastAsia="Times New Roman" w:hAnsi="Times New Roman" w:cs="Times New Roman"/>
          <w:sz w:val="24"/>
          <w:szCs w:val="24"/>
          <w:lang w:eastAsia="en-US"/>
        </w:rPr>
        <w:t> </w:t>
      </w:r>
      <w:r w:rsidRPr="001670A4">
        <w:rPr>
          <w:rFonts w:ascii="Times New Roman" w:eastAsia="Times New Roman" w:hAnsi="Times New Roman" w:cs="Times New Roman"/>
          <w:sz w:val="24"/>
          <w:szCs w:val="24"/>
          <w:lang w:eastAsia="en-US"/>
        </w:rPr>
        <w:t> </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Female</w:t>
      </w:r>
    </w:p>
    <w:p w:rsidR="001670A4" w:rsidRPr="001670A4" w:rsidRDefault="001670A4" w:rsidP="00313FBB">
      <w:pPr>
        <w:numPr>
          <w:ilvl w:val="0"/>
          <w:numId w:val="17"/>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Marital Status:</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Single</w:t>
      </w:r>
      <w:r w:rsidRPr="001670A4">
        <w:rPr>
          <w:rFonts w:ascii="Times New Roman" w:eastAsia="Times New Roman" w:hAnsi="Times New Roman" w:cs="Times New Roman"/>
          <w:sz w:val="24"/>
          <w:szCs w:val="24"/>
          <w:lang w:eastAsia="en-US"/>
        </w:rPr>
        <w:t> </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Married</w:t>
      </w:r>
      <w:r w:rsidRPr="001670A4">
        <w:rPr>
          <w:rFonts w:ascii="Times New Roman" w:eastAsia="Times New Roman" w:hAnsi="Times New Roman" w:cs="Times New Roman"/>
          <w:sz w:val="24"/>
          <w:szCs w:val="24"/>
          <w:lang w:eastAsia="en-US"/>
        </w:rPr>
        <w:t> </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Divorced</w:t>
      </w:r>
      <w:r w:rsidRPr="001670A4">
        <w:rPr>
          <w:rFonts w:ascii="Times New Roman" w:eastAsia="Times New Roman" w:hAnsi="Times New Roman" w:cs="Times New Roman"/>
          <w:sz w:val="24"/>
          <w:szCs w:val="24"/>
          <w:lang w:eastAsia="en-US"/>
        </w:rPr>
        <w:t> </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Widowed</w:t>
      </w:r>
    </w:p>
    <w:p w:rsidR="001670A4" w:rsidRPr="001670A4" w:rsidRDefault="001670A4" w:rsidP="00313FBB">
      <w:pPr>
        <w:numPr>
          <w:ilvl w:val="0"/>
          <w:numId w:val="17"/>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Educational Level:</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No Formal Education</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Primary</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Secondary</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Tertiary</w:t>
      </w:r>
    </w:p>
    <w:p w:rsidR="001670A4" w:rsidRPr="001670A4" w:rsidRDefault="001670A4" w:rsidP="00313FBB">
      <w:pPr>
        <w:numPr>
          <w:ilvl w:val="0"/>
          <w:numId w:val="17"/>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Occupation:</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Trader</w:t>
      </w:r>
      <w:r w:rsidRPr="001670A4">
        <w:rPr>
          <w:rFonts w:ascii="Times New Roman" w:eastAsia="Times New Roman" w:hAnsi="Times New Roman" w:cs="Times New Roman"/>
          <w:sz w:val="24"/>
          <w:szCs w:val="24"/>
          <w:lang w:eastAsia="en-US"/>
        </w:rPr>
        <w:t> </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Landlord</w:t>
      </w:r>
      <w:r w:rsidRPr="001670A4">
        <w:rPr>
          <w:rFonts w:ascii="Times New Roman" w:eastAsia="Times New Roman" w:hAnsi="Times New Roman" w:cs="Times New Roman"/>
          <w:sz w:val="24"/>
          <w:szCs w:val="24"/>
          <w:lang w:eastAsia="en-US"/>
        </w:rPr>
        <w:t> </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Tenant</w:t>
      </w:r>
      <w:r w:rsidRPr="001670A4">
        <w:rPr>
          <w:rFonts w:ascii="Times New Roman" w:eastAsia="Times New Roman" w:hAnsi="Times New Roman" w:cs="Times New Roman"/>
          <w:sz w:val="24"/>
          <w:szCs w:val="24"/>
          <w:lang w:eastAsia="en-US"/>
        </w:rPr>
        <w:t> </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Waste Management Official</w:t>
      </w:r>
      <w:r w:rsidRPr="001670A4">
        <w:rPr>
          <w:rFonts w:ascii="Times New Roman" w:eastAsia="Times New Roman" w:hAnsi="Times New Roman" w:cs="Times New Roman"/>
          <w:sz w:val="24"/>
          <w:szCs w:val="24"/>
          <w:lang w:eastAsia="en-US"/>
        </w:rPr>
        <w:t> </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Other: ___________</w:t>
      </w:r>
    </w:p>
    <w:p w:rsidR="001670A4" w:rsidRPr="001670A4" w:rsidRDefault="001670A4" w:rsidP="00313FBB">
      <w:pPr>
        <w:numPr>
          <w:ilvl w:val="0"/>
          <w:numId w:val="17"/>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Length of stay/residency in the area:</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&lt;1 year</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1–5 years</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6–10 years</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Above 10 years</w:t>
      </w:r>
    </w:p>
    <w:p w:rsidR="001670A4" w:rsidRPr="001670A4" w:rsidRDefault="001670A4" w:rsidP="00313FBB">
      <w:pPr>
        <w:tabs>
          <w:tab w:val="num" w:pos="0"/>
        </w:tabs>
        <w:spacing w:line="360" w:lineRule="auto"/>
        <w:jc w:val="both"/>
        <w:rPr>
          <w:rFonts w:ascii="Times New Roman" w:eastAsia="Times New Roman" w:hAnsi="Times New Roman" w:cs="Times New Roman"/>
          <w:sz w:val="24"/>
          <w:szCs w:val="24"/>
          <w:lang w:eastAsia="en-US"/>
        </w:rPr>
      </w:pPr>
    </w:p>
    <w:p w:rsidR="001670A4" w:rsidRPr="001670A4" w:rsidRDefault="001670A4" w:rsidP="00313FBB">
      <w:pPr>
        <w:tabs>
          <w:tab w:val="num" w:pos="0"/>
        </w:tabs>
        <w:spacing w:line="360" w:lineRule="auto"/>
        <w:jc w:val="both"/>
        <w:rPr>
          <w:rFonts w:ascii="Times New Roman" w:eastAsia="Times New Roman" w:hAnsi="Times New Roman" w:cs="Times New Roman"/>
          <w:b/>
          <w:bCs/>
          <w:sz w:val="24"/>
          <w:szCs w:val="24"/>
          <w:lang w:eastAsia="en-US"/>
        </w:rPr>
      </w:pPr>
      <w:r w:rsidRPr="001670A4">
        <w:rPr>
          <w:rFonts w:ascii="Times New Roman" w:eastAsia="Times New Roman" w:hAnsi="Times New Roman" w:cs="Times New Roman"/>
          <w:b/>
          <w:bCs/>
          <w:sz w:val="24"/>
          <w:szCs w:val="24"/>
          <w:lang w:eastAsia="en-US"/>
        </w:rPr>
        <w:t>Section B: Waste Management Practices</w:t>
      </w:r>
    </w:p>
    <w:p w:rsidR="001670A4" w:rsidRPr="001670A4" w:rsidRDefault="001670A4" w:rsidP="00313FBB">
      <w:pPr>
        <w:numPr>
          <w:ilvl w:val="0"/>
          <w:numId w:val="18"/>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 xml:space="preserve">How </w:t>
      </w:r>
      <w:proofErr w:type="gramStart"/>
      <w:r w:rsidRPr="001670A4">
        <w:rPr>
          <w:rFonts w:ascii="Times New Roman" w:eastAsia="Times New Roman" w:hAnsi="Times New Roman" w:cs="Times New Roman"/>
          <w:sz w:val="24"/>
          <w:szCs w:val="24"/>
          <w:lang w:eastAsia="en-US"/>
        </w:rPr>
        <w:t>is waste</w:t>
      </w:r>
      <w:proofErr w:type="gramEnd"/>
      <w:r w:rsidRPr="001670A4">
        <w:rPr>
          <w:rFonts w:ascii="Times New Roman" w:eastAsia="Times New Roman" w:hAnsi="Times New Roman" w:cs="Times New Roman"/>
          <w:sz w:val="24"/>
          <w:szCs w:val="24"/>
          <w:lang w:eastAsia="en-US"/>
        </w:rPr>
        <w:t xml:space="preserve"> commonly disposed of in your area?</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Open dumping</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Burning</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Collected by government/private agents</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Buried</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Other: _______</w:t>
      </w:r>
    </w:p>
    <w:p w:rsidR="001670A4" w:rsidRPr="001670A4" w:rsidRDefault="001670A4" w:rsidP="00313FBB">
      <w:pPr>
        <w:numPr>
          <w:ilvl w:val="0"/>
          <w:numId w:val="18"/>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How frequently is waste collected in your area?</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Daily</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2–3 times a week</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Weekly</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Irregular</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Never</w:t>
      </w:r>
    </w:p>
    <w:p w:rsidR="001670A4" w:rsidRPr="001670A4" w:rsidRDefault="001670A4" w:rsidP="00313FBB">
      <w:pPr>
        <w:numPr>
          <w:ilvl w:val="0"/>
          <w:numId w:val="18"/>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Are there designated waste collection points near your property?</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Yes</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No</w:t>
      </w:r>
    </w:p>
    <w:p w:rsidR="001670A4" w:rsidRPr="001670A4" w:rsidRDefault="001670A4" w:rsidP="00313FBB">
      <w:pPr>
        <w:numPr>
          <w:ilvl w:val="0"/>
          <w:numId w:val="18"/>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How would you rate the cleanliness of your area?</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Very Clean</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Clean</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Fair</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Poor</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Very Poor</w:t>
      </w:r>
    </w:p>
    <w:p w:rsidR="001670A4" w:rsidRPr="001670A4" w:rsidRDefault="001670A4" w:rsidP="00313FBB">
      <w:pPr>
        <w:numPr>
          <w:ilvl w:val="0"/>
          <w:numId w:val="18"/>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lastRenderedPageBreak/>
        <w:t>Who is primarily responsible for waste collection in your area?</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Local Government</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Private Companies</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Community</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Individuals</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No one</w:t>
      </w:r>
    </w:p>
    <w:p w:rsidR="001670A4" w:rsidRPr="001670A4" w:rsidRDefault="001670A4" w:rsidP="00313FBB">
      <w:pPr>
        <w:tabs>
          <w:tab w:val="num" w:pos="0"/>
        </w:tabs>
        <w:spacing w:line="360" w:lineRule="auto"/>
        <w:jc w:val="both"/>
        <w:rPr>
          <w:rFonts w:ascii="Times New Roman" w:eastAsia="Times New Roman" w:hAnsi="Times New Roman" w:cs="Times New Roman"/>
          <w:sz w:val="24"/>
          <w:szCs w:val="24"/>
          <w:lang w:eastAsia="en-US"/>
        </w:rPr>
      </w:pPr>
    </w:p>
    <w:p w:rsidR="001670A4" w:rsidRPr="001670A4" w:rsidRDefault="001670A4" w:rsidP="00313FBB">
      <w:pPr>
        <w:tabs>
          <w:tab w:val="num" w:pos="0"/>
        </w:tabs>
        <w:spacing w:line="360" w:lineRule="auto"/>
        <w:jc w:val="both"/>
        <w:rPr>
          <w:rFonts w:ascii="Times New Roman" w:eastAsia="Times New Roman" w:hAnsi="Times New Roman" w:cs="Times New Roman"/>
          <w:b/>
          <w:bCs/>
          <w:sz w:val="24"/>
          <w:szCs w:val="24"/>
          <w:lang w:eastAsia="en-US"/>
        </w:rPr>
      </w:pPr>
      <w:r w:rsidRPr="001670A4">
        <w:rPr>
          <w:rFonts w:ascii="Times New Roman" w:eastAsia="Times New Roman" w:hAnsi="Times New Roman" w:cs="Times New Roman"/>
          <w:b/>
          <w:bCs/>
          <w:sz w:val="24"/>
          <w:szCs w:val="24"/>
          <w:lang w:eastAsia="en-US"/>
        </w:rPr>
        <w:t>Section C: Impact on Property Value</w:t>
      </w:r>
    </w:p>
    <w:p w:rsidR="001670A4" w:rsidRPr="001670A4" w:rsidRDefault="001670A4" w:rsidP="00313FBB">
      <w:pPr>
        <w:numPr>
          <w:ilvl w:val="0"/>
          <w:numId w:val="19"/>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Do you think waste management affects the value of your property or neighborhood?</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Yes</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No</w:t>
      </w:r>
    </w:p>
    <w:p w:rsidR="001670A4" w:rsidRPr="001670A4" w:rsidRDefault="001670A4" w:rsidP="00313FBB">
      <w:pPr>
        <w:numPr>
          <w:ilvl w:val="0"/>
          <w:numId w:val="19"/>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Has poor waste management ever influenced your decision to rent, lease, or relocate?</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Yes</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No</w:t>
      </w:r>
    </w:p>
    <w:p w:rsidR="001670A4" w:rsidRPr="001670A4" w:rsidRDefault="001670A4" w:rsidP="00313FBB">
      <w:pPr>
        <w:numPr>
          <w:ilvl w:val="0"/>
          <w:numId w:val="19"/>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How does the presence of waste around a property affect its rental or market value?</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No effect</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Slightly negative</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Moderately negative</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Strongly negative</w:t>
      </w:r>
    </w:p>
    <w:p w:rsidR="001670A4" w:rsidRPr="001670A4" w:rsidRDefault="001670A4" w:rsidP="00313FBB">
      <w:pPr>
        <w:numPr>
          <w:ilvl w:val="0"/>
          <w:numId w:val="19"/>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Have you observed a decrease in rent/sales value due to waste conditions in the area?</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Yes</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No</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Not sure</w:t>
      </w:r>
    </w:p>
    <w:p w:rsidR="001670A4" w:rsidRPr="001670A4" w:rsidRDefault="001670A4" w:rsidP="00313FBB">
      <w:pPr>
        <w:tabs>
          <w:tab w:val="num" w:pos="0"/>
        </w:tabs>
        <w:spacing w:line="360" w:lineRule="auto"/>
        <w:jc w:val="both"/>
        <w:rPr>
          <w:rFonts w:ascii="Times New Roman" w:eastAsia="Times New Roman" w:hAnsi="Times New Roman" w:cs="Times New Roman"/>
          <w:sz w:val="24"/>
          <w:szCs w:val="24"/>
          <w:lang w:eastAsia="en-US"/>
        </w:rPr>
      </w:pPr>
    </w:p>
    <w:p w:rsidR="001670A4" w:rsidRPr="001670A4" w:rsidRDefault="001670A4" w:rsidP="00313FBB">
      <w:pPr>
        <w:tabs>
          <w:tab w:val="num" w:pos="0"/>
        </w:tabs>
        <w:spacing w:line="360" w:lineRule="auto"/>
        <w:jc w:val="both"/>
        <w:rPr>
          <w:rFonts w:ascii="Times New Roman" w:eastAsia="Times New Roman" w:hAnsi="Times New Roman" w:cs="Times New Roman"/>
          <w:b/>
          <w:bCs/>
          <w:sz w:val="24"/>
          <w:szCs w:val="24"/>
          <w:lang w:eastAsia="en-US"/>
        </w:rPr>
      </w:pPr>
      <w:r w:rsidRPr="001670A4">
        <w:rPr>
          <w:rFonts w:ascii="Times New Roman" w:eastAsia="Times New Roman" w:hAnsi="Times New Roman" w:cs="Times New Roman"/>
          <w:b/>
          <w:bCs/>
          <w:sz w:val="24"/>
          <w:szCs w:val="24"/>
          <w:lang w:eastAsia="en-US"/>
        </w:rPr>
        <w:t>Section D: Perception and Challenges</w:t>
      </w:r>
    </w:p>
    <w:p w:rsidR="001670A4" w:rsidRPr="001670A4" w:rsidRDefault="001670A4" w:rsidP="00313FBB">
      <w:pPr>
        <w:numPr>
          <w:ilvl w:val="0"/>
          <w:numId w:val="20"/>
        </w:numPr>
        <w:tabs>
          <w:tab w:val="clear" w:pos="720"/>
          <w:tab w:val="num" w:pos="0"/>
        </w:tabs>
        <w:spacing w:line="360" w:lineRule="auto"/>
        <w:ind w:left="0" w:firstLine="0"/>
        <w:jc w:val="both"/>
        <w:rPr>
          <w:rFonts w:ascii="Times New Roman" w:eastAsia="Times New Roman" w:hAnsi="Times New Roman" w:cs="Times New Roman"/>
          <w:sz w:val="24"/>
          <w:szCs w:val="24"/>
          <w:lang w:eastAsia="en-US"/>
        </w:rPr>
      </w:pPr>
      <w:r w:rsidRPr="001670A4">
        <w:rPr>
          <w:rFonts w:ascii="Times New Roman" w:eastAsia="Times New Roman" w:hAnsi="Times New Roman" w:cs="Times New Roman"/>
          <w:sz w:val="24"/>
          <w:szCs w:val="24"/>
          <w:lang w:eastAsia="en-US"/>
        </w:rPr>
        <w:t>What are the major challenges in waste management in your area? (You may tick more than one)</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Irregular collection</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Lack of waste bins</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Public ignorance</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Weak law enforcement</w:t>
      </w:r>
      <w:r w:rsidRPr="001670A4">
        <w:rPr>
          <w:rFonts w:ascii="Times New Roman" w:eastAsia="Times New Roman" w:hAnsi="Times New Roman" w:cs="Times New Roman"/>
          <w:sz w:val="24"/>
          <w:szCs w:val="24"/>
          <w:lang w:eastAsia="en-US"/>
        </w:rPr>
        <w:br/>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Inaccessible roads</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Lack of funding</w:t>
      </w:r>
      <w:r w:rsidRPr="001670A4">
        <w:rPr>
          <w:rFonts w:ascii="Times New Roman" w:eastAsia="Times New Roman" w:hAnsi="Times New Roman" w:cs="Times New Roman"/>
          <w:sz w:val="24"/>
          <w:szCs w:val="24"/>
          <w:lang w:eastAsia="en-US"/>
        </w:rPr>
        <w:t> </w:t>
      </w:r>
      <w:r w:rsidRPr="001670A4">
        <w:rPr>
          <w:rFonts w:ascii="MS Mincho" w:eastAsia="MS Mincho" w:hAnsi="MS Mincho" w:cs="MS Mincho" w:hint="eastAsia"/>
          <w:sz w:val="24"/>
          <w:szCs w:val="24"/>
          <w:lang w:eastAsia="en-US"/>
        </w:rPr>
        <w:t>☐</w:t>
      </w:r>
      <w:r w:rsidRPr="001670A4">
        <w:rPr>
          <w:rFonts w:ascii="Times New Roman" w:eastAsia="Times New Roman" w:hAnsi="Times New Roman" w:cs="Times New Roman"/>
          <w:sz w:val="24"/>
          <w:szCs w:val="24"/>
          <w:lang w:eastAsia="en-US"/>
        </w:rPr>
        <w:t xml:space="preserve"> Others: __________________</w:t>
      </w:r>
    </w:p>
    <w:p w:rsidR="001670A4" w:rsidRPr="001670A4" w:rsidRDefault="001670A4" w:rsidP="00313FBB">
      <w:pPr>
        <w:tabs>
          <w:tab w:val="num" w:pos="0"/>
        </w:tabs>
        <w:spacing w:line="360" w:lineRule="auto"/>
        <w:jc w:val="both"/>
        <w:rPr>
          <w:rFonts w:ascii="Times New Roman" w:eastAsia="Times New Roman" w:hAnsi="Times New Roman" w:cs="Times New Roman"/>
          <w:sz w:val="24"/>
          <w:szCs w:val="24"/>
          <w:lang w:eastAsia="en-US"/>
        </w:rPr>
      </w:pPr>
    </w:p>
    <w:p w:rsidR="00F94579" w:rsidRDefault="00F94579" w:rsidP="00313FBB">
      <w:pPr>
        <w:tabs>
          <w:tab w:val="num" w:pos="0"/>
        </w:tabs>
        <w:spacing w:line="360" w:lineRule="auto"/>
        <w:jc w:val="both"/>
        <w:rPr>
          <w:rFonts w:ascii="Times New Roman" w:hAnsi="Times New Roman" w:cs="Times New Roman"/>
          <w:sz w:val="24"/>
        </w:rPr>
      </w:pPr>
    </w:p>
    <w:p w:rsidR="00F94579" w:rsidRPr="0019352D" w:rsidRDefault="00F94579" w:rsidP="00313FBB">
      <w:pPr>
        <w:tabs>
          <w:tab w:val="num" w:pos="0"/>
        </w:tabs>
        <w:spacing w:line="360" w:lineRule="auto"/>
        <w:jc w:val="both"/>
        <w:rPr>
          <w:rFonts w:ascii="Times New Roman" w:hAnsi="Times New Roman" w:cs="Times New Roman"/>
          <w:sz w:val="24"/>
        </w:rPr>
      </w:pPr>
    </w:p>
    <w:p w:rsidR="00A04A35" w:rsidRDefault="00A04A35" w:rsidP="00313FBB">
      <w:pPr>
        <w:tabs>
          <w:tab w:val="num" w:pos="0"/>
        </w:tabs>
        <w:spacing w:line="360" w:lineRule="auto"/>
        <w:jc w:val="both"/>
        <w:rPr>
          <w:rFonts w:ascii="Times New Roman" w:eastAsia="SimSun" w:hAnsi="Times New Roman" w:cs="Times New Roman"/>
          <w:b/>
          <w:sz w:val="24"/>
          <w:szCs w:val="24"/>
        </w:rPr>
      </w:pPr>
    </w:p>
    <w:p w:rsidR="00A04A35" w:rsidRPr="00A04A35" w:rsidRDefault="00A04A35" w:rsidP="00313FBB">
      <w:pPr>
        <w:tabs>
          <w:tab w:val="num" w:pos="0"/>
        </w:tabs>
        <w:spacing w:line="360" w:lineRule="auto"/>
        <w:jc w:val="both"/>
        <w:rPr>
          <w:rFonts w:ascii="Times New Roman" w:hAnsi="Times New Roman" w:cs="Times New Roman"/>
          <w:b/>
          <w:sz w:val="24"/>
          <w:szCs w:val="24"/>
        </w:rPr>
      </w:pPr>
    </w:p>
    <w:sectPr w:rsidR="00A04A35" w:rsidRPr="00A04A35" w:rsidSect="00AC44F1">
      <w:footerReference w:type="default" r:id="rId29"/>
      <w:pgSz w:w="11906" w:h="16838" w:code="9"/>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CFA" w:rsidRDefault="00202CFA" w:rsidP="00355B81">
      <w:r>
        <w:separator/>
      </w:r>
    </w:p>
  </w:endnote>
  <w:endnote w:type="continuationSeparator" w:id="0">
    <w:p w:rsidR="00202CFA" w:rsidRDefault="00202CFA" w:rsidP="0035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Roboto Bk">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732719"/>
      <w:docPartObj>
        <w:docPartGallery w:val="Page Numbers (Bottom of Page)"/>
        <w:docPartUnique/>
      </w:docPartObj>
    </w:sdtPr>
    <w:sdtEndPr>
      <w:rPr>
        <w:noProof/>
      </w:rPr>
    </w:sdtEndPr>
    <w:sdtContent>
      <w:p w:rsidR="00111678" w:rsidRDefault="00111678">
        <w:pPr>
          <w:pStyle w:val="Footer"/>
          <w:jc w:val="center"/>
        </w:pPr>
        <w:r>
          <w:fldChar w:fldCharType="begin"/>
        </w:r>
        <w:r>
          <w:instrText xml:space="preserve"> PAGE   \* MERGEFORMAT </w:instrText>
        </w:r>
        <w:r>
          <w:fldChar w:fldCharType="separate"/>
        </w:r>
        <w:r w:rsidR="00A308C0">
          <w:rPr>
            <w:noProof/>
          </w:rPr>
          <w:t>2</w:t>
        </w:r>
        <w:r>
          <w:rPr>
            <w:noProof/>
          </w:rPr>
          <w:fldChar w:fldCharType="end"/>
        </w:r>
      </w:p>
    </w:sdtContent>
  </w:sdt>
  <w:p w:rsidR="00111678" w:rsidRDefault="00111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CFA" w:rsidRDefault="00202CFA" w:rsidP="00355B81">
      <w:r>
        <w:separator/>
      </w:r>
    </w:p>
  </w:footnote>
  <w:footnote w:type="continuationSeparator" w:id="0">
    <w:p w:rsidR="00202CFA" w:rsidRDefault="00202CFA" w:rsidP="00355B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8E378A"/>
    <w:multiLevelType w:val="singleLevel"/>
    <w:tmpl w:val="CE8E378A"/>
    <w:lvl w:ilvl="0">
      <w:start w:val="1"/>
      <w:numFmt w:val="lowerRoman"/>
      <w:lvlText w:val="%1."/>
      <w:lvlJc w:val="left"/>
      <w:pPr>
        <w:tabs>
          <w:tab w:val="left" w:pos="425"/>
        </w:tabs>
        <w:ind w:left="425" w:hanging="425"/>
      </w:pPr>
      <w:rPr>
        <w:rFonts w:hint="default"/>
      </w:rPr>
    </w:lvl>
  </w:abstractNum>
  <w:abstractNum w:abstractNumId="1">
    <w:nsid w:val="06592279"/>
    <w:multiLevelType w:val="multilevel"/>
    <w:tmpl w:val="8E86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4276D"/>
    <w:multiLevelType w:val="multilevel"/>
    <w:tmpl w:val="8F9CE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306C8B"/>
    <w:multiLevelType w:val="multilevel"/>
    <w:tmpl w:val="DD9A1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3F2E7A"/>
    <w:multiLevelType w:val="singleLevel"/>
    <w:tmpl w:val="2A3F2E7A"/>
    <w:lvl w:ilvl="0">
      <w:start w:val="1"/>
      <w:numFmt w:val="lowerRoman"/>
      <w:lvlText w:val="%1."/>
      <w:lvlJc w:val="left"/>
      <w:pPr>
        <w:tabs>
          <w:tab w:val="left" w:pos="425"/>
        </w:tabs>
        <w:ind w:left="425" w:hanging="425"/>
      </w:pPr>
      <w:rPr>
        <w:rFonts w:hint="default"/>
      </w:rPr>
    </w:lvl>
  </w:abstractNum>
  <w:abstractNum w:abstractNumId="5">
    <w:nsid w:val="31AE1F87"/>
    <w:multiLevelType w:val="multilevel"/>
    <w:tmpl w:val="75FA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0C38F6"/>
    <w:multiLevelType w:val="multilevel"/>
    <w:tmpl w:val="C906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AA2C5E"/>
    <w:multiLevelType w:val="multilevel"/>
    <w:tmpl w:val="A94E93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4F6643"/>
    <w:multiLevelType w:val="multilevel"/>
    <w:tmpl w:val="ABAC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3162DD"/>
    <w:multiLevelType w:val="multilevel"/>
    <w:tmpl w:val="06F8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E40B79"/>
    <w:multiLevelType w:val="multilevel"/>
    <w:tmpl w:val="80CC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FE0538"/>
    <w:multiLevelType w:val="multilevel"/>
    <w:tmpl w:val="A42A5F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8908BE"/>
    <w:multiLevelType w:val="multilevel"/>
    <w:tmpl w:val="30C0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8D126A"/>
    <w:multiLevelType w:val="multilevel"/>
    <w:tmpl w:val="3E6E69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734496"/>
    <w:multiLevelType w:val="multilevel"/>
    <w:tmpl w:val="F10AAD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3A5402"/>
    <w:multiLevelType w:val="multilevel"/>
    <w:tmpl w:val="47AE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4D2AA1"/>
    <w:multiLevelType w:val="hybridMultilevel"/>
    <w:tmpl w:val="2966A1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0364EF"/>
    <w:multiLevelType w:val="multilevel"/>
    <w:tmpl w:val="D068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5819D4"/>
    <w:multiLevelType w:val="multilevel"/>
    <w:tmpl w:val="3D9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475694"/>
    <w:multiLevelType w:val="multilevel"/>
    <w:tmpl w:val="685046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6"/>
  </w:num>
  <w:num w:numId="4">
    <w:abstractNumId w:val="13"/>
  </w:num>
  <w:num w:numId="5">
    <w:abstractNumId w:val="12"/>
  </w:num>
  <w:num w:numId="6">
    <w:abstractNumId w:val="14"/>
  </w:num>
  <w:num w:numId="7">
    <w:abstractNumId w:val="9"/>
  </w:num>
  <w:num w:numId="8">
    <w:abstractNumId w:val="6"/>
  </w:num>
  <w:num w:numId="9">
    <w:abstractNumId w:val="1"/>
  </w:num>
  <w:num w:numId="10">
    <w:abstractNumId w:val="5"/>
  </w:num>
  <w:num w:numId="11">
    <w:abstractNumId w:val="18"/>
  </w:num>
  <w:num w:numId="12">
    <w:abstractNumId w:val="15"/>
  </w:num>
  <w:num w:numId="13">
    <w:abstractNumId w:val="8"/>
  </w:num>
  <w:num w:numId="14">
    <w:abstractNumId w:val="10"/>
  </w:num>
  <w:num w:numId="15">
    <w:abstractNumId w:val="17"/>
  </w:num>
  <w:num w:numId="16">
    <w:abstractNumId w:val="2"/>
  </w:num>
  <w:num w:numId="17">
    <w:abstractNumId w:val="3"/>
  </w:num>
  <w:num w:numId="18">
    <w:abstractNumId w:val="11"/>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B06D3C"/>
    <w:rsid w:val="00111678"/>
    <w:rsid w:val="00114111"/>
    <w:rsid w:val="00122DD7"/>
    <w:rsid w:val="001670A4"/>
    <w:rsid w:val="00186AF4"/>
    <w:rsid w:val="00202CFA"/>
    <w:rsid w:val="002D5925"/>
    <w:rsid w:val="00313FBB"/>
    <w:rsid w:val="00332B81"/>
    <w:rsid w:val="00355B81"/>
    <w:rsid w:val="004A2430"/>
    <w:rsid w:val="00634E0C"/>
    <w:rsid w:val="007170C7"/>
    <w:rsid w:val="007F632A"/>
    <w:rsid w:val="00817585"/>
    <w:rsid w:val="0083180D"/>
    <w:rsid w:val="00A04A35"/>
    <w:rsid w:val="00A308C0"/>
    <w:rsid w:val="00AC44F1"/>
    <w:rsid w:val="00B80A2C"/>
    <w:rsid w:val="00D533AE"/>
    <w:rsid w:val="00F1733C"/>
    <w:rsid w:val="00F94579"/>
    <w:rsid w:val="044F4E1E"/>
    <w:rsid w:val="157D727D"/>
    <w:rsid w:val="1E3022B7"/>
    <w:rsid w:val="3A6E2866"/>
    <w:rsid w:val="4872249E"/>
    <w:rsid w:val="4BB06D3C"/>
    <w:rsid w:val="4EA138D3"/>
    <w:rsid w:val="5F195734"/>
    <w:rsid w:val="661D7F35"/>
    <w:rsid w:val="7268633B"/>
    <w:rsid w:val="78D85E71"/>
    <w:rsid w:val="7ABD2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Default Paragraph Font" w:semiHidden="1"/>
    <w:lsdException w:name="Body Text" w:uiPriority="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7585"/>
    <w:rPr>
      <w:rFonts w:asciiTheme="minorHAnsi" w:eastAsiaTheme="minorEastAsia" w:hAnsiTheme="minorHAnsi" w:cstheme="minorBidi"/>
      <w:lang w:eastAsia="zh-CN"/>
    </w:rPr>
  </w:style>
  <w:style w:type="paragraph" w:styleId="Heading2">
    <w:name w:val="heading 2"/>
    <w:basedOn w:val="Normal"/>
    <w:next w:val="Normal"/>
    <w:link w:val="Heading2Char"/>
    <w:semiHidden/>
    <w:unhideWhenUsed/>
    <w:qFormat/>
    <w:rsid w:val="00355B8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semiHidden/>
    <w:unhideWhenUsed/>
    <w:qFormat/>
    <w:rsid w:val="00355B81"/>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BalloonText">
    <w:name w:val="Balloon Text"/>
    <w:basedOn w:val="Normal"/>
    <w:link w:val="BalloonTextChar"/>
    <w:rsid w:val="00332B81"/>
    <w:rPr>
      <w:rFonts w:ascii="Tahoma" w:hAnsi="Tahoma" w:cs="Tahoma"/>
      <w:sz w:val="16"/>
      <w:szCs w:val="16"/>
    </w:rPr>
  </w:style>
  <w:style w:type="character" w:customStyle="1" w:styleId="BalloonTextChar">
    <w:name w:val="Balloon Text Char"/>
    <w:basedOn w:val="DefaultParagraphFont"/>
    <w:link w:val="BalloonText"/>
    <w:rsid w:val="00332B81"/>
    <w:rPr>
      <w:rFonts w:ascii="Tahoma" w:eastAsiaTheme="minorEastAsia" w:hAnsi="Tahoma" w:cs="Tahoma"/>
      <w:sz w:val="16"/>
      <w:szCs w:val="16"/>
      <w:lang w:eastAsia="zh-CN"/>
    </w:rPr>
  </w:style>
  <w:style w:type="paragraph" w:styleId="ListParagraph">
    <w:name w:val="List Paragraph"/>
    <w:basedOn w:val="Normal"/>
    <w:uiPriority w:val="99"/>
    <w:unhideWhenUsed/>
    <w:rsid w:val="00355B81"/>
    <w:pPr>
      <w:ind w:left="720"/>
      <w:contextualSpacing/>
    </w:pPr>
  </w:style>
  <w:style w:type="paragraph" w:styleId="Header">
    <w:name w:val="header"/>
    <w:basedOn w:val="Normal"/>
    <w:link w:val="HeaderChar"/>
    <w:rsid w:val="00355B81"/>
    <w:pPr>
      <w:tabs>
        <w:tab w:val="center" w:pos="4680"/>
        <w:tab w:val="right" w:pos="9360"/>
      </w:tabs>
    </w:pPr>
  </w:style>
  <w:style w:type="character" w:customStyle="1" w:styleId="HeaderChar">
    <w:name w:val="Header Char"/>
    <w:basedOn w:val="DefaultParagraphFont"/>
    <w:link w:val="Header"/>
    <w:rsid w:val="00355B81"/>
    <w:rPr>
      <w:rFonts w:asciiTheme="minorHAnsi" w:eastAsiaTheme="minorEastAsia" w:hAnsiTheme="minorHAnsi" w:cstheme="minorBidi"/>
      <w:lang w:eastAsia="zh-CN"/>
    </w:rPr>
  </w:style>
  <w:style w:type="paragraph" w:styleId="Footer">
    <w:name w:val="footer"/>
    <w:basedOn w:val="Normal"/>
    <w:link w:val="FooterChar"/>
    <w:uiPriority w:val="99"/>
    <w:rsid w:val="00355B81"/>
    <w:pPr>
      <w:tabs>
        <w:tab w:val="center" w:pos="4680"/>
        <w:tab w:val="right" w:pos="9360"/>
      </w:tabs>
    </w:pPr>
  </w:style>
  <w:style w:type="character" w:customStyle="1" w:styleId="FooterChar">
    <w:name w:val="Footer Char"/>
    <w:basedOn w:val="DefaultParagraphFont"/>
    <w:link w:val="Footer"/>
    <w:uiPriority w:val="99"/>
    <w:rsid w:val="00355B81"/>
    <w:rPr>
      <w:rFonts w:asciiTheme="minorHAnsi" w:eastAsiaTheme="minorEastAsia" w:hAnsiTheme="minorHAnsi" w:cstheme="minorBidi"/>
      <w:lang w:eastAsia="zh-CN"/>
    </w:rPr>
  </w:style>
  <w:style w:type="character" w:customStyle="1" w:styleId="Heading3Char">
    <w:name w:val="Heading 3 Char"/>
    <w:basedOn w:val="DefaultParagraphFont"/>
    <w:link w:val="Heading3"/>
    <w:semiHidden/>
    <w:rsid w:val="00355B81"/>
    <w:rPr>
      <w:rFonts w:asciiTheme="majorHAnsi" w:eastAsiaTheme="majorEastAsia" w:hAnsiTheme="majorHAnsi" w:cstheme="majorBidi"/>
      <w:b/>
      <w:bCs/>
      <w:color w:val="5B9BD5" w:themeColor="accent1"/>
      <w:lang w:eastAsia="zh-CN"/>
    </w:rPr>
  </w:style>
  <w:style w:type="table" w:styleId="TableGrid">
    <w:name w:val="Table Grid"/>
    <w:basedOn w:val="TableNormal"/>
    <w:uiPriority w:val="59"/>
    <w:rsid w:val="00355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355B81"/>
    <w:rPr>
      <w:rFonts w:asciiTheme="majorHAnsi" w:eastAsiaTheme="majorEastAsia" w:hAnsiTheme="majorHAnsi" w:cstheme="majorBidi"/>
      <w:b/>
      <w:bCs/>
      <w:color w:val="5B9BD5" w:themeColor="accent1"/>
      <w:sz w:val="26"/>
      <w:szCs w:val="26"/>
      <w:lang w:eastAsia="zh-CN"/>
    </w:rPr>
  </w:style>
  <w:style w:type="paragraph" w:styleId="Caption">
    <w:name w:val="caption"/>
    <w:basedOn w:val="Normal"/>
    <w:next w:val="Normal"/>
    <w:uiPriority w:val="35"/>
    <w:unhideWhenUsed/>
    <w:qFormat/>
    <w:rsid w:val="00F94579"/>
    <w:pPr>
      <w:spacing w:after="200"/>
    </w:pPr>
    <w:rPr>
      <w:rFonts w:eastAsiaTheme="minorHAnsi"/>
      <w:b/>
      <w:bCs/>
      <w:color w:val="5B9BD5" w:themeColor="accent1"/>
      <w:sz w:val="18"/>
      <w:szCs w:val="18"/>
      <w:lang w:eastAsia="en-US"/>
    </w:rPr>
  </w:style>
  <w:style w:type="character" w:styleId="Emphasis">
    <w:name w:val="Emphasis"/>
    <w:basedOn w:val="DefaultParagraphFont"/>
    <w:uiPriority w:val="20"/>
    <w:qFormat/>
    <w:rsid w:val="001670A4"/>
    <w:rPr>
      <w:i/>
      <w:iCs/>
    </w:rPr>
  </w:style>
  <w:style w:type="paragraph" w:styleId="BodyText">
    <w:name w:val="Body Text"/>
    <w:basedOn w:val="Normal"/>
    <w:link w:val="BodyTextChar"/>
    <w:uiPriority w:val="1"/>
    <w:qFormat/>
    <w:rsid w:val="00122DD7"/>
    <w:pPr>
      <w:widowControl w:val="0"/>
      <w:autoSpaceDE w:val="0"/>
      <w:autoSpaceDN w:val="0"/>
    </w:pPr>
    <w:rPr>
      <w:rFonts w:ascii="Roboto Bk" w:eastAsia="Roboto Bk" w:hAnsi="Roboto Bk" w:cs="Roboto Bk"/>
      <w:b/>
      <w:bCs/>
      <w:sz w:val="24"/>
      <w:szCs w:val="24"/>
      <w:lang w:eastAsia="en-US"/>
    </w:rPr>
  </w:style>
  <w:style w:type="character" w:customStyle="1" w:styleId="BodyTextChar">
    <w:name w:val="Body Text Char"/>
    <w:basedOn w:val="DefaultParagraphFont"/>
    <w:link w:val="BodyText"/>
    <w:uiPriority w:val="1"/>
    <w:rsid w:val="00122DD7"/>
    <w:rPr>
      <w:rFonts w:ascii="Roboto Bk" w:eastAsia="Roboto Bk" w:hAnsi="Roboto Bk" w:cs="Roboto Bk"/>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Default Paragraph Font" w:semiHidden="1"/>
    <w:lsdException w:name="Body Text" w:uiPriority="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7585"/>
    <w:rPr>
      <w:rFonts w:asciiTheme="minorHAnsi" w:eastAsiaTheme="minorEastAsia" w:hAnsiTheme="minorHAnsi" w:cstheme="minorBidi"/>
      <w:lang w:eastAsia="zh-CN"/>
    </w:rPr>
  </w:style>
  <w:style w:type="paragraph" w:styleId="Heading2">
    <w:name w:val="heading 2"/>
    <w:basedOn w:val="Normal"/>
    <w:next w:val="Normal"/>
    <w:link w:val="Heading2Char"/>
    <w:semiHidden/>
    <w:unhideWhenUsed/>
    <w:qFormat/>
    <w:rsid w:val="00355B8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semiHidden/>
    <w:unhideWhenUsed/>
    <w:qFormat/>
    <w:rsid w:val="00355B81"/>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paragraph" w:styleId="BalloonText">
    <w:name w:val="Balloon Text"/>
    <w:basedOn w:val="Normal"/>
    <w:link w:val="BalloonTextChar"/>
    <w:rsid w:val="00332B81"/>
    <w:rPr>
      <w:rFonts w:ascii="Tahoma" w:hAnsi="Tahoma" w:cs="Tahoma"/>
      <w:sz w:val="16"/>
      <w:szCs w:val="16"/>
    </w:rPr>
  </w:style>
  <w:style w:type="character" w:customStyle="1" w:styleId="BalloonTextChar">
    <w:name w:val="Balloon Text Char"/>
    <w:basedOn w:val="DefaultParagraphFont"/>
    <w:link w:val="BalloonText"/>
    <w:rsid w:val="00332B81"/>
    <w:rPr>
      <w:rFonts w:ascii="Tahoma" w:eastAsiaTheme="minorEastAsia" w:hAnsi="Tahoma" w:cs="Tahoma"/>
      <w:sz w:val="16"/>
      <w:szCs w:val="16"/>
      <w:lang w:eastAsia="zh-CN"/>
    </w:rPr>
  </w:style>
  <w:style w:type="paragraph" w:styleId="ListParagraph">
    <w:name w:val="List Paragraph"/>
    <w:basedOn w:val="Normal"/>
    <w:uiPriority w:val="99"/>
    <w:unhideWhenUsed/>
    <w:rsid w:val="00355B81"/>
    <w:pPr>
      <w:ind w:left="720"/>
      <w:contextualSpacing/>
    </w:pPr>
  </w:style>
  <w:style w:type="paragraph" w:styleId="Header">
    <w:name w:val="header"/>
    <w:basedOn w:val="Normal"/>
    <w:link w:val="HeaderChar"/>
    <w:rsid w:val="00355B81"/>
    <w:pPr>
      <w:tabs>
        <w:tab w:val="center" w:pos="4680"/>
        <w:tab w:val="right" w:pos="9360"/>
      </w:tabs>
    </w:pPr>
  </w:style>
  <w:style w:type="character" w:customStyle="1" w:styleId="HeaderChar">
    <w:name w:val="Header Char"/>
    <w:basedOn w:val="DefaultParagraphFont"/>
    <w:link w:val="Header"/>
    <w:rsid w:val="00355B81"/>
    <w:rPr>
      <w:rFonts w:asciiTheme="minorHAnsi" w:eastAsiaTheme="minorEastAsia" w:hAnsiTheme="minorHAnsi" w:cstheme="minorBidi"/>
      <w:lang w:eastAsia="zh-CN"/>
    </w:rPr>
  </w:style>
  <w:style w:type="paragraph" w:styleId="Footer">
    <w:name w:val="footer"/>
    <w:basedOn w:val="Normal"/>
    <w:link w:val="FooterChar"/>
    <w:uiPriority w:val="99"/>
    <w:rsid w:val="00355B81"/>
    <w:pPr>
      <w:tabs>
        <w:tab w:val="center" w:pos="4680"/>
        <w:tab w:val="right" w:pos="9360"/>
      </w:tabs>
    </w:pPr>
  </w:style>
  <w:style w:type="character" w:customStyle="1" w:styleId="FooterChar">
    <w:name w:val="Footer Char"/>
    <w:basedOn w:val="DefaultParagraphFont"/>
    <w:link w:val="Footer"/>
    <w:uiPriority w:val="99"/>
    <w:rsid w:val="00355B81"/>
    <w:rPr>
      <w:rFonts w:asciiTheme="minorHAnsi" w:eastAsiaTheme="minorEastAsia" w:hAnsiTheme="minorHAnsi" w:cstheme="minorBidi"/>
      <w:lang w:eastAsia="zh-CN"/>
    </w:rPr>
  </w:style>
  <w:style w:type="character" w:customStyle="1" w:styleId="Heading3Char">
    <w:name w:val="Heading 3 Char"/>
    <w:basedOn w:val="DefaultParagraphFont"/>
    <w:link w:val="Heading3"/>
    <w:semiHidden/>
    <w:rsid w:val="00355B81"/>
    <w:rPr>
      <w:rFonts w:asciiTheme="majorHAnsi" w:eastAsiaTheme="majorEastAsia" w:hAnsiTheme="majorHAnsi" w:cstheme="majorBidi"/>
      <w:b/>
      <w:bCs/>
      <w:color w:val="5B9BD5" w:themeColor="accent1"/>
      <w:lang w:eastAsia="zh-CN"/>
    </w:rPr>
  </w:style>
  <w:style w:type="table" w:styleId="TableGrid">
    <w:name w:val="Table Grid"/>
    <w:basedOn w:val="TableNormal"/>
    <w:uiPriority w:val="59"/>
    <w:rsid w:val="00355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355B81"/>
    <w:rPr>
      <w:rFonts w:asciiTheme="majorHAnsi" w:eastAsiaTheme="majorEastAsia" w:hAnsiTheme="majorHAnsi" w:cstheme="majorBidi"/>
      <w:b/>
      <w:bCs/>
      <w:color w:val="5B9BD5" w:themeColor="accent1"/>
      <w:sz w:val="26"/>
      <w:szCs w:val="26"/>
      <w:lang w:eastAsia="zh-CN"/>
    </w:rPr>
  </w:style>
  <w:style w:type="paragraph" w:styleId="Caption">
    <w:name w:val="caption"/>
    <w:basedOn w:val="Normal"/>
    <w:next w:val="Normal"/>
    <w:uiPriority w:val="35"/>
    <w:unhideWhenUsed/>
    <w:qFormat/>
    <w:rsid w:val="00F94579"/>
    <w:pPr>
      <w:spacing w:after="200"/>
    </w:pPr>
    <w:rPr>
      <w:rFonts w:eastAsiaTheme="minorHAnsi"/>
      <w:b/>
      <w:bCs/>
      <w:color w:val="5B9BD5" w:themeColor="accent1"/>
      <w:sz w:val="18"/>
      <w:szCs w:val="18"/>
      <w:lang w:eastAsia="en-US"/>
    </w:rPr>
  </w:style>
  <w:style w:type="character" w:styleId="Emphasis">
    <w:name w:val="Emphasis"/>
    <w:basedOn w:val="DefaultParagraphFont"/>
    <w:uiPriority w:val="20"/>
    <w:qFormat/>
    <w:rsid w:val="001670A4"/>
    <w:rPr>
      <w:i/>
      <w:iCs/>
    </w:rPr>
  </w:style>
  <w:style w:type="paragraph" w:styleId="BodyText">
    <w:name w:val="Body Text"/>
    <w:basedOn w:val="Normal"/>
    <w:link w:val="BodyTextChar"/>
    <w:uiPriority w:val="1"/>
    <w:qFormat/>
    <w:rsid w:val="00122DD7"/>
    <w:pPr>
      <w:widowControl w:val="0"/>
      <w:autoSpaceDE w:val="0"/>
      <w:autoSpaceDN w:val="0"/>
    </w:pPr>
    <w:rPr>
      <w:rFonts w:ascii="Roboto Bk" w:eastAsia="Roboto Bk" w:hAnsi="Roboto Bk" w:cs="Roboto Bk"/>
      <w:b/>
      <w:bCs/>
      <w:sz w:val="24"/>
      <w:szCs w:val="24"/>
      <w:lang w:eastAsia="en-US"/>
    </w:rPr>
  </w:style>
  <w:style w:type="character" w:customStyle="1" w:styleId="BodyTextChar">
    <w:name w:val="Body Text Char"/>
    <w:basedOn w:val="DefaultParagraphFont"/>
    <w:link w:val="BodyText"/>
    <w:uiPriority w:val="1"/>
    <w:rsid w:val="00122DD7"/>
    <w:rPr>
      <w:rFonts w:ascii="Roboto Bk" w:eastAsia="Roboto Bk" w:hAnsi="Roboto Bk" w:cs="Roboto Bk"/>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496">
      <w:bodyDiv w:val="1"/>
      <w:marLeft w:val="0"/>
      <w:marRight w:val="0"/>
      <w:marTop w:val="0"/>
      <w:marBottom w:val="0"/>
      <w:divBdr>
        <w:top w:val="none" w:sz="0" w:space="0" w:color="auto"/>
        <w:left w:val="none" w:sz="0" w:space="0" w:color="auto"/>
        <w:bottom w:val="none" w:sz="0" w:space="0" w:color="auto"/>
        <w:right w:val="none" w:sz="0" w:space="0" w:color="auto"/>
      </w:divBdr>
    </w:div>
    <w:div w:id="143082063">
      <w:bodyDiv w:val="1"/>
      <w:marLeft w:val="0"/>
      <w:marRight w:val="0"/>
      <w:marTop w:val="0"/>
      <w:marBottom w:val="0"/>
      <w:divBdr>
        <w:top w:val="none" w:sz="0" w:space="0" w:color="auto"/>
        <w:left w:val="none" w:sz="0" w:space="0" w:color="auto"/>
        <w:bottom w:val="none" w:sz="0" w:space="0" w:color="auto"/>
        <w:right w:val="none" w:sz="0" w:space="0" w:color="auto"/>
      </w:divBdr>
    </w:div>
    <w:div w:id="206647014">
      <w:bodyDiv w:val="1"/>
      <w:marLeft w:val="0"/>
      <w:marRight w:val="0"/>
      <w:marTop w:val="0"/>
      <w:marBottom w:val="0"/>
      <w:divBdr>
        <w:top w:val="none" w:sz="0" w:space="0" w:color="auto"/>
        <w:left w:val="none" w:sz="0" w:space="0" w:color="auto"/>
        <w:bottom w:val="none" w:sz="0" w:space="0" w:color="auto"/>
        <w:right w:val="none" w:sz="0" w:space="0" w:color="auto"/>
      </w:divBdr>
    </w:div>
    <w:div w:id="228922001">
      <w:bodyDiv w:val="1"/>
      <w:marLeft w:val="0"/>
      <w:marRight w:val="0"/>
      <w:marTop w:val="0"/>
      <w:marBottom w:val="0"/>
      <w:divBdr>
        <w:top w:val="none" w:sz="0" w:space="0" w:color="auto"/>
        <w:left w:val="none" w:sz="0" w:space="0" w:color="auto"/>
        <w:bottom w:val="none" w:sz="0" w:space="0" w:color="auto"/>
        <w:right w:val="none" w:sz="0" w:space="0" w:color="auto"/>
      </w:divBdr>
    </w:div>
    <w:div w:id="263080630">
      <w:bodyDiv w:val="1"/>
      <w:marLeft w:val="0"/>
      <w:marRight w:val="0"/>
      <w:marTop w:val="0"/>
      <w:marBottom w:val="0"/>
      <w:divBdr>
        <w:top w:val="none" w:sz="0" w:space="0" w:color="auto"/>
        <w:left w:val="none" w:sz="0" w:space="0" w:color="auto"/>
        <w:bottom w:val="none" w:sz="0" w:space="0" w:color="auto"/>
        <w:right w:val="none" w:sz="0" w:space="0" w:color="auto"/>
      </w:divBdr>
    </w:div>
    <w:div w:id="292558816">
      <w:bodyDiv w:val="1"/>
      <w:marLeft w:val="0"/>
      <w:marRight w:val="0"/>
      <w:marTop w:val="0"/>
      <w:marBottom w:val="0"/>
      <w:divBdr>
        <w:top w:val="none" w:sz="0" w:space="0" w:color="auto"/>
        <w:left w:val="none" w:sz="0" w:space="0" w:color="auto"/>
        <w:bottom w:val="none" w:sz="0" w:space="0" w:color="auto"/>
        <w:right w:val="none" w:sz="0" w:space="0" w:color="auto"/>
      </w:divBdr>
    </w:div>
    <w:div w:id="305470774">
      <w:bodyDiv w:val="1"/>
      <w:marLeft w:val="0"/>
      <w:marRight w:val="0"/>
      <w:marTop w:val="0"/>
      <w:marBottom w:val="0"/>
      <w:divBdr>
        <w:top w:val="none" w:sz="0" w:space="0" w:color="auto"/>
        <w:left w:val="none" w:sz="0" w:space="0" w:color="auto"/>
        <w:bottom w:val="none" w:sz="0" w:space="0" w:color="auto"/>
        <w:right w:val="none" w:sz="0" w:space="0" w:color="auto"/>
      </w:divBdr>
      <w:divsChild>
        <w:div w:id="221530151">
          <w:marLeft w:val="0"/>
          <w:marRight w:val="0"/>
          <w:marTop w:val="0"/>
          <w:marBottom w:val="0"/>
          <w:divBdr>
            <w:top w:val="none" w:sz="0" w:space="0" w:color="auto"/>
            <w:left w:val="none" w:sz="0" w:space="0" w:color="auto"/>
            <w:bottom w:val="none" w:sz="0" w:space="0" w:color="auto"/>
            <w:right w:val="none" w:sz="0" w:space="0" w:color="auto"/>
          </w:divBdr>
        </w:div>
        <w:div w:id="402341553">
          <w:marLeft w:val="0"/>
          <w:marRight w:val="0"/>
          <w:marTop w:val="0"/>
          <w:marBottom w:val="0"/>
          <w:divBdr>
            <w:top w:val="none" w:sz="0" w:space="0" w:color="auto"/>
            <w:left w:val="none" w:sz="0" w:space="0" w:color="auto"/>
            <w:bottom w:val="none" w:sz="0" w:space="0" w:color="auto"/>
            <w:right w:val="none" w:sz="0" w:space="0" w:color="auto"/>
          </w:divBdr>
        </w:div>
        <w:div w:id="826092705">
          <w:marLeft w:val="0"/>
          <w:marRight w:val="0"/>
          <w:marTop w:val="0"/>
          <w:marBottom w:val="0"/>
          <w:divBdr>
            <w:top w:val="none" w:sz="0" w:space="0" w:color="auto"/>
            <w:left w:val="none" w:sz="0" w:space="0" w:color="auto"/>
            <w:bottom w:val="none" w:sz="0" w:space="0" w:color="auto"/>
            <w:right w:val="none" w:sz="0" w:space="0" w:color="auto"/>
          </w:divBdr>
        </w:div>
        <w:div w:id="1034817019">
          <w:marLeft w:val="0"/>
          <w:marRight w:val="0"/>
          <w:marTop w:val="0"/>
          <w:marBottom w:val="0"/>
          <w:divBdr>
            <w:top w:val="none" w:sz="0" w:space="0" w:color="auto"/>
            <w:left w:val="none" w:sz="0" w:space="0" w:color="auto"/>
            <w:bottom w:val="none" w:sz="0" w:space="0" w:color="auto"/>
            <w:right w:val="none" w:sz="0" w:space="0" w:color="auto"/>
          </w:divBdr>
        </w:div>
      </w:divsChild>
    </w:div>
    <w:div w:id="324551971">
      <w:bodyDiv w:val="1"/>
      <w:marLeft w:val="0"/>
      <w:marRight w:val="0"/>
      <w:marTop w:val="0"/>
      <w:marBottom w:val="0"/>
      <w:divBdr>
        <w:top w:val="none" w:sz="0" w:space="0" w:color="auto"/>
        <w:left w:val="none" w:sz="0" w:space="0" w:color="auto"/>
        <w:bottom w:val="none" w:sz="0" w:space="0" w:color="auto"/>
        <w:right w:val="none" w:sz="0" w:space="0" w:color="auto"/>
      </w:divBdr>
    </w:div>
    <w:div w:id="387656086">
      <w:bodyDiv w:val="1"/>
      <w:marLeft w:val="0"/>
      <w:marRight w:val="0"/>
      <w:marTop w:val="0"/>
      <w:marBottom w:val="0"/>
      <w:divBdr>
        <w:top w:val="none" w:sz="0" w:space="0" w:color="auto"/>
        <w:left w:val="none" w:sz="0" w:space="0" w:color="auto"/>
        <w:bottom w:val="none" w:sz="0" w:space="0" w:color="auto"/>
        <w:right w:val="none" w:sz="0" w:space="0" w:color="auto"/>
      </w:divBdr>
    </w:div>
    <w:div w:id="439615769">
      <w:bodyDiv w:val="1"/>
      <w:marLeft w:val="0"/>
      <w:marRight w:val="0"/>
      <w:marTop w:val="0"/>
      <w:marBottom w:val="0"/>
      <w:divBdr>
        <w:top w:val="none" w:sz="0" w:space="0" w:color="auto"/>
        <w:left w:val="none" w:sz="0" w:space="0" w:color="auto"/>
        <w:bottom w:val="none" w:sz="0" w:space="0" w:color="auto"/>
        <w:right w:val="none" w:sz="0" w:space="0" w:color="auto"/>
      </w:divBdr>
      <w:divsChild>
        <w:div w:id="306933143">
          <w:marLeft w:val="0"/>
          <w:marRight w:val="0"/>
          <w:marTop w:val="0"/>
          <w:marBottom w:val="0"/>
          <w:divBdr>
            <w:top w:val="none" w:sz="0" w:space="0" w:color="auto"/>
            <w:left w:val="none" w:sz="0" w:space="0" w:color="auto"/>
            <w:bottom w:val="none" w:sz="0" w:space="0" w:color="auto"/>
            <w:right w:val="none" w:sz="0" w:space="0" w:color="auto"/>
          </w:divBdr>
        </w:div>
        <w:div w:id="614941387">
          <w:marLeft w:val="0"/>
          <w:marRight w:val="0"/>
          <w:marTop w:val="0"/>
          <w:marBottom w:val="0"/>
          <w:divBdr>
            <w:top w:val="none" w:sz="0" w:space="0" w:color="auto"/>
            <w:left w:val="none" w:sz="0" w:space="0" w:color="auto"/>
            <w:bottom w:val="none" w:sz="0" w:space="0" w:color="auto"/>
            <w:right w:val="none" w:sz="0" w:space="0" w:color="auto"/>
          </w:divBdr>
        </w:div>
        <w:div w:id="1341930510">
          <w:marLeft w:val="0"/>
          <w:marRight w:val="0"/>
          <w:marTop w:val="0"/>
          <w:marBottom w:val="0"/>
          <w:divBdr>
            <w:top w:val="none" w:sz="0" w:space="0" w:color="auto"/>
            <w:left w:val="none" w:sz="0" w:space="0" w:color="auto"/>
            <w:bottom w:val="none" w:sz="0" w:space="0" w:color="auto"/>
            <w:right w:val="none" w:sz="0" w:space="0" w:color="auto"/>
          </w:divBdr>
        </w:div>
        <w:div w:id="1961254384">
          <w:marLeft w:val="0"/>
          <w:marRight w:val="0"/>
          <w:marTop w:val="0"/>
          <w:marBottom w:val="0"/>
          <w:divBdr>
            <w:top w:val="none" w:sz="0" w:space="0" w:color="auto"/>
            <w:left w:val="none" w:sz="0" w:space="0" w:color="auto"/>
            <w:bottom w:val="none" w:sz="0" w:space="0" w:color="auto"/>
            <w:right w:val="none" w:sz="0" w:space="0" w:color="auto"/>
          </w:divBdr>
        </w:div>
      </w:divsChild>
    </w:div>
    <w:div w:id="458109091">
      <w:bodyDiv w:val="1"/>
      <w:marLeft w:val="0"/>
      <w:marRight w:val="0"/>
      <w:marTop w:val="0"/>
      <w:marBottom w:val="0"/>
      <w:divBdr>
        <w:top w:val="none" w:sz="0" w:space="0" w:color="auto"/>
        <w:left w:val="none" w:sz="0" w:space="0" w:color="auto"/>
        <w:bottom w:val="none" w:sz="0" w:space="0" w:color="auto"/>
        <w:right w:val="none" w:sz="0" w:space="0" w:color="auto"/>
      </w:divBdr>
      <w:divsChild>
        <w:div w:id="149178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210478">
      <w:bodyDiv w:val="1"/>
      <w:marLeft w:val="0"/>
      <w:marRight w:val="0"/>
      <w:marTop w:val="0"/>
      <w:marBottom w:val="0"/>
      <w:divBdr>
        <w:top w:val="none" w:sz="0" w:space="0" w:color="auto"/>
        <w:left w:val="none" w:sz="0" w:space="0" w:color="auto"/>
        <w:bottom w:val="none" w:sz="0" w:space="0" w:color="auto"/>
        <w:right w:val="none" w:sz="0" w:space="0" w:color="auto"/>
      </w:divBdr>
    </w:div>
    <w:div w:id="694119943">
      <w:bodyDiv w:val="1"/>
      <w:marLeft w:val="0"/>
      <w:marRight w:val="0"/>
      <w:marTop w:val="0"/>
      <w:marBottom w:val="0"/>
      <w:divBdr>
        <w:top w:val="none" w:sz="0" w:space="0" w:color="auto"/>
        <w:left w:val="none" w:sz="0" w:space="0" w:color="auto"/>
        <w:bottom w:val="none" w:sz="0" w:space="0" w:color="auto"/>
        <w:right w:val="none" w:sz="0" w:space="0" w:color="auto"/>
      </w:divBdr>
    </w:div>
    <w:div w:id="774206906">
      <w:bodyDiv w:val="1"/>
      <w:marLeft w:val="0"/>
      <w:marRight w:val="0"/>
      <w:marTop w:val="0"/>
      <w:marBottom w:val="0"/>
      <w:divBdr>
        <w:top w:val="none" w:sz="0" w:space="0" w:color="auto"/>
        <w:left w:val="none" w:sz="0" w:space="0" w:color="auto"/>
        <w:bottom w:val="none" w:sz="0" w:space="0" w:color="auto"/>
        <w:right w:val="none" w:sz="0" w:space="0" w:color="auto"/>
      </w:divBdr>
    </w:div>
    <w:div w:id="863440111">
      <w:bodyDiv w:val="1"/>
      <w:marLeft w:val="0"/>
      <w:marRight w:val="0"/>
      <w:marTop w:val="0"/>
      <w:marBottom w:val="0"/>
      <w:divBdr>
        <w:top w:val="none" w:sz="0" w:space="0" w:color="auto"/>
        <w:left w:val="none" w:sz="0" w:space="0" w:color="auto"/>
        <w:bottom w:val="none" w:sz="0" w:space="0" w:color="auto"/>
        <w:right w:val="none" w:sz="0" w:space="0" w:color="auto"/>
      </w:divBdr>
    </w:div>
    <w:div w:id="917062198">
      <w:bodyDiv w:val="1"/>
      <w:marLeft w:val="0"/>
      <w:marRight w:val="0"/>
      <w:marTop w:val="0"/>
      <w:marBottom w:val="0"/>
      <w:divBdr>
        <w:top w:val="none" w:sz="0" w:space="0" w:color="auto"/>
        <w:left w:val="none" w:sz="0" w:space="0" w:color="auto"/>
        <w:bottom w:val="none" w:sz="0" w:space="0" w:color="auto"/>
        <w:right w:val="none" w:sz="0" w:space="0" w:color="auto"/>
      </w:divBdr>
    </w:div>
    <w:div w:id="951208052">
      <w:bodyDiv w:val="1"/>
      <w:marLeft w:val="0"/>
      <w:marRight w:val="0"/>
      <w:marTop w:val="0"/>
      <w:marBottom w:val="0"/>
      <w:divBdr>
        <w:top w:val="none" w:sz="0" w:space="0" w:color="auto"/>
        <w:left w:val="none" w:sz="0" w:space="0" w:color="auto"/>
        <w:bottom w:val="none" w:sz="0" w:space="0" w:color="auto"/>
        <w:right w:val="none" w:sz="0" w:space="0" w:color="auto"/>
      </w:divBdr>
    </w:div>
    <w:div w:id="955603584">
      <w:bodyDiv w:val="1"/>
      <w:marLeft w:val="0"/>
      <w:marRight w:val="0"/>
      <w:marTop w:val="0"/>
      <w:marBottom w:val="0"/>
      <w:divBdr>
        <w:top w:val="none" w:sz="0" w:space="0" w:color="auto"/>
        <w:left w:val="none" w:sz="0" w:space="0" w:color="auto"/>
        <w:bottom w:val="none" w:sz="0" w:space="0" w:color="auto"/>
        <w:right w:val="none" w:sz="0" w:space="0" w:color="auto"/>
      </w:divBdr>
    </w:div>
    <w:div w:id="1041251153">
      <w:bodyDiv w:val="1"/>
      <w:marLeft w:val="0"/>
      <w:marRight w:val="0"/>
      <w:marTop w:val="0"/>
      <w:marBottom w:val="0"/>
      <w:divBdr>
        <w:top w:val="none" w:sz="0" w:space="0" w:color="auto"/>
        <w:left w:val="none" w:sz="0" w:space="0" w:color="auto"/>
        <w:bottom w:val="none" w:sz="0" w:space="0" w:color="auto"/>
        <w:right w:val="none" w:sz="0" w:space="0" w:color="auto"/>
      </w:divBdr>
    </w:div>
    <w:div w:id="1213421462">
      <w:bodyDiv w:val="1"/>
      <w:marLeft w:val="0"/>
      <w:marRight w:val="0"/>
      <w:marTop w:val="0"/>
      <w:marBottom w:val="0"/>
      <w:divBdr>
        <w:top w:val="none" w:sz="0" w:space="0" w:color="auto"/>
        <w:left w:val="none" w:sz="0" w:space="0" w:color="auto"/>
        <w:bottom w:val="none" w:sz="0" w:space="0" w:color="auto"/>
        <w:right w:val="none" w:sz="0" w:space="0" w:color="auto"/>
      </w:divBdr>
    </w:div>
    <w:div w:id="1300959634">
      <w:bodyDiv w:val="1"/>
      <w:marLeft w:val="0"/>
      <w:marRight w:val="0"/>
      <w:marTop w:val="0"/>
      <w:marBottom w:val="0"/>
      <w:divBdr>
        <w:top w:val="none" w:sz="0" w:space="0" w:color="auto"/>
        <w:left w:val="none" w:sz="0" w:space="0" w:color="auto"/>
        <w:bottom w:val="none" w:sz="0" w:space="0" w:color="auto"/>
        <w:right w:val="none" w:sz="0" w:space="0" w:color="auto"/>
      </w:divBdr>
    </w:div>
    <w:div w:id="1365206524">
      <w:bodyDiv w:val="1"/>
      <w:marLeft w:val="0"/>
      <w:marRight w:val="0"/>
      <w:marTop w:val="0"/>
      <w:marBottom w:val="0"/>
      <w:divBdr>
        <w:top w:val="none" w:sz="0" w:space="0" w:color="auto"/>
        <w:left w:val="none" w:sz="0" w:space="0" w:color="auto"/>
        <w:bottom w:val="none" w:sz="0" w:space="0" w:color="auto"/>
        <w:right w:val="none" w:sz="0" w:space="0" w:color="auto"/>
      </w:divBdr>
    </w:div>
    <w:div w:id="1381711453">
      <w:bodyDiv w:val="1"/>
      <w:marLeft w:val="0"/>
      <w:marRight w:val="0"/>
      <w:marTop w:val="0"/>
      <w:marBottom w:val="0"/>
      <w:divBdr>
        <w:top w:val="none" w:sz="0" w:space="0" w:color="auto"/>
        <w:left w:val="none" w:sz="0" w:space="0" w:color="auto"/>
        <w:bottom w:val="none" w:sz="0" w:space="0" w:color="auto"/>
        <w:right w:val="none" w:sz="0" w:space="0" w:color="auto"/>
      </w:divBdr>
    </w:div>
    <w:div w:id="1405490158">
      <w:bodyDiv w:val="1"/>
      <w:marLeft w:val="0"/>
      <w:marRight w:val="0"/>
      <w:marTop w:val="0"/>
      <w:marBottom w:val="0"/>
      <w:divBdr>
        <w:top w:val="none" w:sz="0" w:space="0" w:color="auto"/>
        <w:left w:val="none" w:sz="0" w:space="0" w:color="auto"/>
        <w:bottom w:val="none" w:sz="0" w:space="0" w:color="auto"/>
        <w:right w:val="none" w:sz="0" w:space="0" w:color="auto"/>
      </w:divBdr>
    </w:div>
    <w:div w:id="1495418493">
      <w:bodyDiv w:val="1"/>
      <w:marLeft w:val="0"/>
      <w:marRight w:val="0"/>
      <w:marTop w:val="0"/>
      <w:marBottom w:val="0"/>
      <w:divBdr>
        <w:top w:val="none" w:sz="0" w:space="0" w:color="auto"/>
        <w:left w:val="none" w:sz="0" w:space="0" w:color="auto"/>
        <w:bottom w:val="none" w:sz="0" w:space="0" w:color="auto"/>
        <w:right w:val="none" w:sz="0" w:space="0" w:color="auto"/>
      </w:divBdr>
    </w:div>
    <w:div w:id="1541553435">
      <w:bodyDiv w:val="1"/>
      <w:marLeft w:val="0"/>
      <w:marRight w:val="0"/>
      <w:marTop w:val="0"/>
      <w:marBottom w:val="0"/>
      <w:divBdr>
        <w:top w:val="none" w:sz="0" w:space="0" w:color="auto"/>
        <w:left w:val="none" w:sz="0" w:space="0" w:color="auto"/>
        <w:bottom w:val="none" w:sz="0" w:space="0" w:color="auto"/>
        <w:right w:val="none" w:sz="0" w:space="0" w:color="auto"/>
      </w:divBdr>
      <w:divsChild>
        <w:div w:id="155004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208863">
      <w:bodyDiv w:val="1"/>
      <w:marLeft w:val="0"/>
      <w:marRight w:val="0"/>
      <w:marTop w:val="0"/>
      <w:marBottom w:val="0"/>
      <w:divBdr>
        <w:top w:val="none" w:sz="0" w:space="0" w:color="auto"/>
        <w:left w:val="none" w:sz="0" w:space="0" w:color="auto"/>
        <w:bottom w:val="none" w:sz="0" w:space="0" w:color="auto"/>
        <w:right w:val="none" w:sz="0" w:space="0" w:color="auto"/>
      </w:divBdr>
    </w:div>
    <w:div w:id="1630554205">
      <w:bodyDiv w:val="1"/>
      <w:marLeft w:val="0"/>
      <w:marRight w:val="0"/>
      <w:marTop w:val="0"/>
      <w:marBottom w:val="0"/>
      <w:divBdr>
        <w:top w:val="none" w:sz="0" w:space="0" w:color="auto"/>
        <w:left w:val="none" w:sz="0" w:space="0" w:color="auto"/>
        <w:bottom w:val="none" w:sz="0" w:space="0" w:color="auto"/>
        <w:right w:val="none" w:sz="0" w:space="0" w:color="auto"/>
      </w:divBdr>
    </w:div>
    <w:div w:id="1758676091">
      <w:bodyDiv w:val="1"/>
      <w:marLeft w:val="0"/>
      <w:marRight w:val="0"/>
      <w:marTop w:val="0"/>
      <w:marBottom w:val="0"/>
      <w:divBdr>
        <w:top w:val="none" w:sz="0" w:space="0" w:color="auto"/>
        <w:left w:val="none" w:sz="0" w:space="0" w:color="auto"/>
        <w:bottom w:val="none" w:sz="0" w:space="0" w:color="auto"/>
        <w:right w:val="none" w:sz="0" w:space="0" w:color="auto"/>
      </w:divBdr>
    </w:div>
    <w:div w:id="1781947909">
      <w:bodyDiv w:val="1"/>
      <w:marLeft w:val="0"/>
      <w:marRight w:val="0"/>
      <w:marTop w:val="0"/>
      <w:marBottom w:val="0"/>
      <w:divBdr>
        <w:top w:val="none" w:sz="0" w:space="0" w:color="auto"/>
        <w:left w:val="none" w:sz="0" w:space="0" w:color="auto"/>
        <w:bottom w:val="none" w:sz="0" w:space="0" w:color="auto"/>
        <w:right w:val="none" w:sz="0" w:space="0" w:color="auto"/>
      </w:divBdr>
    </w:div>
    <w:div w:id="1863275240">
      <w:bodyDiv w:val="1"/>
      <w:marLeft w:val="0"/>
      <w:marRight w:val="0"/>
      <w:marTop w:val="0"/>
      <w:marBottom w:val="0"/>
      <w:divBdr>
        <w:top w:val="none" w:sz="0" w:space="0" w:color="auto"/>
        <w:left w:val="none" w:sz="0" w:space="0" w:color="auto"/>
        <w:bottom w:val="none" w:sz="0" w:space="0" w:color="auto"/>
        <w:right w:val="none" w:sz="0" w:space="0" w:color="auto"/>
      </w:divBdr>
    </w:div>
    <w:div w:id="1886061071">
      <w:bodyDiv w:val="1"/>
      <w:marLeft w:val="0"/>
      <w:marRight w:val="0"/>
      <w:marTop w:val="0"/>
      <w:marBottom w:val="0"/>
      <w:divBdr>
        <w:top w:val="none" w:sz="0" w:space="0" w:color="auto"/>
        <w:left w:val="none" w:sz="0" w:space="0" w:color="auto"/>
        <w:bottom w:val="none" w:sz="0" w:space="0" w:color="auto"/>
        <w:right w:val="none" w:sz="0" w:space="0" w:color="auto"/>
      </w:divBdr>
    </w:div>
    <w:div w:id="1912228922">
      <w:bodyDiv w:val="1"/>
      <w:marLeft w:val="0"/>
      <w:marRight w:val="0"/>
      <w:marTop w:val="0"/>
      <w:marBottom w:val="0"/>
      <w:divBdr>
        <w:top w:val="none" w:sz="0" w:space="0" w:color="auto"/>
        <w:left w:val="none" w:sz="0" w:space="0" w:color="auto"/>
        <w:bottom w:val="none" w:sz="0" w:space="0" w:color="auto"/>
        <w:right w:val="none" w:sz="0" w:space="0" w:color="auto"/>
      </w:divBdr>
      <w:divsChild>
        <w:div w:id="986857796">
          <w:marLeft w:val="0"/>
          <w:marRight w:val="0"/>
          <w:marTop w:val="0"/>
          <w:marBottom w:val="0"/>
          <w:divBdr>
            <w:top w:val="none" w:sz="0" w:space="0" w:color="auto"/>
            <w:left w:val="none" w:sz="0" w:space="0" w:color="auto"/>
            <w:bottom w:val="none" w:sz="0" w:space="0" w:color="auto"/>
            <w:right w:val="none" w:sz="0" w:space="0" w:color="auto"/>
          </w:divBdr>
          <w:divsChild>
            <w:div w:id="17464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9556">
      <w:bodyDiv w:val="1"/>
      <w:marLeft w:val="0"/>
      <w:marRight w:val="0"/>
      <w:marTop w:val="0"/>
      <w:marBottom w:val="0"/>
      <w:divBdr>
        <w:top w:val="none" w:sz="0" w:space="0" w:color="auto"/>
        <w:left w:val="none" w:sz="0" w:space="0" w:color="auto"/>
        <w:bottom w:val="none" w:sz="0" w:space="0" w:color="auto"/>
        <w:right w:val="none" w:sz="0" w:space="0" w:color="auto"/>
      </w:divBdr>
    </w:div>
    <w:div w:id="1947540678">
      <w:bodyDiv w:val="1"/>
      <w:marLeft w:val="0"/>
      <w:marRight w:val="0"/>
      <w:marTop w:val="0"/>
      <w:marBottom w:val="0"/>
      <w:divBdr>
        <w:top w:val="none" w:sz="0" w:space="0" w:color="auto"/>
        <w:left w:val="none" w:sz="0" w:space="0" w:color="auto"/>
        <w:bottom w:val="none" w:sz="0" w:space="0" w:color="auto"/>
        <w:right w:val="none" w:sz="0" w:space="0" w:color="auto"/>
      </w:divBdr>
    </w:div>
    <w:div w:id="1952471217">
      <w:bodyDiv w:val="1"/>
      <w:marLeft w:val="0"/>
      <w:marRight w:val="0"/>
      <w:marTop w:val="0"/>
      <w:marBottom w:val="0"/>
      <w:divBdr>
        <w:top w:val="none" w:sz="0" w:space="0" w:color="auto"/>
        <w:left w:val="none" w:sz="0" w:space="0" w:color="auto"/>
        <w:bottom w:val="none" w:sz="0" w:space="0" w:color="auto"/>
        <w:right w:val="none" w:sz="0" w:space="0" w:color="auto"/>
      </w:divBdr>
    </w:div>
    <w:div w:id="2030325812">
      <w:bodyDiv w:val="1"/>
      <w:marLeft w:val="0"/>
      <w:marRight w:val="0"/>
      <w:marTop w:val="0"/>
      <w:marBottom w:val="0"/>
      <w:divBdr>
        <w:top w:val="none" w:sz="0" w:space="0" w:color="auto"/>
        <w:left w:val="none" w:sz="0" w:space="0" w:color="auto"/>
        <w:bottom w:val="none" w:sz="0" w:space="0" w:color="auto"/>
        <w:right w:val="none" w:sz="0" w:space="0" w:color="auto"/>
      </w:divBdr>
    </w:div>
    <w:div w:id="2053074771">
      <w:bodyDiv w:val="1"/>
      <w:marLeft w:val="0"/>
      <w:marRight w:val="0"/>
      <w:marTop w:val="0"/>
      <w:marBottom w:val="0"/>
      <w:divBdr>
        <w:top w:val="none" w:sz="0" w:space="0" w:color="auto"/>
        <w:left w:val="none" w:sz="0" w:space="0" w:color="auto"/>
        <w:bottom w:val="none" w:sz="0" w:space="0" w:color="auto"/>
        <w:right w:val="none" w:sz="0" w:space="0" w:color="auto"/>
      </w:divBdr>
    </w:div>
    <w:div w:id="2113240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 Type="http://schemas.microsoft.com/office/2007/relationships/stylesWithEffects" Target="stylesWithEffect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5.xml"/><Relationship Id="rId25" Type="http://schemas.openxmlformats.org/officeDocument/2006/relationships/chart" Target="charts/chart13.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10" Type="http://schemas.microsoft.com/office/2007/relationships/hdphoto" Target="media/hdphoto1.wdp"/><Relationship Id="rId19" Type="http://schemas.openxmlformats.org/officeDocument/2006/relationships/chart" Target="charts/chart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Gender Distribution of the Respondents</c:v>
                </c:pt>
              </c:strCache>
            </c:strRef>
          </c:tx>
          <c:cat>
            <c:strRef>
              <c:f>Sheet1!$A$2:$A$3</c:f>
              <c:strCache>
                <c:ptCount val="2"/>
                <c:pt idx="0">
                  <c:v>Male</c:v>
                </c:pt>
                <c:pt idx="1">
                  <c:v>Female</c:v>
                </c:pt>
              </c:strCache>
            </c:strRef>
          </c:cat>
          <c:val>
            <c:numRef>
              <c:f>Sheet1!$B$2:$B$3</c:f>
              <c:numCache>
                <c:formatCode>0%</c:formatCode>
                <c:ptCount val="2"/>
                <c:pt idx="0">
                  <c:v>0.59</c:v>
                </c:pt>
                <c:pt idx="1">
                  <c:v>0.41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barChart>
        <c:barDir val="col"/>
        <c:grouping val="stacked"/>
        <c:varyColors val="0"/>
        <c:ser>
          <c:idx val="0"/>
          <c:order val="0"/>
          <c:tx>
            <c:strRef>
              <c:f>Sheet1!$B$1</c:f>
              <c:strCache>
                <c:ptCount val="1"/>
                <c:pt idx="0">
                  <c:v>Market Cleanliness</c:v>
                </c:pt>
              </c:strCache>
            </c:strRef>
          </c:tx>
          <c:invertIfNegative val="0"/>
          <c:cat>
            <c:strRef>
              <c:f>Sheet1!$A$2:$A$5</c:f>
              <c:strCache>
                <c:ptCount val="4"/>
                <c:pt idx="0">
                  <c:v>Very Dirty</c:v>
                </c:pt>
                <c:pt idx="1">
                  <c:v>Dirty</c:v>
                </c:pt>
                <c:pt idx="2">
                  <c:v>Clean</c:v>
                </c:pt>
                <c:pt idx="3">
                  <c:v>Very Clean</c:v>
                </c:pt>
              </c:strCache>
            </c:strRef>
          </c:cat>
          <c:val>
            <c:numRef>
              <c:f>Sheet1!$B$2:$B$5</c:f>
              <c:numCache>
                <c:formatCode>General</c:formatCode>
                <c:ptCount val="4"/>
                <c:pt idx="0">
                  <c:v>22</c:v>
                </c:pt>
                <c:pt idx="1">
                  <c:v>39</c:v>
                </c:pt>
                <c:pt idx="2">
                  <c:v>29</c:v>
                </c:pt>
                <c:pt idx="3">
                  <c:v>10</c:v>
                </c:pt>
              </c:numCache>
            </c:numRef>
          </c:val>
        </c:ser>
        <c:dLbls>
          <c:showLegendKey val="0"/>
          <c:showVal val="0"/>
          <c:showCatName val="0"/>
          <c:showSerName val="0"/>
          <c:showPercent val="0"/>
          <c:showBubbleSize val="0"/>
        </c:dLbls>
        <c:gapWidth val="150"/>
        <c:overlap val="100"/>
        <c:axId val="567092736"/>
        <c:axId val="567094272"/>
      </c:barChart>
      <c:catAx>
        <c:axId val="567092736"/>
        <c:scaling>
          <c:orientation val="minMax"/>
        </c:scaling>
        <c:delete val="0"/>
        <c:axPos val="b"/>
        <c:majorTickMark val="out"/>
        <c:minorTickMark val="none"/>
        <c:tickLblPos val="nextTo"/>
        <c:crossAx val="567094272"/>
        <c:crosses val="autoZero"/>
        <c:auto val="1"/>
        <c:lblAlgn val="ctr"/>
        <c:lblOffset val="100"/>
        <c:noMultiLvlLbl val="0"/>
      </c:catAx>
      <c:valAx>
        <c:axId val="567094272"/>
        <c:scaling>
          <c:orientation val="minMax"/>
        </c:scaling>
        <c:delete val="0"/>
        <c:axPos val="l"/>
        <c:majorGridlines/>
        <c:numFmt formatCode="General" sourceLinked="1"/>
        <c:majorTickMark val="out"/>
        <c:minorTickMark val="none"/>
        <c:tickLblPos val="nextTo"/>
        <c:crossAx val="567092736"/>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Observed Environmental Issues</c:v>
                </c:pt>
              </c:strCache>
            </c:strRef>
          </c:tx>
          <c:cat>
            <c:strRef>
              <c:f>Sheet1!$A$2:$A$3</c:f>
              <c:strCache>
                <c:ptCount val="2"/>
                <c:pt idx="0">
                  <c:v>Yes</c:v>
                </c:pt>
                <c:pt idx="1">
                  <c:v>No</c:v>
                </c:pt>
              </c:strCache>
            </c:strRef>
          </c:cat>
          <c:val>
            <c:numRef>
              <c:f>Sheet1!$B$2:$B$3</c:f>
              <c:numCache>
                <c:formatCode>General</c:formatCode>
                <c:ptCount val="2"/>
                <c:pt idx="0">
                  <c:v>78</c:v>
                </c:pt>
                <c:pt idx="1">
                  <c:v>22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bar"/>
        <c:grouping val="stacked"/>
        <c:varyColors val="0"/>
        <c:ser>
          <c:idx val="0"/>
          <c:order val="0"/>
          <c:tx>
            <c:strRef>
              <c:f>Sheet1!$B$1</c:f>
              <c:strCache>
                <c:ptCount val="1"/>
                <c:pt idx="0">
                  <c:v>Perceived Health Impact</c:v>
                </c:pt>
              </c:strCache>
            </c:strRef>
          </c:tx>
          <c:invertIfNegative val="0"/>
          <c:cat>
            <c:strRef>
              <c:f>Sheet1!$A$2:$A$4</c:f>
              <c:strCache>
                <c:ptCount val="3"/>
                <c:pt idx="0">
                  <c:v>Not sure</c:v>
                </c:pt>
                <c:pt idx="1">
                  <c:v>No</c:v>
                </c:pt>
                <c:pt idx="2">
                  <c:v>Yes</c:v>
                </c:pt>
              </c:strCache>
            </c:strRef>
          </c:cat>
          <c:val>
            <c:numRef>
              <c:f>Sheet1!$B$2:$B$4</c:f>
              <c:numCache>
                <c:formatCode>General</c:formatCode>
                <c:ptCount val="3"/>
                <c:pt idx="0">
                  <c:v>12</c:v>
                </c:pt>
                <c:pt idx="1">
                  <c:v>18</c:v>
                </c:pt>
                <c:pt idx="2">
                  <c:v>70</c:v>
                </c:pt>
              </c:numCache>
            </c:numRef>
          </c:val>
        </c:ser>
        <c:dLbls>
          <c:showLegendKey val="0"/>
          <c:showVal val="0"/>
          <c:showCatName val="0"/>
          <c:showSerName val="0"/>
          <c:showPercent val="0"/>
          <c:showBubbleSize val="0"/>
        </c:dLbls>
        <c:gapWidth val="150"/>
        <c:overlap val="100"/>
        <c:axId val="567232384"/>
        <c:axId val="567233920"/>
      </c:barChart>
      <c:catAx>
        <c:axId val="567232384"/>
        <c:scaling>
          <c:orientation val="minMax"/>
        </c:scaling>
        <c:delete val="0"/>
        <c:axPos val="l"/>
        <c:majorTickMark val="out"/>
        <c:minorTickMark val="none"/>
        <c:tickLblPos val="nextTo"/>
        <c:crossAx val="567233920"/>
        <c:crosses val="autoZero"/>
        <c:auto val="1"/>
        <c:lblAlgn val="ctr"/>
        <c:lblOffset val="100"/>
        <c:noMultiLvlLbl val="0"/>
      </c:catAx>
      <c:valAx>
        <c:axId val="567233920"/>
        <c:scaling>
          <c:orientation val="minMax"/>
        </c:scaling>
        <c:delete val="0"/>
        <c:axPos val="b"/>
        <c:majorGridlines/>
        <c:numFmt formatCode="General" sourceLinked="1"/>
        <c:majorTickMark val="out"/>
        <c:minorTickMark val="none"/>
        <c:tickLblPos val="nextTo"/>
        <c:crossAx val="567232384"/>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Property Ownership</c:v>
                </c:pt>
              </c:strCache>
            </c:strRef>
          </c:tx>
          <c:cat>
            <c:strRef>
              <c:f>Sheet1!$A$2:$A$3</c:f>
              <c:strCache>
                <c:ptCount val="2"/>
                <c:pt idx="0">
                  <c:v>Yes</c:v>
                </c:pt>
                <c:pt idx="1">
                  <c:v>No</c:v>
                </c:pt>
              </c:strCache>
            </c:strRef>
          </c:cat>
          <c:val>
            <c:numRef>
              <c:f>Sheet1!$B$2:$B$3</c:f>
              <c:numCache>
                <c:formatCode>0%</c:formatCode>
                <c:ptCount val="2"/>
                <c:pt idx="0">
                  <c:v>0.42</c:v>
                </c:pt>
                <c:pt idx="1">
                  <c:v>0.57999999999999996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barChart>
        <c:barDir val="col"/>
        <c:grouping val="stacked"/>
        <c:varyColors val="0"/>
        <c:ser>
          <c:idx val="0"/>
          <c:order val="0"/>
          <c:tx>
            <c:strRef>
              <c:f>Sheet1!$B$1</c:f>
              <c:strCache>
                <c:ptCount val="1"/>
                <c:pt idx="0">
                  <c:v>Changes in Property Value</c:v>
                </c:pt>
              </c:strCache>
            </c:strRef>
          </c:tx>
          <c:invertIfNegative val="0"/>
          <c:cat>
            <c:strRef>
              <c:f>Sheet1!$A$2:$A$5</c:f>
              <c:strCache>
                <c:ptCount val="4"/>
                <c:pt idx="0">
                  <c:v>Not sure</c:v>
                </c:pt>
                <c:pt idx="1">
                  <c:v>No change</c:v>
                </c:pt>
                <c:pt idx="2">
                  <c:v>Decrease</c:v>
                </c:pt>
                <c:pt idx="3">
                  <c:v>Increase</c:v>
                </c:pt>
              </c:strCache>
            </c:strRef>
          </c:cat>
          <c:val>
            <c:numRef>
              <c:f>Sheet1!$B$2:$B$5</c:f>
              <c:numCache>
                <c:formatCode>General</c:formatCode>
                <c:ptCount val="4"/>
                <c:pt idx="0">
                  <c:v>22</c:v>
                </c:pt>
                <c:pt idx="1">
                  <c:v>20</c:v>
                </c:pt>
                <c:pt idx="2">
                  <c:v>38</c:v>
                </c:pt>
                <c:pt idx="3">
                  <c:v>20</c:v>
                </c:pt>
              </c:numCache>
            </c:numRef>
          </c:val>
        </c:ser>
        <c:dLbls>
          <c:showLegendKey val="0"/>
          <c:showVal val="0"/>
          <c:showCatName val="0"/>
          <c:showSerName val="0"/>
          <c:showPercent val="0"/>
          <c:showBubbleSize val="0"/>
        </c:dLbls>
        <c:gapWidth val="150"/>
        <c:overlap val="100"/>
        <c:axId val="567270016"/>
        <c:axId val="568394112"/>
      </c:barChart>
      <c:catAx>
        <c:axId val="567270016"/>
        <c:scaling>
          <c:orientation val="minMax"/>
        </c:scaling>
        <c:delete val="0"/>
        <c:axPos val="b"/>
        <c:majorTickMark val="out"/>
        <c:minorTickMark val="none"/>
        <c:tickLblPos val="nextTo"/>
        <c:crossAx val="568394112"/>
        <c:crosses val="autoZero"/>
        <c:auto val="1"/>
        <c:lblAlgn val="ctr"/>
        <c:lblOffset val="100"/>
        <c:noMultiLvlLbl val="0"/>
      </c:catAx>
      <c:valAx>
        <c:axId val="568394112"/>
        <c:scaling>
          <c:orientation val="minMax"/>
        </c:scaling>
        <c:delete val="0"/>
        <c:axPos val="l"/>
        <c:majorGridlines/>
        <c:numFmt formatCode="General" sourceLinked="1"/>
        <c:majorTickMark val="out"/>
        <c:minorTickMark val="none"/>
        <c:tickLblPos val="nextTo"/>
        <c:crossAx val="567270016"/>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Mjor Challenges in Waste Management</c:v>
                </c:pt>
              </c:strCache>
            </c:strRef>
          </c:tx>
          <c:invertIfNegative val="0"/>
          <c:cat>
            <c:strRef>
              <c:f>Sheet1!$A$2:$A$5</c:f>
              <c:strCache>
                <c:ptCount val="4"/>
                <c:pt idx="0">
                  <c:v>Lack of Government Support</c:v>
                </c:pt>
                <c:pt idx="1">
                  <c:v>Inadequate Bins/ Collection Points</c:v>
                </c:pt>
                <c:pt idx="2">
                  <c:v>Poor Waste Attitudes</c:v>
                </c:pt>
                <c:pt idx="3">
                  <c:v>Irregular Collection</c:v>
                </c:pt>
              </c:strCache>
            </c:strRef>
          </c:cat>
          <c:val>
            <c:numRef>
              <c:f>Sheet1!$B$2:$B$5</c:f>
              <c:numCache>
                <c:formatCode>General</c:formatCode>
                <c:ptCount val="4"/>
                <c:pt idx="0">
                  <c:v>24</c:v>
                </c:pt>
                <c:pt idx="1">
                  <c:v>28</c:v>
                </c:pt>
                <c:pt idx="2">
                  <c:v>26</c:v>
                </c:pt>
                <c:pt idx="3">
                  <c:v>22</c:v>
                </c:pt>
              </c:numCache>
            </c:numRef>
          </c:val>
        </c:ser>
        <c:dLbls>
          <c:showLegendKey val="0"/>
          <c:showVal val="0"/>
          <c:showCatName val="0"/>
          <c:showSerName val="0"/>
          <c:showPercent val="0"/>
          <c:showBubbleSize val="0"/>
        </c:dLbls>
        <c:gapWidth val="150"/>
        <c:shape val="box"/>
        <c:axId val="568419072"/>
        <c:axId val="568420608"/>
        <c:axId val="0"/>
      </c:bar3DChart>
      <c:catAx>
        <c:axId val="568419072"/>
        <c:scaling>
          <c:orientation val="minMax"/>
        </c:scaling>
        <c:delete val="0"/>
        <c:axPos val="b"/>
        <c:majorTickMark val="out"/>
        <c:minorTickMark val="none"/>
        <c:tickLblPos val="nextTo"/>
        <c:crossAx val="568420608"/>
        <c:crosses val="autoZero"/>
        <c:auto val="1"/>
        <c:lblAlgn val="ctr"/>
        <c:lblOffset val="100"/>
        <c:noMultiLvlLbl val="0"/>
      </c:catAx>
      <c:valAx>
        <c:axId val="568420608"/>
        <c:scaling>
          <c:orientation val="minMax"/>
        </c:scaling>
        <c:delete val="0"/>
        <c:axPos val="l"/>
        <c:majorGridlines/>
        <c:numFmt formatCode="General" sourceLinked="1"/>
        <c:majorTickMark val="out"/>
        <c:minorTickMark val="none"/>
        <c:tickLblPos val="nextTo"/>
        <c:crossAx val="568419072"/>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Willingness to Support Improvement Initiatives</c:v>
                </c:pt>
              </c:strCache>
            </c:strRef>
          </c:tx>
          <c:cat>
            <c:strRef>
              <c:f>Sheet1!$A$2:$A$4</c:f>
              <c:strCache>
                <c:ptCount val="3"/>
                <c:pt idx="0">
                  <c:v>Yes</c:v>
                </c:pt>
                <c:pt idx="1">
                  <c:v>No</c:v>
                </c:pt>
                <c:pt idx="2">
                  <c:v>May be</c:v>
                </c:pt>
              </c:strCache>
            </c:strRef>
          </c:cat>
          <c:val>
            <c:numRef>
              <c:f>Sheet1!$B$2:$B$4</c:f>
              <c:numCache>
                <c:formatCode>General</c:formatCode>
                <c:ptCount val="3"/>
                <c:pt idx="0">
                  <c:v>74</c:v>
                </c:pt>
                <c:pt idx="1">
                  <c:v>10</c:v>
                </c:pt>
                <c:pt idx="2">
                  <c:v>16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barChart>
        <c:barDir val="col"/>
        <c:grouping val="stacked"/>
        <c:varyColors val="0"/>
        <c:ser>
          <c:idx val="0"/>
          <c:order val="0"/>
          <c:tx>
            <c:strRef>
              <c:f>Sheet1!$B$1</c:f>
              <c:strCache>
                <c:ptCount val="1"/>
                <c:pt idx="0">
                  <c:v>Age Distribution of Respondents</c:v>
                </c:pt>
              </c:strCache>
            </c:strRef>
          </c:tx>
          <c:invertIfNegative val="0"/>
          <c:cat>
            <c:strRef>
              <c:f>Sheet1!$A$2:$A$5</c:f>
              <c:strCache>
                <c:ptCount val="4"/>
                <c:pt idx="0">
                  <c:v>18 – 25</c:v>
                </c:pt>
                <c:pt idx="1">
                  <c:v>26 – 35</c:v>
                </c:pt>
                <c:pt idx="2">
                  <c:v>36 – 45</c:v>
                </c:pt>
                <c:pt idx="3">
                  <c:v>46 and above</c:v>
                </c:pt>
              </c:strCache>
            </c:strRef>
          </c:cat>
          <c:val>
            <c:numRef>
              <c:f>Sheet1!$B$2:$B$5</c:f>
              <c:numCache>
                <c:formatCode>General</c:formatCode>
                <c:ptCount val="4"/>
                <c:pt idx="0">
                  <c:v>15</c:v>
                </c:pt>
                <c:pt idx="1">
                  <c:v>28</c:v>
                </c:pt>
                <c:pt idx="2">
                  <c:v>32</c:v>
                </c:pt>
                <c:pt idx="3">
                  <c:v>25</c:v>
                </c:pt>
              </c:numCache>
            </c:numRef>
          </c:val>
        </c:ser>
        <c:dLbls>
          <c:showLegendKey val="0"/>
          <c:showVal val="0"/>
          <c:showCatName val="0"/>
          <c:showSerName val="0"/>
          <c:showPercent val="0"/>
          <c:showBubbleSize val="0"/>
        </c:dLbls>
        <c:gapWidth val="150"/>
        <c:overlap val="100"/>
        <c:axId val="528201984"/>
        <c:axId val="528211968"/>
      </c:barChart>
      <c:catAx>
        <c:axId val="528201984"/>
        <c:scaling>
          <c:orientation val="minMax"/>
        </c:scaling>
        <c:delete val="0"/>
        <c:axPos val="b"/>
        <c:majorTickMark val="out"/>
        <c:minorTickMark val="none"/>
        <c:tickLblPos val="nextTo"/>
        <c:crossAx val="528211968"/>
        <c:crosses val="autoZero"/>
        <c:auto val="1"/>
        <c:lblAlgn val="ctr"/>
        <c:lblOffset val="100"/>
        <c:noMultiLvlLbl val="0"/>
      </c:catAx>
      <c:valAx>
        <c:axId val="528211968"/>
        <c:scaling>
          <c:orientation val="minMax"/>
        </c:scaling>
        <c:delete val="0"/>
        <c:axPos val="l"/>
        <c:majorGridlines/>
        <c:numFmt formatCode="General" sourceLinked="1"/>
        <c:majorTickMark val="out"/>
        <c:minorTickMark val="none"/>
        <c:tickLblPos val="nextTo"/>
        <c:crossAx val="52820198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barChart>
        <c:barDir val="col"/>
        <c:grouping val="stacked"/>
        <c:varyColors val="0"/>
        <c:ser>
          <c:idx val="0"/>
          <c:order val="0"/>
          <c:tx>
            <c:strRef>
              <c:f>Sheet1!$B$1</c:f>
              <c:strCache>
                <c:ptCount val="1"/>
                <c:pt idx="0">
                  <c:v>Status in the Market</c:v>
                </c:pt>
              </c:strCache>
            </c:strRef>
          </c:tx>
          <c:invertIfNegative val="0"/>
          <c:cat>
            <c:strRef>
              <c:f>Sheet1!$A$2:$A$5</c:f>
              <c:strCache>
                <c:ptCount val="4"/>
                <c:pt idx="0">
                  <c:v>Shop owner</c:v>
                </c:pt>
                <c:pt idx="1">
                  <c:v>Tenant</c:v>
                </c:pt>
                <c:pt idx="2">
                  <c:v>Visitor</c:v>
                </c:pt>
                <c:pt idx="3">
                  <c:v>Waste manager</c:v>
                </c:pt>
              </c:strCache>
            </c:strRef>
          </c:cat>
          <c:val>
            <c:numRef>
              <c:f>Sheet1!$B$2:$B$5</c:f>
              <c:numCache>
                <c:formatCode>General</c:formatCode>
                <c:ptCount val="4"/>
                <c:pt idx="0">
                  <c:v>34</c:v>
                </c:pt>
                <c:pt idx="1">
                  <c:v>45</c:v>
                </c:pt>
                <c:pt idx="2">
                  <c:v>12</c:v>
                </c:pt>
                <c:pt idx="3">
                  <c:v>9</c:v>
                </c:pt>
              </c:numCache>
            </c:numRef>
          </c:val>
        </c:ser>
        <c:dLbls>
          <c:showLegendKey val="0"/>
          <c:showVal val="0"/>
          <c:showCatName val="0"/>
          <c:showSerName val="0"/>
          <c:showPercent val="0"/>
          <c:showBubbleSize val="0"/>
        </c:dLbls>
        <c:gapWidth val="150"/>
        <c:overlap val="100"/>
        <c:axId val="528994304"/>
        <c:axId val="528995840"/>
      </c:barChart>
      <c:catAx>
        <c:axId val="528994304"/>
        <c:scaling>
          <c:orientation val="minMax"/>
        </c:scaling>
        <c:delete val="0"/>
        <c:axPos val="b"/>
        <c:majorTickMark val="out"/>
        <c:minorTickMark val="none"/>
        <c:tickLblPos val="nextTo"/>
        <c:crossAx val="528995840"/>
        <c:crosses val="autoZero"/>
        <c:auto val="1"/>
        <c:lblAlgn val="ctr"/>
        <c:lblOffset val="100"/>
        <c:noMultiLvlLbl val="0"/>
      </c:catAx>
      <c:valAx>
        <c:axId val="528995840"/>
        <c:scaling>
          <c:orientation val="minMax"/>
        </c:scaling>
        <c:delete val="0"/>
        <c:axPos val="l"/>
        <c:majorGridlines/>
        <c:numFmt formatCode="General" sourceLinked="1"/>
        <c:majorTickMark val="out"/>
        <c:minorTickMark val="none"/>
        <c:tickLblPos val="nextTo"/>
        <c:crossAx val="52899430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barChart>
        <c:barDir val="col"/>
        <c:grouping val="stacked"/>
        <c:varyColors val="0"/>
        <c:ser>
          <c:idx val="0"/>
          <c:order val="0"/>
          <c:tx>
            <c:strRef>
              <c:f>Sheet1!$B$1</c:f>
              <c:strCache>
                <c:ptCount val="1"/>
                <c:pt idx="0">
                  <c:v>Duration of Stay/ Operation</c:v>
                </c:pt>
              </c:strCache>
            </c:strRef>
          </c:tx>
          <c:invertIfNegative val="0"/>
          <c:cat>
            <c:strRef>
              <c:f>Sheet1!$A$2:$A$5</c:f>
              <c:strCache>
                <c:ptCount val="4"/>
                <c:pt idx="0">
                  <c:v>Less than 1 year</c:v>
                </c:pt>
                <c:pt idx="1">
                  <c:v>1 -3 years</c:v>
                </c:pt>
                <c:pt idx="2">
                  <c:v>4 – 6 years</c:v>
                </c:pt>
                <c:pt idx="3">
                  <c:v>7 years and above</c:v>
                </c:pt>
              </c:strCache>
            </c:strRef>
          </c:cat>
          <c:val>
            <c:numRef>
              <c:f>Sheet1!$B$2:$B$5</c:f>
              <c:numCache>
                <c:formatCode>General</c:formatCode>
                <c:ptCount val="4"/>
                <c:pt idx="0">
                  <c:v>9</c:v>
                </c:pt>
                <c:pt idx="1">
                  <c:v>18</c:v>
                </c:pt>
                <c:pt idx="2">
                  <c:v>37</c:v>
                </c:pt>
                <c:pt idx="3">
                  <c:v>36</c:v>
                </c:pt>
              </c:numCache>
            </c:numRef>
          </c:val>
        </c:ser>
        <c:dLbls>
          <c:showLegendKey val="0"/>
          <c:showVal val="0"/>
          <c:showCatName val="0"/>
          <c:showSerName val="0"/>
          <c:showPercent val="0"/>
          <c:showBubbleSize val="0"/>
        </c:dLbls>
        <c:gapWidth val="150"/>
        <c:overlap val="100"/>
        <c:axId val="544466432"/>
        <c:axId val="544467968"/>
      </c:barChart>
      <c:catAx>
        <c:axId val="544466432"/>
        <c:scaling>
          <c:orientation val="minMax"/>
        </c:scaling>
        <c:delete val="0"/>
        <c:axPos val="b"/>
        <c:majorTickMark val="out"/>
        <c:minorTickMark val="none"/>
        <c:tickLblPos val="nextTo"/>
        <c:crossAx val="544467968"/>
        <c:crosses val="autoZero"/>
        <c:auto val="1"/>
        <c:lblAlgn val="ctr"/>
        <c:lblOffset val="100"/>
        <c:noMultiLvlLbl val="0"/>
      </c:catAx>
      <c:valAx>
        <c:axId val="544467968"/>
        <c:scaling>
          <c:orientation val="minMax"/>
        </c:scaling>
        <c:delete val="0"/>
        <c:axPos val="l"/>
        <c:majorGridlines/>
        <c:numFmt formatCode="General" sourceLinked="1"/>
        <c:majorTickMark val="out"/>
        <c:minorTickMark val="none"/>
        <c:tickLblPos val="nextTo"/>
        <c:crossAx val="54446643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barChart>
        <c:barDir val="col"/>
        <c:grouping val="stacked"/>
        <c:varyColors val="0"/>
        <c:ser>
          <c:idx val="0"/>
          <c:order val="0"/>
          <c:tx>
            <c:strRef>
              <c:f>Sheet1!$B$1</c:f>
              <c:strCache>
                <c:ptCount val="1"/>
                <c:pt idx="0">
                  <c:v>Types of Waste Commonly Generated</c:v>
                </c:pt>
              </c:strCache>
            </c:strRef>
          </c:tx>
          <c:invertIfNegative val="0"/>
          <c:cat>
            <c:strRef>
              <c:f>Sheet1!$A$2:$A$5</c:f>
              <c:strCache>
                <c:ptCount val="4"/>
                <c:pt idx="0">
                  <c:v>Organic</c:v>
                </c:pt>
                <c:pt idx="1">
                  <c:v>Plastic</c:v>
                </c:pt>
                <c:pt idx="2">
                  <c:v>Paper</c:v>
                </c:pt>
                <c:pt idx="3">
                  <c:v>Others</c:v>
                </c:pt>
              </c:strCache>
            </c:strRef>
          </c:cat>
          <c:val>
            <c:numRef>
              <c:f>Sheet1!$B$2:$B$5</c:f>
              <c:numCache>
                <c:formatCode>General</c:formatCode>
                <c:ptCount val="4"/>
                <c:pt idx="0">
                  <c:v>49</c:v>
                </c:pt>
                <c:pt idx="1">
                  <c:v>30</c:v>
                </c:pt>
                <c:pt idx="2">
                  <c:v>14</c:v>
                </c:pt>
                <c:pt idx="3">
                  <c:v>7</c:v>
                </c:pt>
              </c:numCache>
            </c:numRef>
          </c:val>
        </c:ser>
        <c:dLbls>
          <c:showLegendKey val="0"/>
          <c:showVal val="0"/>
          <c:showCatName val="0"/>
          <c:showSerName val="0"/>
          <c:showPercent val="0"/>
          <c:showBubbleSize val="0"/>
        </c:dLbls>
        <c:gapWidth val="150"/>
        <c:overlap val="100"/>
        <c:axId val="545082368"/>
        <c:axId val="545084160"/>
      </c:barChart>
      <c:catAx>
        <c:axId val="545082368"/>
        <c:scaling>
          <c:orientation val="minMax"/>
        </c:scaling>
        <c:delete val="0"/>
        <c:axPos val="b"/>
        <c:majorTickMark val="out"/>
        <c:minorTickMark val="none"/>
        <c:tickLblPos val="nextTo"/>
        <c:crossAx val="545084160"/>
        <c:crosses val="autoZero"/>
        <c:auto val="1"/>
        <c:lblAlgn val="ctr"/>
        <c:lblOffset val="100"/>
        <c:noMultiLvlLbl val="0"/>
      </c:catAx>
      <c:valAx>
        <c:axId val="545084160"/>
        <c:scaling>
          <c:orientation val="minMax"/>
        </c:scaling>
        <c:delete val="0"/>
        <c:axPos val="l"/>
        <c:majorGridlines/>
        <c:numFmt formatCode="General" sourceLinked="1"/>
        <c:majorTickMark val="out"/>
        <c:minorTickMark val="none"/>
        <c:tickLblPos val="nextTo"/>
        <c:crossAx val="54508236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barChart>
        <c:barDir val="col"/>
        <c:grouping val="stacked"/>
        <c:varyColors val="0"/>
        <c:ser>
          <c:idx val="0"/>
          <c:order val="0"/>
          <c:tx>
            <c:strRef>
              <c:f>Sheet1!$B$1</c:f>
              <c:strCache>
                <c:ptCount val="1"/>
                <c:pt idx="0">
                  <c:v>Waste Disposal Methods</c:v>
                </c:pt>
              </c:strCache>
            </c:strRef>
          </c:tx>
          <c:invertIfNegative val="0"/>
          <c:cat>
            <c:strRef>
              <c:f>Sheet1!$A$2:$A$5</c:f>
              <c:strCache>
                <c:ptCount val="4"/>
                <c:pt idx="0">
                  <c:v>Government Collection</c:v>
                </c:pt>
                <c:pt idx="1">
                  <c:v>Open Dumping</c:v>
                </c:pt>
                <c:pt idx="2">
                  <c:v>Private Disposal Service</c:v>
                </c:pt>
                <c:pt idx="3">
                  <c:v>Burning</c:v>
                </c:pt>
              </c:strCache>
            </c:strRef>
          </c:cat>
          <c:val>
            <c:numRef>
              <c:f>Sheet1!$B$2:$B$5</c:f>
              <c:numCache>
                <c:formatCode>General</c:formatCode>
                <c:ptCount val="4"/>
                <c:pt idx="0">
                  <c:v>25</c:v>
                </c:pt>
                <c:pt idx="1">
                  <c:v>40</c:v>
                </c:pt>
                <c:pt idx="2">
                  <c:v>22</c:v>
                </c:pt>
                <c:pt idx="3">
                  <c:v>13</c:v>
                </c:pt>
              </c:numCache>
            </c:numRef>
          </c:val>
        </c:ser>
        <c:dLbls>
          <c:showLegendKey val="0"/>
          <c:showVal val="0"/>
          <c:showCatName val="0"/>
          <c:showSerName val="0"/>
          <c:showPercent val="0"/>
          <c:showBubbleSize val="0"/>
        </c:dLbls>
        <c:gapWidth val="150"/>
        <c:overlap val="100"/>
        <c:axId val="545919744"/>
        <c:axId val="545921280"/>
      </c:barChart>
      <c:catAx>
        <c:axId val="545919744"/>
        <c:scaling>
          <c:orientation val="minMax"/>
        </c:scaling>
        <c:delete val="0"/>
        <c:axPos val="b"/>
        <c:majorTickMark val="out"/>
        <c:minorTickMark val="none"/>
        <c:tickLblPos val="nextTo"/>
        <c:crossAx val="545921280"/>
        <c:crosses val="autoZero"/>
        <c:auto val="1"/>
        <c:lblAlgn val="ctr"/>
        <c:lblOffset val="100"/>
        <c:noMultiLvlLbl val="0"/>
      </c:catAx>
      <c:valAx>
        <c:axId val="545921280"/>
        <c:scaling>
          <c:orientation val="minMax"/>
        </c:scaling>
        <c:delete val="0"/>
        <c:axPos val="l"/>
        <c:majorGridlines/>
        <c:numFmt formatCode="General" sourceLinked="1"/>
        <c:majorTickMark val="out"/>
        <c:minorTickMark val="none"/>
        <c:tickLblPos val="nextTo"/>
        <c:crossAx val="545919744"/>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barChart>
        <c:barDir val="col"/>
        <c:grouping val="stacked"/>
        <c:varyColors val="0"/>
        <c:ser>
          <c:idx val="0"/>
          <c:order val="0"/>
          <c:tx>
            <c:strRef>
              <c:f>Sheet1!$B$1</c:f>
              <c:strCache>
                <c:ptCount val="1"/>
                <c:pt idx="0">
                  <c:v>Waste Collection Frequency</c:v>
                </c:pt>
              </c:strCache>
            </c:strRef>
          </c:tx>
          <c:invertIfNegative val="0"/>
          <c:cat>
            <c:strRef>
              <c:f>Sheet1!$A$2:$A$5</c:f>
              <c:strCache>
                <c:ptCount val="4"/>
                <c:pt idx="0">
                  <c:v>Daily</c:v>
                </c:pt>
                <c:pt idx="1">
                  <c:v>Weekly</c:v>
                </c:pt>
                <c:pt idx="2">
                  <c:v>Occasionally</c:v>
                </c:pt>
                <c:pt idx="3">
                  <c:v>Rarely</c:v>
                </c:pt>
              </c:strCache>
            </c:strRef>
          </c:cat>
          <c:val>
            <c:numRef>
              <c:f>Sheet1!$B$2:$B$5</c:f>
              <c:numCache>
                <c:formatCode>General</c:formatCode>
                <c:ptCount val="4"/>
                <c:pt idx="0">
                  <c:v>22</c:v>
                </c:pt>
                <c:pt idx="1">
                  <c:v>29</c:v>
                </c:pt>
                <c:pt idx="2">
                  <c:v>31</c:v>
                </c:pt>
                <c:pt idx="3">
                  <c:v>18</c:v>
                </c:pt>
              </c:numCache>
            </c:numRef>
          </c:val>
        </c:ser>
        <c:dLbls>
          <c:showLegendKey val="0"/>
          <c:showVal val="0"/>
          <c:showCatName val="0"/>
          <c:showSerName val="0"/>
          <c:showPercent val="0"/>
          <c:showBubbleSize val="0"/>
        </c:dLbls>
        <c:gapWidth val="150"/>
        <c:overlap val="100"/>
        <c:axId val="545945856"/>
        <c:axId val="545955840"/>
      </c:barChart>
      <c:catAx>
        <c:axId val="545945856"/>
        <c:scaling>
          <c:orientation val="minMax"/>
        </c:scaling>
        <c:delete val="0"/>
        <c:axPos val="b"/>
        <c:majorTickMark val="out"/>
        <c:minorTickMark val="none"/>
        <c:tickLblPos val="nextTo"/>
        <c:crossAx val="545955840"/>
        <c:crosses val="autoZero"/>
        <c:auto val="1"/>
        <c:lblAlgn val="ctr"/>
        <c:lblOffset val="100"/>
        <c:noMultiLvlLbl val="0"/>
      </c:catAx>
      <c:valAx>
        <c:axId val="545955840"/>
        <c:scaling>
          <c:orientation val="minMax"/>
        </c:scaling>
        <c:delete val="0"/>
        <c:axPos val="l"/>
        <c:majorGridlines/>
        <c:numFmt formatCode="General" sourceLinked="1"/>
        <c:majorTickMark val="out"/>
        <c:minorTickMark val="none"/>
        <c:tickLblPos val="nextTo"/>
        <c:crossAx val="54594585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Availability of Waste Bins</c:v>
                </c:pt>
              </c:strCache>
            </c:strRef>
          </c:tx>
          <c:cat>
            <c:strRef>
              <c:f>Sheet1!$A$2:$A$3</c:f>
              <c:strCache>
                <c:ptCount val="2"/>
                <c:pt idx="0">
                  <c:v>Yes</c:v>
                </c:pt>
                <c:pt idx="1">
                  <c:v>No</c:v>
                </c:pt>
              </c:strCache>
            </c:strRef>
          </c:cat>
          <c:val>
            <c:numRef>
              <c:f>Sheet1!$B$2:$B$3</c:f>
              <c:numCache>
                <c:formatCode>General</c:formatCode>
                <c:ptCount val="2"/>
                <c:pt idx="0">
                  <c:v>34</c:v>
                </c:pt>
                <c:pt idx="1">
                  <c:v>66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Waste Management Responsibility</c:v>
                </c:pt>
              </c:strCache>
            </c:strRef>
          </c:tx>
          <c:invertIfNegative val="0"/>
          <c:cat>
            <c:strRef>
              <c:f>Sheet1!$A$2:$A$5</c:f>
              <c:strCache>
                <c:ptCount val="4"/>
                <c:pt idx="0">
                  <c:v>Market Association</c:v>
                </c:pt>
                <c:pt idx="1">
                  <c:v>Local Government</c:v>
                </c:pt>
                <c:pt idx="2">
                  <c:v>Individuals</c:v>
                </c:pt>
                <c:pt idx="3">
                  <c:v>Private Collectors</c:v>
                </c:pt>
              </c:strCache>
            </c:strRef>
          </c:cat>
          <c:val>
            <c:numRef>
              <c:f>Sheet1!$B$2:$B$5</c:f>
              <c:numCache>
                <c:formatCode>General</c:formatCode>
                <c:ptCount val="4"/>
                <c:pt idx="0">
                  <c:v>28</c:v>
                </c:pt>
                <c:pt idx="1">
                  <c:v>30</c:v>
                </c:pt>
                <c:pt idx="2">
                  <c:v>22</c:v>
                </c:pt>
                <c:pt idx="3">
                  <c:v>20</c:v>
                </c:pt>
              </c:numCache>
            </c:numRef>
          </c:val>
        </c:ser>
        <c:dLbls>
          <c:showLegendKey val="0"/>
          <c:showVal val="0"/>
          <c:showCatName val="0"/>
          <c:showSerName val="0"/>
          <c:showPercent val="0"/>
          <c:showBubbleSize val="0"/>
        </c:dLbls>
        <c:gapWidth val="150"/>
        <c:shape val="box"/>
        <c:axId val="566693888"/>
        <c:axId val="566695424"/>
        <c:axId val="0"/>
      </c:bar3DChart>
      <c:catAx>
        <c:axId val="566693888"/>
        <c:scaling>
          <c:orientation val="minMax"/>
        </c:scaling>
        <c:delete val="0"/>
        <c:axPos val="b"/>
        <c:majorTickMark val="out"/>
        <c:minorTickMark val="none"/>
        <c:tickLblPos val="nextTo"/>
        <c:crossAx val="566695424"/>
        <c:crosses val="autoZero"/>
        <c:auto val="1"/>
        <c:lblAlgn val="ctr"/>
        <c:lblOffset val="100"/>
        <c:noMultiLvlLbl val="0"/>
      </c:catAx>
      <c:valAx>
        <c:axId val="566695424"/>
        <c:scaling>
          <c:orientation val="minMax"/>
        </c:scaling>
        <c:delete val="0"/>
        <c:axPos val="l"/>
        <c:majorGridlines/>
        <c:numFmt formatCode="General" sourceLinked="1"/>
        <c:majorTickMark val="out"/>
        <c:minorTickMark val="none"/>
        <c:tickLblPos val="nextTo"/>
        <c:crossAx val="5666938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58</Pages>
  <Words>12694</Words>
  <Characters>72359</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2025-07-23T11:40:00Z</cp:lastPrinted>
  <dcterms:created xsi:type="dcterms:W3CDTF">2024-11-29T16:08:00Z</dcterms:created>
  <dcterms:modified xsi:type="dcterms:W3CDTF">2025-07-31T08:58:00Z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E02284F525064E7BA2F6292E23A3988B_11</vt:lpwstr>
  </property>
</Properties>
</file>