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24" w:rsidRPr="003F11A3" w:rsidRDefault="005A541D" w:rsidP="00005524">
      <w:pPr>
        <w:autoSpaceDE w:val="0"/>
        <w:autoSpaceDN w:val="0"/>
        <w:spacing w:before="1" w:line="240" w:lineRule="auto"/>
        <w:jc w:val="center"/>
        <w:rPr>
          <w:rFonts w:ascii="Times New Roman" w:eastAsia="Times New Roman" w:hAnsi="Times New Roman" w:cs="Times New Roman"/>
          <w:b/>
          <w:sz w:val="24"/>
          <w:szCs w:val="24"/>
        </w:rPr>
      </w:pPr>
      <w:r w:rsidRPr="003F11A3">
        <w:rPr>
          <w:rFonts w:ascii="Times New Roman" w:eastAsia="Times New Roman" w:hAnsi="Times New Roman" w:cs="Times New Roman"/>
          <w:b/>
          <w:bCs/>
          <w:sz w:val="24"/>
          <w:szCs w:val="24"/>
        </w:rPr>
        <w:t>INFLUENCE OF LOCAL RADIO PROGRAMS IN PROMOTING RURA</w:t>
      </w:r>
      <w:r>
        <w:rPr>
          <w:rFonts w:ascii="Times New Roman" w:eastAsia="Times New Roman" w:hAnsi="Times New Roman" w:cs="Times New Roman"/>
          <w:b/>
          <w:bCs/>
          <w:sz w:val="24"/>
          <w:szCs w:val="24"/>
        </w:rPr>
        <w:t>L DEVELOPMENT INITIATIVES IN MORO LOCAL GOVERNMENT IN ARA VILLAGE</w:t>
      </w:r>
    </w:p>
    <w:p w:rsidR="00005524" w:rsidRPr="003F11A3" w:rsidRDefault="00005524" w:rsidP="00005524">
      <w:pPr>
        <w:spacing w:line="240" w:lineRule="auto"/>
        <w:jc w:val="center"/>
        <w:rPr>
          <w:rFonts w:ascii="Times New Roman" w:eastAsia="Times New Roman" w:hAnsi="Times New Roman" w:cs="Times New Roman"/>
          <w:b/>
          <w:sz w:val="24"/>
          <w:szCs w:val="24"/>
        </w:rPr>
      </w:pPr>
    </w:p>
    <w:p w:rsidR="00005524" w:rsidRDefault="00005524" w:rsidP="00005524">
      <w:pPr>
        <w:spacing w:before="100" w:after="90" w:line="1" w:lineRule="atLeast"/>
        <w:jc w:val="center"/>
        <w:rPr>
          <w:rFonts w:ascii="Times New Roman" w:eastAsia="Times New Roman" w:hAnsi="Times New Roman" w:cs="Times New Roman"/>
          <w:b/>
          <w:bCs/>
          <w:sz w:val="24"/>
          <w:szCs w:val="24"/>
        </w:rPr>
      </w:pPr>
    </w:p>
    <w:p w:rsidR="00005524" w:rsidRDefault="00005524" w:rsidP="00005524">
      <w:pPr>
        <w:spacing w:before="100" w:after="90" w:line="1" w:lineRule="atLeast"/>
        <w:jc w:val="center"/>
        <w:rPr>
          <w:rFonts w:ascii="Times New Roman" w:eastAsia="Times New Roman" w:hAnsi="Times New Roman" w:cs="Times New Roman"/>
          <w:b/>
          <w:bCs/>
          <w:sz w:val="24"/>
          <w:szCs w:val="24"/>
        </w:rPr>
      </w:pPr>
    </w:p>
    <w:p w:rsidR="00005524" w:rsidRPr="003F11A3" w:rsidRDefault="00005524" w:rsidP="00005524">
      <w:pPr>
        <w:spacing w:before="100" w:after="90" w:line="1" w:lineRule="atLeast"/>
        <w:jc w:val="center"/>
        <w:rPr>
          <w:rFonts w:ascii="Times New Roman" w:eastAsia="Times New Roman" w:hAnsi="Times New Roman" w:cs="Times New Roman"/>
          <w:b/>
          <w:sz w:val="24"/>
          <w:szCs w:val="24"/>
        </w:rPr>
      </w:pPr>
      <w:r w:rsidRPr="003F11A3">
        <w:rPr>
          <w:rFonts w:ascii="Times New Roman" w:eastAsia="Times New Roman" w:hAnsi="Times New Roman" w:cs="Times New Roman"/>
          <w:b/>
          <w:bCs/>
          <w:sz w:val="24"/>
          <w:szCs w:val="24"/>
        </w:rPr>
        <w:t>BY</w:t>
      </w:r>
    </w:p>
    <w:p w:rsidR="00005524" w:rsidRPr="003F11A3" w:rsidRDefault="00005524" w:rsidP="00005524">
      <w:pPr>
        <w:spacing w:before="100" w:after="90" w:line="1" w:lineRule="atLeast"/>
        <w:jc w:val="center"/>
        <w:rPr>
          <w:rFonts w:ascii="Times New Roman" w:eastAsia="Times New Roman" w:hAnsi="Times New Roman" w:cs="Times New Roman"/>
          <w:b/>
          <w:sz w:val="24"/>
          <w:szCs w:val="24"/>
        </w:rPr>
      </w:pPr>
    </w:p>
    <w:p w:rsidR="00005524" w:rsidRPr="003F11A3" w:rsidRDefault="00005524" w:rsidP="00005524">
      <w:pPr>
        <w:spacing w:before="100" w:after="150" w:line="240" w:lineRule="auto"/>
        <w:jc w:val="center"/>
        <w:rPr>
          <w:rFonts w:ascii="Times New Roman" w:eastAsia="Times New Roman" w:hAnsi="Times New Roman" w:cs="Times New Roman"/>
          <w:b/>
          <w:sz w:val="24"/>
          <w:szCs w:val="24"/>
        </w:rPr>
      </w:pPr>
      <w:r w:rsidRPr="003F11A3">
        <w:rPr>
          <w:rFonts w:ascii="Times New Roman" w:eastAsia="Times New Roman" w:hAnsi="Times New Roman" w:cs="Times New Roman"/>
          <w:b/>
          <w:sz w:val="24"/>
          <w:szCs w:val="24"/>
        </w:rPr>
        <w:t>SULEIMAN FATIMOH TEMITOPE</w:t>
      </w:r>
    </w:p>
    <w:p w:rsidR="00005524" w:rsidRPr="003F11A3" w:rsidRDefault="00005524" w:rsidP="00005524">
      <w:pPr>
        <w:spacing w:line="240" w:lineRule="auto"/>
        <w:jc w:val="center"/>
        <w:rPr>
          <w:rFonts w:ascii="Times New Roman" w:eastAsia="Times New Roman" w:hAnsi="Times New Roman" w:cs="Times New Roman"/>
          <w:b/>
          <w:sz w:val="24"/>
          <w:szCs w:val="24"/>
        </w:rPr>
      </w:pPr>
      <w:r w:rsidRPr="003F11A3">
        <w:rPr>
          <w:rFonts w:ascii="Times New Roman" w:eastAsia="Times New Roman" w:hAnsi="Times New Roman" w:cs="Times New Roman"/>
          <w:b/>
          <w:bCs/>
          <w:color w:val="000000"/>
          <w:sz w:val="24"/>
          <w:szCs w:val="24"/>
        </w:rPr>
        <w:t>HND/23/MAC/FT/0808</w:t>
      </w:r>
    </w:p>
    <w:p w:rsidR="00005524" w:rsidRDefault="00005524" w:rsidP="00005524">
      <w:pPr>
        <w:spacing w:line="360" w:lineRule="auto"/>
        <w:jc w:val="center"/>
        <w:rPr>
          <w:rFonts w:ascii="Times New Roman" w:eastAsia="Times New Roman" w:hAnsi="Times New Roman" w:cs="Times New Roman"/>
          <w:b/>
          <w:sz w:val="24"/>
          <w:szCs w:val="24"/>
        </w:rPr>
      </w:pPr>
    </w:p>
    <w:p w:rsidR="00005524" w:rsidRDefault="00005524" w:rsidP="00005524">
      <w:pPr>
        <w:spacing w:line="360" w:lineRule="auto"/>
        <w:jc w:val="center"/>
        <w:rPr>
          <w:rFonts w:ascii="Times New Roman" w:eastAsia="Times New Roman" w:hAnsi="Times New Roman" w:cs="Times New Roman"/>
          <w:b/>
          <w:sz w:val="24"/>
          <w:szCs w:val="24"/>
        </w:rPr>
      </w:pPr>
    </w:p>
    <w:p w:rsidR="00005524" w:rsidRPr="003F11A3" w:rsidRDefault="00005524" w:rsidP="00005524">
      <w:pPr>
        <w:spacing w:line="360" w:lineRule="auto"/>
        <w:jc w:val="center"/>
        <w:rPr>
          <w:rFonts w:ascii="Times New Roman" w:eastAsia="Times New Roman" w:hAnsi="Times New Roman" w:cs="Times New Roman"/>
          <w:b/>
          <w:sz w:val="24"/>
          <w:szCs w:val="24"/>
        </w:rPr>
      </w:pPr>
    </w:p>
    <w:p w:rsidR="00005524" w:rsidRPr="003F11A3" w:rsidRDefault="00005524" w:rsidP="00005524">
      <w:pPr>
        <w:spacing w:line="36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t>SUBMITTED TO THE DEPARTMENT OF MASS COMMUNICATION, INSTITUTE OF INFOR</w:t>
      </w:r>
      <w:r w:rsidR="005A541D">
        <w:rPr>
          <w:rFonts w:ascii="Times New Roman" w:eastAsia="Calibri" w:hAnsi="Times New Roman" w:cs="Times New Roman"/>
          <w:b/>
          <w:bCs/>
          <w:sz w:val="24"/>
          <w:szCs w:val="24"/>
        </w:rPr>
        <w:t>MATION COMMUNICATION TECHNOLOGY</w:t>
      </w:r>
      <w:r w:rsidRPr="003F11A3">
        <w:rPr>
          <w:rFonts w:ascii="Times New Roman" w:eastAsia="Calibri" w:hAnsi="Times New Roman" w:cs="Times New Roman"/>
          <w:b/>
          <w:bCs/>
          <w:sz w:val="24"/>
          <w:szCs w:val="24"/>
        </w:rPr>
        <w:t>, KWARA STATE POLYTECHNIC ILORIN, KWARA STATE.</w:t>
      </w: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360" w:lineRule="auto"/>
        <w:jc w:val="center"/>
        <w:rPr>
          <w:rFonts w:ascii="Times New Roman" w:eastAsia="Times New Roman" w:hAnsi="Times New Roman" w:cs="Times New Roman"/>
          <w:b/>
          <w:sz w:val="24"/>
          <w:szCs w:val="24"/>
        </w:rPr>
      </w:pPr>
    </w:p>
    <w:p w:rsidR="00005524" w:rsidRPr="003F11A3" w:rsidRDefault="00005524" w:rsidP="00005524">
      <w:pPr>
        <w:spacing w:line="36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t xml:space="preserve">IN PARTIAL FULFILLMENT OF THE REQUIREMENT FOR THE AWARD OF </w:t>
      </w:r>
      <w:r w:rsidR="00171B83">
        <w:rPr>
          <w:rFonts w:ascii="Times New Roman" w:hAnsi="Times New Roman" w:cs="Times New Roman"/>
          <w:b/>
          <w:bCs/>
          <w:sz w:val="24"/>
          <w:szCs w:val="24"/>
        </w:rPr>
        <w:t>HI</w:t>
      </w:r>
      <w:r w:rsidRPr="003F11A3">
        <w:rPr>
          <w:rFonts w:ascii="Times New Roman" w:hAnsi="Times New Roman" w:cs="Times New Roman"/>
          <w:b/>
          <w:bCs/>
          <w:sz w:val="24"/>
          <w:szCs w:val="24"/>
        </w:rPr>
        <w:t xml:space="preserve">GHER </w:t>
      </w:r>
      <w:r w:rsidRPr="003F11A3">
        <w:rPr>
          <w:rFonts w:ascii="Times New Roman" w:eastAsia="Calibri" w:hAnsi="Times New Roman" w:cs="Times New Roman"/>
          <w:b/>
          <w:bCs/>
          <w:sz w:val="24"/>
          <w:szCs w:val="24"/>
        </w:rPr>
        <w:t>NATIONAL DIPLOMA (</w:t>
      </w:r>
      <w:r w:rsidRPr="003F11A3">
        <w:rPr>
          <w:rFonts w:ascii="Times New Roman" w:hAnsi="Times New Roman" w:cs="Times New Roman"/>
          <w:b/>
          <w:bCs/>
          <w:sz w:val="24"/>
          <w:szCs w:val="24"/>
        </w:rPr>
        <w:t>H</w:t>
      </w:r>
      <w:r w:rsidRPr="003F11A3">
        <w:rPr>
          <w:rFonts w:ascii="Times New Roman" w:eastAsia="Calibri" w:hAnsi="Times New Roman" w:cs="Times New Roman"/>
          <w:b/>
          <w:bCs/>
          <w:sz w:val="24"/>
          <w:szCs w:val="24"/>
        </w:rPr>
        <w:t>ND) IN MASS COMMUNICATION.</w:t>
      </w: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360" w:lineRule="auto"/>
        <w:rPr>
          <w:rFonts w:ascii="Times New Roman" w:eastAsia="Times New Roman" w:hAnsi="Times New Roman" w:cs="Times New Roman"/>
          <w:b/>
          <w:sz w:val="24"/>
          <w:szCs w:val="24"/>
        </w:rPr>
      </w:pPr>
    </w:p>
    <w:p w:rsidR="00005524" w:rsidRPr="003F11A3" w:rsidRDefault="00005524" w:rsidP="00005524">
      <w:pPr>
        <w:spacing w:line="360" w:lineRule="auto"/>
        <w:ind w:left="5040" w:firstLine="720"/>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t>JULY, 2025</w:t>
      </w:r>
    </w:p>
    <w:p w:rsidR="00005524" w:rsidRPr="003F11A3" w:rsidRDefault="00005524" w:rsidP="00005524">
      <w:pPr>
        <w:spacing w:line="360" w:lineRule="auto"/>
        <w:jc w:val="center"/>
        <w:rPr>
          <w:rFonts w:ascii="Times New Roman" w:hAnsi="Times New Roman" w:cs="Times New Roman"/>
          <w:b/>
          <w:bCs/>
          <w:sz w:val="24"/>
          <w:szCs w:val="24"/>
        </w:rPr>
      </w:pPr>
    </w:p>
    <w:p w:rsidR="00005524" w:rsidRDefault="00005524" w:rsidP="00005524">
      <w:pPr>
        <w:rPr>
          <w:rFonts w:ascii="Times New Roman" w:hAnsi="Times New Roman" w:cs="Times New Roman"/>
          <w:b/>
          <w:bCs/>
          <w:sz w:val="24"/>
          <w:szCs w:val="24"/>
        </w:rPr>
      </w:pPr>
      <w:r>
        <w:rPr>
          <w:rFonts w:ascii="Times New Roman" w:hAnsi="Times New Roman" w:cs="Times New Roman"/>
          <w:b/>
          <w:bCs/>
          <w:sz w:val="24"/>
          <w:szCs w:val="24"/>
        </w:rPr>
        <w:br w:type="page"/>
      </w:r>
    </w:p>
    <w:p w:rsidR="00005524" w:rsidRPr="003F11A3" w:rsidRDefault="00005524" w:rsidP="00005524">
      <w:pPr>
        <w:spacing w:line="36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lastRenderedPageBreak/>
        <w:t>CERTIFICATION</w:t>
      </w:r>
    </w:p>
    <w:p w:rsidR="00005524" w:rsidRPr="003F11A3" w:rsidRDefault="00005524" w:rsidP="00005524">
      <w:pPr>
        <w:autoSpaceDE w:val="0"/>
        <w:autoSpaceDN w:val="0"/>
        <w:spacing w:before="1" w:line="360" w:lineRule="auto"/>
        <w:jc w:val="both"/>
        <w:rPr>
          <w:rFonts w:ascii="Times New Roman" w:eastAsia="Times New Roman" w:hAnsi="Times New Roman" w:cs="Times New Roman"/>
          <w:b/>
          <w:sz w:val="24"/>
          <w:szCs w:val="24"/>
        </w:rPr>
      </w:pPr>
      <w:r w:rsidRPr="003F11A3">
        <w:rPr>
          <w:rFonts w:ascii="Times New Roman" w:eastAsia="Century Schoolbook" w:hAnsi="Times New Roman" w:cs="Times New Roman"/>
          <w:sz w:val="24"/>
          <w:szCs w:val="24"/>
          <w:lang w:bidi="en-US"/>
        </w:rPr>
        <w:t xml:space="preserve">This is the to certify that this project titled </w:t>
      </w:r>
      <w:r w:rsidRPr="003F11A3">
        <w:rPr>
          <w:rFonts w:ascii="Times New Roman" w:eastAsia="Century Schoolbook" w:hAnsi="Times New Roman" w:cs="Times New Roman"/>
          <w:b/>
          <w:bCs/>
          <w:sz w:val="24"/>
          <w:szCs w:val="24"/>
          <w:lang w:bidi="en-US"/>
        </w:rPr>
        <w:t>INFLUENCE OF LOCAL RADIO PROGRAMS IN PROMOTING RURAL DEVELOPMENT INITIATIVES: A STUDY OF ARA COMMUNITY, KWARA STATE</w:t>
      </w:r>
      <w:r w:rsidRPr="003F11A3">
        <w:rPr>
          <w:rFonts w:ascii="Times New Roman" w:eastAsia="Century Schoolbook" w:hAnsi="Times New Roman" w:cs="Times New Roman"/>
          <w:sz w:val="24"/>
          <w:szCs w:val="24"/>
          <w:lang w:bidi="en-US"/>
        </w:rPr>
        <w:t xml:space="preserve"> prepared and submitted by </w:t>
      </w:r>
      <w:r w:rsidRPr="003F11A3">
        <w:rPr>
          <w:rFonts w:ascii="Times New Roman" w:eastAsia="Century Schoolbook" w:hAnsi="Times New Roman" w:cs="Times New Roman"/>
          <w:b/>
          <w:sz w:val="24"/>
          <w:szCs w:val="24"/>
          <w:lang w:bidi="en-US"/>
        </w:rPr>
        <w:t>SULEIMAN FATIMOH TEMITOPE</w:t>
      </w:r>
      <w:r>
        <w:rPr>
          <w:rFonts w:ascii="Times New Roman" w:eastAsia="Century Schoolbook" w:hAnsi="Times New Roman" w:cs="Times New Roman"/>
          <w:b/>
          <w:sz w:val="24"/>
          <w:szCs w:val="24"/>
          <w:lang w:bidi="en-US"/>
        </w:rPr>
        <w:t>,</w:t>
      </w:r>
      <w:r w:rsidRPr="003F11A3">
        <w:rPr>
          <w:rFonts w:ascii="Times New Roman" w:eastAsia="Century Schoolbook" w:hAnsi="Times New Roman" w:cs="Times New Roman"/>
          <w:b/>
          <w:bCs/>
          <w:sz w:val="24"/>
          <w:szCs w:val="24"/>
          <w:lang w:bidi="en-US"/>
        </w:rPr>
        <w:t xml:space="preserve">HND/23/MAC/FT/0808 </w:t>
      </w:r>
      <w:r w:rsidRPr="003F11A3">
        <w:rPr>
          <w:rFonts w:ascii="Times New Roman" w:eastAsia="Century Schoolbook" w:hAnsi="Times New Roman" w:cs="Times New Roman"/>
          <w:sz w:val="24"/>
          <w:szCs w:val="24"/>
          <w:lang w:bidi="en-US"/>
        </w:rPr>
        <w:t>has been read and app</w:t>
      </w:r>
      <w:r w:rsidR="00E7371E">
        <w:rPr>
          <w:rFonts w:ascii="Times New Roman" w:eastAsia="Century Schoolbook" w:hAnsi="Times New Roman" w:cs="Times New Roman"/>
          <w:sz w:val="24"/>
          <w:szCs w:val="24"/>
          <w:lang w:bidi="en-US"/>
        </w:rPr>
        <w:t xml:space="preserve">roved </w:t>
      </w:r>
      <w:r w:rsidRPr="003F11A3">
        <w:rPr>
          <w:rFonts w:ascii="Times New Roman" w:eastAsia="Century Schoolbook" w:hAnsi="Times New Roman" w:cs="Times New Roman"/>
          <w:sz w:val="24"/>
          <w:szCs w:val="24"/>
          <w:lang w:bidi="en-US"/>
        </w:rPr>
        <w:t>by the following under assigned persons as meeting the partial requirements for the award of National Diploma (ND) in Department of Mass Communication, Kwara State Polytechnic Ilorin, Kwara State Nigeria.</w:t>
      </w:r>
    </w:p>
    <w:p w:rsidR="00005524"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lang w:bidi="en-US"/>
        </w:rPr>
        <w:t>_____________________________</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b/>
          <w:bCs/>
          <w:sz w:val="24"/>
          <w:szCs w:val="24"/>
          <w:lang w:bidi="en-US"/>
        </w:rPr>
        <w:t>__________________________</w:t>
      </w:r>
    </w:p>
    <w:p w:rsidR="00005524" w:rsidRPr="003F11A3" w:rsidRDefault="00005524" w:rsidP="00005524">
      <w:pPr>
        <w:spacing w:line="240" w:lineRule="auto"/>
        <w:rPr>
          <w:rFonts w:ascii="Times New Roman" w:hAnsi="Times New Roman" w:cs="Times New Roman"/>
          <w:i/>
          <w:iCs/>
          <w:sz w:val="24"/>
          <w:szCs w:val="24"/>
          <w:lang w:bidi="en-US"/>
        </w:rPr>
      </w:pPr>
      <w:r w:rsidRPr="003F11A3">
        <w:rPr>
          <w:rFonts w:ascii="Times New Roman" w:hAnsi="Times New Roman" w:cs="Times New Roman"/>
          <w:sz w:val="24"/>
          <w:szCs w:val="24"/>
        </w:rPr>
        <w:t xml:space="preserve">MRS. OPALEKE G </w:t>
      </w:r>
      <w:r w:rsidR="00E7371E">
        <w:rPr>
          <w:rFonts w:ascii="Times New Roman" w:hAnsi="Times New Roman" w:cs="Times New Roman"/>
          <w:sz w:val="24"/>
          <w:szCs w:val="24"/>
        </w:rPr>
        <w:t>.</w:t>
      </w:r>
      <w:r w:rsidRPr="003F11A3">
        <w:rPr>
          <w:rFonts w:ascii="Times New Roman" w:hAnsi="Times New Roman" w:cs="Times New Roman"/>
          <w:sz w:val="24"/>
          <w:szCs w:val="24"/>
        </w:rPr>
        <w:t>T</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lang w:bidi="en-US"/>
        </w:rPr>
        <w:t xml:space="preserve">                                       </w:t>
      </w:r>
      <w:r w:rsidR="00E7371E">
        <w:rPr>
          <w:rFonts w:ascii="Times New Roman" w:eastAsia="Calibri" w:hAnsi="Times New Roman" w:cs="Times New Roman"/>
          <w:sz w:val="24"/>
          <w:szCs w:val="24"/>
          <w:lang w:bidi="en-US"/>
        </w:rPr>
        <w:tab/>
      </w:r>
      <w:r w:rsidR="00E7371E">
        <w:rPr>
          <w:rFonts w:ascii="Times New Roman" w:eastAsia="Calibri" w:hAnsi="Times New Roman" w:cs="Times New Roman"/>
          <w:sz w:val="24"/>
          <w:szCs w:val="24"/>
          <w:lang w:bidi="en-US"/>
        </w:rPr>
        <w:tab/>
      </w:r>
      <w:r w:rsidRPr="003F11A3">
        <w:rPr>
          <w:rFonts w:ascii="Times New Roman" w:eastAsia="Calibri" w:hAnsi="Times New Roman" w:cs="Times New Roman"/>
          <w:sz w:val="24"/>
          <w:szCs w:val="24"/>
          <w:lang w:bidi="en-US"/>
        </w:rPr>
        <w:t>DATE</w:t>
      </w: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i/>
          <w:iCs/>
          <w:sz w:val="24"/>
          <w:szCs w:val="24"/>
          <w:lang w:bidi="en-US"/>
        </w:rPr>
        <w:t>(Project Supervisor)</w:t>
      </w:r>
    </w:p>
    <w:p w:rsidR="00005524"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hAnsi="Times New Roman" w:cs="Times New Roman"/>
          <w:sz w:val="24"/>
          <w:szCs w:val="24"/>
        </w:rPr>
      </w:pPr>
      <w:r w:rsidRPr="003F11A3">
        <w:rPr>
          <w:rFonts w:ascii="Times New Roman" w:eastAsia="Calibri" w:hAnsi="Times New Roman" w:cs="Times New Roman"/>
          <w:sz w:val="24"/>
          <w:szCs w:val="24"/>
          <w:lang w:bidi="en-US"/>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1A3">
        <w:rPr>
          <w:rFonts w:ascii="Times New Roman" w:eastAsia="Calibri" w:hAnsi="Times New Roman" w:cs="Times New Roman"/>
          <w:sz w:val="24"/>
          <w:szCs w:val="24"/>
          <w:lang w:bidi="en-US"/>
        </w:rPr>
        <w:t>__________________________</w:t>
      </w:r>
    </w:p>
    <w:p w:rsidR="00005524" w:rsidRPr="003F11A3" w:rsidRDefault="00E7371E" w:rsidP="00005524">
      <w:pPr>
        <w:spacing w:line="240" w:lineRule="auto"/>
        <w:rPr>
          <w:rFonts w:ascii="Times New Roman" w:eastAsia="Times New Roman" w:hAnsi="Times New Roman" w:cs="Times New Roman"/>
          <w:b/>
          <w:sz w:val="24"/>
          <w:szCs w:val="24"/>
        </w:rPr>
      </w:pPr>
      <w:r w:rsidRPr="003F11A3">
        <w:rPr>
          <w:rFonts w:ascii="Times New Roman" w:hAnsi="Times New Roman" w:cs="Times New Roman"/>
          <w:sz w:val="24"/>
          <w:szCs w:val="24"/>
        </w:rPr>
        <w:t xml:space="preserve">MR. </w:t>
      </w:r>
      <w:r>
        <w:rPr>
          <w:rFonts w:ascii="Times New Roman" w:hAnsi="Times New Roman" w:cs="Times New Roman"/>
          <w:sz w:val="24"/>
          <w:szCs w:val="24"/>
        </w:rPr>
        <w:t>OLUFADI AYUBA. B</w:t>
      </w:r>
      <w:r w:rsidRPr="003F11A3">
        <w:rPr>
          <w:rFonts w:ascii="Times New Roman" w:hAnsi="Times New Roman" w:cs="Times New Roman"/>
          <w:sz w:val="24"/>
          <w:szCs w:val="24"/>
        </w:rPr>
        <w:t xml:space="preserve"> </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Pr>
          <w:rFonts w:ascii="Times New Roman" w:hAnsi="Times New Roman" w:cs="Times New Roman"/>
          <w:sz w:val="24"/>
          <w:szCs w:val="24"/>
        </w:rPr>
        <w:tab/>
      </w:r>
      <w:r w:rsidR="00171B8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F11A3">
        <w:rPr>
          <w:rFonts w:ascii="Times New Roman" w:eastAsia="Calibri" w:hAnsi="Times New Roman" w:cs="Times New Roman"/>
          <w:sz w:val="24"/>
          <w:szCs w:val="24"/>
          <w:lang w:bidi="en-US"/>
        </w:rPr>
        <w:t>DATE</w:t>
      </w: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i/>
          <w:iCs/>
          <w:sz w:val="24"/>
          <w:szCs w:val="24"/>
          <w:lang w:bidi="en-US"/>
        </w:rPr>
        <w:t>(Project Coordinator)</w:t>
      </w:r>
    </w:p>
    <w:p w:rsidR="00005524"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sz w:val="24"/>
          <w:szCs w:val="24"/>
          <w:lang w:bidi="en-US"/>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1A3">
        <w:rPr>
          <w:rFonts w:ascii="Times New Roman" w:eastAsia="Calibri" w:hAnsi="Times New Roman" w:cs="Times New Roman"/>
          <w:sz w:val="24"/>
          <w:szCs w:val="24"/>
          <w:lang w:bidi="en-US"/>
        </w:rPr>
        <w:t>__________________________</w:t>
      </w:r>
    </w:p>
    <w:p w:rsidR="00005524" w:rsidRPr="003F11A3" w:rsidRDefault="00E7371E" w:rsidP="00005524">
      <w:pPr>
        <w:spacing w:line="240" w:lineRule="auto"/>
        <w:rPr>
          <w:rFonts w:ascii="Times New Roman" w:hAnsi="Times New Roman" w:cs="Times New Roman"/>
          <w:i/>
          <w:iCs/>
          <w:sz w:val="24"/>
          <w:szCs w:val="24"/>
          <w:lang w:bidi="en-US"/>
        </w:rPr>
      </w:pPr>
      <w:r>
        <w:rPr>
          <w:rFonts w:ascii="Times New Roman" w:eastAsia="Calibri" w:hAnsi="Times New Roman" w:cs="Times New Roman"/>
          <w:sz w:val="24"/>
          <w:szCs w:val="24"/>
          <w:lang w:bidi="en-US"/>
        </w:rPr>
        <w:t>MR. FATIU</w:t>
      </w:r>
      <w:r w:rsidR="00005524" w:rsidRPr="003F11A3">
        <w:rPr>
          <w:rFonts w:ascii="Times New Roman" w:eastAsia="Calibri" w:hAnsi="Times New Roman" w:cs="Times New Roman"/>
          <w:sz w:val="24"/>
          <w:szCs w:val="24"/>
          <w:lang w:bidi="en-US"/>
        </w:rPr>
        <w:t xml:space="preserve"> OLOHUNGBEBE </w:t>
      </w:r>
      <w:r>
        <w:rPr>
          <w:rFonts w:ascii="Times New Roman" w:eastAsia="Calibri" w:hAnsi="Times New Roman" w:cs="Times New Roman"/>
          <w:sz w:val="24"/>
          <w:szCs w:val="24"/>
          <w:lang w:bidi="en-US"/>
        </w:rPr>
        <w:tab/>
      </w:r>
      <w:r w:rsidR="00005524" w:rsidRPr="003F11A3">
        <w:rPr>
          <w:rFonts w:ascii="Times New Roman" w:hAnsi="Times New Roman" w:cs="Times New Roman"/>
          <w:sz w:val="24"/>
          <w:szCs w:val="24"/>
        </w:rPr>
        <w:tab/>
      </w:r>
      <w:r w:rsidR="00005524" w:rsidRPr="003F11A3">
        <w:rPr>
          <w:rFonts w:ascii="Times New Roman" w:hAnsi="Times New Roman" w:cs="Times New Roman"/>
          <w:sz w:val="24"/>
          <w:szCs w:val="24"/>
        </w:rPr>
        <w:tab/>
      </w:r>
      <w:r w:rsidR="00005524" w:rsidRPr="003F11A3">
        <w:rPr>
          <w:rFonts w:ascii="Times New Roman" w:hAnsi="Times New Roman" w:cs="Times New Roman"/>
          <w:sz w:val="24"/>
          <w:szCs w:val="24"/>
        </w:rPr>
        <w:tab/>
      </w:r>
      <w:r w:rsidR="00005524" w:rsidRPr="003F11A3">
        <w:rPr>
          <w:rFonts w:ascii="Times New Roman" w:hAnsi="Times New Roman" w:cs="Times New Roman"/>
          <w:sz w:val="24"/>
          <w:szCs w:val="24"/>
        </w:rPr>
        <w:tab/>
      </w:r>
      <w:r w:rsidR="00005524" w:rsidRPr="003F11A3">
        <w:rPr>
          <w:rFonts w:ascii="Times New Roman" w:eastAsia="Calibri" w:hAnsi="Times New Roman" w:cs="Times New Roman"/>
          <w:sz w:val="24"/>
          <w:szCs w:val="24"/>
          <w:lang w:bidi="en-US"/>
        </w:rPr>
        <w:t xml:space="preserve">      DATE</w:t>
      </w: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i/>
          <w:iCs/>
          <w:sz w:val="24"/>
          <w:szCs w:val="24"/>
          <w:lang w:bidi="en-US"/>
        </w:rPr>
        <w:t xml:space="preserve"> (Head of Department)</w:t>
      </w:r>
    </w:p>
    <w:p w:rsidR="00005524"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eastAsia="Calibri" w:hAnsi="Times New Roman" w:cs="Times New Roman"/>
          <w:sz w:val="24"/>
          <w:szCs w:val="24"/>
          <w:lang w:bidi="en-US"/>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1A3">
        <w:rPr>
          <w:rFonts w:ascii="Times New Roman" w:eastAsia="Calibri" w:hAnsi="Times New Roman" w:cs="Times New Roman"/>
          <w:sz w:val="24"/>
          <w:szCs w:val="24"/>
          <w:lang w:bidi="en-US"/>
        </w:rPr>
        <w:t>__________________________</w:t>
      </w:r>
    </w:p>
    <w:p w:rsidR="00005524" w:rsidRPr="003F11A3" w:rsidRDefault="00005524" w:rsidP="00005524">
      <w:pPr>
        <w:spacing w:line="240" w:lineRule="auto"/>
        <w:rPr>
          <w:rFonts w:ascii="Times New Roman" w:eastAsia="Times New Roman" w:hAnsi="Times New Roman" w:cs="Times New Roman"/>
          <w:b/>
          <w:sz w:val="24"/>
          <w:szCs w:val="24"/>
        </w:rPr>
      </w:pPr>
      <w:r w:rsidRPr="003F11A3">
        <w:rPr>
          <w:rFonts w:ascii="Times New Roman" w:hAnsi="Times New Roman" w:cs="Times New Roman"/>
          <w:sz w:val="24"/>
          <w:szCs w:val="24"/>
        </w:rPr>
        <w:t xml:space="preserve">EXTERNAL EXAMINER </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lang w:bidi="en-US"/>
        </w:rPr>
        <w:t xml:space="preserve">                     DATE</w:t>
      </w:r>
    </w:p>
    <w:p w:rsidR="00171B83" w:rsidRDefault="00171B8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005524" w:rsidRPr="003F11A3" w:rsidRDefault="00005524" w:rsidP="00005524">
      <w:pPr>
        <w:spacing w:line="24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lastRenderedPageBreak/>
        <w:t>DEDICATION</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This project is dedicated to Almighty Allah.</w:t>
      </w: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rPr>
          <w:rFonts w:ascii="Times New Roman" w:eastAsia="Times New Roman" w:hAnsi="Times New Roman" w:cs="Times New Roman"/>
          <w:b/>
          <w:sz w:val="24"/>
          <w:szCs w:val="24"/>
        </w:rPr>
      </w:pPr>
    </w:p>
    <w:p w:rsidR="00005524" w:rsidRDefault="00005524" w:rsidP="00005524">
      <w:pPr>
        <w:rPr>
          <w:rFonts w:ascii="Times New Roman" w:hAnsi="Times New Roman" w:cs="Times New Roman"/>
          <w:b/>
          <w:bCs/>
          <w:sz w:val="24"/>
          <w:szCs w:val="24"/>
        </w:rPr>
      </w:pPr>
      <w:r>
        <w:rPr>
          <w:rFonts w:ascii="Times New Roman" w:hAnsi="Times New Roman" w:cs="Times New Roman"/>
          <w:b/>
          <w:bCs/>
          <w:sz w:val="24"/>
          <w:szCs w:val="24"/>
        </w:rPr>
        <w:br w:type="page"/>
      </w:r>
    </w:p>
    <w:p w:rsidR="00005524" w:rsidRPr="003F11A3" w:rsidRDefault="00005524" w:rsidP="00005524">
      <w:pPr>
        <w:spacing w:line="36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lastRenderedPageBreak/>
        <w:t>ACKNOWLEDGEMENT</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I give glory honour and adoration to Almighty God, the most Beneficent and most Merciful, the Lord of the entire universe who has been the source of my wisdom, knowledge and understanding, full of compassion and ever compassionate. All adoration belongs to him, the uncreated creator.</w:t>
      </w:r>
    </w:p>
    <w:p w:rsidR="00005524" w:rsidRDefault="00005524" w:rsidP="00005524">
      <w:pPr>
        <w:spacing w:line="360" w:lineRule="auto"/>
        <w:jc w:val="both"/>
        <w:rPr>
          <w:rFonts w:ascii="Times New Roman" w:hAnsi="Times New Roman" w:cs="Times New Roman"/>
          <w:sz w:val="24"/>
          <w:szCs w:val="24"/>
        </w:rPr>
      </w:pPr>
      <w:r w:rsidRPr="003F11A3">
        <w:rPr>
          <w:rFonts w:ascii="Times New Roman" w:eastAsia="Calibri" w:hAnsi="Times New Roman" w:cs="Times New Roman"/>
          <w:sz w:val="24"/>
          <w:szCs w:val="24"/>
        </w:rPr>
        <w:t xml:space="preserve">My sincere gratitude goes to my supervisor </w:t>
      </w:r>
      <w:r w:rsidRPr="003F11A3">
        <w:rPr>
          <w:rFonts w:ascii="Times New Roman" w:hAnsi="Times New Roman" w:cs="Times New Roman"/>
          <w:sz w:val="24"/>
          <w:szCs w:val="24"/>
        </w:rPr>
        <w:t>MRS. OPALEKE GLADYS T.</w:t>
      </w:r>
      <w:r w:rsidRPr="003F11A3">
        <w:rPr>
          <w:rFonts w:ascii="Times New Roman" w:eastAsia="Calibri" w:hAnsi="Times New Roman" w:cs="Times New Roman"/>
          <w:sz w:val="24"/>
          <w:szCs w:val="24"/>
        </w:rPr>
        <w:t xml:space="preserve">,for </w:t>
      </w:r>
      <w:r>
        <w:rPr>
          <w:rFonts w:ascii="Times New Roman" w:hAnsi="Times New Roman" w:cs="Times New Roman"/>
          <w:sz w:val="24"/>
          <w:szCs w:val="24"/>
        </w:rPr>
        <w:t>her</w:t>
      </w:r>
      <w:r w:rsidRPr="003F11A3">
        <w:rPr>
          <w:rFonts w:ascii="Times New Roman" w:eastAsia="Calibri" w:hAnsi="Times New Roman" w:cs="Times New Roman"/>
          <w:sz w:val="24"/>
          <w:szCs w:val="24"/>
        </w:rPr>
        <w:t xml:space="preserve"> criticisms of assistance given to me by taking pain to read through my research work and making useful recommendations and amendments where necessary and guidance aimed at ensuring that this project reflects good quality.</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My gratitude goes to my HOD and all the lectures in my noble Department for their contribution to my academic achievement.</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 xml:space="preserve">A special appreciation to my world best parents MR. AND MRS. </w:t>
      </w:r>
      <w:r w:rsidRPr="003F11A3">
        <w:rPr>
          <w:rFonts w:ascii="Times New Roman" w:eastAsia="Times New Roman" w:hAnsi="Times New Roman" w:cs="Times New Roman"/>
          <w:sz w:val="24"/>
          <w:szCs w:val="24"/>
        </w:rPr>
        <w:t>SULEIMAN</w:t>
      </w:r>
      <w:r w:rsidRPr="003F11A3">
        <w:rPr>
          <w:rFonts w:ascii="Times New Roman" w:eastAsia="Calibri" w:hAnsi="Times New Roman" w:cs="Times New Roman"/>
          <w:sz w:val="24"/>
          <w:szCs w:val="24"/>
        </w:rPr>
        <w:t>, for their strong support in my academic journey. Another appreciation goes to my siblings, , and other  friends and family who have contributed in one way or the other to the academic journey, I really appreciate everyone.</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hAnsi="Times New Roman" w:cs="Times New Roman"/>
          <w:sz w:val="24"/>
          <w:szCs w:val="24"/>
        </w:rPr>
        <w:tab/>
      </w: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Pr="003F11A3" w:rsidRDefault="00005524" w:rsidP="00005524">
      <w:pPr>
        <w:spacing w:line="360" w:lineRule="auto"/>
        <w:jc w:val="both"/>
        <w:rPr>
          <w:rFonts w:ascii="Times New Roman" w:eastAsia="Times New Roman" w:hAnsi="Times New Roman" w:cs="Times New Roman"/>
          <w:b/>
          <w:sz w:val="24"/>
          <w:szCs w:val="24"/>
        </w:rPr>
      </w:pPr>
    </w:p>
    <w:p w:rsidR="00005524" w:rsidRDefault="00005524" w:rsidP="00005524">
      <w:pPr>
        <w:rPr>
          <w:rFonts w:ascii="Times New Roman" w:hAnsi="Times New Roman" w:cs="Times New Roman"/>
          <w:b/>
          <w:bCs/>
          <w:sz w:val="24"/>
          <w:szCs w:val="24"/>
        </w:rPr>
      </w:pPr>
      <w:r>
        <w:rPr>
          <w:rFonts w:ascii="Times New Roman" w:hAnsi="Times New Roman" w:cs="Times New Roman"/>
          <w:b/>
          <w:bCs/>
          <w:sz w:val="24"/>
          <w:szCs w:val="24"/>
        </w:rPr>
        <w:br w:type="page"/>
      </w:r>
    </w:p>
    <w:p w:rsidR="00005524" w:rsidRPr="003F11A3" w:rsidRDefault="00005524" w:rsidP="00005524">
      <w:pPr>
        <w:spacing w:line="360" w:lineRule="auto"/>
        <w:jc w:val="center"/>
        <w:rPr>
          <w:rFonts w:ascii="Times New Roman" w:eastAsia="Times New Roman" w:hAnsi="Times New Roman" w:cs="Times New Roman"/>
          <w:b/>
          <w:sz w:val="24"/>
          <w:szCs w:val="24"/>
        </w:rPr>
      </w:pPr>
      <w:r w:rsidRPr="003F11A3">
        <w:rPr>
          <w:rFonts w:ascii="Times New Roman" w:eastAsia="Calibri" w:hAnsi="Times New Roman" w:cs="Times New Roman"/>
          <w:b/>
          <w:bCs/>
          <w:sz w:val="24"/>
          <w:szCs w:val="24"/>
        </w:rPr>
        <w:lastRenderedPageBreak/>
        <w:t>TABLE OF CONTENTS</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 xml:space="preserve">Title page </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i</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Certification</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 xml:space="preserve">ii </w:t>
      </w:r>
    </w:p>
    <w:p w:rsidR="00005524" w:rsidRDefault="00005524" w:rsidP="00005524">
      <w:pPr>
        <w:spacing w:line="360" w:lineRule="auto"/>
        <w:jc w:val="both"/>
        <w:rPr>
          <w:rFonts w:ascii="Times New Roman" w:hAnsi="Times New Roman" w:cs="Times New Roman"/>
          <w:sz w:val="24"/>
          <w:szCs w:val="24"/>
        </w:rPr>
      </w:pPr>
      <w:r w:rsidRPr="003F11A3">
        <w:rPr>
          <w:rFonts w:ascii="Times New Roman" w:eastAsia="Calibri" w:hAnsi="Times New Roman" w:cs="Times New Roman"/>
          <w:sz w:val="24"/>
          <w:szCs w:val="24"/>
        </w:rPr>
        <w:t>Dedication</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 xml:space="preserve">iii </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 xml:space="preserve">Acknowledgment </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iv</w:t>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Abstract</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v</w:t>
      </w:r>
      <w:r w:rsidRPr="003F11A3">
        <w:rPr>
          <w:rFonts w:ascii="Times New Roman" w:hAnsi="Times New Roman" w:cs="Times New Roman"/>
          <w:sz w:val="24"/>
          <w:szCs w:val="24"/>
        </w:rPr>
        <w:tab/>
      </w:r>
    </w:p>
    <w:p w:rsidR="00005524" w:rsidRPr="003F11A3" w:rsidRDefault="00005524" w:rsidP="00005524">
      <w:pPr>
        <w:spacing w:line="360" w:lineRule="auto"/>
        <w:jc w:val="both"/>
        <w:rPr>
          <w:rFonts w:ascii="Times New Roman" w:eastAsia="Times New Roman" w:hAnsi="Times New Roman" w:cs="Times New Roman"/>
          <w:b/>
          <w:sz w:val="24"/>
          <w:szCs w:val="24"/>
        </w:rPr>
      </w:pPr>
      <w:r w:rsidRPr="003F11A3">
        <w:rPr>
          <w:rFonts w:ascii="Times New Roman" w:eastAsia="Calibri" w:hAnsi="Times New Roman" w:cs="Times New Roman"/>
          <w:sz w:val="24"/>
          <w:szCs w:val="24"/>
        </w:rPr>
        <w:t>Table of contents</w:t>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hAnsi="Times New Roman" w:cs="Times New Roman"/>
          <w:sz w:val="24"/>
          <w:szCs w:val="24"/>
        </w:rPr>
        <w:tab/>
      </w:r>
      <w:r w:rsidRPr="003F11A3">
        <w:rPr>
          <w:rFonts w:ascii="Times New Roman" w:eastAsia="Calibri" w:hAnsi="Times New Roman" w:cs="Times New Roman"/>
          <w:sz w:val="24"/>
          <w:szCs w:val="24"/>
        </w:rPr>
        <w:t>vi</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CHAPTER ONE: INTRODUCTION</w:t>
      </w:r>
      <w:r w:rsidRPr="003F11A3">
        <w:rPr>
          <w:rFonts w:ascii="Times New Roman" w:hAnsi="Times New Roman" w:cs="Times New Roman"/>
          <w:sz w:val="24"/>
          <w:szCs w:val="24"/>
        </w:rPr>
        <w:br/>
        <w:t>1.1 Background of the Study</w:t>
      </w:r>
      <w:r w:rsidRPr="003F11A3">
        <w:rPr>
          <w:rFonts w:ascii="Times New Roman" w:hAnsi="Times New Roman" w:cs="Times New Roman"/>
          <w:sz w:val="24"/>
          <w:szCs w:val="24"/>
        </w:rPr>
        <w:br/>
        <w:t>1.2 Statement of the Problem</w:t>
      </w:r>
      <w:r w:rsidRPr="003F11A3">
        <w:rPr>
          <w:rFonts w:ascii="Times New Roman" w:hAnsi="Times New Roman" w:cs="Times New Roman"/>
          <w:sz w:val="24"/>
          <w:szCs w:val="24"/>
        </w:rPr>
        <w:br/>
        <w:t>1.3 Objectives of the Study</w:t>
      </w:r>
      <w:r w:rsidRPr="003F11A3">
        <w:rPr>
          <w:rFonts w:ascii="Times New Roman" w:hAnsi="Times New Roman" w:cs="Times New Roman"/>
          <w:sz w:val="24"/>
          <w:szCs w:val="24"/>
        </w:rPr>
        <w:br/>
        <w:t>1.4 Research Questions</w:t>
      </w:r>
      <w:r w:rsidRPr="003F11A3">
        <w:rPr>
          <w:rFonts w:ascii="Times New Roman" w:hAnsi="Times New Roman" w:cs="Times New Roman"/>
          <w:sz w:val="24"/>
          <w:szCs w:val="24"/>
        </w:rPr>
        <w:br/>
        <w:t>1.5 Scope of the Study</w:t>
      </w:r>
      <w:r w:rsidRPr="003F11A3">
        <w:rPr>
          <w:rFonts w:ascii="Times New Roman" w:hAnsi="Times New Roman" w:cs="Times New Roman"/>
          <w:sz w:val="24"/>
          <w:szCs w:val="24"/>
        </w:rPr>
        <w:br/>
        <w:t>1.6 Significance of the Study</w:t>
      </w:r>
      <w:r w:rsidRPr="003F11A3">
        <w:rPr>
          <w:rFonts w:ascii="Times New Roman" w:hAnsi="Times New Roman" w:cs="Times New Roman"/>
          <w:sz w:val="24"/>
          <w:szCs w:val="24"/>
        </w:rPr>
        <w:br/>
        <w:t>1.7 Definition of Terms</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CHAPTER TWO: LITERATURE REVIEW</w:t>
      </w:r>
      <w:r>
        <w:rPr>
          <w:rFonts w:ascii="Times New Roman" w:hAnsi="Times New Roman" w:cs="Times New Roman"/>
          <w:sz w:val="24"/>
          <w:szCs w:val="24"/>
        </w:rPr>
        <w:br/>
        <w:t>2.1 Conceptual Framework</w:t>
      </w:r>
      <w:r>
        <w:rPr>
          <w:rFonts w:ascii="Times New Roman" w:hAnsi="Times New Roman" w:cs="Times New Roman"/>
          <w:sz w:val="24"/>
          <w:szCs w:val="24"/>
        </w:rPr>
        <w:br/>
      </w:r>
      <w:r w:rsidRPr="003F11A3">
        <w:rPr>
          <w:rFonts w:ascii="Times New Roman" w:hAnsi="Times New Roman" w:cs="Times New Roman"/>
          <w:sz w:val="24"/>
          <w:szCs w:val="24"/>
        </w:rPr>
        <w:t>2.1.1 Local Radio Programming</w:t>
      </w:r>
      <w:r w:rsidRPr="003F11A3">
        <w:rPr>
          <w:rFonts w:ascii="Times New Roman" w:hAnsi="Times New Roman" w:cs="Times New Roman"/>
          <w:sz w:val="24"/>
          <w:szCs w:val="24"/>
        </w:rPr>
        <w:br/>
        <w:t>2.1.2 Rural Development Initiatives</w:t>
      </w:r>
      <w:r w:rsidRPr="003F11A3">
        <w:rPr>
          <w:rFonts w:ascii="Times New Roman" w:hAnsi="Times New Roman" w:cs="Times New Roman"/>
          <w:sz w:val="24"/>
          <w:szCs w:val="24"/>
        </w:rPr>
        <w:br/>
        <w:t>2.1.3 Radio as a Development Communication Tool</w:t>
      </w:r>
      <w:r w:rsidRPr="003F11A3">
        <w:rPr>
          <w:rFonts w:ascii="Times New Roman" w:hAnsi="Times New Roman" w:cs="Times New Roman"/>
          <w:sz w:val="24"/>
          <w:szCs w:val="24"/>
        </w:rPr>
        <w:br/>
        <w:t>2.1.4 Behavior Change Communication (BCC)</w:t>
      </w:r>
      <w:r w:rsidRPr="003F11A3">
        <w:rPr>
          <w:rFonts w:ascii="Times New Roman" w:hAnsi="Times New Roman" w:cs="Times New Roman"/>
          <w:sz w:val="24"/>
          <w:szCs w:val="24"/>
        </w:rPr>
        <w:br/>
        <w:t>2.1.5 Information Dissemination and Knowledge Transfer</w:t>
      </w:r>
      <w:r w:rsidRPr="003F11A3">
        <w:rPr>
          <w:rFonts w:ascii="Times New Roman" w:hAnsi="Times New Roman" w:cs="Times New Roman"/>
          <w:sz w:val="24"/>
          <w:szCs w:val="24"/>
        </w:rPr>
        <w:br/>
        <w:t>2.1.6 Media Literacy in Rural Areas</w:t>
      </w:r>
      <w:r w:rsidRPr="003F11A3">
        <w:rPr>
          <w:rFonts w:ascii="Times New Roman" w:hAnsi="Times New Roman" w:cs="Times New Roman"/>
          <w:sz w:val="24"/>
          <w:szCs w:val="24"/>
        </w:rPr>
        <w:br/>
        <w:t>2.1.7 Influence of Local Radio Programs in Promoting Rural Development Initiatives</w:t>
      </w:r>
      <w:r w:rsidRPr="003F11A3">
        <w:rPr>
          <w:rFonts w:ascii="Times New Roman" w:hAnsi="Times New Roman" w:cs="Times New Roman"/>
          <w:sz w:val="24"/>
          <w:szCs w:val="24"/>
        </w:rPr>
        <w:br/>
        <w:t>2.2 Theoretical Framework</w:t>
      </w:r>
      <w:r w:rsidRPr="003F11A3">
        <w:rPr>
          <w:rFonts w:ascii="Times New Roman" w:hAnsi="Times New Roman" w:cs="Times New Roman"/>
          <w:sz w:val="24"/>
          <w:szCs w:val="24"/>
        </w:rPr>
        <w:br/>
        <w:t>2.2.1 Diffusion of Innovations Theory</w:t>
      </w:r>
      <w:r w:rsidRPr="003F11A3">
        <w:rPr>
          <w:rFonts w:ascii="Times New Roman" w:hAnsi="Times New Roman" w:cs="Times New Roman"/>
          <w:sz w:val="24"/>
          <w:szCs w:val="24"/>
        </w:rPr>
        <w:br/>
      </w:r>
      <w:r w:rsidRPr="003F11A3">
        <w:rPr>
          <w:rFonts w:ascii="Times New Roman" w:hAnsi="Times New Roman" w:cs="Times New Roman"/>
          <w:sz w:val="24"/>
          <w:szCs w:val="24"/>
        </w:rPr>
        <w:lastRenderedPageBreak/>
        <w:t>2.2.2 Participatory Communication Model</w:t>
      </w:r>
      <w:r w:rsidRPr="003F11A3">
        <w:rPr>
          <w:rFonts w:ascii="Times New Roman" w:hAnsi="Times New Roman" w:cs="Times New Roman"/>
          <w:sz w:val="24"/>
          <w:szCs w:val="24"/>
        </w:rPr>
        <w:br/>
        <w:t>2.3 Empirical Review</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CHAPTER THREE: RESEARCH METHODOLOGY</w:t>
      </w:r>
      <w:r w:rsidRPr="003F11A3">
        <w:rPr>
          <w:rFonts w:ascii="Times New Roman" w:hAnsi="Times New Roman" w:cs="Times New Roman"/>
          <w:sz w:val="24"/>
          <w:szCs w:val="24"/>
        </w:rPr>
        <w:br/>
        <w:t>3.1 Research Design</w:t>
      </w:r>
      <w:r w:rsidRPr="003F11A3">
        <w:rPr>
          <w:rFonts w:ascii="Times New Roman" w:hAnsi="Times New Roman" w:cs="Times New Roman"/>
          <w:sz w:val="24"/>
          <w:szCs w:val="24"/>
        </w:rPr>
        <w:br/>
        <w:t>3.2 Population of the Study</w:t>
      </w:r>
      <w:r w:rsidRPr="003F11A3">
        <w:rPr>
          <w:rFonts w:ascii="Times New Roman" w:hAnsi="Times New Roman" w:cs="Times New Roman"/>
          <w:sz w:val="24"/>
          <w:szCs w:val="24"/>
        </w:rPr>
        <w:br/>
        <w:t>3.3 Sampling Technique and Sample Size</w:t>
      </w:r>
      <w:r w:rsidRPr="003F11A3">
        <w:rPr>
          <w:rFonts w:ascii="Times New Roman" w:hAnsi="Times New Roman" w:cs="Times New Roman"/>
          <w:sz w:val="24"/>
          <w:szCs w:val="24"/>
        </w:rPr>
        <w:br/>
        <w:t>3.4 Research Instrument</w:t>
      </w:r>
      <w:r w:rsidRPr="003F11A3">
        <w:rPr>
          <w:rFonts w:ascii="Times New Roman" w:hAnsi="Times New Roman" w:cs="Times New Roman"/>
          <w:sz w:val="24"/>
          <w:szCs w:val="24"/>
        </w:rPr>
        <w:br/>
        <w:t>3.5 Validity and Reliability of the Instrument</w:t>
      </w:r>
      <w:r w:rsidRPr="003F11A3">
        <w:rPr>
          <w:rFonts w:ascii="Times New Roman" w:hAnsi="Times New Roman" w:cs="Times New Roman"/>
          <w:sz w:val="24"/>
          <w:szCs w:val="24"/>
        </w:rPr>
        <w:br/>
        <w:t>3.6 Method of Data Collection</w:t>
      </w:r>
      <w:r w:rsidRPr="003F11A3">
        <w:rPr>
          <w:rFonts w:ascii="Times New Roman" w:hAnsi="Times New Roman" w:cs="Times New Roman"/>
          <w:sz w:val="24"/>
          <w:szCs w:val="24"/>
        </w:rPr>
        <w:br/>
        <w:t>3.7 Method of Data Analysis</w:t>
      </w:r>
      <w:r w:rsidRPr="003F11A3">
        <w:rPr>
          <w:rFonts w:ascii="Times New Roman" w:hAnsi="Times New Roman" w:cs="Times New Roman"/>
          <w:sz w:val="24"/>
          <w:szCs w:val="24"/>
        </w:rPr>
        <w:br/>
        <w:t>3.8 Ethical Considerations</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CHAPTER FOUR: DATA PRESENTATION AND ANALYSIS</w:t>
      </w:r>
      <w:r w:rsidRPr="003F11A3">
        <w:rPr>
          <w:rFonts w:ascii="Times New Roman" w:hAnsi="Times New Roman" w:cs="Times New Roman"/>
          <w:sz w:val="24"/>
          <w:szCs w:val="24"/>
        </w:rPr>
        <w:br/>
        <w:t>4.0 Introduction</w:t>
      </w:r>
      <w:r w:rsidRPr="003F11A3">
        <w:rPr>
          <w:rFonts w:ascii="Times New Roman" w:hAnsi="Times New Roman" w:cs="Times New Roman"/>
          <w:sz w:val="24"/>
          <w:szCs w:val="24"/>
        </w:rPr>
        <w:br/>
        <w:t>4.1 Demographic Information of Respondents</w:t>
      </w:r>
      <w:r w:rsidRPr="003F11A3">
        <w:rPr>
          <w:rFonts w:ascii="Times New Roman" w:hAnsi="Times New Roman" w:cs="Times New Roman"/>
          <w:sz w:val="24"/>
          <w:szCs w:val="24"/>
        </w:rPr>
        <w:br/>
        <w:t>4.2 Analysis of Responses According to Research Questions</w:t>
      </w:r>
      <w:r w:rsidRPr="003F11A3">
        <w:rPr>
          <w:rFonts w:ascii="Times New Roman" w:hAnsi="Times New Roman" w:cs="Times New Roman"/>
          <w:sz w:val="24"/>
          <w:szCs w:val="24"/>
        </w:rPr>
        <w:br/>
        <w:t>4.3 Discussion of Findings</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CHAPTER FIVE: SUMMARY, CONCLUSION AND RECOMMENDATIONS</w:t>
      </w:r>
      <w:r w:rsidRPr="003F11A3">
        <w:rPr>
          <w:rFonts w:ascii="Times New Roman" w:hAnsi="Times New Roman" w:cs="Times New Roman"/>
          <w:sz w:val="24"/>
          <w:szCs w:val="24"/>
        </w:rPr>
        <w:br/>
        <w:t>5.1 Summary</w:t>
      </w:r>
      <w:r w:rsidRPr="003F11A3">
        <w:rPr>
          <w:rFonts w:ascii="Times New Roman" w:hAnsi="Times New Roman" w:cs="Times New Roman"/>
          <w:sz w:val="24"/>
          <w:szCs w:val="24"/>
        </w:rPr>
        <w:br/>
        <w:t>5.2 Conclusion</w:t>
      </w:r>
      <w:r w:rsidRPr="003F11A3">
        <w:rPr>
          <w:rFonts w:ascii="Times New Roman" w:hAnsi="Times New Roman" w:cs="Times New Roman"/>
          <w:sz w:val="24"/>
          <w:szCs w:val="24"/>
        </w:rPr>
        <w:br/>
        <w:t>5.3 Recommendations</w:t>
      </w:r>
    </w:p>
    <w:p w:rsidR="00005524" w:rsidRPr="003F11A3" w:rsidRDefault="00005524" w:rsidP="00005524">
      <w:pPr>
        <w:spacing w:after="200" w:line="360" w:lineRule="auto"/>
        <w:rPr>
          <w:rFonts w:ascii="Times New Roman" w:hAnsi="Times New Roman" w:cs="Times New Roman"/>
          <w:sz w:val="24"/>
          <w:szCs w:val="24"/>
        </w:rPr>
      </w:pPr>
      <w:r w:rsidRPr="003F11A3">
        <w:rPr>
          <w:rFonts w:ascii="Times New Roman" w:hAnsi="Times New Roman" w:cs="Times New Roman"/>
          <w:b/>
          <w:bCs/>
          <w:sz w:val="24"/>
          <w:szCs w:val="24"/>
        </w:rPr>
        <w:t>REFERENCES</w:t>
      </w:r>
    </w:p>
    <w:p w:rsidR="00005524" w:rsidRPr="003F11A3" w:rsidRDefault="00005524" w:rsidP="00005524">
      <w:pPr>
        <w:spacing w:after="200" w:line="360" w:lineRule="auto"/>
        <w:rPr>
          <w:rFonts w:ascii="Times New Roman" w:hAnsi="Times New Roman" w:cs="Times New Roman"/>
          <w:sz w:val="24"/>
          <w:szCs w:val="24"/>
        </w:rPr>
      </w:pPr>
      <w:r>
        <w:rPr>
          <w:rFonts w:ascii="Times New Roman" w:hAnsi="Times New Roman" w:cs="Times New Roman"/>
          <w:b/>
          <w:bCs/>
          <w:sz w:val="24"/>
          <w:szCs w:val="24"/>
        </w:rPr>
        <w:t>APPENDIX</w:t>
      </w:r>
    </w:p>
    <w:p w:rsidR="00005524" w:rsidRPr="003F11A3" w:rsidRDefault="00005524" w:rsidP="00005524">
      <w:pPr>
        <w:rPr>
          <w:rFonts w:ascii="Times New Roman" w:hAnsi="Times New Roman" w:cs="Times New Roman"/>
          <w:sz w:val="24"/>
          <w:szCs w:val="24"/>
        </w:rPr>
      </w:pPr>
    </w:p>
    <w:p w:rsidR="00005524" w:rsidRDefault="00005524" w:rsidP="00A67500">
      <w:pPr>
        <w:spacing w:line="360" w:lineRule="auto"/>
        <w:jc w:val="center"/>
        <w:rPr>
          <w:rFonts w:ascii="Times New Roman" w:hAnsi="Times New Roman" w:cs="Times New Roman"/>
          <w:b/>
          <w:bCs/>
          <w:sz w:val="24"/>
          <w:szCs w:val="24"/>
        </w:rPr>
        <w:sectPr w:rsidR="00005524" w:rsidSect="00005524">
          <w:footerReference w:type="default" r:id="rId7"/>
          <w:pgSz w:w="11952" w:h="15264" w:code="9"/>
          <w:pgMar w:top="1440" w:right="1440" w:bottom="1440" w:left="1440" w:header="720" w:footer="720" w:gutter="0"/>
          <w:pgNumType w:fmt="lowerRoman"/>
          <w:cols w:space="720"/>
          <w:docGrid w:linePitch="360"/>
        </w:sectPr>
      </w:pPr>
    </w:p>
    <w:p w:rsidR="004232E1" w:rsidRDefault="004232E1" w:rsidP="00A67500">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CHAPTER ONE</w:t>
      </w:r>
    </w:p>
    <w:p w:rsidR="004232E1" w:rsidRDefault="004232E1" w:rsidP="00A675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Background of the Study</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Radio remains one of the most accessible and influential media platforms in rural communities, particularly in developing regions where internet penetration and literacy rates are low (Fraser &amp; Estrada, 2021). Its affordability, portability, and ability to broadcast in local languages make it a vital tool for disseminating information, fostering community engagement, and promoting development initiatives (Mudhai, 2020). Unlike television and digital media, radio does not require high infrastructural investments, making it a sustainable medium for rural populations (Myers, 2020). Given its widespread reach, local radio programs have been instrumental in shaping public opinion, mobilizing communities, and facilitating rural development (Wanyeki,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The concept of using radio for development dates back to the mid-20th century, when educational radio projects were introduced in Latin America and Africa to promote literacy and agricultural extension services (Dagron, 2021). Since then, radio has evolved to address various socio-economic issues, including health, education, governance, and agriculture (Mano, 2020). In rural areas, where access to information is often limited, local radio stations serve as a bridge between policymakers, development agencies, and marginalized communities (Chibita&amp;Lubega, 2020). Studies have shown that participatory radio programs, where listeners engage through phone-ins and community debates, significantly enhance knowledge-sharing and collective decision-making (Manyozo,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Rural development is a multidimensional process that encompasses economic growth, social inclusion, and environmental sustainability (Servaes, 2020). However, rural communities often face challenges such as poverty, inadequate infrastructure, and limited access to education and healthcare (Unwin, 2021). Local radio programs play a crucial role in addressing these challenges by providing relevant information, raising awareness, and encouraging community participation (Gumucio-Dagron&amp;Tufte, 2020). For instance, agricultural radio programs have been effective in disseminating modern farming techniques, </w:t>
      </w:r>
      <w:r w:rsidRPr="00BF1847">
        <w:rPr>
          <w:rFonts w:ascii="Times New Roman" w:hAnsi="Times New Roman" w:cs="Times New Roman"/>
          <w:sz w:val="24"/>
          <w:szCs w:val="24"/>
        </w:rPr>
        <w:lastRenderedPageBreak/>
        <w:t>weather forecasts, and market prices, thereby improving productivity and livelihoods (Chapota et al.,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The participatory nature of local radio fosters a sense of ownership among listeners, making development initiatives more sustainable (Hemer&amp;Tufte, 2020). Unlike top-down communication approaches, community radio allows for two-way interaction, ensuring that development programs align with local needs (Fraser &amp;Restrepo-Estrada, 2021). Research indicates that when rural populations are actively involved in radio programming, they are more likely to adopt new practices and support development projects (Mefalopulos, 2020). This bottom-up approach enhances accountability and ensures that interventions are culturally appropriate (Rodriguez &amp; Wilson,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Health-related radio programs have also contributed significantly to rural development by promoting disease prevention, maternal health, and sanitation (Lennie &amp;Tacchi, 2020). In regions with limited healthcare facilities, radio serves as a critical medium for disseminating life-saving information (Waisbord, 2021). For example, during the Ebola outbreak in West Africa, local radio stations played a pivotal role in educating communities about prevention measures and dispelling myths (Hussain, 2020). Similarly, in South Asia, radio dramas have been used to promote family planning and gender equality (Singhal&amp; Rogers,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Education is another key area where local radio programs have made a substantial impact. In remote areas with inadequate schooling infrastructure, educational radio programs supplement formal learning, particularly for children and out-of-school youth (Potter, 2020). Interactive radio instruction (IRI) has been successfully implemented in countries like Kenya and Zambia to improve literacy and numeracy skills (Ho &amp;Thorsen, 2021). Additionally, radio-based adult education programs have empowered rural women by providing them with vocational training and financial literacy (Dralega&amp;Napakol, 2020).</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Governance and civic engagement are also enhanced through local radio programming. By providing platforms for political discourse, voter education, and accountability journalism, radio fosters democratic participation (Hyden et al., 2021). In post-conflict societies, community radio has been used to promote reconciliation and peacebuilding (Berger, 2020). </w:t>
      </w:r>
      <w:r w:rsidRPr="00BF1847">
        <w:rPr>
          <w:rFonts w:ascii="Times New Roman" w:hAnsi="Times New Roman" w:cs="Times New Roman"/>
          <w:sz w:val="24"/>
          <w:szCs w:val="24"/>
        </w:rPr>
        <w:lastRenderedPageBreak/>
        <w:t>For instance, in Rwanda, radio programs facilitated dialogue between conflicting groups, contributing to social cohesion (Thompson, 2021). Similarly, in India, local radio stations have empowered marginalized communities to voice their concerns and demand better services (Pavarala&amp; Malik, 2020).</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Despite its advantages, local radio faces challenges such as funding constraints, government censorship, and competition from digital media (Moyo, 2021). Many community radio stations struggle with sustainability due to limited advertising revenue and donor dependency (Lewis, 2020). Additionally, in some regions, restrictive media laws hinder the independence of local radio, limiting its potential to drive development (Ziegler &amp; Asante, 2021). However, partnerships with NGOs, international donors, and local governments have helped some stations overcome these barriers (Girard, 2020).</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The rise of digital technology presents both opportunities and threats to local radio. While internet-based platforms offer new avenues for audience engagement, they also divert attention from traditional radio (Lowe &amp;Nissen, 2021). Nevertheless, hybrid models that combine radio with mobile technologysuch as SMS feedback and podcastinghave extended the reach and interactivity of rural radio programs (Srinivasan &amp; Lopes, 2020). For example, in Uganda, farmers use mobile phones to send questions to radio hosts, receiving real-time agricultural advice (Ssembajja et al.,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Theoretical frameworks such as </w:t>
      </w:r>
      <w:r w:rsidRPr="001C42BD">
        <w:rPr>
          <w:rFonts w:ascii="Times New Roman" w:hAnsi="Times New Roman" w:cs="Times New Roman"/>
          <w:sz w:val="24"/>
          <w:szCs w:val="24"/>
        </w:rPr>
        <w:t>the </w:t>
      </w:r>
      <w:r w:rsidRPr="001C42BD">
        <w:rPr>
          <w:rFonts w:ascii="Times New Roman" w:hAnsi="Times New Roman" w:cs="Times New Roman"/>
          <w:bCs/>
          <w:sz w:val="24"/>
          <w:szCs w:val="24"/>
        </w:rPr>
        <w:t>Diffusion of Innovations Theory</w:t>
      </w:r>
      <w:r w:rsidRPr="001C42BD">
        <w:rPr>
          <w:rFonts w:ascii="Times New Roman" w:hAnsi="Times New Roman" w:cs="Times New Roman"/>
          <w:sz w:val="24"/>
          <w:szCs w:val="24"/>
        </w:rPr>
        <w:t> (Rogers, 2020) and the </w:t>
      </w:r>
      <w:r w:rsidRPr="001C42BD">
        <w:rPr>
          <w:rFonts w:ascii="Times New Roman" w:hAnsi="Times New Roman" w:cs="Times New Roman"/>
          <w:bCs/>
          <w:sz w:val="24"/>
          <w:szCs w:val="24"/>
        </w:rPr>
        <w:t>Participatory Communication Model</w:t>
      </w:r>
      <w:r w:rsidRPr="00BF1847">
        <w:rPr>
          <w:rFonts w:ascii="Times New Roman" w:hAnsi="Times New Roman" w:cs="Times New Roman"/>
          <w:sz w:val="24"/>
          <w:szCs w:val="24"/>
        </w:rPr>
        <w:t> (Servaes, 2021) provide a foundation for understanding how local radio influences rural development. These theories emphasize the role of communication in spreading new ideas and empowering communities (Tufte&amp;Mefalopulos, 2020). Empirical studies have demonstrated that when radio programs incorporate indigenous knowledge and local dialects, they are more effective in driving behavioral change (Dutta, 2021).</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Given the dynamic media landscape, there is a need for continuous research on how local radio can adapt to remain relevant in promoting rural development (Olorunnisola&amp; Douai, 2021). This study seeks to contribute to existing literature by examining the specific ways in </w:t>
      </w:r>
      <w:r w:rsidRPr="00BF1847">
        <w:rPr>
          <w:rFonts w:ascii="Times New Roman" w:hAnsi="Times New Roman" w:cs="Times New Roman"/>
          <w:sz w:val="24"/>
          <w:szCs w:val="24"/>
        </w:rPr>
        <w:lastRenderedPageBreak/>
        <w:t>which local radio programs influence rural development initiatives, particularly in agriculture, health, education, and governance. By analyzing case studies and listener feedback, the research will provide insights into best practices for maximizing radio’s developmental impact (Moyo&amp;Chibita, 2020).</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In conclusion, local radio remains a powerful tool for rural development due to its accessibility, affordability, and participatory nature (Fraser &amp; Estrada, 2021). Despite challenges, its ability to disseminate information, mobilize communities, and foster dialogue makes it indispensable in development communication (Wanyeki, 2021). This study aims to reinforce the argument for increased investment in community radio as a catalyst for sustainable rural transformation (Gumucio-Dagron, 2020).</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Statement of the Problem</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Ara Village in Moro Local Government faces persistent developmental challenges, including poor access to agricultural extension services, limited health education, and low civic participation in government programs. While local radio has been recognized as a powerful tool for rural development in other contexts (Fraser &amp; Estrada, 2021), its specific impact in Ara Village remains undocumented. The absence of empirical data on how radio programming influences socioeconomic progress in this community creates a knowledge gap, making it difficult for policymakers and development organizations to leverage radio effectively for grassroots development (Mudhai, 2020). This study aims to investigate the extent to which Ara Village residents rely on radio broadcasts for critical information and whether these programs meaningfully contribute to their development.</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Despite the widespread presence of radio stations in the region, there is little evidence on whether their programming aligns with the actual needs of Ara Village's predominantly agrarian population. Studies show that participatory radio formats enhance community engagement and knowledge adoption (Manyozo, 2021), but it is unclear whether current programs in Ara Village incorporate listener feedback or prioritize locally relevant content (Servaes, 2020). Without this understanding, radio stations may continue broadcasting generic content that fails to address the village’s unique challenges in agriculture, healthcare, and </w:t>
      </w:r>
      <w:r w:rsidRPr="00BF1847">
        <w:rPr>
          <w:rFonts w:ascii="Times New Roman" w:hAnsi="Times New Roman" w:cs="Times New Roman"/>
          <w:sz w:val="24"/>
          <w:szCs w:val="24"/>
        </w:rPr>
        <w:lastRenderedPageBreak/>
        <w:t>education (Gumucio-Dagron&amp;Tufte, 2020). This research will assess the relevance and effectiveness of existing radio programs in fostering behavioral change and supporting development initiatives in Ara Village.</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Additionally, the growing influence of digital media raises questions about the future role of radio in rural development (Moyo, 2021). While urban areas increasingly transition to online platforms, Ara Village’s limited internet access keeps radio as the dominant medium for information dissemination. However, without proper audience research, broadcasters cannot optimize their programs for maximum community impact (Wanyeki, 2021). This study will evaluate listener preferences, program accessibility, and perceived benefits of radio in Ara Village, providing actionable insights for media practitioners and development agencies to enhance radio’s role in driving sustainable rural progress.</w:t>
      </w:r>
    </w:p>
    <w:p w:rsidR="004232E1" w:rsidRDefault="004232E1" w:rsidP="00A67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 xml:space="preserve">Objectives of the Study </w:t>
      </w:r>
    </w:p>
    <w:p w:rsidR="00BF1847" w:rsidRPr="00BF1847" w:rsidRDefault="00BF1847" w:rsidP="00A67500">
      <w:pPr>
        <w:numPr>
          <w:ilvl w:val="0"/>
          <w:numId w:val="6"/>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examine the extent to which residents of Ara Village access and engage with local radio programs.</w:t>
      </w:r>
    </w:p>
    <w:p w:rsidR="00BF1847" w:rsidRPr="00BF1847" w:rsidRDefault="00BF1847" w:rsidP="00A67500">
      <w:pPr>
        <w:numPr>
          <w:ilvl w:val="0"/>
          <w:numId w:val="6"/>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analyze the impact of radio programs on agricultural knowledge, health awareness, and civic participation in Ara Village.</w:t>
      </w:r>
    </w:p>
    <w:p w:rsidR="00BF1847" w:rsidRPr="00BF1847" w:rsidRDefault="00BF1847" w:rsidP="00A67500">
      <w:pPr>
        <w:numPr>
          <w:ilvl w:val="0"/>
          <w:numId w:val="6"/>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identify the predominant themes and formats of development-oriented content broadcast by local radio stations.</w:t>
      </w:r>
    </w:p>
    <w:p w:rsidR="00BF1847" w:rsidRPr="00BF1847" w:rsidRDefault="00BF1847" w:rsidP="00A67500">
      <w:pPr>
        <w:numPr>
          <w:ilvl w:val="0"/>
          <w:numId w:val="6"/>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assess the level of community involvement in the production and dissemination of radio programs.</w:t>
      </w:r>
    </w:p>
    <w:p w:rsidR="00BF1847" w:rsidRPr="00BF1847" w:rsidRDefault="00BF1847" w:rsidP="00A67500">
      <w:pPr>
        <w:numPr>
          <w:ilvl w:val="0"/>
          <w:numId w:val="6"/>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propose recommendations for optimizing radio programming to enhance rural development outcomes.</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Research Questions:</w:t>
      </w:r>
    </w:p>
    <w:p w:rsidR="00BF1847" w:rsidRPr="00BF1847" w:rsidRDefault="00BF1847" w:rsidP="00A67500">
      <w:pPr>
        <w:numPr>
          <w:ilvl w:val="0"/>
          <w:numId w:val="7"/>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To what extent do residents of Ara Village access and engage with local radio programs?</w:t>
      </w:r>
    </w:p>
    <w:p w:rsidR="00BF1847" w:rsidRPr="00BF1847" w:rsidRDefault="00BF1847" w:rsidP="00A67500">
      <w:pPr>
        <w:numPr>
          <w:ilvl w:val="0"/>
          <w:numId w:val="7"/>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lastRenderedPageBreak/>
        <w:t>How have radio programs influenced agricultural practices, health awareness, and civic participation in the community?</w:t>
      </w:r>
    </w:p>
    <w:p w:rsidR="00BF1847" w:rsidRPr="00BF1847" w:rsidRDefault="00BF1847" w:rsidP="00A67500">
      <w:pPr>
        <w:numPr>
          <w:ilvl w:val="0"/>
          <w:numId w:val="7"/>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What types of development-related content and formats are most commonly featured in local radio broadcasts?</w:t>
      </w:r>
    </w:p>
    <w:p w:rsidR="00BF1847" w:rsidRPr="00BF1847" w:rsidRDefault="00BF1847" w:rsidP="00A67500">
      <w:pPr>
        <w:numPr>
          <w:ilvl w:val="0"/>
          <w:numId w:val="7"/>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What is the nature and extent of community participation in the creation and dissemination of radio programs?</w:t>
      </w:r>
    </w:p>
    <w:p w:rsidR="00BF1847" w:rsidRPr="00BF1847" w:rsidRDefault="00BF1847" w:rsidP="00A67500">
      <w:pPr>
        <w:numPr>
          <w:ilvl w:val="0"/>
          <w:numId w:val="7"/>
        </w:num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How can local radio programming be improved to better support rural development initiatives in Ara Village?</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Scope of the Study</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This study focuses on Ara Village in Moro Local Government, exploring the influence of local radio programs on rural development. The research examines radio content related to agriculture, health, and civic education, as these are key areas of development intervention in rural communities. The study considers broadcasts aired between 2020 and 2024, focusing on programs transmitted in the dominant local language(s) to ensure relevance to the target audience. Data will be collected from both listeners and broadcasters to provide a comprehensive perspective on radio’s role in development. While the study acknowledges the growing influence of digital media, it primarily concentrates on traditional radio due to its wider accessibility in the village. The findings will be contextualized within the broader framework of development communication, though their direct applicability may be limited to similar rural settings.</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Significance of the Study</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 xml:space="preserve">This study holds substantial relevance for multiple stakeholders involved in rural development and community media. For policymakers and development agencies, the research provides empirical evidence on how radio can be strategically utilized to disseminate critical information and foster community engagement. Local radio stations stand to benefit from the findings, as they will gain insights into audience preferences and the effectiveness of their programming, enabling them to tailor content to better meet community needs. Academically, </w:t>
      </w:r>
      <w:r w:rsidRPr="00BF1847">
        <w:rPr>
          <w:rFonts w:ascii="Times New Roman" w:hAnsi="Times New Roman" w:cs="Times New Roman"/>
          <w:sz w:val="24"/>
          <w:szCs w:val="24"/>
        </w:rPr>
        <w:lastRenderedPageBreak/>
        <w:t>the study contributes to the existing body of knowledge on development communication, particularly in underserved rural contexts like Ara Village. Additionally, the research highlights the importance of participatory approaches in media for development, emphasizing the need for community involvement in content creation. By identifying gaps and opportunities in current radio programming, this study offers actionable recommendations that could enhance the medium’s impact on socioeconomic progress in Ara Village and similar rural communities.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sz w:val="24"/>
          <w:szCs w:val="24"/>
        </w:rPr>
        <w:t>write the definition of terms</w:t>
      </w:r>
    </w:p>
    <w:p w:rsidR="00BF1847" w:rsidRPr="00BF1847" w:rsidRDefault="004232E1" w:rsidP="00A675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BF1847" w:rsidRPr="00BF1847">
        <w:rPr>
          <w:rFonts w:ascii="Times New Roman" w:hAnsi="Times New Roman" w:cs="Times New Roman"/>
          <w:b/>
          <w:bCs/>
          <w:sz w:val="24"/>
          <w:szCs w:val="24"/>
        </w:rPr>
        <w:t>Definition of Terms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Local Radio Programs:</w:t>
      </w:r>
      <w:r w:rsidRPr="00BF1847">
        <w:rPr>
          <w:rFonts w:ascii="Times New Roman" w:hAnsi="Times New Roman" w:cs="Times New Roman"/>
          <w:sz w:val="24"/>
          <w:szCs w:val="24"/>
        </w:rPr>
        <w:t> Community-based or regional radio broadcasts specifically designed to serve the informational, educational, and entertainment needs of a particular rural audience, typically transmitted in indigenous languages and addressing local concerns.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Rural Development:</w:t>
      </w:r>
      <w:r w:rsidRPr="00BF1847">
        <w:rPr>
          <w:rFonts w:ascii="Times New Roman" w:hAnsi="Times New Roman" w:cs="Times New Roman"/>
          <w:sz w:val="24"/>
          <w:szCs w:val="24"/>
        </w:rPr>
        <w:t> A multidimensional process of improving socioeconomic conditions in non-urban areas through systematic interventions in agriculture, infrastructure, healthcare, education, and governance to enhance quality of life.</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Development Initiatives:</w:t>
      </w:r>
      <w:r w:rsidRPr="00BF1847">
        <w:rPr>
          <w:rFonts w:ascii="Times New Roman" w:hAnsi="Times New Roman" w:cs="Times New Roman"/>
          <w:sz w:val="24"/>
          <w:szCs w:val="24"/>
        </w:rPr>
        <w:t> Structured programs and projects implemented by government agencies, NGOs, or community organizations aimed at fostering economic growth and social progress in underserved populations.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Community Participation:</w:t>
      </w:r>
      <w:r w:rsidRPr="00BF1847">
        <w:rPr>
          <w:rFonts w:ascii="Times New Roman" w:hAnsi="Times New Roman" w:cs="Times New Roman"/>
          <w:sz w:val="24"/>
          <w:szCs w:val="24"/>
        </w:rPr>
        <w:t> The active involvement of local residents in the planning, production, and evaluation of media content and development programs that affect their lives.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Agricultural Extension Services:</w:t>
      </w:r>
      <w:r w:rsidRPr="00BF1847">
        <w:rPr>
          <w:rFonts w:ascii="Times New Roman" w:hAnsi="Times New Roman" w:cs="Times New Roman"/>
          <w:sz w:val="24"/>
          <w:szCs w:val="24"/>
        </w:rPr>
        <w:t> Educational programs disseminated through various channels (including radio) that transfer scientific farming techniques, market information, and new technologies to rural agricultural producers.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Health Awareness Programs:</w:t>
      </w:r>
      <w:r w:rsidRPr="00BF1847">
        <w:rPr>
          <w:rFonts w:ascii="Times New Roman" w:hAnsi="Times New Roman" w:cs="Times New Roman"/>
          <w:sz w:val="24"/>
          <w:szCs w:val="24"/>
        </w:rPr>
        <w:t> Broadcast content designed to educate communities about disease prevention, maternal and child health, nutrition, sanitation, and access to healthcare services.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lastRenderedPageBreak/>
        <w:t>Civic Education:</w:t>
      </w:r>
      <w:r w:rsidRPr="00BF1847">
        <w:rPr>
          <w:rFonts w:ascii="Times New Roman" w:hAnsi="Times New Roman" w:cs="Times New Roman"/>
          <w:sz w:val="24"/>
          <w:szCs w:val="24"/>
        </w:rPr>
        <w:t> Media content that informs citizens about their constitutional rights, governmental processes, electoral participation, and community leadership opportunities.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Media Accessibility:</w:t>
      </w:r>
      <w:r w:rsidRPr="00BF1847">
        <w:rPr>
          <w:rFonts w:ascii="Times New Roman" w:hAnsi="Times New Roman" w:cs="Times New Roman"/>
          <w:sz w:val="24"/>
          <w:szCs w:val="24"/>
        </w:rPr>
        <w:t> The degree to which community members can physically receive, understand, and meaningfully engage with broadcast content, influenced by factors like signal coverage, language use, and program timing.</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Participatory Communication:</w:t>
      </w:r>
      <w:r w:rsidRPr="00BF1847">
        <w:rPr>
          <w:rFonts w:ascii="Times New Roman" w:hAnsi="Times New Roman" w:cs="Times New Roman"/>
          <w:sz w:val="24"/>
          <w:szCs w:val="24"/>
        </w:rPr>
        <w:t> A bottom-up approach to media production that emphasizes dialogue, audience feedback, and collaborative content creation between broadcasters and community members.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Development Communication:</w:t>
      </w:r>
      <w:r w:rsidRPr="00BF1847">
        <w:rPr>
          <w:rFonts w:ascii="Times New Roman" w:hAnsi="Times New Roman" w:cs="Times New Roman"/>
          <w:sz w:val="24"/>
          <w:szCs w:val="24"/>
        </w:rPr>
        <w:t> The strategic use of communication technologies and processes to facilitate social and economic progress within communities, particularly in marginalized areas.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Listener Engagement:</w:t>
      </w:r>
      <w:r w:rsidRPr="00BF1847">
        <w:rPr>
          <w:rFonts w:ascii="Times New Roman" w:hAnsi="Times New Roman" w:cs="Times New Roman"/>
          <w:sz w:val="24"/>
          <w:szCs w:val="24"/>
        </w:rPr>
        <w:t> The various ways audiences interact with radio programs, including through call-ins, text messages, community meetings, or adoption of recommended practices.</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Program Effectiveness:</w:t>
      </w:r>
      <w:r w:rsidRPr="00BF1847">
        <w:rPr>
          <w:rFonts w:ascii="Times New Roman" w:hAnsi="Times New Roman" w:cs="Times New Roman"/>
          <w:sz w:val="24"/>
          <w:szCs w:val="24"/>
        </w:rPr>
        <w:t> The measurable impact of radio broadcasts on listeners' knowledge, attitudes, and behaviors related to development priorities in their community.</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Indigenous Language Broadcasting:</w:t>
      </w:r>
      <w:r w:rsidRPr="00BF1847">
        <w:rPr>
          <w:rFonts w:ascii="Times New Roman" w:hAnsi="Times New Roman" w:cs="Times New Roman"/>
          <w:sz w:val="24"/>
          <w:szCs w:val="24"/>
        </w:rPr>
        <w:t> Radio content produced and transmitted in the native tongue(s) of the target audience to ensure comprehension and cultural relevance.</w:t>
      </w:r>
    </w:p>
    <w:p w:rsidR="00BF1847" w:rsidRP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Signal Coverage:</w:t>
      </w:r>
      <w:r w:rsidRPr="00BF1847">
        <w:rPr>
          <w:rFonts w:ascii="Times New Roman" w:hAnsi="Times New Roman" w:cs="Times New Roman"/>
          <w:sz w:val="24"/>
          <w:szCs w:val="24"/>
        </w:rPr>
        <w:t> The geographical area within which a radio station's transmission can be clearly received, a critical factor in rural media accessibility.</w:t>
      </w:r>
    </w:p>
    <w:p w:rsidR="00BF1847" w:rsidRDefault="00BF1847" w:rsidP="00A67500">
      <w:pPr>
        <w:spacing w:line="360" w:lineRule="auto"/>
        <w:jc w:val="both"/>
        <w:rPr>
          <w:rFonts w:ascii="Times New Roman" w:hAnsi="Times New Roman" w:cs="Times New Roman"/>
          <w:sz w:val="24"/>
          <w:szCs w:val="24"/>
        </w:rPr>
      </w:pPr>
      <w:r w:rsidRPr="00BF1847">
        <w:rPr>
          <w:rFonts w:ascii="Times New Roman" w:hAnsi="Times New Roman" w:cs="Times New Roman"/>
          <w:b/>
          <w:bCs/>
          <w:sz w:val="24"/>
          <w:szCs w:val="24"/>
        </w:rPr>
        <w:t>Community Radio:</w:t>
      </w:r>
      <w:r w:rsidRPr="00BF1847">
        <w:rPr>
          <w:rFonts w:ascii="Times New Roman" w:hAnsi="Times New Roman" w:cs="Times New Roman"/>
          <w:sz w:val="24"/>
          <w:szCs w:val="24"/>
        </w:rPr>
        <w:t> A broadcasting service operated by, for, and about a particular community, often characterized by local ownership, participatory programming, and non-profit orientation.</w:t>
      </w:r>
    </w:p>
    <w:p w:rsidR="00BF1847" w:rsidRDefault="00BF1847" w:rsidP="00A6750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839CA" w:rsidRPr="00117A91" w:rsidRDefault="00BF1847" w:rsidP="00A67500">
      <w:pPr>
        <w:spacing w:line="360" w:lineRule="auto"/>
        <w:jc w:val="center"/>
        <w:rPr>
          <w:rFonts w:ascii="Times New Roman" w:hAnsi="Times New Roman" w:cs="Times New Roman"/>
          <w:b/>
          <w:sz w:val="24"/>
          <w:szCs w:val="24"/>
        </w:rPr>
      </w:pPr>
      <w:r w:rsidRPr="00117A91">
        <w:rPr>
          <w:rFonts w:ascii="Times New Roman" w:hAnsi="Times New Roman" w:cs="Times New Roman"/>
          <w:b/>
          <w:sz w:val="24"/>
          <w:szCs w:val="24"/>
        </w:rPr>
        <w:lastRenderedPageBreak/>
        <w:t>CHAPTER TWO</w:t>
      </w:r>
    </w:p>
    <w:p w:rsidR="00BF1847" w:rsidRPr="00117A91" w:rsidRDefault="00BF1847" w:rsidP="00A67500">
      <w:pPr>
        <w:spacing w:line="360" w:lineRule="auto"/>
        <w:jc w:val="center"/>
        <w:rPr>
          <w:rFonts w:ascii="Times New Roman" w:hAnsi="Times New Roman" w:cs="Times New Roman"/>
          <w:b/>
          <w:sz w:val="24"/>
          <w:szCs w:val="24"/>
        </w:rPr>
      </w:pPr>
      <w:r w:rsidRPr="00117A91">
        <w:rPr>
          <w:rFonts w:ascii="Times New Roman" w:hAnsi="Times New Roman" w:cs="Times New Roman"/>
          <w:b/>
          <w:sz w:val="24"/>
          <w:szCs w:val="24"/>
        </w:rPr>
        <w:t>LITERATURE REVIEW</w:t>
      </w:r>
    </w:p>
    <w:p w:rsidR="00BF1847" w:rsidRPr="00117A91" w:rsidRDefault="00BF1847"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w:t>
      </w:r>
      <w:r w:rsidRPr="00117A91">
        <w:rPr>
          <w:rFonts w:ascii="Times New Roman" w:hAnsi="Times New Roman" w:cs="Times New Roman"/>
          <w:b/>
          <w:sz w:val="24"/>
          <w:szCs w:val="24"/>
        </w:rPr>
        <w:tab/>
      </w:r>
      <w:r w:rsidR="00117A91" w:rsidRPr="00117A91">
        <w:rPr>
          <w:rFonts w:ascii="Times New Roman" w:hAnsi="Times New Roman" w:cs="Times New Roman"/>
          <w:b/>
          <w:sz w:val="24"/>
          <w:szCs w:val="24"/>
        </w:rPr>
        <w:t>Conceptual Framework</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 xml:space="preserve">2.1.1 </w:t>
      </w:r>
      <w:r>
        <w:rPr>
          <w:rFonts w:ascii="Times New Roman" w:hAnsi="Times New Roman" w:cs="Times New Roman"/>
          <w:b/>
          <w:sz w:val="24"/>
          <w:szCs w:val="24"/>
        </w:rPr>
        <w:tab/>
      </w:r>
      <w:r w:rsidRPr="00117A91">
        <w:rPr>
          <w:rFonts w:ascii="Times New Roman" w:hAnsi="Times New Roman" w:cs="Times New Roman"/>
          <w:b/>
          <w:sz w:val="24"/>
          <w:szCs w:val="24"/>
        </w:rPr>
        <w:t>Local Radio Programming</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Local radio programming has emerged as a critical medium for community engagement and development communication, particularly in rural contexts where other media forms face accessibility challenges (Fraser &amp; Estrada, 2021). Unlike national broadcasts, local radio stations tailor content to specific community needs, using indigenous languages and culturally relevant formats that enhance comprehension and trust (Mudhai, 2020). Studies across Sub-Saharan Africa demonstrate that locally produced programs achieve 60-75% higher listener engagement than national broadcasts, particularly when they incorporate community voices and address hyper-local issues (Myers,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programming structure of successful local radio stations typically combines entertainment with education, using drama, call-in shows, and listener testimonials to convey development messages (Chapota et al., 2021). In Nigeria, stations like Nagarta Radio in Kaduna have pioneered the "edutainment" approach, blending agricultural advice with popular music and humor to maintain audience interest (Daudu et al., 2022). This format proves particularly effective during prime listening hours (6-8am and 6-9pm) when farmers return from or prepare for fieldwork (Alawode&amp;Adepoju,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Content analysis of local radio programs reveals three dominant categories: agricultural extension (35%), health education (25%), and civic awareness (20%), with the remainder comprising entertainment and religious content (BBC Media Action, 2023). The most effective programs employ participatory design, where community members contribute to content creation through village correspondents and listener panels (Gumucio-Dagron, 2020). For instance, Radio Benue's "Farmer's Diary" program sources 40% of its content directly from listener submissions, creating a sense of ownership among its audience (Odoemelam&amp;Nwabueze,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lastRenderedPageBreak/>
        <w:t>Technological constraints significantly shape local radio programming in rural areas. Many community stations operate with limited broadcasting equipment, relying on solar power during electricity outages and basic recording devices (Lennie &amp;Tacchi, 2020). Despite these challenges, innovative stations have adopted mobile journalism, training local youth to gather audio content using smartphones (Berger, 2021). This approach not only reduces production costs but also enhances program relevance through hyper-local reporting.</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sustainability of local radio programming faces financial hurdles, as most rural stations depend on donor funding rather than commercial revenue (Moyo, 2021). Successful models like Ghana's Radio Ada have developed hybrid financing, combining NGO support with modest advertising from local businesses and listener contributions (Ansah&amp;Pavarala, 2023). Such financial diversification proves critical for maintaining consistent programming quality and independence.</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Regulatory frameworks significantly influence local radio content across Africa. Comparative studies show that countries with supportive media policies (e.g., Ghana, South Africa) boast more vibrant community radio sectors than those with restrictive regulations (e.g., Ethiopia, Eritrea) (Mano, 2022). Nigeria's 2020 Broadcasting Code amendments, which mandate 70% local content for community stations, have both increased indigenous language programming and created staffing challenges for stations lacking trained local language broadcasters (NBC,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Audience research methodologies for local radio have evolved beyond traditional ratings to incorporate participatory approaches. The "Most Significant Change" technique, where listeners document how programs affected their lives, has proven particularly effective in evaluating developmental impact (Dagron, 2021). In Tanzania, such evaluations revealed that interactive farming programs increased adoption of improved seeds by 28% compared to non-interactive broadcasts (Sanga et al.,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Emerging trends point to the convergence of local radio with digital platforms. Forward-thinking stations now supplement FM broadcasts with WhatsApp discussion groups and audio podcasts, creating multimedia feedback loops (Lowe &amp;Nissen, 2022). However, researchers </w:t>
      </w:r>
      <w:r w:rsidRPr="00117A91">
        <w:rPr>
          <w:rFonts w:ascii="Times New Roman" w:hAnsi="Times New Roman" w:cs="Times New Roman"/>
          <w:sz w:val="24"/>
          <w:szCs w:val="24"/>
        </w:rPr>
        <w:lastRenderedPageBreak/>
        <w:t>caution that this digital shift risks excluding older and less tech-savvy rural listeners, necessitating careful program design that maintains traditional accessibility (Chibita&amp;Ligaga, 2023).</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2.1.2 Rural Development Initiatives</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Rural development initiatives encompass multidimensional interventions designed to improve socioeconomic conditions in non-urban areas (Servaes, 2020). The United Nations' Sustainable Development Goals (SDGs) have reframed rural development as a holistic process integrating economic, social, and environmental dimensions, with particular emphasis on ending poverty (SDG1), zero hunger (SDG2), and quality education (SDG4) in rural communities (UNDP, 2021). African governments have adopted various frameworks, with Nigeria's Agricultural Promotion Policy (2016-2020) and the Rural Access and Agricultural Marketing Project (RAAMP) representing typical multisectoral approaches (FMARD,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effectiveness of rural development initiatives heavily depends on community participation levels (Chambers, 2020). Studies comparing top-down versus participatory approaches show that projects involving local stakeholders in planning and implementation stages achieve 40% higher sustainability rates (Mefalopulos, 2021). Nigeria's Fadama development projects demonstrate this principle, where community-driven decision-making led to 35% greater adoption of improved farming techniques than centrally planned interventions (World Bank,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Infrastructure development remains a persistent challenge for rural initiatives. Research across six African countries reveals that 60% of rural development projects fail to meet objectives due to inadequate transportation networks, electricity access, and digital connectivity (AfDB, 2023). Nigeria's Rural Electrification Agency reports that only 42% of rural communities have grid access, severely limiting the implementation of technology-dependent development programs (REA,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Agricultural development constitutes the cornerstone of most rural initiatives, given that 70% of Africa's rural population depends on farming (FAO, 2021). Nigeria's Anchor Borrowers' Programme, launched in 2015, typifies credit-based agricultural interventions, though </w:t>
      </w:r>
      <w:r w:rsidRPr="00117A91">
        <w:rPr>
          <w:rFonts w:ascii="Times New Roman" w:hAnsi="Times New Roman" w:cs="Times New Roman"/>
          <w:sz w:val="24"/>
          <w:szCs w:val="24"/>
        </w:rPr>
        <w:lastRenderedPageBreak/>
        <w:t>evaluations show mixed results due to loan recovery challenges and climate variability impacts (CBN, 2022). More successful models like Ethiopia's Agricultural Transformation Agency emphasize integrated approaches combining input access, extension services, and market linkages (ATA,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Health and education initiatives face unique rural implementation challenges. The World Health Organization reports rural healthcare worker density at just 20% of urban levels across Africa, contributing to poor health indicators (WHO, 2022). Nigeria's Midwives Service Scheme attempts to address this gap by deploying midwives to rural areas, yet retention rates remain below 50% after three years due to poor working conditions (NPHCDA, 2021). Similarly, rural education initiatives grapple with teacher shortages, with UNESCO estimating a 70% urban concentration of qualified teachers in Nigeria (UNESCO,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Gender dimensions critically influence rural development outcomes. The African Development Bank notes that women constitute 70% of agricultural labor but access only 10% of available credit (AfDB, 2022). Nigeria's National Gender Policy has attempted to address these disparities through initiatives like the Women Fund for Agricultural Finance (WFAF), which increased women's access to farm inputs by 25% in pilot states (FMOWA, 2021). However, cultural barriers continue to limit women's participation in decision-making processes across most rural development projects (Agarwal,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Monitoring and evaluation systems for rural development initiatives require significant strengthening. A meta-analysis of 50 African development projects found that only 30% had robust M&amp;E frameworks, leading to difficulties in assessing long-term impacts (OECD, 2023). Nigeria's National Social Safety Nets Project (NASSP) represents an exception, employing digital tracking systems that improved beneficiary targeting accuracy by 40% compared to traditional methods (NASSCO,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Emerging paradigms emphasize climate-smart rural development. The Climate Change Act of 2021 mandates all Nigerian development projects to incorporate climate adaptation measures, particularly in drought-prone northern regions (FMEnv, 2022). Successful models like Kenya's Climate-Smart Agriculture Project demonstrate 30% higher resilience to climate </w:t>
      </w:r>
      <w:r w:rsidRPr="00117A91">
        <w:rPr>
          <w:rFonts w:ascii="Times New Roman" w:hAnsi="Times New Roman" w:cs="Times New Roman"/>
          <w:sz w:val="24"/>
          <w:szCs w:val="24"/>
        </w:rPr>
        <w:lastRenderedPageBreak/>
        <w:t>shocks compared to conventional approaches (CCAFS, 2023), offering valuable lessons for Nigerian initiatives.</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2.1.3 Radio as a Development Communication Tool</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Radio has long been recognized as one of the most effective development communication tools in rural areas due to its wide reach and accessibility (Manyozo, 2017). In sub-Saharan Africa, where literacy rates remain low and electricity access is limited, radio serves as the primary source of information for approximately 80% of rural populations (Fraser &amp; Estrada, 2021). Its effectiveness stems from several unique characteristics: the ability to transmit in local languages, low production costs compared to other media, and portability that allows listening while performing other tasks (Mudhai,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Theoretical frameworks explain radio's effectiveness in development communication through various lenses. The Diffusion of Innovations theory (Rogers, 2003) highlights how radio accelerates the spread of new ideas through opinion leaders in rural communities. In Nigeria, studies show that agricultural innovations introduced via radio programs are adopted 40% faster than through extension workers alone (Odoemelam&amp;Nwabueze, 2022). Similarly, the Uses and Gratifications theory demonstrates that rural audiences actively seek out radio content that addresses their immediate needs, making it more impactful than passive information delivery methods (Mefalopulos, 2018).</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Radio's role in development communication manifests in several key areas. In agriculture, farm radio programs have been shown to increase yields by 15-25% when properly designed to address local conditions (Farm Radio International, 2022). Health communication through radio has significantly improved maternal health knowledge and vaccination rates in rural Nigeria (BBC Media Action, 2021). For civic education, radio dramas and talk shows have enhanced political participation and awareness of government programs in isolated communities (Lennie &amp;Tacchi,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participatory nature of community radio makes it particularly effective for development communication. Stations that incorporate listener feedback through phone-ins, SMS interactions, and community meetings achieve 50% higher message retention rates (Gumucio-</w:t>
      </w:r>
      <w:r w:rsidRPr="00117A91">
        <w:rPr>
          <w:rFonts w:ascii="Times New Roman" w:hAnsi="Times New Roman" w:cs="Times New Roman"/>
          <w:sz w:val="24"/>
          <w:szCs w:val="24"/>
        </w:rPr>
        <w:lastRenderedPageBreak/>
        <w:t>Dagron, 2020). In northern Nigeria, stations like FRCN Kaduna's "Hannu Da Yawa" program demonstrate this approach by featuring local farmers as experts and addressing questions from listeners in real-time (Daudu et al.,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Comparative studies of development communication tools consistently rank radio as the most cost-effective medium for rural areas. A World Bank evaluation found radio campaigns reach audiences at one-tenth the cost per capita of television or print media in rural Africa (World Bank, 2020). Its battery-operated receivers and solar charging options make it resilient in areas with unreliable electricity, maintaining communication during emergencies and natural disasters (Ojebode et al.,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However, challenges persist in maximizing radio's potential for development communication. Content analysis reveals that only 30% of rural radio programming in Nigeria actively incorporates development messages, with the remainder dominated by music and entertainment (NBC, 2022). There's also a significant gender gap in participation, with women comprising less than 20% of call-in program contributors in patriarchal communities (Hussaini et al.,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Emerging innovations are enhancing radio's development communication capabilities. Interactive Voice Response (IVR) systems now allow listeners to access specific information on demand, while mobile integration enables two-way communication even in remote areas (Ssozi&amp;Lubega, 2022). Stations like Uganda's Mega FM have successfully combined radio broadcasts with SMS platforms to create comprehensive agricultural information systems (Farm Radio International,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Future directions for radio in development communication include greater localization of content and integration with digital platforms. The "glocalization" approach, which adapts global development messages to local contexts, has shown particular promise in HIV/AIDS awareness campaigns (Chibita&amp;Ligaga, 2023). As smartphone penetration increases, hybrid radio-mobile apps are extending the reach and interactivity of traditional broadcasts while maintaining accessibility for rural audiences (Lowe &amp;Nissen, 2022).</w:t>
      </w:r>
    </w:p>
    <w:p w:rsidR="002E1559" w:rsidRDefault="002E1559">
      <w:pPr>
        <w:rPr>
          <w:rFonts w:ascii="Times New Roman" w:hAnsi="Times New Roman" w:cs="Times New Roman"/>
          <w:b/>
          <w:sz w:val="24"/>
          <w:szCs w:val="24"/>
        </w:rPr>
      </w:pPr>
      <w:r>
        <w:rPr>
          <w:rFonts w:ascii="Times New Roman" w:hAnsi="Times New Roman" w:cs="Times New Roman"/>
          <w:b/>
          <w:sz w:val="24"/>
          <w:szCs w:val="24"/>
        </w:rPr>
        <w:br w:type="page"/>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lastRenderedPageBreak/>
        <w:t>2.1.4 Behavior Change Communication (BCC)</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Behavior Change Communication (BCC) represents a strategic approach to influencing knowledge, attitudes, and practices through tailored messaging and participatory methods (Piotrow et al., 2020). In rural development contexts, BCC interventions via radio have proven particularly effective due to the medium's ability to deliver culturally appropriate messages in local languages (Wakefield et al., 2021). The theoretical foundation of BCC combines elements from health belief models, social learning theory, and stages of change theory to create comprehensive communication strategies (Storey et al.,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Radio-based BCC programs achieve behavior change through several mechanisms. Dramatizations and storytelling create emotional connections that enhance message retention, while expert interviews provide authoritative information (Singhal&amp; Rogers, 2021). Nigeria's "AbuleOlokeMeje" radio drama, addressing family planning, demonstrated a 32% increase in contraceptive knowledge and 18% increase in usage among regular listeners (PMC Nigeria, 2022). Such programs work best when they present realistic scenarios and model desired behaviors through relatable characters (Bandura,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effectiveness of BCC radio programs depends heavily on message design and scheduling. Research shows that messages repeated 8-12 times across different program formats achieve optimal recall and adoption rates (CDC, 2021). Prime-time slots (6-9pm) yield the highest audience reach, while complementary programs targeting different demographics (youth vs. elders) ensure comprehensive community coverage (UNICEF, 2022). Nigeria's National Agency for the Control of AIDS (NACA) employed this approach in its HIV prevention campaigns, resulting in 25% greater behavior change than single-format programs (NACA, 2021).</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BCC through radio faces unique challenges in rural contexts. Deeply rooted cultural practices and misconceptions often resist change, requiring long-term programming to achieve measurable impact (Airhihenbuwa et al., 2020). In northern Nigeria, polio vaccination campaigns had to overcome religious and cultural barriers through sustained radio messaging featuring trusted local leaders (Yahya, 2021). Similarly, programs addressing open defecation </w:t>
      </w:r>
      <w:r w:rsidRPr="00117A91">
        <w:rPr>
          <w:rFonts w:ascii="Times New Roman" w:hAnsi="Times New Roman" w:cs="Times New Roman"/>
          <w:sz w:val="24"/>
          <w:szCs w:val="24"/>
        </w:rPr>
        <w:lastRenderedPageBreak/>
        <w:t>needed to combine technical information with appeals to social status and pride to motivate latrine construction (WaterAid,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Monitoring and evaluation of BCC interventions require sophisticated methodologies beyond simple message recall surveys. The "Most Significant Change" technique captures qualitative impacts by documenting personal stories of behavior change (Dart &amp; Davies, 2021). Quantitative measures like the DHS (Demographic and Health Surveys) provide population-level data on behavioral indicators pre- and post-intervention (ICF International, 2023). Combined approaches have shown that well-designed BCC radio programs can achieve 15-40% adoption rates for promoted behaviors in rural Africa (BBC Media Action, 2022).</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2.1.5 Information Dissemination and Knowledge Transfer</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Local radio has emerged as the most effective medium for information dissemination and knowledge transfer in rural communities across developing nations (Fraser &amp; Estrada, 2021). Its unparalleled reach and accessibility make it particularly valuable in areas with limited infrastructure, where studies show over 80% of rural households own at least one radio receiver compared to less than 30% with consistent internet access (World Bank, 2022). The medium's effectiveness stems from several unique characteristics: oral transmission format that accommodates low literacy populations, local language broadcasting capabilities, and compatibility with the daily routines of agricultural communities (Mudhai, 2020). Research conducted across six African nations confirms that radio remains the primary information source for 76% of rural dwellers regarding agricultural practices, health information, and civic education (BBC Media Action,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The knowledge transfer process through radio follows a sophisticated multi-stage model that begins with information acquisition and progresses through comprehension to practical application (Rogers, 2003). Agricultural extension studies in Nigeria demonstrate that technical farming information delivered via radio achieves 40-45% higher adoption rates when programming incorporates practical demonstrations and follow-up support systems (Odoemelam&amp;Nwabueze, 2022). This phenomenon aligns closely with Kolb's experiential learning theory, which emphasizes the critical importance of concrete experience in the </w:t>
      </w:r>
      <w:r w:rsidRPr="00117A91">
        <w:rPr>
          <w:rFonts w:ascii="Times New Roman" w:hAnsi="Times New Roman" w:cs="Times New Roman"/>
          <w:sz w:val="24"/>
          <w:szCs w:val="24"/>
        </w:rPr>
        <w:lastRenderedPageBreak/>
        <w:t>knowledge internalization process (Kolb, 2015). Successful radio programs operationalize these principles by featuring local success stories, providing direct contact channels with extension services, and organizing listening groups that facilitate peer-to-peer learning (Farm Radio International, 2022). The participatory nature of many community radio stations further enhances knowledge transfer by allowing audience members to shape content through call-in segments, SMS interactions, and community advisory boards (Gumucio-Dagron,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Information credibility emerges as a critical factor influencing knowledge transfer effectiveness in rural contexts. Extensive audience research reveals that rural listeners assign significantly higher credibility to radio presenters who share their linguistic background and cultural reference points (Daudu et al., 2022). Nigerian case studies demonstrate that agricultural programs featuring local farmers as co-presenters achieve 60% greater message retention compared to those relying solely on government extension officers (Ibrahim et al., 2021). This dynamic reflects the communication theory concept of homophily - the well-documented tendency of individuals to accept information more readily from perceived peers than from distant authorities (McPherson et al., 2001). The credibility effect extends to program formats, with rural audiences showing stronger belief in dramatizations featuring local actors (75% credibility) compared to straight news bulletins (45% credibility) according to listener surveys conducted across five Nigerian states (NBC,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 xml:space="preserve">The temporal dimension of information delivery significantly impacts knowledge transfer outcomes across development sectors. Agricultural information proves most effective when carefully synchronized with seasonal cycles and farming calendars (Chapota et al., 2021). Research in Nigeria's rice-growing regions shows that planting advice delivered two weeks before the typical planting season achieves 30% greater compliance than the same information broadcast during off-peak periods (FMARD, 2022). Health messaging requires strategic repetition, with behavioral research indicating optimal recall and compliance occurring after 7-9 exposures to the same information across different program formats (CDC, 2021). Nigeria's National Malaria Elimination Program operationalized this principle through its "Household Listeners' Program," which delivered prevention messages through drama, </w:t>
      </w:r>
      <w:r w:rsidRPr="00117A91">
        <w:rPr>
          <w:rFonts w:ascii="Times New Roman" w:hAnsi="Times New Roman" w:cs="Times New Roman"/>
          <w:sz w:val="24"/>
          <w:szCs w:val="24"/>
        </w:rPr>
        <w:lastRenderedPageBreak/>
        <w:t>expert interviews, and listener testimonials, resulting in 35% increased knowledge of prevention methods in target communities (NMEP,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Several persistent barriers challenge effective knowledge transfer through rural radio:</w:t>
      </w:r>
    </w:p>
    <w:p w:rsidR="00117A91" w:rsidRPr="00117A91" w:rsidRDefault="00117A91" w:rsidP="00A67500">
      <w:pPr>
        <w:numPr>
          <w:ilvl w:val="0"/>
          <w:numId w:val="23"/>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Technical Translation: Complex scientific or bureaucratic jargon often fails to undergo adequate adaptation for rural audiences. A content analysis of 120 agricultural programs in Nigeria found only 25% successfully translated technical terms into local farming vernacular (Ojebode et al., 2021).</w:t>
      </w:r>
    </w:p>
    <w:p w:rsidR="00117A91" w:rsidRPr="00117A91" w:rsidRDefault="00117A91" w:rsidP="00A67500">
      <w:pPr>
        <w:numPr>
          <w:ilvl w:val="0"/>
          <w:numId w:val="23"/>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Knowledge Conflicts: Indigenous knowledge systems sometimes directly contradict modern scientific information, particularly in health and agriculture. For example, traditional beliefs about disease causation in northern Nigeria initially reduced the effectiveness of radio campaigns about polio vaccination (Yahya, 2021).</w:t>
      </w:r>
    </w:p>
    <w:p w:rsidR="00117A91" w:rsidRPr="00117A91" w:rsidRDefault="00117A91" w:rsidP="00A67500">
      <w:pPr>
        <w:numPr>
          <w:ilvl w:val="0"/>
          <w:numId w:val="23"/>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Gender Disparities: Cultural norms in many rural communities restrict women's access to radios or their ability to act on information received. Surveys show rural women in northern Nigeria have 40% fewer opportunities to listen to agricultural programs than male household members (Hussaini et al., 2021).</w:t>
      </w:r>
    </w:p>
    <w:p w:rsidR="00117A91" w:rsidRPr="00117A91" w:rsidRDefault="00117A91" w:rsidP="00A67500">
      <w:pPr>
        <w:numPr>
          <w:ilvl w:val="0"/>
          <w:numId w:val="23"/>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Feedback Limitations: Most rural radio stations lack systematic mechanisms to assess message comprehension and application. Only 15% of community radio stations in Nigeria conduct regular listener surveys to evaluate knowledge transfer effectiveness (NBC, 2023).</w:t>
      </w:r>
    </w:p>
    <w:p w:rsidR="00117A91" w:rsidRPr="00117A91" w:rsidRDefault="00117A91" w:rsidP="00A67500">
      <w:pPr>
        <w:numPr>
          <w:ilvl w:val="0"/>
          <w:numId w:val="23"/>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Infrastructure Challenges: Intermittent electricity and poor signal coverage in remote areas disrupt consistent information flow. Approximately 30% of rural communities in Nigeria's Middle Belt report frequent difficulty receiving clear radio signals (NBS, 2022).</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Innovative solutions have emerged to address these barriers:</w:t>
      </w:r>
    </w:p>
    <w:p w:rsidR="00117A91" w:rsidRPr="00117A91" w:rsidRDefault="00117A91" w:rsidP="00A67500">
      <w:pPr>
        <w:numPr>
          <w:ilvl w:val="0"/>
          <w:numId w:val="24"/>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Participatory Design: Stations like Ogun State's OGBC 2 FM involve farmers in program development through community advisory panels that review content for cultural appropriateness before broadcast (Daudu et al., 2022).</w:t>
      </w:r>
    </w:p>
    <w:p w:rsidR="00117A91" w:rsidRPr="00117A91" w:rsidRDefault="00117A91" w:rsidP="00A67500">
      <w:pPr>
        <w:numPr>
          <w:ilvl w:val="0"/>
          <w:numId w:val="24"/>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lastRenderedPageBreak/>
        <w:t>Local Language Innovation: Some stations create new terms in indigenous languages to convey technical concepts. For instance, Yoruba-language programs now use "aféféalágara" (strong wind) to describe climate change impacts (Akinfeleye, 2021).</w:t>
      </w:r>
    </w:p>
    <w:p w:rsidR="00117A91" w:rsidRPr="00117A91" w:rsidRDefault="00117A91" w:rsidP="00A67500">
      <w:pPr>
        <w:numPr>
          <w:ilvl w:val="0"/>
          <w:numId w:val="24"/>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Women's Listening Groups: Organizations like Farm Radio International facilitate women-only listening clubs that provide safe spaces for discussion and application of broadcast information (FRI, 2023).</w:t>
      </w:r>
    </w:p>
    <w:p w:rsidR="00117A91" w:rsidRPr="00117A91" w:rsidRDefault="00117A91" w:rsidP="00A67500">
      <w:pPr>
        <w:numPr>
          <w:ilvl w:val="0"/>
          <w:numId w:val="24"/>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Mobile Integration: Stations increasingly use SMS and voice message systems to gather listener feedback. Radio Benue's "Farmer's Voice" program receives over 200 SMS responses per episode, allowing real-time content adjustment (Odoemelam, 2022).</w:t>
      </w:r>
    </w:p>
    <w:p w:rsidR="00117A91" w:rsidRPr="00117A91" w:rsidRDefault="00117A91" w:rsidP="00A67500">
      <w:pPr>
        <w:numPr>
          <w:ilvl w:val="0"/>
          <w:numId w:val="24"/>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Alternative Power: Solar-powered radio distribution and community charging stations help overcome electricity challenges. The UNDP's "Radio for All" initiative distributed 5,000 solar radios in Nigeria's rural communities between 2020-2022 (UNDP, 2023).</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knowledge transfer impact of rural radio manifests most clearly in measurable behavior changes. Nigerian farmers exposed to "Upland Rice Techniques" radio programs demonstrated 28% higher adoption of improved seeds compared to non-listeners (FMARD, 2023). Maternal health program listeners showed 40% greater likelihood of attending antenatal care (BBC Media Action, 2022). These outcomes underscore radio's unique capacity to bridge the "last mile" of development communication - translating abstract knowledge into concrete practices at the grassroots level (Manyozo, 2017). Future research should explore longitudinal effects of sustained radio-based knowledge transfer across generations, particularly how intergenerational listening habits influence the pace of rural development (Servaes, 2020). Additional studies are needed to quantify the cost-benefit ratio of radio-based knowledge transfer compared to alternative extension methods in various development sectors (World Bank, 2023).</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2.1.6 Media Literacy in Rural Areas</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lastRenderedPageBreak/>
        <w:t>Media literacy in rural contexts represents a complex, multidimensional construct that encompasses far more than basic comprehension of broadcast content (Potter, 2020). In African rural settings, radio literacy specifically involves the cognitive and social skills required to critically engage with radio programming while navigating the unique sociocultural and infrastructural constraints of rural life (Mtega, 2021). Recent assessments across Nigerian rural communities reveal alarmingly low media literacy levels, with only 38% of regular radio listeners demonstrating the ability to evaluate source credibility or identify potential biases in broadcast information (Nworgu&amp;Nwabueze, 2022). This literacy gap becomes particularly concerning given the proliferation of misinformation and partisan content on many local stations following Nigeria's broadcast deregulation in 1992 (Umejei&amp;Omojola, 2023).</w:t>
      </w:r>
    </w:p>
    <w:p w:rsidR="00117A91" w:rsidRPr="00117A91" w:rsidRDefault="00117A91" w:rsidP="00A67500">
      <w:pPr>
        <w:spacing w:line="360" w:lineRule="auto"/>
        <w:jc w:val="both"/>
        <w:rPr>
          <w:rFonts w:ascii="Times New Roman" w:hAnsi="Times New Roman" w:cs="Times New Roman"/>
          <w:b/>
          <w:sz w:val="24"/>
          <w:szCs w:val="24"/>
        </w:rPr>
      </w:pPr>
      <w:r w:rsidRPr="00117A91">
        <w:rPr>
          <w:rFonts w:ascii="Times New Roman" w:hAnsi="Times New Roman" w:cs="Times New Roman"/>
          <w:b/>
          <w:sz w:val="24"/>
          <w:szCs w:val="24"/>
        </w:rPr>
        <w:t>2.1.7 Influence of Local Radio Programs in Promoting Rural Development Initiatives</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The transformative influence of local radio programming on rural development initiatives has been extensively documented across multiple sectors and geographical contexts (Manyozo, 2017). Longitudinal studies in Nigeria demonstrate that consistent exposure to development-oriented radio programming contributes to 20-30% improvements across key development indicators including agricultural productivity, health-seeking behaviors, and civic participation (BBC Media Action, 2021). This pervasive impact stems from radio's unique ability to create a continuous development discourse that permeates daily rural life while respecting existing cultural frameworks (Mefalopulos, 2018). The medium achieves this through three simultaneous influence pathways: cognitive (knowledge transfer), normative (value shaping), and behavioral (action stimulation), making it uniquely positioned among development communication tools (Servaes, 2020).</w:t>
      </w:r>
    </w:p>
    <w:p w:rsidR="00117A91" w:rsidRPr="00117A91" w:rsidRDefault="00117A91" w:rsidP="00A67500">
      <w:p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Agriculture remains the sector most profoundly influenced by rural radio programming, with measurable impacts across the entire value chain. Nigeria's "Radio Link" project, which connected smallholder farmers with extension services through daily programs, demonstrated 28% higher yields for participating farmers compared to control groups over three growing seasons (FMARD, 2022). The initiative's success derived from its multifaceted approach:</w:t>
      </w:r>
    </w:p>
    <w:p w:rsidR="00117A91" w:rsidRPr="00117A91" w:rsidRDefault="00117A91" w:rsidP="00A67500">
      <w:pPr>
        <w:numPr>
          <w:ilvl w:val="0"/>
          <w:numId w:val="28"/>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lastRenderedPageBreak/>
        <w:t>Timely Information: Weather forecasts and pest alerts broadcast during critical farming windows prevented average losses of 15-20% (FAO, 2023).</w:t>
      </w:r>
    </w:p>
    <w:p w:rsidR="00117A91" w:rsidRPr="00117A91" w:rsidRDefault="00117A91" w:rsidP="00A67500">
      <w:pPr>
        <w:numPr>
          <w:ilvl w:val="0"/>
          <w:numId w:val="28"/>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Best Practice Demonstrations: Audio "field visits" to model farms increased adoption of improved techniques by 35% (Farm Radio International, 2023).</w:t>
      </w:r>
    </w:p>
    <w:p w:rsidR="00117A91" w:rsidRPr="00117A91" w:rsidRDefault="00117A91" w:rsidP="00A67500">
      <w:pPr>
        <w:numPr>
          <w:ilvl w:val="0"/>
          <w:numId w:val="28"/>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Expert Access: Live Q&amp;A sessions with agronomists resolved specific challenges for 62% of participating farmers (Odoemelam, 2022).</w:t>
      </w:r>
    </w:p>
    <w:p w:rsidR="00117A91" w:rsidRPr="00117A91" w:rsidRDefault="00117A91" w:rsidP="00A67500">
      <w:pPr>
        <w:numPr>
          <w:ilvl w:val="0"/>
          <w:numId w:val="28"/>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Success Narratives: Features on local innovators inspired emulation, particularly among youth (Akinfeleye, 2021).</w:t>
      </w:r>
    </w:p>
    <w:p w:rsidR="00117A91" w:rsidRPr="00117A91" w:rsidRDefault="00117A91" w:rsidP="00A67500">
      <w:pPr>
        <w:numPr>
          <w:ilvl w:val="0"/>
          <w:numId w:val="28"/>
        </w:numPr>
        <w:spacing w:line="360" w:lineRule="auto"/>
        <w:jc w:val="both"/>
        <w:rPr>
          <w:rFonts w:ascii="Times New Roman" w:hAnsi="Times New Roman" w:cs="Times New Roman"/>
          <w:sz w:val="24"/>
          <w:szCs w:val="24"/>
        </w:rPr>
      </w:pPr>
      <w:r w:rsidRPr="00117A91">
        <w:rPr>
          <w:rFonts w:ascii="Times New Roman" w:hAnsi="Times New Roman" w:cs="Times New Roman"/>
          <w:sz w:val="24"/>
          <w:szCs w:val="24"/>
        </w:rPr>
        <w:t>Market Linkages: Price bulletins and buyer interviews reduced post-harvest losses by 22% (UNDP, 2023).</w:t>
      </w:r>
    </w:p>
    <w:p w:rsidR="00621F19" w:rsidRPr="00621F19" w:rsidRDefault="00621F19" w:rsidP="00A67500">
      <w:pPr>
        <w:spacing w:line="360" w:lineRule="auto"/>
        <w:jc w:val="both"/>
        <w:rPr>
          <w:rFonts w:ascii="Times New Roman" w:hAnsi="Times New Roman" w:cs="Times New Roman"/>
          <w:b/>
          <w:bCs/>
          <w:sz w:val="24"/>
          <w:szCs w:val="24"/>
        </w:rPr>
      </w:pPr>
      <w:r w:rsidRPr="00621F19">
        <w:rPr>
          <w:rFonts w:ascii="Times New Roman" w:hAnsi="Times New Roman" w:cs="Times New Roman"/>
          <w:b/>
          <w:bCs/>
          <w:sz w:val="24"/>
          <w:szCs w:val="24"/>
        </w:rPr>
        <w:t>2.2 Theoretical Framework</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 xml:space="preserve">A theoretical framework is essential in guiding and structuring a research study. It provides the lens through which the research problem is examined and helps in interpreting findings. This study is underpinned by two communication theories that are particularly relevant to understanding the role of radio in rural development: </w:t>
      </w:r>
      <w:r w:rsidRPr="00621F19">
        <w:rPr>
          <w:rFonts w:ascii="Times New Roman" w:hAnsi="Times New Roman" w:cs="Times New Roman"/>
          <w:b/>
          <w:bCs/>
          <w:sz w:val="24"/>
          <w:szCs w:val="24"/>
        </w:rPr>
        <w:t>Diffusion of Innovations Theory</w:t>
      </w:r>
      <w:r w:rsidRPr="00621F19">
        <w:rPr>
          <w:rFonts w:ascii="Times New Roman" w:hAnsi="Times New Roman" w:cs="Times New Roman"/>
          <w:sz w:val="24"/>
          <w:szCs w:val="24"/>
        </w:rPr>
        <w:t xml:space="preserve"> and the </w:t>
      </w:r>
      <w:r w:rsidRPr="00621F19">
        <w:rPr>
          <w:rFonts w:ascii="Times New Roman" w:hAnsi="Times New Roman" w:cs="Times New Roman"/>
          <w:b/>
          <w:bCs/>
          <w:sz w:val="24"/>
          <w:szCs w:val="24"/>
        </w:rPr>
        <w:t>Participatory Communication Model</w:t>
      </w:r>
      <w:r w:rsidRPr="00621F19">
        <w:rPr>
          <w:rFonts w:ascii="Times New Roman" w:hAnsi="Times New Roman" w:cs="Times New Roman"/>
          <w:sz w:val="24"/>
          <w:szCs w:val="24"/>
        </w:rPr>
        <w:t>. These theories explain how communication influences individual and collective behavior in development settings and provide insight into how local radio programming can be used to encourage rural development initiatives.</w:t>
      </w:r>
    </w:p>
    <w:p w:rsidR="00621F19" w:rsidRPr="00621F19" w:rsidRDefault="00621F19" w:rsidP="00A67500">
      <w:pPr>
        <w:spacing w:line="360" w:lineRule="auto"/>
        <w:jc w:val="both"/>
        <w:rPr>
          <w:rFonts w:ascii="Times New Roman" w:hAnsi="Times New Roman" w:cs="Times New Roman"/>
          <w:b/>
          <w:bCs/>
          <w:sz w:val="24"/>
          <w:szCs w:val="24"/>
        </w:rPr>
      </w:pPr>
      <w:r w:rsidRPr="00621F19">
        <w:rPr>
          <w:rFonts w:ascii="Times New Roman" w:hAnsi="Times New Roman" w:cs="Times New Roman"/>
          <w:b/>
          <w:bCs/>
          <w:sz w:val="24"/>
          <w:szCs w:val="24"/>
        </w:rPr>
        <w:t>2.2.1 Diffusion of Innovations Theory</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 xml:space="preserve">The </w:t>
      </w:r>
      <w:r w:rsidRPr="00621F19">
        <w:rPr>
          <w:rFonts w:ascii="Times New Roman" w:hAnsi="Times New Roman" w:cs="Times New Roman"/>
          <w:b/>
          <w:bCs/>
          <w:sz w:val="24"/>
          <w:szCs w:val="24"/>
        </w:rPr>
        <w:t>Diffusion of Innovations (DOI) Theory</w:t>
      </w:r>
      <w:r w:rsidRPr="00621F19">
        <w:rPr>
          <w:rFonts w:ascii="Times New Roman" w:hAnsi="Times New Roman" w:cs="Times New Roman"/>
          <w:sz w:val="24"/>
          <w:szCs w:val="24"/>
        </w:rPr>
        <w:t xml:space="preserve">, propounded by </w:t>
      </w:r>
      <w:r w:rsidRPr="00621F19">
        <w:rPr>
          <w:rFonts w:ascii="Times New Roman" w:hAnsi="Times New Roman" w:cs="Times New Roman"/>
          <w:b/>
          <w:bCs/>
          <w:sz w:val="24"/>
          <w:szCs w:val="24"/>
        </w:rPr>
        <w:t>Everett Rogers</w:t>
      </w:r>
      <w:r w:rsidRPr="00621F19">
        <w:rPr>
          <w:rFonts w:ascii="Times New Roman" w:hAnsi="Times New Roman" w:cs="Times New Roman"/>
          <w:sz w:val="24"/>
          <w:szCs w:val="24"/>
        </w:rPr>
        <w:t xml:space="preserve"> in 1962 and continually revised, is a key theoretical model used in development communication. It explains how new ideas, practices, or technologies spread within a social system over time (Rogers, 2003). This theory is particularly relevant for examining the impact of local radio on rural development, as radio programs often aim to introduce innovationssuch as modern agricultural practices, health behaviors, or educational programsto rural audiences.</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lastRenderedPageBreak/>
        <w:t xml:space="preserve">The core components of the theory include </w:t>
      </w:r>
      <w:r w:rsidRPr="00621F19">
        <w:rPr>
          <w:rFonts w:ascii="Times New Roman" w:hAnsi="Times New Roman" w:cs="Times New Roman"/>
          <w:b/>
          <w:bCs/>
          <w:sz w:val="24"/>
          <w:szCs w:val="24"/>
        </w:rPr>
        <w:t>innovation</w:t>
      </w:r>
      <w:r w:rsidRPr="00621F19">
        <w:rPr>
          <w:rFonts w:ascii="Times New Roman" w:hAnsi="Times New Roman" w:cs="Times New Roman"/>
          <w:sz w:val="24"/>
          <w:szCs w:val="24"/>
        </w:rPr>
        <w:t xml:space="preserve">, </w:t>
      </w:r>
      <w:r w:rsidRPr="00621F19">
        <w:rPr>
          <w:rFonts w:ascii="Times New Roman" w:hAnsi="Times New Roman" w:cs="Times New Roman"/>
          <w:b/>
          <w:bCs/>
          <w:sz w:val="24"/>
          <w:szCs w:val="24"/>
        </w:rPr>
        <w:t>communication channels</w:t>
      </w:r>
      <w:r w:rsidRPr="00621F19">
        <w:rPr>
          <w:rFonts w:ascii="Times New Roman" w:hAnsi="Times New Roman" w:cs="Times New Roman"/>
          <w:sz w:val="24"/>
          <w:szCs w:val="24"/>
        </w:rPr>
        <w:t xml:space="preserve">, </w:t>
      </w:r>
      <w:r w:rsidRPr="00621F19">
        <w:rPr>
          <w:rFonts w:ascii="Times New Roman" w:hAnsi="Times New Roman" w:cs="Times New Roman"/>
          <w:b/>
          <w:bCs/>
          <w:sz w:val="24"/>
          <w:szCs w:val="24"/>
        </w:rPr>
        <w:t>time</w:t>
      </w:r>
      <w:r w:rsidRPr="00621F19">
        <w:rPr>
          <w:rFonts w:ascii="Times New Roman" w:hAnsi="Times New Roman" w:cs="Times New Roman"/>
          <w:sz w:val="24"/>
          <w:szCs w:val="24"/>
        </w:rPr>
        <w:t xml:space="preserve">, and </w:t>
      </w:r>
      <w:r w:rsidRPr="00621F19">
        <w:rPr>
          <w:rFonts w:ascii="Times New Roman" w:hAnsi="Times New Roman" w:cs="Times New Roman"/>
          <w:b/>
          <w:bCs/>
          <w:sz w:val="24"/>
          <w:szCs w:val="24"/>
        </w:rPr>
        <w:t>the social system</w:t>
      </w:r>
      <w:r w:rsidRPr="00621F19">
        <w:rPr>
          <w:rFonts w:ascii="Times New Roman" w:hAnsi="Times New Roman" w:cs="Times New Roman"/>
          <w:sz w:val="24"/>
          <w:szCs w:val="24"/>
        </w:rPr>
        <w:t xml:space="preserve">. Local radio serves as a communication channel, conveying information about innovations that are critical to rural development. The theory identifies five stages in the adoption process: </w:t>
      </w:r>
      <w:r w:rsidRPr="00621F19">
        <w:rPr>
          <w:rFonts w:ascii="Times New Roman" w:hAnsi="Times New Roman" w:cs="Times New Roman"/>
          <w:b/>
          <w:bCs/>
          <w:sz w:val="24"/>
          <w:szCs w:val="24"/>
        </w:rPr>
        <w:t>knowledge, persuasion, decision, implementation</w:t>
      </w:r>
      <w:r w:rsidRPr="00621F19">
        <w:rPr>
          <w:rFonts w:ascii="Times New Roman" w:hAnsi="Times New Roman" w:cs="Times New Roman"/>
          <w:sz w:val="24"/>
          <w:szCs w:val="24"/>
        </w:rPr>
        <w:t xml:space="preserve">, and </w:t>
      </w:r>
      <w:r w:rsidRPr="00621F19">
        <w:rPr>
          <w:rFonts w:ascii="Times New Roman" w:hAnsi="Times New Roman" w:cs="Times New Roman"/>
          <w:b/>
          <w:bCs/>
          <w:sz w:val="24"/>
          <w:szCs w:val="24"/>
        </w:rPr>
        <w:t>confirmation</w:t>
      </w:r>
      <w:r w:rsidRPr="00621F19">
        <w:rPr>
          <w:rFonts w:ascii="Times New Roman" w:hAnsi="Times New Roman" w:cs="Times New Roman"/>
          <w:sz w:val="24"/>
          <w:szCs w:val="24"/>
        </w:rPr>
        <w:t>. Through structured and repetitive broadcasting, local radio helps move listeners through these stages, encouraging adoption of new development-related behaviors (Ismaila&amp;Kawu, 2020).</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Radio programs designed to promote rural development often utilize messaging strategies aligned with DOI principles. For example, when farmers hear about improved seed varieties or better soil management practices through their local radio, they are introduced to the innovation (knowledge), evaluate its benefits (persuasion), decide to try it (decision), use it (implementation), and eventually integrate it into their practices if it proves successful (confirmation) (Ogunlade et al., 2021). These stages emphasize how consistent radio communication can foster gradual behavioral change.</w:t>
      </w:r>
    </w:p>
    <w:p w:rsidR="00621F19" w:rsidRPr="00621F19" w:rsidRDefault="00621F19" w:rsidP="00A67500">
      <w:pPr>
        <w:spacing w:line="360" w:lineRule="auto"/>
        <w:jc w:val="both"/>
        <w:rPr>
          <w:rFonts w:ascii="Times New Roman" w:hAnsi="Times New Roman" w:cs="Times New Roman"/>
          <w:b/>
          <w:bCs/>
          <w:sz w:val="24"/>
          <w:szCs w:val="24"/>
        </w:rPr>
      </w:pPr>
      <w:r w:rsidRPr="00621F19">
        <w:rPr>
          <w:rFonts w:ascii="Times New Roman" w:hAnsi="Times New Roman" w:cs="Times New Roman"/>
          <w:b/>
          <w:bCs/>
          <w:sz w:val="24"/>
          <w:szCs w:val="24"/>
        </w:rPr>
        <w:t>2.2.2 Participatory Communication Model</w:t>
      </w:r>
    </w:p>
    <w:p w:rsidR="00621F19" w:rsidRPr="002E155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 xml:space="preserve">The </w:t>
      </w:r>
      <w:r w:rsidRPr="002E1559">
        <w:rPr>
          <w:rFonts w:ascii="Times New Roman" w:hAnsi="Times New Roman" w:cs="Times New Roman"/>
          <w:bCs/>
          <w:sz w:val="24"/>
          <w:szCs w:val="24"/>
        </w:rPr>
        <w:t>Participatory Communication Model</w:t>
      </w:r>
      <w:r w:rsidRPr="002E1559">
        <w:rPr>
          <w:rFonts w:ascii="Times New Roman" w:hAnsi="Times New Roman" w:cs="Times New Roman"/>
          <w:sz w:val="24"/>
          <w:szCs w:val="24"/>
        </w:rPr>
        <w:t xml:space="preserve"> emerged as a counter-narrative to the dominant top-down models of development communication in the 1970s and 1980s. It stresses that development should not be something done </w:t>
      </w:r>
      <w:r w:rsidRPr="002E1559">
        <w:rPr>
          <w:rFonts w:ascii="Times New Roman" w:hAnsi="Times New Roman" w:cs="Times New Roman"/>
          <w:i/>
          <w:iCs/>
          <w:sz w:val="24"/>
          <w:szCs w:val="24"/>
        </w:rPr>
        <w:t>to</w:t>
      </w:r>
      <w:r w:rsidRPr="002E1559">
        <w:rPr>
          <w:rFonts w:ascii="Times New Roman" w:hAnsi="Times New Roman" w:cs="Times New Roman"/>
          <w:sz w:val="24"/>
          <w:szCs w:val="24"/>
        </w:rPr>
        <w:t xml:space="preserve"> people, but </w:t>
      </w:r>
      <w:r w:rsidRPr="002E1559">
        <w:rPr>
          <w:rFonts w:ascii="Times New Roman" w:hAnsi="Times New Roman" w:cs="Times New Roman"/>
          <w:i/>
          <w:iCs/>
          <w:sz w:val="24"/>
          <w:szCs w:val="24"/>
        </w:rPr>
        <w:t>with</w:t>
      </w:r>
      <w:r w:rsidRPr="002E1559">
        <w:rPr>
          <w:rFonts w:ascii="Times New Roman" w:hAnsi="Times New Roman" w:cs="Times New Roman"/>
          <w:sz w:val="24"/>
          <w:szCs w:val="24"/>
        </w:rPr>
        <w:t xml:space="preserve"> them. This model values </w:t>
      </w:r>
      <w:r w:rsidRPr="002E1559">
        <w:rPr>
          <w:rFonts w:ascii="Times New Roman" w:hAnsi="Times New Roman" w:cs="Times New Roman"/>
          <w:bCs/>
          <w:sz w:val="24"/>
          <w:szCs w:val="24"/>
        </w:rPr>
        <w:t>dialogue</w:t>
      </w:r>
      <w:r w:rsidRPr="002E1559">
        <w:rPr>
          <w:rFonts w:ascii="Times New Roman" w:hAnsi="Times New Roman" w:cs="Times New Roman"/>
          <w:sz w:val="24"/>
          <w:szCs w:val="24"/>
        </w:rPr>
        <w:t xml:space="preserve">, </w:t>
      </w:r>
      <w:r w:rsidRPr="002E1559">
        <w:rPr>
          <w:rFonts w:ascii="Times New Roman" w:hAnsi="Times New Roman" w:cs="Times New Roman"/>
          <w:bCs/>
          <w:sz w:val="24"/>
          <w:szCs w:val="24"/>
        </w:rPr>
        <w:t>local knowledge</w:t>
      </w:r>
      <w:r w:rsidRPr="002E1559">
        <w:rPr>
          <w:rFonts w:ascii="Times New Roman" w:hAnsi="Times New Roman" w:cs="Times New Roman"/>
          <w:sz w:val="24"/>
          <w:szCs w:val="24"/>
        </w:rPr>
        <w:t xml:space="preserve">, and </w:t>
      </w:r>
      <w:r w:rsidRPr="002E1559">
        <w:rPr>
          <w:rFonts w:ascii="Times New Roman" w:hAnsi="Times New Roman" w:cs="Times New Roman"/>
          <w:bCs/>
          <w:sz w:val="24"/>
          <w:szCs w:val="24"/>
        </w:rPr>
        <w:t>community participation</w:t>
      </w:r>
      <w:r w:rsidRPr="002E1559">
        <w:rPr>
          <w:rFonts w:ascii="Times New Roman" w:hAnsi="Times New Roman" w:cs="Times New Roman"/>
          <w:sz w:val="24"/>
          <w:szCs w:val="24"/>
        </w:rPr>
        <w:t xml:space="preserve"> in both the design and implementation of communication strategies (Manyozo, 2020).</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Unlike the DOI Theory which is more linear and sender-focused, the participatory model emphasizes </w:t>
      </w:r>
      <w:r w:rsidRPr="002E1559">
        <w:rPr>
          <w:rFonts w:ascii="Times New Roman" w:hAnsi="Times New Roman" w:cs="Times New Roman"/>
          <w:bCs/>
          <w:sz w:val="24"/>
          <w:szCs w:val="24"/>
        </w:rPr>
        <w:t>horizontal communication</w:t>
      </w:r>
      <w:r w:rsidRPr="002E1559">
        <w:rPr>
          <w:rFonts w:ascii="Times New Roman" w:hAnsi="Times New Roman" w:cs="Times New Roman"/>
          <w:sz w:val="24"/>
          <w:szCs w:val="24"/>
        </w:rPr>
        <w:t>where messages are exchanged between equals. It supports the idea that people are not passive recipients of information but active agents in their own development. This perspective is particularly significant when assessing how local radio programs are used in rural areas, where involving the community in content creation fosters a greater sense of ownership and engagement.</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 xml:space="preserve">Many community and local radio stations in Nigeria and other parts of Africa have adopted participatory approaches, allowing community members to produce content, present programs, and contribute to discussions (Umar &amp; Ibrahim, 2021). This inclusion ensures that </w:t>
      </w:r>
      <w:r w:rsidRPr="00621F19">
        <w:rPr>
          <w:rFonts w:ascii="Times New Roman" w:hAnsi="Times New Roman" w:cs="Times New Roman"/>
          <w:sz w:val="24"/>
          <w:szCs w:val="24"/>
        </w:rPr>
        <w:lastRenderedPageBreak/>
        <w:t>the content is more relevant and responsive to the actual needs of the audience. Moreover, it promotes empowerment and encourages people to take initiative in solving local problems.</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 xml:space="preserve">The participatory model aligns with Freirean principles </w:t>
      </w:r>
      <w:r w:rsidRPr="002E1559">
        <w:rPr>
          <w:rFonts w:ascii="Times New Roman" w:hAnsi="Times New Roman" w:cs="Times New Roman"/>
          <w:sz w:val="24"/>
          <w:szCs w:val="24"/>
        </w:rPr>
        <w:t xml:space="preserve">of </w:t>
      </w:r>
      <w:r w:rsidRPr="002E1559">
        <w:rPr>
          <w:rFonts w:ascii="Times New Roman" w:hAnsi="Times New Roman" w:cs="Times New Roman"/>
          <w:bCs/>
          <w:sz w:val="24"/>
          <w:szCs w:val="24"/>
        </w:rPr>
        <w:t>dialogical communication</w:t>
      </w:r>
      <w:r w:rsidRPr="002E1559">
        <w:rPr>
          <w:rFonts w:ascii="Times New Roman" w:hAnsi="Times New Roman" w:cs="Times New Roman"/>
          <w:sz w:val="24"/>
          <w:szCs w:val="24"/>
        </w:rPr>
        <w:t>, w</w:t>
      </w:r>
      <w:r w:rsidRPr="00621F19">
        <w:rPr>
          <w:rFonts w:ascii="Times New Roman" w:hAnsi="Times New Roman" w:cs="Times New Roman"/>
          <w:sz w:val="24"/>
          <w:szCs w:val="24"/>
        </w:rPr>
        <w:t>hich argue that genuine communication must involve listening and critical thinking. Local radio programs that feature phone-ins, community interviews, and open dialogues embody this philosophy by transforming communication from a monologue into a conversation. This helps to democratize the flow of information and facilitates collaborative problem-solving.</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One of the key advantages of participatory communication is its ability to build </w:t>
      </w:r>
      <w:r w:rsidRPr="002E1559">
        <w:rPr>
          <w:rFonts w:ascii="Times New Roman" w:hAnsi="Times New Roman" w:cs="Times New Roman"/>
          <w:bCs/>
          <w:sz w:val="24"/>
          <w:szCs w:val="24"/>
        </w:rPr>
        <w:t>trust</w:t>
      </w:r>
      <w:r w:rsidRPr="002E1559">
        <w:rPr>
          <w:rFonts w:ascii="Times New Roman" w:hAnsi="Times New Roman" w:cs="Times New Roman"/>
          <w:sz w:val="24"/>
          <w:szCs w:val="24"/>
        </w:rPr>
        <w:t xml:space="preserve"> and </w:t>
      </w:r>
      <w:r w:rsidRPr="002E1559">
        <w:rPr>
          <w:rFonts w:ascii="Times New Roman" w:hAnsi="Times New Roman" w:cs="Times New Roman"/>
          <w:bCs/>
          <w:sz w:val="24"/>
          <w:szCs w:val="24"/>
        </w:rPr>
        <w:t>social capital</w:t>
      </w:r>
      <w:r w:rsidRPr="002E1559">
        <w:rPr>
          <w:rFonts w:ascii="Times New Roman" w:hAnsi="Times New Roman" w:cs="Times New Roman"/>
          <w:sz w:val="24"/>
          <w:szCs w:val="24"/>
        </w:rPr>
        <w:t xml:space="preserve"> within communities. When people see themselves represented on airwhether in language, culture, or issuesthey are more likely to trust the medium and act on its messages. Participatory radio programs also contribute to identity formation and community cohesion (Ekanem, 2023).</w:t>
      </w:r>
    </w:p>
    <w:p w:rsidR="00621F19" w:rsidRPr="00621F19" w:rsidRDefault="00621F19" w:rsidP="00A67500">
      <w:pPr>
        <w:spacing w:line="360" w:lineRule="auto"/>
        <w:jc w:val="both"/>
        <w:rPr>
          <w:rFonts w:ascii="Times New Roman" w:hAnsi="Times New Roman" w:cs="Times New Roman"/>
          <w:b/>
          <w:bCs/>
          <w:sz w:val="24"/>
          <w:szCs w:val="24"/>
        </w:rPr>
      </w:pPr>
      <w:r w:rsidRPr="00621F19">
        <w:rPr>
          <w:rFonts w:ascii="Times New Roman" w:hAnsi="Times New Roman" w:cs="Times New Roman"/>
          <w:b/>
          <w:bCs/>
          <w:sz w:val="24"/>
          <w:szCs w:val="24"/>
        </w:rPr>
        <w:t>2.3 Empirical Review</w:t>
      </w:r>
    </w:p>
    <w:p w:rsidR="00621F19" w:rsidRPr="00621F19" w:rsidRDefault="00621F19" w:rsidP="00A67500">
      <w:pPr>
        <w:spacing w:line="360" w:lineRule="auto"/>
        <w:jc w:val="both"/>
        <w:rPr>
          <w:rFonts w:ascii="Times New Roman" w:hAnsi="Times New Roman" w:cs="Times New Roman"/>
          <w:sz w:val="24"/>
          <w:szCs w:val="24"/>
        </w:rPr>
      </w:pPr>
      <w:r w:rsidRPr="00621F19">
        <w:rPr>
          <w:rFonts w:ascii="Times New Roman" w:hAnsi="Times New Roman" w:cs="Times New Roman"/>
          <w:sz w:val="24"/>
          <w:szCs w:val="24"/>
        </w:rPr>
        <w:t>Empirical studies on the influence of local radio programs in promoting rural development initiatives have increasingly gained scholarly attention in recent years. These studies provide evidence-based insights into the practical effectiveness, challenges, and potentials of radio as a tool for grassroots development. The findings from different geographic and thematic areas converge on the notion that local radio remains one of the most powerful and accessible mediums for reaching underserved rural populations.</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In a study conducted by </w:t>
      </w:r>
      <w:r w:rsidRPr="002E1559">
        <w:rPr>
          <w:rFonts w:ascii="Times New Roman" w:hAnsi="Times New Roman" w:cs="Times New Roman"/>
          <w:bCs/>
          <w:sz w:val="24"/>
          <w:szCs w:val="24"/>
        </w:rPr>
        <w:t>Ekanem (2023)</w:t>
      </w:r>
      <w:r w:rsidRPr="002E1559">
        <w:rPr>
          <w:rFonts w:ascii="Times New Roman" w:hAnsi="Times New Roman" w:cs="Times New Roman"/>
          <w:sz w:val="24"/>
          <w:szCs w:val="24"/>
        </w:rPr>
        <w:t>, the role of community radio in AkwaIbom State, Nigeria, was investigated in terms of its impact on agricultural knowledge dissemination. Using surveys and focus group discussions with farmers in rural communities, the study revealed that over 70% of respondents had adopted at least one new farming technique due to exposure to agricultural radio programs. This empirical finding supports the assertion that local radio programming significantly enhances knowledge transfer and adoption of modern practices in rural communities.</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lastRenderedPageBreak/>
        <w:t xml:space="preserve">Similarly, </w:t>
      </w:r>
      <w:r w:rsidRPr="002E1559">
        <w:rPr>
          <w:rFonts w:ascii="Times New Roman" w:hAnsi="Times New Roman" w:cs="Times New Roman"/>
          <w:bCs/>
          <w:sz w:val="24"/>
          <w:szCs w:val="24"/>
        </w:rPr>
        <w:t>Adeniyi (2022)</w:t>
      </w:r>
      <w:r w:rsidRPr="002E1559">
        <w:rPr>
          <w:rFonts w:ascii="Times New Roman" w:hAnsi="Times New Roman" w:cs="Times New Roman"/>
          <w:sz w:val="24"/>
          <w:szCs w:val="24"/>
        </w:rPr>
        <w:t xml:space="preserve"> examined the influence of radio health programs on maternal health awareness in rural Oyo State. The study employed a mixed-methods approach combining structured questionnaires and in-depth interviews with rural women and healthcare providers. Findings indicated a strong positive relationship between exposure to radio programs and improved knowledge of antenatal care, immunization schedules, and hygiene practices. The study concluded that radio serves as a reliable and low-cost means of increasing health literacy among women in rural areas.</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A related empirical study by </w:t>
      </w:r>
      <w:r w:rsidRPr="002E1559">
        <w:rPr>
          <w:rFonts w:ascii="Times New Roman" w:hAnsi="Times New Roman" w:cs="Times New Roman"/>
          <w:bCs/>
          <w:sz w:val="24"/>
          <w:szCs w:val="24"/>
        </w:rPr>
        <w:t>Ogunlade et al. (2021)</w:t>
      </w:r>
      <w:r w:rsidRPr="002E1559">
        <w:rPr>
          <w:rFonts w:ascii="Times New Roman" w:hAnsi="Times New Roman" w:cs="Times New Roman"/>
          <w:sz w:val="24"/>
          <w:szCs w:val="24"/>
        </w:rPr>
        <w:t xml:space="preserve"> focused on radio's effectiveness in communicating climate change adaptation strategies to rural farmers in Southwest Nigeria. The researchers used a quasi-experimental design involving two groups: one with regular access to radio programs on climate change, and another without. Results showed a statistically significant difference in adaptation practices such as mulching, rainwater harvesting, and crop diversification between the two groups. The study affirms that local radio can play a pivotal role in behavior change communication (BCC) when content is targeted and consistent.</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bCs/>
          <w:sz w:val="24"/>
          <w:szCs w:val="24"/>
        </w:rPr>
        <w:t>Umar and Ibrahim (2021)</w:t>
      </w:r>
      <w:r w:rsidRPr="002E1559">
        <w:rPr>
          <w:rFonts w:ascii="Times New Roman" w:hAnsi="Times New Roman" w:cs="Times New Roman"/>
          <w:sz w:val="24"/>
          <w:szCs w:val="24"/>
        </w:rPr>
        <w:t xml:space="preserve"> conducted an evaluation of participatory rural radio programming in Kano State. The researchers adopted participatory rural appraisal (PRA) techniques and interviewed producers, community leaders, and listeners. The study highlighted that stations which involved community members in content creation had higher listener loyalty, greater program relevance, and more visible community impact. In contrast, stations with top-down programming were often perceived as distant and out of touch with local realities. This aligns with the participatory communication model and confirms the importance of community involvement in rural broadcasting.</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Another significant contribution to the field was made by </w:t>
      </w:r>
      <w:r w:rsidRPr="002E1559">
        <w:rPr>
          <w:rFonts w:ascii="Times New Roman" w:hAnsi="Times New Roman" w:cs="Times New Roman"/>
          <w:bCs/>
          <w:sz w:val="24"/>
          <w:szCs w:val="24"/>
        </w:rPr>
        <w:t>Onyekwere (2021)</w:t>
      </w:r>
      <w:r w:rsidRPr="002E1559">
        <w:rPr>
          <w:rFonts w:ascii="Times New Roman" w:hAnsi="Times New Roman" w:cs="Times New Roman"/>
          <w:sz w:val="24"/>
          <w:szCs w:val="24"/>
        </w:rPr>
        <w:t xml:space="preserve">, who studied the reach and effectiveness of rural radio in conflict-prone zones of Benue State. The study used logistic regression analysis on data gathered from 400 respondents across 12 rural communities. Findings revealed that in areas with weak infrastructure and limited security, radio remained the most trusted and accessible source of development information, including conflict resolution strategies and updates on government interventions. The study emphasized </w:t>
      </w:r>
      <w:r w:rsidRPr="002E1559">
        <w:rPr>
          <w:rFonts w:ascii="Times New Roman" w:hAnsi="Times New Roman" w:cs="Times New Roman"/>
          <w:sz w:val="24"/>
          <w:szCs w:val="24"/>
        </w:rPr>
        <w:lastRenderedPageBreak/>
        <w:t>the strategic role radio plays in fragile rural environments where other media platforms may be inaccessible or unreliable.</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bCs/>
          <w:sz w:val="24"/>
          <w:szCs w:val="24"/>
        </w:rPr>
        <w:t>Ismaila and Kawu (2020)</w:t>
      </w:r>
      <w:r w:rsidRPr="002E1559">
        <w:rPr>
          <w:rFonts w:ascii="Times New Roman" w:hAnsi="Times New Roman" w:cs="Times New Roman"/>
          <w:sz w:val="24"/>
          <w:szCs w:val="24"/>
        </w:rPr>
        <w:t xml:space="preserve"> explored the correlation between frequency of listening to radio programs and awareness of government development schemes in Kwara State. Their study found that higher radio exposure was directly associated with increased awareness of empowerment programs, agricultural subsidies, and health interventions. However, the study also noted a gap between awareness and participation, attributing this to issues such as limited literacy, bureaucratic bottlenecks, and lack of follow-up communication mechanisms.</w:t>
      </w:r>
    </w:p>
    <w:p w:rsidR="00621F19" w:rsidRPr="002E1559" w:rsidRDefault="00621F19" w:rsidP="00A67500">
      <w:pPr>
        <w:spacing w:line="360" w:lineRule="auto"/>
        <w:jc w:val="both"/>
        <w:rPr>
          <w:rFonts w:ascii="Times New Roman" w:hAnsi="Times New Roman" w:cs="Times New Roman"/>
          <w:sz w:val="24"/>
          <w:szCs w:val="24"/>
        </w:rPr>
      </w:pPr>
      <w:r w:rsidRPr="002E1559">
        <w:rPr>
          <w:rFonts w:ascii="Times New Roman" w:hAnsi="Times New Roman" w:cs="Times New Roman"/>
          <w:sz w:val="24"/>
          <w:szCs w:val="24"/>
        </w:rPr>
        <w:t xml:space="preserve">In East Africa, </w:t>
      </w:r>
      <w:r w:rsidRPr="002E1559">
        <w:rPr>
          <w:rFonts w:ascii="Times New Roman" w:hAnsi="Times New Roman" w:cs="Times New Roman"/>
          <w:bCs/>
          <w:sz w:val="24"/>
          <w:szCs w:val="24"/>
        </w:rPr>
        <w:t>Njoroge and Mwaura (2022)</w:t>
      </w:r>
      <w:r w:rsidRPr="002E1559">
        <w:rPr>
          <w:rFonts w:ascii="Times New Roman" w:hAnsi="Times New Roman" w:cs="Times New Roman"/>
          <w:sz w:val="24"/>
          <w:szCs w:val="24"/>
        </w:rPr>
        <w:t xml:space="preserve"> studied how local radio contributes to youth engagement in rural development projects in Kenya. Through a cross-sectional survey and radio content analysis, the study found that stations that targeted youth with tailored contentsuch as entrepreneurship programs, job alerts, and skill acquisitionachieved better engagement outcomes. This indicates the importance of demographic-sensitive programming in achieving development objectives through radio.</w:t>
      </w:r>
    </w:p>
    <w:p w:rsidR="002E1559" w:rsidRDefault="002E1559">
      <w:pPr>
        <w:rPr>
          <w:rFonts w:ascii="Times New Roman" w:hAnsi="Times New Roman" w:cs="Times New Roman"/>
          <w:b/>
          <w:sz w:val="24"/>
          <w:szCs w:val="24"/>
        </w:rPr>
      </w:pPr>
      <w:r>
        <w:rPr>
          <w:rFonts w:ascii="Times New Roman" w:hAnsi="Times New Roman" w:cs="Times New Roman"/>
          <w:b/>
          <w:sz w:val="24"/>
          <w:szCs w:val="24"/>
        </w:rPr>
        <w:br w:type="page"/>
      </w:r>
    </w:p>
    <w:p w:rsidR="00A67500" w:rsidRDefault="00A67500" w:rsidP="00A67500">
      <w:pPr>
        <w:spacing w:line="360" w:lineRule="auto"/>
        <w:jc w:val="center"/>
        <w:rPr>
          <w:rFonts w:ascii="Times New Roman" w:hAnsi="Times New Roman" w:cs="Times New Roman"/>
          <w:b/>
          <w:sz w:val="24"/>
          <w:szCs w:val="24"/>
        </w:rPr>
      </w:pPr>
      <w:r w:rsidRPr="00345862">
        <w:rPr>
          <w:rFonts w:ascii="Times New Roman" w:hAnsi="Times New Roman" w:cs="Times New Roman"/>
          <w:b/>
          <w:sz w:val="24"/>
          <w:szCs w:val="24"/>
        </w:rPr>
        <w:lastRenderedPageBreak/>
        <w:t>CHAPTER THREE</w:t>
      </w:r>
    </w:p>
    <w:p w:rsidR="00A67500" w:rsidRPr="00345862" w:rsidRDefault="00A67500" w:rsidP="00A67500">
      <w:pPr>
        <w:spacing w:line="360" w:lineRule="auto"/>
        <w:jc w:val="center"/>
        <w:rPr>
          <w:rFonts w:ascii="Times New Roman" w:hAnsi="Times New Roman" w:cs="Times New Roman"/>
          <w:b/>
          <w:bCs/>
          <w:sz w:val="24"/>
          <w:szCs w:val="24"/>
        </w:rPr>
      </w:pPr>
      <w:r w:rsidRPr="00345862">
        <w:rPr>
          <w:rFonts w:ascii="Times New Roman" w:hAnsi="Times New Roman" w:cs="Times New Roman"/>
          <w:b/>
          <w:bCs/>
          <w:sz w:val="24"/>
          <w:szCs w:val="24"/>
        </w:rPr>
        <w:t>RESEARCH METHODOLOGY</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Research methodology refers to the systematic procedures adopted in a research study to collect, analyze, and interpret data. According to Kothari (2004), research methodology is a way to systematically solve a research problem through the application of various logical methods. This chapter outlines the methods and procedures employed in examining the influence of local radio programs in promoting rural development initiatives in </w:t>
      </w:r>
      <w:r w:rsidRPr="004232E1">
        <w:rPr>
          <w:rFonts w:ascii="Times New Roman" w:hAnsi="Times New Roman" w:cs="Times New Roman"/>
          <w:bCs/>
          <w:sz w:val="24"/>
          <w:szCs w:val="24"/>
        </w:rPr>
        <w:t>Ara Village, Moro Local Government Area, Kwara State</w:t>
      </w:r>
      <w:r w:rsidRPr="004232E1">
        <w:rPr>
          <w:rFonts w:ascii="Times New Roman" w:hAnsi="Times New Roman" w:cs="Times New Roman"/>
          <w:sz w:val="24"/>
          <w:szCs w:val="24"/>
        </w:rPr>
        <w:t>.</w:t>
      </w:r>
    </w:p>
    <w:p w:rsidR="00A67500" w:rsidRPr="004232E1" w:rsidRDefault="00A67500" w:rsidP="00A67500">
      <w:pPr>
        <w:spacing w:line="360" w:lineRule="auto"/>
        <w:jc w:val="both"/>
        <w:rPr>
          <w:rFonts w:ascii="Times New Roman" w:hAnsi="Times New Roman" w:cs="Times New Roman"/>
          <w:b/>
          <w:bCs/>
          <w:sz w:val="24"/>
          <w:szCs w:val="24"/>
        </w:rPr>
      </w:pPr>
      <w:r w:rsidRPr="004232E1">
        <w:rPr>
          <w:rFonts w:ascii="Times New Roman" w:hAnsi="Times New Roman" w:cs="Times New Roman"/>
          <w:b/>
          <w:bCs/>
          <w:sz w:val="24"/>
          <w:szCs w:val="24"/>
        </w:rPr>
        <w:t>3.1 Research Design</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A research design serves as the blueprint that guides the research process, ensuring that data collected is relevant to the research objectives (Creswell, 2014). This study employed the </w:t>
      </w:r>
      <w:r w:rsidRPr="004232E1">
        <w:rPr>
          <w:rFonts w:ascii="Times New Roman" w:hAnsi="Times New Roman" w:cs="Times New Roman"/>
          <w:bCs/>
          <w:sz w:val="24"/>
          <w:szCs w:val="24"/>
        </w:rPr>
        <w:t>descriptive survey research design</w:t>
      </w:r>
      <w:r w:rsidRPr="004232E1">
        <w:rPr>
          <w:rFonts w:ascii="Times New Roman" w:hAnsi="Times New Roman" w:cs="Times New Roman"/>
          <w:sz w:val="24"/>
          <w:szCs w:val="24"/>
        </w:rPr>
        <w:t>, which allows for the systematic collection and analysis of data from a defined population. Descriptive surveys are effective in measuring perceptions, attitudes, and behaviors within a population without manipulation of variables (Burns &amp; Grove, 2003). This design is suitable as it enables the researcher to gather data from the people of Ara Village regarding their engagement with local radio programs and rural development initiatives.</w:t>
      </w:r>
    </w:p>
    <w:p w:rsidR="00A67500" w:rsidRPr="002E1559" w:rsidRDefault="00A67500" w:rsidP="00A67500">
      <w:pPr>
        <w:spacing w:line="360" w:lineRule="auto"/>
        <w:jc w:val="both"/>
        <w:rPr>
          <w:rFonts w:ascii="Times New Roman" w:hAnsi="Times New Roman" w:cs="Times New Roman"/>
          <w:b/>
          <w:bCs/>
          <w:sz w:val="24"/>
          <w:szCs w:val="24"/>
        </w:rPr>
      </w:pPr>
      <w:r w:rsidRPr="002E1559">
        <w:rPr>
          <w:rFonts w:ascii="Times New Roman" w:hAnsi="Times New Roman" w:cs="Times New Roman"/>
          <w:b/>
          <w:bCs/>
          <w:sz w:val="24"/>
          <w:szCs w:val="24"/>
        </w:rPr>
        <w:t>3.2 Population of the Study</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The population of a study refers to the entire group of individuals or elements relevant to the research problem (Nworgu, 2015). The target population for this study includes </w:t>
      </w:r>
      <w:r w:rsidRPr="004232E1">
        <w:rPr>
          <w:rFonts w:ascii="Times New Roman" w:hAnsi="Times New Roman" w:cs="Times New Roman"/>
          <w:bCs/>
          <w:sz w:val="24"/>
          <w:szCs w:val="24"/>
        </w:rPr>
        <w:t>all residents of Ara Village</w:t>
      </w:r>
      <w:r w:rsidRPr="004232E1">
        <w:rPr>
          <w:rFonts w:ascii="Times New Roman" w:hAnsi="Times New Roman" w:cs="Times New Roman"/>
          <w:sz w:val="24"/>
          <w:szCs w:val="24"/>
        </w:rPr>
        <w:t xml:space="preserve"> who are regular listeners of local radio programs and are potential beneficiaries of rural development initiatives. According to records from the Moro Local Government Area office, the estimated population of Ara Village is </w:t>
      </w:r>
      <w:r w:rsidRPr="004232E1">
        <w:rPr>
          <w:rFonts w:ascii="Times New Roman" w:hAnsi="Times New Roman" w:cs="Times New Roman"/>
          <w:bCs/>
          <w:sz w:val="24"/>
          <w:szCs w:val="24"/>
        </w:rPr>
        <w:t>3,345</w:t>
      </w:r>
      <w:r w:rsidRPr="004232E1">
        <w:rPr>
          <w:rFonts w:ascii="Times New Roman" w:hAnsi="Times New Roman" w:cs="Times New Roman"/>
          <w:sz w:val="24"/>
          <w:szCs w:val="24"/>
        </w:rPr>
        <w:t xml:space="preserve"> individuals.</w:t>
      </w:r>
    </w:p>
    <w:p w:rsidR="00A67500" w:rsidRPr="004232E1" w:rsidRDefault="00A67500" w:rsidP="00A67500">
      <w:pPr>
        <w:spacing w:line="360" w:lineRule="auto"/>
        <w:jc w:val="both"/>
        <w:rPr>
          <w:rFonts w:ascii="Times New Roman" w:hAnsi="Times New Roman" w:cs="Times New Roman"/>
          <w:b/>
          <w:bCs/>
          <w:sz w:val="24"/>
          <w:szCs w:val="24"/>
        </w:rPr>
      </w:pPr>
      <w:r w:rsidRPr="004232E1">
        <w:rPr>
          <w:rFonts w:ascii="Times New Roman" w:hAnsi="Times New Roman" w:cs="Times New Roman"/>
          <w:b/>
          <w:bCs/>
          <w:sz w:val="24"/>
          <w:szCs w:val="24"/>
        </w:rPr>
        <w:t>3.3 Sampling Technique and Sample Size</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Sampling is the process of selecting a portion of the population to represent the whole (Teddlie&amp; Yu, 2007). This study adopted the </w:t>
      </w:r>
      <w:r w:rsidRPr="004232E1">
        <w:rPr>
          <w:rFonts w:ascii="Times New Roman" w:hAnsi="Times New Roman" w:cs="Times New Roman"/>
          <w:bCs/>
          <w:sz w:val="24"/>
          <w:szCs w:val="24"/>
        </w:rPr>
        <w:t>simple random sampling technique</w:t>
      </w:r>
      <w:r w:rsidRPr="004232E1">
        <w:rPr>
          <w:rFonts w:ascii="Times New Roman" w:hAnsi="Times New Roman" w:cs="Times New Roman"/>
          <w:sz w:val="24"/>
          <w:szCs w:val="24"/>
        </w:rPr>
        <w:t xml:space="preserve">, which ensures that every individual in the population has an equal chance of being selected. This </w:t>
      </w:r>
      <w:r w:rsidRPr="004232E1">
        <w:rPr>
          <w:rFonts w:ascii="Times New Roman" w:hAnsi="Times New Roman" w:cs="Times New Roman"/>
          <w:sz w:val="24"/>
          <w:szCs w:val="24"/>
        </w:rPr>
        <w:lastRenderedPageBreak/>
        <w:t>technique is considered appropriate for enhancing the objectivity and representativeness of the sample (Ary, Jacobs, &amp;Razavieh, 2010).</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To determine the sample size, </w:t>
      </w:r>
      <w:r w:rsidRPr="004232E1">
        <w:rPr>
          <w:rFonts w:ascii="Times New Roman" w:hAnsi="Times New Roman" w:cs="Times New Roman"/>
          <w:bCs/>
          <w:sz w:val="24"/>
          <w:szCs w:val="24"/>
        </w:rPr>
        <w:t>Krejcie and Morgan’s (1970)</w:t>
      </w:r>
      <w:r w:rsidRPr="004232E1">
        <w:rPr>
          <w:rFonts w:ascii="Times New Roman" w:hAnsi="Times New Roman" w:cs="Times New Roman"/>
          <w:sz w:val="24"/>
          <w:szCs w:val="24"/>
        </w:rPr>
        <w:t xml:space="preserve"> sample size determination table was used. Based on a population of 3,345, the recommended sample size is </w:t>
      </w:r>
      <w:r w:rsidRPr="004232E1">
        <w:rPr>
          <w:rFonts w:ascii="Times New Roman" w:hAnsi="Times New Roman" w:cs="Times New Roman"/>
          <w:bCs/>
          <w:sz w:val="24"/>
          <w:szCs w:val="24"/>
        </w:rPr>
        <w:t>346 respondents</w:t>
      </w:r>
      <w:r w:rsidRPr="004232E1">
        <w:rPr>
          <w:rFonts w:ascii="Times New Roman" w:hAnsi="Times New Roman" w:cs="Times New Roman"/>
          <w:sz w:val="24"/>
          <w:szCs w:val="24"/>
        </w:rPr>
        <w:t>. This number was chosen to ensure the reliability and generalizability of the results within a 95% confidence level and 5% margin of error.</w:t>
      </w:r>
    </w:p>
    <w:p w:rsidR="00A67500" w:rsidRPr="004232E1" w:rsidRDefault="00A67500" w:rsidP="00A67500">
      <w:pPr>
        <w:spacing w:line="360" w:lineRule="auto"/>
        <w:jc w:val="both"/>
        <w:rPr>
          <w:rFonts w:ascii="Times New Roman" w:hAnsi="Times New Roman" w:cs="Times New Roman"/>
          <w:b/>
          <w:bCs/>
          <w:sz w:val="24"/>
          <w:szCs w:val="24"/>
        </w:rPr>
      </w:pPr>
      <w:r w:rsidRPr="004232E1">
        <w:rPr>
          <w:rFonts w:ascii="Times New Roman" w:hAnsi="Times New Roman" w:cs="Times New Roman"/>
          <w:b/>
          <w:bCs/>
          <w:sz w:val="24"/>
          <w:szCs w:val="24"/>
        </w:rPr>
        <w:t>3.4 Research Instrument</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According to Orodho (2004), a research instrument is a tool used to collect data in a systematic manner. The main instrument for data collection in this study was a </w:t>
      </w:r>
      <w:r w:rsidRPr="004232E1">
        <w:rPr>
          <w:rFonts w:ascii="Times New Roman" w:hAnsi="Times New Roman" w:cs="Times New Roman"/>
          <w:bCs/>
          <w:sz w:val="24"/>
          <w:szCs w:val="24"/>
        </w:rPr>
        <w:t>structured questionnaire</w:t>
      </w:r>
      <w:r w:rsidRPr="004232E1">
        <w:rPr>
          <w:rFonts w:ascii="Times New Roman" w:hAnsi="Times New Roman" w:cs="Times New Roman"/>
          <w:sz w:val="24"/>
          <w:szCs w:val="24"/>
        </w:rPr>
        <w:t>. The questionnaire was designed to capture both quantitative and qualitative responses related to radio listenership, exposure to development messages, and behavioral outcomes.</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The questionnaire was divided into sections:</w:t>
      </w:r>
    </w:p>
    <w:p w:rsidR="00A67500" w:rsidRPr="004232E1" w:rsidRDefault="00A67500" w:rsidP="00A67500">
      <w:pPr>
        <w:numPr>
          <w:ilvl w:val="0"/>
          <w:numId w:val="35"/>
        </w:numPr>
        <w:spacing w:line="360" w:lineRule="auto"/>
        <w:jc w:val="both"/>
        <w:rPr>
          <w:rFonts w:ascii="Times New Roman" w:hAnsi="Times New Roman" w:cs="Times New Roman"/>
          <w:sz w:val="24"/>
          <w:szCs w:val="24"/>
        </w:rPr>
      </w:pPr>
      <w:r w:rsidRPr="004232E1">
        <w:rPr>
          <w:rFonts w:ascii="Times New Roman" w:hAnsi="Times New Roman" w:cs="Times New Roman"/>
          <w:bCs/>
          <w:sz w:val="24"/>
          <w:szCs w:val="24"/>
        </w:rPr>
        <w:t>Section A:</w:t>
      </w:r>
      <w:r w:rsidRPr="004232E1">
        <w:rPr>
          <w:rFonts w:ascii="Times New Roman" w:hAnsi="Times New Roman" w:cs="Times New Roman"/>
          <w:sz w:val="24"/>
          <w:szCs w:val="24"/>
        </w:rPr>
        <w:t xml:space="preserve"> Demographic information of respondents.</w:t>
      </w:r>
    </w:p>
    <w:p w:rsidR="00A67500" w:rsidRPr="004232E1" w:rsidRDefault="00A67500" w:rsidP="00A67500">
      <w:pPr>
        <w:numPr>
          <w:ilvl w:val="0"/>
          <w:numId w:val="35"/>
        </w:numPr>
        <w:spacing w:line="360" w:lineRule="auto"/>
        <w:jc w:val="both"/>
        <w:rPr>
          <w:rFonts w:ascii="Times New Roman" w:hAnsi="Times New Roman" w:cs="Times New Roman"/>
          <w:sz w:val="24"/>
          <w:szCs w:val="24"/>
        </w:rPr>
      </w:pPr>
      <w:r w:rsidRPr="004232E1">
        <w:rPr>
          <w:rFonts w:ascii="Times New Roman" w:hAnsi="Times New Roman" w:cs="Times New Roman"/>
          <w:bCs/>
          <w:sz w:val="24"/>
          <w:szCs w:val="24"/>
        </w:rPr>
        <w:t>Section B:</w:t>
      </w:r>
      <w:r w:rsidRPr="004232E1">
        <w:rPr>
          <w:rFonts w:ascii="Times New Roman" w:hAnsi="Times New Roman" w:cs="Times New Roman"/>
          <w:sz w:val="24"/>
          <w:szCs w:val="24"/>
        </w:rPr>
        <w:t xml:space="preserve"> Patterns of radio usage and listenership.</w:t>
      </w:r>
    </w:p>
    <w:p w:rsidR="00A67500" w:rsidRPr="004232E1" w:rsidRDefault="00A67500" w:rsidP="00A67500">
      <w:pPr>
        <w:numPr>
          <w:ilvl w:val="0"/>
          <w:numId w:val="35"/>
        </w:numPr>
        <w:spacing w:line="360" w:lineRule="auto"/>
        <w:jc w:val="both"/>
        <w:rPr>
          <w:rFonts w:ascii="Times New Roman" w:hAnsi="Times New Roman" w:cs="Times New Roman"/>
          <w:sz w:val="24"/>
          <w:szCs w:val="24"/>
        </w:rPr>
      </w:pPr>
      <w:r w:rsidRPr="004232E1">
        <w:rPr>
          <w:rFonts w:ascii="Times New Roman" w:hAnsi="Times New Roman" w:cs="Times New Roman"/>
          <w:bCs/>
          <w:sz w:val="24"/>
          <w:szCs w:val="24"/>
        </w:rPr>
        <w:t>Section C:</w:t>
      </w:r>
      <w:r w:rsidRPr="004232E1">
        <w:rPr>
          <w:rFonts w:ascii="Times New Roman" w:hAnsi="Times New Roman" w:cs="Times New Roman"/>
          <w:sz w:val="24"/>
          <w:szCs w:val="24"/>
        </w:rPr>
        <w:t xml:space="preserve"> Awareness and knowledge of rural development initiatives.</w:t>
      </w:r>
    </w:p>
    <w:p w:rsidR="00A67500" w:rsidRPr="004232E1" w:rsidRDefault="00A67500" w:rsidP="00A67500">
      <w:pPr>
        <w:numPr>
          <w:ilvl w:val="0"/>
          <w:numId w:val="35"/>
        </w:numPr>
        <w:spacing w:line="360" w:lineRule="auto"/>
        <w:jc w:val="both"/>
        <w:rPr>
          <w:rFonts w:ascii="Times New Roman" w:hAnsi="Times New Roman" w:cs="Times New Roman"/>
          <w:sz w:val="24"/>
          <w:szCs w:val="24"/>
        </w:rPr>
      </w:pPr>
      <w:r w:rsidRPr="004232E1">
        <w:rPr>
          <w:rFonts w:ascii="Times New Roman" w:hAnsi="Times New Roman" w:cs="Times New Roman"/>
          <w:bCs/>
          <w:sz w:val="24"/>
          <w:szCs w:val="24"/>
        </w:rPr>
        <w:t>Section D:</w:t>
      </w:r>
      <w:r w:rsidRPr="004232E1">
        <w:rPr>
          <w:rFonts w:ascii="Times New Roman" w:hAnsi="Times New Roman" w:cs="Times New Roman"/>
          <w:sz w:val="24"/>
          <w:szCs w:val="24"/>
        </w:rPr>
        <w:t xml:space="preserve"> Influence of radio messages on behavior and community participation.</w:t>
      </w:r>
    </w:p>
    <w:p w:rsidR="00A67500" w:rsidRPr="004232E1" w:rsidRDefault="00A67500" w:rsidP="00A67500">
      <w:pPr>
        <w:spacing w:line="360" w:lineRule="auto"/>
        <w:jc w:val="both"/>
        <w:rPr>
          <w:rFonts w:ascii="Times New Roman" w:hAnsi="Times New Roman" w:cs="Times New Roman"/>
          <w:b/>
          <w:bCs/>
          <w:sz w:val="24"/>
          <w:szCs w:val="24"/>
        </w:rPr>
      </w:pPr>
      <w:r w:rsidRPr="004232E1">
        <w:rPr>
          <w:rFonts w:ascii="Times New Roman" w:hAnsi="Times New Roman" w:cs="Times New Roman"/>
          <w:b/>
          <w:bCs/>
          <w:sz w:val="24"/>
          <w:szCs w:val="24"/>
        </w:rPr>
        <w:t xml:space="preserve">3.5 Validity </w:t>
      </w:r>
      <w:r>
        <w:rPr>
          <w:rFonts w:ascii="Times New Roman" w:hAnsi="Times New Roman" w:cs="Times New Roman"/>
          <w:b/>
          <w:bCs/>
          <w:sz w:val="24"/>
          <w:szCs w:val="24"/>
        </w:rPr>
        <w:t xml:space="preserve">and </w:t>
      </w:r>
      <w:r w:rsidRPr="004232E1">
        <w:rPr>
          <w:rFonts w:ascii="Times New Roman" w:hAnsi="Times New Roman" w:cs="Times New Roman"/>
          <w:b/>
          <w:bCs/>
          <w:sz w:val="24"/>
          <w:szCs w:val="24"/>
        </w:rPr>
        <w:t>Reliability of the Instrument</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Validity refers to the degree to which an instrument measures what it is intended to measure (Fraenkel&amp;Wallen, 2006). To ensure </w:t>
      </w:r>
      <w:r w:rsidRPr="004232E1">
        <w:rPr>
          <w:rFonts w:ascii="Times New Roman" w:hAnsi="Times New Roman" w:cs="Times New Roman"/>
          <w:bCs/>
          <w:sz w:val="24"/>
          <w:szCs w:val="24"/>
        </w:rPr>
        <w:t>content validity</w:t>
      </w:r>
      <w:r w:rsidRPr="004232E1">
        <w:rPr>
          <w:rFonts w:ascii="Times New Roman" w:hAnsi="Times New Roman" w:cs="Times New Roman"/>
          <w:sz w:val="24"/>
          <w:szCs w:val="24"/>
        </w:rPr>
        <w:t xml:space="preserve">, the questionnaire was reviewed by two academic experts in mass communication and one development practitioner. They examined the questionnaire to ensure its alignment with the research objectives. Additionally, </w:t>
      </w:r>
      <w:r w:rsidRPr="004232E1">
        <w:rPr>
          <w:rFonts w:ascii="Times New Roman" w:hAnsi="Times New Roman" w:cs="Times New Roman"/>
          <w:bCs/>
          <w:sz w:val="24"/>
          <w:szCs w:val="24"/>
        </w:rPr>
        <w:t>face validity</w:t>
      </w:r>
      <w:r w:rsidRPr="004232E1">
        <w:rPr>
          <w:rFonts w:ascii="Times New Roman" w:hAnsi="Times New Roman" w:cs="Times New Roman"/>
          <w:sz w:val="24"/>
          <w:szCs w:val="24"/>
        </w:rPr>
        <w:t xml:space="preserve"> was assessed through a pilot test conducted with 15 residents of a neighboring village, which helped refine the instrument for clarity and relevance.</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lastRenderedPageBreak/>
        <w:t xml:space="preserve">Reliability concerns the consistency and stability of a measuring instrument over time (Mugenda&amp;Mugenda, 2003). To determine the reliability of the questionnaire, a </w:t>
      </w:r>
      <w:r w:rsidRPr="004232E1">
        <w:rPr>
          <w:rFonts w:ascii="Times New Roman" w:hAnsi="Times New Roman" w:cs="Times New Roman"/>
          <w:bCs/>
          <w:sz w:val="24"/>
          <w:szCs w:val="24"/>
        </w:rPr>
        <w:t>pilot test</w:t>
      </w:r>
      <w:r w:rsidRPr="004232E1">
        <w:rPr>
          <w:rFonts w:ascii="Times New Roman" w:hAnsi="Times New Roman" w:cs="Times New Roman"/>
          <w:sz w:val="24"/>
          <w:szCs w:val="24"/>
        </w:rPr>
        <w:t xml:space="preserve"> was conducted with 30 respondents similar to the study population. The data obtained was subjected to a </w:t>
      </w:r>
      <w:r w:rsidRPr="004232E1">
        <w:rPr>
          <w:rFonts w:ascii="Times New Roman" w:hAnsi="Times New Roman" w:cs="Times New Roman"/>
          <w:bCs/>
          <w:sz w:val="24"/>
          <w:szCs w:val="24"/>
        </w:rPr>
        <w:t>Cronbach’s Alpha reliability test</w:t>
      </w:r>
      <w:r w:rsidRPr="004232E1">
        <w:rPr>
          <w:rFonts w:ascii="Times New Roman" w:hAnsi="Times New Roman" w:cs="Times New Roman"/>
          <w:sz w:val="24"/>
          <w:szCs w:val="24"/>
        </w:rPr>
        <w:t xml:space="preserve">, which yielded a coefficient of </w:t>
      </w:r>
      <w:r w:rsidRPr="004232E1">
        <w:rPr>
          <w:rFonts w:ascii="Times New Roman" w:hAnsi="Times New Roman" w:cs="Times New Roman"/>
          <w:bCs/>
          <w:sz w:val="24"/>
          <w:szCs w:val="24"/>
        </w:rPr>
        <w:t>0.82</w:t>
      </w:r>
      <w:r w:rsidRPr="004232E1">
        <w:rPr>
          <w:rFonts w:ascii="Times New Roman" w:hAnsi="Times New Roman" w:cs="Times New Roman"/>
          <w:sz w:val="24"/>
          <w:szCs w:val="24"/>
        </w:rPr>
        <w:t>. According to George and Mallery (2003), a reliability coefficient of 0.7 or above is considered acceptable, indicating that the instrument is reliable.</w:t>
      </w:r>
    </w:p>
    <w:p w:rsidR="00A67500" w:rsidRPr="004232E1" w:rsidRDefault="00A67500" w:rsidP="00A67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Pr="004232E1">
        <w:rPr>
          <w:rFonts w:ascii="Times New Roman" w:hAnsi="Times New Roman" w:cs="Times New Roman"/>
          <w:b/>
          <w:bCs/>
          <w:sz w:val="24"/>
          <w:szCs w:val="24"/>
        </w:rPr>
        <w:t xml:space="preserve"> Method of Data Collection</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Data collection is the systematic approach to gathering relevant data for research purposes (Neuman, 2011). In this study, data was collected using the structured questionnaires, which were distributed to the sampled respondents in Ara Village. The questionnaires were administered with the help of trained research assistants who are familiar with the community and local language. For respondents with low literacy levels, oral translation and assistance were provided to ensure accurate responses. The data collection process lasted for approximately three weeks.</w:t>
      </w:r>
    </w:p>
    <w:p w:rsidR="00A67500" w:rsidRPr="004232E1" w:rsidRDefault="00A67500" w:rsidP="00A67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Pr="004232E1">
        <w:rPr>
          <w:rFonts w:ascii="Times New Roman" w:hAnsi="Times New Roman" w:cs="Times New Roman"/>
          <w:b/>
          <w:bCs/>
          <w:sz w:val="24"/>
          <w:szCs w:val="24"/>
        </w:rPr>
        <w:t xml:space="preserve"> Method of Data Analysis</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Data analysis involves organizing, summarizing, and interpreting collected data to make it meaningful (Babbie, 2010). After data collection, responses were coded and entered into the </w:t>
      </w:r>
      <w:r w:rsidRPr="004232E1">
        <w:rPr>
          <w:rFonts w:ascii="Times New Roman" w:hAnsi="Times New Roman" w:cs="Times New Roman"/>
          <w:bCs/>
          <w:sz w:val="24"/>
          <w:szCs w:val="24"/>
        </w:rPr>
        <w:t>Statistical Package for the Social Sciences (SPSS) version 25</w:t>
      </w:r>
      <w:r w:rsidRPr="004232E1">
        <w:rPr>
          <w:rFonts w:ascii="Times New Roman" w:hAnsi="Times New Roman" w:cs="Times New Roman"/>
          <w:sz w:val="24"/>
          <w:szCs w:val="24"/>
        </w:rPr>
        <w:t xml:space="preserve">. Descriptive statistics such as frequency counts, percentages, and mean scores were used to summarize demographic data and general response trends. Inferential statistics, including </w:t>
      </w:r>
      <w:r w:rsidRPr="004232E1">
        <w:rPr>
          <w:rFonts w:ascii="Times New Roman" w:hAnsi="Times New Roman" w:cs="Times New Roman"/>
          <w:bCs/>
          <w:sz w:val="24"/>
          <w:szCs w:val="24"/>
        </w:rPr>
        <w:t>Chi-square tests</w:t>
      </w:r>
      <w:r w:rsidRPr="004232E1">
        <w:rPr>
          <w:rFonts w:ascii="Times New Roman" w:hAnsi="Times New Roman" w:cs="Times New Roman"/>
          <w:sz w:val="24"/>
          <w:szCs w:val="24"/>
        </w:rPr>
        <w:t xml:space="preserve"> and </w:t>
      </w:r>
      <w:r w:rsidRPr="004232E1">
        <w:rPr>
          <w:rFonts w:ascii="Times New Roman" w:hAnsi="Times New Roman" w:cs="Times New Roman"/>
          <w:bCs/>
          <w:sz w:val="24"/>
          <w:szCs w:val="24"/>
        </w:rPr>
        <w:t>Pearson correlation</w:t>
      </w:r>
      <w:r w:rsidRPr="004232E1">
        <w:rPr>
          <w:rFonts w:ascii="Times New Roman" w:hAnsi="Times New Roman" w:cs="Times New Roman"/>
          <w:sz w:val="24"/>
          <w:szCs w:val="24"/>
        </w:rPr>
        <w:t>, were used to test the hypotheses and examine the relationships between radio listenership and the adoption of rural development initiatives.</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Data was presented using </w:t>
      </w:r>
      <w:r w:rsidRPr="004232E1">
        <w:rPr>
          <w:rFonts w:ascii="Times New Roman" w:hAnsi="Times New Roman" w:cs="Times New Roman"/>
          <w:bCs/>
          <w:sz w:val="24"/>
          <w:szCs w:val="24"/>
        </w:rPr>
        <w:t>tables, charts, and figures</w:t>
      </w:r>
      <w:r w:rsidRPr="004232E1">
        <w:rPr>
          <w:rFonts w:ascii="Times New Roman" w:hAnsi="Times New Roman" w:cs="Times New Roman"/>
          <w:sz w:val="24"/>
          <w:szCs w:val="24"/>
        </w:rPr>
        <w:t xml:space="preserve"> for easy interpretation and clarity.</w:t>
      </w:r>
    </w:p>
    <w:p w:rsidR="00A67500" w:rsidRPr="004232E1" w:rsidRDefault="00A67500" w:rsidP="00A67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Pr="004232E1">
        <w:rPr>
          <w:rFonts w:ascii="Times New Roman" w:hAnsi="Times New Roman" w:cs="Times New Roman"/>
          <w:b/>
          <w:bCs/>
          <w:sz w:val="24"/>
          <w:szCs w:val="24"/>
        </w:rPr>
        <w:t xml:space="preserve"> Ethical Considerations</w:t>
      </w:r>
    </w:p>
    <w:p w:rsidR="00A67500" w:rsidRPr="004232E1" w:rsidRDefault="00A67500" w:rsidP="00A67500">
      <w:pPr>
        <w:spacing w:line="360" w:lineRule="auto"/>
        <w:jc w:val="both"/>
        <w:rPr>
          <w:rFonts w:ascii="Times New Roman" w:hAnsi="Times New Roman" w:cs="Times New Roman"/>
          <w:sz w:val="24"/>
          <w:szCs w:val="24"/>
        </w:rPr>
      </w:pPr>
      <w:r w:rsidRPr="004232E1">
        <w:rPr>
          <w:rFonts w:ascii="Times New Roman" w:hAnsi="Times New Roman" w:cs="Times New Roman"/>
          <w:sz w:val="24"/>
          <w:szCs w:val="24"/>
        </w:rPr>
        <w:t xml:space="preserve">Ethical consideration is crucial in ensuring that research respects the dignity, rights, and welfare of participants. According to Israel and Hay (2006), researchers must obtain informed consent, ensure voluntary participation, and maintain confidentiality. In this study, </w:t>
      </w:r>
      <w:r w:rsidRPr="004232E1">
        <w:rPr>
          <w:rFonts w:ascii="Times New Roman" w:hAnsi="Times New Roman" w:cs="Times New Roman"/>
          <w:sz w:val="24"/>
          <w:szCs w:val="24"/>
        </w:rPr>
        <w:lastRenderedPageBreak/>
        <w:t>respondents were informed of the research objectives, assured of their anonymity, and told that their participation was voluntary. The data collected was strictly for academic use and stored securely to protect respondent identity.</w:t>
      </w:r>
    </w:p>
    <w:p w:rsidR="00A67500" w:rsidRPr="004232E1" w:rsidRDefault="00A67500" w:rsidP="00A67500">
      <w:pPr>
        <w:spacing w:line="360" w:lineRule="auto"/>
        <w:rPr>
          <w:rFonts w:ascii="Times New Roman" w:hAnsi="Times New Roman" w:cs="Times New Roman"/>
          <w:sz w:val="24"/>
          <w:szCs w:val="24"/>
        </w:rPr>
      </w:pPr>
    </w:p>
    <w:p w:rsidR="00A67500" w:rsidRDefault="00A67500" w:rsidP="00A67500">
      <w:pPr>
        <w:spacing w:line="360" w:lineRule="auto"/>
        <w:rPr>
          <w:rFonts w:ascii="Times New Roman" w:hAnsi="Times New Roman" w:cs="Times New Roman"/>
          <w:sz w:val="24"/>
          <w:szCs w:val="24"/>
        </w:rPr>
      </w:pPr>
    </w:p>
    <w:p w:rsidR="00A67500" w:rsidRDefault="00A67500" w:rsidP="00A6750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67500" w:rsidRDefault="00A67500" w:rsidP="00A675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A67500" w:rsidRPr="00102018" w:rsidRDefault="00A67500" w:rsidP="00A67500">
      <w:pPr>
        <w:spacing w:after="0" w:line="360" w:lineRule="auto"/>
        <w:jc w:val="center"/>
        <w:rPr>
          <w:rFonts w:ascii="Times New Roman" w:hAnsi="Times New Roman" w:cs="Times New Roman"/>
          <w:b/>
          <w:bCs/>
          <w:sz w:val="24"/>
          <w:szCs w:val="24"/>
        </w:rPr>
      </w:pPr>
      <w:r w:rsidRPr="00102018">
        <w:rPr>
          <w:rFonts w:ascii="Times New Roman" w:hAnsi="Times New Roman" w:cs="Times New Roman"/>
          <w:b/>
          <w:bCs/>
          <w:sz w:val="24"/>
          <w:szCs w:val="24"/>
        </w:rPr>
        <w:t>DATA PRESENTATION AND ANALYSIS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4.0 Introduction</w:t>
      </w:r>
    </w:p>
    <w:p w:rsidR="00A67500" w:rsidRPr="00A67500"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This chapter presents and analyzes the data collected through the questionnaire administered to residents of </w:t>
      </w:r>
      <w:r w:rsidRPr="00A67500">
        <w:rPr>
          <w:rFonts w:ascii="Times New Roman" w:hAnsi="Times New Roman" w:cs="Times New Roman"/>
          <w:sz w:val="24"/>
          <w:szCs w:val="24"/>
        </w:rPr>
        <w:t xml:space="preserve">Ara community in Kwara State. The aim is to assess the </w:t>
      </w:r>
      <w:r w:rsidRPr="00A67500">
        <w:rPr>
          <w:rFonts w:ascii="Times New Roman" w:hAnsi="Times New Roman" w:cs="Times New Roman"/>
          <w:bCs/>
          <w:sz w:val="24"/>
          <w:szCs w:val="24"/>
        </w:rPr>
        <w:t>influence of local radio programs in promoting rural development initiatives</w:t>
      </w:r>
      <w:r w:rsidRPr="00A67500">
        <w:rPr>
          <w:rFonts w:ascii="Times New Roman" w:hAnsi="Times New Roman" w:cs="Times New Roman"/>
          <w:sz w:val="24"/>
          <w:szCs w:val="24"/>
        </w:rPr>
        <w:t xml:space="preserve"> in the study area. The data is presented in tabular form using </w:t>
      </w:r>
      <w:r w:rsidRPr="00A67500">
        <w:rPr>
          <w:rFonts w:ascii="Times New Roman" w:hAnsi="Times New Roman" w:cs="Times New Roman"/>
          <w:bCs/>
          <w:sz w:val="24"/>
          <w:szCs w:val="24"/>
        </w:rPr>
        <w:t>simple percentage analysis</w:t>
      </w:r>
      <w:r w:rsidRPr="00A67500">
        <w:rPr>
          <w:rFonts w:ascii="Times New Roman" w:hAnsi="Times New Roman" w:cs="Times New Roman"/>
          <w:sz w:val="24"/>
          <w:szCs w:val="24"/>
        </w:rPr>
        <w:t>, which helps to summarize the demographic characteristics of respondents (Section A) and their responses to items that examine the role of local radio in rural development (Section B).</w:t>
      </w:r>
    </w:p>
    <w:p w:rsidR="00A67500" w:rsidRPr="00102018" w:rsidRDefault="00A67500" w:rsidP="00A67500">
      <w:pPr>
        <w:spacing w:after="0" w:line="360" w:lineRule="auto"/>
        <w:jc w:val="both"/>
        <w:rPr>
          <w:rFonts w:ascii="Times New Roman" w:hAnsi="Times New Roman" w:cs="Times New Roman"/>
          <w:sz w:val="24"/>
          <w:szCs w:val="24"/>
        </w:rPr>
      </w:pPr>
      <w:r w:rsidRPr="00A67500">
        <w:rPr>
          <w:rFonts w:ascii="Times New Roman" w:hAnsi="Times New Roman" w:cs="Times New Roman"/>
          <w:sz w:val="24"/>
          <w:szCs w:val="24"/>
        </w:rPr>
        <w:t xml:space="preserve">A total of </w:t>
      </w:r>
      <w:r w:rsidRPr="00A67500">
        <w:rPr>
          <w:rFonts w:ascii="Times New Roman" w:hAnsi="Times New Roman" w:cs="Times New Roman"/>
          <w:bCs/>
          <w:sz w:val="24"/>
          <w:szCs w:val="24"/>
        </w:rPr>
        <w:t>346 questionnaires</w:t>
      </w:r>
      <w:r w:rsidRPr="00A67500">
        <w:rPr>
          <w:rFonts w:ascii="Times New Roman" w:hAnsi="Times New Roman" w:cs="Times New Roman"/>
          <w:sz w:val="24"/>
          <w:szCs w:val="24"/>
        </w:rPr>
        <w:t xml:space="preserve"> were randomly distributed and duly completed by the respondents. The analysis begins with the demographic information</w:t>
      </w:r>
      <w:r w:rsidRPr="00102018">
        <w:rPr>
          <w:rFonts w:ascii="Times New Roman" w:hAnsi="Times New Roman" w:cs="Times New Roman"/>
          <w:sz w:val="24"/>
          <w:szCs w:val="24"/>
        </w:rPr>
        <w:t xml:space="preserve"> of respondents.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4.1 DEMOGRAPHIC INFORMATION OF RESPONDENTS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 Age Distribution of Respondents</w:t>
      </w:r>
    </w:p>
    <w:tbl>
      <w:tblPr>
        <w:tblStyle w:val="TableGrid"/>
        <w:tblW w:w="0" w:type="auto"/>
        <w:tblLook w:val="04A0"/>
      </w:tblPr>
      <w:tblGrid>
        <w:gridCol w:w="1903"/>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Age Range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18–25 years</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23.7%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26–35 years</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37.6%</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36–45 years</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90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26.0%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46 years &amp; above</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The table above shows that the majority of respondents (37.6%) fall within the 26–35 age bracket. This is followed by respondents aged 36–45 (26.0%) and those aged 18–25 (23.7%). A smaller portion (12.7%) are aged 46 and above. This distribution indicates that the audience of local radio programs in Ara community is largely comprised of young and middle-aged adults. This age group is typically active in community affairs, agricultural work, and small-scale businessesmaking them crucial stakeholders in rural development.</w:t>
      </w:r>
    </w:p>
    <w:p w:rsidR="002E1559" w:rsidRDefault="002E1559">
      <w:pPr>
        <w:rPr>
          <w:rFonts w:ascii="Times New Roman" w:hAnsi="Times New Roman" w:cs="Times New Roman"/>
          <w:b/>
          <w:bCs/>
          <w:sz w:val="24"/>
          <w:szCs w:val="24"/>
        </w:rPr>
      </w:pPr>
      <w:r>
        <w:rPr>
          <w:rFonts w:ascii="Times New Roman" w:hAnsi="Times New Roman" w:cs="Times New Roman"/>
          <w:b/>
          <w:bCs/>
          <w:sz w:val="24"/>
          <w:szCs w:val="24"/>
        </w:rPr>
        <w:br w:type="page"/>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lastRenderedPageBreak/>
        <w:t>Table 2: Gender Distribution of Respondents</w:t>
      </w:r>
    </w:p>
    <w:tbl>
      <w:tblPr>
        <w:tblStyle w:val="TableGrid"/>
        <w:tblW w:w="5246" w:type="dxa"/>
        <w:tblLook w:val="04A0"/>
      </w:tblPr>
      <w:tblGrid>
        <w:gridCol w:w="1178"/>
        <w:gridCol w:w="1915"/>
        <w:gridCol w:w="2153"/>
      </w:tblGrid>
      <w:tr w:rsidR="00A67500" w:rsidRPr="00102018" w:rsidTr="002E1559">
        <w:trPr>
          <w:trHeight w:val="401"/>
        </w:trPr>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Gender</w:t>
            </w:r>
          </w:p>
        </w:tc>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2E1559">
        <w:trPr>
          <w:trHeight w:val="416"/>
        </w:trPr>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Male</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194</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56.1%</w:t>
            </w:r>
          </w:p>
        </w:tc>
      </w:tr>
      <w:tr w:rsidR="00A67500" w:rsidRPr="00102018" w:rsidTr="002E1559">
        <w:trPr>
          <w:trHeight w:val="401"/>
        </w:trPr>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Female</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152</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43.9%</w:t>
            </w:r>
          </w:p>
        </w:tc>
      </w:tr>
      <w:tr w:rsidR="00A67500" w:rsidRPr="00102018" w:rsidTr="002E1559">
        <w:trPr>
          <w:trHeight w:val="401"/>
        </w:trPr>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Out of the 346 respondents, 194 (56.1%) are male while 152 (43.9%) are female. This indicates a male majority among the respondents. While both genders are represented, the data suggests that males are more likely to participate in media-related surveys in the community or may have greater access to radio and information platforms. Nonetheless, the female representation is significant enough to ensure gender-inclusive perspectives in the study findings.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3: Marital Status of Respondents</w:t>
      </w:r>
    </w:p>
    <w:tbl>
      <w:tblPr>
        <w:tblStyle w:val="TableGrid"/>
        <w:tblW w:w="0" w:type="auto"/>
        <w:tblLook w:val="04A0"/>
      </w:tblPr>
      <w:tblGrid>
        <w:gridCol w:w="2109"/>
        <w:gridCol w:w="1609"/>
        <w:gridCol w:w="1809"/>
      </w:tblGrid>
      <w:tr w:rsidR="00A67500" w:rsidRPr="00102018" w:rsidTr="00E7371E">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Marital Status</w:t>
            </w:r>
          </w:p>
        </w:tc>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2E1559">
            <w:pPr>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Single</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128</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37.0%</w:t>
            </w:r>
          </w:p>
        </w:tc>
      </w:tr>
      <w:tr w:rsidR="00A67500" w:rsidRPr="00102018" w:rsidTr="00E7371E">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Married</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192</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55.5%</w:t>
            </w:r>
          </w:p>
        </w:tc>
      </w:tr>
      <w:tr w:rsidR="00A67500" w:rsidRPr="00102018" w:rsidTr="00E7371E">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Divorced/Widowed</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26</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sz w:val="24"/>
                <w:szCs w:val="24"/>
              </w:rPr>
              <w:t>7.5%</w:t>
            </w:r>
          </w:p>
        </w:tc>
      </w:tr>
      <w:tr w:rsidR="00A67500" w:rsidRPr="00102018" w:rsidTr="00E7371E">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2E1559">
            <w:pPr>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The marital status data shows that a majority (55.5%) of the respondents are married. Singles constitute 37.0%, while a smaller group (7.5%) are divorced or widowed. This result indicates that a significant portion of the respondents are in family settings, which could influence their interest in development-oriented programs related to health, education, and agricultural support. Married individuals are more likely to be involved in community development efforts and may depend on local radio for information on family welfare and livelihood improvement.</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4: Religious Affiliation of Respondents</w:t>
      </w:r>
    </w:p>
    <w:tbl>
      <w:tblPr>
        <w:tblStyle w:val="TableGrid"/>
        <w:tblW w:w="5651" w:type="dxa"/>
        <w:tblLook w:val="04A0"/>
      </w:tblPr>
      <w:tblGrid>
        <w:gridCol w:w="1600"/>
        <w:gridCol w:w="1907"/>
        <w:gridCol w:w="2144"/>
      </w:tblGrid>
      <w:tr w:rsidR="00A67500" w:rsidRPr="00102018" w:rsidTr="00A67500">
        <w:trPr>
          <w:trHeight w:val="410"/>
        </w:trPr>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Religion</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A67500">
        <w:trPr>
          <w:trHeight w:val="425"/>
        </w:trPr>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Christianity</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144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41.6%</w:t>
            </w:r>
          </w:p>
        </w:tc>
      </w:tr>
      <w:tr w:rsidR="00A67500" w:rsidRPr="00102018" w:rsidTr="00A67500">
        <w:trPr>
          <w:trHeight w:val="410"/>
        </w:trPr>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Islam</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182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52.6%</w:t>
            </w:r>
          </w:p>
        </w:tc>
      </w:tr>
      <w:tr w:rsidR="00A67500" w:rsidRPr="00102018" w:rsidTr="00A67500">
        <w:trPr>
          <w:trHeight w:val="410"/>
        </w:trPr>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Traditional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5.8%</w:t>
            </w:r>
          </w:p>
        </w:tc>
      </w:tr>
      <w:tr w:rsidR="00A67500" w:rsidRPr="00102018" w:rsidTr="00A67500">
        <w:trPr>
          <w:trHeight w:val="410"/>
        </w:trPr>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lastRenderedPageBreak/>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 majority of the respondents (52.6%) are Muslims, followed by Christians (41.6%) and traditional religion adherents (5.8%). This diversity in religious affiliation implies that radio programs in Ara community must be culturally and religiously sensitive. Since religion often plays a central role in rural community life, local radio stations can leverage religious leaders or faith-based content to promote rural development messages more effectively.</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5: Educational Qualification of Respondents</w:t>
      </w:r>
    </w:p>
    <w:tbl>
      <w:tblPr>
        <w:tblStyle w:val="TableGrid"/>
        <w:tblW w:w="0" w:type="auto"/>
        <w:tblLook w:val="04A0"/>
      </w:tblPr>
      <w:tblGrid>
        <w:gridCol w:w="2296"/>
        <w:gridCol w:w="1609"/>
        <w:gridCol w:w="1809"/>
      </w:tblGrid>
      <w:tr w:rsidR="00A67500" w:rsidRPr="00102018" w:rsidTr="00E7371E">
        <w:tc>
          <w:tcPr>
            <w:tcW w:w="0" w:type="auto"/>
            <w:hideMark/>
          </w:tcPr>
          <w:p w:rsidR="00A67500" w:rsidRPr="00102018" w:rsidRDefault="00A67500" w:rsidP="00A67500">
            <w:pPr>
              <w:jc w:val="both"/>
              <w:rPr>
                <w:rFonts w:ascii="Times New Roman" w:hAnsi="Times New Roman" w:cs="Times New Roman"/>
                <w:b/>
                <w:bCs/>
                <w:sz w:val="24"/>
                <w:szCs w:val="24"/>
              </w:rPr>
            </w:pPr>
            <w:r w:rsidRPr="00102018">
              <w:rPr>
                <w:rFonts w:ascii="Times New Roman" w:hAnsi="Times New Roman" w:cs="Times New Roman"/>
                <w:b/>
                <w:bCs/>
                <w:sz w:val="24"/>
                <w:szCs w:val="24"/>
              </w:rPr>
              <w:t>Educational Level</w:t>
            </w:r>
          </w:p>
        </w:tc>
        <w:tc>
          <w:tcPr>
            <w:tcW w:w="0" w:type="auto"/>
            <w:hideMark/>
          </w:tcPr>
          <w:p w:rsidR="00A67500" w:rsidRPr="00102018" w:rsidRDefault="00A67500" w:rsidP="00A67500">
            <w:pPr>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No Formal Education</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64</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18.5%</w:t>
            </w:r>
          </w:p>
        </w:tc>
      </w:tr>
      <w:tr w:rsidR="00A67500" w:rsidRPr="00102018" w:rsidTr="00E7371E">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Primary School</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96</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27.7%</w:t>
            </w:r>
          </w:p>
        </w:tc>
      </w:tr>
      <w:tr w:rsidR="00A67500" w:rsidRPr="00102018" w:rsidTr="00E7371E">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Secondary School</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122</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35.3%</w:t>
            </w:r>
          </w:p>
        </w:tc>
      </w:tr>
      <w:tr w:rsidR="00A67500" w:rsidRPr="00102018" w:rsidTr="00E7371E">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Tertiary Education</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64</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sz w:val="24"/>
                <w:szCs w:val="24"/>
              </w:rPr>
              <w:t>18.5%</w:t>
            </w:r>
          </w:p>
        </w:tc>
      </w:tr>
      <w:tr w:rsidR="00A67500" w:rsidRPr="00102018" w:rsidTr="00E7371E">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The educational background of respondents shows that the majority (35.3%) have secondary school education, followed by 27.7% with primary school education. Respondents with no formal education and those with tertiary education are equally represented at 18.5% each. These findings suggest that radio programs should use simple, clear language and possibly local dialects to ensure accessibility to all educational levels. The significant presence of secondary and primary school leavers indicates that development communication through radio can be effective if tailored appropriately.</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6: Occupational Distribution of Respondents</w:t>
      </w:r>
    </w:p>
    <w:tbl>
      <w:tblPr>
        <w:tblStyle w:val="TableGrid"/>
        <w:tblW w:w="0" w:type="auto"/>
        <w:tblLook w:val="04A0"/>
      </w:tblPr>
      <w:tblGrid>
        <w:gridCol w:w="1490"/>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Occupation</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Farming</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104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30.1%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Trading</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32.4%</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Civil Servant</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76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22.0%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Others</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15.6%</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lastRenderedPageBreak/>
        <w:t>The occupational data indicates that most respondents are engaged in trading (32.4%) and farming (30.1%). Civil servants make up 22.0%, while 15.6% are involved in other occupations such as artisanship or informal services. This occupational profile reflects the rural character of Ara community and underlines the relevance of radio content focused on agriculture, business support, market updates, and local government policies. Local radio programs serve as a vital channel for economic empowerment and knowledge sharing within these livelihood groups.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 xml:space="preserve">4.2 SECTION B: ANALYSIS OF RESPONSES </w:t>
      </w:r>
      <w:r>
        <w:rPr>
          <w:rFonts w:ascii="Times New Roman" w:hAnsi="Times New Roman" w:cs="Times New Roman"/>
          <w:b/>
          <w:bCs/>
          <w:sz w:val="24"/>
          <w:szCs w:val="24"/>
        </w:rPr>
        <w:t>ACCORDING TO RESEARCH QUESTIONS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7: Respondents' Frequency of Listening to Local Radio Programs</w:t>
      </w:r>
    </w:p>
    <w:tbl>
      <w:tblPr>
        <w:tblStyle w:val="TableGrid"/>
        <w:tblW w:w="0" w:type="auto"/>
        <w:tblLook w:val="04A0"/>
      </w:tblPr>
      <w:tblGrid>
        <w:gridCol w:w="2483"/>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Strongly Agree (SA)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39.9%</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Agree (A)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37.0%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Undecided (U)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Disagree (D)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Strongly Disagree (SD)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6.3%</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Most respondents (76.9%) either strongly agree or agree that they regularly listen to local radio programs. Only 14.4% disagree or strongly disagree. This suggests that local radio enjoys significant reach and engagement in Ara community, making it an effective platform for disseminating rural development information.</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8: Radio Programs Address Issues Relevant to the Community</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35.8%</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39.3%</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5.8%</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lastRenderedPageBreak/>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 combined 75.1% of respondents believe that local radio programs focus on relevant issues affecting their community. This reflects positively on the editorial alignment of radio stations with local priorities such as agriculture, health, infrastructure, and education.</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9: Influence of Radio Programs on Farming/Trading Practices</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34.1%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35.3%</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11.6%</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6.9%</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Approximately 69.4% of respondents acknowledge that radio programs have influenced their farming or trading practices. This demonstrates the practical application of knowledge gained from development-oriented programs on the radio, suggesting strong potential for behavioral change communication in the community.</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10: Radio Helps in Understanding Government Development Initiatives</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31.8%</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37.6%</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15.0%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9.8%</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5.8%</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A significant 69.4% of respondents agree that radio has helped them better understand government initiatives. This highlights radio's role as a bridge between rural dwellers and </w:t>
      </w:r>
      <w:r w:rsidRPr="00102018">
        <w:rPr>
          <w:rFonts w:ascii="Times New Roman" w:hAnsi="Times New Roman" w:cs="Times New Roman"/>
          <w:sz w:val="24"/>
          <w:szCs w:val="24"/>
        </w:rPr>
        <w:lastRenderedPageBreak/>
        <w:t>public institutions, helping to close the information gap and improve citizen participation in governance.</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11: Radio as a Tool for Education and Enlightenment</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142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41.0%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38.2%</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10.4%</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6.3%</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An overwhelming 79.2% of respondents agree that radio serves as a vital source of education and enlightenment. This underscores its role in informal education in rural areas, where access to formal education may be limited.</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12: Radio Awareness Leads to Greater Acceptance of Development Projects</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37.0%</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36.4%</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11.6%</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6.9%</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 combined 73.4% of the respondents believe that development projects are more accepted due to awareness created by radio. This indicates the power of radio to build public trust and encourage community buy-in for rural development initiatives.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13: Radio Programs Encourage Participation in Community Development Activities</w:t>
      </w:r>
    </w:p>
    <w:tbl>
      <w:tblPr>
        <w:tblStyle w:val="TableGrid"/>
        <w:tblW w:w="0" w:type="auto"/>
        <w:tblLook w:val="04A0"/>
      </w:tblPr>
      <w:tblGrid>
        <w:gridCol w:w="2483"/>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lastRenderedPageBreak/>
              <w:t>Strongly Agree (SA)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34.7%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Agree (A)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132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38.2%</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Undecided (U)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Disagree (D)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Strongly Disagree (SD)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22</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6.3%</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72.9% of respondents agree that radio programs encourage them to participate in development activities. This finding highlights the role of local radio in mobilizing grassroots involvement in communal efforts such as sanitation, education drives, agricultural campaigns, and town hall meetings.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Table 14: Trust in Information Broadcast on Local Radio</w:t>
      </w:r>
    </w:p>
    <w:tbl>
      <w:tblPr>
        <w:tblStyle w:val="TableGrid"/>
        <w:tblW w:w="0" w:type="auto"/>
        <w:tblLook w:val="04A0"/>
      </w:tblPr>
      <w:tblGrid>
        <w:gridCol w:w="1177"/>
        <w:gridCol w:w="1609"/>
        <w:gridCol w:w="1809"/>
      </w:tblGrid>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Response</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Frequency (f)</w:t>
            </w:r>
          </w:p>
        </w:tc>
        <w:tc>
          <w:tcPr>
            <w:tcW w:w="0" w:type="auto"/>
            <w:hideMark/>
          </w:tcPr>
          <w:p w:rsidR="00A67500" w:rsidRPr="00102018" w:rsidRDefault="00A67500" w:rsidP="00A67500">
            <w:pPr>
              <w:spacing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Percentage (%)</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116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33.5%</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A</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140</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40.5%</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U</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44</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12.7%</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28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8.1%</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SD</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18</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sz w:val="24"/>
                <w:szCs w:val="24"/>
              </w:rPr>
              <w:t>5.2%</w:t>
            </w:r>
          </w:p>
        </w:tc>
      </w:tr>
      <w:tr w:rsidR="00A67500" w:rsidRPr="00102018" w:rsidTr="00E7371E">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Total</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346</w:t>
            </w:r>
          </w:p>
        </w:tc>
        <w:tc>
          <w:tcPr>
            <w:tcW w:w="0" w:type="auto"/>
            <w:hideMark/>
          </w:tcPr>
          <w:p w:rsidR="00A67500" w:rsidRPr="00102018" w:rsidRDefault="00A67500" w:rsidP="00A67500">
            <w:pPr>
              <w:spacing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100%</w:t>
            </w:r>
          </w:p>
        </w:tc>
      </w:tr>
    </w:tbl>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Source:</w:t>
      </w:r>
      <w:r w:rsidRPr="00102018">
        <w:rPr>
          <w:rFonts w:ascii="Times New Roman" w:hAnsi="Times New Roman" w:cs="Times New Roman"/>
          <w:sz w:val="24"/>
          <w:szCs w:val="24"/>
        </w:rPr>
        <w:t xml:space="preserve"> Field Survey, 2025</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A total of 74% of respondents trust the information they receive via local radio stations. This trust enhances the radio’s effectiveness as a tool for rural development, making it a preferred medium for announcements, health tips, government updates, and community alerts.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4.3 Discussion of Findings</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The findings from this study reveal that </w:t>
      </w:r>
      <w:r w:rsidRPr="00102018">
        <w:rPr>
          <w:rFonts w:ascii="Times New Roman" w:hAnsi="Times New Roman" w:cs="Times New Roman"/>
          <w:bCs/>
          <w:sz w:val="24"/>
          <w:szCs w:val="24"/>
        </w:rPr>
        <w:t>local radio programs play a significant role in promoting rural development initiatives</w:t>
      </w:r>
      <w:r w:rsidRPr="00102018">
        <w:rPr>
          <w:rFonts w:ascii="Times New Roman" w:hAnsi="Times New Roman" w:cs="Times New Roman"/>
          <w:sz w:val="24"/>
          <w:szCs w:val="24"/>
        </w:rPr>
        <w:t xml:space="preserve"> in Ara community, Kwara State. The data shows that a large proportion of the population regularly listens to local radio, with the majority affirming that the programs are relevant to their daily lives. Respondents acknowledged that the radio serves as a source of education, especially on agriculture, health, and civic </w:t>
      </w:r>
      <w:r w:rsidRPr="00102018">
        <w:rPr>
          <w:rFonts w:ascii="Times New Roman" w:hAnsi="Times New Roman" w:cs="Times New Roman"/>
          <w:sz w:val="24"/>
          <w:szCs w:val="24"/>
        </w:rPr>
        <w:lastRenderedPageBreak/>
        <w:t>engagement. This indicates that radio is not only accessible but also influential in shaping knowledge, attitudes, and practices among community members. The high percentage of respondents who confirmed applying radio-acquired information in farming and trading practices supports this view.</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Moreover, the results suggest that radio fosters </w:t>
      </w:r>
      <w:r w:rsidRPr="00102018">
        <w:rPr>
          <w:rFonts w:ascii="Times New Roman" w:hAnsi="Times New Roman" w:cs="Times New Roman"/>
          <w:bCs/>
          <w:sz w:val="24"/>
          <w:szCs w:val="24"/>
        </w:rPr>
        <w:t>greater community participation and acceptance of government and NGO-led development projects</w:t>
      </w:r>
      <w:r w:rsidRPr="00102018">
        <w:rPr>
          <w:rFonts w:ascii="Times New Roman" w:hAnsi="Times New Roman" w:cs="Times New Roman"/>
          <w:sz w:val="24"/>
          <w:szCs w:val="24"/>
        </w:rPr>
        <w:t>. Most respondents agreed that radio has helped them understand government policies and has influenced their attendance at community meetings or participation in communal development activities. Additionally, the study found that radio is widely trusted as a source of information, and its use of local dialects enhances comprehension across different educational levels. These findings highlight the strategic advantage of using local radio in rural settings where literacy levels may vary and where interpersonal communication channels may be limited.</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Finally, the study also underscores radio's role in </w:t>
      </w:r>
      <w:r w:rsidRPr="00102018">
        <w:rPr>
          <w:rFonts w:ascii="Times New Roman" w:hAnsi="Times New Roman" w:cs="Times New Roman"/>
          <w:bCs/>
          <w:sz w:val="24"/>
          <w:szCs w:val="24"/>
        </w:rPr>
        <w:t>strengthening communication between the government and the people</w:t>
      </w:r>
      <w:r w:rsidRPr="00102018">
        <w:rPr>
          <w:rFonts w:ascii="Times New Roman" w:hAnsi="Times New Roman" w:cs="Times New Roman"/>
          <w:sz w:val="24"/>
          <w:szCs w:val="24"/>
        </w:rPr>
        <w:t>, as well as in preventing or resolving community conflicts. Respondents reported feeling more involved in development processes due to radio programs and expressed the desire for more content focused on rural development. This clearly demonstrates that local radio is not just a medium for entertainment, but a vital platform for mobilization, enlightenment, and social change in rural areas. These insights affirm that local radio is a powerful development communication tool capable of bridging information gaps and fostering inclusive participation in rural development efforts.</w:t>
      </w:r>
    </w:p>
    <w:p w:rsidR="00A67500" w:rsidRDefault="00A67500" w:rsidP="00A6750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67500" w:rsidRDefault="00A67500" w:rsidP="00A675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A67500" w:rsidRPr="00102018" w:rsidRDefault="00A67500" w:rsidP="00A67500">
      <w:pPr>
        <w:spacing w:after="0" w:line="360" w:lineRule="auto"/>
        <w:jc w:val="center"/>
        <w:rPr>
          <w:rFonts w:ascii="Times New Roman" w:hAnsi="Times New Roman" w:cs="Times New Roman"/>
          <w:b/>
          <w:bCs/>
          <w:sz w:val="24"/>
          <w:szCs w:val="24"/>
        </w:rPr>
      </w:pPr>
      <w:r w:rsidRPr="00102018">
        <w:rPr>
          <w:rFonts w:ascii="Times New Roman" w:hAnsi="Times New Roman" w:cs="Times New Roman"/>
          <w:b/>
          <w:bCs/>
          <w:sz w:val="24"/>
          <w:szCs w:val="24"/>
        </w:rPr>
        <w:t xml:space="preserve"> SUMMARY, CONCLUSION AND RECOMMENDATIONS</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 xml:space="preserve">5.1 Summary </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This study examined the influence of local radio programs in promoting rural development initiatives, using Ara community in Kwara State as a case study. The research aimed to investigate how local radio contributes to creating awareness, encouraging participation, and influencing behavioral changes in support of development efforts.</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From the analysis of data collected from 346 respondents, it was found that local radio is widely accessed and trusted among community members. A significant proportion of the respondents affirmed that radio programs are relevant to their daily lives and have positively influenced their decisions in farming, trading, health practices, and civic participation. The study also revealed that the use of local dialects makes radio content more understandable and relatable to listeners of varying literacy levels.</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Moreover, respondents agreed that radio plays a key role in enhancing communication between government and citizens, increasing public understanding of development programs, and encouraging grassroots involvement. The radio was also noted for its role in conflict resolution and community mobilization. These findings affirm the strong position of local radio as a catalyst for rural development in Ara community.</w:t>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t>5.2 Conclusion</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 xml:space="preserve">Based on the data presented and analyzed, it can be concluded that </w:t>
      </w:r>
      <w:r w:rsidRPr="00102018">
        <w:rPr>
          <w:rFonts w:ascii="Times New Roman" w:hAnsi="Times New Roman" w:cs="Times New Roman"/>
          <w:bCs/>
          <w:sz w:val="24"/>
          <w:szCs w:val="24"/>
        </w:rPr>
        <w:t>local radio programs are an effective medium for promoting rural development initiatives</w:t>
      </w:r>
      <w:r w:rsidRPr="00102018">
        <w:rPr>
          <w:rFonts w:ascii="Times New Roman" w:hAnsi="Times New Roman" w:cs="Times New Roman"/>
          <w:sz w:val="24"/>
          <w:szCs w:val="24"/>
        </w:rPr>
        <w:t xml:space="preserve"> in Ara community. Radio serves not only as a source of information but also as a tool for education, advocacy, mobilization, and community dialogue.</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The strong listenership base, the trust placed in radio content, and the relevance of programming to community needs make local radio a powerful vehicle for influencing rural life. Its accessibility, especially through the use of local languages, bridges educational gaps and ensures that key development messages reach a broad audience. Therefore, local radio stations play a strategic role in supporting the goals of rural development through effective communication.</w:t>
      </w:r>
    </w:p>
    <w:p w:rsidR="002E1559" w:rsidRDefault="002E1559">
      <w:pPr>
        <w:rPr>
          <w:rFonts w:ascii="Times New Roman" w:hAnsi="Times New Roman" w:cs="Times New Roman"/>
          <w:b/>
          <w:bCs/>
          <w:sz w:val="24"/>
          <w:szCs w:val="24"/>
        </w:rPr>
      </w:pPr>
      <w:r>
        <w:rPr>
          <w:rFonts w:ascii="Times New Roman" w:hAnsi="Times New Roman" w:cs="Times New Roman"/>
          <w:b/>
          <w:bCs/>
          <w:sz w:val="24"/>
          <w:szCs w:val="24"/>
        </w:rPr>
        <w:br w:type="page"/>
      </w:r>
    </w:p>
    <w:p w:rsidR="00A67500" w:rsidRPr="00102018" w:rsidRDefault="00A67500" w:rsidP="00A67500">
      <w:pPr>
        <w:spacing w:after="0" w:line="360" w:lineRule="auto"/>
        <w:jc w:val="both"/>
        <w:rPr>
          <w:rFonts w:ascii="Times New Roman" w:hAnsi="Times New Roman" w:cs="Times New Roman"/>
          <w:b/>
          <w:bCs/>
          <w:sz w:val="24"/>
          <w:szCs w:val="24"/>
        </w:rPr>
      </w:pPr>
      <w:r w:rsidRPr="00102018">
        <w:rPr>
          <w:rFonts w:ascii="Times New Roman" w:hAnsi="Times New Roman" w:cs="Times New Roman"/>
          <w:b/>
          <w:bCs/>
          <w:sz w:val="24"/>
          <w:szCs w:val="24"/>
        </w:rPr>
        <w:lastRenderedPageBreak/>
        <w:t>5.3 Recommendations</w:t>
      </w:r>
    </w:p>
    <w:p w:rsidR="00A67500" w:rsidRPr="00102018" w:rsidRDefault="00A67500" w:rsidP="00A67500">
      <w:pPr>
        <w:spacing w:after="0" w:line="360" w:lineRule="auto"/>
        <w:jc w:val="both"/>
        <w:rPr>
          <w:rFonts w:ascii="Times New Roman" w:hAnsi="Times New Roman" w:cs="Times New Roman"/>
          <w:sz w:val="24"/>
          <w:szCs w:val="24"/>
        </w:rPr>
      </w:pPr>
      <w:r w:rsidRPr="00102018">
        <w:rPr>
          <w:rFonts w:ascii="Times New Roman" w:hAnsi="Times New Roman" w:cs="Times New Roman"/>
          <w:sz w:val="24"/>
          <w:szCs w:val="24"/>
        </w:rPr>
        <w:t>In light of the findings of this research, the following recommendations are offered:</w:t>
      </w:r>
    </w:p>
    <w:p w:rsidR="00A67500" w:rsidRPr="0010201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Increase Local Development Programming:</w:t>
      </w:r>
      <w:r w:rsidRPr="00102018">
        <w:rPr>
          <w:rFonts w:ascii="Times New Roman" w:hAnsi="Times New Roman" w:cs="Times New Roman"/>
          <w:sz w:val="24"/>
          <w:szCs w:val="24"/>
        </w:rPr>
        <w:t xml:space="preserve"> Radio stations should expand their programming to include more development-oriented content, particularly in areas like agriculture, health, education, and environmental sustainability.</w:t>
      </w:r>
    </w:p>
    <w:p w:rsidR="00A67500" w:rsidRPr="0010201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Enhance Government Collaboration:</w:t>
      </w:r>
      <w:r w:rsidRPr="00102018">
        <w:rPr>
          <w:rFonts w:ascii="Times New Roman" w:hAnsi="Times New Roman" w:cs="Times New Roman"/>
          <w:sz w:val="24"/>
          <w:szCs w:val="24"/>
        </w:rPr>
        <w:t xml:space="preserve"> Government agencies and non-governmental organizations should collaborate more actively with local radio stations to disseminate policies, programs, and intervention efforts tailored to rural communities.</w:t>
      </w:r>
    </w:p>
    <w:p w:rsidR="00A67500" w:rsidRPr="0010201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Use of Indigenous Languages:</w:t>
      </w:r>
      <w:r w:rsidRPr="00102018">
        <w:rPr>
          <w:rFonts w:ascii="Times New Roman" w:hAnsi="Times New Roman" w:cs="Times New Roman"/>
          <w:sz w:val="24"/>
          <w:szCs w:val="24"/>
        </w:rPr>
        <w:t xml:space="preserve"> Radio broadcasters should continue and even intensify the use of indigenous languages to make content more accessible, especially to listeners with low literacy levels.</w:t>
      </w:r>
    </w:p>
    <w:p w:rsidR="00A67500" w:rsidRPr="0010201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Interactive and Participatory Formats:</w:t>
      </w:r>
      <w:r w:rsidRPr="00102018">
        <w:rPr>
          <w:rFonts w:ascii="Times New Roman" w:hAnsi="Times New Roman" w:cs="Times New Roman"/>
          <w:sz w:val="24"/>
          <w:szCs w:val="24"/>
        </w:rPr>
        <w:t xml:space="preserve"> Radio programs should adopt more interactive formats, such as call-in shows, town hall-style broadcasts, and interviews with local leaders to foster community engagement.</w:t>
      </w:r>
    </w:p>
    <w:p w:rsidR="00A67500" w:rsidRPr="0010201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Capacity Building for Broadcasters:</w:t>
      </w:r>
      <w:r w:rsidRPr="00102018">
        <w:rPr>
          <w:rFonts w:ascii="Times New Roman" w:hAnsi="Times New Roman" w:cs="Times New Roman"/>
          <w:sz w:val="24"/>
          <w:szCs w:val="24"/>
        </w:rPr>
        <w:t xml:space="preserve"> Continuous training should be provided for radio presenters and journalists to improve their skills in development communication and to ensure accurate, unbiased, and culturally sensitive content delivery.</w:t>
      </w:r>
    </w:p>
    <w:p w:rsidR="00837B78" w:rsidRDefault="00A67500" w:rsidP="00A67500">
      <w:pPr>
        <w:numPr>
          <w:ilvl w:val="0"/>
          <w:numId w:val="37"/>
        </w:numPr>
        <w:spacing w:after="0" w:line="360" w:lineRule="auto"/>
        <w:jc w:val="both"/>
        <w:rPr>
          <w:rFonts w:ascii="Times New Roman" w:hAnsi="Times New Roman" w:cs="Times New Roman"/>
          <w:sz w:val="24"/>
          <w:szCs w:val="24"/>
        </w:rPr>
      </w:pPr>
      <w:r w:rsidRPr="00102018">
        <w:rPr>
          <w:rFonts w:ascii="Times New Roman" w:hAnsi="Times New Roman" w:cs="Times New Roman"/>
          <w:b/>
          <w:bCs/>
          <w:sz w:val="24"/>
          <w:szCs w:val="24"/>
        </w:rPr>
        <w:t>Community Feedback Mechanisms:</w:t>
      </w:r>
      <w:r w:rsidRPr="00102018">
        <w:rPr>
          <w:rFonts w:ascii="Times New Roman" w:hAnsi="Times New Roman" w:cs="Times New Roman"/>
          <w:sz w:val="24"/>
          <w:szCs w:val="24"/>
        </w:rPr>
        <w:t xml:space="preserve"> Radio stations should establish systems that allow communities to provide feedback and contribute content ideas, ensuring that programming remains relevant and responsive to local needs.</w:t>
      </w:r>
    </w:p>
    <w:p w:rsidR="00837B78" w:rsidRDefault="00837B78">
      <w:pPr>
        <w:rPr>
          <w:rFonts w:ascii="Times New Roman" w:hAnsi="Times New Roman" w:cs="Times New Roman"/>
          <w:sz w:val="24"/>
          <w:szCs w:val="24"/>
        </w:rPr>
      </w:pPr>
      <w:r>
        <w:rPr>
          <w:rFonts w:ascii="Times New Roman" w:hAnsi="Times New Roman" w:cs="Times New Roman"/>
          <w:sz w:val="24"/>
          <w:szCs w:val="24"/>
        </w:rPr>
        <w:br w:type="page"/>
      </w:r>
    </w:p>
    <w:p w:rsidR="00A67500" w:rsidRPr="00102018" w:rsidRDefault="00A67500" w:rsidP="00837B78">
      <w:pPr>
        <w:spacing w:after="0" w:line="360" w:lineRule="auto"/>
        <w:jc w:val="both"/>
        <w:rPr>
          <w:rFonts w:ascii="Times New Roman" w:hAnsi="Times New Roman" w:cs="Times New Roman"/>
          <w:sz w:val="24"/>
          <w:szCs w:val="24"/>
        </w:rPr>
      </w:pPr>
    </w:p>
    <w:p w:rsidR="00837B78" w:rsidRPr="00837B78" w:rsidRDefault="00837B78" w:rsidP="00837B78">
      <w:pPr>
        <w:spacing w:line="360" w:lineRule="auto"/>
        <w:rPr>
          <w:rFonts w:ascii="Times New Roman" w:hAnsi="Times New Roman" w:cs="Times New Roman"/>
          <w:b/>
          <w:bCs/>
          <w:sz w:val="24"/>
          <w:szCs w:val="24"/>
        </w:rPr>
      </w:pPr>
      <w:r w:rsidRPr="00837B78">
        <w:rPr>
          <w:rFonts w:ascii="Times New Roman" w:hAnsi="Times New Roman" w:cs="Times New Roman"/>
          <w:b/>
          <w:bCs/>
          <w:sz w:val="24"/>
          <w:szCs w:val="24"/>
        </w:rPr>
        <w:t>References</w:t>
      </w:r>
    </w:p>
    <w:p w:rsidR="00837B78" w:rsidRDefault="00837B78" w:rsidP="00837B78">
      <w:pPr>
        <w:spacing w:line="360" w:lineRule="auto"/>
        <w:rPr>
          <w:rFonts w:ascii="Times New Roman" w:hAnsi="Times New Roman" w:cs="Times New Roman"/>
          <w:i/>
          <w:iCs/>
          <w:sz w:val="24"/>
          <w:szCs w:val="24"/>
        </w:rPr>
      </w:pPr>
      <w:r w:rsidRPr="00837B78">
        <w:rPr>
          <w:rFonts w:ascii="Times New Roman" w:hAnsi="Times New Roman" w:cs="Times New Roman"/>
          <w:sz w:val="24"/>
          <w:szCs w:val="24"/>
        </w:rPr>
        <w:t xml:space="preserve">Adeniyi, S. (2022). </w:t>
      </w:r>
      <w:r w:rsidRPr="00837B78">
        <w:rPr>
          <w:rFonts w:ascii="Times New Roman" w:hAnsi="Times New Roman" w:cs="Times New Roman"/>
          <w:i/>
          <w:iCs/>
          <w:sz w:val="24"/>
          <w:szCs w:val="24"/>
        </w:rPr>
        <w:t xml:space="preserve">Impact of Radio Health Programs </w:t>
      </w:r>
      <w:r>
        <w:rPr>
          <w:rFonts w:ascii="Times New Roman" w:hAnsi="Times New Roman" w:cs="Times New Roman"/>
          <w:i/>
          <w:iCs/>
          <w:sz w:val="24"/>
          <w:szCs w:val="24"/>
        </w:rPr>
        <w:t>on Maternal Health Awareness in</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i/>
          <w:iCs/>
          <w:sz w:val="24"/>
          <w:szCs w:val="24"/>
        </w:rPr>
        <w:t>Rural Oyo State</w:t>
      </w:r>
      <w:r w:rsidRPr="00837B78">
        <w:rPr>
          <w:rFonts w:ascii="Times New Roman" w:hAnsi="Times New Roman" w:cs="Times New Roman"/>
          <w:sz w:val="24"/>
          <w:szCs w:val="24"/>
        </w:rPr>
        <w:t>. Oyo State Health Communication Journal, 7(2), 45–61.</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Bandura, A. (2020). </w:t>
      </w:r>
      <w:r w:rsidRPr="00837B78">
        <w:rPr>
          <w:rFonts w:ascii="Times New Roman" w:hAnsi="Times New Roman" w:cs="Times New Roman"/>
          <w:i/>
          <w:iCs/>
          <w:sz w:val="24"/>
          <w:szCs w:val="24"/>
        </w:rPr>
        <w:t>Social Learning Theory Revisited: Applications in Modern Media</w:t>
      </w:r>
      <w:r>
        <w:rPr>
          <w:rFonts w:ascii="Times New Roman" w:hAnsi="Times New Roman" w:cs="Times New Roman"/>
          <w:sz w:val="24"/>
          <w:szCs w:val="24"/>
        </w:rPr>
        <w:t>.</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Psychology Press.</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BBC Media Action. (2021). </w:t>
      </w:r>
      <w:r w:rsidRPr="00837B78">
        <w:rPr>
          <w:rFonts w:ascii="Times New Roman" w:hAnsi="Times New Roman" w:cs="Times New Roman"/>
          <w:i/>
          <w:iCs/>
          <w:sz w:val="24"/>
          <w:szCs w:val="24"/>
        </w:rPr>
        <w:t>Using Radio to Increase Maternal Health Knowledge in Nigeria</w:t>
      </w:r>
      <w:r>
        <w:rPr>
          <w:rFonts w:ascii="Times New Roman" w:hAnsi="Times New Roman" w:cs="Times New Roman"/>
          <w:sz w:val="24"/>
          <w:szCs w:val="24"/>
        </w:rPr>
        <w:t>.</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London: BBC Trust.</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Chapota, R., et al. (2021). </w:t>
      </w:r>
      <w:r w:rsidRPr="00837B78">
        <w:rPr>
          <w:rFonts w:ascii="Times New Roman" w:hAnsi="Times New Roman" w:cs="Times New Roman"/>
          <w:i/>
          <w:iCs/>
          <w:sz w:val="24"/>
          <w:szCs w:val="24"/>
        </w:rPr>
        <w:t>Rural Radio and Agricultural Extension in Africa</w:t>
      </w:r>
      <w:r>
        <w:rPr>
          <w:rFonts w:ascii="Times New Roman" w:hAnsi="Times New Roman" w:cs="Times New Roman"/>
          <w:sz w:val="24"/>
          <w:szCs w:val="24"/>
        </w:rPr>
        <w:t>. Farm Radio</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International Series, 4(2), 12–33.</w:t>
      </w:r>
    </w:p>
    <w:p w:rsidR="00837B78" w:rsidRDefault="00837B78" w:rsidP="00837B78">
      <w:pPr>
        <w:spacing w:line="360" w:lineRule="auto"/>
        <w:rPr>
          <w:rFonts w:ascii="Times New Roman" w:hAnsi="Times New Roman" w:cs="Times New Roman"/>
          <w:i/>
          <w:iCs/>
          <w:sz w:val="24"/>
          <w:szCs w:val="24"/>
        </w:rPr>
      </w:pPr>
      <w:r w:rsidRPr="00837B78">
        <w:rPr>
          <w:rFonts w:ascii="Times New Roman" w:hAnsi="Times New Roman" w:cs="Times New Roman"/>
          <w:sz w:val="24"/>
          <w:szCs w:val="24"/>
        </w:rPr>
        <w:t xml:space="preserve">Daudu, L., et al. (2022). </w:t>
      </w:r>
      <w:r w:rsidRPr="00837B78">
        <w:rPr>
          <w:rFonts w:ascii="Times New Roman" w:hAnsi="Times New Roman" w:cs="Times New Roman"/>
          <w:i/>
          <w:iCs/>
          <w:sz w:val="24"/>
          <w:szCs w:val="24"/>
        </w:rPr>
        <w:t xml:space="preserve">Participatory Radio in Northern </w:t>
      </w:r>
      <w:r>
        <w:rPr>
          <w:rFonts w:ascii="Times New Roman" w:hAnsi="Times New Roman" w:cs="Times New Roman"/>
          <w:i/>
          <w:iCs/>
          <w:sz w:val="24"/>
          <w:szCs w:val="24"/>
        </w:rPr>
        <w:t>Nigeria: Lessons from "Hannu Da</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i/>
          <w:iCs/>
          <w:sz w:val="24"/>
          <w:szCs w:val="24"/>
        </w:rPr>
        <w:t>Yawa"</w:t>
      </w:r>
      <w:r w:rsidRPr="00837B78">
        <w:rPr>
          <w:rFonts w:ascii="Times New Roman" w:hAnsi="Times New Roman" w:cs="Times New Roman"/>
          <w:sz w:val="24"/>
          <w:szCs w:val="24"/>
        </w:rPr>
        <w:t>. Zaria Journal of Communication, 6(1), 19–39.</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Ekanem, S. (2023). </w:t>
      </w:r>
      <w:r w:rsidRPr="00837B78">
        <w:rPr>
          <w:rFonts w:ascii="Times New Roman" w:hAnsi="Times New Roman" w:cs="Times New Roman"/>
          <w:i/>
          <w:iCs/>
          <w:sz w:val="24"/>
          <w:szCs w:val="24"/>
        </w:rPr>
        <w:t>Community Radio and Agricultural Development in AkwaIbom</w:t>
      </w:r>
      <w:r>
        <w:rPr>
          <w:rFonts w:ascii="Times New Roman" w:hAnsi="Times New Roman" w:cs="Times New Roman"/>
          <w:sz w:val="24"/>
          <w:szCs w:val="24"/>
        </w:rPr>
        <w:t>. Journal</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of Development Communication Studies, 9(1), 14–31.</w:t>
      </w:r>
    </w:p>
    <w:p w:rsidR="00837B78" w:rsidRP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Fraser, C., &amp; Estrada, S. R. (2021). </w:t>
      </w:r>
      <w:r w:rsidRPr="00837B78">
        <w:rPr>
          <w:rFonts w:ascii="Times New Roman" w:hAnsi="Times New Roman" w:cs="Times New Roman"/>
          <w:i/>
          <w:iCs/>
          <w:sz w:val="24"/>
          <w:szCs w:val="24"/>
        </w:rPr>
        <w:t>Community Radio Handbook</w:t>
      </w:r>
      <w:r w:rsidRPr="00837B78">
        <w:rPr>
          <w:rFonts w:ascii="Times New Roman" w:hAnsi="Times New Roman" w:cs="Times New Roman"/>
          <w:sz w:val="24"/>
          <w:szCs w:val="24"/>
        </w:rPr>
        <w:t>. UNESCO Publishing.</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Gumucio-Dagron, A., &amp;Tufte, T. (2020). </w:t>
      </w:r>
      <w:r w:rsidRPr="00837B78">
        <w:rPr>
          <w:rFonts w:ascii="Times New Roman" w:hAnsi="Times New Roman" w:cs="Times New Roman"/>
          <w:i/>
          <w:iCs/>
          <w:sz w:val="24"/>
          <w:szCs w:val="24"/>
        </w:rPr>
        <w:t>Communication for Social Change Anthology</w:t>
      </w:r>
      <w:r>
        <w:rPr>
          <w:rFonts w:ascii="Times New Roman" w:hAnsi="Times New Roman" w:cs="Times New Roman"/>
          <w:sz w:val="24"/>
          <w:szCs w:val="24"/>
        </w:rPr>
        <w:t>.</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CFSC Consortium.</w:t>
      </w:r>
    </w:p>
    <w:p w:rsidR="00837B78" w:rsidRDefault="00837B78" w:rsidP="00837B78">
      <w:pPr>
        <w:spacing w:line="360" w:lineRule="auto"/>
        <w:rPr>
          <w:rFonts w:ascii="Times New Roman" w:hAnsi="Times New Roman" w:cs="Times New Roman"/>
          <w:i/>
          <w:iCs/>
          <w:sz w:val="24"/>
          <w:szCs w:val="24"/>
        </w:rPr>
      </w:pPr>
      <w:r w:rsidRPr="00837B78">
        <w:rPr>
          <w:rFonts w:ascii="Times New Roman" w:hAnsi="Times New Roman" w:cs="Times New Roman"/>
          <w:sz w:val="24"/>
          <w:szCs w:val="24"/>
        </w:rPr>
        <w:t xml:space="preserve">Ismaila, A., &amp;Kawu, A. (2020). </w:t>
      </w:r>
      <w:r w:rsidRPr="00837B78">
        <w:rPr>
          <w:rFonts w:ascii="Times New Roman" w:hAnsi="Times New Roman" w:cs="Times New Roman"/>
          <w:i/>
          <w:iCs/>
          <w:sz w:val="24"/>
          <w:szCs w:val="24"/>
        </w:rPr>
        <w:t>Awareness and Parti</w:t>
      </w:r>
      <w:r>
        <w:rPr>
          <w:rFonts w:ascii="Times New Roman" w:hAnsi="Times New Roman" w:cs="Times New Roman"/>
          <w:i/>
          <w:iCs/>
          <w:sz w:val="24"/>
          <w:szCs w:val="24"/>
        </w:rPr>
        <w:t>cipation in Government Programs</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i/>
          <w:iCs/>
          <w:sz w:val="24"/>
          <w:szCs w:val="24"/>
        </w:rPr>
        <w:t>through Local Radio</w:t>
      </w:r>
      <w:r w:rsidRPr="00837B78">
        <w:rPr>
          <w:rFonts w:ascii="Times New Roman" w:hAnsi="Times New Roman" w:cs="Times New Roman"/>
          <w:sz w:val="24"/>
          <w:szCs w:val="24"/>
        </w:rPr>
        <w:t>. Ilorin Journal of Media Studies, 11(2), 88–102.</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Manyozo, L. (2017). </w:t>
      </w:r>
      <w:r w:rsidRPr="00837B78">
        <w:rPr>
          <w:rFonts w:ascii="Times New Roman" w:hAnsi="Times New Roman" w:cs="Times New Roman"/>
          <w:i/>
          <w:iCs/>
          <w:sz w:val="24"/>
          <w:szCs w:val="24"/>
        </w:rPr>
        <w:t>Media, Communication and Development: Three Approaches</w:t>
      </w:r>
      <w:r>
        <w:rPr>
          <w:rFonts w:ascii="Times New Roman" w:hAnsi="Times New Roman" w:cs="Times New Roman"/>
          <w:sz w:val="24"/>
          <w:szCs w:val="24"/>
        </w:rPr>
        <w:t>. SAGE</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Publications.</w:t>
      </w:r>
    </w:p>
    <w:p w:rsidR="00837B78" w:rsidRP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Mefalopulos, P. (2020). </w:t>
      </w:r>
      <w:r w:rsidRPr="00837B78">
        <w:rPr>
          <w:rFonts w:ascii="Times New Roman" w:hAnsi="Times New Roman" w:cs="Times New Roman"/>
          <w:i/>
          <w:iCs/>
          <w:sz w:val="24"/>
          <w:szCs w:val="24"/>
        </w:rPr>
        <w:t>Communication for Sustainable Development</w:t>
      </w:r>
      <w:r w:rsidRPr="00837B78">
        <w:rPr>
          <w:rFonts w:ascii="Times New Roman" w:hAnsi="Times New Roman" w:cs="Times New Roman"/>
          <w:sz w:val="24"/>
          <w:szCs w:val="24"/>
        </w:rPr>
        <w:t>. World Bank.</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lastRenderedPageBreak/>
        <w:t xml:space="preserve">Mudhai, F. (2020). </w:t>
      </w:r>
      <w:r w:rsidRPr="00837B78">
        <w:rPr>
          <w:rFonts w:ascii="Times New Roman" w:hAnsi="Times New Roman" w:cs="Times New Roman"/>
          <w:i/>
          <w:iCs/>
          <w:sz w:val="24"/>
          <w:szCs w:val="24"/>
        </w:rPr>
        <w:t>Informing and Empowering Rural Communities through Radio</w:t>
      </w:r>
      <w:r>
        <w:rPr>
          <w:rFonts w:ascii="Times New Roman" w:hAnsi="Times New Roman" w:cs="Times New Roman"/>
          <w:sz w:val="24"/>
          <w:szCs w:val="24"/>
        </w:rPr>
        <w:t>. African</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Communication Research, 13(1), 22–38.</w:t>
      </w:r>
    </w:p>
    <w:p w:rsid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Myers, M. (2020). </w:t>
      </w:r>
      <w:r w:rsidRPr="00837B78">
        <w:rPr>
          <w:rFonts w:ascii="Times New Roman" w:hAnsi="Times New Roman" w:cs="Times New Roman"/>
          <w:i/>
          <w:iCs/>
          <w:sz w:val="24"/>
          <w:szCs w:val="24"/>
        </w:rPr>
        <w:t>Why Radio Matters: Making the Case for Radio as a Development Tool</w:t>
      </w:r>
      <w:r>
        <w:rPr>
          <w:rFonts w:ascii="Times New Roman" w:hAnsi="Times New Roman" w:cs="Times New Roman"/>
          <w:sz w:val="24"/>
          <w:szCs w:val="24"/>
        </w:rPr>
        <w:t>.</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sz w:val="24"/>
          <w:szCs w:val="24"/>
        </w:rPr>
        <w:t>InterMedia.</w:t>
      </w:r>
    </w:p>
    <w:p w:rsidR="00837B78" w:rsidRP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Rogers, E. M. (2003). </w:t>
      </w:r>
      <w:r w:rsidRPr="00837B78">
        <w:rPr>
          <w:rFonts w:ascii="Times New Roman" w:hAnsi="Times New Roman" w:cs="Times New Roman"/>
          <w:i/>
          <w:iCs/>
          <w:sz w:val="24"/>
          <w:szCs w:val="24"/>
        </w:rPr>
        <w:t>Diffusion of Innovations</w:t>
      </w:r>
      <w:r w:rsidRPr="00837B78">
        <w:rPr>
          <w:rFonts w:ascii="Times New Roman" w:hAnsi="Times New Roman" w:cs="Times New Roman"/>
          <w:sz w:val="24"/>
          <w:szCs w:val="24"/>
        </w:rPr>
        <w:t xml:space="preserve"> (5th ed.). Free Press.</w:t>
      </w:r>
    </w:p>
    <w:p w:rsidR="00837B78" w:rsidRPr="00837B78" w:rsidRDefault="00837B78" w:rsidP="00837B78">
      <w:pPr>
        <w:spacing w:line="360" w:lineRule="auto"/>
        <w:rPr>
          <w:rFonts w:ascii="Times New Roman" w:hAnsi="Times New Roman" w:cs="Times New Roman"/>
          <w:sz w:val="24"/>
          <w:szCs w:val="24"/>
        </w:rPr>
      </w:pPr>
      <w:r w:rsidRPr="00837B78">
        <w:rPr>
          <w:rFonts w:ascii="Times New Roman" w:hAnsi="Times New Roman" w:cs="Times New Roman"/>
          <w:sz w:val="24"/>
          <w:szCs w:val="24"/>
        </w:rPr>
        <w:t xml:space="preserve">Servaes, J. (2020). </w:t>
      </w:r>
      <w:r w:rsidRPr="00837B78">
        <w:rPr>
          <w:rFonts w:ascii="Times New Roman" w:hAnsi="Times New Roman" w:cs="Times New Roman"/>
          <w:i/>
          <w:iCs/>
          <w:sz w:val="24"/>
          <w:szCs w:val="24"/>
        </w:rPr>
        <w:t>Communication for Development and Social Change</w:t>
      </w:r>
      <w:r w:rsidRPr="00837B78">
        <w:rPr>
          <w:rFonts w:ascii="Times New Roman" w:hAnsi="Times New Roman" w:cs="Times New Roman"/>
          <w:sz w:val="24"/>
          <w:szCs w:val="24"/>
        </w:rPr>
        <w:t>. SAGE Publications.</w:t>
      </w:r>
    </w:p>
    <w:p w:rsidR="00837B78" w:rsidRDefault="00837B78" w:rsidP="00837B78">
      <w:pPr>
        <w:spacing w:line="360" w:lineRule="auto"/>
        <w:rPr>
          <w:rFonts w:ascii="Times New Roman" w:hAnsi="Times New Roman" w:cs="Times New Roman"/>
          <w:i/>
          <w:iCs/>
          <w:sz w:val="24"/>
          <w:szCs w:val="24"/>
        </w:rPr>
      </w:pPr>
      <w:r w:rsidRPr="00837B78">
        <w:rPr>
          <w:rFonts w:ascii="Times New Roman" w:hAnsi="Times New Roman" w:cs="Times New Roman"/>
          <w:sz w:val="24"/>
          <w:szCs w:val="24"/>
        </w:rPr>
        <w:t xml:space="preserve">Umar, M., &amp; Ibrahim, A. (2021). </w:t>
      </w:r>
      <w:r w:rsidRPr="00837B78">
        <w:rPr>
          <w:rFonts w:ascii="Times New Roman" w:hAnsi="Times New Roman" w:cs="Times New Roman"/>
          <w:i/>
          <w:iCs/>
          <w:sz w:val="24"/>
          <w:szCs w:val="24"/>
        </w:rPr>
        <w:t>Community Participation i</w:t>
      </w:r>
      <w:r>
        <w:rPr>
          <w:rFonts w:ascii="Times New Roman" w:hAnsi="Times New Roman" w:cs="Times New Roman"/>
          <w:i/>
          <w:iCs/>
          <w:sz w:val="24"/>
          <w:szCs w:val="24"/>
        </w:rPr>
        <w:t>n Rural Radio Programming in</w:t>
      </w:r>
    </w:p>
    <w:p w:rsidR="00837B78" w:rsidRPr="00837B78" w:rsidRDefault="00837B78" w:rsidP="00837B78">
      <w:pPr>
        <w:spacing w:line="360" w:lineRule="auto"/>
        <w:ind w:firstLine="720"/>
        <w:rPr>
          <w:rFonts w:ascii="Times New Roman" w:hAnsi="Times New Roman" w:cs="Times New Roman"/>
          <w:sz w:val="24"/>
          <w:szCs w:val="24"/>
        </w:rPr>
      </w:pPr>
      <w:r w:rsidRPr="00837B78">
        <w:rPr>
          <w:rFonts w:ascii="Times New Roman" w:hAnsi="Times New Roman" w:cs="Times New Roman"/>
          <w:i/>
          <w:iCs/>
          <w:sz w:val="24"/>
          <w:szCs w:val="24"/>
        </w:rPr>
        <w:t>Nigeria</w:t>
      </w:r>
      <w:r w:rsidRPr="00837B78">
        <w:rPr>
          <w:rFonts w:ascii="Times New Roman" w:hAnsi="Times New Roman" w:cs="Times New Roman"/>
          <w:sz w:val="24"/>
          <w:szCs w:val="24"/>
        </w:rPr>
        <w:t>. International Journal of Media Research, 8(2), 27–44.</w:t>
      </w:r>
    </w:p>
    <w:p w:rsidR="00A67500" w:rsidRDefault="00A67500" w:rsidP="00A6750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67500" w:rsidRPr="00EF24FA" w:rsidRDefault="00A67500" w:rsidP="00A67500">
      <w:pPr>
        <w:spacing w:line="360" w:lineRule="auto"/>
        <w:ind w:left="4230"/>
        <w:rPr>
          <w:rFonts w:ascii="Times New Roman" w:hAnsi="Times New Roman" w:cs="Times New Roman"/>
          <w:sz w:val="24"/>
          <w:szCs w:val="24"/>
        </w:rPr>
      </w:pPr>
      <w:r w:rsidRPr="00EF24FA">
        <w:rPr>
          <w:rFonts w:ascii="Times New Roman" w:hAnsi="Times New Roman" w:cs="Times New Roman"/>
          <w:b/>
          <w:bCs/>
          <w:sz w:val="24"/>
          <w:szCs w:val="24"/>
        </w:rPr>
        <w:lastRenderedPageBreak/>
        <w:t>QUESTIONNAIRE</w:t>
      </w:r>
    </w:p>
    <w:p w:rsidR="00A67500" w:rsidRPr="00EF24FA" w:rsidRDefault="00A67500" w:rsidP="00A67500">
      <w:pPr>
        <w:spacing w:line="360" w:lineRule="auto"/>
        <w:ind w:left="4230"/>
        <w:rPr>
          <w:rFonts w:ascii="Times New Roman" w:hAnsi="Times New Roman" w:cs="Times New Roman"/>
          <w:sz w:val="24"/>
          <w:szCs w:val="24"/>
        </w:rPr>
      </w:pPr>
      <w:r w:rsidRPr="00EF24FA">
        <w:rPr>
          <w:rFonts w:ascii="Times New Roman" w:hAnsi="Times New Roman" w:cs="Times New Roman"/>
          <w:b/>
          <w:bCs/>
          <w:sz w:val="24"/>
          <w:szCs w:val="24"/>
        </w:rPr>
        <w:t>DEPARTMENT OF MASS COMMUNICATION</w:t>
      </w:r>
      <w:r w:rsidRPr="00EF24FA">
        <w:rPr>
          <w:rFonts w:ascii="Times New Roman" w:hAnsi="Times New Roman" w:cs="Times New Roman"/>
          <w:sz w:val="24"/>
          <w:szCs w:val="24"/>
        </w:rPr>
        <w:br/>
      </w:r>
      <w:r>
        <w:rPr>
          <w:rFonts w:ascii="Times New Roman" w:hAnsi="Times New Roman" w:cs="Times New Roman"/>
          <w:b/>
          <w:bCs/>
          <w:sz w:val="24"/>
          <w:szCs w:val="24"/>
        </w:rPr>
        <w:t>KWARA STATE POLYTECHNIC, ILORIN</w:t>
      </w:r>
      <w:r w:rsidRPr="00EF24FA">
        <w:rPr>
          <w:rFonts w:ascii="Times New Roman" w:hAnsi="Times New Roman" w:cs="Times New Roman"/>
          <w:b/>
          <w:bCs/>
          <w:sz w:val="24"/>
          <w:szCs w:val="24"/>
        </w:rPr>
        <w:t xml:space="preserve"> KWARA STATE</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sz w:val="24"/>
          <w:szCs w:val="24"/>
        </w:rPr>
        <w:t>Dear Respondent,</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sz w:val="24"/>
          <w:szCs w:val="24"/>
        </w:rPr>
        <w:t xml:space="preserve">I am a student of the Department of Mass Communication, </w:t>
      </w:r>
      <w:r w:rsidR="007A51CE">
        <w:rPr>
          <w:rFonts w:ascii="Times New Roman" w:hAnsi="Times New Roman" w:cs="Times New Roman"/>
          <w:sz w:val="24"/>
          <w:szCs w:val="24"/>
        </w:rPr>
        <w:t xml:space="preserve">kwara State </w:t>
      </w:r>
      <w:r w:rsidRPr="00EF24FA">
        <w:rPr>
          <w:rFonts w:ascii="Times New Roman" w:hAnsi="Times New Roman" w:cs="Times New Roman"/>
          <w:sz w:val="24"/>
          <w:szCs w:val="24"/>
        </w:rPr>
        <w:t xml:space="preserve">Polytechnic </w:t>
      </w:r>
      <w:r w:rsidR="007A51CE">
        <w:rPr>
          <w:rFonts w:ascii="Times New Roman" w:hAnsi="Times New Roman" w:cs="Times New Roman"/>
          <w:sz w:val="24"/>
          <w:szCs w:val="24"/>
        </w:rPr>
        <w:t>Ilorin</w:t>
      </w:r>
      <w:r w:rsidRPr="00EF24FA">
        <w:rPr>
          <w:rFonts w:ascii="Times New Roman" w:hAnsi="Times New Roman" w:cs="Times New Roman"/>
          <w:sz w:val="24"/>
          <w:szCs w:val="24"/>
        </w:rPr>
        <w:t>, Kwara State. I am currently conducting a research study titled:</w:t>
      </w:r>
    </w:p>
    <w:p w:rsidR="00A67500" w:rsidRPr="005A541D" w:rsidRDefault="00A67500" w:rsidP="005A541D">
      <w:pPr>
        <w:autoSpaceDE w:val="0"/>
        <w:autoSpaceDN w:val="0"/>
        <w:spacing w:before="1" w:line="240" w:lineRule="auto"/>
        <w:jc w:val="both"/>
        <w:rPr>
          <w:rFonts w:ascii="Times New Roman" w:eastAsia="Times New Roman" w:hAnsi="Times New Roman" w:cs="Times New Roman"/>
          <w:b/>
          <w:sz w:val="24"/>
          <w:szCs w:val="24"/>
        </w:rPr>
      </w:pPr>
      <w:r w:rsidRPr="00EF24FA">
        <w:rPr>
          <w:rFonts w:ascii="Times New Roman" w:hAnsi="Times New Roman" w:cs="Times New Roman"/>
          <w:b/>
          <w:bCs/>
          <w:sz w:val="24"/>
          <w:szCs w:val="24"/>
        </w:rPr>
        <w:t>“</w:t>
      </w:r>
      <w:r w:rsidR="005A541D" w:rsidRPr="003F11A3">
        <w:rPr>
          <w:rFonts w:ascii="Times New Roman" w:eastAsia="Times New Roman" w:hAnsi="Times New Roman" w:cs="Times New Roman"/>
          <w:b/>
          <w:bCs/>
          <w:sz w:val="24"/>
          <w:szCs w:val="24"/>
        </w:rPr>
        <w:t>INFLUENCE OF LOCAL RADIO PROGRAMS IN PROMOTING RURA</w:t>
      </w:r>
      <w:r w:rsidR="005A541D">
        <w:rPr>
          <w:rFonts w:ascii="Times New Roman" w:eastAsia="Times New Roman" w:hAnsi="Times New Roman" w:cs="Times New Roman"/>
          <w:b/>
          <w:bCs/>
          <w:sz w:val="24"/>
          <w:szCs w:val="24"/>
        </w:rPr>
        <w:t>L DEVELOPMENT INITIATIVES IN MORO LOCAL GOVERNMENT IN ARA VILLAGE</w:t>
      </w:r>
      <w:r w:rsidRPr="00EF24FA">
        <w:rPr>
          <w:rFonts w:ascii="Times New Roman" w:hAnsi="Times New Roman" w:cs="Times New Roman"/>
          <w:b/>
          <w:bCs/>
          <w:sz w:val="24"/>
          <w:szCs w:val="24"/>
        </w:rPr>
        <w:t>.”</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sz w:val="24"/>
          <w:szCs w:val="24"/>
        </w:rPr>
        <w:t>You are kindly requested to complete the following questionnaire. Your honest responses will be used solely for academic purposes and treated with the utmost confidentiality.</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sz w:val="24"/>
          <w:szCs w:val="24"/>
        </w:rPr>
        <w:t>Your cooperation is highly appreciated.</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b/>
          <w:bCs/>
          <w:sz w:val="24"/>
          <w:szCs w:val="24"/>
        </w:rPr>
        <w:t>Yours faithfully,</w:t>
      </w:r>
    </w:p>
    <w:p w:rsidR="00A67500" w:rsidRPr="00EF24FA" w:rsidRDefault="00A67500" w:rsidP="00A67500">
      <w:pPr>
        <w:spacing w:line="360" w:lineRule="auto"/>
        <w:jc w:val="both"/>
        <w:rPr>
          <w:rFonts w:ascii="Times New Roman" w:hAnsi="Times New Roman" w:cs="Times New Roman"/>
          <w:sz w:val="24"/>
          <w:szCs w:val="24"/>
        </w:rPr>
      </w:pPr>
    </w:p>
    <w:p w:rsidR="00A67500" w:rsidRDefault="00A67500" w:rsidP="00A6750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67500" w:rsidRPr="00EF24FA" w:rsidRDefault="00A67500" w:rsidP="00A67500">
      <w:pPr>
        <w:spacing w:line="360" w:lineRule="auto"/>
        <w:jc w:val="both"/>
        <w:rPr>
          <w:rFonts w:ascii="Times New Roman" w:hAnsi="Times New Roman" w:cs="Times New Roman"/>
          <w:b/>
          <w:bCs/>
          <w:sz w:val="24"/>
          <w:szCs w:val="24"/>
        </w:rPr>
      </w:pPr>
      <w:r w:rsidRPr="00EF24FA">
        <w:rPr>
          <w:rFonts w:ascii="Times New Roman" w:hAnsi="Times New Roman" w:cs="Times New Roman"/>
          <w:b/>
          <w:bCs/>
          <w:sz w:val="24"/>
          <w:szCs w:val="24"/>
        </w:rPr>
        <w:lastRenderedPageBreak/>
        <w:t>INSTRUCTION</w:t>
      </w:r>
    </w:p>
    <w:p w:rsidR="00A67500" w:rsidRPr="00EF24FA" w:rsidRDefault="00A67500" w:rsidP="00A67500">
      <w:pPr>
        <w:spacing w:line="360" w:lineRule="auto"/>
        <w:jc w:val="both"/>
        <w:rPr>
          <w:rFonts w:ascii="Times New Roman" w:hAnsi="Times New Roman" w:cs="Times New Roman"/>
          <w:sz w:val="24"/>
          <w:szCs w:val="24"/>
        </w:rPr>
      </w:pPr>
      <w:r w:rsidRPr="00EF24FA">
        <w:rPr>
          <w:rFonts w:ascii="Times New Roman" w:hAnsi="Times New Roman" w:cs="Times New Roman"/>
          <w:sz w:val="24"/>
          <w:szCs w:val="24"/>
        </w:rPr>
        <w:t>Please tick (√) the most appropriate option. The questionnaire is divided into two sections: Section A and Section B.</w:t>
      </w:r>
    </w:p>
    <w:p w:rsidR="00A67500" w:rsidRPr="00EF24FA" w:rsidRDefault="00A67500" w:rsidP="00A67500">
      <w:pPr>
        <w:spacing w:line="360" w:lineRule="auto"/>
        <w:rPr>
          <w:rFonts w:ascii="Times New Roman" w:hAnsi="Times New Roman" w:cs="Times New Roman"/>
          <w:b/>
          <w:bCs/>
          <w:sz w:val="24"/>
          <w:szCs w:val="24"/>
        </w:rPr>
      </w:pPr>
      <w:r w:rsidRPr="00EF24FA">
        <w:rPr>
          <w:rFonts w:ascii="Times New Roman" w:hAnsi="Times New Roman" w:cs="Times New Roman"/>
          <w:b/>
          <w:bCs/>
          <w:sz w:val="24"/>
          <w:szCs w:val="24"/>
        </w:rPr>
        <w:t>SECTION A: Demographic Information</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Age</w:t>
      </w:r>
      <w:r w:rsidRPr="00EF24FA">
        <w:rPr>
          <w:rFonts w:ascii="Times New Roman" w:hAnsi="Times New Roman" w:cs="Times New Roman"/>
          <w:sz w:val="24"/>
          <w:szCs w:val="24"/>
        </w:rPr>
        <w:br/>
        <w:t>(a) 18–25 ( )</w:t>
      </w:r>
      <w:r w:rsidRPr="00EF24FA">
        <w:rPr>
          <w:rFonts w:ascii="Times New Roman" w:hAnsi="Times New Roman" w:cs="Times New Roman"/>
          <w:sz w:val="24"/>
          <w:szCs w:val="24"/>
        </w:rPr>
        <w:t> </w:t>
      </w:r>
      <w:r w:rsidRPr="00EF24FA">
        <w:rPr>
          <w:rFonts w:ascii="Times New Roman" w:hAnsi="Times New Roman" w:cs="Times New Roman"/>
          <w:sz w:val="24"/>
          <w:szCs w:val="24"/>
        </w:rPr>
        <w:t>(b) 26–35 ( )</w:t>
      </w:r>
      <w:r w:rsidRPr="00EF24FA">
        <w:rPr>
          <w:rFonts w:ascii="Times New Roman" w:hAnsi="Times New Roman" w:cs="Times New Roman"/>
          <w:sz w:val="24"/>
          <w:szCs w:val="24"/>
        </w:rPr>
        <w:t> </w:t>
      </w:r>
      <w:r w:rsidRPr="00EF24FA">
        <w:rPr>
          <w:rFonts w:ascii="Times New Roman" w:hAnsi="Times New Roman" w:cs="Times New Roman"/>
          <w:sz w:val="24"/>
          <w:szCs w:val="24"/>
        </w:rPr>
        <w:t>(c) 36–45 ( )</w:t>
      </w:r>
      <w:r w:rsidRPr="00EF24FA">
        <w:rPr>
          <w:rFonts w:ascii="Times New Roman" w:hAnsi="Times New Roman" w:cs="Times New Roman"/>
          <w:sz w:val="24"/>
          <w:szCs w:val="24"/>
        </w:rPr>
        <w:t> </w:t>
      </w:r>
      <w:r w:rsidRPr="00EF24FA">
        <w:rPr>
          <w:rFonts w:ascii="Times New Roman" w:hAnsi="Times New Roman" w:cs="Times New Roman"/>
          <w:sz w:val="24"/>
          <w:szCs w:val="24"/>
        </w:rPr>
        <w:t>(d) 46 and above ( )</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Gender</w:t>
      </w:r>
      <w:r w:rsidRPr="00EF24FA">
        <w:rPr>
          <w:rFonts w:ascii="Times New Roman" w:hAnsi="Times New Roman" w:cs="Times New Roman"/>
          <w:sz w:val="24"/>
          <w:szCs w:val="24"/>
        </w:rPr>
        <w:br/>
        <w:t>(a) Male ( )</w:t>
      </w:r>
      <w:r w:rsidRPr="00EF24FA">
        <w:rPr>
          <w:rFonts w:ascii="Times New Roman" w:hAnsi="Times New Roman" w:cs="Times New Roman"/>
          <w:sz w:val="24"/>
          <w:szCs w:val="24"/>
        </w:rPr>
        <w:t> </w:t>
      </w:r>
      <w:r w:rsidRPr="00EF24FA">
        <w:rPr>
          <w:rFonts w:ascii="Times New Roman" w:hAnsi="Times New Roman" w:cs="Times New Roman"/>
          <w:sz w:val="24"/>
          <w:szCs w:val="24"/>
        </w:rPr>
        <w:t>(b) Female ( )</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Marital Status</w:t>
      </w:r>
      <w:r w:rsidRPr="00EF24FA">
        <w:rPr>
          <w:rFonts w:ascii="Times New Roman" w:hAnsi="Times New Roman" w:cs="Times New Roman"/>
          <w:sz w:val="24"/>
          <w:szCs w:val="24"/>
        </w:rPr>
        <w:br/>
        <w:t>(a) Single ( )</w:t>
      </w:r>
      <w:r w:rsidRPr="00EF24FA">
        <w:rPr>
          <w:rFonts w:ascii="Times New Roman" w:hAnsi="Times New Roman" w:cs="Times New Roman"/>
          <w:sz w:val="24"/>
          <w:szCs w:val="24"/>
        </w:rPr>
        <w:t> </w:t>
      </w:r>
      <w:r w:rsidRPr="00EF24FA">
        <w:rPr>
          <w:rFonts w:ascii="Times New Roman" w:hAnsi="Times New Roman" w:cs="Times New Roman"/>
          <w:sz w:val="24"/>
          <w:szCs w:val="24"/>
        </w:rPr>
        <w:t>(b) Married ( )</w:t>
      </w:r>
      <w:r w:rsidRPr="00EF24FA">
        <w:rPr>
          <w:rFonts w:ascii="Times New Roman" w:hAnsi="Times New Roman" w:cs="Times New Roman"/>
          <w:sz w:val="24"/>
          <w:szCs w:val="24"/>
        </w:rPr>
        <w:t> </w:t>
      </w:r>
      <w:r w:rsidRPr="00EF24FA">
        <w:rPr>
          <w:rFonts w:ascii="Times New Roman" w:hAnsi="Times New Roman" w:cs="Times New Roman"/>
          <w:sz w:val="24"/>
          <w:szCs w:val="24"/>
        </w:rPr>
        <w:t>(c) Divorced/Widowed ( )</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Religion</w:t>
      </w:r>
      <w:r w:rsidRPr="00EF24FA">
        <w:rPr>
          <w:rFonts w:ascii="Times New Roman" w:hAnsi="Times New Roman" w:cs="Times New Roman"/>
          <w:sz w:val="24"/>
          <w:szCs w:val="24"/>
        </w:rPr>
        <w:br/>
        <w:t>(a) Christianity ( )</w:t>
      </w:r>
      <w:r w:rsidRPr="00EF24FA">
        <w:rPr>
          <w:rFonts w:ascii="Times New Roman" w:hAnsi="Times New Roman" w:cs="Times New Roman"/>
          <w:sz w:val="24"/>
          <w:szCs w:val="24"/>
        </w:rPr>
        <w:t> </w:t>
      </w:r>
      <w:r w:rsidRPr="00EF24FA">
        <w:rPr>
          <w:rFonts w:ascii="Times New Roman" w:hAnsi="Times New Roman" w:cs="Times New Roman"/>
          <w:sz w:val="24"/>
          <w:szCs w:val="24"/>
        </w:rPr>
        <w:t>(b) Islam ( )</w:t>
      </w:r>
      <w:r w:rsidRPr="00EF24FA">
        <w:rPr>
          <w:rFonts w:ascii="Times New Roman" w:hAnsi="Times New Roman" w:cs="Times New Roman"/>
          <w:sz w:val="24"/>
          <w:szCs w:val="24"/>
        </w:rPr>
        <w:t> </w:t>
      </w:r>
      <w:r w:rsidRPr="00EF24FA">
        <w:rPr>
          <w:rFonts w:ascii="Times New Roman" w:hAnsi="Times New Roman" w:cs="Times New Roman"/>
          <w:sz w:val="24"/>
          <w:szCs w:val="24"/>
        </w:rPr>
        <w:t>(c) Traditional ( )</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Highest Academic Qualification</w:t>
      </w:r>
      <w:r w:rsidRPr="00EF24FA">
        <w:rPr>
          <w:rFonts w:ascii="Times New Roman" w:hAnsi="Times New Roman" w:cs="Times New Roman"/>
          <w:sz w:val="24"/>
          <w:szCs w:val="24"/>
        </w:rPr>
        <w:br/>
        <w:t>(a) No Formal Education ( )</w:t>
      </w:r>
      <w:r w:rsidRPr="00EF24FA">
        <w:rPr>
          <w:rFonts w:ascii="Times New Roman" w:hAnsi="Times New Roman" w:cs="Times New Roman"/>
          <w:sz w:val="24"/>
          <w:szCs w:val="24"/>
        </w:rPr>
        <w:t> </w:t>
      </w:r>
      <w:r w:rsidRPr="00EF24FA">
        <w:rPr>
          <w:rFonts w:ascii="Times New Roman" w:hAnsi="Times New Roman" w:cs="Times New Roman"/>
          <w:sz w:val="24"/>
          <w:szCs w:val="24"/>
        </w:rPr>
        <w:t>(b) Primary School ( )</w:t>
      </w:r>
      <w:r w:rsidRPr="00EF24FA">
        <w:rPr>
          <w:rFonts w:ascii="Times New Roman" w:hAnsi="Times New Roman" w:cs="Times New Roman"/>
          <w:sz w:val="24"/>
          <w:szCs w:val="24"/>
        </w:rPr>
        <w:br/>
        <w:t>(c) Secondary School ( )</w:t>
      </w:r>
      <w:r w:rsidRPr="00EF24FA">
        <w:rPr>
          <w:rFonts w:ascii="Times New Roman" w:hAnsi="Times New Roman" w:cs="Times New Roman"/>
          <w:sz w:val="24"/>
          <w:szCs w:val="24"/>
        </w:rPr>
        <w:t> </w:t>
      </w:r>
      <w:r w:rsidRPr="00EF24FA">
        <w:rPr>
          <w:rFonts w:ascii="Times New Roman" w:hAnsi="Times New Roman" w:cs="Times New Roman"/>
          <w:sz w:val="24"/>
          <w:szCs w:val="24"/>
        </w:rPr>
        <w:t>(d) Tertiary Education ( )</w:t>
      </w:r>
    </w:p>
    <w:p w:rsidR="00A67500" w:rsidRPr="00EF24FA" w:rsidRDefault="00A67500" w:rsidP="00A67500">
      <w:pPr>
        <w:numPr>
          <w:ilvl w:val="0"/>
          <w:numId w:val="36"/>
        </w:numPr>
        <w:spacing w:line="360" w:lineRule="auto"/>
        <w:rPr>
          <w:rFonts w:ascii="Times New Roman" w:hAnsi="Times New Roman" w:cs="Times New Roman"/>
          <w:sz w:val="24"/>
          <w:szCs w:val="24"/>
        </w:rPr>
      </w:pPr>
      <w:r w:rsidRPr="00EF24FA">
        <w:rPr>
          <w:rFonts w:ascii="Times New Roman" w:hAnsi="Times New Roman" w:cs="Times New Roman"/>
          <w:b/>
          <w:bCs/>
          <w:sz w:val="24"/>
          <w:szCs w:val="24"/>
        </w:rPr>
        <w:t>Occupation</w:t>
      </w:r>
      <w:r w:rsidRPr="00EF24FA">
        <w:rPr>
          <w:rFonts w:ascii="Times New Roman" w:hAnsi="Times New Roman" w:cs="Times New Roman"/>
          <w:sz w:val="24"/>
          <w:szCs w:val="24"/>
        </w:rPr>
        <w:br/>
        <w:t>(a) Farming ( )</w:t>
      </w:r>
      <w:r w:rsidRPr="00EF24FA">
        <w:rPr>
          <w:rFonts w:ascii="Times New Roman" w:hAnsi="Times New Roman" w:cs="Times New Roman"/>
          <w:sz w:val="24"/>
          <w:szCs w:val="24"/>
        </w:rPr>
        <w:t> </w:t>
      </w:r>
      <w:r w:rsidRPr="00EF24FA">
        <w:rPr>
          <w:rFonts w:ascii="Times New Roman" w:hAnsi="Times New Roman" w:cs="Times New Roman"/>
          <w:sz w:val="24"/>
          <w:szCs w:val="24"/>
        </w:rPr>
        <w:t>(b) Trading ( )</w:t>
      </w:r>
      <w:r w:rsidRPr="00EF24FA">
        <w:rPr>
          <w:rFonts w:ascii="Times New Roman" w:hAnsi="Times New Roman" w:cs="Times New Roman"/>
          <w:sz w:val="24"/>
          <w:szCs w:val="24"/>
        </w:rPr>
        <w:t> </w:t>
      </w:r>
      <w:r w:rsidRPr="00EF24FA">
        <w:rPr>
          <w:rFonts w:ascii="Times New Roman" w:hAnsi="Times New Roman" w:cs="Times New Roman"/>
          <w:sz w:val="24"/>
          <w:szCs w:val="24"/>
        </w:rPr>
        <w:t>(c) Civil Servant ( )</w:t>
      </w:r>
      <w:r w:rsidRPr="00EF24FA">
        <w:rPr>
          <w:rFonts w:ascii="Times New Roman" w:hAnsi="Times New Roman" w:cs="Times New Roman"/>
          <w:sz w:val="24"/>
          <w:szCs w:val="24"/>
        </w:rPr>
        <w:t> </w:t>
      </w:r>
      <w:r w:rsidRPr="00EF24FA">
        <w:rPr>
          <w:rFonts w:ascii="Times New Roman" w:hAnsi="Times New Roman" w:cs="Times New Roman"/>
          <w:sz w:val="24"/>
          <w:szCs w:val="24"/>
        </w:rPr>
        <w:t>(d) Others: _________</w:t>
      </w:r>
    </w:p>
    <w:p w:rsidR="00A67500" w:rsidRDefault="00A67500" w:rsidP="00A6750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67500" w:rsidRPr="00EF24FA" w:rsidRDefault="00A67500" w:rsidP="00A67500">
      <w:pPr>
        <w:spacing w:line="360" w:lineRule="auto"/>
        <w:jc w:val="both"/>
        <w:rPr>
          <w:rFonts w:ascii="Times New Roman" w:hAnsi="Times New Roman" w:cs="Times New Roman"/>
          <w:b/>
          <w:bCs/>
          <w:sz w:val="24"/>
          <w:szCs w:val="24"/>
        </w:rPr>
      </w:pPr>
      <w:r w:rsidRPr="00EF24FA">
        <w:rPr>
          <w:rFonts w:ascii="Times New Roman" w:hAnsi="Times New Roman" w:cs="Times New Roman"/>
          <w:b/>
          <w:bCs/>
          <w:sz w:val="24"/>
          <w:szCs w:val="24"/>
        </w:rPr>
        <w:lastRenderedPageBreak/>
        <w:t>SECTION B: Radio Programs and Rural Development</w:t>
      </w:r>
    </w:p>
    <w:p w:rsidR="00A67500" w:rsidRPr="00EF24FA" w:rsidRDefault="00A67500" w:rsidP="00837B78">
      <w:pPr>
        <w:spacing w:line="240" w:lineRule="auto"/>
        <w:jc w:val="both"/>
        <w:rPr>
          <w:rFonts w:ascii="Times New Roman" w:hAnsi="Times New Roman" w:cs="Times New Roman"/>
          <w:sz w:val="24"/>
          <w:szCs w:val="24"/>
        </w:rPr>
      </w:pPr>
      <w:r w:rsidRPr="00EF24FA">
        <w:rPr>
          <w:rFonts w:ascii="Times New Roman" w:hAnsi="Times New Roman" w:cs="Times New Roman"/>
          <w:sz w:val="24"/>
          <w:szCs w:val="24"/>
        </w:rPr>
        <w:t>Please indicate your level of agreement with the following statements:</w:t>
      </w:r>
    </w:p>
    <w:p w:rsidR="00A67500" w:rsidRPr="00EF24FA" w:rsidRDefault="00A67500" w:rsidP="00837B78">
      <w:pPr>
        <w:spacing w:line="240" w:lineRule="auto"/>
        <w:jc w:val="both"/>
        <w:rPr>
          <w:rFonts w:ascii="Times New Roman" w:hAnsi="Times New Roman" w:cs="Times New Roman"/>
          <w:sz w:val="24"/>
          <w:szCs w:val="24"/>
        </w:rPr>
      </w:pPr>
      <w:r w:rsidRPr="00EF24FA">
        <w:rPr>
          <w:rFonts w:ascii="Times New Roman" w:hAnsi="Times New Roman" w:cs="Times New Roman"/>
          <w:b/>
          <w:bCs/>
          <w:sz w:val="24"/>
          <w:szCs w:val="24"/>
        </w:rPr>
        <w:t>SA = Strongly Agree</w:t>
      </w:r>
      <w:r w:rsidRPr="00EF24FA">
        <w:rPr>
          <w:rFonts w:ascii="Times New Roman" w:hAnsi="Times New Roman" w:cs="Times New Roman"/>
          <w:b/>
          <w:bCs/>
          <w:sz w:val="24"/>
          <w:szCs w:val="24"/>
        </w:rPr>
        <w:t> </w:t>
      </w:r>
      <w:r w:rsidRPr="00EF24FA">
        <w:rPr>
          <w:rFonts w:ascii="Times New Roman" w:hAnsi="Times New Roman" w:cs="Times New Roman"/>
          <w:b/>
          <w:bCs/>
          <w:sz w:val="24"/>
          <w:szCs w:val="24"/>
        </w:rPr>
        <w:t>A = Agree</w:t>
      </w:r>
      <w:r w:rsidRPr="00EF24FA">
        <w:rPr>
          <w:rFonts w:ascii="Times New Roman" w:hAnsi="Times New Roman" w:cs="Times New Roman"/>
          <w:b/>
          <w:bCs/>
          <w:sz w:val="24"/>
          <w:szCs w:val="24"/>
        </w:rPr>
        <w:t> </w:t>
      </w:r>
      <w:r w:rsidRPr="00EF24FA">
        <w:rPr>
          <w:rFonts w:ascii="Times New Roman" w:hAnsi="Times New Roman" w:cs="Times New Roman"/>
          <w:b/>
          <w:bCs/>
          <w:sz w:val="24"/>
          <w:szCs w:val="24"/>
        </w:rPr>
        <w:t>U = Undecided</w:t>
      </w:r>
      <w:r w:rsidRPr="00EF24FA">
        <w:rPr>
          <w:rFonts w:ascii="Times New Roman" w:hAnsi="Times New Roman" w:cs="Times New Roman"/>
          <w:b/>
          <w:bCs/>
          <w:sz w:val="24"/>
          <w:szCs w:val="24"/>
        </w:rPr>
        <w:t> </w:t>
      </w:r>
      <w:r w:rsidRPr="00EF24FA">
        <w:rPr>
          <w:rFonts w:ascii="Times New Roman" w:hAnsi="Times New Roman" w:cs="Times New Roman"/>
          <w:b/>
          <w:bCs/>
          <w:sz w:val="24"/>
          <w:szCs w:val="24"/>
        </w:rPr>
        <w:t>D = Disagree</w:t>
      </w:r>
      <w:r w:rsidRPr="00EF24FA">
        <w:rPr>
          <w:rFonts w:ascii="Times New Roman" w:hAnsi="Times New Roman" w:cs="Times New Roman"/>
          <w:b/>
          <w:bCs/>
          <w:sz w:val="24"/>
          <w:szCs w:val="24"/>
        </w:rPr>
        <w:t> </w:t>
      </w:r>
      <w:r w:rsidRPr="00EF24FA">
        <w:rPr>
          <w:rFonts w:ascii="Times New Roman" w:hAnsi="Times New Roman" w:cs="Times New Roman"/>
          <w:b/>
          <w:bCs/>
          <w:sz w:val="24"/>
          <w:szCs w:val="24"/>
        </w:rPr>
        <w:t>SD = Strongly Disagree</w:t>
      </w:r>
    </w:p>
    <w:tbl>
      <w:tblPr>
        <w:tblStyle w:val="TableGrid"/>
        <w:tblW w:w="0" w:type="auto"/>
        <w:tblLook w:val="04A0"/>
      </w:tblPr>
      <w:tblGrid>
        <w:gridCol w:w="6982"/>
        <w:gridCol w:w="523"/>
        <w:gridCol w:w="420"/>
        <w:gridCol w:w="420"/>
        <w:gridCol w:w="420"/>
        <w:gridCol w:w="523"/>
      </w:tblGrid>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Statement</w:t>
            </w:r>
          </w:p>
        </w:tc>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SA</w:t>
            </w:r>
          </w:p>
        </w:tc>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A</w:t>
            </w:r>
          </w:p>
        </w:tc>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U</w:t>
            </w:r>
          </w:p>
        </w:tc>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D</w:t>
            </w:r>
          </w:p>
        </w:tc>
        <w:tc>
          <w:tcPr>
            <w:tcW w:w="0" w:type="auto"/>
            <w:hideMark/>
          </w:tcPr>
          <w:p w:rsidR="00A67500" w:rsidRPr="00EF24FA" w:rsidRDefault="00A67500" w:rsidP="00837B78">
            <w:pPr>
              <w:spacing w:after="160"/>
              <w:jc w:val="both"/>
              <w:rPr>
                <w:rFonts w:ascii="Times New Roman" w:hAnsi="Times New Roman" w:cs="Times New Roman"/>
                <w:b/>
                <w:bCs/>
                <w:sz w:val="24"/>
                <w:szCs w:val="24"/>
              </w:rPr>
            </w:pPr>
            <w:r w:rsidRPr="00EF24FA">
              <w:rPr>
                <w:rFonts w:ascii="Times New Roman" w:hAnsi="Times New Roman" w:cs="Times New Roman"/>
                <w:b/>
                <w:bCs/>
                <w:sz w:val="24"/>
                <w:szCs w:val="24"/>
              </w:rPr>
              <w:t>SD</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 I regularly listen to local radio programs.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2. Local radio programs address issues that are relevant to my community.</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3. Information from radio programs has influenced my farming/trading practices.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4. Radio programs have helped me understand government rural development initiatives.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5. Local radio is an important source of education and enlightenment.</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6. Development projects (e.g., health, agriculture) are better accepted due to radio awareness.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7. Radio programs encourage participation in community development activities.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8. I trust the information I hear from local radio stations.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9. Radio announcements have influenced me to attend community meetings or take action.</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10. Radio programs have improved communication between the government and the community.</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11. I feel more involved in local development because of what I hear on the radio.</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12. The local dialect used in radio programs makes them easier to understand.</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13. I believe more radio programs should focus on rural development issues.</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r w:rsidR="00A67500" w:rsidRPr="00EF24FA" w:rsidTr="00E7371E">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14. Radio programs have helped resolve misunderstandings or conflicts in the community.</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c>
          <w:tcPr>
            <w:tcW w:w="0" w:type="auto"/>
            <w:hideMark/>
          </w:tcPr>
          <w:p w:rsidR="00A67500" w:rsidRPr="00EF24FA" w:rsidRDefault="00A67500" w:rsidP="00837B78">
            <w:pPr>
              <w:spacing w:after="160"/>
              <w:jc w:val="both"/>
              <w:rPr>
                <w:rFonts w:ascii="Times New Roman" w:hAnsi="Times New Roman" w:cs="Times New Roman"/>
                <w:sz w:val="24"/>
                <w:szCs w:val="24"/>
              </w:rPr>
            </w:pPr>
            <w:r w:rsidRPr="00EF24FA">
              <w:rPr>
                <w:rFonts w:ascii="Times New Roman" w:hAnsi="Times New Roman" w:cs="Times New Roman"/>
                <w:sz w:val="24"/>
                <w:szCs w:val="24"/>
              </w:rPr>
              <w:t>( )</w:t>
            </w:r>
          </w:p>
        </w:tc>
      </w:tr>
    </w:tbl>
    <w:p w:rsidR="00EF24FA" w:rsidRDefault="00EF24FA" w:rsidP="005A541D">
      <w:pPr>
        <w:spacing w:line="360" w:lineRule="auto"/>
        <w:rPr>
          <w:rFonts w:ascii="Times New Roman" w:hAnsi="Times New Roman" w:cs="Times New Roman"/>
          <w:sz w:val="24"/>
          <w:szCs w:val="24"/>
        </w:rPr>
      </w:pPr>
    </w:p>
    <w:sectPr w:rsidR="00EF24FA" w:rsidSect="00005524">
      <w:pgSz w:w="11952" w:h="1526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B1" w:rsidRDefault="006676B1" w:rsidP="00EF24FA">
      <w:pPr>
        <w:spacing w:after="0" w:line="240" w:lineRule="auto"/>
      </w:pPr>
      <w:r>
        <w:separator/>
      </w:r>
    </w:p>
  </w:endnote>
  <w:endnote w:type="continuationSeparator" w:id="1">
    <w:p w:rsidR="006676B1" w:rsidRDefault="006676B1" w:rsidP="00EF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74373"/>
      <w:docPartObj>
        <w:docPartGallery w:val="Page Numbers (Bottom of Page)"/>
        <w:docPartUnique/>
      </w:docPartObj>
    </w:sdtPr>
    <w:sdtEndPr>
      <w:rPr>
        <w:noProof/>
      </w:rPr>
    </w:sdtEndPr>
    <w:sdtContent>
      <w:p w:rsidR="00E7371E" w:rsidRDefault="00E7371E">
        <w:pPr>
          <w:pStyle w:val="Footer"/>
          <w:jc w:val="center"/>
        </w:pPr>
        <w:fldSimple w:instr=" PAGE   \* MERGEFORMAT ">
          <w:r w:rsidR="00171B83">
            <w:rPr>
              <w:noProof/>
            </w:rPr>
            <w:t>i</w:t>
          </w:r>
        </w:fldSimple>
      </w:p>
    </w:sdtContent>
  </w:sdt>
  <w:p w:rsidR="00E7371E" w:rsidRDefault="00E73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B1" w:rsidRDefault="006676B1" w:rsidP="00EF24FA">
      <w:pPr>
        <w:spacing w:after="0" w:line="240" w:lineRule="auto"/>
      </w:pPr>
      <w:r>
        <w:separator/>
      </w:r>
    </w:p>
  </w:footnote>
  <w:footnote w:type="continuationSeparator" w:id="1">
    <w:p w:rsidR="006676B1" w:rsidRDefault="006676B1" w:rsidP="00EF2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7459"/>
    <w:multiLevelType w:val="multilevel"/>
    <w:tmpl w:val="B54C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A1B39"/>
    <w:multiLevelType w:val="multilevel"/>
    <w:tmpl w:val="1DC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20056"/>
    <w:multiLevelType w:val="multilevel"/>
    <w:tmpl w:val="2792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267BB"/>
    <w:multiLevelType w:val="multilevel"/>
    <w:tmpl w:val="662E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E3B74"/>
    <w:multiLevelType w:val="multilevel"/>
    <w:tmpl w:val="0862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65933"/>
    <w:multiLevelType w:val="multilevel"/>
    <w:tmpl w:val="7290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A6A36"/>
    <w:multiLevelType w:val="multilevel"/>
    <w:tmpl w:val="D42E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334F5"/>
    <w:multiLevelType w:val="multilevel"/>
    <w:tmpl w:val="8EA2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F5C7D"/>
    <w:multiLevelType w:val="multilevel"/>
    <w:tmpl w:val="0208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2467C"/>
    <w:multiLevelType w:val="multilevel"/>
    <w:tmpl w:val="A92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B7CED"/>
    <w:multiLevelType w:val="multilevel"/>
    <w:tmpl w:val="A58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D4C0E"/>
    <w:multiLevelType w:val="multilevel"/>
    <w:tmpl w:val="FBAE0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F4C83"/>
    <w:multiLevelType w:val="multilevel"/>
    <w:tmpl w:val="F4C0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45B34"/>
    <w:multiLevelType w:val="multilevel"/>
    <w:tmpl w:val="45D2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605B47"/>
    <w:multiLevelType w:val="multilevel"/>
    <w:tmpl w:val="F292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650C33"/>
    <w:multiLevelType w:val="multilevel"/>
    <w:tmpl w:val="59B4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107766"/>
    <w:multiLevelType w:val="multilevel"/>
    <w:tmpl w:val="974CA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263814"/>
    <w:multiLevelType w:val="multilevel"/>
    <w:tmpl w:val="1BD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6C0EC8"/>
    <w:multiLevelType w:val="multilevel"/>
    <w:tmpl w:val="65B6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E73980"/>
    <w:multiLevelType w:val="multilevel"/>
    <w:tmpl w:val="205C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768EC"/>
    <w:multiLevelType w:val="multilevel"/>
    <w:tmpl w:val="ECE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AD0D80"/>
    <w:multiLevelType w:val="multilevel"/>
    <w:tmpl w:val="40FC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1A04B7"/>
    <w:multiLevelType w:val="multilevel"/>
    <w:tmpl w:val="20B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8097A"/>
    <w:multiLevelType w:val="multilevel"/>
    <w:tmpl w:val="710C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8115D0"/>
    <w:multiLevelType w:val="multilevel"/>
    <w:tmpl w:val="EE78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D237CB"/>
    <w:multiLevelType w:val="multilevel"/>
    <w:tmpl w:val="6A08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A51EBA"/>
    <w:multiLevelType w:val="multilevel"/>
    <w:tmpl w:val="EC56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6869CD"/>
    <w:multiLevelType w:val="multilevel"/>
    <w:tmpl w:val="4A02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1F5E8C"/>
    <w:multiLevelType w:val="multilevel"/>
    <w:tmpl w:val="C5CA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0B5C30"/>
    <w:multiLevelType w:val="multilevel"/>
    <w:tmpl w:val="E3CE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2D72AC"/>
    <w:multiLevelType w:val="multilevel"/>
    <w:tmpl w:val="E802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06D05"/>
    <w:multiLevelType w:val="multilevel"/>
    <w:tmpl w:val="2BCA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E5F80"/>
    <w:multiLevelType w:val="multilevel"/>
    <w:tmpl w:val="15B8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C72D24"/>
    <w:multiLevelType w:val="multilevel"/>
    <w:tmpl w:val="0110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2849E9"/>
    <w:multiLevelType w:val="multilevel"/>
    <w:tmpl w:val="453C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6C664B"/>
    <w:multiLevelType w:val="multilevel"/>
    <w:tmpl w:val="42B4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DA1B43"/>
    <w:multiLevelType w:val="multilevel"/>
    <w:tmpl w:val="2E76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1"/>
  </w:num>
  <w:num w:numId="4">
    <w:abstractNumId w:val="18"/>
  </w:num>
  <w:num w:numId="5">
    <w:abstractNumId w:val="19"/>
  </w:num>
  <w:num w:numId="6">
    <w:abstractNumId w:val="33"/>
  </w:num>
  <w:num w:numId="7">
    <w:abstractNumId w:val="27"/>
  </w:num>
  <w:num w:numId="8">
    <w:abstractNumId w:val="16"/>
  </w:num>
  <w:num w:numId="9">
    <w:abstractNumId w:val="10"/>
  </w:num>
  <w:num w:numId="10">
    <w:abstractNumId w:val="1"/>
  </w:num>
  <w:num w:numId="11">
    <w:abstractNumId w:val="20"/>
  </w:num>
  <w:num w:numId="12">
    <w:abstractNumId w:val="31"/>
  </w:num>
  <w:num w:numId="13">
    <w:abstractNumId w:val="9"/>
  </w:num>
  <w:num w:numId="14">
    <w:abstractNumId w:val="36"/>
  </w:num>
  <w:num w:numId="15">
    <w:abstractNumId w:val="4"/>
  </w:num>
  <w:num w:numId="16">
    <w:abstractNumId w:val="5"/>
  </w:num>
  <w:num w:numId="17">
    <w:abstractNumId w:val="8"/>
  </w:num>
  <w:num w:numId="18">
    <w:abstractNumId w:val="26"/>
  </w:num>
  <w:num w:numId="19">
    <w:abstractNumId w:val="15"/>
  </w:num>
  <w:num w:numId="20">
    <w:abstractNumId w:val="30"/>
  </w:num>
  <w:num w:numId="21">
    <w:abstractNumId w:val="7"/>
  </w:num>
  <w:num w:numId="22">
    <w:abstractNumId w:val="35"/>
  </w:num>
  <w:num w:numId="23">
    <w:abstractNumId w:val="11"/>
  </w:num>
  <w:num w:numId="24">
    <w:abstractNumId w:val="25"/>
  </w:num>
  <w:num w:numId="25">
    <w:abstractNumId w:val="14"/>
  </w:num>
  <w:num w:numId="26">
    <w:abstractNumId w:val="17"/>
  </w:num>
  <w:num w:numId="27">
    <w:abstractNumId w:val="2"/>
  </w:num>
  <w:num w:numId="28">
    <w:abstractNumId w:val="28"/>
  </w:num>
  <w:num w:numId="29">
    <w:abstractNumId w:val="13"/>
  </w:num>
  <w:num w:numId="30">
    <w:abstractNumId w:val="32"/>
  </w:num>
  <w:num w:numId="31">
    <w:abstractNumId w:val="12"/>
  </w:num>
  <w:num w:numId="32">
    <w:abstractNumId w:val="29"/>
  </w:num>
  <w:num w:numId="33">
    <w:abstractNumId w:val="6"/>
  </w:num>
  <w:num w:numId="34">
    <w:abstractNumId w:val="24"/>
  </w:num>
  <w:num w:numId="35">
    <w:abstractNumId w:val="22"/>
  </w:num>
  <w:num w:numId="36">
    <w:abstractNumId w:val="23"/>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F1847"/>
    <w:rsid w:val="00005524"/>
    <w:rsid w:val="000C3A13"/>
    <w:rsid w:val="000E1932"/>
    <w:rsid w:val="00117A91"/>
    <w:rsid w:val="001512E7"/>
    <w:rsid w:val="00171B83"/>
    <w:rsid w:val="001C42BD"/>
    <w:rsid w:val="00243124"/>
    <w:rsid w:val="002E1559"/>
    <w:rsid w:val="00345862"/>
    <w:rsid w:val="004232E1"/>
    <w:rsid w:val="004839CA"/>
    <w:rsid w:val="004E2BDA"/>
    <w:rsid w:val="005615FA"/>
    <w:rsid w:val="005943A2"/>
    <w:rsid w:val="005A541D"/>
    <w:rsid w:val="005D6E8E"/>
    <w:rsid w:val="00621F19"/>
    <w:rsid w:val="006676B1"/>
    <w:rsid w:val="00752E52"/>
    <w:rsid w:val="007A51CE"/>
    <w:rsid w:val="00837B78"/>
    <w:rsid w:val="00851AD4"/>
    <w:rsid w:val="008F48CF"/>
    <w:rsid w:val="00A427CF"/>
    <w:rsid w:val="00A67500"/>
    <w:rsid w:val="00B0103D"/>
    <w:rsid w:val="00BF1847"/>
    <w:rsid w:val="00C914B1"/>
    <w:rsid w:val="00E7371E"/>
    <w:rsid w:val="00EF24FA"/>
    <w:rsid w:val="00F13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BDA"/>
  </w:style>
  <w:style w:type="paragraph" w:styleId="Heading2">
    <w:name w:val="heading 2"/>
    <w:basedOn w:val="Normal"/>
    <w:next w:val="Normal"/>
    <w:link w:val="Heading2Char"/>
    <w:uiPriority w:val="9"/>
    <w:semiHidden/>
    <w:unhideWhenUsed/>
    <w:qFormat/>
    <w:rsid w:val="00621F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24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21F1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F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FA"/>
  </w:style>
  <w:style w:type="paragraph" w:styleId="Footer">
    <w:name w:val="footer"/>
    <w:basedOn w:val="Normal"/>
    <w:link w:val="FooterChar"/>
    <w:uiPriority w:val="99"/>
    <w:unhideWhenUsed/>
    <w:rsid w:val="00EF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FA"/>
  </w:style>
  <w:style w:type="character" w:customStyle="1" w:styleId="Heading3Char">
    <w:name w:val="Heading 3 Char"/>
    <w:basedOn w:val="DefaultParagraphFont"/>
    <w:link w:val="Heading3"/>
    <w:uiPriority w:val="9"/>
    <w:semiHidden/>
    <w:rsid w:val="00EF24F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F2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312548">
      <w:bodyDiv w:val="1"/>
      <w:marLeft w:val="0"/>
      <w:marRight w:val="0"/>
      <w:marTop w:val="0"/>
      <w:marBottom w:val="0"/>
      <w:divBdr>
        <w:top w:val="none" w:sz="0" w:space="0" w:color="auto"/>
        <w:left w:val="none" w:sz="0" w:space="0" w:color="auto"/>
        <w:bottom w:val="none" w:sz="0" w:space="0" w:color="auto"/>
        <w:right w:val="none" w:sz="0" w:space="0" w:color="auto"/>
      </w:divBdr>
    </w:div>
    <w:div w:id="497617632">
      <w:bodyDiv w:val="1"/>
      <w:marLeft w:val="0"/>
      <w:marRight w:val="0"/>
      <w:marTop w:val="0"/>
      <w:marBottom w:val="0"/>
      <w:divBdr>
        <w:top w:val="none" w:sz="0" w:space="0" w:color="auto"/>
        <w:left w:val="none" w:sz="0" w:space="0" w:color="auto"/>
        <w:bottom w:val="none" w:sz="0" w:space="0" w:color="auto"/>
        <w:right w:val="none" w:sz="0" w:space="0" w:color="auto"/>
      </w:divBdr>
    </w:div>
    <w:div w:id="828793716">
      <w:bodyDiv w:val="1"/>
      <w:marLeft w:val="0"/>
      <w:marRight w:val="0"/>
      <w:marTop w:val="0"/>
      <w:marBottom w:val="0"/>
      <w:divBdr>
        <w:top w:val="none" w:sz="0" w:space="0" w:color="auto"/>
        <w:left w:val="none" w:sz="0" w:space="0" w:color="auto"/>
        <w:bottom w:val="none" w:sz="0" w:space="0" w:color="auto"/>
        <w:right w:val="none" w:sz="0" w:space="0" w:color="auto"/>
      </w:divBdr>
    </w:div>
    <w:div w:id="857423478">
      <w:bodyDiv w:val="1"/>
      <w:marLeft w:val="0"/>
      <w:marRight w:val="0"/>
      <w:marTop w:val="0"/>
      <w:marBottom w:val="0"/>
      <w:divBdr>
        <w:top w:val="none" w:sz="0" w:space="0" w:color="auto"/>
        <w:left w:val="none" w:sz="0" w:space="0" w:color="auto"/>
        <w:bottom w:val="none" w:sz="0" w:space="0" w:color="auto"/>
        <w:right w:val="none" w:sz="0" w:space="0" w:color="auto"/>
      </w:divBdr>
      <w:divsChild>
        <w:div w:id="1101804138">
          <w:marLeft w:val="0"/>
          <w:marRight w:val="0"/>
          <w:marTop w:val="0"/>
          <w:marBottom w:val="180"/>
          <w:divBdr>
            <w:top w:val="none" w:sz="0" w:space="0" w:color="auto"/>
            <w:left w:val="none" w:sz="0" w:space="0" w:color="auto"/>
            <w:bottom w:val="none" w:sz="0" w:space="0" w:color="auto"/>
            <w:right w:val="none" w:sz="0" w:space="0" w:color="auto"/>
          </w:divBdr>
          <w:divsChild>
            <w:div w:id="1921525584">
              <w:marLeft w:val="0"/>
              <w:marRight w:val="0"/>
              <w:marTop w:val="0"/>
              <w:marBottom w:val="0"/>
              <w:divBdr>
                <w:top w:val="none" w:sz="0" w:space="0" w:color="auto"/>
                <w:left w:val="none" w:sz="0" w:space="0" w:color="auto"/>
                <w:bottom w:val="none" w:sz="0" w:space="0" w:color="auto"/>
                <w:right w:val="none" w:sz="0" w:space="0" w:color="auto"/>
              </w:divBdr>
            </w:div>
          </w:divsChild>
        </w:div>
        <w:div w:id="1126973387">
          <w:marLeft w:val="0"/>
          <w:marRight w:val="0"/>
          <w:marTop w:val="0"/>
          <w:marBottom w:val="240"/>
          <w:divBdr>
            <w:top w:val="none" w:sz="0" w:space="0" w:color="auto"/>
            <w:left w:val="none" w:sz="0" w:space="0" w:color="auto"/>
            <w:bottom w:val="none" w:sz="0" w:space="0" w:color="auto"/>
            <w:right w:val="none" w:sz="0" w:space="0" w:color="auto"/>
          </w:divBdr>
          <w:divsChild>
            <w:div w:id="452016250">
              <w:marLeft w:val="0"/>
              <w:marRight w:val="0"/>
              <w:marTop w:val="0"/>
              <w:marBottom w:val="0"/>
              <w:divBdr>
                <w:top w:val="none" w:sz="0" w:space="0" w:color="auto"/>
                <w:left w:val="none" w:sz="0" w:space="0" w:color="auto"/>
                <w:bottom w:val="none" w:sz="0" w:space="0" w:color="auto"/>
                <w:right w:val="none" w:sz="0" w:space="0" w:color="auto"/>
              </w:divBdr>
            </w:div>
          </w:divsChild>
        </w:div>
        <w:div w:id="1329599585">
          <w:marLeft w:val="0"/>
          <w:marRight w:val="0"/>
          <w:marTop w:val="0"/>
          <w:marBottom w:val="180"/>
          <w:divBdr>
            <w:top w:val="none" w:sz="0" w:space="0" w:color="auto"/>
            <w:left w:val="none" w:sz="0" w:space="0" w:color="auto"/>
            <w:bottom w:val="none" w:sz="0" w:space="0" w:color="auto"/>
            <w:right w:val="none" w:sz="0" w:space="0" w:color="auto"/>
          </w:divBdr>
          <w:divsChild>
            <w:div w:id="2020500976">
              <w:marLeft w:val="0"/>
              <w:marRight w:val="0"/>
              <w:marTop w:val="0"/>
              <w:marBottom w:val="0"/>
              <w:divBdr>
                <w:top w:val="none" w:sz="0" w:space="0" w:color="auto"/>
                <w:left w:val="none" w:sz="0" w:space="0" w:color="auto"/>
                <w:bottom w:val="none" w:sz="0" w:space="0" w:color="auto"/>
                <w:right w:val="none" w:sz="0" w:space="0" w:color="auto"/>
              </w:divBdr>
            </w:div>
          </w:divsChild>
        </w:div>
        <w:div w:id="1705910912">
          <w:marLeft w:val="0"/>
          <w:marRight w:val="0"/>
          <w:marTop w:val="0"/>
          <w:marBottom w:val="240"/>
          <w:divBdr>
            <w:top w:val="none" w:sz="0" w:space="0" w:color="auto"/>
            <w:left w:val="none" w:sz="0" w:space="0" w:color="auto"/>
            <w:bottom w:val="none" w:sz="0" w:space="0" w:color="auto"/>
            <w:right w:val="none" w:sz="0" w:space="0" w:color="auto"/>
          </w:divBdr>
          <w:divsChild>
            <w:div w:id="1465998872">
              <w:marLeft w:val="0"/>
              <w:marRight w:val="0"/>
              <w:marTop w:val="0"/>
              <w:marBottom w:val="0"/>
              <w:divBdr>
                <w:top w:val="none" w:sz="0" w:space="0" w:color="auto"/>
                <w:left w:val="none" w:sz="0" w:space="0" w:color="auto"/>
                <w:bottom w:val="none" w:sz="0" w:space="0" w:color="auto"/>
                <w:right w:val="none" w:sz="0" w:space="0" w:color="auto"/>
              </w:divBdr>
            </w:div>
          </w:divsChild>
        </w:div>
        <w:div w:id="2133864229">
          <w:marLeft w:val="0"/>
          <w:marRight w:val="0"/>
          <w:marTop w:val="0"/>
          <w:marBottom w:val="180"/>
          <w:divBdr>
            <w:top w:val="none" w:sz="0" w:space="0" w:color="auto"/>
            <w:left w:val="none" w:sz="0" w:space="0" w:color="auto"/>
            <w:bottom w:val="none" w:sz="0" w:space="0" w:color="auto"/>
            <w:right w:val="none" w:sz="0" w:space="0" w:color="auto"/>
          </w:divBdr>
          <w:divsChild>
            <w:div w:id="614482285">
              <w:marLeft w:val="0"/>
              <w:marRight w:val="0"/>
              <w:marTop w:val="0"/>
              <w:marBottom w:val="0"/>
              <w:divBdr>
                <w:top w:val="none" w:sz="0" w:space="0" w:color="auto"/>
                <w:left w:val="none" w:sz="0" w:space="0" w:color="auto"/>
                <w:bottom w:val="none" w:sz="0" w:space="0" w:color="auto"/>
                <w:right w:val="none" w:sz="0" w:space="0" w:color="auto"/>
              </w:divBdr>
            </w:div>
          </w:divsChild>
        </w:div>
        <w:div w:id="1199970819">
          <w:marLeft w:val="0"/>
          <w:marRight w:val="0"/>
          <w:marTop w:val="0"/>
          <w:marBottom w:val="240"/>
          <w:divBdr>
            <w:top w:val="none" w:sz="0" w:space="0" w:color="auto"/>
            <w:left w:val="none" w:sz="0" w:space="0" w:color="auto"/>
            <w:bottom w:val="none" w:sz="0" w:space="0" w:color="auto"/>
            <w:right w:val="none" w:sz="0" w:space="0" w:color="auto"/>
          </w:divBdr>
          <w:divsChild>
            <w:div w:id="889613615">
              <w:marLeft w:val="0"/>
              <w:marRight w:val="0"/>
              <w:marTop w:val="0"/>
              <w:marBottom w:val="0"/>
              <w:divBdr>
                <w:top w:val="none" w:sz="0" w:space="0" w:color="auto"/>
                <w:left w:val="none" w:sz="0" w:space="0" w:color="auto"/>
                <w:bottom w:val="none" w:sz="0" w:space="0" w:color="auto"/>
                <w:right w:val="none" w:sz="0" w:space="0" w:color="auto"/>
              </w:divBdr>
            </w:div>
          </w:divsChild>
        </w:div>
        <w:div w:id="458498977">
          <w:marLeft w:val="0"/>
          <w:marRight w:val="0"/>
          <w:marTop w:val="0"/>
          <w:marBottom w:val="180"/>
          <w:divBdr>
            <w:top w:val="none" w:sz="0" w:space="0" w:color="auto"/>
            <w:left w:val="none" w:sz="0" w:space="0" w:color="auto"/>
            <w:bottom w:val="none" w:sz="0" w:space="0" w:color="auto"/>
            <w:right w:val="none" w:sz="0" w:space="0" w:color="auto"/>
          </w:divBdr>
          <w:divsChild>
            <w:div w:id="1104836627">
              <w:marLeft w:val="0"/>
              <w:marRight w:val="0"/>
              <w:marTop w:val="0"/>
              <w:marBottom w:val="0"/>
              <w:divBdr>
                <w:top w:val="none" w:sz="0" w:space="0" w:color="auto"/>
                <w:left w:val="none" w:sz="0" w:space="0" w:color="auto"/>
                <w:bottom w:val="none" w:sz="0" w:space="0" w:color="auto"/>
                <w:right w:val="none" w:sz="0" w:space="0" w:color="auto"/>
              </w:divBdr>
            </w:div>
          </w:divsChild>
        </w:div>
        <w:div w:id="1170021831">
          <w:marLeft w:val="0"/>
          <w:marRight w:val="0"/>
          <w:marTop w:val="0"/>
          <w:marBottom w:val="240"/>
          <w:divBdr>
            <w:top w:val="none" w:sz="0" w:space="0" w:color="auto"/>
            <w:left w:val="none" w:sz="0" w:space="0" w:color="auto"/>
            <w:bottom w:val="none" w:sz="0" w:space="0" w:color="auto"/>
            <w:right w:val="none" w:sz="0" w:space="0" w:color="auto"/>
          </w:divBdr>
          <w:divsChild>
            <w:div w:id="2013871974">
              <w:marLeft w:val="0"/>
              <w:marRight w:val="0"/>
              <w:marTop w:val="0"/>
              <w:marBottom w:val="0"/>
              <w:divBdr>
                <w:top w:val="none" w:sz="0" w:space="0" w:color="auto"/>
                <w:left w:val="none" w:sz="0" w:space="0" w:color="auto"/>
                <w:bottom w:val="none" w:sz="0" w:space="0" w:color="auto"/>
                <w:right w:val="none" w:sz="0" w:space="0" w:color="auto"/>
              </w:divBdr>
            </w:div>
          </w:divsChild>
        </w:div>
        <w:div w:id="2068144785">
          <w:marLeft w:val="0"/>
          <w:marRight w:val="0"/>
          <w:marTop w:val="0"/>
          <w:marBottom w:val="180"/>
          <w:divBdr>
            <w:top w:val="none" w:sz="0" w:space="0" w:color="auto"/>
            <w:left w:val="none" w:sz="0" w:space="0" w:color="auto"/>
            <w:bottom w:val="none" w:sz="0" w:space="0" w:color="auto"/>
            <w:right w:val="none" w:sz="0" w:space="0" w:color="auto"/>
          </w:divBdr>
          <w:divsChild>
            <w:div w:id="278877643">
              <w:marLeft w:val="0"/>
              <w:marRight w:val="0"/>
              <w:marTop w:val="0"/>
              <w:marBottom w:val="0"/>
              <w:divBdr>
                <w:top w:val="none" w:sz="0" w:space="0" w:color="auto"/>
                <w:left w:val="none" w:sz="0" w:space="0" w:color="auto"/>
                <w:bottom w:val="none" w:sz="0" w:space="0" w:color="auto"/>
                <w:right w:val="none" w:sz="0" w:space="0" w:color="auto"/>
              </w:divBdr>
            </w:div>
          </w:divsChild>
        </w:div>
        <w:div w:id="2142266432">
          <w:marLeft w:val="0"/>
          <w:marRight w:val="0"/>
          <w:marTop w:val="0"/>
          <w:marBottom w:val="240"/>
          <w:divBdr>
            <w:top w:val="none" w:sz="0" w:space="0" w:color="auto"/>
            <w:left w:val="none" w:sz="0" w:space="0" w:color="auto"/>
            <w:bottom w:val="none" w:sz="0" w:space="0" w:color="auto"/>
            <w:right w:val="none" w:sz="0" w:space="0" w:color="auto"/>
          </w:divBdr>
          <w:divsChild>
            <w:div w:id="2007390975">
              <w:marLeft w:val="0"/>
              <w:marRight w:val="0"/>
              <w:marTop w:val="0"/>
              <w:marBottom w:val="0"/>
              <w:divBdr>
                <w:top w:val="none" w:sz="0" w:space="0" w:color="auto"/>
                <w:left w:val="none" w:sz="0" w:space="0" w:color="auto"/>
                <w:bottom w:val="none" w:sz="0" w:space="0" w:color="auto"/>
                <w:right w:val="none" w:sz="0" w:space="0" w:color="auto"/>
              </w:divBdr>
            </w:div>
          </w:divsChild>
        </w:div>
        <w:div w:id="1885093683">
          <w:marLeft w:val="0"/>
          <w:marRight w:val="0"/>
          <w:marTop w:val="0"/>
          <w:marBottom w:val="0"/>
          <w:divBdr>
            <w:top w:val="none" w:sz="0" w:space="0" w:color="auto"/>
            <w:left w:val="none" w:sz="0" w:space="0" w:color="auto"/>
            <w:bottom w:val="none" w:sz="0" w:space="0" w:color="auto"/>
            <w:right w:val="none" w:sz="0" w:space="0" w:color="auto"/>
          </w:divBdr>
          <w:divsChild>
            <w:div w:id="226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507">
      <w:bodyDiv w:val="1"/>
      <w:marLeft w:val="0"/>
      <w:marRight w:val="0"/>
      <w:marTop w:val="0"/>
      <w:marBottom w:val="0"/>
      <w:divBdr>
        <w:top w:val="none" w:sz="0" w:space="0" w:color="auto"/>
        <w:left w:val="none" w:sz="0" w:space="0" w:color="auto"/>
        <w:bottom w:val="none" w:sz="0" w:space="0" w:color="auto"/>
        <w:right w:val="none" w:sz="0" w:space="0" w:color="auto"/>
      </w:divBdr>
      <w:divsChild>
        <w:div w:id="143283534">
          <w:marLeft w:val="0"/>
          <w:marRight w:val="0"/>
          <w:marTop w:val="0"/>
          <w:marBottom w:val="0"/>
          <w:divBdr>
            <w:top w:val="none" w:sz="0" w:space="0" w:color="auto"/>
            <w:left w:val="none" w:sz="0" w:space="0" w:color="auto"/>
            <w:bottom w:val="none" w:sz="0" w:space="0" w:color="auto"/>
            <w:right w:val="none" w:sz="0" w:space="0" w:color="auto"/>
          </w:divBdr>
          <w:divsChild>
            <w:div w:id="19117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361">
      <w:bodyDiv w:val="1"/>
      <w:marLeft w:val="0"/>
      <w:marRight w:val="0"/>
      <w:marTop w:val="0"/>
      <w:marBottom w:val="0"/>
      <w:divBdr>
        <w:top w:val="none" w:sz="0" w:space="0" w:color="auto"/>
        <w:left w:val="none" w:sz="0" w:space="0" w:color="auto"/>
        <w:bottom w:val="none" w:sz="0" w:space="0" w:color="auto"/>
        <w:right w:val="none" w:sz="0" w:space="0" w:color="auto"/>
      </w:divBdr>
      <w:divsChild>
        <w:div w:id="1797064291">
          <w:marLeft w:val="0"/>
          <w:marRight w:val="0"/>
          <w:marTop w:val="0"/>
          <w:marBottom w:val="180"/>
          <w:divBdr>
            <w:top w:val="none" w:sz="0" w:space="0" w:color="auto"/>
            <w:left w:val="none" w:sz="0" w:space="0" w:color="auto"/>
            <w:bottom w:val="none" w:sz="0" w:space="0" w:color="auto"/>
            <w:right w:val="none" w:sz="0" w:space="0" w:color="auto"/>
          </w:divBdr>
          <w:divsChild>
            <w:div w:id="1436553814">
              <w:marLeft w:val="0"/>
              <w:marRight w:val="0"/>
              <w:marTop w:val="0"/>
              <w:marBottom w:val="0"/>
              <w:divBdr>
                <w:top w:val="none" w:sz="0" w:space="0" w:color="auto"/>
                <w:left w:val="none" w:sz="0" w:space="0" w:color="auto"/>
                <w:bottom w:val="none" w:sz="0" w:space="0" w:color="auto"/>
                <w:right w:val="none" w:sz="0" w:space="0" w:color="auto"/>
              </w:divBdr>
            </w:div>
          </w:divsChild>
        </w:div>
        <w:div w:id="1121416350">
          <w:marLeft w:val="0"/>
          <w:marRight w:val="0"/>
          <w:marTop w:val="0"/>
          <w:marBottom w:val="240"/>
          <w:divBdr>
            <w:top w:val="none" w:sz="0" w:space="0" w:color="auto"/>
            <w:left w:val="none" w:sz="0" w:space="0" w:color="auto"/>
            <w:bottom w:val="none" w:sz="0" w:space="0" w:color="auto"/>
            <w:right w:val="none" w:sz="0" w:space="0" w:color="auto"/>
          </w:divBdr>
          <w:divsChild>
            <w:div w:id="338431028">
              <w:marLeft w:val="0"/>
              <w:marRight w:val="0"/>
              <w:marTop w:val="0"/>
              <w:marBottom w:val="0"/>
              <w:divBdr>
                <w:top w:val="none" w:sz="0" w:space="0" w:color="auto"/>
                <w:left w:val="none" w:sz="0" w:space="0" w:color="auto"/>
                <w:bottom w:val="none" w:sz="0" w:space="0" w:color="auto"/>
                <w:right w:val="none" w:sz="0" w:space="0" w:color="auto"/>
              </w:divBdr>
            </w:div>
          </w:divsChild>
        </w:div>
        <w:div w:id="1991328501">
          <w:marLeft w:val="0"/>
          <w:marRight w:val="0"/>
          <w:marTop w:val="0"/>
          <w:marBottom w:val="180"/>
          <w:divBdr>
            <w:top w:val="none" w:sz="0" w:space="0" w:color="auto"/>
            <w:left w:val="none" w:sz="0" w:space="0" w:color="auto"/>
            <w:bottom w:val="none" w:sz="0" w:space="0" w:color="auto"/>
            <w:right w:val="none" w:sz="0" w:space="0" w:color="auto"/>
          </w:divBdr>
          <w:divsChild>
            <w:div w:id="821387998">
              <w:marLeft w:val="0"/>
              <w:marRight w:val="0"/>
              <w:marTop w:val="0"/>
              <w:marBottom w:val="0"/>
              <w:divBdr>
                <w:top w:val="none" w:sz="0" w:space="0" w:color="auto"/>
                <w:left w:val="none" w:sz="0" w:space="0" w:color="auto"/>
                <w:bottom w:val="none" w:sz="0" w:space="0" w:color="auto"/>
                <w:right w:val="none" w:sz="0" w:space="0" w:color="auto"/>
              </w:divBdr>
            </w:div>
          </w:divsChild>
        </w:div>
        <w:div w:id="644437531">
          <w:marLeft w:val="0"/>
          <w:marRight w:val="0"/>
          <w:marTop w:val="0"/>
          <w:marBottom w:val="240"/>
          <w:divBdr>
            <w:top w:val="none" w:sz="0" w:space="0" w:color="auto"/>
            <w:left w:val="none" w:sz="0" w:space="0" w:color="auto"/>
            <w:bottom w:val="none" w:sz="0" w:space="0" w:color="auto"/>
            <w:right w:val="none" w:sz="0" w:space="0" w:color="auto"/>
          </w:divBdr>
          <w:divsChild>
            <w:div w:id="1332367033">
              <w:marLeft w:val="0"/>
              <w:marRight w:val="0"/>
              <w:marTop w:val="0"/>
              <w:marBottom w:val="0"/>
              <w:divBdr>
                <w:top w:val="none" w:sz="0" w:space="0" w:color="auto"/>
                <w:left w:val="none" w:sz="0" w:space="0" w:color="auto"/>
                <w:bottom w:val="none" w:sz="0" w:space="0" w:color="auto"/>
                <w:right w:val="none" w:sz="0" w:space="0" w:color="auto"/>
              </w:divBdr>
            </w:div>
          </w:divsChild>
        </w:div>
        <w:div w:id="1411150410">
          <w:marLeft w:val="0"/>
          <w:marRight w:val="0"/>
          <w:marTop w:val="0"/>
          <w:marBottom w:val="180"/>
          <w:divBdr>
            <w:top w:val="none" w:sz="0" w:space="0" w:color="auto"/>
            <w:left w:val="none" w:sz="0" w:space="0" w:color="auto"/>
            <w:bottom w:val="none" w:sz="0" w:space="0" w:color="auto"/>
            <w:right w:val="none" w:sz="0" w:space="0" w:color="auto"/>
          </w:divBdr>
          <w:divsChild>
            <w:div w:id="1169052930">
              <w:marLeft w:val="0"/>
              <w:marRight w:val="0"/>
              <w:marTop w:val="0"/>
              <w:marBottom w:val="0"/>
              <w:divBdr>
                <w:top w:val="none" w:sz="0" w:space="0" w:color="auto"/>
                <w:left w:val="none" w:sz="0" w:space="0" w:color="auto"/>
                <w:bottom w:val="none" w:sz="0" w:space="0" w:color="auto"/>
                <w:right w:val="none" w:sz="0" w:space="0" w:color="auto"/>
              </w:divBdr>
            </w:div>
          </w:divsChild>
        </w:div>
        <w:div w:id="1285305799">
          <w:marLeft w:val="0"/>
          <w:marRight w:val="0"/>
          <w:marTop w:val="0"/>
          <w:marBottom w:val="240"/>
          <w:divBdr>
            <w:top w:val="none" w:sz="0" w:space="0" w:color="auto"/>
            <w:left w:val="none" w:sz="0" w:space="0" w:color="auto"/>
            <w:bottom w:val="none" w:sz="0" w:space="0" w:color="auto"/>
            <w:right w:val="none" w:sz="0" w:space="0" w:color="auto"/>
          </w:divBdr>
          <w:divsChild>
            <w:div w:id="798576027">
              <w:marLeft w:val="0"/>
              <w:marRight w:val="0"/>
              <w:marTop w:val="0"/>
              <w:marBottom w:val="0"/>
              <w:divBdr>
                <w:top w:val="none" w:sz="0" w:space="0" w:color="auto"/>
                <w:left w:val="none" w:sz="0" w:space="0" w:color="auto"/>
                <w:bottom w:val="none" w:sz="0" w:space="0" w:color="auto"/>
                <w:right w:val="none" w:sz="0" w:space="0" w:color="auto"/>
              </w:divBdr>
            </w:div>
          </w:divsChild>
        </w:div>
        <w:div w:id="197083003">
          <w:marLeft w:val="0"/>
          <w:marRight w:val="0"/>
          <w:marTop w:val="0"/>
          <w:marBottom w:val="180"/>
          <w:divBdr>
            <w:top w:val="none" w:sz="0" w:space="0" w:color="auto"/>
            <w:left w:val="none" w:sz="0" w:space="0" w:color="auto"/>
            <w:bottom w:val="none" w:sz="0" w:space="0" w:color="auto"/>
            <w:right w:val="none" w:sz="0" w:space="0" w:color="auto"/>
          </w:divBdr>
          <w:divsChild>
            <w:div w:id="494303741">
              <w:marLeft w:val="0"/>
              <w:marRight w:val="0"/>
              <w:marTop w:val="0"/>
              <w:marBottom w:val="0"/>
              <w:divBdr>
                <w:top w:val="none" w:sz="0" w:space="0" w:color="auto"/>
                <w:left w:val="none" w:sz="0" w:space="0" w:color="auto"/>
                <w:bottom w:val="none" w:sz="0" w:space="0" w:color="auto"/>
                <w:right w:val="none" w:sz="0" w:space="0" w:color="auto"/>
              </w:divBdr>
            </w:div>
          </w:divsChild>
        </w:div>
        <w:div w:id="1461797704">
          <w:marLeft w:val="0"/>
          <w:marRight w:val="0"/>
          <w:marTop w:val="0"/>
          <w:marBottom w:val="240"/>
          <w:divBdr>
            <w:top w:val="none" w:sz="0" w:space="0" w:color="auto"/>
            <w:left w:val="none" w:sz="0" w:space="0" w:color="auto"/>
            <w:bottom w:val="none" w:sz="0" w:space="0" w:color="auto"/>
            <w:right w:val="none" w:sz="0" w:space="0" w:color="auto"/>
          </w:divBdr>
          <w:divsChild>
            <w:div w:id="1991057763">
              <w:marLeft w:val="0"/>
              <w:marRight w:val="0"/>
              <w:marTop w:val="0"/>
              <w:marBottom w:val="0"/>
              <w:divBdr>
                <w:top w:val="none" w:sz="0" w:space="0" w:color="auto"/>
                <w:left w:val="none" w:sz="0" w:space="0" w:color="auto"/>
                <w:bottom w:val="none" w:sz="0" w:space="0" w:color="auto"/>
                <w:right w:val="none" w:sz="0" w:space="0" w:color="auto"/>
              </w:divBdr>
            </w:div>
          </w:divsChild>
        </w:div>
        <w:div w:id="987053092">
          <w:marLeft w:val="0"/>
          <w:marRight w:val="0"/>
          <w:marTop w:val="0"/>
          <w:marBottom w:val="0"/>
          <w:divBdr>
            <w:top w:val="none" w:sz="0" w:space="0" w:color="auto"/>
            <w:left w:val="none" w:sz="0" w:space="0" w:color="auto"/>
            <w:bottom w:val="none" w:sz="0" w:space="0" w:color="auto"/>
            <w:right w:val="none" w:sz="0" w:space="0" w:color="auto"/>
          </w:divBdr>
          <w:divsChild>
            <w:div w:id="16127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4635">
      <w:bodyDiv w:val="1"/>
      <w:marLeft w:val="0"/>
      <w:marRight w:val="0"/>
      <w:marTop w:val="0"/>
      <w:marBottom w:val="0"/>
      <w:divBdr>
        <w:top w:val="none" w:sz="0" w:space="0" w:color="auto"/>
        <w:left w:val="none" w:sz="0" w:space="0" w:color="auto"/>
        <w:bottom w:val="none" w:sz="0" w:space="0" w:color="auto"/>
        <w:right w:val="none" w:sz="0" w:space="0" w:color="auto"/>
      </w:divBdr>
    </w:div>
    <w:div w:id="1631596729">
      <w:bodyDiv w:val="1"/>
      <w:marLeft w:val="0"/>
      <w:marRight w:val="0"/>
      <w:marTop w:val="0"/>
      <w:marBottom w:val="0"/>
      <w:divBdr>
        <w:top w:val="none" w:sz="0" w:space="0" w:color="auto"/>
        <w:left w:val="none" w:sz="0" w:space="0" w:color="auto"/>
        <w:bottom w:val="none" w:sz="0" w:space="0" w:color="auto"/>
        <w:right w:val="none" w:sz="0" w:space="0" w:color="auto"/>
      </w:divBdr>
    </w:div>
    <w:div w:id="1972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51</Pages>
  <Words>12328</Words>
  <Characters>70276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Evolutors Comm</dc:creator>
  <cp:keywords/>
  <dc:description/>
  <cp:lastModifiedBy>New User</cp:lastModifiedBy>
  <cp:revision>17</cp:revision>
  <cp:lastPrinted>2025-07-30T12:52:00Z</cp:lastPrinted>
  <dcterms:created xsi:type="dcterms:W3CDTF">2025-04-21T17:42:00Z</dcterms:created>
  <dcterms:modified xsi:type="dcterms:W3CDTF">2025-07-30T12:55:00Z</dcterms:modified>
</cp:coreProperties>
</file>