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7B77E">
      <w:pPr>
        <w:pStyle w:val="15"/>
        <w:spacing w:after="450" w:line="360" w:lineRule="auto"/>
        <w:jc w:val="center"/>
        <w:rPr>
          <w:rStyle w:val="16"/>
          <w:rFonts w:eastAsia="Georgia"/>
          <w:color w:val="111111"/>
          <w:sz w:val="28"/>
          <w:szCs w:val="28"/>
        </w:rPr>
      </w:pPr>
      <w:r>
        <w:rPr>
          <w:rStyle w:val="16"/>
          <w:rFonts w:eastAsia="Georgia"/>
          <w:color w:val="111111"/>
          <w:sz w:val="24"/>
          <w:szCs w:val="24"/>
        </w:rPr>
        <w:t xml:space="preserve"> IMPACT OF EMPLOYEE PARTICIPATION IN DECISION-MAKING ON ORGANIZATIONAL PERFORMANCE: AN IN-DEPTH STUDY OF 7UP BOTTLING COMPANY IN ILORIN</w:t>
      </w:r>
    </w:p>
    <w:p w14:paraId="27F3FF8C">
      <w:pPr>
        <w:pStyle w:val="15"/>
        <w:spacing w:after="450" w:line="360" w:lineRule="auto"/>
        <w:jc w:val="center"/>
        <w:rPr>
          <w:rStyle w:val="16"/>
          <w:rFonts w:hint="default" w:eastAsia="Georgia"/>
          <w:color w:val="111111"/>
          <w:sz w:val="28"/>
          <w:szCs w:val="28"/>
          <w:lang w:val="en-US"/>
        </w:rPr>
      </w:pPr>
      <w:r>
        <w:rPr>
          <w:rStyle w:val="16"/>
          <w:rFonts w:hint="default" w:eastAsia="Georgia"/>
          <w:color w:val="111111"/>
          <w:sz w:val="28"/>
          <w:szCs w:val="28"/>
          <w:lang w:val="en-US"/>
        </w:rPr>
        <w:t>BY</w:t>
      </w:r>
    </w:p>
    <w:p w14:paraId="593254A9">
      <w:pPr>
        <w:pStyle w:val="15"/>
        <w:spacing w:after="450" w:line="360" w:lineRule="auto"/>
        <w:jc w:val="center"/>
        <w:rPr>
          <w:rStyle w:val="16"/>
          <w:rFonts w:hint="default" w:eastAsia="Georgia"/>
          <w:color w:val="111111"/>
          <w:sz w:val="28"/>
          <w:szCs w:val="28"/>
          <w:lang w:val="en-US"/>
        </w:rPr>
      </w:pPr>
      <w:r>
        <w:rPr>
          <w:rStyle w:val="16"/>
          <w:rFonts w:hint="default" w:eastAsia="Georgia"/>
          <w:color w:val="111111"/>
          <w:sz w:val="28"/>
          <w:szCs w:val="28"/>
          <w:lang w:val="en-US"/>
        </w:rPr>
        <w:t>SAKARIYAH LATTEFAT BIMBO</w:t>
      </w:r>
    </w:p>
    <w:p w14:paraId="328AA8F9">
      <w:pPr>
        <w:pStyle w:val="15"/>
        <w:spacing w:after="450" w:line="360" w:lineRule="auto"/>
        <w:jc w:val="center"/>
        <w:rPr>
          <w:rStyle w:val="16"/>
          <w:rFonts w:hint="default" w:eastAsia="Georgia"/>
          <w:color w:val="111111"/>
          <w:sz w:val="28"/>
          <w:szCs w:val="28"/>
          <w:lang w:val="en-US"/>
        </w:rPr>
      </w:pPr>
      <w:r>
        <w:rPr>
          <w:rStyle w:val="16"/>
          <w:rFonts w:hint="default" w:eastAsia="Georgia"/>
          <w:color w:val="111111"/>
          <w:sz w:val="28"/>
          <w:szCs w:val="28"/>
          <w:lang w:val="en-US"/>
        </w:rPr>
        <w:t>HND/23/BAM/FT/0369</w:t>
      </w:r>
    </w:p>
    <w:p w14:paraId="7B5B8BEB">
      <w:pPr>
        <w:pStyle w:val="15"/>
        <w:spacing w:after="450" w:line="360" w:lineRule="auto"/>
        <w:jc w:val="center"/>
        <w:rPr>
          <w:rStyle w:val="16"/>
          <w:rFonts w:hint="default" w:eastAsia="Georgia"/>
          <w:color w:val="111111"/>
          <w:sz w:val="28"/>
          <w:szCs w:val="28"/>
          <w:lang w:val="en-US"/>
        </w:rPr>
      </w:pPr>
    </w:p>
    <w:p w14:paraId="434579A6">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BEING A RESEARC PROJECT SUBMITTED TO </w:t>
      </w:r>
    </w:p>
    <w:p w14:paraId="37CA1D12">
      <w:pPr>
        <w:keepNext w:val="0"/>
        <w:keepLines w:val="0"/>
        <w:widowControl/>
        <w:suppressLineNumbers w:val="0"/>
        <w:spacing w:line="360" w:lineRule="auto"/>
        <w:jc w:val="center"/>
        <w:rPr>
          <w:rFonts w:hint="default" w:ascii="Times New Roman" w:hAnsi="Times New Roman" w:cs="Times New Roman"/>
          <w:sz w:val="24"/>
          <w:szCs w:val="24"/>
        </w:rPr>
      </w:pPr>
      <w:r>
        <w:rPr>
          <w:rFonts w:hint="default" w:ascii="Times New Roman" w:hAnsi="Times New Roman" w:eastAsia="Arial-BoldMT" w:cs="Times New Roman"/>
          <w:b/>
          <w:bCs/>
          <w:color w:val="000000"/>
          <w:kern w:val="0"/>
          <w:sz w:val="24"/>
          <w:szCs w:val="24"/>
          <w:lang w:val="en-US" w:eastAsia="zh-CN" w:bidi="ar"/>
        </w:rPr>
        <w:t>THE DEPARTMENT OF BUSINESS ADMINISTRATION AND MANAGEMENT,</w:t>
      </w:r>
    </w:p>
    <w:p w14:paraId="08E0FBBA">
      <w:pPr>
        <w:keepNext w:val="0"/>
        <w:keepLines w:val="0"/>
        <w:widowControl/>
        <w:suppressLineNumbers w:val="0"/>
        <w:spacing w:line="360" w:lineRule="auto"/>
        <w:jc w:val="center"/>
        <w:rPr>
          <w:rFonts w:hint="default" w:ascii="Times New Roman" w:hAnsi="Times New Roman" w:cs="Times New Roman"/>
          <w:sz w:val="24"/>
          <w:szCs w:val="24"/>
        </w:rPr>
      </w:pPr>
      <w:r>
        <w:rPr>
          <w:rFonts w:hint="default" w:ascii="Times New Roman" w:hAnsi="Times New Roman" w:eastAsia="Arial-BoldMT" w:cs="Times New Roman"/>
          <w:b/>
          <w:bCs/>
          <w:color w:val="000000"/>
          <w:kern w:val="0"/>
          <w:sz w:val="24"/>
          <w:szCs w:val="24"/>
          <w:lang w:val="en-US" w:eastAsia="zh-CN" w:bidi="ar"/>
        </w:rPr>
        <w:t>INSTITUTE OF FINANCE AND MANAGEMENT STUDIES,</w:t>
      </w:r>
    </w:p>
    <w:p w14:paraId="56CECDD2">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KWARA STATE POLYTECHNIC, ILORIN</w:t>
      </w:r>
    </w:p>
    <w:p w14:paraId="7CAA46DB">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p>
    <w:p w14:paraId="700038B8">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p>
    <w:p w14:paraId="31FCC510">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IN PARTIAL FULFILMENT OF THE REQUIREMENTS FOR THE </w:t>
      </w:r>
    </w:p>
    <w:p w14:paraId="599C3442">
      <w:pPr>
        <w:keepNext w:val="0"/>
        <w:keepLines w:val="0"/>
        <w:widowControl/>
        <w:suppressLineNumbers w:val="0"/>
        <w:spacing w:line="360" w:lineRule="auto"/>
        <w:jc w:val="center"/>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AWARD OF NATIONAL DIPLOMA (ND) IN BUSINESS </w:t>
      </w:r>
    </w:p>
    <w:p w14:paraId="204001B0">
      <w:pPr>
        <w:keepNext w:val="0"/>
        <w:keepLines w:val="0"/>
        <w:widowControl/>
        <w:suppressLineNumbers w:val="0"/>
        <w:spacing w:line="360" w:lineRule="auto"/>
        <w:jc w:val="center"/>
      </w:pPr>
      <w:r>
        <w:rPr>
          <w:rFonts w:hint="default" w:ascii="Times New Roman" w:hAnsi="Times New Roman" w:eastAsia="Arial-BoldMT" w:cs="Times New Roman"/>
          <w:b/>
          <w:bCs/>
          <w:color w:val="000000"/>
          <w:kern w:val="0"/>
          <w:sz w:val="24"/>
          <w:szCs w:val="24"/>
          <w:lang w:val="en-US" w:eastAsia="zh-CN" w:bidi="ar"/>
        </w:rPr>
        <w:t>ADMINISTRATION AND MANAGEMENT</w:t>
      </w:r>
      <w:r>
        <w:rPr>
          <w:rFonts w:hint="default" w:ascii="Arial-BoldMT" w:hAnsi="Arial-BoldMT" w:eastAsia="Arial-BoldMT" w:cs="Arial-BoldMT"/>
          <w:b/>
          <w:bCs/>
          <w:color w:val="000000"/>
          <w:kern w:val="0"/>
          <w:sz w:val="30"/>
          <w:szCs w:val="30"/>
          <w:lang w:val="en-US" w:eastAsia="zh-CN" w:bidi="ar"/>
        </w:rPr>
        <w:t>.</w:t>
      </w:r>
    </w:p>
    <w:p w14:paraId="19A9BFEC">
      <w:pPr>
        <w:pStyle w:val="15"/>
        <w:spacing w:after="450" w:line="360" w:lineRule="auto"/>
        <w:jc w:val="center"/>
        <w:rPr>
          <w:rStyle w:val="16"/>
          <w:rFonts w:hint="default" w:eastAsia="Georgia"/>
          <w:color w:val="111111"/>
          <w:sz w:val="28"/>
          <w:szCs w:val="28"/>
          <w:lang w:val="en-US"/>
        </w:rPr>
      </w:pPr>
    </w:p>
    <w:p w14:paraId="6E0387B7">
      <w:pPr>
        <w:pStyle w:val="15"/>
        <w:spacing w:after="450" w:line="360" w:lineRule="auto"/>
        <w:jc w:val="center"/>
        <w:rPr>
          <w:rStyle w:val="16"/>
          <w:rFonts w:hint="default" w:eastAsia="Georgia"/>
          <w:color w:val="111111"/>
          <w:sz w:val="28"/>
          <w:szCs w:val="28"/>
          <w:lang w:val="en-US"/>
        </w:rPr>
      </w:pPr>
    </w:p>
    <w:p w14:paraId="50BF5F2A">
      <w:pPr>
        <w:pStyle w:val="15"/>
        <w:spacing w:after="450" w:line="360" w:lineRule="auto"/>
        <w:jc w:val="right"/>
        <w:rPr>
          <w:rStyle w:val="16"/>
          <w:rFonts w:hint="default" w:eastAsia="Georgia"/>
          <w:color w:val="111111"/>
          <w:sz w:val="24"/>
          <w:szCs w:val="24"/>
          <w:lang w:val="en-US"/>
        </w:rPr>
      </w:pPr>
      <w:r>
        <w:rPr>
          <w:rStyle w:val="16"/>
          <w:rFonts w:hint="default" w:eastAsia="Georgia"/>
          <w:color w:val="111111"/>
          <w:sz w:val="24"/>
          <w:szCs w:val="24"/>
          <w:lang w:val="en-US"/>
        </w:rPr>
        <w:t>MAY 2025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Business Administration</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Finance and Management Studies,</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Higher 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HND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Business Administration.</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Dr. Popoola T.A</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Mr. Umaru</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lang w:val="en-US"/>
        </w:rPr>
        <w:t>B.A</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34CA46BD">
      <w:pPr>
        <w:spacing w:line="360" w:lineRule="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Mr. Alakoso</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Date</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742D2509">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DEDICATION</w:t>
      </w:r>
    </w:p>
    <w:p w14:paraId="6247FE6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is dedicated to Almighty God for his mercy and Endureth forever.</w:t>
      </w:r>
    </w:p>
    <w:p w14:paraId="67117CE3">
      <w:pPr>
        <w:spacing w:line="360" w:lineRule="auto"/>
        <w:jc w:val="center"/>
        <w:rPr>
          <w:rFonts w:hint="default" w:ascii="Times New Roman" w:hAnsi="Times New Roman" w:cs="Times New Roman"/>
          <w:b/>
          <w:bCs/>
          <w:sz w:val="24"/>
          <w:szCs w:val="24"/>
          <w:lang w:val="en-US"/>
        </w:rPr>
      </w:pPr>
    </w:p>
    <w:p w14:paraId="05B780FA">
      <w:pPr>
        <w:spacing w:line="360" w:lineRule="auto"/>
        <w:jc w:val="center"/>
        <w:rPr>
          <w:rFonts w:hint="default" w:ascii="Times New Roman" w:hAnsi="Times New Roman" w:cs="Times New Roman"/>
          <w:b/>
          <w:bCs/>
          <w:sz w:val="24"/>
          <w:szCs w:val="24"/>
          <w:lang w:val="en-US"/>
        </w:rPr>
      </w:pPr>
    </w:p>
    <w:p w14:paraId="6DF73DC4">
      <w:pPr>
        <w:spacing w:line="360" w:lineRule="auto"/>
        <w:jc w:val="center"/>
        <w:rPr>
          <w:rFonts w:hint="default" w:ascii="Times New Roman" w:hAnsi="Times New Roman" w:cs="Times New Roman"/>
          <w:b/>
          <w:bCs/>
          <w:sz w:val="24"/>
          <w:szCs w:val="24"/>
          <w:lang w:val="en-US"/>
        </w:rPr>
      </w:pPr>
    </w:p>
    <w:p w14:paraId="1464C330">
      <w:pPr>
        <w:spacing w:line="360" w:lineRule="auto"/>
        <w:jc w:val="center"/>
        <w:rPr>
          <w:rFonts w:hint="default" w:ascii="Times New Roman" w:hAnsi="Times New Roman" w:cs="Times New Roman"/>
          <w:b/>
          <w:bCs/>
          <w:sz w:val="24"/>
          <w:szCs w:val="24"/>
          <w:lang w:val="en-US"/>
        </w:rPr>
      </w:pPr>
    </w:p>
    <w:p w14:paraId="3D0410F5">
      <w:pPr>
        <w:spacing w:line="360" w:lineRule="auto"/>
        <w:jc w:val="center"/>
        <w:rPr>
          <w:rFonts w:hint="default" w:ascii="Times New Roman" w:hAnsi="Times New Roman" w:cs="Times New Roman"/>
          <w:b/>
          <w:bCs/>
          <w:sz w:val="24"/>
          <w:szCs w:val="24"/>
          <w:lang w:val="en-US"/>
        </w:rPr>
      </w:pPr>
    </w:p>
    <w:p w14:paraId="0C2878E1">
      <w:pPr>
        <w:spacing w:line="360" w:lineRule="auto"/>
        <w:jc w:val="center"/>
        <w:rPr>
          <w:rFonts w:hint="default" w:ascii="Times New Roman" w:hAnsi="Times New Roman" w:cs="Times New Roman"/>
          <w:b/>
          <w:bCs/>
          <w:sz w:val="24"/>
          <w:szCs w:val="24"/>
          <w:lang w:val="en-US"/>
        </w:rPr>
      </w:pPr>
    </w:p>
    <w:p w14:paraId="5FDCFE00">
      <w:pPr>
        <w:spacing w:line="360" w:lineRule="auto"/>
        <w:jc w:val="center"/>
        <w:rPr>
          <w:rFonts w:hint="default" w:ascii="Times New Roman" w:hAnsi="Times New Roman" w:cs="Times New Roman"/>
          <w:b/>
          <w:bCs/>
          <w:sz w:val="24"/>
          <w:szCs w:val="24"/>
          <w:lang w:val="en-US"/>
        </w:rPr>
      </w:pPr>
    </w:p>
    <w:p w14:paraId="1FF64B0C">
      <w:pPr>
        <w:spacing w:line="360" w:lineRule="auto"/>
        <w:jc w:val="center"/>
        <w:rPr>
          <w:rFonts w:hint="default" w:ascii="Times New Roman" w:hAnsi="Times New Roman" w:cs="Times New Roman"/>
          <w:b/>
          <w:bCs/>
          <w:sz w:val="24"/>
          <w:szCs w:val="24"/>
          <w:lang w:val="en-US"/>
        </w:rPr>
      </w:pPr>
    </w:p>
    <w:p w14:paraId="263F1743">
      <w:pPr>
        <w:spacing w:line="360" w:lineRule="auto"/>
        <w:jc w:val="center"/>
        <w:rPr>
          <w:rFonts w:hint="default" w:ascii="Times New Roman" w:hAnsi="Times New Roman" w:cs="Times New Roman"/>
          <w:b/>
          <w:bCs/>
          <w:sz w:val="24"/>
          <w:szCs w:val="24"/>
          <w:lang w:val="en-US"/>
        </w:rPr>
      </w:pPr>
    </w:p>
    <w:p w14:paraId="743C5F36">
      <w:pPr>
        <w:spacing w:line="360" w:lineRule="auto"/>
        <w:jc w:val="center"/>
        <w:rPr>
          <w:rFonts w:hint="default" w:ascii="Times New Roman" w:hAnsi="Times New Roman" w:cs="Times New Roman"/>
          <w:b/>
          <w:bCs/>
          <w:sz w:val="24"/>
          <w:szCs w:val="24"/>
          <w:lang w:val="en-US"/>
        </w:rPr>
      </w:pPr>
    </w:p>
    <w:p w14:paraId="4DFFF63A">
      <w:pPr>
        <w:spacing w:line="360" w:lineRule="auto"/>
        <w:jc w:val="center"/>
        <w:rPr>
          <w:rFonts w:hint="default" w:ascii="Times New Roman" w:hAnsi="Times New Roman" w:cs="Times New Roman"/>
          <w:b/>
          <w:bCs/>
          <w:sz w:val="24"/>
          <w:szCs w:val="24"/>
          <w:lang w:val="en-US"/>
        </w:rPr>
      </w:pPr>
    </w:p>
    <w:p w14:paraId="1F5E3B34">
      <w:pPr>
        <w:spacing w:line="360" w:lineRule="auto"/>
        <w:jc w:val="center"/>
        <w:rPr>
          <w:rFonts w:hint="default" w:ascii="Times New Roman" w:hAnsi="Times New Roman" w:cs="Times New Roman"/>
          <w:b/>
          <w:bCs/>
          <w:sz w:val="24"/>
          <w:szCs w:val="24"/>
          <w:lang w:val="en-US"/>
        </w:rPr>
      </w:pPr>
    </w:p>
    <w:p w14:paraId="4D9BCBAC">
      <w:pPr>
        <w:spacing w:line="360" w:lineRule="auto"/>
        <w:jc w:val="center"/>
        <w:rPr>
          <w:rFonts w:hint="default" w:ascii="Times New Roman" w:hAnsi="Times New Roman" w:cs="Times New Roman"/>
          <w:b/>
          <w:bCs/>
          <w:sz w:val="24"/>
          <w:szCs w:val="24"/>
          <w:lang w:val="en-US"/>
        </w:rPr>
      </w:pPr>
    </w:p>
    <w:p w14:paraId="4A260FFF">
      <w:pPr>
        <w:spacing w:line="360" w:lineRule="auto"/>
        <w:jc w:val="center"/>
        <w:rPr>
          <w:rFonts w:hint="default" w:ascii="Times New Roman" w:hAnsi="Times New Roman" w:cs="Times New Roman"/>
          <w:b/>
          <w:bCs/>
          <w:sz w:val="24"/>
          <w:szCs w:val="24"/>
          <w:lang w:val="en-US"/>
        </w:rPr>
      </w:pPr>
    </w:p>
    <w:p w14:paraId="2471A33E">
      <w:pPr>
        <w:spacing w:line="360" w:lineRule="auto"/>
        <w:jc w:val="center"/>
        <w:rPr>
          <w:rFonts w:hint="default" w:ascii="Times New Roman" w:hAnsi="Times New Roman" w:cs="Times New Roman"/>
          <w:b/>
          <w:bCs/>
          <w:sz w:val="24"/>
          <w:szCs w:val="24"/>
          <w:lang w:val="en-US"/>
        </w:rPr>
      </w:pPr>
    </w:p>
    <w:p w14:paraId="4C6B26B6">
      <w:pPr>
        <w:spacing w:line="360" w:lineRule="auto"/>
        <w:jc w:val="center"/>
        <w:rPr>
          <w:rFonts w:hint="default" w:ascii="Times New Roman" w:hAnsi="Times New Roman" w:cs="Times New Roman"/>
          <w:b/>
          <w:bCs/>
          <w:sz w:val="24"/>
          <w:szCs w:val="24"/>
          <w:lang w:val="en-US"/>
        </w:rPr>
      </w:pPr>
    </w:p>
    <w:p w14:paraId="2A7A5B69">
      <w:pPr>
        <w:spacing w:line="360" w:lineRule="auto"/>
        <w:jc w:val="center"/>
        <w:rPr>
          <w:rFonts w:hint="default" w:ascii="Times New Roman" w:hAnsi="Times New Roman" w:cs="Times New Roman"/>
          <w:b/>
          <w:bCs/>
          <w:sz w:val="24"/>
          <w:szCs w:val="24"/>
          <w:lang w:val="en-US"/>
        </w:rPr>
      </w:pPr>
    </w:p>
    <w:p w14:paraId="5D330863">
      <w:pPr>
        <w:spacing w:line="360" w:lineRule="auto"/>
        <w:jc w:val="center"/>
        <w:rPr>
          <w:rFonts w:hint="default" w:ascii="Times New Roman" w:hAnsi="Times New Roman" w:cs="Times New Roman"/>
          <w:b/>
          <w:bCs/>
          <w:sz w:val="24"/>
          <w:szCs w:val="24"/>
          <w:lang w:val="en-US"/>
        </w:rPr>
      </w:pPr>
    </w:p>
    <w:p w14:paraId="5AFD4D5A">
      <w:pPr>
        <w:spacing w:line="360" w:lineRule="auto"/>
        <w:jc w:val="center"/>
        <w:rPr>
          <w:rFonts w:hint="default" w:ascii="Times New Roman" w:hAnsi="Times New Roman" w:cs="Times New Roman"/>
          <w:b/>
          <w:bCs/>
          <w:sz w:val="24"/>
          <w:szCs w:val="24"/>
          <w:lang w:val="en-US"/>
        </w:rPr>
      </w:pPr>
    </w:p>
    <w:p w14:paraId="48C85A71">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ACKNOWLEDGEMENT</w:t>
      </w:r>
    </w:p>
    <w:p w14:paraId="1A1D6D9B">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gratitude goes to Almighty Allah, the soul inspiration agency of my creative work, which in his abundant blessing and love made the dream achievable. I acknowledge the un-quantifiable support and contribution of my love up parent Alhaji and Alhaja Sakariyah Ajolawa for their advice, consideration, financially and morally support for the successfully academic endeavour, I pray that may Almighty Allah grant them good health to reap the fruit of their labour.</w:t>
      </w:r>
    </w:p>
    <w:p w14:paraId="5C513E5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This acknowledgement will not be completed without expressing my grateful appreciation to my lovely husband Mr. Abdulkadir Issa for this understanding, courageous and financially support for the successful of my academic. I’m also grateful to my lovely children, thanks for your consideration and understanding. Allah will not separate us AMEEN. </w:t>
      </w:r>
    </w:p>
    <w:p w14:paraId="114FF858">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 also grateful and indebted to my project supervisor Dr. T.A Popoola for his studious throughout the manuscript of this numerous commitment and by his invaluable contribution and useful at all time which made the dissertation possible and meaningful. I further express my gratitude to the the head of department and Mr Alakoso and all other lecturers in school of management. My gratitude will not be completed without mentioning your contribution both morally and financially of the family of Ajolawa’s my appreciation goes to the family for their personal assistant. Jazakha Allahu Khairan.</w:t>
      </w:r>
    </w:p>
    <w:p w14:paraId="491E304E">
      <w:pPr>
        <w:spacing w:line="360" w:lineRule="auto"/>
        <w:jc w:val="center"/>
        <w:rPr>
          <w:rFonts w:ascii="Times New Roman" w:hAnsi="Times New Roman" w:cs="Times New Roman"/>
          <w:b/>
          <w:sz w:val="24"/>
          <w:szCs w:val="24"/>
        </w:rPr>
      </w:pPr>
    </w:p>
    <w:p w14:paraId="581A49C1">
      <w:pPr>
        <w:spacing w:line="360" w:lineRule="auto"/>
        <w:jc w:val="center"/>
        <w:rPr>
          <w:rFonts w:ascii="Times New Roman" w:hAnsi="Times New Roman" w:cs="Times New Roman"/>
          <w:b/>
          <w:sz w:val="24"/>
          <w:szCs w:val="24"/>
        </w:rPr>
      </w:pPr>
    </w:p>
    <w:p w14:paraId="71BB1CA9">
      <w:pPr>
        <w:spacing w:line="360" w:lineRule="auto"/>
        <w:jc w:val="center"/>
        <w:rPr>
          <w:rFonts w:ascii="Times New Roman" w:hAnsi="Times New Roman" w:cs="Times New Roman"/>
          <w:b/>
          <w:sz w:val="24"/>
          <w:szCs w:val="24"/>
        </w:rPr>
      </w:pPr>
    </w:p>
    <w:p w14:paraId="1B39DA1D">
      <w:pPr>
        <w:spacing w:line="360" w:lineRule="auto"/>
        <w:jc w:val="center"/>
        <w:rPr>
          <w:rFonts w:ascii="Times New Roman" w:hAnsi="Times New Roman" w:cs="Times New Roman"/>
          <w:b/>
          <w:sz w:val="24"/>
          <w:szCs w:val="24"/>
        </w:rPr>
      </w:pPr>
    </w:p>
    <w:p w14:paraId="518DCB08">
      <w:pPr>
        <w:spacing w:line="360" w:lineRule="auto"/>
        <w:jc w:val="center"/>
        <w:rPr>
          <w:rFonts w:ascii="Times New Roman" w:hAnsi="Times New Roman" w:cs="Times New Roman"/>
          <w:b/>
          <w:sz w:val="24"/>
          <w:szCs w:val="24"/>
        </w:rPr>
      </w:pPr>
    </w:p>
    <w:p w14:paraId="79BB3F67">
      <w:pPr>
        <w:spacing w:line="360" w:lineRule="auto"/>
        <w:jc w:val="center"/>
        <w:rPr>
          <w:rFonts w:ascii="Times New Roman" w:hAnsi="Times New Roman" w:cs="Times New Roman"/>
          <w:b/>
          <w:sz w:val="24"/>
          <w:szCs w:val="24"/>
        </w:rPr>
      </w:pPr>
    </w:p>
    <w:p w14:paraId="0ACE39E6">
      <w:pPr>
        <w:spacing w:line="360" w:lineRule="auto"/>
        <w:jc w:val="center"/>
        <w:rPr>
          <w:rFonts w:ascii="Times New Roman" w:hAnsi="Times New Roman" w:cs="Times New Roman"/>
          <w:b/>
          <w:sz w:val="24"/>
          <w:szCs w:val="24"/>
        </w:rPr>
      </w:pPr>
    </w:p>
    <w:p w14:paraId="3FA309CE">
      <w:pPr>
        <w:spacing w:line="360" w:lineRule="auto"/>
        <w:jc w:val="center"/>
        <w:rPr>
          <w:rFonts w:ascii="Times New Roman" w:hAnsi="Times New Roman" w:cs="Times New Roman"/>
          <w:b/>
          <w:sz w:val="24"/>
          <w:szCs w:val="24"/>
        </w:rPr>
      </w:pPr>
    </w:p>
    <w:p w14:paraId="68DE3CCA">
      <w:pPr>
        <w:spacing w:after="120"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3C3216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8485C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686095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F5816F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74D002BD">
      <w:pPr>
        <w:spacing w:after="120"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Table of </w:t>
      </w:r>
      <w:r>
        <w:rPr>
          <w:rFonts w:ascii="Times New Roman" w:hAnsi="Times New Roman" w:cs="Times New Roman"/>
          <w:sz w:val="24"/>
          <w:szCs w:val="24"/>
        </w:rPr>
        <w:t>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ED7F005">
      <w:pPr>
        <w:spacing w:after="0" w:line="360" w:lineRule="auto"/>
        <w:rPr>
          <w:rFonts w:ascii="Times New Roman" w:hAnsi="Times New Roman" w:cs="Times New Roman"/>
          <w:b/>
          <w:color w:val="000000"/>
          <w:sz w:val="24"/>
          <w:szCs w:val="24"/>
        </w:rPr>
      </w:pPr>
      <w:r>
        <w:rPr>
          <w:rFonts w:ascii="Times New Roman" w:hAnsi="Times New Roman" w:cs="Times New Roman"/>
          <w:b/>
          <w:sz w:val="24"/>
          <w:szCs w:val="24"/>
        </w:rPr>
        <w:t xml:space="preserve">CHAPTER ONE: </w:t>
      </w:r>
      <w:r>
        <w:rPr>
          <w:rFonts w:ascii="Times New Roman" w:hAnsi="Times New Roman" w:cs="Times New Roman"/>
          <w:b/>
          <w:color w:val="000000"/>
          <w:sz w:val="24"/>
          <w:szCs w:val="24"/>
        </w:rPr>
        <w:t>INTRODUCTION</w:t>
      </w:r>
    </w:p>
    <w:p w14:paraId="34F2FDD2">
      <w:pPr>
        <w:numPr>
          <w:ilvl w:val="1"/>
          <w:numId w:val="1"/>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Background to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ascii="Times New Roman" w:hAnsi="Times New Roman" w:cs="Times New Roman"/>
          <w:bCs/>
          <w:sz w:val="24"/>
          <w:szCs w:val="24"/>
        </w:rPr>
        <w:t>1</w:t>
      </w:r>
    </w:p>
    <w:p w14:paraId="5EAB0E9B">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7</w:t>
      </w:r>
    </w:p>
    <w:p w14:paraId="4DDD43FB">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8</w:t>
      </w:r>
    </w:p>
    <w:p w14:paraId="19492D3F">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w:t>
      </w:r>
    </w:p>
    <w:p w14:paraId="0BF8A9A0">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Significance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9</w:t>
      </w:r>
    </w:p>
    <w:p w14:paraId="596293D7">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9</w:t>
      </w:r>
    </w:p>
    <w:p w14:paraId="0CD332B5">
      <w:pPr>
        <w:numPr>
          <w:ilvl w:val="1"/>
          <w:numId w:val="1"/>
        </w:numPr>
        <w:spacing w:line="240" w:lineRule="auto"/>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9</w:t>
      </w:r>
    </w:p>
    <w:p w14:paraId="2989C88D">
      <w:pPr>
        <w:spacing w:line="360" w:lineRule="auto"/>
      </w:pPr>
      <w:r>
        <w:rPr>
          <w:rFonts w:ascii="Times New Roman" w:hAnsi="Times New Roman" w:cs="Times New Roman"/>
          <w:b/>
          <w:bCs/>
          <w:sz w:val="24"/>
          <w:szCs w:val="24"/>
        </w:rPr>
        <w:t>CHAPTER TWO:</w:t>
      </w:r>
      <w:r>
        <w:rPr>
          <w:rFonts w:ascii="Times New Roman" w:hAnsi="Times New Roman" w:cs="Times New Roman"/>
          <w:b/>
          <w:bCs/>
          <w:color w:val="000000"/>
          <w:sz w:val="24"/>
          <w:szCs w:val="24"/>
        </w:rPr>
        <w:t xml:space="preserve"> REVIEW OF RELATED LITERATURE</w:t>
      </w:r>
    </w:p>
    <w:p w14:paraId="48BB73B8">
      <w:pPr>
        <w:spacing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2.1</w:t>
      </w:r>
      <w:r>
        <w:rPr>
          <w:rFonts w:ascii="Times New Roman" w:hAnsi="Times New Roman" w:cs="Times New Roman"/>
          <w:b w:val="0"/>
          <w:bCs/>
          <w:sz w:val="24"/>
          <w:szCs w:val="24"/>
        </w:rPr>
        <w:tab/>
      </w:r>
      <w:r>
        <w:rPr>
          <w:rFonts w:ascii="Times New Roman" w:hAnsi="Times New Roman" w:cs="Times New Roman"/>
          <w:b w:val="0"/>
          <w:bCs/>
          <w:sz w:val="24"/>
          <w:szCs w:val="24"/>
        </w:rPr>
        <w:t>Conceptual review</w:t>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6</w:t>
      </w:r>
    </w:p>
    <w:p w14:paraId="01EDE054">
      <w:pPr>
        <w:spacing w:line="240" w:lineRule="auto"/>
        <w:jc w:val="both"/>
        <w:rPr>
          <w:rFonts w:hint="default" w:ascii="Times New Roman" w:hAnsi="Times New Roman" w:cs="Times New Roman"/>
          <w:b w:val="0"/>
          <w:bCs/>
          <w:iCs/>
          <w:sz w:val="24"/>
          <w:szCs w:val="24"/>
          <w:lang w:val="en-US"/>
        </w:rPr>
      </w:pPr>
      <w:r>
        <w:rPr>
          <w:rFonts w:ascii="Times New Roman" w:hAnsi="Times New Roman" w:cs="Times New Roman"/>
          <w:b w:val="0"/>
          <w:bCs/>
          <w:iCs/>
          <w:sz w:val="24"/>
          <w:szCs w:val="24"/>
        </w:rPr>
        <w:t xml:space="preserve">2.1.1 </w:t>
      </w:r>
      <w:r>
        <w:rPr>
          <w:rFonts w:hint="default" w:ascii="Times New Roman" w:hAnsi="Times New Roman" w:cs="Times New Roman"/>
          <w:b w:val="0"/>
          <w:bCs/>
          <w:iCs/>
          <w:sz w:val="24"/>
          <w:szCs w:val="24"/>
          <w:lang w:val="en-US"/>
        </w:rPr>
        <w:tab/>
      </w:r>
      <w:r>
        <w:rPr>
          <w:rFonts w:ascii="Times New Roman" w:hAnsi="Times New Roman" w:cs="Times New Roman"/>
          <w:b w:val="0"/>
          <w:bCs/>
          <w:iCs/>
          <w:sz w:val="24"/>
          <w:szCs w:val="24"/>
        </w:rPr>
        <w:t>Definition of Employee Participation and Decision Making</w:t>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6</w:t>
      </w:r>
    </w:p>
    <w:p w14:paraId="314EAE67">
      <w:pPr>
        <w:spacing w:line="240" w:lineRule="auto"/>
        <w:jc w:val="both"/>
        <w:rPr>
          <w:rFonts w:hint="default" w:ascii="Times New Roman" w:hAnsi="Times New Roman" w:cs="Times New Roman"/>
          <w:b w:val="0"/>
          <w:bCs/>
          <w:iCs/>
          <w:sz w:val="24"/>
          <w:szCs w:val="24"/>
          <w:lang w:val="en-US"/>
        </w:rPr>
      </w:pPr>
      <w:r>
        <w:rPr>
          <w:rFonts w:ascii="Times New Roman" w:hAnsi="Times New Roman" w:cs="Times New Roman"/>
          <w:b w:val="0"/>
          <w:bCs/>
          <w:iCs/>
          <w:sz w:val="24"/>
          <w:szCs w:val="24"/>
        </w:rPr>
        <w:t xml:space="preserve">2.1.2 </w:t>
      </w:r>
      <w:r>
        <w:rPr>
          <w:rFonts w:hint="default" w:ascii="Times New Roman" w:hAnsi="Times New Roman" w:cs="Times New Roman"/>
          <w:b w:val="0"/>
          <w:bCs/>
          <w:iCs/>
          <w:sz w:val="24"/>
          <w:szCs w:val="24"/>
          <w:lang w:val="en-US"/>
        </w:rPr>
        <w:tab/>
      </w:r>
      <w:r>
        <w:rPr>
          <w:rFonts w:ascii="Times New Roman" w:hAnsi="Times New Roman" w:cs="Times New Roman"/>
          <w:b w:val="0"/>
          <w:bCs/>
          <w:iCs/>
          <w:sz w:val="24"/>
          <w:szCs w:val="24"/>
        </w:rPr>
        <w:t>Employee Participation Indicators</w:t>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ab/>
      </w:r>
      <w:r>
        <w:rPr>
          <w:rFonts w:hint="default" w:ascii="Times New Roman" w:hAnsi="Times New Roman" w:cs="Times New Roman"/>
          <w:b w:val="0"/>
          <w:bCs/>
          <w:iCs/>
          <w:sz w:val="24"/>
          <w:szCs w:val="24"/>
          <w:lang w:val="en-US"/>
        </w:rPr>
        <w:t>8</w:t>
      </w:r>
    </w:p>
    <w:p w14:paraId="333549FF">
      <w:pPr>
        <w:spacing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 xml:space="preserve">2.1.3 </w:t>
      </w:r>
      <w:r>
        <w:rPr>
          <w:rFonts w:hint="default" w:ascii="Times New Roman" w:hAnsi="Times New Roman" w:cs="Times New Roman"/>
          <w:b w:val="0"/>
          <w:bCs/>
          <w:sz w:val="24"/>
          <w:szCs w:val="24"/>
          <w:lang w:val="en-US"/>
        </w:rPr>
        <w:tab/>
      </w:r>
      <w:r>
        <w:rPr>
          <w:rFonts w:ascii="Times New Roman" w:hAnsi="Times New Roman" w:cs="Times New Roman"/>
          <w:b w:val="0"/>
          <w:bCs/>
          <w:sz w:val="24"/>
          <w:szCs w:val="24"/>
        </w:rPr>
        <w:t>Challenges of Employee Participation in decision making</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9</w:t>
      </w:r>
    </w:p>
    <w:p w14:paraId="13C75B43">
      <w:pPr>
        <w:spacing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 xml:space="preserve">2.1.4 </w:t>
      </w:r>
      <w:r>
        <w:rPr>
          <w:rFonts w:hint="default" w:ascii="Times New Roman" w:hAnsi="Times New Roman" w:cs="Times New Roman"/>
          <w:b w:val="0"/>
          <w:bCs/>
          <w:sz w:val="24"/>
          <w:szCs w:val="24"/>
          <w:lang w:val="en-US"/>
        </w:rPr>
        <w:tab/>
      </w:r>
      <w:r>
        <w:rPr>
          <w:rFonts w:ascii="Times New Roman" w:hAnsi="Times New Roman" w:cs="Times New Roman"/>
          <w:b w:val="0"/>
          <w:bCs/>
          <w:sz w:val="24"/>
          <w:szCs w:val="24"/>
        </w:rPr>
        <w:t xml:space="preserve">Measures to the challenges of employee participation in decision making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11</w:t>
      </w:r>
    </w:p>
    <w:p w14:paraId="2629ECE6">
      <w:pPr>
        <w:spacing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 xml:space="preserve">2.1.5 </w:t>
      </w:r>
      <w:r>
        <w:rPr>
          <w:rFonts w:hint="default" w:ascii="Times New Roman" w:hAnsi="Times New Roman" w:cs="Times New Roman"/>
          <w:b w:val="0"/>
          <w:bCs/>
          <w:sz w:val="24"/>
          <w:szCs w:val="24"/>
          <w:lang w:val="en-US"/>
        </w:rPr>
        <w:tab/>
      </w:r>
      <w:r>
        <w:rPr>
          <w:rFonts w:ascii="Times New Roman" w:hAnsi="Times New Roman" w:cs="Times New Roman"/>
          <w:b w:val="0"/>
          <w:bCs/>
          <w:sz w:val="24"/>
          <w:szCs w:val="24"/>
        </w:rPr>
        <w:t xml:space="preserve">Organizational Performance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12</w:t>
      </w:r>
    </w:p>
    <w:p w14:paraId="52D00FC8">
      <w:pPr>
        <w:spacing w:line="240" w:lineRule="auto"/>
        <w:jc w:val="both"/>
        <w:rPr>
          <w:rFonts w:hint="default" w:ascii="Times New Roman" w:hAnsi="Times New Roman" w:cs="Times New Roman"/>
          <w:b w:val="0"/>
          <w:bCs w:val="0"/>
          <w:iCs/>
          <w:sz w:val="24"/>
          <w:szCs w:val="24"/>
          <w:lang w:val="en-US"/>
        </w:rPr>
      </w:pPr>
      <w:r>
        <w:rPr>
          <w:rFonts w:ascii="Times New Roman" w:hAnsi="Times New Roman" w:cs="Times New Roman"/>
          <w:b w:val="0"/>
          <w:bCs w:val="0"/>
          <w:iCs/>
          <w:sz w:val="24"/>
          <w:szCs w:val="24"/>
        </w:rPr>
        <w:t xml:space="preserve">2.1.6 </w:t>
      </w:r>
      <w:r>
        <w:rPr>
          <w:rFonts w:hint="default" w:ascii="Times New Roman" w:hAnsi="Times New Roman" w:cs="Times New Roman"/>
          <w:b w:val="0"/>
          <w:bCs w:val="0"/>
          <w:iCs/>
          <w:sz w:val="24"/>
          <w:szCs w:val="24"/>
          <w:lang w:val="en-US"/>
        </w:rPr>
        <w:tab/>
      </w:r>
      <w:r>
        <w:rPr>
          <w:rFonts w:ascii="Times New Roman" w:hAnsi="Times New Roman" w:cs="Times New Roman"/>
          <w:b w:val="0"/>
          <w:bCs w:val="0"/>
          <w:iCs/>
          <w:sz w:val="24"/>
          <w:szCs w:val="24"/>
        </w:rPr>
        <w:t>Employee Participation and Organizational Performance</w:t>
      </w:r>
      <w:r>
        <w:rPr>
          <w:rFonts w:hint="default" w:ascii="Times New Roman" w:hAnsi="Times New Roman" w:cs="Times New Roman"/>
          <w:b w:val="0"/>
          <w:bCs w:val="0"/>
          <w:iCs/>
          <w:sz w:val="24"/>
          <w:szCs w:val="24"/>
          <w:lang w:val="en-US"/>
        </w:rPr>
        <w:tab/>
      </w:r>
      <w:r>
        <w:rPr>
          <w:rFonts w:hint="default" w:ascii="Times New Roman" w:hAnsi="Times New Roman" w:cs="Times New Roman"/>
          <w:b w:val="0"/>
          <w:bCs w:val="0"/>
          <w:iCs/>
          <w:sz w:val="24"/>
          <w:szCs w:val="24"/>
          <w:lang w:val="en-US"/>
        </w:rPr>
        <w:tab/>
      </w:r>
      <w:r>
        <w:rPr>
          <w:rFonts w:hint="default" w:ascii="Times New Roman" w:hAnsi="Times New Roman" w:cs="Times New Roman"/>
          <w:b w:val="0"/>
          <w:bCs w:val="0"/>
          <w:iCs/>
          <w:sz w:val="24"/>
          <w:szCs w:val="24"/>
          <w:lang w:val="en-US"/>
        </w:rPr>
        <w:tab/>
      </w:r>
      <w:r>
        <w:rPr>
          <w:rFonts w:hint="default" w:ascii="Times New Roman" w:hAnsi="Times New Roman" w:cs="Times New Roman"/>
          <w:b w:val="0"/>
          <w:bCs w:val="0"/>
          <w:iCs/>
          <w:sz w:val="24"/>
          <w:szCs w:val="24"/>
          <w:lang w:val="en-US"/>
        </w:rPr>
        <w:tab/>
      </w:r>
      <w:r>
        <w:rPr>
          <w:rFonts w:hint="default" w:ascii="Times New Roman" w:hAnsi="Times New Roman" w:cs="Times New Roman"/>
          <w:b w:val="0"/>
          <w:bCs w:val="0"/>
          <w:iCs/>
          <w:sz w:val="24"/>
          <w:szCs w:val="24"/>
          <w:lang w:val="en-US"/>
        </w:rPr>
        <w:t>14</w:t>
      </w:r>
    </w:p>
    <w:p w14:paraId="5BA5AF66">
      <w:pPr>
        <w:spacing w:line="24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2.2 </w:t>
      </w:r>
      <w:r>
        <w:rPr>
          <w:rFonts w:hint="default" w:ascii="Times New Roman" w:hAnsi="Times New Roman" w:cs="Times New Roman"/>
          <w:b w:val="0"/>
          <w:bCs w:val="0"/>
          <w:sz w:val="24"/>
          <w:szCs w:val="24"/>
          <w:lang w:val="en-US"/>
        </w:rPr>
        <w:tab/>
      </w:r>
      <w:r>
        <w:rPr>
          <w:rFonts w:ascii="Times New Roman" w:hAnsi="Times New Roman" w:cs="Times New Roman"/>
          <w:b w:val="0"/>
          <w:bCs w:val="0"/>
          <w:sz w:val="24"/>
          <w:szCs w:val="24"/>
        </w:rPr>
        <w:t>Theoretical review</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15</w:t>
      </w:r>
    </w:p>
    <w:p w14:paraId="4D465746">
      <w:pPr>
        <w:spacing w:line="24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2.2.1</w:t>
      </w:r>
      <w:r>
        <w:rPr>
          <w:rFonts w:ascii="Times New Roman" w:hAnsi="Times New Roman" w:cs="Times New Roman"/>
          <w:b w:val="0"/>
          <w:bCs w:val="0"/>
          <w:sz w:val="24"/>
          <w:szCs w:val="24"/>
        </w:rPr>
        <w:tab/>
      </w:r>
      <w:r>
        <w:rPr>
          <w:rFonts w:ascii="Times New Roman" w:hAnsi="Times New Roman" w:cs="Times New Roman"/>
          <w:b w:val="0"/>
          <w:bCs w:val="0"/>
          <w:sz w:val="24"/>
          <w:szCs w:val="24"/>
        </w:rPr>
        <w:t>Management by Objective (MBO)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15</w:t>
      </w:r>
    </w:p>
    <w:p w14:paraId="6AE2AA42">
      <w:pPr>
        <w:spacing w:line="240" w:lineRule="auto"/>
        <w:jc w:val="both"/>
        <w:rPr>
          <w:rFonts w:hint="default" w:ascii="Times New Roman" w:hAnsi="Times New Roman" w:cs="Times New Roman"/>
          <w:bCs/>
          <w:sz w:val="24"/>
          <w:szCs w:val="24"/>
          <w:lang w:val="en-US"/>
        </w:rPr>
      </w:pPr>
      <w:r>
        <w:rPr>
          <w:rFonts w:ascii="Times New Roman" w:hAnsi="Times New Roman" w:eastAsia="Times New Roman" w:cs="Times New Roman"/>
          <w:b w:val="0"/>
          <w:bCs w:val="0"/>
          <w:color w:val="000000"/>
          <w:sz w:val="24"/>
          <w:szCs w:val="24"/>
        </w:rPr>
        <w:t xml:space="preserve">2.2.2 </w:t>
      </w:r>
      <w:r>
        <w:rPr>
          <w:rFonts w:hint="default" w:ascii="Times New Roman" w:hAnsi="Times New Roman" w:eastAsia="Times New Roman" w:cs="Times New Roman"/>
          <w:b w:val="0"/>
          <w:bCs w:val="0"/>
          <w:color w:val="000000"/>
          <w:sz w:val="24"/>
          <w:szCs w:val="24"/>
          <w:lang w:val="en-US"/>
        </w:rPr>
        <w:tab/>
      </w:r>
      <w:r>
        <w:rPr>
          <w:rFonts w:ascii="Times New Roman" w:hAnsi="Times New Roman" w:eastAsia="Times New Roman" w:cs="Times New Roman"/>
          <w:b w:val="0"/>
          <w:bCs w:val="0"/>
          <w:color w:val="000000"/>
          <w:sz w:val="24"/>
          <w:szCs w:val="24"/>
        </w:rPr>
        <w:t>Equity theory</w:t>
      </w:r>
      <w:r>
        <w:rPr>
          <w:rFonts w:ascii="Times New Roman" w:hAnsi="Times New Roman" w:cs="Times New Roman"/>
          <w:b w:val="0"/>
          <w:bCs w:val="0"/>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1</w:t>
      </w:r>
      <w:r>
        <w:rPr>
          <w:rFonts w:hint="default" w:ascii="Times New Roman" w:hAnsi="Times New Roman" w:cs="Times New Roman"/>
          <w:bCs/>
          <w:sz w:val="24"/>
          <w:szCs w:val="24"/>
          <w:lang w:val="en-US"/>
        </w:rPr>
        <w:t>6</w:t>
      </w:r>
    </w:p>
    <w:p w14:paraId="5F91CF11">
      <w:pPr>
        <w:spacing w:line="240" w:lineRule="auto"/>
        <w:jc w:val="both"/>
        <w:rPr>
          <w:rFonts w:hint="default" w:ascii="Times New Roman" w:hAnsi="Times New Roman" w:cs="Times New Roman"/>
          <w:bCs/>
          <w:sz w:val="24"/>
          <w:szCs w:val="24"/>
          <w:lang w:val="en-US"/>
        </w:rPr>
      </w:pPr>
      <w:r>
        <w:rPr>
          <w:rFonts w:ascii="Times New Roman" w:hAnsi="Times New Roman" w:eastAsia="Times New Roman" w:cs="Times New Roman"/>
          <w:b w:val="0"/>
          <w:bCs w:val="0"/>
          <w:color w:val="000000"/>
          <w:sz w:val="24"/>
          <w:szCs w:val="24"/>
        </w:rPr>
        <w:t xml:space="preserve">2.2.3 </w:t>
      </w:r>
      <w:r>
        <w:rPr>
          <w:rFonts w:hint="default" w:ascii="Times New Roman" w:hAnsi="Times New Roman" w:eastAsia="Times New Roman" w:cs="Times New Roman"/>
          <w:b w:val="0"/>
          <w:bCs w:val="0"/>
          <w:color w:val="000000"/>
          <w:sz w:val="24"/>
          <w:szCs w:val="24"/>
          <w:lang w:val="en-US"/>
        </w:rPr>
        <w:tab/>
      </w:r>
      <w:r>
        <w:rPr>
          <w:rFonts w:ascii="Times New Roman" w:hAnsi="Times New Roman" w:eastAsia="Times New Roman" w:cs="Times New Roman"/>
          <w:b w:val="0"/>
          <w:bCs w:val="0"/>
          <w:color w:val="000000"/>
          <w:sz w:val="24"/>
          <w:szCs w:val="24"/>
        </w:rPr>
        <w:t>Expectancy theor</w:t>
      </w:r>
      <w:r>
        <w:rPr>
          <w:rFonts w:hint="default" w:ascii="Times New Roman" w:hAnsi="Times New Roman" w:eastAsia="Times New Roman" w:cs="Times New Roman"/>
          <w:b w:val="0"/>
          <w:bCs w:val="0"/>
          <w:color w:val="000000"/>
          <w:sz w:val="24"/>
          <w:szCs w:val="24"/>
          <w:lang w:val="en-US"/>
        </w:rPr>
        <w:t>y</w:t>
      </w:r>
      <w:r>
        <w:rPr>
          <w:rFonts w:hint="default" w:ascii="Times New Roman" w:hAnsi="Times New Roman" w:eastAsia="Times New Roman" w:cs="Times New Roman"/>
          <w:b/>
          <w:bCs/>
          <w:color w:val="000000"/>
          <w:sz w:val="24"/>
          <w:szCs w:val="24"/>
          <w:lang w:val="en-US"/>
        </w:rPr>
        <w:tab/>
      </w:r>
      <w:r>
        <w:rPr>
          <w:rFonts w:hint="default" w:ascii="Times New Roman" w:hAnsi="Times New Roman" w:eastAsia="Times New Roman" w:cs="Times New Roman"/>
          <w:b/>
          <w:bCs/>
          <w:color w:val="000000"/>
          <w:sz w:val="24"/>
          <w:szCs w:val="24"/>
          <w:lang w:val="en-US"/>
        </w:rPr>
        <w:tab/>
      </w:r>
      <w:r>
        <w:rPr>
          <w:rFonts w:hint="default" w:ascii="Times New Roman" w:hAnsi="Times New Roman" w:eastAsia="Times New Roman" w:cs="Times New Roman"/>
          <w:b/>
          <w:bCs/>
          <w:color w:val="000000"/>
          <w:sz w:val="24"/>
          <w:szCs w:val="24"/>
          <w:lang w:val="en-US"/>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16</w:t>
      </w:r>
    </w:p>
    <w:p w14:paraId="037D92A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w:t>
      </w:r>
      <w:r>
        <w:rPr>
          <w:rFonts w:ascii="Times New Roman" w:hAnsi="Times New Roman" w:cs="Times New Roman"/>
          <w:bCs/>
          <w:sz w:val="24"/>
          <w:szCs w:val="24"/>
        </w:rPr>
        <w:tab/>
      </w:r>
      <w:r>
        <w:rPr>
          <w:rFonts w:ascii="Times New Roman" w:hAnsi="Times New Roman" w:cs="Times New Roman"/>
          <w:b w:val="0"/>
          <w:bCs w:val="0"/>
          <w:color w:val="000000"/>
          <w:sz w:val="24"/>
          <w:szCs w:val="24"/>
        </w:rPr>
        <w:t>Empirical Review</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w:t>
      </w:r>
      <w:r>
        <w:rPr>
          <w:rFonts w:ascii="Times New Roman" w:hAnsi="Times New Roman" w:cs="Times New Roman"/>
          <w:bCs/>
          <w:sz w:val="24"/>
          <w:szCs w:val="24"/>
        </w:rPr>
        <w:t>7</w:t>
      </w:r>
    </w:p>
    <w:p w14:paraId="3BE51512">
      <w:pPr>
        <w:spacing w:line="24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4</w:t>
      </w:r>
      <w:r>
        <w:rPr>
          <w:rFonts w:ascii="Times New Roman" w:hAnsi="Times New Roman" w:cs="Times New Roman"/>
          <w:bCs/>
          <w:sz w:val="24"/>
          <w:szCs w:val="24"/>
        </w:rPr>
        <w:tab/>
      </w:r>
      <w:r>
        <w:rPr>
          <w:rFonts w:hint="default" w:ascii="Times New Roman" w:hAnsi="Times New Roman" w:cs="Times New Roman"/>
          <w:bCs/>
          <w:sz w:val="24"/>
          <w:szCs w:val="24"/>
          <w:lang w:val="en-US"/>
        </w:rPr>
        <w:t>Research Gap</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19</w:t>
      </w:r>
    </w:p>
    <w:p w14:paraId="562D21F6">
      <w:pPr>
        <w:spacing w:after="0" w:line="360" w:lineRule="auto"/>
        <w:rPr>
          <w:rFonts w:ascii="Times New Roman" w:hAnsi="Times New Roman" w:cs="Times New Roman"/>
          <w:b/>
          <w:color w:val="000000"/>
          <w:sz w:val="24"/>
          <w:szCs w:val="24"/>
        </w:rPr>
      </w:pPr>
      <w:r>
        <w:rPr>
          <w:rFonts w:ascii="Times New Roman" w:hAnsi="Times New Roman" w:cs="Times New Roman"/>
          <w:b/>
          <w:bCs/>
          <w:sz w:val="24"/>
          <w:szCs w:val="24"/>
        </w:rPr>
        <w:t xml:space="preserve">CHAPTER THREE: </w:t>
      </w:r>
      <w:r>
        <w:rPr>
          <w:rFonts w:ascii="Times New Roman" w:hAnsi="Times New Roman" w:cs="Times New Roman"/>
          <w:b/>
          <w:color w:val="000000"/>
          <w:sz w:val="24"/>
          <w:szCs w:val="24"/>
        </w:rPr>
        <w:t>RESEARCH METHODOLOGY</w:t>
      </w:r>
    </w:p>
    <w:p w14:paraId="083ECDC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3.0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064793D3">
      <w:pPr>
        <w:spacing w:after="0"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val="0"/>
          <w:bCs w:val="0"/>
          <w:sz w:val="24"/>
          <w:szCs w:val="24"/>
          <w:lang w:val="en-GB"/>
        </w:rPr>
        <w:t>Research Design</w:t>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hint="default" w:ascii="Times New Roman" w:hAnsi="Times New Roman" w:cs="Times New Roman"/>
          <w:b w:val="0"/>
          <w:bCs w:val="0"/>
          <w:sz w:val="24"/>
          <w:szCs w:val="24"/>
          <w:lang w:val="en-US"/>
        </w:rPr>
        <w:t>20</w:t>
      </w:r>
    </w:p>
    <w:p w14:paraId="1AF139BF">
      <w:pPr>
        <w:spacing w:after="0" w:line="36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3.2</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Population of the Study</w:t>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hint="default" w:ascii="Times New Roman" w:hAnsi="Times New Roman" w:cs="Times New Roman"/>
          <w:b w:val="0"/>
          <w:bCs w:val="0"/>
          <w:sz w:val="24"/>
          <w:szCs w:val="24"/>
          <w:lang w:val="en-US"/>
        </w:rPr>
        <w:t>20</w:t>
      </w:r>
    </w:p>
    <w:p w14:paraId="5811A153">
      <w:pPr>
        <w:spacing w:after="0" w:line="36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3.3</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Sample Size and Sampling Techniques</w:t>
      </w:r>
      <w:r>
        <w:rPr>
          <w:rFonts w:hint="default" w:ascii="Times New Roman" w:hAnsi="Times New Roman" w:cs="Times New Roman"/>
          <w:b w:val="0"/>
          <w:bCs w:val="0"/>
          <w:sz w:val="24"/>
          <w:szCs w:val="24"/>
          <w:lang w:val="en-US"/>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0</w:t>
      </w:r>
    </w:p>
    <w:p w14:paraId="0756AC8E">
      <w:pPr>
        <w:spacing w:after="0" w:line="36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3.4</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Sources of Data</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p>
    <w:p w14:paraId="7AC137BD">
      <w:pPr>
        <w:spacing w:after="0" w:line="360" w:lineRule="auto"/>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ascii="Times New Roman" w:hAnsi="Times New Roman" w:cs="Times New Roman"/>
          <w:b w:val="0"/>
          <w:bCs w:val="0"/>
          <w:sz w:val="24"/>
          <w:szCs w:val="24"/>
        </w:rPr>
        <w:t>3.5</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Research Instrument</w:t>
      </w: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ab/>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p>
    <w:p w14:paraId="36DD9E25">
      <w:pPr>
        <w:spacing w:after="0" w:line="360" w:lineRule="auto"/>
        <w:jc w:val="both"/>
        <w:rPr>
          <w:rFonts w:hint="default" w:ascii="Times New Roman" w:hAnsi="Times New Roman" w:cs="Times New Roman"/>
          <w:b w:val="0"/>
          <w:bCs w:val="0"/>
          <w:sz w:val="24"/>
          <w:szCs w:val="24"/>
          <w:lang w:val="en-US"/>
        </w:rPr>
      </w:pPr>
      <w:r>
        <w:rPr>
          <w:rFonts w:ascii="Times New Roman" w:hAnsi="Times New Roman" w:cs="Times New Roman"/>
          <w:b w:val="0"/>
          <w:bCs w:val="0"/>
          <w:sz w:val="24"/>
          <w:szCs w:val="24"/>
        </w:rPr>
        <w:t>3.6</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Reliability of the Instrument</w:t>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22</w:t>
      </w:r>
    </w:p>
    <w:p w14:paraId="69023EDD">
      <w:pPr>
        <w:spacing w:after="0" w:line="36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val="0"/>
          <w:bCs w:val="0"/>
          <w:sz w:val="24"/>
          <w:szCs w:val="24"/>
        </w:rPr>
        <w:t>3.7</w:t>
      </w:r>
      <w:r>
        <w:rPr>
          <w:rFonts w:ascii="Times New Roman" w:hAnsi="Times New Roman" w:cs="Times New Roman"/>
          <w:b w:val="0"/>
          <w:bCs w:val="0"/>
          <w:sz w:val="24"/>
          <w:szCs w:val="24"/>
        </w:rPr>
        <w:tab/>
      </w:r>
      <w:r>
        <w:rPr>
          <w:rFonts w:ascii="Times New Roman" w:hAnsi="Times New Roman" w:cs="Times New Roman"/>
          <w:b w:val="0"/>
          <w:bCs w:val="0"/>
          <w:sz w:val="24"/>
          <w:szCs w:val="24"/>
          <w:lang w:val="en-GB"/>
        </w:rPr>
        <w:t>Procedures for Data Collection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22</w:t>
      </w:r>
    </w:p>
    <w:p w14:paraId="740CA813">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color w:val="000000" w:themeColor="text1"/>
          <w:sz w:val="24"/>
          <w:szCs w:val="24"/>
          <w14:textFill>
            <w14:solidFill>
              <w14:schemeClr w14:val="tx1"/>
            </w14:solidFill>
          </w14:textFill>
        </w:rPr>
        <w:t>3.8</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Method of Data Analysis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22</w:t>
      </w:r>
    </w:p>
    <w:p w14:paraId="394ADC44">
      <w:pPr>
        <w:spacing w:after="0" w:line="360" w:lineRule="auto"/>
        <w:rPr>
          <w:rFonts w:ascii="Times New Roman" w:hAnsi="Times New Roman"/>
          <w:b/>
          <w:sz w:val="24"/>
          <w:szCs w:val="24"/>
        </w:rPr>
      </w:pPr>
    </w:p>
    <w:p w14:paraId="6165EBDC">
      <w:pPr>
        <w:spacing w:line="360" w:lineRule="auto"/>
        <w:jc w:val="center"/>
        <w:rPr>
          <w:rFonts w:ascii="Times New Roman" w:hAnsi="Times New Roman" w:cs="Times New Roman"/>
          <w:b/>
          <w:sz w:val="24"/>
          <w:szCs w:val="24"/>
        </w:rPr>
      </w:pPr>
      <w:r>
        <w:rPr>
          <w:rFonts w:ascii="Times New Roman" w:hAnsi="Times New Roman"/>
          <w:b/>
          <w:sz w:val="24"/>
          <w:szCs w:val="24"/>
        </w:rPr>
        <w:t xml:space="preserve">CHAPTER FOUR: </w:t>
      </w:r>
      <w:r>
        <w:rPr>
          <w:rFonts w:ascii="Times New Roman" w:hAnsi="Times New Roman" w:cs="Times New Roman"/>
          <w:b/>
          <w:sz w:val="24"/>
          <w:szCs w:val="24"/>
        </w:rPr>
        <w:t>DATA PRESENTATION, ANALYSIS AND INTERPRETATION</w:t>
      </w:r>
    </w:p>
    <w:p w14:paraId="78F4303A">
      <w:pPr>
        <w:spacing w:line="360" w:lineRule="auto"/>
        <w:rPr>
          <w:rFonts w:hint="default" w:ascii="Times New Roman" w:hAnsi="Times New Roman"/>
          <w:sz w:val="24"/>
          <w:szCs w:val="24"/>
          <w:lang w:val="en-US"/>
        </w:rPr>
      </w:pPr>
      <w:r>
        <w:rPr>
          <w:rFonts w:ascii="Times New Roman" w:hAnsi="Times New Roman"/>
          <w:sz w:val="24"/>
          <w:szCs w:val="24"/>
        </w:rPr>
        <w:t>4.1</w:t>
      </w:r>
      <w:r>
        <w:rPr>
          <w:rFonts w:ascii="Times New Roman" w:hAnsi="Times New Roman"/>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23</w:t>
      </w:r>
    </w:p>
    <w:p w14:paraId="7CA2085C">
      <w:pPr>
        <w:spacing w:line="360" w:lineRule="auto"/>
        <w:jc w:val="both"/>
        <w:rPr>
          <w:rFonts w:hint="default" w:ascii="Times New Roman" w:hAnsi="Times New Roman" w:cs="Times New Roman"/>
          <w:b/>
          <w:sz w:val="24"/>
          <w:szCs w:val="24"/>
          <w:lang w:val="en-US"/>
        </w:rPr>
      </w:pPr>
      <w:r>
        <w:rPr>
          <w:rFonts w:ascii="Times New Roman" w:hAnsi="Times New Roman"/>
          <w:sz w:val="24"/>
          <w:szCs w:val="24"/>
        </w:rPr>
        <w:t xml:space="preserve">4.2 </w:t>
      </w:r>
      <w:r>
        <w:rPr>
          <w:rFonts w:ascii="Times New Roman" w:hAnsi="Times New Roman"/>
          <w:sz w:val="24"/>
          <w:szCs w:val="24"/>
        </w:rPr>
        <w:tab/>
      </w:r>
      <w:r>
        <w:rPr>
          <w:rFonts w:hint="default" w:ascii="Times New Roman" w:hAnsi="Times New Roman" w:cs="Times New Roman"/>
          <w:sz w:val="24"/>
          <w:szCs w:val="24"/>
          <w:lang w:val="en-US"/>
        </w:rPr>
        <w:t>Demographic Profile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23</w:t>
      </w:r>
    </w:p>
    <w:p w14:paraId="7CF1ABDE">
      <w:pPr>
        <w:spacing w:line="360" w:lineRule="auto"/>
        <w:rPr>
          <w:rFonts w:hint="default" w:ascii="Times New Roman" w:hAnsi="Times New Roman"/>
          <w:b w:val="0"/>
          <w:bCs w:val="0"/>
          <w:sz w:val="24"/>
          <w:szCs w:val="24"/>
          <w:lang w:val="en-US"/>
        </w:rPr>
      </w:pPr>
      <w:r>
        <w:rPr>
          <w:rFonts w:ascii="Times New Roman" w:hAnsi="Times New Roman"/>
          <w:sz w:val="24"/>
          <w:szCs w:val="24"/>
        </w:rPr>
        <w:t>4.3</w:t>
      </w:r>
      <w:r>
        <w:rPr>
          <w:rFonts w:ascii="Times New Roman" w:hAnsi="Times New Roman"/>
          <w:sz w:val="24"/>
          <w:szCs w:val="24"/>
        </w:rPr>
        <w:tab/>
      </w:r>
      <w:r>
        <w:rPr>
          <w:rFonts w:cs="Times New Roman"/>
          <w:b w:val="0"/>
          <w:bCs w:val="0"/>
          <w:szCs w:val="24"/>
        </w:rPr>
        <w:t>Data Analysis According to the Research Questions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hint="default" w:ascii="Times New Roman" w:hAnsi="Times New Roman"/>
          <w:b w:val="0"/>
          <w:bCs w:val="0"/>
          <w:sz w:val="24"/>
          <w:szCs w:val="24"/>
          <w:lang w:val="en-US"/>
        </w:rPr>
        <w:t>30</w:t>
      </w:r>
    </w:p>
    <w:p w14:paraId="06860E3F">
      <w:pPr>
        <w:spacing w:line="360" w:lineRule="auto"/>
        <w:jc w:val="both"/>
        <w:rPr>
          <w:rFonts w:hint="default" w:ascii="Times New Roman" w:hAnsi="Times New Roman"/>
          <w:sz w:val="24"/>
          <w:szCs w:val="24"/>
          <w:lang w:val="en-US"/>
        </w:rPr>
      </w:pPr>
      <w:r>
        <w:rPr>
          <w:rFonts w:ascii="Times New Roman" w:hAnsi="Times New Roman"/>
          <w:b w:val="0"/>
          <w:bCs w:val="0"/>
          <w:sz w:val="24"/>
          <w:szCs w:val="24"/>
        </w:rPr>
        <w:t>4.4</w:t>
      </w:r>
      <w:r>
        <w:rPr>
          <w:rFonts w:ascii="Times New Roman" w:hAnsi="Times New Roman"/>
          <w:b w:val="0"/>
          <w:bCs w:val="0"/>
          <w:sz w:val="24"/>
          <w:szCs w:val="24"/>
        </w:rPr>
        <w:tab/>
      </w:r>
      <w:r>
        <w:rPr>
          <w:rFonts w:cs="Times New Roman"/>
          <w:b w:val="0"/>
          <w:bCs w:val="0"/>
          <w:sz w:val="24"/>
          <w:szCs w:val="24"/>
        </w:rPr>
        <w:t>Hypothesis Testing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rPr>
        <w:t>4</w:t>
      </w:r>
      <w:r>
        <w:rPr>
          <w:rFonts w:hint="default" w:ascii="Times New Roman" w:hAnsi="Times New Roman"/>
          <w:sz w:val="24"/>
          <w:szCs w:val="24"/>
          <w:lang w:val="en-US"/>
        </w:rPr>
        <w:t>3</w:t>
      </w:r>
    </w:p>
    <w:p w14:paraId="397F7B5A">
      <w:pPr>
        <w:spacing w:line="360" w:lineRule="auto"/>
        <w:jc w:val="both"/>
        <w:rPr>
          <w:rFonts w:hint="default" w:ascii="Times New Roman" w:hAnsi="Times New Roman"/>
          <w:sz w:val="24"/>
          <w:szCs w:val="24"/>
          <w:lang w:val="en-US"/>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ab/>
      </w:r>
      <w:r>
        <w:rPr>
          <w:rFonts w:hint="default" w:ascii="Times New Roman" w:hAnsi="Times New Roman"/>
          <w:sz w:val="24"/>
          <w:szCs w:val="24"/>
          <w:lang w:val="en-US"/>
        </w:rPr>
        <w:t>49</w:t>
      </w:r>
    </w:p>
    <w:p w14:paraId="5B5E78A3">
      <w:pPr>
        <w:spacing w:line="360" w:lineRule="auto"/>
        <w:ind w:left="720" w:hanging="720"/>
        <w:rPr>
          <w:rFonts w:ascii="Times New Roman" w:hAnsi="Times New Roman"/>
          <w:b/>
          <w:sz w:val="24"/>
          <w:szCs w:val="24"/>
        </w:rPr>
      </w:pPr>
      <w:r>
        <w:rPr>
          <w:rFonts w:ascii="Times New Roman" w:hAnsi="Times New Roman"/>
          <w:b/>
          <w:sz w:val="24"/>
          <w:szCs w:val="24"/>
        </w:rPr>
        <w:t>CHAPTER FIVE: SUMMARY OF FINDINGS, CONCLUSION AND RECOMMENDATIONS</w:t>
      </w:r>
    </w:p>
    <w:p w14:paraId="7B52A21A">
      <w:pPr>
        <w:spacing w:line="360" w:lineRule="auto"/>
        <w:jc w:val="both"/>
        <w:rPr>
          <w:rFonts w:hint="default" w:ascii="Times New Roman" w:hAnsi="Times New Roman"/>
          <w:sz w:val="24"/>
          <w:szCs w:val="24"/>
          <w:lang w:val="en-US"/>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r>
        <w:rPr>
          <w:rFonts w:hint="default" w:ascii="Times New Roman" w:hAnsi="Times New Roman"/>
          <w:sz w:val="24"/>
          <w:szCs w:val="24"/>
          <w:lang w:val="en-US"/>
        </w:rPr>
        <w:t>1</w:t>
      </w:r>
    </w:p>
    <w:p w14:paraId="2AD732FD">
      <w:pPr>
        <w:spacing w:line="360" w:lineRule="auto"/>
        <w:rPr>
          <w:rFonts w:hint="default" w:ascii="Times New Roman" w:hAnsi="Times New Roman"/>
          <w:sz w:val="24"/>
          <w:szCs w:val="24"/>
          <w:lang w:val="en-US"/>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 xml:space="preserve">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r>
        <w:rPr>
          <w:rFonts w:hint="default" w:ascii="Times New Roman" w:hAnsi="Times New Roman"/>
          <w:sz w:val="24"/>
          <w:szCs w:val="24"/>
          <w:lang w:val="en-US"/>
        </w:rPr>
        <w:t>2</w:t>
      </w:r>
    </w:p>
    <w:p w14:paraId="3ECB8E16">
      <w:pPr>
        <w:spacing w:after="0" w:line="360" w:lineRule="auto"/>
        <w:jc w:val="both"/>
        <w:rPr>
          <w:rFonts w:hint="default" w:ascii="Times New Roman" w:hAnsi="Times New Roman"/>
          <w:sz w:val="24"/>
          <w:szCs w:val="24"/>
          <w:lang w:val="en-US"/>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r>
        <w:rPr>
          <w:rFonts w:hint="default" w:ascii="Times New Roman" w:hAnsi="Times New Roman"/>
          <w:sz w:val="24"/>
          <w:szCs w:val="24"/>
          <w:lang w:val="en-US"/>
        </w:rPr>
        <w:t>3</w:t>
      </w:r>
    </w:p>
    <w:p w14:paraId="4FF66150">
      <w:pPr>
        <w:spacing w:line="36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61</w:t>
      </w:r>
    </w:p>
    <w:p w14:paraId="2058E1C0">
      <w:pPr>
        <w:spacing w:line="360" w:lineRule="auto"/>
        <w:jc w:val="both"/>
        <w:rPr>
          <w:rFonts w:ascii="Times New Roman" w:hAnsi="Times New Roman" w:cs="Times New Roman"/>
          <w:b/>
          <w:sz w:val="24"/>
          <w:szCs w:val="24"/>
        </w:rPr>
      </w:pPr>
    </w:p>
    <w:p w14:paraId="3AAFED6C">
      <w:pPr>
        <w:spacing w:line="360" w:lineRule="auto"/>
        <w:jc w:val="both"/>
        <w:rPr>
          <w:rFonts w:ascii="Times New Roman" w:hAnsi="Times New Roman" w:cs="Times New Roman"/>
          <w:b/>
          <w:sz w:val="24"/>
          <w:szCs w:val="24"/>
        </w:rPr>
        <w:sectPr>
          <w:headerReference r:id="rId5" w:type="default"/>
          <w:footerReference r:id="rId6" w:type="default"/>
          <w:pgSz w:w="12240" w:h="15840"/>
          <w:pgMar w:top="1440" w:right="1440" w:bottom="1440" w:left="1440" w:header="720" w:footer="720" w:gutter="0"/>
          <w:pgNumType w:fmt="lowerRoman"/>
          <w:cols w:space="720" w:num="1"/>
          <w:docGrid w:linePitch="360" w:charSpace="0"/>
        </w:sectPr>
      </w:pPr>
    </w:p>
    <w:p w14:paraId="48310705">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719042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B0F8F76">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1C30FE51">
      <w:pPr>
        <w:pStyle w:val="15"/>
        <w:spacing w:after="450" w:line="360" w:lineRule="auto"/>
        <w:jc w:val="both"/>
        <w:rPr>
          <w:rFonts w:eastAsia="Calibri"/>
          <w:lang w:eastAsia="en-US"/>
        </w:rPr>
      </w:pPr>
      <w:r>
        <w:rPr>
          <w:rFonts w:eastAsia="Calibri"/>
          <w:lang w:eastAsia="en-US"/>
        </w:rPr>
        <w:t>Currently, organizations recognize the significance of Employee Participation in achieving organizational objectives. Many companies that adopt a participative management approach have experienced notable advancements in reducing operational costs, increasing profit margins, and enhancing work productivity. Employee Participation offers individuals the opportunity to shoulder job responsibilities and engage in joint decision-making for the overall well-being of the organization (Management Study Guide, MSG, 2016).</w:t>
      </w:r>
    </w:p>
    <w:p w14:paraId="5F139B4F">
      <w:pPr>
        <w:pStyle w:val="15"/>
        <w:spacing w:after="450" w:line="360" w:lineRule="auto"/>
        <w:jc w:val="both"/>
        <w:rPr>
          <w:rFonts w:eastAsia="Calibri"/>
          <w:lang w:eastAsia="en-US"/>
        </w:rPr>
      </w:pPr>
      <w:r>
        <w:rPr>
          <w:rFonts w:eastAsia="Calibri"/>
          <w:lang w:eastAsia="en-US"/>
        </w:rPr>
        <w:t>In recent times, decision-making authority in some firms is based on the level of confidence placed in specific roles. This empowers employees to make recommendations and contributions essential for attaining organizational objectives. Employee involvement has demonstrated both positive and negative impacts on organizational success. According to research conducted by Management Study Guide (2016), Employee Participation has elevated individuals' job satisfaction levels. When employees feel involved in the decision-making process, they are motivated to perform effectively, thereby contributing to the organization's goals and objectives. Employee involvement is recognized as a significant contributor to organizational success.</w:t>
      </w:r>
    </w:p>
    <w:p w14:paraId="3B6D9064">
      <w:pPr>
        <w:pStyle w:val="15"/>
        <w:spacing w:after="450" w:line="360" w:lineRule="auto"/>
        <w:jc w:val="both"/>
        <w:rPr>
          <w:rFonts w:eastAsia="Calibri"/>
          <w:lang w:eastAsia="en-US"/>
        </w:rPr>
      </w:pPr>
      <w:r>
        <w:rPr>
          <w:rFonts w:eastAsia="Calibri"/>
          <w:lang w:eastAsia="en-US"/>
        </w:rPr>
        <w:t>A study conducted by Cooke (1994) involving 841 companies in Michigan, USA, highlighted the positive impact of Employee involvement on firm performance, including increased output, improved quality, and reduced time. It plays a crucial role in enhancing organizational decision-making capabilities, attitudes toward work, employee well-being, and overall productivity in the organization (Jones, Kalmi, &amp; Kauhanen, 2010).</w:t>
      </w:r>
    </w:p>
    <w:p w14:paraId="30D7FD30">
      <w:pPr>
        <w:pStyle w:val="15"/>
        <w:spacing w:after="450" w:line="360" w:lineRule="auto"/>
        <w:jc w:val="both"/>
        <w:rPr>
          <w:rFonts w:eastAsia="Calibri"/>
          <w:lang w:eastAsia="en-US"/>
        </w:rPr>
      </w:pPr>
      <w:r>
        <w:rPr>
          <w:rFonts w:eastAsia="Calibri"/>
          <w:lang w:eastAsia="en-US"/>
        </w:rPr>
        <w:t>In essence, employees distinguish themselves from other resources due to their ability to evaluate and question management's actions. Their commitment and cooperation need to be earned. Consequently, employees require cultivation, motivation, and encouragement not only to fulfill their responsibilities but to excel at them. This is primarily achieved through employee involvement and participation. A forward-looking business involves its employees in vital decisions that affect them, fostering trust and inclusion at all levels of decision-making (Singh, 2009; Kingir and Mesci, 2010). Employee involvement in decision-making cultivates a sense of belonging among workers and creates a conducive environment in which both management and workers contribute voluntarily to healthy industrial relations (Noah, 2008). Employee participation in decision-making serves as a motivational measure appreciated by employees, positively influencing their sense of belonging and organizational productivity (Blaim, 2010).</w:t>
      </w:r>
    </w:p>
    <w:p w14:paraId="019A4BEA">
      <w:pPr>
        <w:pStyle w:val="15"/>
        <w:spacing w:beforeAutospacing="0" w:after="450" w:afterAutospacing="0" w:line="360" w:lineRule="auto"/>
        <w:jc w:val="both"/>
        <w:rPr>
          <w:rFonts w:eastAsia="Calibri"/>
          <w:lang w:eastAsia="en-US"/>
        </w:rPr>
      </w:pPr>
      <w:r>
        <w:rPr>
          <w:rFonts w:eastAsia="Calibri"/>
          <w:lang w:eastAsia="en-US"/>
        </w:rPr>
        <w:t>Employees, as individuals within an organization, bring emotional values, ethics, and needs to the workplace, which influence their attitudes and overall performance. According to McGregor's Theory X, humans inherently dislike work and must be motivated to exert adequate effort for organizational success. Participative decision-making involves allowing employees to contribute their opinions on matters related to their work in the organization.</w:t>
      </w:r>
    </w:p>
    <w:p w14:paraId="2CEE80BA">
      <w:pPr>
        <w:pStyle w:val="15"/>
        <w:spacing w:beforeAutospacing="0" w:after="450" w:afterAutospacing="0" w:line="360" w:lineRule="auto"/>
        <w:jc w:val="both"/>
        <w:rPr>
          <w:rFonts w:eastAsia="Georgia"/>
          <w:color w:val="111111"/>
        </w:rPr>
      </w:pPr>
      <w:r>
        <w:rPr>
          <w:rFonts w:eastAsia="Georgia"/>
          <w:color w:val="111111"/>
        </w:rPr>
        <w:t>.</w:t>
      </w:r>
      <w:r>
        <w:rPr>
          <w:rStyle w:val="16"/>
          <w:rFonts w:eastAsia="Helvetica Neue"/>
          <w:color w:val="333333"/>
        </w:rPr>
        <w:t>1.2 Statement of the Problem</w:t>
      </w:r>
    </w:p>
    <w:p w14:paraId="0D354FF0">
      <w:pPr>
        <w:autoSpaceDE w:val="0"/>
        <w:autoSpaceDN w:val="0"/>
        <w:adjustRightInd w:val="0"/>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Manufacturing firms in Nigeria, like other organizations, grapple with issues related to participative management and organizational productivity. Some manufacturing firms in Nigeria implement participatory decision-making practices, and the government has previously encouraged such participation through legislative initiatives.</w:t>
      </w:r>
    </w:p>
    <w:p w14:paraId="7B19C91E">
      <w:pPr>
        <w:autoSpaceDE w:val="0"/>
        <w:autoSpaceDN w:val="0"/>
        <w:adjustRightInd w:val="0"/>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Wachira (2013) explored the correlation between employee engagement and commitment in the banking industry. The study found that employee engagement and commitment could be established through factors such as job satisfaction and the employee-manager relationship. While this previous study focused on employee engagement levels and job satisfaction, the current study aims to investigate the impact of employee involvement on job performance.</w:t>
      </w:r>
    </w:p>
    <w:p w14:paraId="67AE144B">
      <w:pPr>
        <w:autoSpaceDE w:val="0"/>
        <w:autoSpaceDN w:val="0"/>
        <w:adjustRightInd w:val="0"/>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Identifying gaps in knowledge and recognizing the crucial role employees play in organizations, the researcher was motivated to address these issues by examining employee participation in decision-making. The investigation will specifically focus on aspects such as employee consultation, involvement, delegation, engagement, and commitment concerning organizational productivity within the context of the 7up Bottling Company in Ilorin.</w:t>
      </w:r>
    </w:p>
    <w:p w14:paraId="2542E34A">
      <w:pPr>
        <w:autoSpaceDE w:val="0"/>
        <w:autoSpaceDN w:val="0"/>
        <w:adjustRightInd w:val="0"/>
        <w:spacing w:after="0" w:line="360" w:lineRule="auto"/>
        <w:jc w:val="both"/>
        <w:rPr>
          <w:rStyle w:val="16"/>
          <w:rFonts w:ascii="Times New Roman" w:hAnsi="Times New Roman" w:cs="Times New Roman"/>
          <w:b w:val="0"/>
          <w:bCs w:val="0"/>
          <w:sz w:val="24"/>
          <w:szCs w:val="24"/>
        </w:rPr>
      </w:pPr>
      <w:r>
        <w:rPr>
          <w:rFonts w:ascii="Times New Roman" w:hAnsi="Times New Roman" w:eastAsia="SimSun" w:cs="Times New Roman"/>
          <w:sz w:val="24"/>
          <w:szCs w:val="24"/>
          <w:lang w:eastAsia="zh-CN"/>
        </w:rPr>
        <w:t>Given the significance of these problems, this study aims to determine the extent of participative decision-making practices within 7up Bottling Company, Ilorin, and assess its influence on productivity. Additionally, the research will endeavor to identify both the benefits and challenges arising from the implementation of such participatory practices.</w:t>
      </w:r>
    </w:p>
    <w:p w14:paraId="607E37A2">
      <w:pPr>
        <w:pStyle w:val="15"/>
        <w:spacing w:beforeAutospacing="0" w:after="150" w:afterAutospacing="0" w:line="360" w:lineRule="auto"/>
        <w:jc w:val="both"/>
        <w:textAlignment w:val="baseline"/>
        <w:rPr>
          <w:rFonts w:eastAsia="Helvetica Neue"/>
          <w:b/>
          <w:bCs/>
          <w:color w:val="333333"/>
        </w:rPr>
      </w:pPr>
      <w:r>
        <w:rPr>
          <w:rStyle w:val="16"/>
          <w:rFonts w:eastAsia="Helvetica Neue"/>
          <w:color w:val="333333"/>
        </w:rPr>
        <w:t>1.3</w:t>
      </w:r>
      <w:r>
        <w:rPr>
          <w:rStyle w:val="16"/>
          <w:rFonts w:eastAsia="Helvetica Neue"/>
          <w:color w:val="333333"/>
        </w:rPr>
        <w:tab/>
      </w:r>
      <w:r>
        <w:rPr>
          <w:rStyle w:val="16"/>
          <w:rFonts w:eastAsia="Helvetica Neue"/>
          <w:color w:val="333333"/>
        </w:rPr>
        <w:t>Research Questions</w:t>
      </w:r>
    </w:p>
    <w:p w14:paraId="2502DD7C">
      <w:pPr>
        <w:pStyle w:val="15"/>
        <w:spacing w:after="450" w:line="360" w:lineRule="auto"/>
        <w:jc w:val="both"/>
        <w:rPr>
          <w:rFonts w:eastAsia="Calibri"/>
          <w:lang w:eastAsia="en-US"/>
        </w:rPr>
      </w:pPr>
      <w:r>
        <w:rPr>
          <w:rFonts w:eastAsia="Calibri"/>
          <w:lang w:eastAsia="en-US"/>
        </w:rPr>
        <w:t>i. What is the influence of participative decision-making on organizational performance in 7up Bottling Company, Ilorin?</w:t>
      </w:r>
    </w:p>
    <w:p w14:paraId="6328632C">
      <w:pPr>
        <w:pStyle w:val="15"/>
        <w:spacing w:after="450" w:line="360" w:lineRule="auto"/>
        <w:jc w:val="both"/>
        <w:rPr>
          <w:rFonts w:eastAsia="Calibri"/>
          <w:lang w:eastAsia="en-US"/>
        </w:rPr>
      </w:pPr>
      <w:r>
        <w:rPr>
          <w:rFonts w:eastAsia="Calibri"/>
          <w:lang w:eastAsia="en-US"/>
        </w:rPr>
        <w:t>ii. How does employee involvement in decision-making contribute to organizational performance in 7up Bottling Company, Ilorin?</w:t>
      </w:r>
    </w:p>
    <w:p w14:paraId="5A3D99FA">
      <w:pPr>
        <w:pStyle w:val="15"/>
        <w:spacing w:after="450" w:line="360" w:lineRule="auto"/>
        <w:jc w:val="both"/>
        <w:rPr>
          <w:rFonts w:eastAsia="Calibri"/>
          <w:lang w:eastAsia="en-US"/>
        </w:rPr>
      </w:pPr>
      <w:r>
        <w:rPr>
          <w:rFonts w:eastAsia="Calibri"/>
          <w:lang w:eastAsia="en-US"/>
        </w:rPr>
        <w:t>iii. What impact does employee engagement have on organizational performance in 7up Bottling Company, Ilorin?</w:t>
      </w:r>
    </w:p>
    <w:p w14:paraId="100C3FDF">
      <w:pPr>
        <w:pStyle w:val="15"/>
        <w:spacing w:after="450" w:line="360" w:lineRule="auto"/>
        <w:jc w:val="both"/>
        <w:rPr>
          <w:rFonts w:eastAsia="Calibri"/>
          <w:b/>
          <w:lang w:eastAsia="en-US"/>
        </w:rPr>
      </w:pPr>
      <w:r>
        <w:rPr>
          <w:rFonts w:eastAsia="Calibri"/>
          <w:b/>
          <w:lang w:eastAsia="en-US"/>
        </w:rPr>
        <w:t>1.4 Research Objectives:</w:t>
      </w:r>
    </w:p>
    <w:p w14:paraId="0361E1BF">
      <w:pPr>
        <w:pStyle w:val="15"/>
        <w:spacing w:after="450" w:line="360" w:lineRule="auto"/>
        <w:jc w:val="both"/>
        <w:rPr>
          <w:rFonts w:eastAsia="Calibri"/>
          <w:lang w:eastAsia="en-US"/>
        </w:rPr>
      </w:pPr>
      <w:r>
        <w:rPr>
          <w:rFonts w:eastAsia="Calibri"/>
          <w:lang w:eastAsia="en-US"/>
        </w:rPr>
        <w:t>i. To ascertain the impact of participative decision-making on organizational performance in 7up Bottling Company, Ilorin.</w:t>
      </w:r>
    </w:p>
    <w:p w14:paraId="49511BEF">
      <w:pPr>
        <w:pStyle w:val="15"/>
        <w:spacing w:after="450" w:line="360" w:lineRule="auto"/>
        <w:jc w:val="both"/>
        <w:rPr>
          <w:rFonts w:eastAsia="Calibri"/>
          <w:lang w:eastAsia="en-US"/>
        </w:rPr>
      </w:pPr>
      <w:r>
        <w:rPr>
          <w:rFonts w:eastAsia="Calibri"/>
          <w:lang w:eastAsia="en-US"/>
        </w:rPr>
        <w:t>ii. To identify the factors causing low employee involvement or participation in decision-making in 7up Bottling Company, Ilorin.</w:t>
      </w:r>
    </w:p>
    <w:p w14:paraId="15336EF6">
      <w:pPr>
        <w:pStyle w:val="15"/>
        <w:spacing w:after="450" w:line="360" w:lineRule="auto"/>
        <w:jc w:val="both"/>
        <w:rPr>
          <w:rFonts w:eastAsia="Calibri"/>
          <w:lang w:eastAsia="en-US"/>
        </w:rPr>
      </w:pPr>
      <w:r>
        <w:rPr>
          <w:rFonts w:eastAsia="Calibri"/>
          <w:lang w:eastAsia="en-US"/>
        </w:rPr>
        <w:t>iii. To assess the effect of employee engagement on organizational performance in 7up Bottling Company, Ilorin.</w:t>
      </w:r>
    </w:p>
    <w:p w14:paraId="46EF28F6">
      <w:pPr>
        <w:pStyle w:val="15"/>
        <w:spacing w:after="450" w:line="360" w:lineRule="auto"/>
        <w:jc w:val="both"/>
        <w:rPr>
          <w:rFonts w:eastAsia="Calibri"/>
          <w:lang w:eastAsia="en-US"/>
        </w:rPr>
      </w:pPr>
      <w:r>
        <w:rPr>
          <w:rFonts w:eastAsia="Calibri"/>
          <w:lang w:eastAsia="en-US"/>
        </w:rPr>
        <w:t>1.5 Research Hypotheses:</w:t>
      </w:r>
    </w:p>
    <w:p w14:paraId="55D7094D">
      <w:pPr>
        <w:pStyle w:val="15"/>
        <w:spacing w:after="450" w:line="360" w:lineRule="auto"/>
        <w:jc w:val="both"/>
        <w:rPr>
          <w:rFonts w:eastAsia="Calibri"/>
          <w:lang w:eastAsia="en-US"/>
        </w:rPr>
      </w:pPr>
      <w:r>
        <w:rPr>
          <w:rFonts w:eastAsia="Calibri"/>
          <w:lang w:eastAsia="en-US"/>
        </w:rPr>
        <w:t>H01. Participative decision-making has no significant impact on organizational performance in 7up Bottling Company, Ilorin.</w:t>
      </w:r>
    </w:p>
    <w:p w14:paraId="33881604">
      <w:pPr>
        <w:pStyle w:val="15"/>
        <w:spacing w:after="450" w:line="360" w:lineRule="auto"/>
        <w:jc w:val="both"/>
        <w:rPr>
          <w:rFonts w:eastAsia="Calibri"/>
          <w:lang w:eastAsia="en-US"/>
        </w:rPr>
      </w:pPr>
      <w:r>
        <w:rPr>
          <w:rFonts w:eastAsia="Calibri"/>
          <w:lang w:eastAsia="en-US"/>
        </w:rPr>
        <w:t>H02. There is high employee involvement or participation in decision-making in 7up Bottling Company, Ilorin.</w:t>
      </w:r>
    </w:p>
    <w:p w14:paraId="2A54BFEC">
      <w:pPr>
        <w:pStyle w:val="15"/>
        <w:spacing w:after="450" w:line="360" w:lineRule="auto"/>
        <w:jc w:val="both"/>
        <w:rPr>
          <w:rFonts w:eastAsia="Calibri"/>
          <w:lang w:eastAsia="en-US"/>
        </w:rPr>
      </w:pPr>
      <w:r>
        <w:rPr>
          <w:rFonts w:eastAsia="Calibri"/>
          <w:lang w:eastAsia="en-US"/>
        </w:rPr>
        <w:t>H03. There is no significant effect of employee engagement on organizational performance in 7up Bottling Company, Ilorin.</w:t>
      </w:r>
    </w:p>
    <w:p w14:paraId="24CA3480">
      <w:pPr>
        <w:pStyle w:val="15"/>
        <w:spacing w:beforeAutospacing="0" w:after="450" w:afterAutospacing="0" w:line="360" w:lineRule="auto"/>
        <w:jc w:val="both"/>
        <w:rPr>
          <w:rFonts w:eastAsia="Georgia"/>
          <w:color w:val="111111"/>
        </w:rPr>
      </w:pPr>
      <w:r>
        <w:rPr>
          <w:rStyle w:val="16"/>
          <w:rFonts w:eastAsia="Georgia"/>
          <w:color w:val="111111"/>
        </w:rPr>
        <w:t>1.6</w:t>
      </w:r>
      <w:r>
        <w:rPr>
          <w:rStyle w:val="16"/>
          <w:rFonts w:eastAsia="Georgia"/>
          <w:color w:val="111111"/>
        </w:rPr>
        <w:tab/>
      </w:r>
      <w:r>
        <w:rPr>
          <w:rStyle w:val="16"/>
          <w:rFonts w:eastAsia="Georgia"/>
          <w:color w:val="111111"/>
        </w:rPr>
        <w:t>Significance of the Study</w:t>
      </w:r>
    </w:p>
    <w:p w14:paraId="2225833C">
      <w:pPr>
        <w:pStyle w:val="15"/>
        <w:spacing w:beforeAutospacing="0" w:after="450" w:afterAutospacing="0" w:line="360" w:lineRule="auto"/>
        <w:jc w:val="both"/>
        <w:rPr>
          <w:rFonts w:eastAsia="Georgia"/>
          <w:color w:val="111111"/>
        </w:rPr>
      </w:pPr>
      <w:r>
        <w:rPr>
          <w:rFonts w:eastAsia="Georgia"/>
          <w:color w:val="111111"/>
        </w:rPr>
        <w:t>The significance of this study lies in delineating the advantages of the research, identifying the beneficiaries, and elucidating the nature of the benefits, as well as specifying who and how they stand to gain. This research is poised to serve as a valuable resource in the realm of literature, particularly for future studies in human resources and related fields. It facilitates robust data collection, thereby paving the way for the attainment of specific goals.</w:t>
      </w:r>
    </w:p>
    <w:p w14:paraId="6AE36C04">
      <w:pPr>
        <w:pStyle w:val="15"/>
        <w:spacing w:beforeAutospacing="0" w:after="450" w:afterAutospacing="0" w:line="360" w:lineRule="auto"/>
        <w:jc w:val="both"/>
        <w:rPr>
          <w:rFonts w:eastAsia="Georgia"/>
          <w:color w:val="111111"/>
        </w:rPr>
      </w:pPr>
      <w:r>
        <w:rPr>
          <w:rFonts w:eastAsia="Georgia"/>
          <w:color w:val="111111"/>
        </w:rPr>
        <w:t>Furthermore, the study aims to contribute to the existing body of knowledge by shedding light on various decision-making techniques capable of enhancing organizational performance. This not only broadens the academic understanding of the subject but also provides practical insights for implementation in organizational settings.</w:t>
      </w:r>
    </w:p>
    <w:p w14:paraId="6E88076C">
      <w:pPr>
        <w:pStyle w:val="15"/>
        <w:spacing w:beforeAutospacing="0" w:after="450" w:afterAutospacing="0" w:line="360" w:lineRule="auto"/>
        <w:jc w:val="both"/>
        <w:rPr>
          <w:rFonts w:eastAsia="Georgia"/>
          <w:color w:val="111111"/>
        </w:rPr>
      </w:pPr>
      <w:r>
        <w:rPr>
          <w:rFonts w:eastAsia="Georgia"/>
          <w:color w:val="111111"/>
        </w:rPr>
        <w:t>Additionally, the research emphasizes the inclusion of stakeholders in the decision-making process within organizations. This inclusive approach ensures that employees feel an integral part of the decision-making machinery, fostering a sense of ownership and commitment. By involving employees in the decision-making process, the organization is better positioned to realize its predetermined goals and objectives.</w:t>
      </w:r>
    </w:p>
    <w:p w14:paraId="409B4635">
      <w:pPr>
        <w:pStyle w:val="15"/>
        <w:spacing w:beforeAutospacing="0" w:after="450" w:afterAutospacing="0" w:line="360" w:lineRule="auto"/>
        <w:jc w:val="both"/>
        <w:rPr>
          <w:rFonts w:eastAsia="Georgia"/>
          <w:color w:val="111111"/>
        </w:rPr>
      </w:pPr>
      <w:r>
        <w:rPr>
          <w:rStyle w:val="16"/>
          <w:rFonts w:eastAsia="Helvetica Neue"/>
          <w:color w:val="333333"/>
        </w:rPr>
        <w:t>1.7</w:t>
      </w:r>
      <w:r>
        <w:rPr>
          <w:rStyle w:val="16"/>
          <w:rFonts w:eastAsia="Helvetica Neue"/>
          <w:color w:val="333333"/>
        </w:rPr>
        <w:tab/>
      </w:r>
      <w:r>
        <w:rPr>
          <w:rStyle w:val="16"/>
          <w:rFonts w:eastAsia="Helvetica Neue"/>
          <w:color w:val="333333"/>
        </w:rPr>
        <w:t>Scope of the Study</w:t>
      </w:r>
    </w:p>
    <w:p w14:paraId="096D54F3">
      <w:pPr>
        <w:pStyle w:val="15"/>
        <w:spacing w:beforeAutospacing="0" w:after="450" w:afterAutospacing="0" w:line="360" w:lineRule="auto"/>
        <w:jc w:val="both"/>
        <w:rPr>
          <w:rStyle w:val="16"/>
          <w:rFonts w:eastAsia="Georgia"/>
          <w:color w:val="111111"/>
        </w:rPr>
      </w:pPr>
      <w:r>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14:paraId="475E834D">
      <w:pPr>
        <w:pStyle w:val="15"/>
        <w:spacing w:beforeAutospacing="0" w:after="450" w:afterAutospacing="0" w:line="360" w:lineRule="auto"/>
        <w:jc w:val="both"/>
        <w:rPr>
          <w:rFonts w:eastAsia="Georgia"/>
          <w:color w:val="111111"/>
        </w:rPr>
      </w:pPr>
      <w:r>
        <w:rPr>
          <w:rStyle w:val="16"/>
          <w:rFonts w:eastAsia="Georgia"/>
          <w:color w:val="111111"/>
        </w:rPr>
        <w:t>1.8       Definition of Terms</w:t>
      </w:r>
    </w:p>
    <w:p w14:paraId="7AE382DC">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Management:</w:t>
      </w:r>
      <w:r>
        <w:rPr>
          <w:rFonts w:hint="default" w:ascii="Times New Roman" w:hAnsi="Times New Roman" w:eastAsia="Georgia"/>
          <w:b w:val="0"/>
          <w:color w:val="111111"/>
          <w:sz w:val="24"/>
          <w:szCs w:val="24"/>
        </w:rPr>
        <w:t> Coordinating work activities so that they are completed efficiently and effectively with and through other people.</w:t>
      </w:r>
    </w:p>
    <w:p w14:paraId="1AB54019">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Employees: </w:t>
      </w:r>
      <w:r>
        <w:rPr>
          <w:rFonts w:hint="default" w:ascii="Times New Roman" w:hAnsi="Times New Roman" w:eastAsia="Georgia"/>
          <w:b w:val="0"/>
          <w:color w:val="111111"/>
          <w:sz w:val="24"/>
          <w:szCs w:val="24"/>
        </w:rPr>
        <w:t> Are organized person employed to work in an organization. (Davis 2001). An employees is someone hired by an employer under a contract of employment of performance work on a regular basis.</w:t>
      </w:r>
    </w:p>
    <w:p w14:paraId="60B8609C">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Participation:</w:t>
      </w:r>
      <w:r>
        <w:rPr>
          <w:rFonts w:hint="default" w:ascii="Times New Roman" w:hAnsi="Times New Roman" w:eastAsia="Georgia"/>
          <w:b w:val="0"/>
          <w:color w:val="111111"/>
          <w:sz w:val="24"/>
          <w:szCs w:val="24"/>
        </w:rPr>
        <w:t> Is the act of taking part in an activity or event. It also a style of managing in which the supervisor gives the direction but decision is made by consensus participation as a management style was adopted in 1961 by Rensis Likert of the University of Michigan.</w:t>
      </w:r>
    </w:p>
    <w:p w14:paraId="2D1A3753">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Employees participation: </w:t>
      </w:r>
      <w:r>
        <w:rPr>
          <w:rFonts w:hint="default" w:ascii="Times New Roman" w:hAnsi="Times New Roman" w:eastAsia="Georgia"/>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14:paraId="448B84A9">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Decision making: </w:t>
      </w:r>
      <w:r>
        <w:rPr>
          <w:rFonts w:hint="default" w:ascii="Times New Roman" w:hAnsi="Times New Roman" w:eastAsia="Georgia"/>
          <w:b w:val="0"/>
          <w:color w:val="111111"/>
          <w:sz w:val="24"/>
          <w:szCs w:val="24"/>
        </w:rPr>
        <w:t>Is the process of selecting the alternative course of action from available alternative in order to achieve a given objective.</w:t>
      </w:r>
    </w:p>
    <w:p w14:paraId="14D5B572">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 xml:space="preserve">Organizational performance: </w:t>
      </w:r>
      <w:r>
        <w:rPr>
          <w:rFonts w:hint="default" w:ascii="Times New Roman" w:hAnsi="Times New Roman" w:eastAsia="Georgia"/>
          <w:b w:val="0"/>
          <w:color w:val="111111"/>
          <w:sz w:val="24"/>
          <w:szCs w:val="24"/>
        </w:rPr>
        <w:t>Is the level of productivity on organization experience in the course of carrying out its functions and activities.</w:t>
      </w:r>
    </w:p>
    <w:p w14:paraId="3503D101">
      <w:pPr>
        <w:pStyle w:val="4"/>
        <w:spacing w:beforeAutospacing="0" w:after="75" w:afterAutospacing="0" w:line="360" w:lineRule="auto"/>
        <w:jc w:val="both"/>
        <w:rPr>
          <w:rFonts w:hint="default" w:ascii="Times New Roman" w:hAnsi="Times New Roman" w:eastAsia="Roboto Slab"/>
          <w:color w:val="111111"/>
          <w:sz w:val="24"/>
          <w:szCs w:val="24"/>
        </w:rPr>
      </w:pPr>
      <w:r>
        <w:rPr>
          <w:rFonts w:hint="default" w:ascii="Times New Roman" w:hAnsi="Times New Roman" w:eastAsia="Roboto Slab"/>
          <w:color w:val="111111"/>
          <w:sz w:val="24"/>
          <w:szCs w:val="24"/>
        </w:rPr>
        <w:t xml:space="preserve">Effectiveness: </w:t>
      </w:r>
      <w:r>
        <w:rPr>
          <w:rFonts w:hint="default" w:ascii="Times New Roman" w:hAnsi="Times New Roman" w:eastAsia="Georgia"/>
          <w:b w:val="0"/>
          <w:color w:val="111111"/>
          <w:sz w:val="24"/>
          <w:szCs w:val="24"/>
        </w:rPr>
        <w:t>Is the attainment of predetermined goal. It also a way of doing the right thing.</w:t>
      </w:r>
    </w:p>
    <w:p w14:paraId="396CC370">
      <w:pPr>
        <w:pStyle w:val="4"/>
        <w:spacing w:beforeAutospacing="0" w:after="75" w:afterAutospacing="0" w:line="360" w:lineRule="auto"/>
        <w:jc w:val="both"/>
        <w:rPr>
          <w:rFonts w:hint="default" w:ascii="Times New Roman" w:hAnsi="Times New Roman" w:eastAsia="Georgia"/>
          <w:b w:val="0"/>
          <w:color w:val="111111"/>
          <w:sz w:val="24"/>
          <w:szCs w:val="24"/>
        </w:rPr>
      </w:pPr>
      <w:r>
        <w:rPr>
          <w:rFonts w:hint="default" w:ascii="Times New Roman" w:hAnsi="Times New Roman" w:eastAsia="Roboto Slab"/>
          <w:color w:val="111111"/>
          <w:sz w:val="24"/>
          <w:szCs w:val="24"/>
        </w:rPr>
        <w:t xml:space="preserve">Productivity: </w:t>
      </w:r>
      <w:r>
        <w:rPr>
          <w:rFonts w:hint="default" w:ascii="Times New Roman" w:hAnsi="Times New Roman" w:eastAsia="Georgia"/>
          <w:b w:val="0"/>
          <w:color w:val="111111"/>
          <w:sz w:val="24"/>
          <w:szCs w:val="24"/>
        </w:rPr>
        <w:t>It is an organization ability to transform input into output at the lowest possible cost (Ewulum and Unamaka 2002). It is also the rate of good which a company or worker produces and the amount produced compared with time work and money is need to produce them. So, it is a measure of the work efficiency of an individual work unit or entire organization.</w:t>
      </w:r>
    </w:p>
    <w:p w14:paraId="617105C9">
      <w:pPr>
        <w:pStyle w:val="4"/>
        <w:spacing w:beforeAutospacing="0" w:after="75" w:afterAutospacing="0" w:line="360" w:lineRule="auto"/>
        <w:jc w:val="both"/>
        <w:rPr>
          <w:rFonts w:hint="default" w:ascii="Times New Roman" w:hAnsi="Times New Roman"/>
          <w:sz w:val="24"/>
          <w:szCs w:val="24"/>
        </w:rPr>
      </w:pPr>
    </w:p>
    <w:p w14:paraId="18764EFC">
      <w:pPr>
        <w:spacing w:line="360" w:lineRule="auto"/>
        <w:jc w:val="both"/>
        <w:rPr>
          <w:rFonts w:ascii="Times New Roman" w:hAnsi="Times New Roman" w:cs="Times New Roman"/>
          <w:sz w:val="24"/>
          <w:szCs w:val="24"/>
        </w:rPr>
      </w:pPr>
    </w:p>
    <w:p w14:paraId="1640ADCD">
      <w:pPr>
        <w:spacing w:line="360" w:lineRule="auto"/>
        <w:jc w:val="both"/>
        <w:rPr>
          <w:rFonts w:ascii="Times New Roman" w:hAnsi="Times New Roman" w:cs="Times New Roman"/>
          <w:sz w:val="24"/>
          <w:szCs w:val="24"/>
        </w:rPr>
      </w:pPr>
    </w:p>
    <w:p w14:paraId="65AB28EF">
      <w:pPr>
        <w:spacing w:line="360" w:lineRule="auto"/>
        <w:jc w:val="both"/>
        <w:rPr>
          <w:rFonts w:ascii="Times New Roman" w:hAnsi="Times New Roman" w:cs="Times New Roman"/>
          <w:sz w:val="24"/>
          <w:szCs w:val="24"/>
        </w:rPr>
      </w:pPr>
    </w:p>
    <w:p w14:paraId="61EC69B9">
      <w:pPr>
        <w:spacing w:line="360" w:lineRule="auto"/>
        <w:jc w:val="both"/>
        <w:rPr>
          <w:rFonts w:ascii="Times New Roman" w:hAnsi="Times New Roman" w:cs="Times New Roman"/>
          <w:sz w:val="24"/>
          <w:szCs w:val="24"/>
        </w:rPr>
      </w:pPr>
    </w:p>
    <w:p w14:paraId="0C4DDFB0">
      <w:pPr>
        <w:spacing w:line="360" w:lineRule="auto"/>
        <w:jc w:val="both"/>
        <w:rPr>
          <w:rFonts w:ascii="Times New Roman" w:hAnsi="Times New Roman" w:cs="Times New Roman"/>
          <w:sz w:val="24"/>
          <w:szCs w:val="24"/>
        </w:rPr>
      </w:pPr>
    </w:p>
    <w:p w14:paraId="3E502087">
      <w:pPr>
        <w:spacing w:line="360" w:lineRule="auto"/>
        <w:jc w:val="both"/>
        <w:rPr>
          <w:rFonts w:ascii="Times New Roman" w:hAnsi="Times New Roman" w:cs="Times New Roman"/>
          <w:sz w:val="24"/>
          <w:szCs w:val="24"/>
        </w:rPr>
      </w:pPr>
    </w:p>
    <w:p w14:paraId="5AA11854">
      <w:pPr>
        <w:spacing w:line="360" w:lineRule="auto"/>
        <w:jc w:val="both"/>
        <w:rPr>
          <w:rFonts w:ascii="Times New Roman" w:hAnsi="Times New Roman" w:cs="Times New Roman"/>
          <w:sz w:val="24"/>
          <w:szCs w:val="24"/>
        </w:rPr>
      </w:pPr>
    </w:p>
    <w:p w14:paraId="575FCDF2">
      <w:pPr>
        <w:spacing w:line="360" w:lineRule="auto"/>
        <w:ind w:left="0" w:leftChars="0" w:firstLine="0" w:firstLineChars="0"/>
        <w:jc w:val="center"/>
        <w:rPr>
          <w:rFonts w:ascii="Times New Roman" w:hAnsi="Times New Roman" w:cs="Times New Roman"/>
          <w:b/>
          <w:sz w:val="24"/>
          <w:szCs w:val="24"/>
        </w:rPr>
      </w:pPr>
      <w:r>
        <w:rPr>
          <w:rFonts w:ascii="Times New Roman" w:hAnsi="Times New Roman" w:cs="Times New Roman"/>
          <w:b/>
          <w:sz w:val="24"/>
          <w:szCs w:val="24"/>
        </w:rPr>
        <w:t>CHAPTER TWO</w:t>
      </w:r>
    </w:p>
    <w:p w14:paraId="2E6D0C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4D44C4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060B6DCF">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2.1.1 Definition of Employee Participation and Decision Making</w:t>
      </w:r>
    </w:p>
    <w:p w14:paraId="4266B8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Sofijanova and Chatleska (2013), employee participation is the process of involving and empowering employees on the job to channel their efforts towards achieving higher individual and organizational performance. Employee participation is further defined as the direct engagement of employees to assist an organization in fulfilling its mission statement and meeting core objectives and values by applying their own innovations, expertise, and efforts to solve problems and make decisions (Bullock &amp; Powell, N.Y., 2015). Similarly, Westhuizen (2010:11)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define employee involvement as the distribution of power between employers and employees in the decision-making process of the firm, either through direct or indirect participation. Employee participation in decision-making at the firm is also referred to as the grouping of task-related practices aimed at increasing employees' sense of participation in their workplace and their commitment to the wider organization (Busck et al., 2010; Bhatti &amp; Nawab, 2011).</w:t>
      </w:r>
    </w:p>
    <w:p w14:paraId="796C1429">
      <w:pPr>
        <w:autoSpaceDE w:val="0"/>
        <w:autoSpaceDN w:val="0"/>
        <w:adjustRightInd w:val="0"/>
        <w:spacing w:after="0" w:line="360" w:lineRule="auto"/>
        <w:jc w:val="both"/>
        <w:rPr>
          <w:rFonts w:ascii="Times New Roman" w:hAnsi="Times New Roman" w:cs="Times New Roman"/>
          <w:sz w:val="24"/>
          <w:szCs w:val="24"/>
        </w:rPr>
      </w:pPr>
    </w:p>
    <w:p w14:paraId="65E45A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Abdulrahman (2016) examined employee participation in decision-making (PDM) and firm performance using a Descriptive Survey Design. The study, which collected data through a validated piloted questionnaire administered to 341 manufacturing firms, revealed a positive and significant relationship between employee participation in decision-making and firm performance.</w:t>
      </w:r>
    </w:p>
    <w:p w14:paraId="64923DC7">
      <w:pPr>
        <w:autoSpaceDE w:val="0"/>
        <w:autoSpaceDN w:val="0"/>
        <w:adjustRightInd w:val="0"/>
        <w:spacing w:after="0" w:line="360" w:lineRule="auto"/>
        <w:jc w:val="both"/>
        <w:rPr>
          <w:rFonts w:ascii="Times New Roman" w:hAnsi="Times New Roman" w:cs="Times New Roman"/>
          <w:sz w:val="24"/>
          <w:szCs w:val="24"/>
        </w:rPr>
      </w:pPr>
    </w:p>
    <w:p w14:paraId="22F8BB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Nuzhath (2014) studied employee participation and its impact on performance through a Descriptive Survey Design, utilizing questionnaires administered to team leaders in various BPOs of different companies and service sectors. The study found a significant link between employee participation in decision-making and performance within the organization.</w:t>
      </w:r>
    </w:p>
    <w:p w14:paraId="7283B3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Vrba and Brevis (2002) defined decision-making as the process of selecting the best method for solving a problem, while Irawanto (2015) investigated employee participation in decision-making in a state-owned enterprise in Indonesia, revealing a positive significant relationship between participation in decision-making and motivation.</w:t>
      </w:r>
    </w:p>
    <w:p w14:paraId="26BD2E07">
      <w:pPr>
        <w:autoSpaceDE w:val="0"/>
        <w:autoSpaceDN w:val="0"/>
        <w:adjustRightInd w:val="0"/>
        <w:spacing w:after="0" w:line="360" w:lineRule="auto"/>
        <w:jc w:val="both"/>
        <w:rPr>
          <w:rFonts w:ascii="Times New Roman" w:hAnsi="Times New Roman" w:cs="Times New Roman"/>
          <w:sz w:val="24"/>
          <w:szCs w:val="24"/>
        </w:rPr>
      </w:pPr>
    </w:p>
    <w:p w14:paraId="78381A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Isichei and Godwin (2015) conducted research on decision-making and the hospitality industry in Nigeria, using a descriptive method and questionnaire to show that employee participation in decision-making had a substantial impact on hotel performance.</w:t>
      </w:r>
    </w:p>
    <w:p w14:paraId="59F6EB04">
      <w:pPr>
        <w:autoSpaceDE w:val="0"/>
        <w:autoSpaceDN w:val="0"/>
        <w:adjustRightInd w:val="0"/>
        <w:spacing w:after="0" w:line="360" w:lineRule="auto"/>
        <w:jc w:val="both"/>
        <w:rPr>
          <w:rFonts w:ascii="Times New Roman" w:hAnsi="Times New Roman" w:cs="Times New Roman"/>
          <w:sz w:val="24"/>
          <w:szCs w:val="24"/>
        </w:rPr>
      </w:pPr>
    </w:p>
    <w:p w14:paraId="27C84F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Dede (2019) explored employee participation in decision-making and organizational productivity, employing a Qualitative Data Collected Approach through primary data and questionnaires. The results demonstrated that employee participation in decision-making facilitated a conducive working environment, increased worker commitment and satisfaction, and ultimately boosted productivity within the organization.</w:t>
      </w:r>
    </w:p>
    <w:p w14:paraId="4361B0C8">
      <w:pPr>
        <w:autoSpaceDE w:val="0"/>
        <w:autoSpaceDN w:val="0"/>
        <w:adjustRightInd w:val="0"/>
        <w:spacing w:after="0" w:line="360" w:lineRule="auto"/>
        <w:jc w:val="both"/>
        <w:rPr>
          <w:rFonts w:ascii="Times New Roman" w:hAnsi="Times New Roman" w:cs="Times New Roman"/>
          <w:sz w:val="24"/>
          <w:szCs w:val="24"/>
        </w:rPr>
      </w:pPr>
    </w:p>
    <w:p w14:paraId="6AFD54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Effective decision-making is crucial for managers at all levels in the organization, involving the planning, organizing, staffing, controlling, and directing of activities to achieve targeted objectives (Eromafuru, 2016). While top management typically handles strategic decisions, other organizational members make decisions relevant to their needs, emphasizing the importance of effective decision-making throughout the management process.</w:t>
      </w:r>
    </w:p>
    <w:p w14:paraId="6AC69CCC">
      <w:pPr>
        <w:autoSpaceDE w:val="0"/>
        <w:autoSpaceDN w:val="0"/>
        <w:adjustRightInd w:val="0"/>
        <w:spacing w:after="0" w:line="360" w:lineRule="auto"/>
        <w:jc w:val="both"/>
        <w:rPr>
          <w:rFonts w:ascii="Times New Roman" w:hAnsi="Times New Roman" w:cs="Times New Roman"/>
          <w:sz w:val="24"/>
          <w:szCs w:val="24"/>
        </w:rPr>
      </w:pPr>
    </w:p>
    <w:p w14:paraId="61C6B2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significance of employee participation in decision-making is underscored as a process of sharing information, advice, and suggestions among members of an organization. It allows employees to have a voice in shaping decisions that affect them, signifying a sharing process between managers and employees, with the latter exerting upward control over management decisions (Eromafuru, 2016). The recognition of employee participation as a managerial tool contributes to organizational performance by aligning the shared goals of employees and employers, allowing workers to contribute to the development of mission statements, policies, procedures, pay determinations, promotions, and perks (UK Essays, 2013). The growing emphasis on employee participation in decision-making reflects its role as a driving force behind employee voice, a concept increasingly acknowledged in management scholarship.</w:t>
      </w:r>
    </w:p>
    <w:p w14:paraId="519ACF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Cs/>
          <w:sz w:val="24"/>
          <w:szCs w:val="24"/>
        </w:rPr>
        <w:t>2.1.2 Employee Participation Indicators</w:t>
      </w:r>
    </w:p>
    <w:p w14:paraId="414ED6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14:paraId="7CD9E3F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 Employee motivation</w:t>
      </w:r>
    </w:p>
    <w:p w14:paraId="75F60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By definition, motivation is as an internal or external driving moral that produces individual readiness to execute an action to an extreme (Nnabuife,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14:paraId="39E486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14:paraId="571B40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14:paraId="756FD999">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b. Employee Commitment</w:t>
      </w:r>
    </w:p>
    <w:p w14:paraId="09C895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14:paraId="2724D18E">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c. Organizational Structure</w:t>
      </w:r>
    </w:p>
    <w:p w14:paraId="16F6E4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Nzewi &amp; Orogbu, 2008). Organizational structure also refers to the official and managerial arrangement between personnel and groups as regards to the dividing of tasks, responsibilities and power within the firm (Galbraith, 1987; Greenberg, 2011).</w:t>
      </w:r>
    </w:p>
    <w:p w14:paraId="6CA0D9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14:paraId="7FC966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Challenges of Employee Participation in decision making</w:t>
      </w:r>
    </w:p>
    <w:p w14:paraId="5FE646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14:paraId="687AA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14:paraId="64D982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14:paraId="2DF17074">
      <w:pPr>
        <w:spacing w:line="360" w:lineRule="auto"/>
        <w:jc w:val="both"/>
        <w:rPr>
          <w:rFonts w:ascii="Times New Roman" w:hAnsi="Times New Roman" w:cs="Times New Roman"/>
          <w:sz w:val="24"/>
          <w:szCs w:val="24"/>
        </w:rPr>
      </w:pPr>
      <w:r>
        <w:rPr>
          <w:rFonts w:ascii="Times New Roman" w:hAnsi="Times New Roman" w:cs="Times New Roman"/>
          <w:b/>
          <w:sz w:val="24"/>
          <w:szCs w:val="24"/>
        </w:rPr>
        <w:t>a) Manager-Employee Boundary</w:t>
      </w:r>
      <w:r>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14:paraId="381DF003">
      <w:pPr>
        <w:spacing w:line="360" w:lineRule="auto"/>
        <w:jc w:val="both"/>
        <w:rPr>
          <w:rFonts w:ascii="Times New Roman" w:hAnsi="Times New Roman" w:cs="Times New Roman"/>
          <w:sz w:val="24"/>
          <w:szCs w:val="24"/>
        </w:rPr>
      </w:pPr>
      <w:r>
        <w:rPr>
          <w:rFonts w:ascii="Times New Roman" w:hAnsi="Times New Roman" w:cs="Times New Roman"/>
          <w:b/>
          <w:sz w:val="24"/>
          <w:szCs w:val="24"/>
        </w:rPr>
        <w:t>b) Community Complexity</w:t>
      </w:r>
      <w:r>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Pr>
          <w:rFonts w:ascii="Times New Roman" w:hAnsi="Times New Roman" w:eastAsia="Georgia" w:cs="Times New Roman"/>
          <w:color w:val="111111"/>
          <w:sz w:val="24"/>
          <w:szCs w:val="24"/>
        </w:rPr>
        <w:t>(Ewulum and Unamaka 2012)</w:t>
      </w:r>
      <w:r>
        <w:rPr>
          <w:rFonts w:ascii="Times New Roman" w:hAnsi="Times New Roman" w:cs="Times New Roman"/>
          <w:sz w:val="24"/>
          <w:szCs w:val="24"/>
        </w:rPr>
        <w:t xml:space="preserve">. </w:t>
      </w:r>
    </w:p>
    <w:p w14:paraId="32940489">
      <w:pPr>
        <w:spacing w:line="360" w:lineRule="auto"/>
        <w:jc w:val="both"/>
        <w:rPr>
          <w:rFonts w:ascii="Times New Roman" w:hAnsi="Times New Roman" w:cs="Times New Roman"/>
          <w:sz w:val="24"/>
          <w:szCs w:val="24"/>
        </w:rPr>
      </w:pPr>
      <w:r>
        <w:rPr>
          <w:rFonts w:ascii="Times New Roman" w:hAnsi="Times New Roman" w:cs="Times New Roman"/>
          <w:b/>
          <w:sz w:val="24"/>
          <w:szCs w:val="24"/>
        </w:rPr>
        <w:t>c) Education level</w:t>
      </w:r>
      <w:r>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14:paraId="60ECFD23">
      <w:pPr>
        <w:spacing w:line="360" w:lineRule="auto"/>
        <w:jc w:val="both"/>
        <w:rPr>
          <w:rFonts w:ascii="Times New Roman" w:hAnsi="Times New Roman" w:cs="Times New Roman"/>
          <w:sz w:val="24"/>
          <w:szCs w:val="24"/>
        </w:rPr>
      </w:pPr>
      <w:r>
        <w:rPr>
          <w:rFonts w:ascii="Times New Roman" w:hAnsi="Times New Roman" w:cs="Times New Roman"/>
          <w:b/>
          <w:sz w:val="24"/>
          <w:szCs w:val="24"/>
        </w:rPr>
        <w:t>d)  Job experience</w:t>
      </w:r>
      <w:r>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Pr>
          <w:rFonts w:ascii="Times New Roman" w:hAnsi="Times New Roman" w:cs="Times New Roman"/>
          <w:color w:val="000000"/>
          <w:sz w:val="24"/>
          <w:szCs w:val="24"/>
        </w:rPr>
        <w:t xml:space="preserve"> (Isichei and Godwin, 2015)</w:t>
      </w:r>
      <w:r>
        <w:rPr>
          <w:rFonts w:ascii="Times New Roman" w:hAnsi="Times New Roman" w:cs="Times New Roman"/>
          <w:sz w:val="24"/>
          <w:szCs w:val="24"/>
        </w:rPr>
        <w:t xml:space="preserve">. </w:t>
      </w:r>
    </w:p>
    <w:p w14:paraId="3630386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2.1.4 Measures to the challenges of employee participation in decision making </w:t>
      </w:r>
    </w:p>
    <w:p w14:paraId="323D89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14:paraId="711747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Konings and Vanormelingen (2009) shows that training is a fundamental and effectual instrument in successful accomplishment of the firm’s goals and objectives resulting in higher productivity. Helms (2006) explains that through training, development opportunities and information sharing, employees can acquire the conceptual skills needed to become effective managers and also increases the commitment of employees to the organization and the decisions they make. Pashiardis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14:paraId="4ED62013">
      <w:p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14:paraId="1D6433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14:paraId="121610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 Organizational Performance </w:t>
      </w:r>
    </w:p>
    <w:p w14:paraId="1B4CD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(Duening &amp; Ivancevich,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Duening and Ivancevich (2003) define Performance as the relationship between real inputs and real outputs; a measure of how well resources are combined and utilized to produce a result desired by management. </w:t>
      </w:r>
    </w:p>
    <w:p w14:paraId="6E23C4FC">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14:paraId="50AFDD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Chukwuemeka Int. J. Business &amp; Law Research 8(3):79-88, 2020 83 performance measurement (Kaplan &amp; Norton, 2012). The performance measurement system assists in enhancing organization association to achieve goals and objectives in a successful manner. </w:t>
      </w:r>
    </w:p>
    <w:p w14:paraId="32A7257F">
      <w:pPr>
        <w:spacing w:line="360" w:lineRule="auto"/>
        <w:jc w:val="both"/>
        <w:rPr>
          <w:rFonts w:ascii="Times New Roman" w:hAnsi="Times New Roman" w:cs="Times New Roman"/>
          <w:b/>
          <w:bCs/>
          <w:iCs/>
          <w:sz w:val="24"/>
          <w:szCs w:val="24"/>
        </w:rPr>
      </w:pPr>
      <w:r>
        <w:rPr>
          <w:rFonts w:ascii="Times New Roman" w:hAnsi="Times New Roman" w:cs="Times New Roman"/>
          <w:sz w:val="24"/>
          <w:szCs w:val="24"/>
        </w:rPr>
        <w:t xml:space="preserve">(Ittner &amp; Larcker,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14:paraId="174CE785">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2.1.6 Employee Participation and Organizational Performance</w:t>
      </w:r>
    </w:p>
    <w:p w14:paraId="3CC318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14:paraId="4E9489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outcomes: (a) financial performance (profits, return on assets, return on investment); (b) product market performance (sales, market share); and (c) shareholder return (total shareholder return, economic value added).</w:t>
      </w:r>
    </w:p>
    <w:p w14:paraId="59269C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14:paraId="3CAD06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14:paraId="55F068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14:paraId="40224F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will be very high and this will lead to effective and efficient achievement of the organizational goals and objectives.</w:t>
      </w:r>
    </w:p>
    <w:p w14:paraId="01E75719">
      <w:pPr>
        <w:autoSpaceDE w:val="0"/>
        <w:autoSpaceDN w:val="0"/>
        <w:adjustRightInd w:val="0"/>
        <w:spacing w:after="0" w:line="360" w:lineRule="auto"/>
        <w:jc w:val="both"/>
        <w:rPr>
          <w:rFonts w:ascii="Times New Roman" w:hAnsi="Times New Roman" w:cs="Times New Roman"/>
          <w:sz w:val="24"/>
          <w:szCs w:val="24"/>
        </w:rPr>
      </w:pPr>
    </w:p>
    <w:p w14:paraId="2B9632F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14:paraId="0F33B4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Management by Objective (MBO)</w:t>
      </w:r>
    </w:p>
    <w:p w14:paraId="0B44F7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14:paraId="3660CE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designed to improve the management process and maximize the effectiveness of the members of individual teams (Drucker, 1964).</w:t>
      </w:r>
    </w:p>
    <w:p w14:paraId="713985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14:paraId="6E0926BB">
      <w:pPr>
        <w:autoSpaceDE w:val="0"/>
        <w:autoSpaceDN w:val="0"/>
        <w:adjustRightInd w:val="0"/>
        <w:spacing w:after="0" w:line="360" w:lineRule="auto"/>
        <w:jc w:val="both"/>
        <w:rPr>
          <w:rFonts w:ascii="Times New Roman" w:hAnsi="Times New Roman" w:cs="Times New Roman"/>
          <w:sz w:val="24"/>
          <w:szCs w:val="24"/>
        </w:rPr>
      </w:pPr>
    </w:p>
    <w:p w14:paraId="5D09305A">
      <w:pPr>
        <w:shd w:val="clear" w:color="auto" w:fill="FFFFFF"/>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2.2.2 Equity theory</w:t>
      </w:r>
    </w:p>
    <w:p w14:paraId="66DCB7A6">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Gogia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14:paraId="7B50D623">
      <w:pPr>
        <w:spacing w:line="360" w:lineRule="auto"/>
        <w:ind w:left="-15"/>
        <w:jc w:val="both"/>
        <w:rPr>
          <w:rFonts w:ascii="Times New Roman" w:hAnsi="Times New Roman" w:cs="Times New Roman"/>
          <w:sz w:val="24"/>
          <w:szCs w:val="24"/>
        </w:rPr>
      </w:pPr>
      <w:r>
        <w:rPr>
          <w:rFonts w:ascii="Times New Roman" w:hAnsi="Times New Roman" w:eastAsia="Times New Roman" w:cs="Times New Roman"/>
          <w:b/>
          <w:bCs/>
          <w:color w:val="000000"/>
          <w:sz w:val="24"/>
          <w:szCs w:val="24"/>
        </w:rPr>
        <w:t>2.2.3 Expectancy theory</w:t>
      </w:r>
    </w:p>
    <w:p w14:paraId="2C2B5123">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14:paraId="1B714551">
      <w:pPr>
        <w:pStyle w:val="2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positive correlation between efforts and performance. </w:t>
      </w:r>
    </w:p>
    <w:p w14:paraId="17CDDFE3">
      <w:pPr>
        <w:pStyle w:val="2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Favorable performance will result in a desirable reward. </w:t>
      </w:r>
    </w:p>
    <w:p w14:paraId="587E843F">
      <w:pPr>
        <w:pStyle w:val="2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reward will satisfy an important need. </w:t>
      </w:r>
    </w:p>
    <w:p w14:paraId="768262B4">
      <w:pPr>
        <w:pStyle w:val="20"/>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14:paraId="203E8CA4">
      <w:pPr>
        <w:pStyle w:val="20"/>
        <w:spacing w:line="360" w:lineRule="auto"/>
        <w:ind w:left="705"/>
        <w:jc w:val="both"/>
        <w:rPr>
          <w:rFonts w:ascii="Times New Roman" w:hAnsi="Times New Roman" w:cs="Times New Roman"/>
          <w:sz w:val="24"/>
          <w:szCs w:val="24"/>
        </w:rPr>
      </w:pPr>
    </w:p>
    <w:p w14:paraId="61E015EB">
      <w:pPr>
        <w:pStyle w:val="20"/>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14:paraId="74C32BA7">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Empirical Review</w:t>
      </w:r>
    </w:p>
    <w:p w14:paraId="665F494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Numerous researchers have researched on the relationship between Employee Participation in decision making and Organizational Performance. This has created both positive and negative point of view in the literature. Some of these researches conducted from different part of the world including Nigeria are reviewed below:</w:t>
      </w:r>
    </w:p>
    <w:p w14:paraId="0D6B94D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Irawanto (2015), examined employee participation in decision-making: evidence from a state-owned enterprise in Indonesia. The researcher employed descriptive statistics which data source was through primary with the aid of questionnaire. The study was subjected into multi regression analysis using SPSS software. The result from the research showed that there is a positive significant relationship between participation in decision making and motivation in state owned enterprise in Indonesia.</w:t>
      </w:r>
    </w:p>
    <w:p w14:paraId="249981E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Ojokuku and Sajuyigbe, (2014), studied the Effect of Employee Participation in Decision Making on Performance of Selected Small and Medium Scale Enterprises in Lagos, Nigeria. This study made use of primary data which was obtained with the help of structured questionnaire. Total number of one hundred and fifty-six (156) questionnaire were administered to the selected small and medium scale enterprises in Lagos Nigeria, 127 went to the employees and the remaining 29 went to the owners of the businesses. The study used Product-moment Correlation and Simple Regression as the mode of analysis. The study revealed that employee participation in decision making have highly influence on the impact of organizational performance of the SMEs. </w:t>
      </w:r>
    </w:p>
    <w:p w14:paraId="6E24841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Isichei and Godwin, (2015) conducted on a research on Decision making and the hospitality industry in Nigeria, a study of selected hotels in the federal capital territory in Abuja. The study adopted descriptive method and data were sourced through primary means with the help of questionnaire. It used Multiple Regression method of analysis to generate result. The findings from the result showed that employee participation in decision making had great impact on the performance of hotels in Nigeria.</w:t>
      </w:r>
    </w:p>
    <w:p w14:paraId="137B22A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Abdulrahman (2016) examined Employee Participation in Decision-making (PDM) and Firm Performance. The study employed Descriptive Survey Design; and its data were collected through validated piloted questionnaire which were administered through mail to Three Hundred and Forty-One (341) manufacturing firm. The result of the study revealed that there is a positive significant relationship that exist employee participation in decision making and firm performance.</w:t>
      </w:r>
    </w:p>
    <w:p w14:paraId="1419591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Nuzhath (2014) studied Employee participation and its impact on their Performance. The researched employed Descriptive Survey Design; the data were sourced through questionnaire which was administered to employees (team leaders) of the BPOs of different companies and service sectors. The findings in different BPOs revealed that an excellent performance of the organization and employer-employee relation depends highly on employee participation in decision making. Based on that, the study conducted stated clearly that there is greater significant link between employee participation in decision making and their performance towards the</w:t>
      </w:r>
    </w:p>
    <w:p w14:paraId="5DAE159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 </w:t>
      </w:r>
    </w:p>
    <w:p w14:paraId="787DBB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Dede (2019) examined Employee Participation in Decision Making and Organizational Productivity: Case Study of Cross River State Board of Internal Revenue, Calabar. The Qualitative Data Collected Approach was employed by the researcher of this study which is the use of primary data with the help of questionnaire. The result showed that employees participate in the decision making of the organization becomes easy and creates a good working environment, increase worker’s commitment and satisfaction on decisions taken and also increase employee’s moral since they feel recognized and part of team players in the organization and direct consequences of all these increase productivities within the organization.</w:t>
      </w:r>
    </w:p>
    <w:p w14:paraId="05A5241F">
      <w:pPr>
        <w:spacing w:line="360" w:lineRule="auto"/>
        <w:rPr>
          <w:rFonts w:ascii="Times New Roman" w:hAnsi="Times New Roman" w:cs="Times New Roman"/>
          <w:b/>
          <w:sz w:val="24"/>
          <w:szCs w:val="24"/>
        </w:rPr>
      </w:pPr>
      <w:r>
        <w:rPr>
          <w:rFonts w:ascii="Times New Roman" w:hAnsi="Times New Roman" w:cs="Times New Roman"/>
          <w:b/>
          <w:sz w:val="24"/>
          <w:szCs w:val="24"/>
        </w:rPr>
        <w:t>2.4 RESEARCH GAP</w:t>
      </w:r>
    </w:p>
    <w:p w14:paraId="5B32AEFF">
      <w:pPr>
        <w:spacing w:line="360" w:lineRule="auto"/>
        <w:jc w:val="both"/>
        <w:rPr>
          <w:rFonts w:ascii="Times New Roman" w:hAnsi="Times New Roman" w:cs="Times New Roman"/>
          <w:sz w:val="24"/>
          <w:szCs w:val="24"/>
        </w:rPr>
      </w:pPr>
      <w:r>
        <w:rPr>
          <w:rFonts w:ascii="Times New Roman" w:hAnsi="Times New Roman" w:cs="Times New Roman"/>
          <w:sz w:val="24"/>
          <w:szCs w:val="24"/>
        </w:rPr>
        <w:t>This review various research on employee participation in decision making on organizational performance. This study would attempt to fill in the gap where previous scholars have not touched. There haven’t been comprehensive studies on employee participation in decision making on organizational performance. Also the researcher aims to investigate the impact of participative decision making, employee involvement and employee engagement on decision making in the organization and how they affect organizational performances.</w:t>
      </w:r>
    </w:p>
    <w:p w14:paraId="1723C53B">
      <w:pPr>
        <w:spacing w:line="360" w:lineRule="auto"/>
        <w:rPr>
          <w:rFonts w:ascii="Times New Roman" w:hAnsi="Times New Roman" w:cs="Times New Roman"/>
          <w:b/>
          <w:sz w:val="24"/>
          <w:szCs w:val="24"/>
        </w:rPr>
      </w:pPr>
    </w:p>
    <w:p w14:paraId="5FE0AC24">
      <w:pPr>
        <w:spacing w:line="360" w:lineRule="auto"/>
        <w:jc w:val="center"/>
        <w:rPr>
          <w:rFonts w:ascii="Times New Roman" w:hAnsi="Times New Roman" w:cs="Times New Roman"/>
          <w:b/>
          <w:sz w:val="28"/>
          <w:szCs w:val="28"/>
        </w:rPr>
      </w:pPr>
    </w:p>
    <w:p w14:paraId="1DF2861D">
      <w:pPr>
        <w:spacing w:line="360" w:lineRule="auto"/>
        <w:jc w:val="center"/>
        <w:rPr>
          <w:rFonts w:ascii="Times New Roman" w:hAnsi="Times New Roman" w:cs="Times New Roman"/>
          <w:b/>
          <w:sz w:val="24"/>
          <w:szCs w:val="24"/>
        </w:rPr>
      </w:pPr>
    </w:p>
    <w:p w14:paraId="242E384D">
      <w:pPr>
        <w:spacing w:line="360" w:lineRule="auto"/>
        <w:jc w:val="center"/>
        <w:rPr>
          <w:rFonts w:ascii="Times New Roman" w:hAnsi="Times New Roman" w:cs="Times New Roman"/>
          <w:b/>
          <w:sz w:val="24"/>
          <w:szCs w:val="24"/>
        </w:rPr>
      </w:pPr>
    </w:p>
    <w:p w14:paraId="321B943D">
      <w:pPr>
        <w:spacing w:line="360" w:lineRule="auto"/>
        <w:jc w:val="center"/>
        <w:rPr>
          <w:rFonts w:ascii="Times New Roman" w:hAnsi="Times New Roman" w:cs="Times New Roman"/>
          <w:b/>
          <w:sz w:val="24"/>
          <w:szCs w:val="24"/>
        </w:rPr>
      </w:pPr>
    </w:p>
    <w:p w14:paraId="66FBB251">
      <w:pPr>
        <w:spacing w:line="360" w:lineRule="auto"/>
        <w:jc w:val="center"/>
        <w:rPr>
          <w:rFonts w:ascii="Times New Roman" w:hAnsi="Times New Roman" w:cs="Times New Roman"/>
          <w:b/>
          <w:sz w:val="24"/>
          <w:szCs w:val="24"/>
        </w:rPr>
      </w:pPr>
    </w:p>
    <w:p w14:paraId="236F0873">
      <w:pPr>
        <w:spacing w:line="360" w:lineRule="auto"/>
        <w:jc w:val="center"/>
        <w:rPr>
          <w:rFonts w:ascii="Times New Roman" w:hAnsi="Times New Roman" w:cs="Times New Roman"/>
          <w:b/>
          <w:sz w:val="24"/>
          <w:szCs w:val="24"/>
        </w:rPr>
      </w:pPr>
    </w:p>
    <w:p w14:paraId="1EB7DCEB">
      <w:pPr>
        <w:spacing w:line="360" w:lineRule="auto"/>
        <w:jc w:val="center"/>
        <w:rPr>
          <w:rFonts w:ascii="Times New Roman" w:hAnsi="Times New Roman" w:cs="Times New Roman"/>
          <w:b/>
          <w:sz w:val="24"/>
          <w:szCs w:val="24"/>
        </w:rPr>
      </w:pPr>
    </w:p>
    <w:p w14:paraId="0B70BC06">
      <w:pPr>
        <w:spacing w:line="360" w:lineRule="auto"/>
        <w:jc w:val="center"/>
        <w:rPr>
          <w:rFonts w:ascii="Times New Roman" w:hAnsi="Times New Roman" w:cs="Times New Roman"/>
          <w:b/>
          <w:sz w:val="24"/>
          <w:szCs w:val="24"/>
        </w:rPr>
      </w:pPr>
    </w:p>
    <w:p w14:paraId="63B110E4">
      <w:pPr>
        <w:spacing w:line="360" w:lineRule="auto"/>
        <w:jc w:val="center"/>
        <w:rPr>
          <w:rFonts w:ascii="Times New Roman" w:hAnsi="Times New Roman" w:cs="Times New Roman"/>
          <w:b/>
          <w:sz w:val="24"/>
          <w:szCs w:val="24"/>
        </w:rPr>
      </w:pPr>
    </w:p>
    <w:p w14:paraId="562AA40E">
      <w:pPr>
        <w:spacing w:line="360" w:lineRule="auto"/>
        <w:jc w:val="center"/>
        <w:rPr>
          <w:rFonts w:ascii="Times New Roman" w:hAnsi="Times New Roman" w:cs="Times New Roman"/>
          <w:b/>
          <w:sz w:val="24"/>
          <w:szCs w:val="24"/>
        </w:rPr>
      </w:pPr>
    </w:p>
    <w:p w14:paraId="01BD33B9">
      <w:pPr>
        <w:spacing w:line="360" w:lineRule="auto"/>
        <w:jc w:val="center"/>
        <w:rPr>
          <w:rFonts w:ascii="Times New Roman" w:hAnsi="Times New Roman" w:cs="Times New Roman"/>
          <w:b/>
          <w:sz w:val="24"/>
          <w:szCs w:val="24"/>
        </w:rPr>
      </w:pPr>
    </w:p>
    <w:p w14:paraId="1EFC44C7">
      <w:pPr>
        <w:spacing w:line="360" w:lineRule="auto"/>
        <w:jc w:val="center"/>
        <w:rPr>
          <w:rFonts w:ascii="Times New Roman" w:hAnsi="Times New Roman" w:cs="Times New Roman"/>
          <w:b/>
          <w:sz w:val="24"/>
          <w:szCs w:val="24"/>
        </w:rPr>
      </w:pPr>
    </w:p>
    <w:p w14:paraId="757BDD9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4735E6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3397986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14:paraId="3878F346">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14:paraId="597A97E7">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w:t>
      </w:r>
      <w:r>
        <w:rPr>
          <w:rFonts w:hint="default" w:ascii="Times New Roman" w:hAnsi="Times New Roman" w:cs="Times New Roman"/>
          <w:b/>
          <w:bCs/>
          <w:sz w:val="24"/>
          <w:szCs w:val="24"/>
          <w:lang w:val="en-US"/>
        </w:rPr>
        <w:t>1</w:t>
      </w:r>
      <w:r>
        <w:rPr>
          <w:rFonts w:ascii="Times New Roman" w:hAnsi="Times New Roman" w:cs="Times New Roman"/>
          <w:b/>
          <w:bCs/>
          <w:sz w:val="24"/>
          <w:szCs w:val="24"/>
          <w:lang w:val="en-GB"/>
        </w:rPr>
        <w:tab/>
      </w:r>
      <w:r>
        <w:rPr>
          <w:rFonts w:ascii="Times New Roman" w:hAnsi="Times New Roman" w:cs="Times New Roman"/>
          <w:b/>
          <w:bCs/>
          <w:sz w:val="24"/>
          <w:szCs w:val="24"/>
          <w:lang w:val="en-GB"/>
        </w:rPr>
        <w:t>Research Design</w:t>
      </w:r>
    </w:p>
    <w:p w14:paraId="5DE66F5F">
      <w:pPr>
        <w:spacing w:before="100" w:beforeAutospacing="1" w:after="450" w:line="360" w:lineRule="auto"/>
        <w:jc w:val="both"/>
        <w:rPr>
          <w:rFonts w:ascii="Times New Roman" w:hAnsi="Times New Roman" w:eastAsia="Georgia" w:cs="Times New Roman"/>
          <w:bCs/>
          <w:color w:val="111111"/>
          <w:sz w:val="24"/>
          <w:szCs w:val="24"/>
          <w:lang w:eastAsia="zh-CN"/>
        </w:rPr>
      </w:pPr>
      <w:r>
        <w:rPr>
          <w:rFonts w:ascii="Times New Roman" w:hAnsi="Times New Roman" w:eastAsia="SimSu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Pr>
          <w:rFonts w:ascii="Times New Roman" w:hAnsi="Times New Roman" w:eastAsia="Georgia" w:cs="Times New Roman"/>
          <w:b/>
          <w:bCs/>
          <w:color w:val="111111"/>
          <w:sz w:val="24"/>
          <w:szCs w:val="24"/>
          <w:lang w:eastAsia="zh-CN"/>
        </w:rPr>
        <w:t>Effect of employee participation in decision making on organizational performance (A case study of 7up bottling  company, Ilorin.)</w:t>
      </w:r>
    </w:p>
    <w:p w14:paraId="59EB534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3.</w:t>
      </w:r>
      <w:r>
        <w:rPr>
          <w:rFonts w:hint="default" w:ascii="Times New Roman" w:hAnsi="Times New Roman" w:cs="Times New Roman"/>
          <w:b/>
          <w:bCs/>
          <w:sz w:val="24"/>
          <w:szCs w:val="24"/>
          <w:lang w:val="en-US"/>
        </w:rPr>
        <w:t>2</w:t>
      </w:r>
      <w:r>
        <w:rPr>
          <w:rFonts w:ascii="Times New Roman" w:hAnsi="Times New Roman" w:cs="Times New Roman"/>
          <w:b/>
          <w:bCs/>
          <w:sz w:val="24"/>
          <w:szCs w:val="24"/>
        </w:rPr>
        <w:tab/>
      </w:r>
      <w:r>
        <w:rPr>
          <w:rFonts w:ascii="Times New Roman" w:hAnsi="Times New Roman" w:cs="Times New Roman"/>
          <w:b/>
          <w:bCs/>
          <w:sz w:val="24"/>
          <w:szCs w:val="24"/>
          <w:lang w:val="en-GB"/>
        </w:rPr>
        <w:t>Population of the Study</w:t>
      </w:r>
    </w:p>
    <w:p w14:paraId="3AD22F5B">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GB"/>
        </w:rPr>
        <w:t>The population for this study shall consist of all full time staffs (</w:t>
      </w:r>
      <w:r>
        <w:rPr>
          <w:rFonts w:ascii="Times New Roman" w:hAnsi="Times New Roman" w:cs="Times New Roman"/>
          <w:bCs/>
          <w:sz w:val="24"/>
          <w:szCs w:val="24"/>
        </w:rPr>
        <w:t>255</w:t>
      </w:r>
      <w:r>
        <w:rPr>
          <w:rFonts w:ascii="Times New Roman" w:hAnsi="Times New Roman" w:cs="Times New Roman"/>
          <w:bCs/>
          <w:sz w:val="24"/>
          <w:szCs w:val="24"/>
          <w:lang w:val="en-GB"/>
        </w:rPr>
        <w:t xml:space="preserve">) either male or female in the </w:t>
      </w:r>
      <w:r>
        <w:rPr>
          <w:rFonts w:eastAsia="Georgia"/>
          <w:b/>
          <w:bCs/>
          <w:color w:val="111111"/>
          <w:sz w:val="24"/>
          <w:szCs w:val="24"/>
        </w:rPr>
        <w:t>7up bottling  company, Ilorin</w:t>
      </w:r>
      <w:r>
        <w:rPr>
          <w:rFonts w:ascii="Times New Roman" w:hAnsi="Times New Roman" w:cs="Times New Roman"/>
          <w:bCs/>
          <w:sz w:val="24"/>
          <w:szCs w:val="24"/>
          <w:lang w:val="en-GB"/>
        </w:rPr>
        <w:t xml:space="preserve"> branch who is willing and able to participate in the study.</w:t>
      </w:r>
    </w:p>
    <w:p w14:paraId="5376F9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w:t>
      </w:r>
      <w:r>
        <w:rPr>
          <w:rFonts w:hint="default" w:ascii="Times New Roman" w:hAnsi="Times New Roman" w:cs="Times New Roman"/>
          <w:b/>
          <w:bCs/>
          <w:sz w:val="24"/>
          <w:szCs w:val="24"/>
          <w:lang w:val="en-US"/>
        </w:rPr>
        <w:t>3</w:t>
      </w:r>
      <w:r>
        <w:rPr>
          <w:rFonts w:ascii="Times New Roman" w:hAnsi="Times New Roman" w:cs="Times New Roman"/>
          <w:b/>
          <w:bCs/>
          <w:sz w:val="24"/>
          <w:szCs w:val="24"/>
          <w:lang w:val="en-GB"/>
        </w:rPr>
        <w:tab/>
      </w:r>
      <w:r>
        <w:rPr>
          <w:rFonts w:ascii="Times New Roman" w:hAnsi="Times New Roman" w:cs="Times New Roman"/>
          <w:b/>
          <w:bCs/>
          <w:sz w:val="24"/>
          <w:szCs w:val="24"/>
          <w:lang w:val="en-GB"/>
        </w:rPr>
        <w:t>Sample Size and Sampling Techniques</w:t>
      </w:r>
    </w:p>
    <w:p w14:paraId="3B5AF2CD">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sample size and technique that will be used for this study will be the Taro Yamane sampling techniques.</w:t>
      </w:r>
    </w:p>
    <w:p w14:paraId="7051516D">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19"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wps:spPr>
                      <wps:bodyPr/>
                    </wps:wsp>
                  </a:graphicData>
                </a:graphic>
              </wp:anchor>
            </w:drawing>
          </mc:Choice>
          <mc:Fallback>
            <w:pict>
              <v:shape id="AutoShape 22" o:spid="_x0000_s1026" o:spt="32" type="#_x0000_t32" style="position:absolute;left:0pt;margin-left:0pt;margin-top:0pt;height:50pt;width:50pt;visibility:hidden;z-index:251663360;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Xkh0AAAAAUBAAAPAAAA&#10;AAAAAAEAIAAAACIAAABkcnMvZG93bnJldi54bWxQSwECFAAUAAAACACHTuJAURVgB+QBAADQAwAA&#10;DgAAAAAAAAABACAAAAAfAQAAZHJzL2Uyb0RvYy54bWxQSwUGAAAAAAYABgBZAQAAdQUAAAAA&#10;">
                <v:fill on="f" focussize="0,0"/>
                <v:stroke color="#000000" joinstyle="round"/>
                <v:imagedata o:title=""/>
                <o:lock v:ext="edit" selection="t" aspectratio="f"/>
              </v:shape>
            </w:pict>
          </mc:Fallback>
        </mc:AlternateContent>
      </w:r>
      <w:r>
        <w:rPr>
          <w:rFonts w:ascii="Times New Roman" w:hAnsi="Times New Roman" w:cs="Times New Roman"/>
          <w:bCs/>
          <w:sz w:val="24"/>
          <w:szCs w:val="24"/>
        </w:rPr>
        <mc:AlternateContent>
          <mc:Choice Requires="wps">
            <w:drawing>
              <wp:anchor distT="0" distB="0" distL="0" distR="0" simplePos="0" relativeHeight="251665408" behindDoc="0" locked="0" layoutInCell="1" allowOverlap="1">
                <wp:simplePos x="0" y="0"/>
                <wp:positionH relativeFrom="column">
                  <wp:posOffset>1790700</wp:posOffset>
                </wp:positionH>
                <wp:positionV relativeFrom="paragraph">
                  <wp:posOffset>247650</wp:posOffset>
                </wp:positionV>
                <wp:extent cx="762000" cy="0"/>
                <wp:effectExtent l="9525" t="9525" r="9525" b="9525"/>
                <wp:wrapNone/>
                <wp:docPr id="18" name="1027"/>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id="1027" o:spid="_x0000_s1026" o:spt="32" type="#_x0000_t32" style="position:absolute;left:0pt;margin-left:141pt;margin-top:19.5pt;height:0pt;width:60pt;z-index:251665408;mso-width-relative:page;mso-height-relative:page;" filled="f" stroked="t" coordsize="21600,21600" o:gfxdata="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to7R9cAAAAJAQAADwAAAAAAAAABACAAAAAiAAAA&#10;ZHJzL2Rvd25yZXYueG1sUEsBAhQAFAAAAAgAh07iQPzChL3PAQAAqwMAAA4AAAAAAAAAAQAgAAAA&#10;JgEAAGRycy9lMm9Eb2MueG1sUEsFBgAAAAAGAAYAWQEAAGcFAAAAAA==&#10;">
                <v:fill on="f" focussize="0,0"/>
                <v:stroke color="#000000" joinstyle="round"/>
                <v:imagedata o:title=""/>
                <o:lock v:ext="edit" aspectratio="f"/>
              </v:shape>
            </w:pict>
          </mc:Fallback>
        </mc:AlternateContent>
      </w:r>
      <w:r>
        <w:rPr>
          <w:rFonts w:ascii="Times New Roman" w:hAnsi="Times New Roman" w:cs="Times New Roman"/>
          <w:bCs/>
          <w:sz w:val="24"/>
          <w:szCs w:val="24"/>
          <w:lang w:val="en-GB"/>
        </w:rPr>
        <w:t>The formula state thus: n =        N</w:t>
      </w:r>
    </w:p>
    <w:p w14:paraId="091EDA88">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N x (e)</w:t>
      </w:r>
      <w:r>
        <w:rPr>
          <w:rFonts w:ascii="Times New Roman" w:hAnsi="Times New Roman" w:cs="Times New Roman"/>
          <w:bCs/>
          <w:sz w:val="24"/>
          <w:szCs w:val="24"/>
          <w:vertAlign w:val="superscript"/>
          <w:lang w:val="en-GB"/>
        </w:rPr>
        <w:t>2</w:t>
      </w:r>
    </w:p>
    <w:p w14:paraId="057AA5C6">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696B4051">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sample size</w:t>
      </w:r>
    </w:p>
    <w:p w14:paraId="6E608AA5">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population size</w:t>
      </w:r>
    </w:p>
    <w:p w14:paraId="2CC97C89">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 the acceptable sample error</w:t>
      </w:r>
    </w:p>
    <w:p w14:paraId="54CE7B9D">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mc:AlternateContent>
          <mc:Choice Requires="wps">
            <w:drawing>
              <wp:anchor distT="0" distB="0" distL="0" distR="0" simplePos="0" relativeHeight="251673600" behindDoc="0" locked="0" layoutInCell="1" allowOverlap="1">
                <wp:simplePos x="0" y="0"/>
                <wp:positionH relativeFrom="column">
                  <wp:posOffset>238125</wp:posOffset>
                </wp:positionH>
                <wp:positionV relativeFrom="paragraph">
                  <wp:posOffset>286385</wp:posOffset>
                </wp:positionV>
                <wp:extent cx="695325" cy="0"/>
                <wp:effectExtent l="9525" t="10160" r="9525" b="8890"/>
                <wp:wrapNone/>
                <wp:docPr id="14" name="1028"/>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ln>
                      </wps:spPr>
                      <wps:bodyPr/>
                    </wps:wsp>
                  </a:graphicData>
                </a:graphic>
              </wp:anchor>
            </w:drawing>
          </mc:Choice>
          <mc:Fallback>
            <w:pict>
              <v:shape id="1028" o:spid="_x0000_s1026" o:spt="32" type="#_x0000_t32" style="position:absolute;left:0pt;margin-left:18.75pt;margin-top:22.55pt;height:0pt;width:54.75pt;z-index:251673600;mso-width-relative:page;mso-height-relative:page;" filled="f" stroked="t" coordsize="21600,21600" o:gfxdata="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bHO51gAAAAgBAAAPAAAAAAAAAAEAIAAAACIAAABk&#10;cnMvZG93bnJldi54bWxQSwECFAAUAAAACACHTuJAcHa7u88BAACrAwAADgAAAAAAAAABACAAAAAl&#10;AQAAZHJzL2Uyb0RvYy54bWxQSwUGAAAAAAYABgBZAQAAZgUAAAAA&#10;">
                <v:fill on="f" focussize="0,0"/>
                <v:stroke color="#000000" joinstyle="round"/>
                <v:imagedata o:title=""/>
                <o:lock v:ext="edit" aspectratio="f"/>
              </v:shape>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084A38D0">
      <w:pPr>
        <w:spacing w:line="36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(0.05)</w:t>
      </w:r>
      <w:r>
        <w:rPr>
          <w:rFonts w:ascii="Times New Roman" w:hAnsi="Times New Roman" w:cs="Times New Roman"/>
          <w:bCs/>
          <w:sz w:val="24"/>
          <w:szCs w:val="24"/>
          <w:vertAlign w:val="superscript"/>
          <w:lang w:val="en-GB"/>
        </w:rPr>
        <w:t>2</w:t>
      </w:r>
    </w:p>
    <w:p w14:paraId="1B6CCFA7">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mc:AlternateContent>
          <mc:Choice Requires="wps">
            <w:drawing>
              <wp:anchor distT="0" distB="0" distL="0" distR="0" simplePos="0" relativeHeight="251671552" behindDoc="0" locked="0" layoutInCell="1" allowOverlap="1">
                <wp:simplePos x="0" y="0"/>
                <wp:positionH relativeFrom="column">
                  <wp:posOffset>180975</wp:posOffset>
                </wp:positionH>
                <wp:positionV relativeFrom="paragraph">
                  <wp:posOffset>259080</wp:posOffset>
                </wp:positionV>
                <wp:extent cx="695325" cy="0"/>
                <wp:effectExtent l="9525" t="11430" r="9525" b="7620"/>
                <wp:wrapNone/>
                <wp:docPr id="7" name="1029"/>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ln>
                      </wps:spPr>
                      <wps:bodyPr/>
                    </wps:wsp>
                  </a:graphicData>
                </a:graphic>
              </wp:anchor>
            </w:drawing>
          </mc:Choice>
          <mc:Fallback>
            <w:pict>
              <v:shape id="1029" o:spid="_x0000_s1026" o:spt="32" type="#_x0000_t32" style="position:absolute;left:0pt;margin-left:14.25pt;margin-top:20.4pt;height:0pt;width:54.75pt;z-index:251671552;mso-width-relative:page;mso-height-relative:page;" filled="f" stroked="t" coordsize="21600,21600" o:gfxdata="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AgmA9YAAAAIAQAADwAAAAAAAAABACAAAAAiAAAAZHJz&#10;L2Rvd25yZXYueG1sUEsBAhQAFAAAAAgAh07iQCUEvWjNAQAAqgMAAA4AAAAAAAAAAQAgAAAAJQEA&#10;AGRycy9lMm9Eb2MueG1sUEsFBgAAAAAGAAYAWQEAAGQFAAAAAA==&#10;">
                <v:fill on="f" focussize="0,0"/>
                <v:stroke color="#000000" joinstyle="round"/>
                <v:imagedata o:title=""/>
                <o:lock v:ext="edit" aspectratio="f"/>
              </v:shape>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0CF21181">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(0.0025)</w:t>
      </w:r>
    </w:p>
    <w:p w14:paraId="57673956">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mc:AlternateContent>
          <mc:Choice Requires="wps">
            <w:drawing>
              <wp:anchor distT="0" distB="0" distL="0" distR="0" simplePos="0" relativeHeight="251669504" behindDoc="0" locked="0" layoutInCell="1" allowOverlap="1">
                <wp:simplePos x="0" y="0"/>
                <wp:positionH relativeFrom="column">
                  <wp:posOffset>238125</wp:posOffset>
                </wp:positionH>
                <wp:positionV relativeFrom="paragraph">
                  <wp:posOffset>269875</wp:posOffset>
                </wp:positionV>
                <wp:extent cx="762000" cy="0"/>
                <wp:effectExtent l="9525" t="12700" r="9525" b="6350"/>
                <wp:wrapNone/>
                <wp:docPr id="2" name="1030"/>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id="1030" o:spid="_x0000_s1026" o:spt="32" type="#_x0000_t32" style="position:absolute;left:0pt;margin-left:18.75pt;margin-top:21.25pt;height:0pt;width:60pt;z-index:251669504;mso-width-relative:page;mso-height-relative:page;" filled="f" stroked="t" coordsize="21600,21600" o:gfxdata="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&#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X/fR1QAAAAgBAAAPAAAAAAAAAAEAIAAAACIAAABk&#10;cnMvZG93bnJldi54bWxQSwECFAAUAAAACACHTuJAWML1UtABAACqAwAADgAAAAAAAAABACAAAAAk&#10;AQAAZHJzL2Uyb0RvYy54bWxQSwUGAAAAAAYABgBZAQAAZgUAAAAA&#10;">
                <v:fill on="f" focussize="0,0"/>
                <v:stroke color="#000000" joinstyle="round"/>
                <v:imagedata o:title=""/>
                <o:lock v:ext="edit" aspectratio="f"/>
              </v:shape>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00A12615">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w:t>
      </w:r>
      <w:r>
        <w:rPr>
          <w:rFonts w:ascii="Times New Roman" w:hAnsi="Times New Roman" w:cs="Times New Roman"/>
          <w:bCs/>
          <w:sz w:val="24"/>
          <w:szCs w:val="24"/>
        </w:rPr>
        <w:t>0.6375</w:t>
      </w:r>
    </w:p>
    <w:p w14:paraId="0367DA37">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mc:AlternateContent>
          <mc:Choice Requires="wps">
            <w:drawing>
              <wp:anchor distT="0" distB="0" distL="0" distR="0" simplePos="0" relativeHeight="251667456" behindDoc="0" locked="0" layoutInCell="1" allowOverlap="1">
                <wp:simplePos x="0" y="0"/>
                <wp:positionH relativeFrom="column">
                  <wp:posOffset>238125</wp:posOffset>
                </wp:positionH>
                <wp:positionV relativeFrom="paragraph">
                  <wp:posOffset>233045</wp:posOffset>
                </wp:positionV>
                <wp:extent cx="762000" cy="0"/>
                <wp:effectExtent l="9525" t="13970" r="9525" b="5080"/>
                <wp:wrapNone/>
                <wp:docPr id="1" name="1031"/>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id="1031" o:spid="_x0000_s1026" o:spt="32" type="#_x0000_t32" style="position:absolute;left:0pt;margin-left:18.75pt;margin-top:18.35pt;height:0pt;width:60pt;z-index:251667456;mso-width-relative:page;mso-height-relative:page;" filled="f" stroked="t" coordsize="21600,21600" o:gfxdata="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ww0gvVAAAACAEAAA8AAAAAAAAAAQAgAAAAIgAAAGRy&#10;cy9kb3ducmV2LnhtbFBLAQIUABQAAAAIAIdO4kAc4bsIzwEAAKoDAAAOAAAAAAAAAAEAIAAAACQB&#10;AABkcnMvZTJvRG9jLnhtbFBLBQYAAAAABgAGAFkBAABlBQAAAAA=&#10;">
                <v:fill on="f" focussize="0,0"/>
                <v:stroke color="#000000" joinstyle="round"/>
                <v:imagedata o:title=""/>
                <o:lock v:ext="edit" aspectratio="f"/>
              </v:shape>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05DE7DF1">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bCs/>
          <w:sz w:val="24"/>
          <w:szCs w:val="24"/>
        </w:rPr>
        <w:t>1.6375</w:t>
      </w:r>
    </w:p>
    <w:p w14:paraId="5151EAD5">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n= </w:t>
      </w:r>
      <w:r>
        <w:rPr>
          <w:rFonts w:ascii="Times New Roman" w:hAnsi="Times New Roman" w:cs="Times New Roman"/>
          <w:bCs/>
          <w:sz w:val="24"/>
          <w:szCs w:val="24"/>
        </w:rPr>
        <w:t>155.7252</w:t>
      </w:r>
    </w:p>
    <w:p w14:paraId="774C9EB2">
      <w:pPr>
        <w:spacing w:line="360" w:lineRule="auto"/>
        <w:jc w:val="both"/>
        <w:rPr>
          <w:rFonts w:ascii="Times New Roman" w:hAnsi="Times New Roman" w:cs="Times New Roman"/>
          <w:sz w:val="24"/>
          <w:szCs w:val="24"/>
        </w:rPr>
      </w:pPr>
      <w:r>
        <w:rPr>
          <w:rFonts w:ascii="Times New Roman" w:hAnsi="Times New Roman" w:cs="Times New Roman"/>
          <w:bCs/>
          <w:sz w:val="24"/>
          <w:szCs w:val="24"/>
        </w:rPr>
        <w:t>n= 156</w:t>
      </w:r>
    </w:p>
    <w:p w14:paraId="2890A357">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w:t>
      </w:r>
      <w:r>
        <w:rPr>
          <w:rFonts w:hint="default" w:ascii="Times New Roman" w:hAnsi="Times New Roman" w:cs="Times New Roman"/>
          <w:b/>
          <w:bCs/>
          <w:sz w:val="24"/>
          <w:szCs w:val="24"/>
          <w:lang w:val="en-US"/>
        </w:rPr>
        <w:t>4</w:t>
      </w:r>
      <w:r>
        <w:rPr>
          <w:rFonts w:ascii="Times New Roman" w:hAnsi="Times New Roman" w:cs="Times New Roman"/>
          <w:b/>
          <w:bCs/>
          <w:sz w:val="24"/>
          <w:szCs w:val="24"/>
          <w:lang w:val="en-GB"/>
        </w:rPr>
        <w:tab/>
      </w:r>
      <w:r>
        <w:rPr>
          <w:rFonts w:ascii="Times New Roman" w:hAnsi="Times New Roman" w:cs="Times New Roman"/>
          <w:b/>
          <w:bCs/>
          <w:sz w:val="24"/>
          <w:szCs w:val="24"/>
          <w:lang w:val="en-GB"/>
        </w:rPr>
        <w:t xml:space="preserve"> Sources of Data</w:t>
      </w:r>
    </w:p>
    <w:p w14:paraId="44A089F6">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14:paraId="0B940B5E">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3.</w:t>
      </w:r>
      <w:r>
        <w:rPr>
          <w:rFonts w:hint="default" w:ascii="Times New Roman" w:hAnsi="Times New Roman" w:cs="Times New Roman"/>
          <w:b/>
          <w:bCs/>
          <w:sz w:val="24"/>
          <w:szCs w:val="24"/>
          <w:lang w:val="en-US"/>
        </w:rPr>
        <w:t>5</w:t>
      </w:r>
      <w:r>
        <w:rPr>
          <w:rFonts w:ascii="Times New Roman" w:hAnsi="Times New Roman" w:cs="Times New Roman"/>
          <w:b/>
          <w:bCs/>
          <w:sz w:val="24"/>
          <w:szCs w:val="24"/>
          <w:lang w:val="en-GB"/>
        </w:rPr>
        <w:tab/>
      </w:r>
      <w:r>
        <w:rPr>
          <w:rFonts w:ascii="Times New Roman" w:hAnsi="Times New Roman" w:cs="Times New Roman"/>
          <w:b/>
          <w:bCs/>
          <w:sz w:val="24"/>
          <w:szCs w:val="24"/>
          <w:lang w:val="en-GB"/>
        </w:rPr>
        <w:t>Research Instrument</w:t>
      </w:r>
    </w:p>
    <w:p w14:paraId="71ACD3C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14:paraId="4446A0B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w:t>
      </w:r>
      <w:r>
        <w:rPr>
          <w:rFonts w:ascii="Times New Roman" w:hAnsi="Times New Roman" w:cs="Times New Roman"/>
          <w:b/>
          <w:bCs/>
          <w:sz w:val="24"/>
          <w:szCs w:val="24"/>
          <w:lang w:val="en-GB"/>
        </w:rPr>
        <w:tab/>
      </w:r>
      <w:r>
        <w:rPr>
          <w:rFonts w:ascii="Times New Roman" w:hAnsi="Times New Roman" w:cs="Times New Roman"/>
          <w:b/>
          <w:bCs/>
          <w:sz w:val="24"/>
          <w:szCs w:val="24"/>
          <w:lang w:val="en-GB"/>
        </w:rPr>
        <w:t>Reliability of the Instrument:</w:t>
      </w:r>
    </w:p>
    <w:p w14:paraId="376D3D9C">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Pr>
          <w:rFonts w:ascii="Times New Roman" w:hAnsi="Times New Roman" w:cs="Times New Roman"/>
          <w:bCs/>
          <w:sz w:val="24"/>
          <w:szCs w:val="24"/>
          <w:lang w:val="en-GB"/>
        </w:rPr>
        <w:t>0.60, then the instrument is deemed reliable for the study</w:t>
      </w:r>
      <w:r>
        <w:rPr>
          <w:rFonts w:ascii="Times New Roman" w:hAnsi="Times New Roman" w:cs="Times New Roman"/>
          <w:bCs/>
          <w:sz w:val="24"/>
          <w:szCs w:val="24"/>
        </w:rPr>
        <w:t>.</w:t>
      </w:r>
    </w:p>
    <w:p w14:paraId="57E1D4F8">
      <w:pPr>
        <w:spacing w:line="360" w:lineRule="auto"/>
        <w:jc w:val="both"/>
        <w:rPr>
          <w:rFonts w:ascii="Times New Roman" w:hAnsi="Times New Roman" w:cs="Times New Roman"/>
          <w:b/>
          <w:bCs/>
          <w:sz w:val="24"/>
          <w:szCs w:val="24"/>
          <w:lang w:val="en-GB"/>
        </w:rPr>
      </w:pPr>
    </w:p>
    <w:p w14:paraId="02DFA89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w:t>
      </w:r>
      <w:r>
        <w:rPr>
          <w:rFonts w:ascii="Times New Roman" w:hAnsi="Times New Roman" w:cs="Times New Roman"/>
          <w:b/>
          <w:bCs/>
          <w:sz w:val="24"/>
          <w:szCs w:val="24"/>
          <w:lang w:val="en-GB"/>
        </w:rPr>
        <w:tab/>
      </w:r>
      <w:r>
        <w:rPr>
          <w:rFonts w:ascii="Times New Roman" w:hAnsi="Times New Roman" w:cs="Times New Roman"/>
          <w:b/>
          <w:bCs/>
          <w:sz w:val="24"/>
          <w:szCs w:val="24"/>
          <w:lang w:val="en-GB"/>
        </w:rPr>
        <w:t>Procedures for Data Collection</w:t>
      </w:r>
    </w:p>
    <w:p w14:paraId="18DFE688">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14:paraId="7B5F21D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3.8</w:t>
      </w:r>
      <w:r>
        <w:rPr>
          <w:rFonts w:ascii="Times New Roman" w:hAnsi="Times New Roman" w:cs="Times New Roman"/>
          <w:b/>
          <w:bCs/>
          <w:sz w:val="24"/>
          <w:szCs w:val="24"/>
          <w:lang w:val="en-GB"/>
        </w:rPr>
        <w:tab/>
      </w:r>
      <w:r>
        <w:rPr>
          <w:rFonts w:ascii="Times New Roman" w:hAnsi="Times New Roman" w:cs="Times New Roman"/>
          <w:b/>
          <w:bCs/>
          <w:sz w:val="24"/>
          <w:szCs w:val="24"/>
          <w:lang w:val="en-GB"/>
        </w:rPr>
        <w:t>Method of Data Analysis</w:t>
      </w:r>
    </w:p>
    <w:p w14:paraId="73F5B8C4">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14:paraId="031B3A25">
      <w:pPr>
        <w:autoSpaceDE w:val="0"/>
        <w:autoSpaceDN w:val="0"/>
        <w:adjustRightInd w:val="0"/>
        <w:spacing w:after="0" w:line="360" w:lineRule="auto"/>
        <w:jc w:val="both"/>
        <w:rPr>
          <w:rFonts w:ascii="Times New Roman" w:hAnsi="Times New Roman" w:cs="Times New Roman"/>
          <w:sz w:val="24"/>
          <w:szCs w:val="24"/>
        </w:rPr>
      </w:pPr>
    </w:p>
    <w:p w14:paraId="5664D8BD">
      <w:pPr>
        <w:autoSpaceDE w:val="0"/>
        <w:autoSpaceDN w:val="0"/>
        <w:adjustRightInd w:val="0"/>
        <w:spacing w:after="0" w:line="360" w:lineRule="auto"/>
        <w:jc w:val="both"/>
        <w:rPr>
          <w:rFonts w:ascii="Times New Roman" w:hAnsi="Times New Roman" w:cs="Times New Roman"/>
          <w:sz w:val="24"/>
          <w:szCs w:val="24"/>
        </w:rPr>
      </w:pPr>
    </w:p>
    <w:p w14:paraId="6D6919CA">
      <w:pPr>
        <w:autoSpaceDE w:val="0"/>
        <w:autoSpaceDN w:val="0"/>
        <w:adjustRightInd w:val="0"/>
        <w:spacing w:after="0" w:line="360" w:lineRule="auto"/>
        <w:jc w:val="both"/>
        <w:rPr>
          <w:rFonts w:ascii="Times New Roman" w:hAnsi="Times New Roman" w:cs="Times New Roman"/>
          <w:sz w:val="24"/>
          <w:szCs w:val="24"/>
        </w:rPr>
      </w:pPr>
    </w:p>
    <w:p w14:paraId="40AC2CD3">
      <w:pPr>
        <w:autoSpaceDE w:val="0"/>
        <w:autoSpaceDN w:val="0"/>
        <w:adjustRightInd w:val="0"/>
        <w:spacing w:after="0" w:line="360" w:lineRule="auto"/>
        <w:jc w:val="both"/>
        <w:rPr>
          <w:rFonts w:ascii="Times New Roman" w:hAnsi="Times New Roman" w:cs="Times New Roman"/>
          <w:sz w:val="24"/>
          <w:szCs w:val="24"/>
        </w:rPr>
      </w:pPr>
    </w:p>
    <w:p w14:paraId="59576CF1">
      <w:pPr>
        <w:autoSpaceDE w:val="0"/>
        <w:autoSpaceDN w:val="0"/>
        <w:adjustRightInd w:val="0"/>
        <w:spacing w:after="0" w:line="360" w:lineRule="auto"/>
        <w:jc w:val="both"/>
        <w:rPr>
          <w:rFonts w:ascii="Times New Roman" w:hAnsi="Times New Roman" w:cs="Times New Roman"/>
          <w:sz w:val="24"/>
          <w:szCs w:val="24"/>
        </w:rPr>
      </w:pPr>
    </w:p>
    <w:p w14:paraId="15BF33D9">
      <w:pPr>
        <w:autoSpaceDE w:val="0"/>
        <w:autoSpaceDN w:val="0"/>
        <w:adjustRightInd w:val="0"/>
        <w:spacing w:after="0" w:line="360" w:lineRule="auto"/>
        <w:jc w:val="both"/>
        <w:rPr>
          <w:rFonts w:ascii="Times New Roman" w:hAnsi="Times New Roman" w:cs="Times New Roman"/>
          <w:sz w:val="24"/>
          <w:szCs w:val="24"/>
        </w:rPr>
      </w:pPr>
    </w:p>
    <w:p w14:paraId="33BB2F1B">
      <w:pPr>
        <w:autoSpaceDE w:val="0"/>
        <w:autoSpaceDN w:val="0"/>
        <w:adjustRightInd w:val="0"/>
        <w:spacing w:after="0" w:line="360" w:lineRule="auto"/>
        <w:jc w:val="both"/>
        <w:rPr>
          <w:rFonts w:ascii="Times New Roman" w:hAnsi="Times New Roman" w:cs="Times New Roman"/>
          <w:sz w:val="24"/>
          <w:szCs w:val="24"/>
        </w:rPr>
      </w:pPr>
    </w:p>
    <w:p w14:paraId="6B3E965B">
      <w:pPr>
        <w:autoSpaceDE w:val="0"/>
        <w:autoSpaceDN w:val="0"/>
        <w:adjustRightInd w:val="0"/>
        <w:spacing w:after="0" w:line="360" w:lineRule="auto"/>
        <w:jc w:val="both"/>
        <w:rPr>
          <w:rFonts w:ascii="Times New Roman" w:hAnsi="Times New Roman" w:cs="Times New Roman"/>
          <w:sz w:val="24"/>
          <w:szCs w:val="24"/>
        </w:rPr>
      </w:pPr>
    </w:p>
    <w:p w14:paraId="39D68A3A">
      <w:pPr>
        <w:autoSpaceDE w:val="0"/>
        <w:autoSpaceDN w:val="0"/>
        <w:adjustRightInd w:val="0"/>
        <w:spacing w:after="0" w:line="360" w:lineRule="auto"/>
        <w:jc w:val="both"/>
        <w:rPr>
          <w:rFonts w:ascii="Times New Roman" w:hAnsi="Times New Roman" w:cs="Times New Roman"/>
          <w:sz w:val="24"/>
          <w:szCs w:val="24"/>
        </w:rPr>
      </w:pPr>
    </w:p>
    <w:p w14:paraId="04BE63BE">
      <w:pPr>
        <w:autoSpaceDE w:val="0"/>
        <w:autoSpaceDN w:val="0"/>
        <w:adjustRightInd w:val="0"/>
        <w:spacing w:after="0" w:line="360" w:lineRule="auto"/>
        <w:jc w:val="both"/>
        <w:rPr>
          <w:rFonts w:ascii="Times New Roman" w:hAnsi="Times New Roman" w:cs="Times New Roman"/>
          <w:sz w:val="24"/>
          <w:szCs w:val="24"/>
        </w:rPr>
      </w:pPr>
    </w:p>
    <w:p w14:paraId="29D23C71">
      <w:pPr>
        <w:autoSpaceDE w:val="0"/>
        <w:autoSpaceDN w:val="0"/>
        <w:adjustRightInd w:val="0"/>
        <w:spacing w:after="0" w:line="360" w:lineRule="auto"/>
        <w:jc w:val="both"/>
        <w:rPr>
          <w:rFonts w:ascii="Times New Roman" w:hAnsi="Times New Roman" w:cs="Times New Roman"/>
          <w:sz w:val="24"/>
          <w:szCs w:val="24"/>
        </w:rPr>
      </w:pPr>
    </w:p>
    <w:p w14:paraId="0E5D1337">
      <w:pPr>
        <w:spacing w:line="360" w:lineRule="auto"/>
        <w:ind w:right="-119"/>
        <w:jc w:val="center"/>
        <w:rPr>
          <w:rFonts w:ascii="Times New Roman" w:hAnsi="Times New Roman" w:cs="Times New Roman"/>
        </w:rPr>
      </w:pPr>
      <w:r>
        <w:rPr>
          <w:rFonts w:ascii="Times New Roman" w:hAnsi="Times New Roman" w:eastAsia="Times New Roman" w:cs="Times New Roman"/>
          <w:b/>
          <w:bCs/>
          <w:sz w:val="24"/>
          <w:szCs w:val="24"/>
        </w:rPr>
        <w:t>CHAPTER FOUR</w:t>
      </w:r>
    </w:p>
    <w:p w14:paraId="5B89DCA1">
      <w:pPr>
        <w:spacing w:line="360" w:lineRule="auto"/>
        <w:ind w:right="-119"/>
        <w:jc w:val="center"/>
        <w:rPr>
          <w:rFonts w:ascii="Times New Roman" w:hAnsi="Times New Roman" w:cs="Times New Roman"/>
        </w:rPr>
      </w:pPr>
      <w:r>
        <w:rPr>
          <w:rFonts w:ascii="Times New Roman" w:hAnsi="Times New Roman" w:eastAsia="Times New Roman" w:cs="Times New Roman"/>
          <w:b/>
          <w:bCs/>
          <w:sz w:val="24"/>
          <w:szCs w:val="24"/>
        </w:rPr>
        <w:t>DATA PRESENTATION, ANALYSIS, AND INTERPRETATION</w:t>
      </w:r>
    </w:p>
    <w:p w14:paraId="010ED468">
      <w:pPr>
        <w:spacing w:line="360" w:lineRule="auto"/>
        <w:ind w:right="-119"/>
        <w:rPr>
          <w:rFonts w:ascii="Times New Roman" w:hAnsi="Times New Roman" w:cs="Times New Roman"/>
        </w:rPr>
      </w:pPr>
      <w:r>
        <w:rPr>
          <w:rFonts w:ascii="Times New Roman" w:hAnsi="Times New Roman" w:eastAsia="Times New Roman" w:cs="Times New Roman"/>
          <w:b/>
          <w:bCs/>
          <w:sz w:val="24"/>
          <w:szCs w:val="24"/>
        </w:rPr>
        <w:t>4.1 Introduction</w:t>
      </w:r>
    </w:p>
    <w:p w14:paraId="498FFAD7">
      <w:pPr>
        <w:spacing w:line="360" w:lineRule="auto"/>
        <w:ind w:right="-119"/>
        <w:jc w:val="both"/>
        <w:rPr>
          <w:rFonts w:ascii="Times New Roman" w:hAnsi="Times New Roman" w:cs="Times New Roman"/>
        </w:rPr>
      </w:pPr>
      <w:r>
        <w:rPr>
          <w:rFonts w:ascii="Times New Roman" w:hAnsi="Times New Roman" w:eastAsia="Times New Roman" w:cs="Times New Roman"/>
          <w:sz w:val="24"/>
          <w:szCs w:val="24"/>
        </w:rPr>
        <w:t>This chapter presented the statistical analyses and all technicalities used to validate the results and findings for the study in effect of employee participative decision making on organizational productivity in 7upBottling Company Ilorin. The inferential statistics was used to test the stated null hypotheses using Regression analysis while descriptive analysis was used to answer the already stipulated research questions using relative frequencies tables, mean, standard deviation and percentage analysis techniques. The feedback of the quantitative data analysis were coded and reported by SPSS, while hypotheses testing was done using the statistical tools already stated in the previous chapter of the study.</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Furthermore, to determine whether the fixed or random quantitative data approach should be adopted, this study carried out a fixed redundant test which established that there is nexus between the employee participative and the organizational productivity. </w:t>
      </w:r>
    </w:p>
    <w:p w14:paraId="163CBDB8">
      <w:pPr>
        <w:spacing w:line="360" w:lineRule="auto"/>
        <w:ind w:right="-119"/>
        <w:jc w:val="both"/>
        <w:rPr>
          <w:rFonts w:ascii="Times New Roman" w:hAnsi="Times New Roman" w:cs="Times New Roman"/>
        </w:rPr>
      </w:pPr>
      <w:r>
        <w:rPr>
          <w:rFonts w:ascii="Times New Roman" w:hAnsi="Times New Roman" w:cs="Times New Roman"/>
          <w:b/>
          <w:sz w:val="24"/>
          <w:szCs w:val="24"/>
        </w:rPr>
        <w:t>4.2 Demographic Profile</w:t>
      </w:r>
    </w:p>
    <w:p w14:paraId="3F5BEB47">
      <w:pPr>
        <w:spacing w:line="360" w:lineRule="auto"/>
        <w:ind w:left="-4" w:right="4" w:hanging="10"/>
        <w:jc w:val="both"/>
        <w:rPr>
          <w:rFonts w:ascii="Times New Roman" w:hAnsi="Times New Roman" w:cs="Times New Roman"/>
        </w:rPr>
      </w:pPr>
      <w:r>
        <w:rPr>
          <w:rFonts w:ascii="Times New Roman" w:hAnsi="Times New Roman" w:eastAsia="Arial Unicode MS"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Pr>
          <w:rFonts w:ascii="Times New Roman" w:hAnsi="Times New Roman" w:eastAsia="Times New Roman" w:cs="Times New Roman"/>
          <w:color w:val="000000"/>
          <w:sz w:val="24"/>
          <w:szCs w:val="24"/>
        </w:rPr>
        <w:t>in 7upbottling</w:t>
      </w:r>
      <w:r>
        <w:rPr>
          <w:rFonts w:ascii="Times New Roman" w:hAnsi="Times New Roman" w:eastAsia="Times New Roman" w:cs="Times New Roman"/>
          <w:bCs/>
          <w:sz w:val="24"/>
          <w:szCs w:val="24"/>
          <w:lang w:val="en-GB"/>
        </w:rPr>
        <w:t xml:space="preserve"> Company Ilorin</w:t>
      </w:r>
      <w:r>
        <w:rPr>
          <w:rFonts w:ascii="Times New Roman" w:hAnsi="Times New Roman" w:eastAsia="Arial Unicode MS" w:cs="Times New Roman"/>
          <w:color w:val="000000"/>
          <w:sz w:val="24"/>
          <w:szCs w:val="24"/>
        </w:rPr>
        <w:t>. The analysis relied on this demographic profile so as to made proper justification for its relevance in gathering the objective responses of the study.</w:t>
      </w:r>
    </w:p>
    <w:tbl>
      <w:tblPr>
        <w:tblStyle w:val="6"/>
        <w:tblW w:w="6669" w:type="dxa"/>
        <w:tblInd w:w="0" w:type="dxa"/>
        <w:tblLayout w:type="autofit"/>
        <w:tblCellMar>
          <w:top w:w="0" w:type="dxa"/>
          <w:left w:w="0" w:type="dxa"/>
          <w:bottom w:w="0" w:type="dxa"/>
          <w:right w:w="0" w:type="dxa"/>
        </w:tblCellMar>
      </w:tblPr>
      <w:tblGrid>
        <w:gridCol w:w="729"/>
        <w:gridCol w:w="935"/>
        <w:gridCol w:w="1172"/>
        <w:gridCol w:w="976"/>
        <w:gridCol w:w="1385"/>
        <w:gridCol w:w="1472"/>
      </w:tblGrid>
      <w:tr w14:paraId="3DD34662">
        <w:tblPrEx>
          <w:tblCellMar>
            <w:top w:w="0" w:type="dxa"/>
            <w:left w:w="0" w:type="dxa"/>
            <w:bottom w:w="0" w:type="dxa"/>
            <w:right w:w="0" w:type="dxa"/>
          </w:tblCellMar>
        </w:tblPrEx>
        <w:trPr>
          <w:cantSplit/>
        </w:trPr>
        <w:tc>
          <w:tcPr>
            <w:tcW w:w="6668" w:type="dxa"/>
            <w:gridSpan w:val="6"/>
            <w:shd w:val="clear" w:color="auto" w:fill="FFFFFF"/>
            <w:vAlign w:val="center"/>
          </w:tcPr>
          <w:p w14:paraId="4B8DE535">
            <w:pPr>
              <w:spacing w:line="360" w:lineRule="auto"/>
              <w:ind w:left="60" w:right="60"/>
              <w:jc w:val="center"/>
            </w:pPr>
            <w:r>
              <w:rPr>
                <w:rFonts w:cs="Arial"/>
                <w:b/>
                <w:bCs/>
                <w:color w:val="000000"/>
                <w:sz w:val="24"/>
                <w:szCs w:val="24"/>
              </w:rPr>
              <w:t>Table 4.2.1 Gender distribution</w:t>
            </w:r>
          </w:p>
        </w:tc>
      </w:tr>
      <w:tr w14:paraId="45849E73">
        <w:tblPrEx>
          <w:tblCellMar>
            <w:top w:w="0" w:type="dxa"/>
            <w:left w:w="0" w:type="dxa"/>
            <w:bottom w:w="0" w:type="dxa"/>
            <w:right w:w="0" w:type="dxa"/>
          </w:tblCellMar>
        </w:tblPrEx>
        <w:trPr>
          <w:cantSplit/>
        </w:trPr>
        <w:tc>
          <w:tcPr>
            <w:tcW w:w="1666" w:type="dxa"/>
            <w:gridSpan w:val="2"/>
            <w:tcBorders>
              <w:top w:val="single" w:color="000000" w:sz="16" w:space="0"/>
              <w:left w:val="single" w:color="000000" w:sz="16" w:space="0"/>
              <w:bottom w:val="single" w:color="000000" w:sz="16" w:space="0"/>
            </w:tcBorders>
            <w:shd w:val="clear" w:color="auto" w:fill="FFFFFF"/>
            <w:vAlign w:val="bottom"/>
          </w:tcPr>
          <w:p w14:paraId="27964C1F">
            <w:pPr>
              <w:spacing w:line="360" w:lineRule="auto"/>
              <w:rPr>
                <w:rFonts w:cs="Times New Roman"/>
              </w:rPr>
            </w:pPr>
          </w:p>
        </w:tc>
        <w:tc>
          <w:tcPr>
            <w:tcW w:w="1161"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3E9C1F7A">
            <w:pPr>
              <w:spacing w:line="360" w:lineRule="auto"/>
              <w:ind w:left="60" w:right="60"/>
              <w:jc w:val="center"/>
            </w:pPr>
            <w:r>
              <w:rPr>
                <w:rFonts w:cs="Arial"/>
                <w:color w:val="000000"/>
                <w:sz w:val="24"/>
                <w:szCs w:val="24"/>
              </w:rPr>
              <w:t>Frequency</w:t>
            </w:r>
          </w:p>
        </w:tc>
        <w:tc>
          <w:tcPr>
            <w:tcW w:w="977"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5E06B222">
            <w:pPr>
              <w:spacing w:line="360" w:lineRule="auto"/>
              <w:ind w:left="60" w:right="60"/>
              <w:jc w:val="center"/>
            </w:pPr>
            <w:r>
              <w:rPr>
                <w:rFonts w:cs="Arial"/>
                <w:color w:val="000000"/>
                <w:sz w:val="24"/>
                <w:szCs w:val="24"/>
              </w:rPr>
              <w:t>Percent</w:t>
            </w:r>
          </w:p>
        </w:tc>
        <w:tc>
          <w:tcPr>
            <w:tcW w:w="1392"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2DAE83A">
            <w:pPr>
              <w:spacing w:line="360" w:lineRule="auto"/>
              <w:ind w:left="60" w:right="60"/>
              <w:jc w:val="center"/>
            </w:pPr>
            <w:r>
              <w:rPr>
                <w:rFonts w:cs="Arial"/>
                <w:color w:val="000000"/>
                <w:sz w:val="24"/>
                <w:szCs w:val="24"/>
              </w:rPr>
              <w:t>Valid Percent</w:t>
            </w:r>
          </w:p>
        </w:tc>
        <w:tc>
          <w:tcPr>
            <w:tcW w:w="1472"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7BB6CE2E">
            <w:pPr>
              <w:spacing w:line="360" w:lineRule="auto"/>
              <w:ind w:left="60" w:right="60"/>
              <w:jc w:val="center"/>
            </w:pPr>
            <w:r>
              <w:rPr>
                <w:rFonts w:cs="Arial"/>
                <w:color w:val="000000"/>
                <w:sz w:val="24"/>
                <w:szCs w:val="24"/>
              </w:rPr>
              <w:t>Cumulative Percent</w:t>
            </w:r>
          </w:p>
        </w:tc>
      </w:tr>
      <w:tr w14:paraId="056B2974">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1F4ABFED">
            <w:pPr>
              <w:spacing w:line="360" w:lineRule="auto"/>
              <w:ind w:left="60" w:right="60"/>
            </w:pPr>
            <w:r>
              <w:rPr>
                <w:rFonts w:cs="Arial"/>
                <w:color w:val="000000"/>
                <w:sz w:val="24"/>
                <w:szCs w:val="24"/>
              </w:rPr>
              <w:t>Valid</w:t>
            </w:r>
          </w:p>
        </w:tc>
        <w:tc>
          <w:tcPr>
            <w:tcW w:w="933" w:type="dxa"/>
            <w:tcBorders>
              <w:top w:val="single" w:color="000000" w:sz="16" w:space="0"/>
              <w:right w:val="single" w:color="000000" w:sz="16" w:space="0"/>
            </w:tcBorders>
            <w:shd w:val="clear" w:color="auto" w:fill="FFFFFF"/>
          </w:tcPr>
          <w:p w14:paraId="424CB7EF">
            <w:pPr>
              <w:spacing w:line="360" w:lineRule="auto"/>
              <w:ind w:left="60" w:right="60"/>
            </w:pPr>
            <w:r>
              <w:rPr>
                <w:rFonts w:cs="Arial"/>
                <w:color w:val="000000"/>
                <w:sz w:val="24"/>
                <w:szCs w:val="24"/>
              </w:rPr>
              <w:t>Male</w:t>
            </w:r>
          </w:p>
        </w:tc>
        <w:tc>
          <w:tcPr>
            <w:tcW w:w="1161" w:type="dxa"/>
            <w:tcBorders>
              <w:top w:val="single" w:color="000000" w:sz="16" w:space="0"/>
              <w:left w:val="single" w:color="000000" w:sz="16" w:space="0"/>
              <w:right w:val="single" w:color="000000" w:sz="8" w:space="0"/>
            </w:tcBorders>
            <w:shd w:val="clear" w:color="auto" w:fill="FFFFFF"/>
            <w:vAlign w:val="center"/>
          </w:tcPr>
          <w:p w14:paraId="60E78344">
            <w:pPr>
              <w:spacing w:line="360" w:lineRule="auto"/>
              <w:ind w:left="60" w:right="60"/>
              <w:jc w:val="right"/>
            </w:pPr>
            <w:r>
              <w:rPr>
                <w:rFonts w:cs="Arial"/>
                <w:color w:val="000000"/>
                <w:sz w:val="24"/>
                <w:szCs w:val="24"/>
              </w:rPr>
              <w:t>99</w:t>
            </w:r>
          </w:p>
        </w:tc>
        <w:tc>
          <w:tcPr>
            <w:tcW w:w="977" w:type="dxa"/>
            <w:tcBorders>
              <w:top w:val="single" w:color="000000" w:sz="16" w:space="0"/>
              <w:left w:val="single" w:color="000000" w:sz="8" w:space="0"/>
              <w:right w:val="single" w:color="000000" w:sz="8" w:space="0"/>
            </w:tcBorders>
            <w:shd w:val="clear" w:color="auto" w:fill="FFFFFF"/>
            <w:vAlign w:val="center"/>
          </w:tcPr>
          <w:p w14:paraId="1F858A1F">
            <w:pPr>
              <w:spacing w:line="360" w:lineRule="auto"/>
              <w:ind w:left="60" w:right="60"/>
              <w:jc w:val="right"/>
            </w:pPr>
            <w:r>
              <w:rPr>
                <w:rFonts w:cs="Arial"/>
                <w:color w:val="000000"/>
                <w:sz w:val="24"/>
                <w:szCs w:val="24"/>
              </w:rPr>
              <w:t>63.5</w:t>
            </w:r>
          </w:p>
        </w:tc>
        <w:tc>
          <w:tcPr>
            <w:tcW w:w="1392" w:type="dxa"/>
            <w:tcBorders>
              <w:top w:val="single" w:color="000000" w:sz="16" w:space="0"/>
              <w:left w:val="single" w:color="000000" w:sz="8" w:space="0"/>
              <w:right w:val="single" w:color="000000" w:sz="8" w:space="0"/>
            </w:tcBorders>
            <w:shd w:val="clear" w:color="auto" w:fill="FFFFFF"/>
            <w:vAlign w:val="center"/>
          </w:tcPr>
          <w:p w14:paraId="2F2CD7F5">
            <w:pPr>
              <w:spacing w:line="360" w:lineRule="auto"/>
              <w:ind w:left="60" w:right="60"/>
              <w:jc w:val="right"/>
            </w:pPr>
            <w:r>
              <w:rPr>
                <w:rFonts w:cs="Arial"/>
                <w:color w:val="000000"/>
                <w:sz w:val="24"/>
                <w:szCs w:val="24"/>
              </w:rPr>
              <w:t>63.5</w:t>
            </w:r>
          </w:p>
        </w:tc>
        <w:tc>
          <w:tcPr>
            <w:tcW w:w="1475" w:type="dxa"/>
            <w:tcBorders>
              <w:top w:val="single" w:color="000000" w:sz="16" w:space="0"/>
              <w:left w:val="single" w:color="000000" w:sz="8" w:space="0"/>
              <w:right w:val="single" w:color="000000" w:sz="16" w:space="0"/>
            </w:tcBorders>
            <w:shd w:val="clear" w:color="auto" w:fill="FFFFFF"/>
            <w:vAlign w:val="center"/>
          </w:tcPr>
          <w:p w14:paraId="35559ED6">
            <w:pPr>
              <w:spacing w:line="360" w:lineRule="auto"/>
              <w:ind w:left="60" w:right="60"/>
              <w:jc w:val="right"/>
            </w:pPr>
            <w:r>
              <w:rPr>
                <w:rFonts w:cs="Arial"/>
                <w:color w:val="000000"/>
                <w:sz w:val="24"/>
                <w:szCs w:val="24"/>
              </w:rPr>
              <w:t>63.5</w:t>
            </w:r>
          </w:p>
        </w:tc>
      </w:tr>
      <w:tr w14:paraId="15F7F1F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59C7957">
            <w:pPr>
              <w:spacing w:line="360" w:lineRule="auto"/>
              <w:rPr>
                <w:color w:val="000000"/>
              </w:rPr>
            </w:pPr>
          </w:p>
        </w:tc>
        <w:tc>
          <w:tcPr>
            <w:tcW w:w="933" w:type="dxa"/>
            <w:tcBorders>
              <w:right w:val="single" w:color="000000" w:sz="16" w:space="0"/>
            </w:tcBorders>
            <w:shd w:val="clear" w:color="auto" w:fill="FFFFFF"/>
          </w:tcPr>
          <w:p w14:paraId="3B1BF45B">
            <w:pPr>
              <w:spacing w:line="360" w:lineRule="auto"/>
              <w:ind w:left="60" w:right="60"/>
            </w:pPr>
            <w:r>
              <w:rPr>
                <w:rFonts w:cs="Arial"/>
                <w:color w:val="000000"/>
                <w:sz w:val="24"/>
                <w:szCs w:val="24"/>
              </w:rPr>
              <w:t>Female</w:t>
            </w:r>
          </w:p>
        </w:tc>
        <w:tc>
          <w:tcPr>
            <w:tcW w:w="1161" w:type="dxa"/>
            <w:tcBorders>
              <w:left w:val="single" w:color="000000" w:sz="16" w:space="0"/>
              <w:right w:val="single" w:color="000000" w:sz="8" w:space="0"/>
            </w:tcBorders>
            <w:shd w:val="clear" w:color="auto" w:fill="FFFFFF"/>
            <w:vAlign w:val="center"/>
          </w:tcPr>
          <w:p w14:paraId="68FEE8B6">
            <w:pPr>
              <w:spacing w:line="360" w:lineRule="auto"/>
              <w:ind w:left="60" w:right="60"/>
              <w:jc w:val="right"/>
            </w:pPr>
            <w:r>
              <w:rPr>
                <w:rFonts w:cs="Arial"/>
                <w:color w:val="000000"/>
                <w:sz w:val="24"/>
                <w:szCs w:val="24"/>
              </w:rPr>
              <w:t>57</w:t>
            </w:r>
          </w:p>
        </w:tc>
        <w:tc>
          <w:tcPr>
            <w:tcW w:w="977" w:type="dxa"/>
            <w:tcBorders>
              <w:left w:val="single" w:color="000000" w:sz="8" w:space="0"/>
              <w:right w:val="single" w:color="000000" w:sz="8" w:space="0"/>
            </w:tcBorders>
            <w:shd w:val="clear" w:color="auto" w:fill="FFFFFF"/>
            <w:vAlign w:val="center"/>
          </w:tcPr>
          <w:p w14:paraId="63DB5FC4">
            <w:pPr>
              <w:spacing w:line="360" w:lineRule="auto"/>
              <w:ind w:left="60" w:right="60"/>
              <w:jc w:val="right"/>
            </w:pPr>
            <w:r>
              <w:rPr>
                <w:rFonts w:cs="Arial"/>
                <w:color w:val="000000"/>
                <w:sz w:val="24"/>
                <w:szCs w:val="24"/>
              </w:rPr>
              <w:t>36.5</w:t>
            </w:r>
          </w:p>
        </w:tc>
        <w:tc>
          <w:tcPr>
            <w:tcW w:w="1392" w:type="dxa"/>
            <w:tcBorders>
              <w:left w:val="single" w:color="000000" w:sz="8" w:space="0"/>
              <w:right w:val="single" w:color="000000" w:sz="8" w:space="0"/>
            </w:tcBorders>
            <w:shd w:val="clear" w:color="auto" w:fill="FFFFFF"/>
            <w:vAlign w:val="center"/>
          </w:tcPr>
          <w:p w14:paraId="365CF852">
            <w:pPr>
              <w:spacing w:line="360" w:lineRule="auto"/>
              <w:ind w:left="60" w:right="60"/>
              <w:jc w:val="right"/>
            </w:pPr>
            <w:r>
              <w:rPr>
                <w:rFonts w:cs="Arial"/>
                <w:color w:val="000000"/>
                <w:sz w:val="24"/>
                <w:szCs w:val="24"/>
              </w:rPr>
              <w:t>36.5</w:t>
            </w:r>
          </w:p>
        </w:tc>
        <w:tc>
          <w:tcPr>
            <w:tcW w:w="1475" w:type="dxa"/>
            <w:tcBorders>
              <w:left w:val="single" w:color="000000" w:sz="8" w:space="0"/>
              <w:right w:val="single" w:color="000000" w:sz="16" w:space="0"/>
            </w:tcBorders>
            <w:shd w:val="clear" w:color="auto" w:fill="FFFFFF"/>
            <w:vAlign w:val="center"/>
          </w:tcPr>
          <w:p w14:paraId="6DAB6926">
            <w:pPr>
              <w:spacing w:line="360" w:lineRule="auto"/>
              <w:ind w:left="60" w:right="60"/>
              <w:jc w:val="right"/>
            </w:pPr>
            <w:r>
              <w:rPr>
                <w:rFonts w:cs="Arial"/>
                <w:color w:val="000000"/>
                <w:sz w:val="24"/>
                <w:szCs w:val="24"/>
              </w:rPr>
              <w:t>100.0</w:t>
            </w:r>
          </w:p>
        </w:tc>
      </w:tr>
      <w:tr w14:paraId="639FE8F0">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C06D1DB">
            <w:pPr>
              <w:spacing w:line="360" w:lineRule="auto"/>
              <w:rPr>
                <w:color w:val="000000"/>
              </w:rPr>
            </w:pPr>
          </w:p>
        </w:tc>
        <w:tc>
          <w:tcPr>
            <w:tcW w:w="933" w:type="dxa"/>
            <w:tcBorders>
              <w:bottom w:val="single" w:color="000000" w:sz="16" w:space="0"/>
              <w:right w:val="single" w:color="000000" w:sz="16" w:space="0"/>
            </w:tcBorders>
            <w:shd w:val="clear" w:color="auto" w:fill="FFFFFF"/>
          </w:tcPr>
          <w:p w14:paraId="298BC2A2">
            <w:pPr>
              <w:spacing w:line="360" w:lineRule="auto"/>
              <w:ind w:left="60" w:right="60"/>
            </w:pPr>
            <w:r>
              <w:rPr>
                <w:rFonts w:cs="Arial"/>
                <w:color w:val="000000"/>
                <w:sz w:val="24"/>
                <w:szCs w:val="24"/>
              </w:rPr>
              <w:t>Total</w:t>
            </w:r>
          </w:p>
        </w:tc>
        <w:tc>
          <w:tcPr>
            <w:tcW w:w="1161" w:type="dxa"/>
            <w:tcBorders>
              <w:left w:val="single" w:color="000000" w:sz="16" w:space="0"/>
              <w:bottom w:val="single" w:color="000000" w:sz="16" w:space="0"/>
              <w:right w:val="single" w:color="000000" w:sz="8" w:space="0"/>
            </w:tcBorders>
            <w:shd w:val="clear" w:color="auto" w:fill="FFFFFF"/>
            <w:vAlign w:val="center"/>
          </w:tcPr>
          <w:p w14:paraId="42162684">
            <w:pPr>
              <w:spacing w:line="360" w:lineRule="auto"/>
              <w:ind w:left="60" w:right="60"/>
              <w:jc w:val="right"/>
            </w:pPr>
            <w:r>
              <w:t>156</w:t>
            </w:r>
          </w:p>
        </w:tc>
        <w:tc>
          <w:tcPr>
            <w:tcW w:w="977" w:type="dxa"/>
            <w:tcBorders>
              <w:left w:val="single" w:color="000000" w:sz="8" w:space="0"/>
              <w:bottom w:val="single" w:color="000000" w:sz="16" w:space="0"/>
              <w:right w:val="single" w:color="000000" w:sz="8" w:space="0"/>
            </w:tcBorders>
            <w:shd w:val="clear" w:color="auto" w:fill="FFFFFF"/>
            <w:vAlign w:val="center"/>
          </w:tcPr>
          <w:p w14:paraId="48E7BC90">
            <w:pPr>
              <w:spacing w:line="360" w:lineRule="auto"/>
              <w:ind w:left="60" w:right="60"/>
              <w:jc w:val="right"/>
            </w:pPr>
            <w:r>
              <w:rPr>
                <w:rFonts w:cs="Arial"/>
                <w:color w:val="000000"/>
                <w:sz w:val="24"/>
                <w:szCs w:val="24"/>
              </w:rPr>
              <w:t>100.0</w:t>
            </w:r>
          </w:p>
        </w:tc>
        <w:tc>
          <w:tcPr>
            <w:tcW w:w="1392" w:type="dxa"/>
            <w:tcBorders>
              <w:left w:val="single" w:color="000000" w:sz="8" w:space="0"/>
              <w:bottom w:val="single" w:color="000000" w:sz="16" w:space="0"/>
              <w:right w:val="single" w:color="000000" w:sz="8" w:space="0"/>
            </w:tcBorders>
            <w:shd w:val="clear" w:color="auto" w:fill="FFFFFF"/>
            <w:vAlign w:val="center"/>
          </w:tcPr>
          <w:p w14:paraId="41779444">
            <w:pPr>
              <w:spacing w:line="360" w:lineRule="auto"/>
              <w:ind w:left="60" w:right="60"/>
              <w:jc w:val="right"/>
            </w:pPr>
            <w:r>
              <w:rPr>
                <w:rFonts w:cs="Arial"/>
                <w:color w:val="000000"/>
                <w:sz w:val="24"/>
                <w:szCs w:val="24"/>
              </w:rPr>
              <w:t>100.0</w:t>
            </w:r>
          </w:p>
        </w:tc>
        <w:tc>
          <w:tcPr>
            <w:tcW w:w="1475" w:type="dxa"/>
            <w:tcBorders>
              <w:left w:val="single" w:color="000000" w:sz="8" w:space="0"/>
              <w:bottom w:val="single" w:color="000000" w:sz="16" w:space="0"/>
              <w:right w:val="single" w:color="000000" w:sz="16" w:space="0"/>
            </w:tcBorders>
            <w:shd w:val="clear" w:color="auto" w:fill="FFFFFF"/>
            <w:vAlign w:val="center"/>
          </w:tcPr>
          <w:p w14:paraId="44E9EE02">
            <w:pPr>
              <w:spacing w:line="360" w:lineRule="auto"/>
              <w:rPr>
                <w:rFonts w:cs="Times New Roman"/>
              </w:rPr>
            </w:pPr>
          </w:p>
        </w:tc>
      </w:tr>
    </w:tbl>
    <w:p w14:paraId="1E476694">
      <w:pPr>
        <w:spacing w:line="360" w:lineRule="auto"/>
        <w:rPr>
          <w:b/>
          <w:bCs/>
        </w:rPr>
      </w:pPr>
      <w:r>
        <w:rPr>
          <w:rFonts w:cs="Times New Roman"/>
          <w:b/>
          <w:bCs/>
          <w:sz w:val="24"/>
          <w:szCs w:val="24"/>
        </w:rPr>
        <w:t>Source: SPSS Computation, 2025</w:t>
      </w:r>
    </w:p>
    <w:p w14:paraId="30C53C3F">
      <w:pPr>
        <w:spacing w:line="360" w:lineRule="auto"/>
        <w:jc w:val="both"/>
      </w:pPr>
      <w:r>
        <w:rPr>
          <w:rFonts w:cs="Times New Roman"/>
          <w:sz w:val="24"/>
          <w:szCs w:val="24"/>
        </w:rPr>
        <w:t>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favour of female in production industry</w:t>
      </w:r>
    </w:p>
    <w:tbl>
      <w:tblPr>
        <w:tblStyle w:val="6"/>
        <w:tblW w:w="7470" w:type="dxa"/>
        <w:tblInd w:w="0" w:type="dxa"/>
        <w:tblLayout w:type="autofit"/>
        <w:tblCellMar>
          <w:top w:w="0" w:type="dxa"/>
          <w:left w:w="0" w:type="dxa"/>
          <w:bottom w:w="0" w:type="dxa"/>
          <w:right w:w="0" w:type="dxa"/>
        </w:tblCellMar>
      </w:tblPr>
      <w:tblGrid>
        <w:gridCol w:w="728"/>
        <w:gridCol w:w="1877"/>
        <w:gridCol w:w="1261"/>
        <w:gridCol w:w="1079"/>
        <w:gridCol w:w="1170"/>
        <w:gridCol w:w="1355"/>
      </w:tblGrid>
      <w:tr w14:paraId="0D3E046C">
        <w:tblPrEx>
          <w:tblCellMar>
            <w:top w:w="0" w:type="dxa"/>
            <w:left w:w="0" w:type="dxa"/>
            <w:bottom w:w="0" w:type="dxa"/>
            <w:right w:w="0" w:type="dxa"/>
          </w:tblCellMar>
        </w:tblPrEx>
        <w:trPr>
          <w:cantSplit/>
        </w:trPr>
        <w:tc>
          <w:tcPr>
            <w:tcW w:w="7470" w:type="dxa"/>
            <w:gridSpan w:val="6"/>
            <w:shd w:val="clear" w:color="auto" w:fill="FFFFFF"/>
            <w:vAlign w:val="center"/>
          </w:tcPr>
          <w:p w14:paraId="041C0DE7">
            <w:pPr>
              <w:spacing w:line="360" w:lineRule="auto"/>
              <w:ind w:left="60" w:right="60"/>
              <w:jc w:val="center"/>
            </w:pPr>
            <w:r>
              <w:rPr>
                <w:rFonts w:cs="Arial"/>
                <w:b/>
                <w:bCs/>
                <w:color w:val="000000"/>
                <w:sz w:val="24"/>
                <w:szCs w:val="24"/>
              </w:rPr>
              <w:t>Table 4.2.2 Age distribution</w:t>
            </w:r>
          </w:p>
        </w:tc>
      </w:tr>
      <w:tr w14:paraId="22AE9793">
        <w:tblPrEx>
          <w:tblCellMar>
            <w:top w:w="0" w:type="dxa"/>
            <w:left w:w="0" w:type="dxa"/>
            <w:bottom w:w="0" w:type="dxa"/>
            <w:right w:w="0" w:type="dxa"/>
          </w:tblCellMar>
        </w:tblPrEx>
        <w:trPr>
          <w:cantSplit/>
        </w:trPr>
        <w:tc>
          <w:tcPr>
            <w:tcW w:w="2605" w:type="dxa"/>
            <w:gridSpan w:val="2"/>
            <w:tcBorders>
              <w:top w:val="single" w:color="000000" w:sz="16" w:space="0"/>
              <w:left w:val="single" w:color="000000" w:sz="16" w:space="0"/>
              <w:bottom w:val="single" w:color="000000" w:sz="16" w:space="0"/>
            </w:tcBorders>
            <w:shd w:val="clear" w:color="auto" w:fill="FFFFFF"/>
            <w:vAlign w:val="bottom"/>
          </w:tcPr>
          <w:p w14:paraId="35D52EAA">
            <w:pPr>
              <w:spacing w:line="360" w:lineRule="auto"/>
              <w:rPr>
                <w:rFonts w:cs="Times New Roman"/>
              </w:rPr>
            </w:pPr>
          </w:p>
        </w:tc>
        <w:tc>
          <w:tcPr>
            <w:tcW w:w="1261"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7D0EFBD3">
            <w:pPr>
              <w:spacing w:line="360" w:lineRule="auto"/>
              <w:ind w:left="60" w:right="60"/>
              <w:jc w:val="center"/>
            </w:pPr>
            <w:r>
              <w:rPr>
                <w:rFonts w:cs="Arial"/>
                <w:color w:val="000000"/>
                <w:sz w:val="24"/>
                <w:szCs w:val="24"/>
              </w:rPr>
              <w:t>Frequency</w:t>
            </w:r>
          </w:p>
        </w:tc>
        <w:tc>
          <w:tcPr>
            <w:tcW w:w="107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2D99C59">
            <w:pPr>
              <w:spacing w:line="360" w:lineRule="auto"/>
              <w:ind w:left="60" w:right="60"/>
              <w:jc w:val="center"/>
            </w:pPr>
            <w:r>
              <w:rPr>
                <w:rFonts w:cs="Arial"/>
                <w:color w:val="000000"/>
                <w:sz w:val="24"/>
                <w:szCs w:val="24"/>
              </w:rPr>
              <w:t>Percent</w:t>
            </w:r>
          </w:p>
        </w:tc>
        <w:tc>
          <w:tcPr>
            <w:tcW w:w="117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0644DD86">
            <w:pPr>
              <w:spacing w:line="360" w:lineRule="auto"/>
              <w:ind w:left="60" w:right="60"/>
              <w:jc w:val="center"/>
            </w:pPr>
            <w:r>
              <w:rPr>
                <w:rFonts w:cs="Arial"/>
                <w:color w:val="000000"/>
                <w:sz w:val="24"/>
                <w:szCs w:val="24"/>
              </w:rPr>
              <w:t>Valid Percent</w:t>
            </w:r>
          </w:p>
        </w:tc>
        <w:tc>
          <w:tcPr>
            <w:tcW w:w="1355"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E5DCB6A">
            <w:pPr>
              <w:spacing w:line="360" w:lineRule="auto"/>
              <w:ind w:left="60" w:right="60"/>
              <w:jc w:val="center"/>
            </w:pPr>
            <w:r>
              <w:rPr>
                <w:rFonts w:cs="Arial"/>
                <w:color w:val="000000"/>
                <w:sz w:val="24"/>
                <w:szCs w:val="24"/>
              </w:rPr>
              <w:t>Cumulative Percent</w:t>
            </w:r>
          </w:p>
        </w:tc>
      </w:tr>
      <w:tr w14:paraId="57812940">
        <w:tblPrEx>
          <w:tblCellMar>
            <w:top w:w="0" w:type="dxa"/>
            <w:left w:w="0" w:type="dxa"/>
            <w:bottom w:w="0" w:type="dxa"/>
            <w:right w:w="0" w:type="dxa"/>
          </w:tblCellMar>
        </w:tblPrEx>
        <w:trPr>
          <w:cantSplit/>
        </w:trPr>
        <w:tc>
          <w:tcPr>
            <w:tcW w:w="728" w:type="dxa"/>
            <w:vMerge w:val="restart"/>
            <w:tcBorders>
              <w:top w:val="single" w:color="000000" w:sz="16" w:space="0"/>
              <w:left w:val="single" w:color="000000" w:sz="16" w:space="0"/>
              <w:bottom w:val="single" w:color="000000" w:sz="16" w:space="0"/>
            </w:tcBorders>
            <w:shd w:val="clear" w:color="auto" w:fill="FFFFFF"/>
          </w:tcPr>
          <w:p w14:paraId="62442EDA">
            <w:pPr>
              <w:spacing w:line="360" w:lineRule="auto"/>
              <w:ind w:left="60" w:right="60"/>
            </w:pPr>
            <w:r>
              <w:rPr>
                <w:rFonts w:cs="Arial"/>
                <w:color w:val="000000"/>
                <w:sz w:val="24"/>
                <w:szCs w:val="24"/>
              </w:rPr>
              <w:t>Valid</w:t>
            </w:r>
          </w:p>
        </w:tc>
        <w:tc>
          <w:tcPr>
            <w:tcW w:w="1877" w:type="dxa"/>
            <w:tcBorders>
              <w:top w:val="single" w:color="000000" w:sz="16" w:space="0"/>
              <w:right w:val="single" w:color="000000" w:sz="16" w:space="0"/>
            </w:tcBorders>
            <w:shd w:val="clear" w:color="auto" w:fill="FFFFFF"/>
          </w:tcPr>
          <w:p w14:paraId="7A2651D6">
            <w:pPr>
              <w:spacing w:line="360" w:lineRule="auto"/>
              <w:ind w:left="60" w:right="60"/>
            </w:pPr>
            <w:r>
              <w:rPr>
                <w:rFonts w:cs="Arial"/>
                <w:color w:val="000000"/>
                <w:sz w:val="24"/>
                <w:szCs w:val="24"/>
              </w:rPr>
              <w:t>25-34 years</w:t>
            </w:r>
          </w:p>
        </w:tc>
        <w:tc>
          <w:tcPr>
            <w:tcW w:w="1261" w:type="dxa"/>
            <w:tcBorders>
              <w:top w:val="single" w:color="000000" w:sz="16" w:space="0"/>
              <w:left w:val="single" w:color="000000" w:sz="16" w:space="0"/>
              <w:right w:val="single" w:color="000000" w:sz="8" w:space="0"/>
            </w:tcBorders>
            <w:shd w:val="clear" w:color="auto" w:fill="FFFFFF"/>
            <w:vAlign w:val="center"/>
          </w:tcPr>
          <w:p w14:paraId="64514E9A">
            <w:pPr>
              <w:spacing w:line="360" w:lineRule="auto"/>
              <w:ind w:left="60" w:right="60"/>
              <w:jc w:val="right"/>
            </w:pPr>
            <w:r>
              <w:rPr>
                <w:rFonts w:cs="Arial"/>
                <w:color w:val="000000"/>
                <w:sz w:val="24"/>
                <w:szCs w:val="24"/>
              </w:rPr>
              <w:t>76</w:t>
            </w:r>
          </w:p>
        </w:tc>
        <w:tc>
          <w:tcPr>
            <w:tcW w:w="1079" w:type="dxa"/>
            <w:tcBorders>
              <w:top w:val="single" w:color="000000" w:sz="16" w:space="0"/>
              <w:left w:val="single" w:color="000000" w:sz="8" w:space="0"/>
              <w:right w:val="single" w:color="000000" w:sz="8" w:space="0"/>
            </w:tcBorders>
            <w:shd w:val="clear" w:color="auto" w:fill="FFFFFF"/>
            <w:vAlign w:val="center"/>
          </w:tcPr>
          <w:p w14:paraId="52EBD84C">
            <w:pPr>
              <w:spacing w:line="360" w:lineRule="auto"/>
              <w:ind w:left="60" w:right="60"/>
              <w:jc w:val="right"/>
            </w:pPr>
            <w:r>
              <w:rPr>
                <w:rFonts w:cs="Arial"/>
                <w:color w:val="000000"/>
                <w:sz w:val="24"/>
                <w:szCs w:val="24"/>
              </w:rPr>
              <w:t>48.8</w:t>
            </w:r>
          </w:p>
        </w:tc>
        <w:tc>
          <w:tcPr>
            <w:tcW w:w="1170" w:type="dxa"/>
            <w:tcBorders>
              <w:top w:val="single" w:color="000000" w:sz="16" w:space="0"/>
              <w:left w:val="single" w:color="000000" w:sz="8" w:space="0"/>
              <w:right w:val="single" w:color="000000" w:sz="8" w:space="0"/>
            </w:tcBorders>
            <w:shd w:val="clear" w:color="auto" w:fill="FFFFFF"/>
            <w:vAlign w:val="center"/>
          </w:tcPr>
          <w:p w14:paraId="0CF063E0">
            <w:pPr>
              <w:spacing w:line="360" w:lineRule="auto"/>
              <w:ind w:left="60" w:right="60"/>
              <w:jc w:val="right"/>
            </w:pPr>
            <w:r>
              <w:rPr>
                <w:rFonts w:cs="Arial"/>
                <w:color w:val="000000"/>
                <w:sz w:val="24"/>
                <w:szCs w:val="24"/>
              </w:rPr>
              <w:t>48.8</w:t>
            </w:r>
          </w:p>
        </w:tc>
        <w:tc>
          <w:tcPr>
            <w:tcW w:w="1355" w:type="dxa"/>
            <w:tcBorders>
              <w:top w:val="single" w:color="000000" w:sz="16" w:space="0"/>
              <w:left w:val="single" w:color="000000" w:sz="8" w:space="0"/>
              <w:right w:val="single" w:color="000000" w:sz="16" w:space="0"/>
            </w:tcBorders>
            <w:shd w:val="clear" w:color="auto" w:fill="FFFFFF"/>
            <w:vAlign w:val="center"/>
          </w:tcPr>
          <w:p w14:paraId="75BDDB37">
            <w:pPr>
              <w:spacing w:line="360" w:lineRule="auto"/>
              <w:ind w:left="60" w:right="60"/>
              <w:jc w:val="right"/>
            </w:pPr>
            <w:r>
              <w:rPr>
                <w:rFonts w:cs="Arial"/>
                <w:color w:val="000000"/>
                <w:sz w:val="24"/>
                <w:szCs w:val="24"/>
              </w:rPr>
              <w:t>48.8</w:t>
            </w:r>
          </w:p>
        </w:tc>
      </w:tr>
      <w:tr w14:paraId="14E3E40F">
        <w:tblPrEx>
          <w:tblCellMar>
            <w:top w:w="0" w:type="dxa"/>
            <w:left w:w="0" w:type="dxa"/>
            <w:bottom w:w="0" w:type="dxa"/>
            <w:right w:w="0" w:type="dxa"/>
          </w:tblCellMar>
        </w:tblPrEx>
        <w:trPr>
          <w:cantSplit/>
        </w:trPr>
        <w:tc>
          <w:tcPr>
            <w:tcW w:w="728" w:type="dxa"/>
            <w:vMerge w:val="continue"/>
            <w:tcBorders>
              <w:top w:val="single" w:color="000000" w:sz="16" w:space="0"/>
              <w:left w:val="single" w:color="000000" w:sz="16" w:space="0"/>
              <w:bottom w:val="single" w:color="000000" w:sz="16" w:space="0"/>
            </w:tcBorders>
            <w:shd w:val="clear" w:color="auto" w:fill="FFFFFF"/>
          </w:tcPr>
          <w:p w14:paraId="4BF74898">
            <w:pPr>
              <w:spacing w:line="360" w:lineRule="auto"/>
              <w:rPr>
                <w:color w:val="000000"/>
              </w:rPr>
            </w:pPr>
          </w:p>
        </w:tc>
        <w:tc>
          <w:tcPr>
            <w:tcW w:w="1877" w:type="dxa"/>
            <w:tcBorders>
              <w:right w:val="single" w:color="000000" w:sz="16" w:space="0"/>
            </w:tcBorders>
            <w:shd w:val="clear" w:color="auto" w:fill="FFFFFF"/>
          </w:tcPr>
          <w:p w14:paraId="68772405">
            <w:pPr>
              <w:spacing w:line="360" w:lineRule="auto"/>
              <w:ind w:left="60" w:right="60"/>
            </w:pPr>
            <w:r>
              <w:rPr>
                <w:rFonts w:cs="Arial"/>
                <w:color w:val="000000"/>
                <w:sz w:val="24"/>
                <w:szCs w:val="24"/>
              </w:rPr>
              <w:t>35-44 years</w:t>
            </w:r>
          </w:p>
        </w:tc>
        <w:tc>
          <w:tcPr>
            <w:tcW w:w="1261" w:type="dxa"/>
            <w:tcBorders>
              <w:left w:val="single" w:color="000000" w:sz="16" w:space="0"/>
              <w:right w:val="single" w:color="000000" w:sz="8" w:space="0"/>
            </w:tcBorders>
            <w:shd w:val="clear" w:color="auto" w:fill="FFFFFF"/>
            <w:vAlign w:val="center"/>
          </w:tcPr>
          <w:p w14:paraId="6446BC95">
            <w:pPr>
              <w:spacing w:line="360" w:lineRule="auto"/>
              <w:ind w:left="60" w:right="60"/>
              <w:jc w:val="right"/>
            </w:pPr>
            <w:r>
              <w:rPr>
                <w:rFonts w:cs="Arial"/>
                <w:color w:val="000000"/>
                <w:sz w:val="24"/>
                <w:szCs w:val="24"/>
              </w:rPr>
              <w:t>71</w:t>
            </w:r>
          </w:p>
        </w:tc>
        <w:tc>
          <w:tcPr>
            <w:tcW w:w="1079" w:type="dxa"/>
            <w:tcBorders>
              <w:left w:val="single" w:color="000000" w:sz="8" w:space="0"/>
              <w:right w:val="single" w:color="000000" w:sz="8" w:space="0"/>
            </w:tcBorders>
            <w:shd w:val="clear" w:color="auto" w:fill="FFFFFF"/>
            <w:vAlign w:val="center"/>
          </w:tcPr>
          <w:p w14:paraId="22494F0E">
            <w:pPr>
              <w:spacing w:line="360" w:lineRule="auto"/>
              <w:ind w:left="60" w:right="60"/>
              <w:jc w:val="right"/>
            </w:pPr>
            <w:r>
              <w:rPr>
                <w:rFonts w:cs="Arial"/>
                <w:color w:val="000000"/>
                <w:sz w:val="24"/>
                <w:szCs w:val="24"/>
              </w:rPr>
              <w:t>45.8</w:t>
            </w:r>
          </w:p>
        </w:tc>
        <w:tc>
          <w:tcPr>
            <w:tcW w:w="1170" w:type="dxa"/>
            <w:tcBorders>
              <w:left w:val="single" w:color="000000" w:sz="8" w:space="0"/>
              <w:right w:val="single" w:color="000000" w:sz="8" w:space="0"/>
            </w:tcBorders>
            <w:shd w:val="clear" w:color="auto" w:fill="FFFFFF"/>
            <w:vAlign w:val="center"/>
          </w:tcPr>
          <w:p w14:paraId="67938377">
            <w:pPr>
              <w:spacing w:line="360" w:lineRule="auto"/>
              <w:ind w:left="60" w:right="60"/>
              <w:jc w:val="right"/>
            </w:pPr>
            <w:r>
              <w:rPr>
                <w:rFonts w:cs="Arial"/>
                <w:color w:val="000000"/>
                <w:sz w:val="24"/>
                <w:szCs w:val="24"/>
              </w:rPr>
              <w:t>45.8</w:t>
            </w:r>
          </w:p>
        </w:tc>
        <w:tc>
          <w:tcPr>
            <w:tcW w:w="1355" w:type="dxa"/>
            <w:tcBorders>
              <w:left w:val="single" w:color="000000" w:sz="8" w:space="0"/>
              <w:right w:val="single" w:color="000000" w:sz="16" w:space="0"/>
            </w:tcBorders>
            <w:shd w:val="clear" w:color="auto" w:fill="FFFFFF"/>
            <w:vAlign w:val="center"/>
          </w:tcPr>
          <w:p w14:paraId="1E4FB1C7">
            <w:pPr>
              <w:spacing w:line="360" w:lineRule="auto"/>
              <w:ind w:left="60" w:right="60"/>
              <w:jc w:val="right"/>
            </w:pPr>
            <w:r>
              <w:rPr>
                <w:rFonts w:cs="Arial"/>
                <w:color w:val="000000"/>
                <w:sz w:val="24"/>
                <w:szCs w:val="24"/>
              </w:rPr>
              <w:t>94.6</w:t>
            </w:r>
          </w:p>
        </w:tc>
      </w:tr>
      <w:tr w14:paraId="58DD9A32">
        <w:tblPrEx>
          <w:tblCellMar>
            <w:top w:w="0" w:type="dxa"/>
            <w:left w:w="0" w:type="dxa"/>
            <w:bottom w:w="0" w:type="dxa"/>
            <w:right w:w="0" w:type="dxa"/>
          </w:tblCellMar>
        </w:tblPrEx>
        <w:trPr>
          <w:cantSplit/>
        </w:trPr>
        <w:tc>
          <w:tcPr>
            <w:tcW w:w="728" w:type="dxa"/>
            <w:vMerge w:val="continue"/>
            <w:tcBorders>
              <w:left w:val="single" w:color="000000" w:sz="16" w:space="0"/>
              <w:bottom w:val="single" w:color="000000" w:sz="16" w:space="0"/>
            </w:tcBorders>
            <w:shd w:val="clear" w:color="auto" w:fill="FFFFFF"/>
          </w:tcPr>
          <w:p w14:paraId="7DEF2C9A">
            <w:pPr>
              <w:spacing w:line="360" w:lineRule="auto"/>
              <w:rPr>
                <w:color w:val="000000"/>
              </w:rPr>
            </w:pPr>
          </w:p>
        </w:tc>
        <w:tc>
          <w:tcPr>
            <w:tcW w:w="1877" w:type="dxa"/>
            <w:tcBorders>
              <w:right w:val="single" w:color="000000" w:sz="16" w:space="0"/>
            </w:tcBorders>
            <w:shd w:val="clear" w:color="auto" w:fill="FFFFFF"/>
          </w:tcPr>
          <w:p w14:paraId="62C8C38A">
            <w:pPr>
              <w:spacing w:line="360" w:lineRule="auto"/>
              <w:ind w:left="60" w:right="60"/>
            </w:pPr>
            <w:r>
              <w:rPr>
                <w:rFonts w:cs="Arial"/>
                <w:color w:val="000000"/>
                <w:sz w:val="24"/>
                <w:szCs w:val="24"/>
              </w:rPr>
              <w:t>45 years &amp; above</w:t>
            </w:r>
          </w:p>
        </w:tc>
        <w:tc>
          <w:tcPr>
            <w:tcW w:w="1261" w:type="dxa"/>
            <w:tcBorders>
              <w:left w:val="single" w:color="000000" w:sz="16" w:space="0"/>
              <w:right w:val="single" w:color="000000" w:sz="8" w:space="0"/>
            </w:tcBorders>
            <w:shd w:val="clear" w:color="auto" w:fill="FFFFFF"/>
            <w:vAlign w:val="center"/>
          </w:tcPr>
          <w:p w14:paraId="32ED9653">
            <w:pPr>
              <w:spacing w:line="360" w:lineRule="auto"/>
              <w:ind w:left="60" w:right="60"/>
              <w:jc w:val="right"/>
            </w:pPr>
            <w:r>
              <w:rPr>
                <w:rFonts w:cs="Arial"/>
                <w:color w:val="000000"/>
                <w:sz w:val="24"/>
                <w:szCs w:val="24"/>
              </w:rPr>
              <w:t>9</w:t>
            </w:r>
          </w:p>
        </w:tc>
        <w:tc>
          <w:tcPr>
            <w:tcW w:w="1079" w:type="dxa"/>
            <w:tcBorders>
              <w:left w:val="single" w:color="000000" w:sz="8" w:space="0"/>
              <w:right w:val="single" w:color="000000" w:sz="8" w:space="0"/>
            </w:tcBorders>
            <w:shd w:val="clear" w:color="auto" w:fill="FFFFFF"/>
            <w:vAlign w:val="center"/>
          </w:tcPr>
          <w:p w14:paraId="577E392A">
            <w:pPr>
              <w:spacing w:line="360" w:lineRule="auto"/>
              <w:ind w:left="60" w:right="60"/>
              <w:jc w:val="right"/>
            </w:pPr>
            <w:r>
              <w:rPr>
                <w:rFonts w:cs="Arial"/>
                <w:color w:val="000000"/>
                <w:sz w:val="24"/>
                <w:szCs w:val="24"/>
              </w:rPr>
              <w:t>5.4</w:t>
            </w:r>
          </w:p>
        </w:tc>
        <w:tc>
          <w:tcPr>
            <w:tcW w:w="1170" w:type="dxa"/>
            <w:tcBorders>
              <w:left w:val="single" w:color="000000" w:sz="8" w:space="0"/>
              <w:right w:val="single" w:color="000000" w:sz="8" w:space="0"/>
            </w:tcBorders>
            <w:shd w:val="clear" w:color="auto" w:fill="FFFFFF"/>
            <w:vAlign w:val="center"/>
          </w:tcPr>
          <w:p w14:paraId="4E5CF5B4">
            <w:pPr>
              <w:spacing w:line="360" w:lineRule="auto"/>
              <w:ind w:left="60" w:right="60"/>
              <w:jc w:val="right"/>
            </w:pPr>
            <w:r>
              <w:rPr>
                <w:rFonts w:cs="Arial"/>
                <w:color w:val="000000"/>
                <w:sz w:val="24"/>
                <w:szCs w:val="24"/>
              </w:rPr>
              <w:t>5.4</w:t>
            </w:r>
          </w:p>
        </w:tc>
        <w:tc>
          <w:tcPr>
            <w:tcW w:w="1355" w:type="dxa"/>
            <w:tcBorders>
              <w:left w:val="single" w:color="000000" w:sz="8" w:space="0"/>
              <w:right w:val="single" w:color="000000" w:sz="16" w:space="0"/>
            </w:tcBorders>
            <w:shd w:val="clear" w:color="auto" w:fill="FFFFFF"/>
            <w:vAlign w:val="center"/>
          </w:tcPr>
          <w:p w14:paraId="70B5F84E">
            <w:pPr>
              <w:spacing w:line="360" w:lineRule="auto"/>
              <w:ind w:left="60" w:right="60"/>
              <w:jc w:val="right"/>
            </w:pPr>
            <w:r>
              <w:rPr>
                <w:rFonts w:cs="Arial"/>
                <w:color w:val="000000"/>
                <w:sz w:val="24"/>
                <w:szCs w:val="24"/>
              </w:rPr>
              <w:t>100.0</w:t>
            </w:r>
          </w:p>
        </w:tc>
      </w:tr>
      <w:tr w14:paraId="41E4CCCD">
        <w:tblPrEx>
          <w:tblCellMar>
            <w:top w:w="0" w:type="dxa"/>
            <w:left w:w="0" w:type="dxa"/>
            <w:bottom w:w="0" w:type="dxa"/>
            <w:right w:w="0" w:type="dxa"/>
          </w:tblCellMar>
        </w:tblPrEx>
        <w:trPr>
          <w:cantSplit/>
        </w:trPr>
        <w:tc>
          <w:tcPr>
            <w:tcW w:w="728" w:type="dxa"/>
            <w:vMerge w:val="continue"/>
            <w:tcBorders>
              <w:top w:val="single" w:color="000000" w:sz="16" w:space="0"/>
              <w:left w:val="single" w:color="000000" w:sz="16" w:space="0"/>
              <w:bottom w:val="single" w:color="000000" w:sz="16" w:space="0"/>
            </w:tcBorders>
            <w:shd w:val="clear" w:color="auto" w:fill="FFFFFF"/>
          </w:tcPr>
          <w:p w14:paraId="699F1B31">
            <w:pPr>
              <w:spacing w:line="360" w:lineRule="auto"/>
              <w:rPr>
                <w:color w:val="000000"/>
              </w:rPr>
            </w:pPr>
          </w:p>
        </w:tc>
        <w:tc>
          <w:tcPr>
            <w:tcW w:w="1877" w:type="dxa"/>
            <w:tcBorders>
              <w:bottom w:val="single" w:color="000000" w:sz="16" w:space="0"/>
              <w:right w:val="single" w:color="000000" w:sz="16" w:space="0"/>
            </w:tcBorders>
            <w:shd w:val="clear" w:color="auto" w:fill="FFFFFF"/>
          </w:tcPr>
          <w:p w14:paraId="0786FE6B">
            <w:pPr>
              <w:spacing w:line="360" w:lineRule="auto"/>
              <w:ind w:left="60" w:right="60"/>
            </w:pPr>
            <w:r>
              <w:rPr>
                <w:rFonts w:cs="Arial"/>
                <w:color w:val="000000"/>
                <w:sz w:val="24"/>
                <w:szCs w:val="24"/>
              </w:rPr>
              <w:t>Total</w:t>
            </w:r>
          </w:p>
        </w:tc>
        <w:tc>
          <w:tcPr>
            <w:tcW w:w="1261" w:type="dxa"/>
            <w:tcBorders>
              <w:left w:val="single" w:color="000000" w:sz="16" w:space="0"/>
              <w:bottom w:val="single" w:color="000000" w:sz="16" w:space="0"/>
              <w:right w:val="single" w:color="000000" w:sz="8" w:space="0"/>
            </w:tcBorders>
            <w:shd w:val="clear" w:color="auto" w:fill="FFFFFF"/>
            <w:vAlign w:val="center"/>
          </w:tcPr>
          <w:p w14:paraId="57E24385">
            <w:pPr>
              <w:spacing w:line="360" w:lineRule="auto"/>
              <w:ind w:left="60" w:right="60"/>
              <w:jc w:val="right"/>
            </w:pPr>
            <w:r>
              <w:rPr>
                <w:rFonts w:cs="Arial"/>
                <w:color w:val="000000"/>
                <w:sz w:val="24"/>
                <w:szCs w:val="24"/>
              </w:rPr>
              <w:t>156</w:t>
            </w:r>
          </w:p>
        </w:tc>
        <w:tc>
          <w:tcPr>
            <w:tcW w:w="1079" w:type="dxa"/>
            <w:tcBorders>
              <w:left w:val="single" w:color="000000" w:sz="8" w:space="0"/>
              <w:bottom w:val="single" w:color="000000" w:sz="16" w:space="0"/>
              <w:right w:val="single" w:color="000000" w:sz="8" w:space="0"/>
            </w:tcBorders>
            <w:shd w:val="clear" w:color="auto" w:fill="FFFFFF"/>
            <w:vAlign w:val="center"/>
          </w:tcPr>
          <w:p w14:paraId="1181BE57">
            <w:pPr>
              <w:spacing w:line="360" w:lineRule="auto"/>
              <w:ind w:left="60" w:right="60"/>
              <w:jc w:val="right"/>
            </w:pPr>
            <w:r>
              <w:rPr>
                <w:rFonts w:cs="Arial"/>
                <w:color w:val="000000"/>
                <w:sz w:val="24"/>
                <w:szCs w:val="24"/>
              </w:rPr>
              <w:t>100.0</w:t>
            </w:r>
          </w:p>
        </w:tc>
        <w:tc>
          <w:tcPr>
            <w:tcW w:w="1170" w:type="dxa"/>
            <w:tcBorders>
              <w:left w:val="single" w:color="000000" w:sz="8" w:space="0"/>
              <w:bottom w:val="single" w:color="000000" w:sz="16" w:space="0"/>
              <w:right w:val="single" w:color="000000" w:sz="8" w:space="0"/>
            </w:tcBorders>
            <w:shd w:val="clear" w:color="auto" w:fill="FFFFFF"/>
            <w:vAlign w:val="center"/>
          </w:tcPr>
          <w:p w14:paraId="2AAFC0F7">
            <w:pPr>
              <w:spacing w:line="360" w:lineRule="auto"/>
              <w:ind w:left="60" w:right="60"/>
              <w:jc w:val="right"/>
            </w:pPr>
            <w:r>
              <w:rPr>
                <w:rFonts w:cs="Arial"/>
                <w:color w:val="000000"/>
                <w:sz w:val="24"/>
                <w:szCs w:val="24"/>
              </w:rPr>
              <w:t>100.0</w:t>
            </w:r>
          </w:p>
        </w:tc>
        <w:tc>
          <w:tcPr>
            <w:tcW w:w="1355" w:type="dxa"/>
            <w:tcBorders>
              <w:left w:val="single" w:color="000000" w:sz="8" w:space="0"/>
              <w:bottom w:val="single" w:color="000000" w:sz="16" w:space="0"/>
              <w:right w:val="single" w:color="000000" w:sz="16" w:space="0"/>
            </w:tcBorders>
            <w:shd w:val="clear" w:color="auto" w:fill="FFFFFF"/>
            <w:vAlign w:val="center"/>
          </w:tcPr>
          <w:p w14:paraId="1385FC50">
            <w:pPr>
              <w:spacing w:line="360" w:lineRule="auto"/>
              <w:rPr>
                <w:rFonts w:cs="Times New Roman"/>
              </w:rPr>
            </w:pPr>
          </w:p>
        </w:tc>
      </w:tr>
    </w:tbl>
    <w:p w14:paraId="2825F024">
      <w:pPr>
        <w:spacing w:line="360" w:lineRule="auto"/>
        <w:rPr>
          <w:rFonts w:cs="Times New Roman"/>
        </w:rPr>
      </w:pPr>
      <w:r>
        <w:rPr>
          <w:rFonts w:cs="Times New Roman"/>
          <w:b/>
          <w:bCs/>
          <w:sz w:val="24"/>
          <w:szCs w:val="24"/>
        </w:rPr>
        <w:t>Source: SPSS Computation, 2025</w:t>
      </w:r>
    </w:p>
    <w:p w14:paraId="3C254CD1">
      <w:pPr>
        <w:spacing w:line="360" w:lineRule="auto"/>
        <w:jc w:val="both"/>
      </w:pPr>
      <w:r>
        <w:rPr>
          <w:rFonts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14:paraId="21CEB756">
      <w:pPr>
        <w:spacing w:line="360" w:lineRule="auto"/>
      </w:pPr>
    </w:p>
    <w:tbl>
      <w:tblPr>
        <w:tblStyle w:val="6"/>
        <w:tblW w:w="8640" w:type="dxa"/>
        <w:tblInd w:w="0" w:type="dxa"/>
        <w:tblLayout w:type="autofit"/>
        <w:tblCellMar>
          <w:top w:w="0" w:type="dxa"/>
          <w:left w:w="0" w:type="dxa"/>
          <w:bottom w:w="0" w:type="dxa"/>
          <w:right w:w="0" w:type="dxa"/>
        </w:tblCellMar>
      </w:tblPr>
      <w:tblGrid>
        <w:gridCol w:w="728"/>
        <w:gridCol w:w="1822"/>
        <w:gridCol w:w="1522"/>
        <w:gridCol w:w="1518"/>
        <w:gridCol w:w="1518"/>
        <w:gridCol w:w="1532"/>
      </w:tblGrid>
      <w:tr w14:paraId="5B2B331E">
        <w:tblPrEx>
          <w:tblCellMar>
            <w:top w:w="0" w:type="dxa"/>
            <w:left w:w="0" w:type="dxa"/>
            <w:bottom w:w="0" w:type="dxa"/>
            <w:right w:w="0" w:type="dxa"/>
          </w:tblCellMar>
        </w:tblPrEx>
        <w:trPr>
          <w:cantSplit/>
        </w:trPr>
        <w:tc>
          <w:tcPr>
            <w:tcW w:w="8640" w:type="dxa"/>
            <w:gridSpan w:val="6"/>
            <w:shd w:val="clear" w:color="auto" w:fill="FFFFFF"/>
            <w:vAlign w:val="center"/>
          </w:tcPr>
          <w:p w14:paraId="0CEBFE29">
            <w:pPr>
              <w:spacing w:line="360" w:lineRule="auto"/>
              <w:ind w:left="60" w:right="60"/>
              <w:jc w:val="center"/>
            </w:pPr>
            <w:r>
              <w:rPr>
                <w:rFonts w:cs="Arial"/>
                <w:b/>
                <w:bCs/>
                <w:color w:val="000000"/>
                <w:sz w:val="24"/>
                <w:szCs w:val="24"/>
              </w:rPr>
              <w:t>Table 4.2.3: Marital status</w:t>
            </w:r>
          </w:p>
        </w:tc>
      </w:tr>
      <w:tr w14:paraId="0DF27419">
        <w:tblPrEx>
          <w:tblCellMar>
            <w:top w:w="0" w:type="dxa"/>
            <w:left w:w="0" w:type="dxa"/>
            <w:bottom w:w="0" w:type="dxa"/>
            <w:right w:w="0" w:type="dxa"/>
          </w:tblCellMar>
        </w:tblPrEx>
        <w:trPr>
          <w:cantSplit/>
        </w:trPr>
        <w:tc>
          <w:tcPr>
            <w:tcW w:w="2550" w:type="dxa"/>
            <w:gridSpan w:val="2"/>
            <w:tcBorders>
              <w:top w:val="single" w:color="000000" w:sz="16" w:space="0"/>
              <w:left w:val="single" w:color="000000" w:sz="16" w:space="0"/>
              <w:bottom w:val="single" w:color="000000" w:sz="16" w:space="0"/>
            </w:tcBorders>
            <w:shd w:val="clear" w:color="auto" w:fill="FFFFFF"/>
            <w:vAlign w:val="bottom"/>
          </w:tcPr>
          <w:p w14:paraId="1F4E00A7">
            <w:pPr>
              <w:spacing w:line="360" w:lineRule="auto"/>
            </w:pPr>
          </w:p>
        </w:tc>
        <w:tc>
          <w:tcPr>
            <w:tcW w:w="1522"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404AFB95">
            <w:pPr>
              <w:spacing w:line="360" w:lineRule="auto"/>
              <w:ind w:left="60" w:right="60"/>
              <w:jc w:val="center"/>
            </w:pPr>
            <w:r>
              <w:rPr>
                <w:rFonts w:cs="Arial"/>
                <w:color w:val="000000"/>
                <w:sz w:val="24"/>
                <w:szCs w:val="24"/>
              </w:rPr>
              <w:t>Frequency</w:t>
            </w:r>
          </w:p>
        </w:tc>
        <w:tc>
          <w:tcPr>
            <w:tcW w:w="1518"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B19D7C0">
            <w:pPr>
              <w:spacing w:line="360" w:lineRule="auto"/>
              <w:ind w:left="60" w:right="60"/>
              <w:jc w:val="center"/>
            </w:pPr>
            <w:r>
              <w:rPr>
                <w:rFonts w:cs="Arial"/>
                <w:color w:val="000000"/>
                <w:sz w:val="24"/>
                <w:szCs w:val="24"/>
              </w:rPr>
              <w:t>Percent</w:t>
            </w:r>
          </w:p>
        </w:tc>
        <w:tc>
          <w:tcPr>
            <w:tcW w:w="1518"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27354EB">
            <w:pPr>
              <w:spacing w:line="360" w:lineRule="auto"/>
              <w:ind w:left="60" w:right="60"/>
              <w:jc w:val="center"/>
            </w:pPr>
            <w:r>
              <w:rPr>
                <w:rFonts w:cs="Arial"/>
                <w:color w:val="000000"/>
                <w:sz w:val="24"/>
                <w:szCs w:val="24"/>
              </w:rPr>
              <w:t>Valid Percent</w:t>
            </w:r>
          </w:p>
        </w:tc>
        <w:tc>
          <w:tcPr>
            <w:tcW w:w="1532"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15043EC0">
            <w:pPr>
              <w:spacing w:line="360" w:lineRule="auto"/>
              <w:ind w:left="60" w:right="60"/>
              <w:jc w:val="center"/>
            </w:pPr>
            <w:r>
              <w:rPr>
                <w:rFonts w:cs="Arial"/>
                <w:color w:val="000000"/>
                <w:sz w:val="24"/>
                <w:szCs w:val="24"/>
              </w:rPr>
              <w:t>Cumulative Percent</w:t>
            </w:r>
          </w:p>
        </w:tc>
      </w:tr>
      <w:tr w14:paraId="1E01BBC4">
        <w:tblPrEx>
          <w:tblCellMar>
            <w:top w:w="0" w:type="dxa"/>
            <w:left w:w="0" w:type="dxa"/>
            <w:bottom w:w="0" w:type="dxa"/>
            <w:right w:w="0" w:type="dxa"/>
          </w:tblCellMar>
        </w:tblPrEx>
        <w:trPr>
          <w:cantSplit/>
        </w:trPr>
        <w:tc>
          <w:tcPr>
            <w:tcW w:w="728" w:type="dxa"/>
            <w:vMerge w:val="restart"/>
            <w:tcBorders>
              <w:top w:val="single" w:color="000000" w:sz="16" w:space="0"/>
              <w:left w:val="single" w:color="000000" w:sz="16" w:space="0"/>
              <w:bottom w:val="single" w:color="000000" w:sz="16" w:space="0"/>
            </w:tcBorders>
            <w:shd w:val="clear" w:color="auto" w:fill="FFFFFF"/>
          </w:tcPr>
          <w:p w14:paraId="3F40FFB7">
            <w:pPr>
              <w:spacing w:line="360" w:lineRule="auto"/>
              <w:ind w:left="60" w:right="60"/>
            </w:pPr>
            <w:r>
              <w:rPr>
                <w:rFonts w:ascii="Arial" w:hAnsi="Arial" w:cs="Arial"/>
                <w:color w:val="000000"/>
                <w:sz w:val="18"/>
                <w:szCs w:val="18"/>
              </w:rPr>
              <w:t>Valid</w:t>
            </w:r>
          </w:p>
        </w:tc>
        <w:tc>
          <w:tcPr>
            <w:tcW w:w="1822" w:type="dxa"/>
            <w:tcBorders>
              <w:top w:val="single" w:color="000000" w:sz="16" w:space="0"/>
              <w:right w:val="single" w:color="000000" w:sz="16" w:space="0"/>
            </w:tcBorders>
            <w:shd w:val="clear" w:color="auto" w:fill="FFFFFF"/>
          </w:tcPr>
          <w:p w14:paraId="4E8BDDA5">
            <w:pPr>
              <w:spacing w:line="360" w:lineRule="auto"/>
              <w:ind w:left="60" w:right="60"/>
            </w:pPr>
            <w:r>
              <w:rPr>
                <w:rFonts w:cs="Arial"/>
                <w:color w:val="000000"/>
                <w:sz w:val="24"/>
                <w:szCs w:val="24"/>
              </w:rPr>
              <w:t xml:space="preserve">Singled </w:t>
            </w:r>
          </w:p>
        </w:tc>
        <w:tc>
          <w:tcPr>
            <w:tcW w:w="1522" w:type="dxa"/>
            <w:tcBorders>
              <w:top w:val="single" w:color="000000" w:sz="16" w:space="0"/>
              <w:left w:val="single" w:color="000000" w:sz="16" w:space="0"/>
              <w:right w:val="single" w:color="000000" w:sz="8" w:space="0"/>
            </w:tcBorders>
            <w:shd w:val="clear" w:color="auto" w:fill="FFFFFF"/>
            <w:vAlign w:val="center"/>
          </w:tcPr>
          <w:p w14:paraId="028F373C">
            <w:pPr>
              <w:spacing w:line="360" w:lineRule="auto"/>
              <w:ind w:left="60" w:right="60"/>
              <w:jc w:val="right"/>
            </w:pPr>
            <w:r>
              <w:rPr>
                <w:rFonts w:cs="Arial"/>
                <w:color w:val="000000"/>
                <w:sz w:val="24"/>
                <w:szCs w:val="24"/>
              </w:rPr>
              <w:t>116</w:t>
            </w:r>
          </w:p>
        </w:tc>
        <w:tc>
          <w:tcPr>
            <w:tcW w:w="1518" w:type="dxa"/>
            <w:tcBorders>
              <w:top w:val="single" w:color="000000" w:sz="16" w:space="0"/>
              <w:left w:val="single" w:color="000000" w:sz="8" w:space="0"/>
              <w:right w:val="single" w:color="000000" w:sz="8" w:space="0"/>
            </w:tcBorders>
            <w:shd w:val="clear" w:color="auto" w:fill="FFFFFF"/>
            <w:vAlign w:val="center"/>
          </w:tcPr>
          <w:p w14:paraId="6912CC91">
            <w:pPr>
              <w:spacing w:line="360" w:lineRule="auto"/>
              <w:ind w:left="60" w:right="60"/>
              <w:jc w:val="right"/>
            </w:pPr>
            <w:r>
              <w:rPr>
                <w:rFonts w:cs="Arial"/>
                <w:color w:val="000000"/>
                <w:sz w:val="24"/>
                <w:szCs w:val="24"/>
              </w:rPr>
              <w:t>74.4</w:t>
            </w:r>
          </w:p>
        </w:tc>
        <w:tc>
          <w:tcPr>
            <w:tcW w:w="1518" w:type="dxa"/>
            <w:tcBorders>
              <w:top w:val="single" w:color="000000" w:sz="16" w:space="0"/>
              <w:left w:val="single" w:color="000000" w:sz="8" w:space="0"/>
              <w:right w:val="single" w:color="000000" w:sz="8" w:space="0"/>
            </w:tcBorders>
            <w:shd w:val="clear" w:color="auto" w:fill="FFFFFF"/>
            <w:vAlign w:val="center"/>
          </w:tcPr>
          <w:p w14:paraId="65CCD596">
            <w:pPr>
              <w:spacing w:line="360" w:lineRule="auto"/>
              <w:ind w:left="60" w:right="60"/>
              <w:jc w:val="right"/>
            </w:pPr>
            <w:r>
              <w:rPr>
                <w:rFonts w:cs="Arial"/>
                <w:color w:val="000000"/>
                <w:sz w:val="24"/>
                <w:szCs w:val="24"/>
              </w:rPr>
              <w:t>74.4</w:t>
            </w:r>
          </w:p>
        </w:tc>
        <w:tc>
          <w:tcPr>
            <w:tcW w:w="1532" w:type="dxa"/>
            <w:tcBorders>
              <w:top w:val="single" w:color="000000" w:sz="16" w:space="0"/>
              <w:left w:val="single" w:color="000000" w:sz="8" w:space="0"/>
              <w:right w:val="single" w:color="000000" w:sz="16" w:space="0"/>
            </w:tcBorders>
            <w:shd w:val="clear" w:color="auto" w:fill="FFFFFF"/>
            <w:vAlign w:val="center"/>
          </w:tcPr>
          <w:p w14:paraId="244F8E56">
            <w:pPr>
              <w:spacing w:line="360" w:lineRule="auto"/>
              <w:ind w:left="60" w:right="60"/>
              <w:jc w:val="right"/>
            </w:pPr>
            <w:r>
              <w:rPr>
                <w:rFonts w:cs="Arial"/>
                <w:color w:val="000000"/>
                <w:sz w:val="24"/>
                <w:szCs w:val="24"/>
              </w:rPr>
              <w:t>74.4</w:t>
            </w:r>
          </w:p>
        </w:tc>
      </w:tr>
      <w:tr w14:paraId="11F65D6A">
        <w:tblPrEx>
          <w:tblCellMar>
            <w:top w:w="0" w:type="dxa"/>
            <w:left w:w="0" w:type="dxa"/>
            <w:bottom w:w="0" w:type="dxa"/>
            <w:right w:w="0" w:type="dxa"/>
          </w:tblCellMar>
        </w:tblPrEx>
        <w:trPr>
          <w:cantSplit/>
        </w:trPr>
        <w:tc>
          <w:tcPr>
            <w:tcW w:w="728" w:type="dxa"/>
            <w:vMerge w:val="continue"/>
            <w:tcBorders>
              <w:left w:val="single" w:color="000000" w:sz="16" w:space="0"/>
              <w:bottom w:val="single" w:color="000000" w:sz="16" w:space="0"/>
            </w:tcBorders>
            <w:shd w:val="clear" w:color="auto" w:fill="FFFFFF"/>
          </w:tcPr>
          <w:p w14:paraId="6CE73769">
            <w:pPr>
              <w:spacing w:line="360" w:lineRule="auto"/>
              <w:rPr>
                <w:rFonts w:ascii="Arial" w:hAnsi="Arial"/>
                <w:color w:val="000000"/>
                <w:sz w:val="18"/>
                <w:szCs w:val="18"/>
              </w:rPr>
            </w:pPr>
          </w:p>
        </w:tc>
        <w:tc>
          <w:tcPr>
            <w:tcW w:w="1822" w:type="dxa"/>
            <w:tcBorders>
              <w:right w:val="single" w:color="000000" w:sz="16" w:space="0"/>
            </w:tcBorders>
            <w:shd w:val="clear" w:color="auto" w:fill="FFFFFF"/>
          </w:tcPr>
          <w:p w14:paraId="1F939E04">
            <w:pPr>
              <w:spacing w:line="360" w:lineRule="auto"/>
              <w:ind w:left="60" w:right="60"/>
            </w:pPr>
            <w:r>
              <w:rPr>
                <w:sz w:val="24"/>
                <w:szCs w:val="24"/>
              </w:rPr>
              <w:t>Married</w:t>
            </w:r>
          </w:p>
        </w:tc>
        <w:tc>
          <w:tcPr>
            <w:tcW w:w="1522" w:type="dxa"/>
            <w:tcBorders>
              <w:left w:val="single" w:color="000000" w:sz="16" w:space="0"/>
              <w:right w:val="single" w:color="000000" w:sz="8" w:space="0"/>
            </w:tcBorders>
            <w:shd w:val="clear" w:color="auto" w:fill="FFFFFF"/>
            <w:vAlign w:val="center"/>
          </w:tcPr>
          <w:p w14:paraId="7C61AD3D">
            <w:pPr>
              <w:spacing w:line="360" w:lineRule="auto"/>
              <w:ind w:left="60" w:right="60"/>
              <w:jc w:val="right"/>
            </w:pPr>
            <w:r>
              <w:rPr>
                <w:sz w:val="24"/>
                <w:szCs w:val="24"/>
              </w:rPr>
              <w:t>20</w:t>
            </w:r>
          </w:p>
        </w:tc>
        <w:tc>
          <w:tcPr>
            <w:tcW w:w="1518" w:type="dxa"/>
            <w:tcBorders>
              <w:left w:val="single" w:color="000000" w:sz="8" w:space="0"/>
              <w:right w:val="single" w:color="000000" w:sz="8" w:space="0"/>
            </w:tcBorders>
            <w:shd w:val="clear" w:color="auto" w:fill="FFFFFF"/>
            <w:vAlign w:val="center"/>
          </w:tcPr>
          <w:p w14:paraId="28D3B32B">
            <w:pPr>
              <w:spacing w:line="360" w:lineRule="auto"/>
              <w:ind w:left="60" w:right="60"/>
              <w:jc w:val="right"/>
            </w:pPr>
            <w:r>
              <w:rPr>
                <w:sz w:val="24"/>
                <w:szCs w:val="24"/>
              </w:rPr>
              <w:t>12.8</w:t>
            </w:r>
          </w:p>
        </w:tc>
        <w:tc>
          <w:tcPr>
            <w:tcW w:w="1518" w:type="dxa"/>
            <w:tcBorders>
              <w:left w:val="single" w:color="000000" w:sz="8" w:space="0"/>
              <w:right w:val="single" w:color="000000" w:sz="8" w:space="0"/>
            </w:tcBorders>
            <w:shd w:val="clear" w:color="auto" w:fill="FFFFFF"/>
            <w:vAlign w:val="center"/>
          </w:tcPr>
          <w:p w14:paraId="7E9293B6">
            <w:pPr>
              <w:spacing w:line="360" w:lineRule="auto"/>
              <w:ind w:left="60" w:right="60"/>
              <w:jc w:val="right"/>
            </w:pPr>
            <w:r>
              <w:rPr>
                <w:sz w:val="24"/>
                <w:szCs w:val="24"/>
              </w:rPr>
              <w:t>12.8</w:t>
            </w:r>
          </w:p>
        </w:tc>
        <w:tc>
          <w:tcPr>
            <w:tcW w:w="1532" w:type="dxa"/>
            <w:tcBorders>
              <w:left w:val="single" w:color="000000" w:sz="8" w:space="0"/>
              <w:right w:val="single" w:color="000000" w:sz="16" w:space="0"/>
            </w:tcBorders>
            <w:shd w:val="clear" w:color="auto" w:fill="FFFFFF"/>
            <w:vAlign w:val="center"/>
          </w:tcPr>
          <w:p w14:paraId="28D90DE7">
            <w:pPr>
              <w:spacing w:line="360" w:lineRule="auto"/>
              <w:ind w:left="60" w:right="60"/>
              <w:jc w:val="right"/>
            </w:pPr>
            <w:r>
              <w:rPr>
                <w:sz w:val="24"/>
                <w:szCs w:val="24"/>
              </w:rPr>
              <w:t>87.2</w:t>
            </w:r>
          </w:p>
        </w:tc>
      </w:tr>
      <w:tr w14:paraId="4CF9B122">
        <w:tblPrEx>
          <w:tblCellMar>
            <w:top w:w="0" w:type="dxa"/>
            <w:left w:w="0" w:type="dxa"/>
            <w:bottom w:w="0" w:type="dxa"/>
            <w:right w:w="0" w:type="dxa"/>
          </w:tblCellMar>
        </w:tblPrEx>
        <w:trPr>
          <w:cantSplit/>
        </w:trPr>
        <w:tc>
          <w:tcPr>
            <w:tcW w:w="728" w:type="dxa"/>
            <w:vMerge w:val="continue"/>
            <w:tcBorders>
              <w:left w:val="single" w:color="000000" w:sz="16" w:space="0"/>
              <w:bottom w:val="single" w:color="000000" w:sz="16" w:space="0"/>
            </w:tcBorders>
            <w:shd w:val="clear" w:color="auto" w:fill="FFFFFF"/>
          </w:tcPr>
          <w:p w14:paraId="6F381994">
            <w:pPr>
              <w:spacing w:line="360" w:lineRule="auto"/>
              <w:rPr>
                <w:rFonts w:ascii="Arial" w:hAnsi="Arial"/>
                <w:color w:val="000000"/>
                <w:sz w:val="18"/>
                <w:szCs w:val="18"/>
              </w:rPr>
            </w:pPr>
          </w:p>
        </w:tc>
        <w:tc>
          <w:tcPr>
            <w:tcW w:w="1822" w:type="dxa"/>
            <w:tcBorders>
              <w:right w:val="single" w:color="000000" w:sz="16" w:space="0"/>
            </w:tcBorders>
            <w:shd w:val="clear" w:color="auto" w:fill="FFFFFF"/>
          </w:tcPr>
          <w:p w14:paraId="13163423">
            <w:pPr>
              <w:spacing w:line="360" w:lineRule="auto"/>
              <w:ind w:left="60" w:right="60"/>
            </w:pPr>
            <w:r>
              <w:rPr>
                <w:sz w:val="24"/>
                <w:szCs w:val="24"/>
              </w:rPr>
              <w:t>Divorced</w:t>
            </w:r>
          </w:p>
        </w:tc>
        <w:tc>
          <w:tcPr>
            <w:tcW w:w="1522" w:type="dxa"/>
            <w:tcBorders>
              <w:left w:val="single" w:color="000000" w:sz="16" w:space="0"/>
              <w:right w:val="single" w:color="000000" w:sz="8" w:space="0"/>
            </w:tcBorders>
            <w:shd w:val="clear" w:color="auto" w:fill="FFFFFF"/>
            <w:vAlign w:val="center"/>
          </w:tcPr>
          <w:p w14:paraId="7332BFD4">
            <w:pPr>
              <w:spacing w:line="360" w:lineRule="auto"/>
              <w:ind w:left="60" w:right="60"/>
              <w:jc w:val="right"/>
            </w:pPr>
            <w:r>
              <w:rPr>
                <w:sz w:val="24"/>
                <w:szCs w:val="24"/>
              </w:rPr>
              <w:t>13</w:t>
            </w:r>
          </w:p>
        </w:tc>
        <w:tc>
          <w:tcPr>
            <w:tcW w:w="1518" w:type="dxa"/>
            <w:tcBorders>
              <w:left w:val="single" w:color="000000" w:sz="8" w:space="0"/>
              <w:right w:val="single" w:color="000000" w:sz="8" w:space="0"/>
            </w:tcBorders>
            <w:shd w:val="clear" w:color="auto" w:fill="FFFFFF"/>
            <w:vAlign w:val="center"/>
          </w:tcPr>
          <w:p w14:paraId="5AFBD04A">
            <w:pPr>
              <w:spacing w:line="360" w:lineRule="auto"/>
              <w:ind w:left="60" w:right="60"/>
              <w:jc w:val="right"/>
            </w:pPr>
            <w:r>
              <w:rPr>
                <w:sz w:val="24"/>
                <w:szCs w:val="24"/>
              </w:rPr>
              <w:t>8.0</w:t>
            </w:r>
          </w:p>
        </w:tc>
        <w:tc>
          <w:tcPr>
            <w:tcW w:w="1518" w:type="dxa"/>
            <w:tcBorders>
              <w:left w:val="single" w:color="000000" w:sz="8" w:space="0"/>
              <w:right w:val="single" w:color="000000" w:sz="8" w:space="0"/>
            </w:tcBorders>
            <w:shd w:val="clear" w:color="auto" w:fill="FFFFFF"/>
            <w:vAlign w:val="center"/>
          </w:tcPr>
          <w:p w14:paraId="15240348">
            <w:pPr>
              <w:spacing w:line="360" w:lineRule="auto"/>
              <w:ind w:left="60" w:right="60"/>
              <w:jc w:val="right"/>
            </w:pPr>
            <w:r>
              <w:rPr>
                <w:sz w:val="24"/>
                <w:szCs w:val="24"/>
              </w:rPr>
              <w:t>8.0</w:t>
            </w:r>
          </w:p>
        </w:tc>
        <w:tc>
          <w:tcPr>
            <w:tcW w:w="1532" w:type="dxa"/>
            <w:tcBorders>
              <w:left w:val="single" w:color="000000" w:sz="8" w:space="0"/>
              <w:right w:val="single" w:color="000000" w:sz="16" w:space="0"/>
            </w:tcBorders>
            <w:shd w:val="clear" w:color="auto" w:fill="FFFFFF"/>
            <w:vAlign w:val="center"/>
          </w:tcPr>
          <w:p w14:paraId="6BA699D6">
            <w:pPr>
              <w:spacing w:line="360" w:lineRule="auto"/>
              <w:ind w:left="60" w:right="60"/>
              <w:jc w:val="right"/>
            </w:pPr>
            <w:r>
              <w:rPr>
                <w:sz w:val="24"/>
                <w:szCs w:val="24"/>
              </w:rPr>
              <w:t>95.2</w:t>
            </w:r>
          </w:p>
        </w:tc>
      </w:tr>
      <w:tr w14:paraId="0CD02094">
        <w:tblPrEx>
          <w:tblCellMar>
            <w:top w:w="0" w:type="dxa"/>
            <w:left w:w="0" w:type="dxa"/>
            <w:bottom w:w="0" w:type="dxa"/>
            <w:right w:w="0" w:type="dxa"/>
          </w:tblCellMar>
        </w:tblPrEx>
        <w:trPr>
          <w:cantSplit/>
        </w:trPr>
        <w:tc>
          <w:tcPr>
            <w:tcW w:w="728" w:type="dxa"/>
            <w:vMerge w:val="continue"/>
            <w:tcBorders>
              <w:left w:val="single" w:color="000000" w:sz="16" w:space="0"/>
              <w:bottom w:val="single" w:color="000000" w:sz="16" w:space="0"/>
            </w:tcBorders>
            <w:shd w:val="clear" w:color="auto" w:fill="FFFFFF"/>
          </w:tcPr>
          <w:p w14:paraId="6AC8E80B">
            <w:pPr>
              <w:spacing w:line="360" w:lineRule="auto"/>
              <w:rPr>
                <w:rFonts w:ascii="Arial" w:hAnsi="Arial"/>
                <w:color w:val="000000"/>
                <w:sz w:val="18"/>
                <w:szCs w:val="18"/>
              </w:rPr>
            </w:pPr>
          </w:p>
        </w:tc>
        <w:tc>
          <w:tcPr>
            <w:tcW w:w="1822" w:type="dxa"/>
            <w:tcBorders>
              <w:right w:val="single" w:color="000000" w:sz="16" w:space="0"/>
            </w:tcBorders>
            <w:shd w:val="clear" w:color="auto" w:fill="FFFFFF"/>
          </w:tcPr>
          <w:p w14:paraId="56B44E8E">
            <w:pPr>
              <w:spacing w:line="360" w:lineRule="auto"/>
              <w:ind w:left="60" w:right="60"/>
            </w:pPr>
            <w:r>
              <w:rPr>
                <w:sz w:val="24"/>
                <w:szCs w:val="24"/>
              </w:rPr>
              <w:t>Separated</w:t>
            </w:r>
          </w:p>
        </w:tc>
        <w:tc>
          <w:tcPr>
            <w:tcW w:w="1522" w:type="dxa"/>
            <w:tcBorders>
              <w:left w:val="single" w:color="000000" w:sz="16" w:space="0"/>
              <w:right w:val="single" w:color="000000" w:sz="8" w:space="0"/>
            </w:tcBorders>
            <w:shd w:val="clear" w:color="auto" w:fill="FFFFFF"/>
            <w:vAlign w:val="center"/>
          </w:tcPr>
          <w:p w14:paraId="20D791E7">
            <w:pPr>
              <w:spacing w:line="360" w:lineRule="auto"/>
              <w:ind w:left="60" w:right="60"/>
              <w:jc w:val="right"/>
            </w:pPr>
            <w:r>
              <w:rPr>
                <w:sz w:val="24"/>
                <w:szCs w:val="24"/>
              </w:rPr>
              <w:t>7</w:t>
            </w:r>
          </w:p>
        </w:tc>
        <w:tc>
          <w:tcPr>
            <w:tcW w:w="1518" w:type="dxa"/>
            <w:tcBorders>
              <w:left w:val="single" w:color="000000" w:sz="8" w:space="0"/>
              <w:right w:val="single" w:color="000000" w:sz="8" w:space="0"/>
            </w:tcBorders>
            <w:shd w:val="clear" w:color="auto" w:fill="FFFFFF"/>
            <w:vAlign w:val="center"/>
          </w:tcPr>
          <w:p w14:paraId="27C3EE12">
            <w:pPr>
              <w:spacing w:line="360" w:lineRule="auto"/>
              <w:ind w:left="60" w:right="60"/>
              <w:jc w:val="right"/>
            </w:pPr>
            <w:r>
              <w:rPr>
                <w:sz w:val="24"/>
                <w:szCs w:val="24"/>
              </w:rPr>
              <w:t>4.8</w:t>
            </w:r>
          </w:p>
        </w:tc>
        <w:tc>
          <w:tcPr>
            <w:tcW w:w="1518" w:type="dxa"/>
            <w:tcBorders>
              <w:left w:val="single" w:color="000000" w:sz="8" w:space="0"/>
              <w:right w:val="single" w:color="000000" w:sz="8" w:space="0"/>
            </w:tcBorders>
            <w:shd w:val="clear" w:color="auto" w:fill="FFFFFF"/>
            <w:vAlign w:val="center"/>
          </w:tcPr>
          <w:p w14:paraId="4222667A">
            <w:pPr>
              <w:spacing w:line="360" w:lineRule="auto"/>
              <w:ind w:left="60" w:right="60"/>
              <w:jc w:val="right"/>
            </w:pPr>
            <w:r>
              <w:rPr>
                <w:sz w:val="24"/>
                <w:szCs w:val="24"/>
              </w:rPr>
              <w:t>4.8</w:t>
            </w:r>
          </w:p>
        </w:tc>
        <w:tc>
          <w:tcPr>
            <w:tcW w:w="1532" w:type="dxa"/>
            <w:tcBorders>
              <w:left w:val="single" w:color="000000" w:sz="8" w:space="0"/>
              <w:right w:val="single" w:color="000000" w:sz="16" w:space="0"/>
            </w:tcBorders>
            <w:shd w:val="clear" w:color="auto" w:fill="FFFFFF"/>
            <w:vAlign w:val="center"/>
          </w:tcPr>
          <w:p w14:paraId="18C988DF">
            <w:pPr>
              <w:spacing w:line="360" w:lineRule="auto"/>
              <w:ind w:left="60" w:right="60"/>
              <w:jc w:val="right"/>
            </w:pPr>
            <w:r>
              <w:rPr>
                <w:sz w:val="24"/>
                <w:szCs w:val="24"/>
              </w:rPr>
              <w:t>100.0</w:t>
            </w:r>
          </w:p>
        </w:tc>
      </w:tr>
      <w:tr w14:paraId="69FCBC1D">
        <w:tblPrEx>
          <w:tblCellMar>
            <w:top w:w="0" w:type="dxa"/>
            <w:left w:w="0" w:type="dxa"/>
            <w:bottom w:w="0" w:type="dxa"/>
            <w:right w:w="0" w:type="dxa"/>
          </w:tblCellMar>
        </w:tblPrEx>
        <w:trPr>
          <w:cantSplit/>
        </w:trPr>
        <w:tc>
          <w:tcPr>
            <w:tcW w:w="728" w:type="dxa"/>
            <w:vMerge w:val="continue"/>
            <w:tcBorders>
              <w:top w:val="single" w:color="000000" w:sz="16" w:space="0"/>
              <w:left w:val="single" w:color="000000" w:sz="16" w:space="0"/>
              <w:bottom w:val="single" w:color="000000" w:sz="16" w:space="0"/>
            </w:tcBorders>
            <w:shd w:val="clear" w:color="auto" w:fill="FFFFFF"/>
          </w:tcPr>
          <w:p w14:paraId="6FBB03FA">
            <w:pPr>
              <w:spacing w:line="360" w:lineRule="auto"/>
              <w:rPr>
                <w:rFonts w:ascii="Arial" w:hAnsi="Arial"/>
                <w:color w:val="000000"/>
                <w:sz w:val="18"/>
                <w:szCs w:val="18"/>
              </w:rPr>
            </w:pPr>
          </w:p>
        </w:tc>
        <w:tc>
          <w:tcPr>
            <w:tcW w:w="1822" w:type="dxa"/>
            <w:tcBorders>
              <w:bottom w:val="single" w:color="000000" w:sz="16" w:space="0"/>
              <w:right w:val="single" w:color="000000" w:sz="16" w:space="0"/>
            </w:tcBorders>
            <w:shd w:val="clear" w:color="auto" w:fill="FFFFFF"/>
          </w:tcPr>
          <w:p w14:paraId="51180736">
            <w:pPr>
              <w:spacing w:line="360" w:lineRule="auto"/>
              <w:ind w:left="60" w:right="60"/>
            </w:pPr>
            <w:r>
              <w:rPr>
                <w:rFonts w:cs="Arial"/>
                <w:color w:val="000000"/>
                <w:sz w:val="24"/>
                <w:szCs w:val="24"/>
              </w:rPr>
              <w:t>Total</w:t>
            </w:r>
          </w:p>
        </w:tc>
        <w:tc>
          <w:tcPr>
            <w:tcW w:w="1522" w:type="dxa"/>
            <w:tcBorders>
              <w:left w:val="single" w:color="000000" w:sz="16" w:space="0"/>
              <w:bottom w:val="single" w:color="000000" w:sz="16" w:space="0"/>
              <w:right w:val="single" w:color="000000" w:sz="8" w:space="0"/>
            </w:tcBorders>
            <w:shd w:val="clear" w:color="auto" w:fill="FFFFFF"/>
            <w:vAlign w:val="center"/>
          </w:tcPr>
          <w:p w14:paraId="61CEE395">
            <w:pPr>
              <w:spacing w:line="360" w:lineRule="auto"/>
              <w:ind w:left="60" w:right="60"/>
              <w:jc w:val="right"/>
            </w:pPr>
            <w:r>
              <w:rPr>
                <w:rFonts w:cs="Arial"/>
                <w:color w:val="000000"/>
                <w:sz w:val="24"/>
                <w:szCs w:val="24"/>
              </w:rPr>
              <w:t>156</w:t>
            </w:r>
          </w:p>
        </w:tc>
        <w:tc>
          <w:tcPr>
            <w:tcW w:w="1518" w:type="dxa"/>
            <w:tcBorders>
              <w:left w:val="single" w:color="000000" w:sz="8" w:space="0"/>
              <w:bottom w:val="single" w:color="000000" w:sz="16" w:space="0"/>
              <w:right w:val="single" w:color="000000" w:sz="8" w:space="0"/>
            </w:tcBorders>
            <w:shd w:val="clear" w:color="auto" w:fill="FFFFFF"/>
            <w:vAlign w:val="center"/>
          </w:tcPr>
          <w:p w14:paraId="2E8098D3">
            <w:pPr>
              <w:spacing w:line="360" w:lineRule="auto"/>
              <w:ind w:left="60" w:right="60"/>
              <w:jc w:val="right"/>
            </w:pPr>
            <w:r>
              <w:rPr>
                <w:rFonts w:cs="Arial"/>
                <w:color w:val="000000"/>
                <w:sz w:val="24"/>
                <w:szCs w:val="24"/>
              </w:rPr>
              <w:t>100.0</w:t>
            </w:r>
          </w:p>
        </w:tc>
        <w:tc>
          <w:tcPr>
            <w:tcW w:w="1518" w:type="dxa"/>
            <w:tcBorders>
              <w:left w:val="single" w:color="000000" w:sz="8" w:space="0"/>
              <w:bottom w:val="single" w:color="000000" w:sz="16" w:space="0"/>
              <w:right w:val="single" w:color="000000" w:sz="8" w:space="0"/>
            </w:tcBorders>
            <w:shd w:val="clear" w:color="auto" w:fill="FFFFFF"/>
            <w:vAlign w:val="center"/>
          </w:tcPr>
          <w:p w14:paraId="42232601">
            <w:pPr>
              <w:spacing w:line="360" w:lineRule="auto"/>
              <w:ind w:left="60" w:right="60"/>
              <w:jc w:val="right"/>
            </w:pPr>
            <w:r>
              <w:rPr>
                <w:rFonts w:cs="Arial"/>
                <w:color w:val="000000"/>
                <w:sz w:val="24"/>
                <w:szCs w:val="24"/>
              </w:rPr>
              <w:t>100.0</w:t>
            </w:r>
          </w:p>
        </w:tc>
        <w:tc>
          <w:tcPr>
            <w:tcW w:w="1532" w:type="dxa"/>
            <w:tcBorders>
              <w:left w:val="single" w:color="000000" w:sz="8" w:space="0"/>
              <w:bottom w:val="single" w:color="000000" w:sz="16" w:space="0"/>
              <w:right w:val="single" w:color="000000" w:sz="16" w:space="0"/>
            </w:tcBorders>
            <w:shd w:val="clear" w:color="auto" w:fill="FFFFFF"/>
            <w:vAlign w:val="center"/>
          </w:tcPr>
          <w:p w14:paraId="40C2A9CB">
            <w:pPr>
              <w:spacing w:line="360" w:lineRule="auto"/>
            </w:pPr>
          </w:p>
        </w:tc>
      </w:tr>
    </w:tbl>
    <w:p w14:paraId="3ED882F1">
      <w:pPr>
        <w:spacing w:line="360" w:lineRule="auto"/>
        <w:rPr>
          <w:b/>
        </w:rPr>
      </w:pPr>
      <w:r>
        <w:rPr>
          <w:b/>
          <w:sz w:val="24"/>
          <w:szCs w:val="24"/>
        </w:rPr>
        <w:t>Source: SPSS Computation, 2025</w:t>
      </w:r>
    </w:p>
    <w:p w14:paraId="672E91F2">
      <w:pPr>
        <w:spacing w:line="360" w:lineRule="auto"/>
        <w:jc w:val="both"/>
      </w:pPr>
    </w:p>
    <w:p w14:paraId="50AA5744">
      <w:pPr>
        <w:spacing w:line="360" w:lineRule="auto"/>
        <w:jc w:val="both"/>
      </w:pPr>
      <w:r>
        <w:rPr>
          <w:sz w:val="24"/>
          <w:szCs w:val="24"/>
        </w:rPr>
        <w:t>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favour the singled majorities. This enhances objective responses of the study.</w:t>
      </w:r>
    </w:p>
    <w:p w14:paraId="2A5F6CE0">
      <w:pPr>
        <w:spacing w:line="360" w:lineRule="auto"/>
        <w:jc w:val="both"/>
      </w:pPr>
    </w:p>
    <w:tbl>
      <w:tblPr>
        <w:tblStyle w:val="6"/>
        <w:tblW w:w="7920" w:type="dxa"/>
        <w:tblInd w:w="0" w:type="dxa"/>
        <w:tblLayout w:type="autofit"/>
        <w:tblCellMar>
          <w:top w:w="0" w:type="dxa"/>
          <w:left w:w="0" w:type="dxa"/>
          <w:bottom w:w="0" w:type="dxa"/>
          <w:right w:w="0" w:type="dxa"/>
        </w:tblCellMar>
      </w:tblPr>
      <w:tblGrid>
        <w:gridCol w:w="730"/>
        <w:gridCol w:w="2057"/>
        <w:gridCol w:w="1260"/>
        <w:gridCol w:w="1170"/>
        <w:gridCol w:w="1260"/>
        <w:gridCol w:w="1443"/>
      </w:tblGrid>
      <w:tr w14:paraId="573274CE">
        <w:tblPrEx>
          <w:tblCellMar>
            <w:top w:w="0" w:type="dxa"/>
            <w:left w:w="0" w:type="dxa"/>
            <w:bottom w:w="0" w:type="dxa"/>
            <w:right w:w="0" w:type="dxa"/>
          </w:tblCellMar>
        </w:tblPrEx>
        <w:trPr>
          <w:cantSplit/>
        </w:trPr>
        <w:tc>
          <w:tcPr>
            <w:tcW w:w="7919" w:type="dxa"/>
            <w:gridSpan w:val="6"/>
            <w:shd w:val="clear" w:color="auto" w:fill="FFFFFF"/>
            <w:vAlign w:val="center"/>
          </w:tcPr>
          <w:p w14:paraId="2417E0BE">
            <w:pPr>
              <w:spacing w:line="360" w:lineRule="auto"/>
              <w:ind w:left="60" w:right="60"/>
              <w:jc w:val="center"/>
            </w:pPr>
            <w:r>
              <w:rPr>
                <w:rFonts w:cs="Arial"/>
                <w:b/>
                <w:bCs/>
                <w:color w:val="000000"/>
                <w:sz w:val="24"/>
                <w:szCs w:val="24"/>
              </w:rPr>
              <w:t>Table 4.2.4 Educational Qualification</w:t>
            </w:r>
          </w:p>
        </w:tc>
      </w:tr>
      <w:tr w14:paraId="0CC56DEE">
        <w:tblPrEx>
          <w:tblCellMar>
            <w:top w:w="0" w:type="dxa"/>
            <w:left w:w="0" w:type="dxa"/>
            <w:bottom w:w="0" w:type="dxa"/>
            <w:right w:w="0" w:type="dxa"/>
          </w:tblCellMar>
        </w:tblPrEx>
        <w:trPr>
          <w:cantSplit/>
        </w:trPr>
        <w:tc>
          <w:tcPr>
            <w:tcW w:w="2787" w:type="dxa"/>
            <w:gridSpan w:val="2"/>
            <w:tcBorders>
              <w:top w:val="single" w:color="000000" w:sz="16" w:space="0"/>
              <w:left w:val="single" w:color="000000" w:sz="16" w:space="0"/>
              <w:bottom w:val="single" w:color="000000" w:sz="16" w:space="0"/>
            </w:tcBorders>
            <w:shd w:val="clear" w:color="auto" w:fill="FFFFFF"/>
            <w:vAlign w:val="bottom"/>
          </w:tcPr>
          <w:p w14:paraId="00996790">
            <w:pPr>
              <w:spacing w:line="360" w:lineRule="auto"/>
              <w:rPr>
                <w:rFonts w:cs="Times New Roman"/>
              </w:rPr>
            </w:pPr>
          </w:p>
        </w:tc>
        <w:tc>
          <w:tcPr>
            <w:tcW w:w="126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5095CEA9">
            <w:pPr>
              <w:spacing w:line="360" w:lineRule="auto"/>
              <w:ind w:left="60" w:right="60"/>
              <w:jc w:val="center"/>
            </w:pPr>
            <w:r>
              <w:rPr>
                <w:rFonts w:cs="Arial"/>
                <w:color w:val="000000"/>
                <w:sz w:val="24"/>
                <w:szCs w:val="24"/>
              </w:rPr>
              <w:t>Frequency</w:t>
            </w:r>
          </w:p>
        </w:tc>
        <w:tc>
          <w:tcPr>
            <w:tcW w:w="117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B9B4F59">
            <w:pPr>
              <w:spacing w:line="360" w:lineRule="auto"/>
              <w:ind w:left="60" w:right="60"/>
              <w:jc w:val="center"/>
            </w:pPr>
            <w:r>
              <w:rPr>
                <w:rFonts w:cs="Arial"/>
                <w:color w:val="000000"/>
                <w:sz w:val="24"/>
                <w:szCs w:val="24"/>
              </w:rPr>
              <w:t>Percent</w:t>
            </w:r>
          </w:p>
        </w:tc>
        <w:tc>
          <w:tcPr>
            <w:tcW w:w="126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9C3BA00">
            <w:pPr>
              <w:spacing w:line="360" w:lineRule="auto"/>
              <w:ind w:left="60" w:right="60"/>
              <w:jc w:val="center"/>
            </w:pPr>
            <w:r>
              <w:rPr>
                <w:rFonts w:cs="Arial"/>
                <w:color w:val="000000"/>
                <w:sz w:val="24"/>
                <w:szCs w:val="24"/>
              </w:rPr>
              <w:t>Valid Percent</w:t>
            </w:r>
          </w:p>
        </w:tc>
        <w:tc>
          <w:tcPr>
            <w:tcW w:w="1442"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7CFFC0F3">
            <w:pPr>
              <w:spacing w:line="360" w:lineRule="auto"/>
              <w:ind w:left="60" w:right="60"/>
              <w:jc w:val="center"/>
            </w:pPr>
            <w:r>
              <w:rPr>
                <w:rFonts w:cs="Arial"/>
                <w:color w:val="000000"/>
                <w:sz w:val="24"/>
                <w:szCs w:val="24"/>
              </w:rPr>
              <w:t>Cumulative Percent</w:t>
            </w:r>
          </w:p>
        </w:tc>
      </w:tr>
      <w:tr w14:paraId="19EE13B3">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0731B91D">
            <w:pPr>
              <w:spacing w:line="360" w:lineRule="auto"/>
              <w:ind w:left="60" w:right="60"/>
            </w:pPr>
            <w:r>
              <w:rPr>
                <w:rFonts w:cs="Arial"/>
                <w:color w:val="000000"/>
                <w:sz w:val="24"/>
                <w:szCs w:val="24"/>
              </w:rPr>
              <w:t>Valid</w:t>
            </w:r>
          </w:p>
        </w:tc>
        <w:tc>
          <w:tcPr>
            <w:tcW w:w="2056" w:type="dxa"/>
            <w:tcBorders>
              <w:top w:val="single" w:color="000000" w:sz="16" w:space="0"/>
              <w:right w:val="single" w:color="000000" w:sz="16" w:space="0"/>
            </w:tcBorders>
            <w:shd w:val="clear" w:color="auto" w:fill="FFFFFF"/>
          </w:tcPr>
          <w:p w14:paraId="4EFE9086">
            <w:pPr>
              <w:spacing w:line="360" w:lineRule="auto"/>
              <w:ind w:left="60" w:right="60"/>
            </w:pPr>
            <w:r>
              <w:rPr>
                <w:rFonts w:cs="Arial"/>
                <w:color w:val="000000"/>
                <w:sz w:val="24"/>
                <w:szCs w:val="24"/>
              </w:rPr>
              <w:t>SSCE/NECO/GCE</w:t>
            </w:r>
          </w:p>
        </w:tc>
        <w:tc>
          <w:tcPr>
            <w:tcW w:w="1260" w:type="dxa"/>
            <w:tcBorders>
              <w:top w:val="single" w:color="000000" w:sz="16" w:space="0"/>
              <w:left w:val="single" w:color="000000" w:sz="16" w:space="0"/>
              <w:right w:val="single" w:color="000000" w:sz="8" w:space="0"/>
            </w:tcBorders>
            <w:shd w:val="clear" w:color="auto" w:fill="FFFFFF"/>
            <w:vAlign w:val="center"/>
          </w:tcPr>
          <w:p w14:paraId="077D2A1D">
            <w:pPr>
              <w:spacing w:line="360" w:lineRule="auto"/>
              <w:ind w:left="60" w:right="60"/>
              <w:jc w:val="right"/>
            </w:pPr>
            <w:r>
              <w:rPr>
                <w:rFonts w:cs="Arial"/>
                <w:color w:val="000000"/>
                <w:sz w:val="24"/>
                <w:szCs w:val="24"/>
              </w:rPr>
              <w:t>11</w:t>
            </w:r>
          </w:p>
        </w:tc>
        <w:tc>
          <w:tcPr>
            <w:tcW w:w="1170" w:type="dxa"/>
            <w:tcBorders>
              <w:top w:val="single" w:color="000000" w:sz="16" w:space="0"/>
              <w:left w:val="single" w:color="000000" w:sz="8" w:space="0"/>
              <w:right w:val="single" w:color="000000" w:sz="8" w:space="0"/>
            </w:tcBorders>
            <w:shd w:val="clear" w:color="auto" w:fill="FFFFFF"/>
            <w:vAlign w:val="center"/>
          </w:tcPr>
          <w:p w14:paraId="1154EFE9">
            <w:pPr>
              <w:spacing w:line="360" w:lineRule="auto"/>
              <w:ind w:left="60" w:right="60"/>
              <w:jc w:val="right"/>
            </w:pPr>
            <w:r>
              <w:rPr>
                <w:rFonts w:cs="Arial"/>
                <w:color w:val="000000"/>
                <w:sz w:val="24"/>
                <w:szCs w:val="24"/>
              </w:rPr>
              <w:t>6.7</w:t>
            </w:r>
          </w:p>
        </w:tc>
        <w:tc>
          <w:tcPr>
            <w:tcW w:w="1260" w:type="dxa"/>
            <w:tcBorders>
              <w:top w:val="single" w:color="000000" w:sz="16" w:space="0"/>
              <w:left w:val="single" w:color="000000" w:sz="8" w:space="0"/>
              <w:right w:val="single" w:color="000000" w:sz="8" w:space="0"/>
            </w:tcBorders>
            <w:shd w:val="clear" w:color="auto" w:fill="FFFFFF"/>
            <w:vAlign w:val="center"/>
          </w:tcPr>
          <w:p w14:paraId="3CAD5B9C">
            <w:pPr>
              <w:spacing w:line="360" w:lineRule="auto"/>
              <w:ind w:left="60" w:right="60"/>
              <w:jc w:val="right"/>
            </w:pPr>
            <w:r>
              <w:rPr>
                <w:rFonts w:cs="Arial"/>
                <w:color w:val="000000"/>
                <w:sz w:val="24"/>
                <w:szCs w:val="24"/>
              </w:rPr>
              <w:t>6.7</w:t>
            </w:r>
          </w:p>
        </w:tc>
        <w:tc>
          <w:tcPr>
            <w:tcW w:w="1443" w:type="dxa"/>
            <w:tcBorders>
              <w:top w:val="single" w:color="000000" w:sz="16" w:space="0"/>
              <w:left w:val="single" w:color="000000" w:sz="8" w:space="0"/>
              <w:right w:val="single" w:color="000000" w:sz="16" w:space="0"/>
            </w:tcBorders>
            <w:shd w:val="clear" w:color="auto" w:fill="FFFFFF"/>
            <w:vAlign w:val="center"/>
          </w:tcPr>
          <w:p w14:paraId="79379101">
            <w:pPr>
              <w:spacing w:line="360" w:lineRule="auto"/>
              <w:ind w:left="60" w:right="60"/>
              <w:jc w:val="right"/>
            </w:pPr>
            <w:r>
              <w:rPr>
                <w:rFonts w:cs="Arial"/>
                <w:color w:val="000000"/>
                <w:sz w:val="24"/>
                <w:szCs w:val="24"/>
              </w:rPr>
              <w:t>6.7</w:t>
            </w:r>
          </w:p>
        </w:tc>
      </w:tr>
      <w:tr w14:paraId="68296EE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15ADA3A">
            <w:pPr>
              <w:spacing w:line="360" w:lineRule="auto"/>
              <w:rPr>
                <w:color w:val="000000"/>
              </w:rPr>
            </w:pPr>
          </w:p>
        </w:tc>
        <w:tc>
          <w:tcPr>
            <w:tcW w:w="2056" w:type="dxa"/>
            <w:tcBorders>
              <w:right w:val="single" w:color="000000" w:sz="16" w:space="0"/>
            </w:tcBorders>
            <w:shd w:val="clear" w:color="auto" w:fill="FFFFFF"/>
          </w:tcPr>
          <w:p w14:paraId="570CC719">
            <w:pPr>
              <w:spacing w:line="360" w:lineRule="auto"/>
              <w:ind w:left="60" w:right="60"/>
            </w:pPr>
            <w:r>
              <w:rPr>
                <w:rFonts w:cs="Arial"/>
                <w:color w:val="000000"/>
                <w:sz w:val="24"/>
                <w:szCs w:val="24"/>
              </w:rPr>
              <w:t>OND</w:t>
            </w:r>
          </w:p>
        </w:tc>
        <w:tc>
          <w:tcPr>
            <w:tcW w:w="1260" w:type="dxa"/>
            <w:tcBorders>
              <w:left w:val="single" w:color="000000" w:sz="16" w:space="0"/>
              <w:right w:val="single" w:color="000000" w:sz="8" w:space="0"/>
            </w:tcBorders>
            <w:shd w:val="clear" w:color="auto" w:fill="FFFFFF"/>
            <w:vAlign w:val="center"/>
          </w:tcPr>
          <w:p w14:paraId="610806C2">
            <w:pPr>
              <w:spacing w:line="360" w:lineRule="auto"/>
              <w:ind w:left="60" w:right="60"/>
              <w:jc w:val="right"/>
            </w:pPr>
            <w:r>
              <w:rPr>
                <w:rFonts w:cs="Arial"/>
                <w:color w:val="000000"/>
                <w:sz w:val="24"/>
                <w:szCs w:val="24"/>
              </w:rPr>
              <w:t>15</w:t>
            </w:r>
          </w:p>
        </w:tc>
        <w:tc>
          <w:tcPr>
            <w:tcW w:w="1170" w:type="dxa"/>
            <w:tcBorders>
              <w:left w:val="single" w:color="000000" w:sz="8" w:space="0"/>
              <w:right w:val="single" w:color="000000" w:sz="8" w:space="0"/>
            </w:tcBorders>
            <w:shd w:val="clear" w:color="auto" w:fill="FFFFFF"/>
            <w:vAlign w:val="center"/>
          </w:tcPr>
          <w:p w14:paraId="5CF5DAE0">
            <w:pPr>
              <w:spacing w:line="360" w:lineRule="auto"/>
              <w:ind w:left="60" w:right="60"/>
              <w:jc w:val="right"/>
            </w:pPr>
            <w:r>
              <w:rPr>
                <w:rFonts w:cs="Arial"/>
                <w:color w:val="000000"/>
                <w:sz w:val="24"/>
                <w:szCs w:val="24"/>
              </w:rPr>
              <w:t>9.9</w:t>
            </w:r>
          </w:p>
        </w:tc>
        <w:tc>
          <w:tcPr>
            <w:tcW w:w="1260" w:type="dxa"/>
            <w:tcBorders>
              <w:left w:val="single" w:color="000000" w:sz="8" w:space="0"/>
              <w:right w:val="single" w:color="000000" w:sz="8" w:space="0"/>
            </w:tcBorders>
            <w:shd w:val="clear" w:color="auto" w:fill="FFFFFF"/>
            <w:vAlign w:val="center"/>
          </w:tcPr>
          <w:p w14:paraId="48903B51">
            <w:pPr>
              <w:spacing w:line="360" w:lineRule="auto"/>
              <w:ind w:left="60" w:right="60"/>
              <w:jc w:val="right"/>
            </w:pPr>
            <w:r>
              <w:rPr>
                <w:rFonts w:cs="Arial"/>
                <w:color w:val="000000"/>
                <w:sz w:val="24"/>
                <w:szCs w:val="24"/>
              </w:rPr>
              <w:t>9.9</w:t>
            </w:r>
          </w:p>
        </w:tc>
        <w:tc>
          <w:tcPr>
            <w:tcW w:w="1443" w:type="dxa"/>
            <w:tcBorders>
              <w:left w:val="single" w:color="000000" w:sz="8" w:space="0"/>
              <w:right w:val="single" w:color="000000" w:sz="16" w:space="0"/>
            </w:tcBorders>
            <w:shd w:val="clear" w:color="auto" w:fill="FFFFFF"/>
            <w:vAlign w:val="center"/>
          </w:tcPr>
          <w:p w14:paraId="6B78259F">
            <w:pPr>
              <w:spacing w:line="360" w:lineRule="auto"/>
              <w:ind w:left="60" w:right="60"/>
              <w:jc w:val="right"/>
            </w:pPr>
            <w:r>
              <w:rPr>
                <w:rFonts w:cs="Arial"/>
                <w:color w:val="000000"/>
                <w:sz w:val="24"/>
                <w:szCs w:val="24"/>
              </w:rPr>
              <w:t>16.6</w:t>
            </w:r>
          </w:p>
        </w:tc>
      </w:tr>
      <w:tr w14:paraId="2700B694">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D149D82">
            <w:pPr>
              <w:spacing w:line="360" w:lineRule="auto"/>
              <w:rPr>
                <w:color w:val="000000"/>
              </w:rPr>
            </w:pPr>
          </w:p>
        </w:tc>
        <w:tc>
          <w:tcPr>
            <w:tcW w:w="2056" w:type="dxa"/>
            <w:tcBorders>
              <w:right w:val="single" w:color="000000" w:sz="16" w:space="0"/>
            </w:tcBorders>
            <w:shd w:val="clear" w:color="auto" w:fill="FFFFFF"/>
          </w:tcPr>
          <w:p w14:paraId="3619BD7B">
            <w:pPr>
              <w:spacing w:line="360" w:lineRule="auto"/>
              <w:ind w:left="60" w:right="60"/>
            </w:pPr>
            <w:r>
              <w:rPr>
                <w:rFonts w:cs="Arial"/>
                <w:color w:val="000000"/>
                <w:sz w:val="24"/>
                <w:szCs w:val="24"/>
              </w:rPr>
              <w:t>BSc/HND</w:t>
            </w:r>
          </w:p>
        </w:tc>
        <w:tc>
          <w:tcPr>
            <w:tcW w:w="1260" w:type="dxa"/>
            <w:tcBorders>
              <w:left w:val="single" w:color="000000" w:sz="16" w:space="0"/>
              <w:right w:val="single" w:color="000000" w:sz="8" w:space="0"/>
            </w:tcBorders>
            <w:shd w:val="clear" w:color="auto" w:fill="FFFFFF"/>
            <w:vAlign w:val="center"/>
          </w:tcPr>
          <w:p w14:paraId="2E497F33">
            <w:pPr>
              <w:spacing w:line="360" w:lineRule="auto"/>
              <w:ind w:left="60" w:right="60"/>
              <w:jc w:val="right"/>
            </w:pPr>
            <w:r>
              <w:rPr>
                <w:rFonts w:cs="Arial"/>
                <w:color w:val="000000"/>
                <w:sz w:val="24"/>
                <w:szCs w:val="24"/>
              </w:rPr>
              <w:t>27</w:t>
            </w:r>
          </w:p>
        </w:tc>
        <w:tc>
          <w:tcPr>
            <w:tcW w:w="1170" w:type="dxa"/>
            <w:tcBorders>
              <w:left w:val="single" w:color="000000" w:sz="8" w:space="0"/>
              <w:right w:val="single" w:color="000000" w:sz="8" w:space="0"/>
            </w:tcBorders>
            <w:shd w:val="clear" w:color="auto" w:fill="FFFFFF"/>
            <w:vAlign w:val="center"/>
          </w:tcPr>
          <w:p w14:paraId="7C96D04B">
            <w:pPr>
              <w:spacing w:line="360" w:lineRule="auto"/>
              <w:ind w:left="60" w:right="60"/>
              <w:jc w:val="right"/>
            </w:pPr>
            <w:r>
              <w:rPr>
                <w:rFonts w:cs="Arial"/>
                <w:color w:val="000000"/>
                <w:sz w:val="24"/>
                <w:szCs w:val="24"/>
              </w:rPr>
              <w:t>17.3</w:t>
            </w:r>
          </w:p>
        </w:tc>
        <w:tc>
          <w:tcPr>
            <w:tcW w:w="1260" w:type="dxa"/>
            <w:tcBorders>
              <w:left w:val="single" w:color="000000" w:sz="8" w:space="0"/>
              <w:right w:val="single" w:color="000000" w:sz="8" w:space="0"/>
            </w:tcBorders>
            <w:shd w:val="clear" w:color="auto" w:fill="FFFFFF"/>
            <w:vAlign w:val="center"/>
          </w:tcPr>
          <w:p w14:paraId="5F348498">
            <w:pPr>
              <w:spacing w:line="360" w:lineRule="auto"/>
              <w:ind w:left="60" w:right="60"/>
              <w:jc w:val="right"/>
            </w:pPr>
            <w:r>
              <w:rPr>
                <w:rFonts w:cs="Arial"/>
                <w:color w:val="000000"/>
                <w:sz w:val="24"/>
                <w:szCs w:val="24"/>
              </w:rPr>
              <w:t>17.3</w:t>
            </w:r>
          </w:p>
        </w:tc>
        <w:tc>
          <w:tcPr>
            <w:tcW w:w="1443" w:type="dxa"/>
            <w:tcBorders>
              <w:left w:val="single" w:color="000000" w:sz="8" w:space="0"/>
              <w:right w:val="single" w:color="000000" w:sz="16" w:space="0"/>
            </w:tcBorders>
            <w:shd w:val="clear" w:color="auto" w:fill="FFFFFF"/>
            <w:vAlign w:val="center"/>
          </w:tcPr>
          <w:p w14:paraId="6514181E">
            <w:pPr>
              <w:spacing w:line="360" w:lineRule="auto"/>
              <w:ind w:left="60" w:right="60"/>
              <w:jc w:val="right"/>
            </w:pPr>
            <w:r>
              <w:rPr>
                <w:rFonts w:cs="Arial"/>
                <w:color w:val="000000"/>
                <w:sz w:val="24"/>
                <w:szCs w:val="24"/>
              </w:rPr>
              <w:t>33.9</w:t>
            </w:r>
          </w:p>
        </w:tc>
      </w:tr>
      <w:tr w14:paraId="15045F8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3B99616">
            <w:pPr>
              <w:spacing w:line="360" w:lineRule="auto"/>
              <w:rPr>
                <w:color w:val="000000"/>
              </w:rPr>
            </w:pPr>
          </w:p>
        </w:tc>
        <w:tc>
          <w:tcPr>
            <w:tcW w:w="2056" w:type="dxa"/>
            <w:tcBorders>
              <w:right w:val="single" w:color="000000" w:sz="16" w:space="0"/>
            </w:tcBorders>
            <w:shd w:val="clear" w:color="auto" w:fill="FFFFFF"/>
          </w:tcPr>
          <w:p w14:paraId="2D5D74A4">
            <w:pPr>
              <w:spacing w:line="360" w:lineRule="auto"/>
              <w:ind w:left="60" w:right="60"/>
            </w:pPr>
            <w:r>
              <w:rPr>
                <w:rFonts w:cs="Arial"/>
                <w:color w:val="000000"/>
                <w:sz w:val="24"/>
                <w:szCs w:val="24"/>
              </w:rPr>
              <w:t>M.Sc</w:t>
            </w:r>
          </w:p>
        </w:tc>
        <w:tc>
          <w:tcPr>
            <w:tcW w:w="1260" w:type="dxa"/>
            <w:tcBorders>
              <w:left w:val="single" w:color="000000" w:sz="16" w:space="0"/>
              <w:right w:val="single" w:color="000000" w:sz="8" w:space="0"/>
            </w:tcBorders>
            <w:shd w:val="clear" w:color="auto" w:fill="FFFFFF"/>
            <w:vAlign w:val="center"/>
          </w:tcPr>
          <w:p w14:paraId="1229B8B0">
            <w:pPr>
              <w:spacing w:line="360" w:lineRule="auto"/>
              <w:ind w:left="60" w:right="60"/>
              <w:jc w:val="right"/>
            </w:pPr>
            <w:r>
              <w:rPr>
                <w:rFonts w:cs="Arial"/>
                <w:color w:val="000000"/>
                <w:sz w:val="24"/>
                <w:szCs w:val="24"/>
              </w:rPr>
              <w:t>63</w:t>
            </w:r>
          </w:p>
        </w:tc>
        <w:tc>
          <w:tcPr>
            <w:tcW w:w="1170" w:type="dxa"/>
            <w:tcBorders>
              <w:left w:val="single" w:color="000000" w:sz="8" w:space="0"/>
              <w:right w:val="single" w:color="000000" w:sz="8" w:space="0"/>
            </w:tcBorders>
            <w:shd w:val="clear" w:color="auto" w:fill="FFFFFF"/>
            <w:vAlign w:val="center"/>
          </w:tcPr>
          <w:p w14:paraId="199DCE2F">
            <w:pPr>
              <w:spacing w:line="360" w:lineRule="auto"/>
              <w:ind w:left="60" w:right="60"/>
              <w:jc w:val="right"/>
            </w:pPr>
            <w:r>
              <w:rPr>
                <w:rFonts w:cs="Arial"/>
                <w:color w:val="000000"/>
                <w:sz w:val="24"/>
                <w:szCs w:val="24"/>
              </w:rPr>
              <w:t>40.4</w:t>
            </w:r>
          </w:p>
        </w:tc>
        <w:tc>
          <w:tcPr>
            <w:tcW w:w="1260" w:type="dxa"/>
            <w:tcBorders>
              <w:left w:val="single" w:color="000000" w:sz="8" w:space="0"/>
              <w:right w:val="single" w:color="000000" w:sz="8" w:space="0"/>
            </w:tcBorders>
            <w:shd w:val="clear" w:color="auto" w:fill="FFFFFF"/>
            <w:vAlign w:val="center"/>
          </w:tcPr>
          <w:p w14:paraId="3B018F58">
            <w:pPr>
              <w:spacing w:line="360" w:lineRule="auto"/>
              <w:ind w:left="60" w:right="60"/>
              <w:jc w:val="right"/>
            </w:pPr>
            <w:r>
              <w:rPr>
                <w:rFonts w:cs="Arial"/>
                <w:color w:val="000000"/>
                <w:sz w:val="24"/>
                <w:szCs w:val="24"/>
              </w:rPr>
              <w:t>40.4</w:t>
            </w:r>
          </w:p>
        </w:tc>
        <w:tc>
          <w:tcPr>
            <w:tcW w:w="1443" w:type="dxa"/>
            <w:tcBorders>
              <w:left w:val="single" w:color="000000" w:sz="8" w:space="0"/>
              <w:right w:val="single" w:color="000000" w:sz="16" w:space="0"/>
            </w:tcBorders>
            <w:shd w:val="clear" w:color="auto" w:fill="FFFFFF"/>
            <w:vAlign w:val="center"/>
          </w:tcPr>
          <w:p w14:paraId="2B99CE19">
            <w:pPr>
              <w:spacing w:line="360" w:lineRule="auto"/>
              <w:ind w:left="60" w:right="60"/>
              <w:jc w:val="right"/>
            </w:pPr>
            <w:r>
              <w:rPr>
                <w:rFonts w:cs="Arial"/>
                <w:color w:val="000000"/>
                <w:sz w:val="24"/>
                <w:szCs w:val="24"/>
              </w:rPr>
              <w:t>74.3</w:t>
            </w:r>
          </w:p>
        </w:tc>
      </w:tr>
      <w:tr w14:paraId="5118D804">
        <w:tblPrEx>
          <w:tblCellMar>
            <w:top w:w="0" w:type="dxa"/>
            <w:left w:w="0" w:type="dxa"/>
            <w:bottom w:w="0" w:type="dxa"/>
            <w:right w:w="0" w:type="dxa"/>
          </w:tblCellMar>
        </w:tblPrEx>
        <w:trPr>
          <w:cantSplit/>
        </w:trPr>
        <w:tc>
          <w:tcPr>
            <w:tcW w:w="730" w:type="dxa"/>
            <w:vMerge w:val="continue"/>
            <w:tcBorders>
              <w:left w:val="single" w:color="000000" w:sz="16" w:space="0"/>
              <w:bottom w:val="single" w:color="000000" w:sz="16" w:space="0"/>
            </w:tcBorders>
            <w:shd w:val="clear" w:color="auto" w:fill="FFFFFF"/>
          </w:tcPr>
          <w:p w14:paraId="4EC4B9E2">
            <w:pPr>
              <w:spacing w:line="360" w:lineRule="auto"/>
              <w:rPr>
                <w:color w:val="000000"/>
              </w:rPr>
            </w:pPr>
          </w:p>
        </w:tc>
        <w:tc>
          <w:tcPr>
            <w:tcW w:w="2056" w:type="dxa"/>
            <w:tcBorders>
              <w:right w:val="single" w:color="000000" w:sz="16" w:space="0"/>
            </w:tcBorders>
            <w:shd w:val="clear" w:color="auto" w:fill="FFFFFF"/>
          </w:tcPr>
          <w:p w14:paraId="36BC610F">
            <w:pPr>
              <w:spacing w:line="360" w:lineRule="auto"/>
              <w:ind w:left="60" w:right="60"/>
            </w:pPr>
            <w:r>
              <w:rPr>
                <w:sz w:val="24"/>
                <w:szCs w:val="24"/>
              </w:rPr>
              <w:t>Ph.D</w:t>
            </w:r>
          </w:p>
        </w:tc>
        <w:tc>
          <w:tcPr>
            <w:tcW w:w="1260" w:type="dxa"/>
            <w:tcBorders>
              <w:left w:val="single" w:color="000000" w:sz="16" w:space="0"/>
              <w:right w:val="single" w:color="000000" w:sz="8" w:space="0"/>
            </w:tcBorders>
            <w:shd w:val="clear" w:color="auto" w:fill="FFFFFF"/>
            <w:vAlign w:val="center"/>
          </w:tcPr>
          <w:p w14:paraId="404D41E7">
            <w:pPr>
              <w:spacing w:line="360" w:lineRule="auto"/>
              <w:ind w:left="60" w:right="60"/>
              <w:jc w:val="right"/>
            </w:pPr>
            <w:r>
              <w:rPr>
                <w:sz w:val="24"/>
                <w:szCs w:val="24"/>
              </w:rPr>
              <w:t>40</w:t>
            </w:r>
          </w:p>
        </w:tc>
        <w:tc>
          <w:tcPr>
            <w:tcW w:w="1170" w:type="dxa"/>
            <w:tcBorders>
              <w:left w:val="single" w:color="000000" w:sz="8" w:space="0"/>
              <w:right w:val="single" w:color="000000" w:sz="8" w:space="0"/>
            </w:tcBorders>
            <w:shd w:val="clear" w:color="auto" w:fill="FFFFFF"/>
            <w:vAlign w:val="center"/>
          </w:tcPr>
          <w:p w14:paraId="51809A99">
            <w:pPr>
              <w:spacing w:line="360" w:lineRule="auto"/>
              <w:ind w:left="60" w:right="60"/>
              <w:jc w:val="right"/>
            </w:pPr>
            <w:r>
              <w:rPr>
                <w:sz w:val="24"/>
                <w:szCs w:val="24"/>
              </w:rPr>
              <w:t>25.7</w:t>
            </w:r>
          </w:p>
        </w:tc>
        <w:tc>
          <w:tcPr>
            <w:tcW w:w="1260" w:type="dxa"/>
            <w:tcBorders>
              <w:left w:val="single" w:color="000000" w:sz="8" w:space="0"/>
              <w:right w:val="single" w:color="000000" w:sz="8" w:space="0"/>
            </w:tcBorders>
            <w:shd w:val="clear" w:color="auto" w:fill="FFFFFF"/>
            <w:vAlign w:val="center"/>
          </w:tcPr>
          <w:p w14:paraId="54E368A7">
            <w:pPr>
              <w:spacing w:line="360" w:lineRule="auto"/>
              <w:ind w:left="60" w:right="60"/>
              <w:jc w:val="right"/>
            </w:pPr>
            <w:r>
              <w:rPr>
                <w:sz w:val="24"/>
                <w:szCs w:val="24"/>
              </w:rPr>
              <w:t>25.7</w:t>
            </w:r>
          </w:p>
        </w:tc>
        <w:tc>
          <w:tcPr>
            <w:tcW w:w="1443" w:type="dxa"/>
            <w:tcBorders>
              <w:left w:val="single" w:color="000000" w:sz="8" w:space="0"/>
              <w:right w:val="single" w:color="000000" w:sz="16" w:space="0"/>
            </w:tcBorders>
            <w:shd w:val="clear" w:color="auto" w:fill="FFFFFF"/>
            <w:vAlign w:val="center"/>
          </w:tcPr>
          <w:p w14:paraId="6E7A81CE">
            <w:pPr>
              <w:spacing w:line="360" w:lineRule="auto"/>
              <w:ind w:left="60" w:right="60"/>
              <w:jc w:val="right"/>
            </w:pPr>
            <w:r>
              <w:rPr>
                <w:sz w:val="24"/>
                <w:szCs w:val="24"/>
              </w:rPr>
              <w:t>100.0</w:t>
            </w:r>
          </w:p>
        </w:tc>
      </w:tr>
      <w:tr w14:paraId="54D1301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3C6EE4D">
            <w:pPr>
              <w:spacing w:line="360" w:lineRule="auto"/>
              <w:rPr>
                <w:color w:val="000000"/>
              </w:rPr>
            </w:pPr>
          </w:p>
        </w:tc>
        <w:tc>
          <w:tcPr>
            <w:tcW w:w="2056" w:type="dxa"/>
            <w:tcBorders>
              <w:bottom w:val="single" w:color="000000" w:sz="16" w:space="0"/>
              <w:right w:val="single" w:color="000000" w:sz="16" w:space="0"/>
            </w:tcBorders>
            <w:shd w:val="clear" w:color="auto" w:fill="FFFFFF"/>
          </w:tcPr>
          <w:p w14:paraId="79081A3B">
            <w:pPr>
              <w:spacing w:line="360" w:lineRule="auto"/>
              <w:ind w:left="60" w:right="60"/>
            </w:pPr>
            <w:r>
              <w:rPr>
                <w:rFonts w:cs="Arial"/>
                <w:color w:val="000000"/>
                <w:sz w:val="24"/>
                <w:szCs w:val="24"/>
              </w:rPr>
              <w:t>Total</w:t>
            </w:r>
          </w:p>
        </w:tc>
        <w:tc>
          <w:tcPr>
            <w:tcW w:w="1260" w:type="dxa"/>
            <w:tcBorders>
              <w:left w:val="single" w:color="000000" w:sz="16" w:space="0"/>
              <w:bottom w:val="single" w:color="000000" w:sz="16" w:space="0"/>
              <w:right w:val="single" w:color="000000" w:sz="8" w:space="0"/>
            </w:tcBorders>
            <w:shd w:val="clear" w:color="auto" w:fill="FFFFFF"/>
            <w:vAlign w:val="center"/>
          </w:tcPr>
          <w:p w14:paraId="11051A2A">
            <w:pPr>
              <w:spacing w:line="360" w:lineRule="auto"/>
              <w:ind w:left="60" w:right="60"/>
              <w:jc w:val="right"/>
            </w:pPr>
            <w:r>
              <w:rPr>
                <w:rFonts w:cs="Arial"/>
                <w:color w:val="000000"/>
                <w:sz w:val="24"/>
                <w:szCs w:val="24"/>
              </w:rPr>
              <w:t>156</w:t>
            </w:r>
          </w:p>
        </w:tc>
        <w:tc>
          <w:tcPr>
            <w:tcW w:w="1170" w:type="dxa"/>
            <w:tcBorders>
              <w:left w:val="single" w:color="000000" w:sz="8" w:space="0"/>
              <w:bottom w:val="single" w:color="000000" w:sz="16" w:space="0"/>
              <w:right w:val="single" w:color="000000" w:sz="8" w:space="0"/>
            </w:tcBorders>
            <w:shd w:val="clear" w:color="auto" w:fill="FFFFFF"/>
            <w:vAlign w:val="center"/>
          </w:tcPr>
          <w:p w14:paraId="34C798AD">
            <w:pPr>
              <w:spacing w:line="360" w:lineRule="auto"/>
              <w:ind w:left="60" w:right="60"/>
              <w:jc w:val="right"/>
            </w:pPr>
            <w:r>
              <w:rPr>
                <w:rFonts w:cs="Arial"/>
                <w:color w:val="000000"/>
                <w:sz w:val="24"/>
                <w:szCs w:val="24"/>
              </w:rPr>
              <w:t>100.0</w:t>
            </w:r>
          </w:p>
        </w:tc>
        <w:tc>
          <w:tcPr>
            <w:tcW w:w="1260" w:type="dxa"/>
            <w:tcBorders>
              <w:left w:val="single" w:color="000000" w:sz="8" w:space="0"/>
              <w:bottom w:val="single" w:color="000000" w:sz="16" w:space="0"/>
              <w:right w:val="single" w:color="000000" w:sz="8" w:space="0"/>
            </w:tcBorders>
            <w:shd w:val="clear" w:color="auto" w:fill="FFFFFF"/>
            <w:vAlign w:val="center"/>
          </w:tcPr>
          <w:p w14:paraId="1264FEB2">
            <w:pPr>
              <w:spacing w:line="360" w:lineRule="auto"/>
              <w:ind w:left="60" w:right="60"/>
              <w:jc w:val="right"/>
            </w:pPr>
            <w:r>
              <w:rPr>
                <w:rFonts w:cs="Arial"/>
                <w:color w:val="000000"/>
                <w:sz w:val="24"/>
                <w:szCs w:val="24"/>
              </w:rPr>
              <w:t>100.0</w:t>
            </w:r>
          </w:p>
        </w:tc>
        <w:tc>
          <w:tcPr>
            <w:tcW w:w="1443" w:type="dxa"/>
            <w:tcBorders>
              <w:left w:val="single" w:color="000000" w:sz="8" w:space="0"/>
              <w:bottom w:val="single" w:color="000000" w:sz="16" w:space="0"/>
              <w:right w:val="single" w:color="000000" w:sz="16" w:space="0"/>
            </w:tcBorders>
            <w:shd w:val="clear" w:color="auto" w:fill="FFFFFF"/>
            <w:vAlign w:val="center"/>
          </w:tcPr>
          <w:p w14:paraId="065A6EEA">
            <w:pPr>
              <w:spacing w:line="360" w:lineRule="auto"/>
              <w:rPr>
                <w:rFonts w:cs="Times New Roman"/>
              </w:rPr>
            </w:pPr>
          </w:p>
        </w:tc>
      </w:tr>
    </w:tbl>
    <w:p w14:paraId="2049B0D5">
      <w:pPr>
        <w:spacing w:line="360" w:lineRule="auto"/>
        <w:rPr>
          <w:b/>
          <w:bCs/>
        </w:rPr>
      </w:pPr>
      <w:r>
        <w:rPr>
          <w:rFonts w:cs="Times New Roman"/>
          <w:b/>
          <w:bCs/>
          <w:sz w:val="24"/>
          <w:szCs w:val="24"/>
        </w:rPr>
        <w:t>Source: SPSS Computation, 2025</w:t>
      </w:r>
    </w:p>
    <w:p w14:paraId="74DF1D92">
      <w:pPr>
        <w:spacing w:line="360" w:lineRule="auto"/>
        <w:jc w:val="both"/>
        <w:rPr>
          <w:rFonts w:eastAsia="Times New Roman" w:cs="Times New Roman"/>
          <w:color w:val="000000"/>
          <w:sz w:val="24"/>
          <w:szCs w:val="24"/>
        </w:rPr>
      </w:pPr>
      <w:r>
        <w:rPr>
          <w:rFonts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Pr>
          <w:rFonts w:eastAsia="Times New Roman" w:cs="Times New Roman"/>
          <w:color w:val="000000"/>
          <w:sz w:val="24"/>
          <w:szCs w:val="24"/>
        </w:rPr>
        <w:t>employee participative in decision making.</w:t>
      </w:r>
    </w:p>
    <w:p w14:paraId="45524D55">
      <w:pPr>
        <w:spacing w:line="360" w:lineRule="auto"/>
        <w:jc w:val="both"/>
        <w:rPr>
          <w:rFonts w:eastAsia="Times New Roman" w:cs="Times New Roman"/>
          <w:color w:val="000000"/>
          <w:sz w:val="24"/>
          <w:szCs w:val="24"/>
        </w:rPr>
      </w:pPr>
    </w:p>
    <w:tbl>
      <w:tblPr>
        <w:tblStyle w:val="6"/>
        <w:tblW w:w="7920" w:type="dxa"/>
        <w:tblInd w:w="0" w:type="dxa"/>
        <w:tblLayout w:type="autofit"/>
        <w:tblCellMar>
          <w:top w:w="0" w:type="dxa"/>
          <w:left w:w="0" w:type="dxa"/>
          <w:bottom w:w="0" w:type="dxa"/>
          <w:right w:w="0" w:type="dxa"/>
        </w:tblCellMar>
      </w:tblPr>
      <w:tblGrid>
        <w:gridCol w:w="729"/>
        <w:gridCol w:w="2148"/>
        <w:gridCol w:w="1260"/>
        <w:gridCol w:w="1079"/>
        <w:gridCol w:w="1170"/>
        <w:gridCol w:w="1534"/>
      </w:tblGrid>
      <w:tr w14:paraId="591B5FCC">
        <w:tblPrEx>
          <w:tblCellMar>
            <w:top w:w="0" w:type="dxa"/>
            <w:left w:w="0" w:type="dxa"/>
            <w:bottom w:w="0" w:type="dxa"/>
            <w:right w:w="0" w:type="dxa"/>
          </w:tblCellMar>
        </w:tblPrEx>
        <w:trPr>
          <w:cantSplit/>
        </w:trPr>
        <w:tc>
          <w:tcPr>
            <w:tcW w:w="7919" w:type="dxa"/>
            <w:gridSpan w:val="6"/>
            <w:shd w:val="clear" w:color="auto" w:fill="FFFFFF"/>
            <w:vAlign w:val="center"/>
          </w:tcPr>
          <w:p w14:paraId="6ED2D766">
            <w:pPr>
              <w:spacing w:line="360" w:lineRule="auto"/>
              <w:ind w:left="60" w:right="60"/>
              <w:jc w:val="center"/>
            </w:pPr>
            <w:r>
              <w:rPr>
                <w:rFonts w:cs="Arial"/>
                <w:b/>
                <w:bCs/>
                <w:color w:val="000000"/>
                <w:sz w:val="24"/>
                <w:szCs w:val="24"/>
              </w:rPr>
              <w:t>Table 4.2.5: Department</w:t>
            </w:r>
          </w:p>
        </w:tc>
      </w:tr>
      <w:tr w14:paraId="323CD849">
        <w:tblPrEx>
          <w:tblCellMar>
            <w:top w:w="0" w:type="dxa"/>
            <w:left w:w="0" w:type="dxa"/>
            <w:bottom w:w="0" w:type="dxa"/>
            <w:right w:w="0" w:type="dxa"/>
          </w:tblCellMar>
        </w:tblPrEx>
        <w:trPr>
          <w:cantSplit/>
        </w:trPr>
        <w:tc>
          <w:tcPr>
            <w:tcW w:w="2878" w:type="dxa"/>
            <w:gridSpan w:val="2"/>
            <w:tcBorders>
              <w:top w:val="single" w:color="000000" w:sz="16" w:space="0"/>
              <w:left w:val="single" w:color="000000" w:sz="16" w:space="0"/>
              <w:bottom w:val="single" w:color="000000" w:sz="16" w:space="0"/>
            </w:tcBorders>
            <w:shd w:val="clear" w:color="auto" w:fill="FFFFFF"/>
            <w:vAlign w:val="bottom"/>
          </w:tcPr>
          <w:p w14:paraId="682DD364">
            <w:pPr>
              <w:spacing w:line="360" w:lineRule="auto"/>
              <w:rPr>
                <w:rFonts w:cs="Times New Roman"/>
              </w:rPr>
            </w:pPr>
          </w:p>
        </w:tc>
        <w:tc>
          <w:tcPr>
            <w:tcW w:w="126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075F2176">
            <w:pPr>
              <w:spacing w:line="360" w:lineRule="auto"/>
              <w:ind w:left="60" w:right="60"/>
              <w:jc w:val="center"/>
            </w:pPr>
            <w:r>
              <w:rPr>
                <w:rFonts w:cs="Arial"/>
                <w:color w:val="000000"/>
                <w:sz w:val="24"/>
                <w:szCs w:val="24"/>
              </w:rPr>
              <w:t>Frequency</w:t>
            </w:r>
          </w:p>
        </w:tc>
        <w:tc>
          <w:tcPr>
            <w:tcW w:w="107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5B2E25F7">
            <w:pPr>
              <w:spacing w:line="360" w:lineRule="auto"/>
              <w:ind w:left="60" w:right="60"/>
              <w:jc w:val="center"/>
            </w:pPr>
            <w:r>
              <w:rPr>
                <w:rFonts w:cs="Arial"/>
                <w:color w:val="000000"/>
                <w:sz w:val="24"/>
                <w:szCs w:val="24"/>
              </w:rPr>
              <w:t>Percent</w:t>
            </w:r>
          </w:p>
        </w:tc>
        <w:tc>
          <w:tcPr>
            <w:tcW w:w="117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6974B80">
            <w:pPr>
              <w:spacing w:line="360" w:lineRule="auto"/>
              <w:ind w:left="60" w:right="60"/>
              <w:jc w:val="center"/>
            </w:pPr>
            <w:r>
              <w:rPr>
                <w:rFonts w:cs="Arial"/>
                <w:color w:val="000000"/>
                <w:sz w:val="24"/>
                <w:szCs w:val="24"/>
              </w:rPr>
              <w:t>Valid Percent</w:t>
            </w:r>
          </w:p>
        </w:tc>
        <w:tc>
          <w:tcPr>
            <w:tcW w:w="1532"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354F93D4">
            <w:pPr>
              <w:spacing w:line="360" w:lineRule="auto"/>
              <w:ind w:left="60" w:right="60"/>
              <w:jc w:val="center"/>
            </w:pPr>
            <w:r>
              <w:rPr>
                <w:rFonts w:cs="Arial"/>
                <w:color w:val="000000"/>
                <w:sz w:val="24"/>
                <w:szCs w:val="24"/>
              </w:rPr>
              <w:t>Cumulative Percent</w:t>
            </w:r>
          </w:p>
        </w:tc>
      </w:tr>
      <w:tr w14:paraId="73706910">
        <w:tblPrEx>
          <w:tblCellMar>
            <w:top w:w="0" w:type="dxa"/>
            <w:left w:w="0" w:type="dxa"/>
            <w:bottom w:w="0" w:type="dxa"/>
            <w:right w:w="0" w:type="dxa"/>
          </w:tblCellMar>
        </w:tblPrEx>
        <w:trPr>
          <w:cantSplit/>
        </w:trPr>
        <w:tc>
          <w:tcPr>
            <w:tcW w:w="729" w:type="dxa"/>
            <w:vMerge w:val="restart"/>
            <w:tcBorders>
              <w:top w:val="single" w:color="000000" w:sz="16" w:space="0"/>
              <w:left w:val="single" w:color="000000" w:sz="16" w:space="0"/>
              <w:bottom w:val="single" w:color="000000" w:sz="16" w:space="0"/>
            </w:tcBorders>
            <w:shd w:val="clear" w:color="auto" w:fill="FFFFFF"/>
          </w:tcPr>
          <w:p w14:paraId="2E13C4F9">
            <w:pPr>
              <w:spacing w:line="360" w:lineRule="auto"/>
              <w:ind w:left="60" w:right="60"/>
            </w:pPr>
            <w:r>
              <w:rPr>
                <w:rFonts w:cs="Arial"/>
                <w:color w:val="000000"/>
                <w:sz w:val="24"/>
                <w:szCs w:val="24"/>
              </w:rPr>
              <w:t>Valid</w:t>
            </w:r>
          </w:p>
        </w:tc>
        <w:tc>
          <w:tcPr>
            <w:tcW w:w="2148" w:type="dxa"/>
            <w:tcBorders>
              <w:top w:val="single" w:color="000000" w:sz="16" w:space="0"/>
              <w:right w:val="single" w:color="000000" w:sz="16" w:space="0"/>
            </w:tcBorders>
            <w:shd w:val="clear" w:color="auto" w:fill="FFFFFF"/>
          </w:tcPr>
          <w:p w14:paraId="7562CED4">
            <w:pPr>
              <w:spacing w:line="360" w:lineRule="auto"/>
              <w:ind w:left="60" w:right="60"/>
            </w:pPr>
            <w:r>
              <w:rPr>
                <w:rFonts w:cs="Arial"/>
                <w:color w:val="000000"/>
                <w:sz w:val="24"/>
                <w:szCs w:val="24"/>
              </w:rPr>
              <w:t>Quality Control</w:t>
            </w:r>
          </w:p>
        </w:tc>
        <w:tc>
          <w:tcPr>
            <w:tcW w:w="1260" w:type="dxa"/>
            <w:tcBorders>
              <w:top w:val="single" w:color="000000" w:sz="16" w:space="0"/>
              <w:left w:val="single" w:color="000000" w:sz="16" w:space="0"/>
              <w:right w:val="single" w:color="000000" w:sz="8" w:space="0"/>
            </w:tcBorders>
            <w:shd w:val="clear" w:color="auto" w:fill="FFFFFF"/>
            <w:vAlign w:val="center"/>
          </w:tcPr>
          <w:p w14:paraId="138DD944">
            <w:pPr>
              <w:spacing w:line="360" w:lineRule="auto"/>
              <w:ind w:left="60" w:right="60"/>
              <w:jc w:val="right"/>
            </w:pPr>
            <w:r>
              <w:rPr>
                <w:rFonts w:cs="Arial"/>
                <w:color w:val="000000"/>
                <w:sz w:val="24"/>
                <w:szCs w:val="24"/>
              </w:rPr>
              <w:t>49</w:t>
            </w:r>
          </w:p>
        </w:tc>
        <w:tc>
          <w:tcPr>
            <w:tcW w:w="1079" w:type="dxa"/>
            <w:tcBorders>
              <w:top w:val="single" w:color="000000" w:sz="16" w:space="0"/>
              <w:left w:val="single" w:color="000000" w:sz="8" w:space="0"/>
              <w:right w:val="single" w:color="000000" w:sz="8" w:space="0"/>
            </w:tcBorders>
            <w:shd w:val="clear" w:color="auto" w:fill="FFFFFF"/>
            <w:vAlign w:val="center"/>
          </w:tcPr>
          <w:p w14:paraId="60CCA74E">
            <w:pPr>
              <w:spacing w:line="360" w:lineRule="auto"/>
              <w:ind w:left="60" w:right="60"/>
              <w:jc w:val="right"/>
            </w:pPr>
            <w:r>
              <w:rPr>
                <w:rFonts w:cs="Arial"/>
                <w:color w:val="000000"/>
                <w:sz w:val="24"/>
                <w:szCs w:val="24"/>
              </w:rPr>
              <w:t>31.1</w:t>
            </w:r>
          </w:p>
        </w:tc>
        <w:tc>
          <w:tcPr>
            <w:tcW w:w="1169" w:type="dxa"/>
            <w:tcBorders>
              <w:top w:val="single" w:color="000000" w:sz="16" w:space="0"/>
              <w:left w:val="single" w:color="000000" w:sz="8" w:space="0"/>
              <w:right w:val="single" w:color="000000" w:sz="8" w:space="0"/>
            </w:tcBorders>
            <w:shd w:val="clear" w:color="auto" w:fill="FFFFFF"/>
            <w:vAlign w:val="center"/>
          </w:tcPr>
          <w:p w14:paraId="1C94F432">
            <w:pPr>
              <w:spacing w:line="360" w:lineRule="auto"/>
              <w:ind w:left="60" w:right="60"/>
              <w:jc w:val="right"/>
            </w:pPr>
            <w:r>
              <w:rPr>
                <w:rFonts w:cs="Arial"/>
                <w:color w:val="000000"/>
                <w:sz w:val="24"/>
                <w:szCs w:val="24"/>
              </w:rPr>
              <w:t>31.1</w:t>
            </w:r>
          </w:p>
        </w:tc>
        <w:tc>
          <w:tcPr>
            <w:tcW w:w="1534" w:type="dxa"/>
            <w:tcBorders>
              <w:top w:val="single" w:color="000000" w:sz="16" w:space="0"/>
              <w:left w:val="single" w:color="000000" w:sz="8" w:space="0"/>
              <w:right w:val="single" w:color="000000" w:sz="16" w:space="0"/>
            </w:tcBorders>
            <w:shd w:val="clear" w:color="auto" w:fill="FFFFFF"/>
            <w:vAlign w:val="center"/>
          </w:tcPr>
          <w:p w14:paraId="02A817DD">
            <w:pPr>
              <w:spacing w:line="360" w:lineRule="auto"/>
              <w:ind w:left="60" w:right="60"/>
              <w:jc w:val="right"/>
            </w:pPr>
            <w:r>
              <w:rPr>
                <w:rFonts w:cs="Arial"/>
                <w:color w:val="000000"/>
                <w:sz w:val="24"/>
                <w:szCs w:val="24"/>
              </w:rPr>
              <w:t>31.1</w:t>
            </w:r>
          </w:p>
        </w:tc>
      </w:tr>
      <w:tr w14:paraId="10356C6C">
        <w:tblPrEx>
          <w:tblCellMar>
            <w:top w:w="0" w:type="dxa"/>
            <w:left w:w="0" w:type="dxa"/>
            <w:bottom w:w="0" w:type="dxa"/>
            <w:right w:w="0" w:type="dxa"/>
          </w:tblCellMar>
        </w:tblPrEx>
        <w:trPr>
          <w:cantSplit/>
        </w:trPr>
        <w:tc>
          <w:tcPr>
            <w:tcW w:w="729" w:type="dxa"/>
            <w:vMerge w:val="continue"/>
            <w:tcBorders>
              <w:top w:val="single" w:color="000000" w:sz="16" w:space="0"/>
              <w:left w:val="single" w:color="000000" w:sz="16" w:space="0"/>
              <w:bottom w:val="single" w:color="000000" w:sz="16" w:space="0"/>
            </w:tcBorders>
            <w:shd w:val="clear" w:color="auto" w:fill="FFFFFF"/>
          </w:tcPr>
          <w:p w14:paraId="2A15ACD5">
            <w:pPr>
              <w:spacing w:line="360" w:lineRule="auto"/>
              <w:rPr>
                <w:color w:val="000000"/>
              </w:rPr>
            </w:pPr>
          </w:p>
        </w:tc>
        <w:tc>
          <w:tcPr>
            <w:tcW w:w="2148" w:type="dxa"/>
            <w:tcBorders>
              <w:right w:val="single" w:color="000000" w:sz="16" w:space="0"/>
            </w:tcBorders>
            <w:shd w:val="clear" w:color="auto" w:fill="FFFFFF"/>
          </w:tcPr>
          <w:p w14:paraId="4751DE0D">
            <w:pPr>
              <w:spacing w:line="360" w:lineRule="auto"/>
              <w:ind w:left="60" w:right="60"/>
            </w:pPr>
            <w:r>
              <w:rPr>
                <w:rFonts w:cs="Arial"/>
                <w:color w:val="000000"/>
                <w:sz w:val="24"/>
                <w:szCs w:val="24"/>
              </w:rPr>
              <w:t>Marketing</w:t>
            </w:r>
          </w:p>
        </w:tc>
        <w:tc>
          <w:tcPr>
            <w:tcW w:w="1260" w:type="dxa"/>
            <w:tcBorders>
              <w:left w:val="single" w:color="000000" w:sz="16" w:space="0"/>
              <w:right w:val="single" w:color="000000" w:sz="8" w:space="0"/>
            </w:tcBorders>
            <w:shd w:val="clear" w:color="auto" w:fill="FFFFFF"/>
            <w:vAlign w:val="center"/>
          </w:tcPr>
          <w:p w14:paraId="07979CDE">
            <w:pPr>
              <w:spacing w:line="360" w:lineRule="auto"/>
              <w:ind w:left="60" w:right="60"/>
              <w:jc w:val="right"/>
            </w:pPr>
            <w:r>
              <w:rPr>
                <w:rFonts w:cs="Arial"/>
                <w:color w:val="000000"/>
                <w:sz w:val="24"/>
                <w:szCs w:val="24"/>
              </w:rPr>
              <w:t>52</w:t>
            </w:r>
          </w:p>
        </w:tc>
        <w:tc>
          <w:tcPr>
            <w:tcW w:w="1079" w:type="dxa"/>
            <w:tcBorders>
              <w:left w:val="single" w:color="000000" w:sz="8" w:space="0"/>
              <w:right w:val="single" w:color="000000" w:sz="8" w:space="0"/>
            </w:tcBorders>
            <w:shd w:val="clear" w:color="auto" w:fill="FFFFFF"/>
            <w:vAlign w:val="center"/>
          </w:tcPr>
          <w:p w14:paraId="6A007F51">
            <w:pPr>
              <w:spacing w:line="360" w:lineRule="auto"/>
              <w:ind w:left="60" w:right="60"/>
              <w:jc w:val="right"/>
            </w:pPr>
            <w:r>
              <w:rPr>
                <w:rFonts w:cs="Arial"/>
                <w:color w:val="000000"/>
                <w:sz w:val="24"/>
                <w:szCs w:val="24"/>
              </w:rPr>
              <w:t>33.7</w:t>
            </w:r>
          </w:p>
        </w:tc>
        <w:tc>
          <w:tcPr>
            <w:tcW w:w="1169" w:type="dxa"/>
            <w:tcBorders>
              <w:left w:val="single" w:color="000000" w:sz="8" w:space="0"/>
              <w:right w:val="single" w:color="000000" w:sz="8" w:space="0"/>
            </w:tcBorders>
            <w:shd w:val="clear" w:color="auto" w:fill="FFFFFF"/>
            <w:vAlign w:val="center"/>
          </w:tcPr>
          <w:p w14:paraId="5BCC50CB">
            <w:pPr>
              <w:spacing w:line="360" w:lineRule="auto"/>
              <w:ind w:left="60" w:right="60"/>
              <w:jc w:val="right"/>
            </w:pPr>
            <w:r>
              <w:rPr>
                <w:rFonts w:cs="Arial"/>
                <w:color w:val="000000"/>
                <w:sz w:val="24"/>
                <w:szCs w:val="24"/>
              </w:rPr>
              <w:t>33.7</w:t>
            </w:r>
          </w:p>
        </w:tc>
        <w:tc>
          <w:tcPr>
            <w:tcW w:w="1534" w:type="dxa"/>
            <w:tcBorders>
              <w:left w:val="single" w:color="000000" w:sz="8" w:space="0"/>
              <w:right w:val="single" w:color="000000" w:sz="16" w:space="0"/>
            </w:tcBorders>
            <w:shd w:val="clear" w:color="auto" w:fill="FFFFFF"/>
            <w:vAlign w:val="center"/>
          </w:tcPr>
          <w:p w14:paraId="33233A0A">
            <w:pPr>
              <w:spacing w:line="360" w:lineRule="auto"/>
              <w:ind w:left="60" w:right="60"/>
              <w:jc w:val="right"/>
            </w:pPr>
            <w:r>
              <w:rPr>
                <w:rFonts w:cs="Arial"/>
                <w:color w:val="000000"/>
                <w:sz w:val="24"/>
                <w:szCs w:val="24"/>
              </w:rPr>
              <w:t>64.8</w:t>
            </w:r>
          </w:p>
        </w:tc>
      </w:tr>
      <w:tr w14:paraId="1B3A2A55">
        <w:tblPrEx>
          <w:tblCellMar>
            <w:top w:w="0" w:type="dxa"/>
            <w:left w:w="0" w:type="dxa"/>
            <w:bottom w:w="0" w:type="dxa"/>
            <w:right w:w="0" w:type="dxa"/>
          </w:tblCellMar>
        </w:tblPrEx>
        <w:trPr>
          <w:cantSplit/>
        </w:trPr>
        <w:tc>
          <w:tcPr>
            <w:tcW w:w="729" w:type="dxa"/>
            <w:vMerge w:val="continue"/>
            <w:tcBorders>
              <w:left w:val="single" w:color="000000" w:sz="16" w:space="0"/>
              <w:bottom w:val="single" w:color="000000" w:sz="16" w:space="0"/>
            </w:tcBorders>
            <w:shd w:val="clear" w:color="auto" w:fill="FFFFFF"/>
          </w:tcPr>
          <w:p w14:paraId="7ED3E62C">
            <w:pPr>
              <w:spacing w:line="360" w:lineRule="auto"/>
              <w:rPr>
                <w:color w:val="000000"/>
              </w:rPr>
            </w:pPr>
          </w:p>
        </w:tc>
        <w:tc>
          <w:tcPr>
            <w:tcW w:w="2148" w:type="dxa"/>
            <w:tcBorders>
              <w:right w:val="single" w:color="000000" w:sz="16" w:space="0"/>
            </w:tcBorders>
            <w:shd w:val="clear" w:color="auto" w:fill="FFFFFF"/>
          </w:tcPr>
          <w:p w14:paraId="2CEFDBCD">
            <w:pPr>
              <w:spacing w:line="360" w:lineRule="auto"/>
              <w:ind w:left="60" w:right="60"/>
            </w:pPr>
            <w:r>
              <w:rPr>
                <w:sz w:val="24"/>
                <w:szCs w:val="24"/>
              </w:rPr>
              <w:t>Production</w:t>
            </w:r>
          </w:p>
        </w:tc>
        <w:tc>
          <w:tcPr>
            <w:tcW w:w="1260" w:type="dxa"/>
            <w:tcBorders>
              <w:left w:val="single" w:color="000000" w:sz="16" w:space="0"/>
              <w:right w:val="single" w:color="000000" w:sz="8" w:space="0"/>
            </w:tcBorders>
            <w:shd w:val="clear" w:color="auto" w:fill="FFFFFF"/>
            <w:vAlign w:val="center"/>
          </w:tcPr>
          <w:p w14:paraId="4C6E76F5">
            <w:pPr>
              <w:spacing w:line="360" w:lineRule="auto"/>
              <w:ind w:left="60" w:right="60"/>
              <w:jc w:val="right"/>
            </w:pPr>
            <w:r>
              <w:rPr>
                <w:sz w:val="24"/>
                <w:szCs w:val="24"/>
              </w:rPr>
              <w:t>55</w:t>
            </w:r>
          </w:p>
        </w:tc>
        <w:tc>
          <w:tcPr>
            <w:tcW w:w="1079" w:type="dxa"/>
            <w:tcBorders>
              <w:left w:val="single" w:color="000000" w:sz="8" w:space="0"/>
              <w:right w:val="single" w:color="000000" w:sz="8" w:space="0"/>
            </w:tcBorders>
            <w:shd w:val="clear" w:color="auto" w:fill="FFFFFF"/>
            <w:vAlign w:val="center"/>
          </w:tcPr>
          <w:p w14:paraId="0A92C09F">
            <w:pPr>
              <w:spacing w:line="360" w:lineRule="auto"/>
              <w:ind w:left="60" w:right="60"/>
              <w:jc w:val="right"/>
            </w:pPr>
            <w:r>
              <w:rPr>
                <w:sz w:val="24"/>
                <w:szCs w:val="24"/>
              </w:rPr>
              <w:t>35.2</w:t>
            </w:r>
          </w:p>
        </w:tc>
        <w:tc>
          <w:tcPr>
            <w:tcW w:w="1169" w:type="dxa"/>
            <w:tcBorders>
              <w:left w:val="single" w:color="000000" w:sz="8" w:space="0"/>
              <w:right w:val="single" w:color="000000" w:sz="8" w:space="0"/>
            </w:tcBorders>
            <w:shd w:val="clear" w:color="auto" w:fill="FFFFFF"/>
            <w:vAlign w:val="center"/>
          </w:tcPr>
          <w:p w14:paraId="697E56AF">
            <w:pPr>
              <w:spacing w:line="360" w:lineRule="auto"/>
              <w:ind w:left="60" w:right="60"/>
              <w:jc w:val="right"/>
            </w:pPr>
            <w:r>
              <w:rPr>
                <w:sz w:val="24"/>
                <w:szCs w:val="24"/>
              </w:rPr>
              <w:t>35.2</w:t>
            </w:r>
          </w:p>
        </w:tc>
        <w:tc>
          <w:tcPr>
            <w:tcW w:w="1534" w:type="dxa"/>
            <w:tcBorders>
              <w:left w:val="single" w:color="000000" w:sz="8" w:space="0"/>
              <w:right w:val="single" w:color="000000" w:sz="16" w:space="0"/>
            </w:tcBorders>
            <w:shd w:val="clear" w:color="auto" w:fill="FFFFFF"/>
            <w:vAlign w:val="center"/>
          </w:tcPr>
          <w:p w14:paraId="04810A24">
            <w:pPr>
              <w:spacing w:line="360" w:lineRule="auto"/>
              <w:ind w:left="60" w:right="60"/>
              <w:jc w:val="right"/>
            </w:pPr>
            <w:r>
              <w:rPr>
                <w:sz w:val="24"/>
                <w:szCs w:val="24"/>
              </w:rPr>
              <w:t>100.0</w:t>
            </w:r>
          </w:p>
        </w:tc>
      </w:tr>
      <w:tr w14:paraId="2C78CEF6">
        <w:tblPrEx>
          <w:tblCellMar>
            <w:top w:w="0" w:type="dxa"/>
            <w:left w:w="0" w:type="dxa"/>
            <w:bottom w:w="0" w:type="dxa"/>
            <w:right w:w="0" w:type="dxa"/>
          </w:tblCellMar>
        </w:tblPrEx>
        <w:trPr>
          <w:cantSplit/>
        </w:trPr>
        <w:tc>
          <w:tcPr>
            <w:tcW w:w="729" w:type="dxa"/>
            <w:vMerge w:val="continue"/>
            <w:tcBorders>
              <w:top w:val="single" w:color="000000" w:sz="16" w:space="0"/>
              <w:left w:val="single" w:color="000000" w:sz="16" w:space="0"/>
              <w:bottom w:val="single" w:color="000000" w:sz="16" w:space="0"/>
            </w:tcBorders>
            <w:shd w:val="clear" w:color="auto" w:fill="FFFFFF"/>
          </w:tcPr>
          <w:p w14:paraId="197F0F09">
            <w:pPr>
              <w:spacing w:line="360" w:lineRule="auto"/>
              <w:rPr>
                <w:color w:val="000000"/>
              </w:rPr>
            </w:pPr>
          </w:p>
        </w:tc>
        <w:tc>
          <w:tcPr>
            <w:tcW w:w="2148" w:type="dxa"/>
            <w:tcBorders>
              <w:bottom w:val="single" w:color="000000" w:sz="16" w:space="0"/>
              <w:right w:val="single" w:color="000000" w:sz="16" w:space="0"/>
            </w:tcBorders>
            <w:shd w:val="clear" w:color="auto" w:fill="FFFFFF"/>
          </w:tcPr>
          <w:p w14:paraId="40F29CE1">
            <w:pPr>
              <w:spacing w:line="360" w:lineRule="auto"/>
              <w:ind w:left="60" w:right="60"/>
            </w:pPr>
            <w:r>
              <w:rPr>
                <w:rFonts w:cs="Arial"/>
                <w:color w:val="000000"/>
                <w:sz w:val="24"/>
                <w:szCs w:val="24"/>
              </w:rPr>
              <w:t>Total</w:t>
            </w:r>
          </w:p>
        </w:tc>
        <w:tc>
          <w:tcPr>
            <w:tcW w:w="1260" w:type="dxa"/>
            <w:tcBorders>
              <w:left w:val="single" w:color="000000" w:sz="16" w:space="0"/>
              <w:bottom w:val="single" w:color="000000" w:sz="16" w:space="0"/>
              <w:right w:val="single" w:color="000000" w:sz="8" w:space="0"/>
            </w:tcBorders>
            <w:shd w:val="clear" w:color="auto" w:fill="FFFFFF"/>
            <w:vAlign w:val="center"/>
          </w:tcPr>
          <w:p w14:paraId="16F1CA59">
            <w:pPr>
              <w:spacing w:line="360" w:lineRule="auto"/>
              <w:ind w:left="60" w:right="60"/>
              <w:jc w:val="right"/>
            </w:pPr>
            <w:r>
              <w:rPr>
                <w:rFonts w:cs="Arial"/>
                <w:color w:val="000000"/>
                <w:sz w:val="24"/>
                <w:szCs w:val="24"/>
              </w:rPr>
              <w:t>156</w:t>
            </w:r>
          </w:p>
        </w:tc>
        <w:tc>
          <w:tcPr>
            <w:tcW w:w="1079" w:type="dxa"/>
            <w:tcBorders>
              <w:left w:val="single" w:color="000000" w:sz="8" w:space="0"/>
              <w:bottom w:val="single" w:color="000000" w:sz="16" w:space="0"/>
              <w:right w:val="single" w:color="000000" w:sz="8" w:space="0"/>
            </w:tcBorders>
            <w:shd w:val="clear" w:color="auto" w:fill="FFFFFF"/>
            <w:vAlign w:val="center"/>
          </w:tcPr>
          <w:p w14:paraId="49B08C56">
            <w:pPr>
              <w:spacing w:line="360" w:lineRule="auto"/>
              <w:ind w:left="60" w:right="60"/>
              <w:jc w:val="right"/>
            </w:pPr>
            <w:r>
              <w:rPr>
                <w:rFonts w:cs="Arial"/>
                <w:color w:val="000000"/>
                <w:sz w:val="24"/>
                <w:szCs w:val="24"/>
              </w:rPr>
              <w:t>100.0</w:t>
            </w:r>
          </w:p>
        </w:tc>
        <w:tc>
          <w:tcPr>
            <w:tcW w:w="1169" w:type="dxa"/>
            <w:tcBorders>
              <w:left w:val="single" w:color="000000" w:sz="8" w:space="0"/>
              <w:bottom w:val="single" w:color="000000" w:sz="16" w:space="0"/>
              <w:right w:val="single" w:color="000000" w:sz="8" w:space="0"/>
            </w:tcBorders>
            <w:shd w:val="clear" w:color="auto" w:fill="FFFFFF"/>
            <w:vAlign w:val="center"/>
          </w:tcPr>
          <w:p w14:paraId="51847E4B">
            <w:pPr>
              <w:spacing w:line="360" w:lineRule="auto"/>
              <w:ind w:left="60" w:right="60"/>
              <w:jc w:val="right"/>
            </w:pPr>
            <w:r>
              <w:rPr>
                <w:rFonts w:cs="Arial"/>
                <w:color w:val="000000"/>
                <w:sz w:val="24"/>
                <w:szCs w:val="24"/>
              </w:rPr>
              <w:t>100.0</w:t>
            </w:r>
          </w:p>
        </w:tc>
        <w:tc>
          <w:tcPr>
            <w:tcW w:w="1534" w:type="dxa"/>
            <w:tcBorders>
              <w:left w:val="single" w:color="000000" w:sz="8" w:space="0"/>
              <w:bottom w:val="single" w:color="000000" w:sz="16" w:space="0"/>
              <w:right w:val="single" w:color="000000" w:sz="16" w:space="0"/>
            </w:tcBorders>
            <w:shd w:val="clear" w:color="auto" w:fill="FFFFFF"/>
            <w:vAlign w:val="center"/>
          </w:tcPr>
          <w:p w14:paraId="6C182569">
            <w:pPr>
              <w:spacing w:line="360" w:lineRule="auto"/>
              <w:rPr>
                <w:rFonts w:cs="Times New Roman"/>
              </w:rPr>
            </w:pPr>
          </w:p>
        </w:tc>
      </w:tr>
    </w:tbl>
    <w:p w14:paraId="0EED956B">
      <w:pPr>
        <w:spacing w:line="360" w:lineRule="auto"/>
      </w:pPr>
      <w:r>
        <w:rPr>
          <w:rFonts w:cs="Times New Roman"/>
          <w:b/>
          <w:sz w:val="24"/>
          <w:szCs w:val="24"/>
        </w:rPr>
        <w:t>Source: SPSS Computation, 2025</w:t>
      </w:r>
    </w:p>
    <w:p w14:paraId="75370AAB">
      <w:pPr>
        <w:tabs>
          <w:tab w:val="left" w:pos="5220"/>
        </w:tabs>
        <w:spacing w:line="360" w:lineRule="auto"/>
        <w:jc w:val="both"/>
        <w:rPr>
          <w:rFonts w:eastAsia="Times New Roman" w:cs="Times New Roman"/>
          <w:b/>
          <w:bCs/>
          <w:color w:val="000000"/>
          <w:sz w:val="24"/>
          <w:szCs w:val="24"/>
        </w:rPr>
      </w:pPr>
      <w:r>
        <w:rPr>
          <w:rFonts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14:paraId="204C1B2D">
      <w:pPr>
        <w:tabs>
          <w:tab w:val="left" w:pos="5220"/>
        </w:tabs>
        <w:spacing w:line="360" w:lineRule="auto"/>
        <w:jc w:val="both"/>
      </w:pPr>
      <w:r>
        <w:rPr>
          <w:rFonts w:eastAsia="Times New Roman" w:cs="Times New Roman"/>
          <w:b/>
          <w:bCs/>
          <w:color w:val="000000"/>
          <w:sz w:val="24"/>
          <w:szCs w:val="24"/>
        </w:rPr>
        <w:t>SECTION B: Perceptions of Respondents on Participative Decision Making and Organizational Performance</w:t>
      </w:r>
    </w:p>
    <w:p w14:paraId="16AC7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bCs/>
          <w:sz w:val="24"/>
          <w:szCs w:val="24"/>
          <w:lang w:val="en-GB"/>
        </w:rPr>
        <w:t>7upNigeria Plc</w:t>
      </w:r>
      <w:r>
        <w:rPr>
          <w:rFonts w:ascii="Times New Roman" w:hAnsi="Times New Roman" w:cs="Times New Roman"/>
          <w:sz w:val="24"/>
          <w:szCs w:val="24"/>
        </w:rPr>
        <w:t>. Thus, perceptions of respondents on organizational performance were score from agreed (5) to disagree (1) on a five-points likert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r>
        <w:rPr>
          <w:rFonts w:ascii="Times New Roman" w:hAnsi="Times New Roman" w:cs="Times New Roman"/>
          <w:b/>
          <w:i/>
          <w:sz w:val="24"/>
          <w:szCs w:val="24"/>
        </w:rPr>
        <w:t>s.e</w:t>
      </w:r>
      <w:r>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Pr>
          <w:rFonts w:ascii="Times New Roman" w:hAnsi="Times New Roman" w:cs="Times New Roman"/>
          <w:color w:val="000000"/>
          <w:sz w:val="24"/>
          <w:szCs w:val="24"/>
        </w:rPr>
        <w:t xml:space="preserve">the mean score µ=3.9783 on the perception of </w:t>
      </w:r>
      <w:r>
        <w:rPr>
          <w:rFonts w:ascii="Times New Roman" w:hAnsi="Times New Roman" w:cs="Times New Roman"/>
          <w:sz w:val="24"/>
          <w:szCs w:val="24"/>
        </w:rPr>
        <w:t xml:space="preserve">effective employee engagement leads to high organizational performance was found between 3.8286&lt;µ&lt;4.1140, with a standard error of 0.0781. </w:t>
      </w:r>
    </w:p>
    <w:p w14:paraId="6442163E">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the productivity and quality increase as a result of employee participation, which contributes to improved organizational performance, </w:t>
      </w:r>
      <w:r>
        <w:rPr>
          <w:rFonts w:ascii="Times New Roman" w:hAnsi="Times New Roman" w:cs="Times New Roman"/>
          <w:color w:val="000000"/>
          <w:sz w:val="24"/>
          <w:szCs w:val="24"/>
        </w:rPr>
        <w:t xml:space="preserve">due to lower standard deviation (sd=0.88958) compared to other constructs in the mean ranking test. </w:t>
      </w:r>
      <w:r>
        <w:rPr>
          <w:rFonts w:ascii="Times New Roman" w:hAnsi="Times New Roman" w:cs="Times New Roman"/>
          <w:sz w:val="24"/>
          <w:szCs w:val="24"/>
        </w:rPr>
        <w:t>Based on this result, the mean ranking score of the five statements are above the cut-off point of 3.00, suggesting that survey participants do anticipate the possibility that Productivity and quality of work increase as a result of employee participation, which contributes to improved organizational performance in selected company. Therefore, this is sensitive to further investigate the dimensions of employee participative decision making that in actual sense affects organizational performance among employees of 7upcompany in this model.</w:t>
      </w:r>
      <w:r>
        <w:rPr>
          <w:rFonts w:ascii="Times New Roman" w:hAnsi="Times New Roman" w:eastAsia="Times New Roman" w:cs="Times New Roman"/>
          <w:color w:val="000000"/>
          <w:sz w:val="24"/>
          <w:szCs w:val="24"/>
        </w:rPr>
        <w:t xml:space="preserve"> This was evidently shown in the answers to the research questions in percentage analysis further explained in table 4.3 below:</w:t>
      </w:r>
    </w:p>
    <w:p w14:paraId="78169407">
      <w:pPr>
        <w:spacing w:line="360" w:lineRule="auto"/>
        <w:ind w:firstLine="720"/>
        <w:jc w:val="both"/>
        <w:rPr>
          <w:rFonts w:eastAsia="Times New Roman" w:cs="Times New Roman"/>
          <w:color w:val="000000"/>
          <w:sz w:val="24"/>
          <w:szCs w:val="24"/>
        </w:rPr>
      </w:pPr>
    </w:p>
    <w:tbl>
      <w:tblPr>
        <w:tblStyle w:val="6"/>
        <w:tblpPr w:leftFromText="180" w:rightFromText="180" w:horzAnchor="margin" w:tblpY="510"/>
        <w:tblW w:w="9239" w:type="dxa"/>
        <w:tblInd w:w="0" w:type="dxa"/>
        <w:tblLayout w:type="autofit"/>
        <w:tblCellMar>
          <w:top w:w="0" w:type="dxa"/>
          <w:left w:w="0" w:type="dxa"/>
          <w:bottom w:w="0" w:type="dxa"/>
          <w:right w:w="0" w:type="dxa"/>
        </w:tblCellMar>
      </w:tblPr>
      <w:tblGrid>
        <w:gridCol w:w="2438"/>
        <w:gridCol w:w="1440"/>
        <w:gridCol w:w="976"/>
        <w:gridCol w:w="977"/>
        <w:gridCol w:w="1069"/>
        <w:gridCol w:w="1160"/>
        <w:gridCol w:w="1179"/>
      </w:tblGrid>
      <w:tr w14:paraId="1DD2285F">
        <w:trPr>
          <w:cantSplit/>
        </w:trPr>
        <w:tc>
          <w:tcPr>
            <w:tcW w:w="9238" w:type="dxa"/>
            <w:gridSpan w:val="7"/>
            <w:shd w:val="clear" w:color="auto" w:fill="FFFFFF"/>
            <w:vAlign w:val="center"/>
          </w:tcPr>
          <w:p w14:paraId="58E3DD9B">
            <w:pPr>
              <w:spacing w:line="360" w:lineRule="auto"/>
              <w:ind w:right="60"/>
            </w:pPr>
          </w:p>
        </w:tc>
      </w:tr>
      <w:tr w14:paraId="010866C6">
        <w:tblPrEx>
          <w:tblCellMar>
            <w:top w:w="0" w:type="dxa"/>
            <w:left w:w="0" w:type="dxa"/>
            <w:bottom w:w="0" w:type="dxa"/>
            <w:right w:w="0" w:type="dxa"/>
          </w:tblCellMar>
        </w:tblPrEx>
        <w:trPr>
          <w:cantSplit/>
        </w:trPr>
        <w:tc>
          <w:tcPr>
            <w:tcW w:w="3880" w:type="dxa"/>
            <w:gridSpan w:val="2"/>
            <w:vMerge w:val="restart"/>
            <w:tcBorders>
              <w:top w:val="single" w:color="000000" w:sz="16" w:space="0"/>
              <w:left w:val="single" w:color="000000" w:sz="16" w:space="0"/>
            </w:tcBorders>
            <w:shd w:val="clear" w:color="auto" w:fill="FFFFFF"/>
            <w:vAlign w:val="bottom"/>
          </w:tcPr>
          <w:p w14:paraId="48CC9036">
            <w:pPr>
              <w:spacing w:line="360" w:lineRule="auto"/>
              <w:rPr>
                <w:b/>
              </w:rPr>
            </w:pPr>
            <w:r>
              <w:rPr>
                <w:b/>
              </w:rPr>
              <w:t>Table 4.2.6: Model Constructs On Participative Decision Making Affecting Organizational Performance</w:t>
            </w:r>
          </w:p>
        </w:tc>
        <w:tc>
          <w:tcPr>
            <w:tcW w:w="974" w:type="dxa"/>
            <w:vMerge w:val="restart"/>
            <w:tcBorders>
              <w:top w:val="single" w:color="000000" w:sz="16" w:space="0"/>
              <w:left w:val="single" w:color="000000" w:sz="16" w:space="0"/>
              <w:bottom w:val="single" w:color="000000" w:sz="8" w:space="0"/>
              <w:right w:val="single" w:color="000000" w:sz="8" w:space="0"/>
            </w:tcBorders>
            <w:shd w:val="clear" w:color="auto" w:fill="FFFFFF"/>
            <w:vAlign w:val="bottom"/>
          </w:tcPr>
          <w:p w14:paraId="68A74CC9">
            <w:pPr>
              <w:spacing w:line="360" w:lineRule="auto"/>
              <w:ind w:left="60" w:right="60"/>
              <w:jc w:val="center"/>
            </w:pPr>
            <w:r>
              <w:rPr>
                <w:rFonts w:ascii="Arial" w:hAnsi="Arial" w:cs="Arial"/>
                <w:color w:val="000000"/>
                <w:sz w:val="18"/>
                <w:szCs w:val="18"/>
              </w:rPr>
              <w:t>Statistic</w:t>
            </w:r>
          </w:p>
        </w:tc>
        <w:tc>
          <w:tcPr>
            <w:tcW w:w="4384" w:type="dxa"/>
            <w:gridSpan w:val="4"/>
            <w:tcBorders>
              <w:top w:val="single" w:color="000000" w:sz="16" w:space="0"/>
              <w:left w:val="single" w:color="000000" w:sz="8" w:space="0"/>
              <w:bottom w:val="single" w:color="000000" w:sz="8" w:space="0"/>
              <w:right w:val="single" w:color="000000" w:sz="16" w:space="0"/>
            </w:tcBorders>
            <w:shd w:val="clear" w:color="auto" w:fill="FFFFFF"/>
            <w:vAlign w:val="bottom"/>
          </w:tcPr>
          <w:p w14:paraId="3164E109">
            <w:pPr>
              <w:spacing w:line="360" w:lineRule="auto"/>
              <w:ind w:left="60" w:right="60"/>
              <w:jc w:val="center"/>
            </w:pPr>
            <w:r>
              <w:rPr>
                <w:rFonts w:ascii="Arial" w:hAnsi="Arial" w:cs="Arial"/>
                <w:color w:val="000000"/>
                <w:sz w:val="18"/>
                <w:szCs w:val="18"/>
              </w:rPr>
              <w:t>Bootstrap</w:t>
            </w:r>
            <w:r>
              <w:rPr>
                <w:rFonts w:ascii="Arial" w:hAnsi="Arial" w:cs="Arial"/>
                <w:color w:val="000000"/>
                <w:sz w:val="18"/>
                <w:szCs w:val="18"/>
                <w:vertAlign w:val="superscript"/>
              </w:rPr>
              <w:t>a</w:t>
            </w:r>
          </w:p>
        </w:tc>
      </w:tr>
      <w:tr w14:paraId="3C1B1241">
        <w:tblPrEx>
          <w:tblCellMar>
            <w:top w:w="0" w:type="dxa"/>
            <w:left w:w="0" w:type="dxa"/>
            <w:bottom w:w="0" w:type="dxa"/>
            <w:right w:w="0" w:type="dxa"/>
          </w:tblCellMar>
        </w:tblPrEx>
        <w:trPr>
          <w:cantSplit/>
        </w:trPr>
        <w:tc>
          <w:tcPr>
            <w:tcW w:w="3880" w:type="dxa"/>
            <w:gridSpan w:val="2"/>
            <w:vMerge w:val="continue"/>
            <w:tcBorders>
              <w:top w:val="single" w:color="000000" w:sz="16" w:space="0"/>
              <w:left w:val="single" w:color="000000" w:sz="16" w:space="0"/>
            </w:tcBorders>
            <w:shd w:val="clear" w:color="auto" w:fill="FFFFFF"/>
            <w:vAlign w:val="bottom"/>
          </w:tcPr>
          <w:p w14:paraId="6F4A92F8">
            <w:pPr>
              <w:spacing w:line="360" w:lineRule="auto"/>
              <w:rPr>
                <w:rFonts w:ascii="Arial" w:hAnsi="Arial"/>
                <w:color w:val="000000"/>
                <w:sz w:val="18"/>
                <w:szCs w:val="18"/>
              </w:rPr>
            </w:pPr>
          </w:p>
        </w:tc>
        <w:tc>
          <w:tcPr>
            <w:tcW w:w="974" w:type="dxa"/>
            <w:vMerge w:val="continue"/>
            <w:tcBorders>
              <w:top w:val="single" w:color="000000" w:sz="16" w:space="0"/>
              <w:left w:val="single" w:color="000000" w:sz="16" w:space="0"/>
              <w:bottom w:val="single" w:color="000000" w:sz="8" w:space="0"/>
              <w:right w:val="single" w:color="000000" w:sz="8" w:space="0"/>
            </w:tcBorders>
            <w:shd w:val="clear" w:color="auto" w:fill="FFFFFF"/>
            <w:vAlign w:val="bottom"/>
          </w:tcPr>
          <w:p w14:paraId="291496BE">
            <w:pPr>
              <w:spacing w:line="360" w:lineRule="auto"/>
              <w:rPr>
                <w:rFonts w:ascii="Arial" w:hAnsi="Arial"/>
                <w:color w:val="000000"/>
                <w:sz w:val="18"/>
                <w:szCs w:val="18"/>
              </w:rPr>
            </w:pPr>
          </w:p>
        </w:tc>
        <w:tc>
          <w:tcPr>
            <w:tcW w:w="977" w:type="dxa"/>
            <w:vMerge w:val="restart"/>
            <w:tcBorders>
              <w:top w:val="single" w:color="000000" w:sz="8" w:space="0"/>
              <w:left w:val="single" w:color="000000" w:sz="8" w:space="0"/>
              <w:bottom w:val="single" w:color="000000" w:sz="8" w:space="0"/>
              <w:right w:val="single" w:color="000000" w:sz="8" w:space="0"/>
            </w:tcBorders>
            <w:shd w:val="clear" w:color="auto" w:fill="FFFFFF"/>
            <w:vAlign w:val="bottom"/>
          </w:tcPr>
          <w:p w14:paraId="39001CD6">
            <w:pPr>
              <w:spacing w:line="360" w:lineRule="auto"/>
              <w:ind w:left="60" w:right="60"/>
              <w:jc w:val="center"/>
            </w:pPr>
            <w:r>
              <w:rPr>
                <w:rFonts w:ascii="Arial" w:hAnsi="Arial" w:cs="Arial"/>
                <w:color w:val="000000"/>
                <w:sz w:val="18"/>
                <w:szCs w:val="18"/>
              </w:rPr>
              <w:t>Bias</w:t>
            </w:r>
          </w:p>
        </w:tc>
        <w:tc>
          <w:tcPr>
            <w:tcW w:w="1069" w:type="dxa"/>
            <w:vMerge w:val="restart"/>
            <w:tcBorders>
              <w:top w:val="single" w:color="000000" w:sz="8" w:space="0"/>
              <w:left w:val="single" w:color="000000" w:sz="8" w:space="0"/>
              <w:bottom w:val="single" w:color="000000" w:sz="8" w:space="0"/>
              <w:right w:val="single" w:color="000000" w:sz="8" w:space="0"/>
            </w:tcBorders>
            <w:shd w:val="clear" w:color="auto" w:fill="FFFFFF"/>
            <w:vAlign w:val="bottom"/>
          </w:tcPr>
          <w:p w14:paraId="3D24D8AB">
            <w:pPr>
              <w:spacing w:line="360" w:lineRule="auto"/>
              <w:ind w:left="60" w:right="60"/>
              <w:jc w:val="center"/>
            </w:pPr>
            <w:r>
              <w:rPr>
                <w:rFonts w:ascii="Arial" w:hAnsi="Arial" w:cs="Arial"/>
                <w:color w:val="000000"/>
                <w:sz w:val="18"/>
                <w:szCs w:val="18"/>
              </w:rPr>
              <w:t>Std. Error</w:t>
            </w:r>
          </w:p>
        </w:tc>
        <w:tc>
          <w:tcPr>
            <w:tcW w:w="2338" w:type="dxa"/>
            <w:gridSpan w:val="2"/>
            <w:tcBorders>
              <w:top w:val="single" w:color="000000" w:sz="8" w:space="0"/>
              <w:left w:val="single" w:color="000000" w:sz="8" w:space="0"/>
              <w:bottom w:val="single" w:color="000000" w:sz="8" w:space="0"/>
              <w:right w:val="single" w:color="000000" w:sz="16" w:space="0"/>
            </w:tcBorders>
            <w:shd w:val="clear" w:color="auto" w:fill="FFFFFF"/>
            <w:vAlign w:val="bottom"/>
          </w:tcPr>
          <w:p w14:paraId="3620F890">
            <w:pPr>
              <w:spacing w:line="360" w:lineRule="auto"/>
              <w:ind w:left="60" w:right="60"/>
              <w:jc w:val="center"/>
            </w:pPr>
            <w:r>
              <w:rPr>
                <w:rFonts w:ascii="Arial" w:hAnsi="Arial" w:cs="Arial"/>
                <w:color w:val="000000"/>
                <w:sz w:val="18"/>
                <w:szCs w:val="18"/>
              </w:rPr>
              <w:t>95% Confidence Interval</w:t>
            </w:r>
          </w:p>
        </w:tc>
      </w:tr>
      <w:tr w14:paraId="237AE2A6">
        <w:tblPrEx>
          <w:tblCellMar>
            <w:top w:w="0" w:type="dxa"/>
            <w:left w:w="0" w:type="dxa"/>
            <w:bottom w:w="0" w:type="dxa"/>
            <w:right w:w="0" w:type="dxa"/>
          </w:tblCellMar>
        </w:tblPrEx>
        <w:trPr>
          <w:cantSplit/>
        </w:trPr>
        <w:tc>
          <w:tcPr>
            <w:tcW w:w="3880" w:type="dxa"/>
            <w:gridSpan w:val="2"/>
            <w:vMerge w:val="continue"/>
            <w:tcBorders>
              <w:top w:val="single" w:color="000000" w:sz="16" w:space="0"/>
              <w:left w:val="single" w:color="000000" w:sz="16" w:space="0"/>
            </w:tcBorders>
            <w:shd w:val="clear" w:color="auto" w:fill="FFFFFF"/>
            <w:vAlign w:val="bottom"/>
          </w:tcPr>
          <w:p w14:paraId="5688ECA3">
            <w:pPr>
              <w:spacing w:line="360" w:lineRule="auto"/>
              <w:rPr>
                <w:rFonts w:ascii="Arial" w:hAnsi="Arial"/>
                <w:color w:val="000000"/>
                <w:sz w:val="18"/>
                <w:szCs w:val="18"/>
              </w:rPr>
            </w:pPr>
          </w:p>
        </w:tc>
        <w:tc>
          <w:tcPr>
            <w:tcW w:w="974" w:type="dxa"/>
            <w:vMerge w:val="continue"/>
            <w:tcBorders>
              <w:top w:val="single" w:color="000000" w:sz="16" w:space="0"/>
              <w:left w:val="single" w:color="000000" w:sz="16" w:space="0"/>
              <w:bottom w:val="single" w:color="000000" w:sz="8" w:space="0"/>
              <w:right w:val="single" w:color="000000" w:sz="8" w:space="0"/>
            </w:tcBorders>
            <w:shd w:val="clear" w:color="auto" w:fill="FFFFFF"/>
            <w:vAlign w:val="bottom"/>
          </w:tcPr>
          <w:p w14:paraId="6012706E">
            <w:pPr>
              <w:spacing w:line="360" w:lineRule="auto"/>
              <w:rPr>
                <w:rFonts w:ascii="Arial" w:hAnsi="Arial"/>
                <w:color w:val="000000"/>
                <w:sz w:val="18"/>
                <w:szCs w:val="18"/>
              </w:rPr>
            </w:pPr>
          </w:p>
        </w:tc>
        <w:tc>
          <w:tcPr>
            <w:tcW w:w="977" w:type="dxa"/>
            <w:vMerge w:val="continue"/>
            <w:tcBorders>
              <w:top w:val="single" w:color="000000" w:sz="8" w:space="0"/>
              <w:left w:val="single" w:color="000000" w:sz="8" w:space="0"/>
              <w:bottom w:val="single" w:color="000000" w:sz="8" w:space="0"/>
              <w:right w:val="single" w:color="000000" w:sz="8" w:space="0"/>
            </w:tcBorders>
            <w:shd w:val="clear" w:color="auto" w:fill="FFFFFF"/>
            <w:vAlign w:val="bottom"/>
          </w:tcPr>
          <w:p w14:paraId="19B7BEF6">
            <w:pPr>
              <w:spacing w:line="360" w:lineRule="auto"/>
              <w:rPr>
                <w:rFonts w:ascii="Arial" w:hAnsi="Arial"/>
                <w:color w:val="000000"/>
                <w:sz w:val="18"/>
                <w:szCs w:val="18"/>
              </w:rPr>
            </w:pPr>
          </w:p>
        </w:tc>
        <w:tc>
          <w:tcPr>
            <w:tcW w:w="1069" w:type="dxa"/>
            <w:vMerge w:val="continue"/>
            <w:tcBorders>
              <w:top w:val="single" w:color="000000" w:sz="8" w:space="0"/>
              <w:left w:val="single" w:color="000000" w:sz="8" w:space="0"/>
              <w:bottom w:val="single" w:color="000000" w:sz="8" w:space="0"/>
              <w:right w:val="single" w:color="000000" w:sz="8" w:space="0"/>
            </w:tcBorders>
            <w:shd w:val="clear" w:color="auto" w:fill="FFFFFF"/>
            <w:vAlign w:val="bottom"/>
          </w:tcPr>
          <w:p w14:paraId="77067525">
            <w:pPr>
              <w:spacing w:line="360" w:lineRule="auto"/>
              <w:rPr>
                <w:rFonts w:ascii="Arial" w:hAnsi="Arial"/>
                <w:color w:val="000000"/>
                <w:sz w:val="18"/>
                <w:szCs w:val="18"/>
              </w:rPr>
            </w:pPr>
          </w:p>
        </w:tc>
        <w:tc>
          <w:tcPr>
            <w:tcW w:w="1161" w:type="dxa"/>
            <w:tcBorders>
              <w:top w:val="single" w:color="000000" w:sz="8" w:space="0"/>
              <w:left w:val="single" w:color="000000" w:sz="8" w:space="0"/>
              <w:bottom w:val="single" w:color="000000" w:sz="16" w:space="0"/>
              <w:right w:val="single" w:color="000000" w:sz="8" w:space="0"/>
            </w:tcBorders>
            <w:shd w:val="clear" w:color="auto" w:fill="FFFFFF"/>
            <w:vAlign w:val="bottom"/>
          </w:tcPr>
          <w:p w14:paraId="2AAA79C0">
            <w:pPr>
              <w:spacing w:line="360" w:lineRule="auto"/>
              <w:ind w:left="60" w:right="60"/>
              <w:jc w:val="center"/>
            </w:pPr>
            <w:r>
              <w:rPr>
                <w:rFonts w:ascii="Arial" w:hAnsi="Arial" w:cs="Arial"/>
                <w:color w:val="000000"/>
                <w:sz w:val="18"/>
                <w:szCs w:val="18"/>
              </w:rPr>
              <w:t>Lower</w:t>
            </w:r>
          </w:p>
        </w:tc>
        <w:tc>
          <w:tcPr>
            <w:tcW w:w="1177" w:type="dxa"/>
            <w:tcBorders>
              <w:top w:val="single" w:color="000000" w:sz="8" w:space="0"/>
              <w:left w:val="single" w:color="000000" w:sz="8" w:space="0"/>
              <w:bottom w:val="single" w:color="000000" w:sz="16" w:space="0"/>
              <w:right w:val="single" w:color="000000" w:sz="16" w:space="0"/>
            </w:tcBorders>
            <w:shd w:val="clear" w:color="auto" w:fill="FFFFFF"/>
            <w:vAlign w:val="bottom"/>
          </w:tcPr>
          <w:p w14:paraId="227B16B8">
            <w:pPr>
              <w:spacing w:line="360" w:lineRule="auto"/>
              <w:ind w:left="60" w:right="60"/>
              <w:jc w:val="center"/>
            </w:pPr>
            <w:r>
              <w:rPr>
                <w:rFonts w:ascii="Arial" w:hAnsi="Arial" w:cs="Arial"/>
                <w:color w:val="000000"/>
                <w:sz w:val="18"/>
                <w:szCs w:val="18"/>
              </w:rPr>
              <w:t>Upper</w:t>
            </w:r>
          </w:p>
        </w:tc>
      </w:tr>
      <w:tr w14:paraId="2554AEE8">
        <w:tblPrEx>
          <w:tblCellMar>
            <w:top w:w="0" w:type="dxa"/>
            <w:left w:w="0" w:type="dxa"/>
            <w:bottom w:w="0" w:type="dxa"/>
            <w:right w:w="0" w:type="dxa"/>
          </w:tblCellMar>
        </w:tblPrEx>
        <w:trPr>
          <w:cantSplit/>
        </w:trPr>
        <w:tc>
          <w:tcPr>
            <w:tcW w:w="2439" w:type="dxa"/>
            <w:vMerge w:val="restart"/>
            <w:tcBorders>
              <w:top w:val="single" w:color="000000" w:sz="16" w:space="0"/>
              <w:left w:val="single" w:color="000000" w:sz="16" w:space="0"/>
              <w:bottom w:val="single" w:color="000000" w:sz="8" w:space="0"/>
            </w:tcBorders>
            <w:shd w:val="clear" w:color="auto" w:fill="FFFFFF"/>
          </w:tcPr>
          <w:p w14:paraId="151602EC">
            <w:pPr>
              <w:tabs>
                <w:tab w:val="left" w:pos="8868"/>
              </w:tabs>
              <w:spacing w:line="360" w:lineRule="auto"/>
              <w:ind w:left="60" w:right="60"/>
            </w:pPr>
            <w:r>
              <w:rPr>
                <w:rFonts w:ascii="Times New Roman" w:hAnsi="Times New Roman" w:cs="Times New Roman"/>
                <w:sz w:val="24"/>
                <w:szCs w:val="24"/>
              </w:rPr>
              <w:t>Participatory decision making fosters collaboration, which leads to improved organizational performance.</w:t>
            </w:r>
          </w:p>
        </w:tc>
        <w:tc>
          <w:tcPr>
            <w:tcW w:w="1436" w:type="dxa"/>
            <w:tcBorders>
              <w:top w:val="single" w:color="000000" w:sz="16" w:space="0"/>
              <w:right w:val="single" w:color="000000" w:sz="16" w:space="0"/>
            </w:tcBorders>
            <w:shd w:val="clear" w:color="auto" w:fill="FFFFFF"/>
          </w:tcPr>
          <w:p w14:paraId="2CAD44FF">
            <w:pPr>
              <w:spacing w:line="360" w:lineRule="auto"/>
              <w:ind w:left="60" w:right="60"/>
            </w:pPr>
            <w:r>
              <w:rPr>
                <w:rFonts w:ascii="Arial" w:hAnsi="Arial" w:cs="Arial"/>
                <w:color w:val="000000"/>
                <w:sz w:val="18"/>
                <w:szCs w:val="18"/>
              </w:rPr>
              <w:t>N</w:t>
            </w:r>
          </w:p>
        </w:tc>
        <w:tc>
          <w:tcPr>
            <w:tcW w:w="976" w:type="dxa"/>
            <w:tcBorders>
              <w:top w:val="single" w:color="000000" w:sz="16" w:space="0"/>
              <w:left w:val="single" w:color="000000" w:sz="16" w:space="0"/>
              <w:right w:val="single" w:color="000000" w:sz="8" w:space="0"/>
            </w:tcBorders>
            <w:shd w:val="clear" w:color="auto" w:fill="FFFFFF"/>
            <w:vAlign w:val="center"/>
          </w:tcPr>
          <w:p w14:paraId="379F7530">
            <w:pPr>
              <w:spacing w:line="360" w:lineRule="auto"/>
              <w:ind w:left="60" w:right="60"/>
              <w:jc w:val="right"/>
            </w:pPr>
            <w:r>
              <w:rPr>
                <w:rFonts w:ascii="Arial" w:hAnsi="Arial" w:cs="Arial"/>
                <w:color w:val="000000"/>
                <w:sz w:val="18"/>
                <w:szCs w:val="18"/>
              </w:rPr>
              <w:t>156</w:t>
            </w:r>
          </w:p>
        </w:tc>
        <w:tc>
          <w:tcPr>
            <w:tcW w:w="976" w:type="dxa"/>
            <w:tcBorders>
              <w:top w:val="single" w:color="000000" w:sz="16" w:space="0"/>
              <w:left w:val="single" w:color="000000" w:sz="8" w:space="0"/>
              <w:right w:val="single" w:color="000000" w:sz="8" w:space="0"/>
            </w:tcBorders>
            <w:shd w:val="clear" w:color="auto" w:fill="FFFFFF"/>
            <w:vAlign w:val="center"/>
          </w:tcPr>
          <w:p w14:paraId="1D3333DB">
            <w:pPr>
              <w:spacing w:line="360" w:lineRule="auto"/>
              <w:ind w:left="60" w:right="60"/>
              <w:jc w:val="right"/>
            </w:pPr>
            <w:r>
              <w:rPr>
                <w:rFonts w:ascii="Arial" w:hAnsi="Arial" w:cs="Arial"/>
                <w:color w:val="000000"/>
                <w:sz w:val="18"/>
                <w:szCs w:val="18"/>
              </w:rPr>
              <w:t>0</w:t>
            </w:r>
          </w:p>
        </w:tc>
        <w:tc>
          <w:tcPr>
            <w:tcW w:w="1070" w:type="dxa"/>
            <w:tcBorders>
              <w:top w:val="single" w:color="000000" w:sz="16" w:space="0"/>
              <w:left w:val="single" w:color="000000" w:sz="8" w:space="0"/>
              <w:right w:val="single" w:color="000000" w:sz="8" w:space="0"/>
            </w:tcBorders>
            <w:shd w:val="clear" w:color="auto" w:fill="FFFFFF"/>
            <w:vAlign w:val="center"/>
          </w:tcPr>
          <w:p w14:paraId="2BB20C10">
            <w:pPr>
              <w:spacing w:line="360" w:lineRule="auto"/>
              <w:ind w:left="60" w:right="60"/>
              <w:jc w:val="right"/>
            </w:pPr>
            <w:r>
              <w:rPr>
                <w:rFonts w:ascii="Arial" w:hAnsi="Arial" w:cs="Arial"/>
                <w:color w:val="000000"/>
                <w:sz w:val="18"/>
                <w:szCs w:val="18"/>
              </w:rPr>
              <w:t>0</w:t>
            </w:r>
          </w:p>
        </w:tc>
        <w:tc>
          <w:tcPr>
            <w:tcW w:w="1161" w:type="dxa"/>
            <w:tcBorders>
              <w:top w:val="single" w:color="000000" w:sz="16" w:space="0"/>
              <w:left w:val="single" w:color="000000" w:sz="8" w:space="0"/>
              <w:right w:val="single" w:color="000000" w:sz="8" w:space="0"/>
            </w:tcBorders>
            <w:shd w:val="clear" w:color="auto" w:fill="FFFFFF"/>
            <w:vAlign w:val="center"/>
          </w:tcPr>
          <w:p w14:paraId="1E542890">
            <w:pPr>
              <w:spacing w:line="360" w:lineRule="auto"/>
              <w:ind w:left="60" w:right="60"/>
              <w:jc w:val="right"/>
            </w:pPr>
            <w:r>
              <w:rPr>
                <w:rFonts w:ascii="Arial" w:hAnsi="Arial" w:cs="Arial"/>
                <w:color w:val="000000"/>
                <w:sz w:val="18"/>
                <w:szCs w:val="18"/>
              </w:rPr>
              <w:t>156</w:t>
            </w:r>
          </w:p>
        </w:tc>
        <w:tc>
          <w:tcPr>
            <w:tcW w:w="1180" w:type="dxa"/>
            <w:tcBorders>
              <w:top w:val="single" w:color="000000" w:sz="16" w:space="0"/>
              <w:left w:val="single" w:color="000000" w:sz="8" w:space="0"/>
              <w:right w:val="single" w:color="000000" w:sz="16" w:space="0"/>
            </w:tcBorders>
            <w:shd w:val="clear" w:color="auto" w:fill="FFFFFF"/>
            <w:vAlign w:val="center"/>
          </w:tcPr>
          <w:p w14:paraId="19F95CF7">
            <w:pPr>
              <w:spacing w:line="360" w:lineRule="auto"/>
              <w:ind w:left="60" w:right="60"/>
              <w:jc w:val="right"/>
            </w:pPr>
            <w:r>
              <w:rPr>
                <w:rFonts w:ascii="Arial" w:hAnsi="Arial" w:cs="Arial"/>
                <w:color w:val="000000"/>
                <w:sz w:val="18"/>
                <w:szCs w:val="18"/>
              </w:rPr>
              <w:t>156</w:t>
            </w:r>
          </w:p>
        </w:tc>
      </w:tr>
      <w:tr w14:paraId="770D5E80">
        <w:tblPrEx>
          <w:tblCellMar>
            <w:top w:w="0" w:type="dxa"/>
            <w:left w:w="0" w:type="dxa"/>
            <w:bottom w:w="0" w:type="dxa"/>
            <w:right w:w="0" w:type="dxa"/>
          </w:tblCellMar>
        </w:tblPrEx>
        <w:trPr>
          <w:cantSplit/>
        </w:trPr>
        <w:tc>
          <w:tcPr>
            <w:tcW w:w="2439" w:type="dxa"/>
            <w:vMerge w:val="continue"/>
            <w:tcBorders>
              <w:top w:val="single" w:color="000000" w:sz="16" w:space="0"/>
              <w:left w:val="single" w:color="000000" w:sz="16" w:space="0"/>
              <w:bottom w:val="single" w:color="000000" w:sz="8" w:space="0"/>
            </w:tcBorders>
            <w:shd w:val="clear" w:color="auto" w:fill="FFFFFF"/>
          </w:tcPr>
          <w:p w14:paraId="6395DEAD">
            <w:pPr>
              <w:spacing w:line="360" w:lineRule="auto"/>
              <w:rPr>
                <w:color w:val="000000"/>
              </w:rPr>
            </w:pPr>
          </w:p>
        </w:tc>
        <w:tc>
          <w:tcPr>
            <w:tcW w:w="1436" w:type="dxa"/>
            <w:tcBorders>
              <w:right w:val="single" w:color="000000" w:sz="16" w:space="0"/>
            </w:tcBorders>
            <w:shd w:val="clear" w:color="auto" w:fill="FFFFFF"/>
          </w:tcPr>
          <w:p w14:paraId="677E7043">
            <w:pPr>
              <w:spacing w:line="360" w:lineRule="auto"/>
              <w:ind w:left="60" w:right="60"/>
            </w:pPr>
            <w:r>
              <w:rPr>
                <w:rFonts w:ascii="Arial" w:hAnsi="Arial" w:cs="Arial"/>
                <w:color w:val="000000"/>
                <w:sz w:val="18"/>
                <w:szCs w:val="18"/>
              </w:rPr>
              <w:t>Minimum (D)</w:t>
            </w:r>
          </w:p>
        </w:tc>
        <w:tc>
          <w:tcPr>
            <w:tcW w:w="976" w:type="dxa"/>
            <w:tcBorders>
              <w:left w:val="single" w:color="000000" w:sz="16" w:space="0"/>
              <w:right w:val="single" w:color="000000" w:sz="8" w:space="0"/>
            </w:tcBorders>
            <w:shd w:val="clear" w:color="auto" w:fill="FFFFFF"/>
            <w:vAlign w:val="center"/>
          </w:tcPr>
          <w:p w14:paraId="46029108">
            <w:pPr>
              <w:spacing w:line="360" w:lineRule="auto"/>
              <w:ind w:left="60" w:right="60"/>
              <w:jc w:val="right"/>
            </w:pPr>
            <w:r>
              <w:rPr>
                <w:rFonts w:ascii="Arial" w:hAnsi="Arial" w:cs="Arial"/>
                <w:color w:val="000000"/>
                <w:sz w:val="18"/>
                <w:szCs w:val="18"/>
              </w:rPr>
              <w:t>1.00</w:t>
            </w:r>
          </w:p>
        </w:tc>
        <w:tc>
          <w:tcPr>
            <w:tcW w:w="976" w:type="dxa"/>
            <w:tcBorders>
              <w:left w:val="single" w:color="000000" w:sz="8" w:space="0"/>
              <w:right w:val="single" w:color="000000" w:sz="8" w:space="0"/>
            </w:tcBorders>
            <w:shd w:val="clear" w:color="auto" w:fill="FFFFFF"/>
            <w:vAlign w:val="center"/>
          </w:tcPr>
          <w:p w14:paraId="3C0CB5C7">
            <w:pPr>
              <w:spacing w:line="360" w:lineRule="auto"/>
            </w:pPr>
          </w:p>
        </w:tc>
        <w:tc>
          <w:tcPr>
            <w:tcW w:w="1070" w:type="dxa"/>
            <w:tcBorders>
              <w:left w:val="single" w:color="000000" w:sz="8" w:space="0"/>
              <w:right w:val="single" w:color="000000" w:sz="8" w:space="0"/>
            </w:tcBorders>
            <w:shd w:val="clear" w:color="auto" w:fill="FFFFFF"/>
            <w:vAlign w:val="center"/>
          </w:tcPr>
          <w:p w14:paraId="67DFD7B7">
            <w:pPr>
              <w:spacing w:line="360" w:lineRule="auto"/>
            </w:pPr>
          </w:p>
        </w:tc>
        <w:tc>
          <w:tcPr>
            <w:tcW w:w="1161" w:type="dxa"/>
            <w:tcBorders>
              <w:left w:val="single" w:color="000000" w:sz="8" w:space="0"/>
              <w:right w:val="single" w:color="000000" w:sz="8" w:space="0"/>
            </w:tcBorders>
            <w:shd w:val="clear" w:color="auto" w:fill="FFFFFF"/>
            <w:vAlign w:val="center"/>
          </w:tcPr>
          <w:p w14:paraId="18335D37">
            <w:pPr>
              <w:spacing w:line="360" w:lineRule="auto"/>
            </w:pPr>
          </w:p>
        </w:tc>
        <w:tc>
          <w:tcPr>
            <w:tcW w:w="1180" w:type="dxa"/>
            <w:tcBorders>
              <w:left w:val="single" w:color="000000" w:sz="8" w:space="0"/>
              <w:right w:val="single" w:color="000000" w:sz="16" w:space="0"/>
            </w:tcBorders>
            <w:shd w:val="clear" w:color="auto" w:fill="FFFFFF"/>
            <w:vAlign w:val="center"/>
          </w:tcPr>
          <w:p w14:paraId="0A23EE5C">
            <w:pPr>
              <w:spacing w:line="360" w:lineRule="auto"/>
            </w:pPr>
          </w:p>
        </w:tc>
      </w:tr>
      <w:tr w14:paraId="0CB59868">
        <w:tblPrEx>
          <w:tblCellMar>
            <w:top w:w="0" w:type="dxa"/>
            <w:left w:w="0" w:type="dxa"/>
            <w:bottom w:w="0" w:type="dxa"/>
            <w:right w:w="0" w:type="dxa"/>
          </w:tblCellMar>
        </w:tblPrEx>
        <w:trPr>
          <w:cantSplit/>
        </w:trPr>
        <w:tc>
          <w:tcPr>
            <w:tcW w:w="2439" w:type="dxa"/>
            <w:vMerge w:val="continue"/>
            <w:tcBorders>
              <w:top w:val="single" w:color="000000" w:sz="16" w:space="0"/>
              <w:left w:val="single" w:color="000000" w:sz="16" w:space="0"/>
              <w:bottom w:val="single" w:color="000000" w:sz="8" w:space="0"/>
            </w:tcBorders>
            <w:shd w:val="clear" w:color="auto" w:fill="FFFFFF"/>
          </w:tcPr>
          <w:p w14:paraId="1D83730E">
            <w:pPr>
              <w:spacing w:line="360" w:lineRule="auto"/>
            </w:pPr>
          </w:p>
        </w:tc>
        <w:tc>
          <w:tcPr>
            <w:tcW w:w="1436" w:type="dxa"/>
            <w:tcBorders>
              <w:right w:val="single" w:color="000000" w:sz="16" w:space="0"/>
            </w:tcBorders>
            <w:shd w:val="clear" w:color="auto" w:fill="FFFFFF"/>
          </w:tcPr>
          <w:p w14:paraId="202E731F">
            <w:pPr>
              <w:spacing w:line="360" w:lineRule="auto"/>
              <w:ind w:left="60" w:right="60"/>
            </w:pPr>
            <w:r>
              <w:rPr>
                <w:rFonts w:ascii="Arial" w:hAnsi="Arial" w:cs="Arial"/>
                <w:color w:val="000000"/>
                <w:sz w:val="18"/>
                <w:szCs w:val="18"/>
              </w:rPr>
              <w:t>Maximum (A)</w:t>
            </w:r>
          </w:p>
        </w:tc>
        <w:tc>
          <w:tcPr>
            <w:tcW w:w="976" w:type="dxa"/>
            <w:tcBorders>
              <w:left w:val="single" w:color="000000" w:sz="16" w:space="0"/>
              <w:right w:val="single" w:color="000000" w:sz="8" w:space="0"/>
            </w:tcBorders>
            <w:shd w:val="clear" w:color="auto" w:fill="FFFFFF"/>
            <w:vAlign w:val="center"/>
          </w:tcPr>
          <w:p w14:paraId="37AC83C4">
            <w:pPr>
              <w:spacing w:line="360" w:lineRule="auto"/>
              <w:ind w:left="60" w:right="60"/>
              <w:jc w:val="right"/>
            </w:pPr>
            <w:r>
              <w:rPr>
                <w:rFonts w:ascii="Arial" w:hAnsi="Arial" w:cs="Arial"/>
                <w:color w:val="000000"/>
                <w:sz w:val="18"/>
                <w:szCs w:val="18"/>
              </w:rPr>
              <w:t>5.00</w:t>
            </w:r>
          </w:p>
        </w:tc>
        <w:tc>
          <w:tcPr>
            <w:tcW w:w="976" w:type="dxa"/>
            <w:tcBorders>
              <w:left w:val="single" w:color="000000" w:sz="8" w:space="0"/>
              <w:right w:val="single" w:color="000000" w:sz="8" w:space="0"/>
            </w:tcBorders>
            <w:shd w:val="clear" w:color="auto" w:fill="FFFFFF"/>
            <w:vAlign w:val="center"/>
          </w:tcPr>
          <w:p w14:paraId="002E2DF8">
            <w:pPr>
              <w:spacing w:line="360" w:lineRule="auto"/>
            </w:pPr>
          </w:p>
        </w:tc>
        <w:tc>
          <w:tcPr>
            <w:tcW w:w="1070" w:type="dxa"/>
            <w:tcBorders>
              <w:left w:val="single" w:color="000000" w:sz="8" w:space="0"/>
              <w:right w:val="single" w:color="000000" w:sz="8" w:space="0"/>
            </w:tcBorders>
            <w:shd w:val="clear" w:color="auto" w:fill="FFFFFF"/>
            <w:vAlign w:val="center"/>
          </w:tcPr>
          <w:p w14:paraId="332040AA">
            <w:pPr>
              <w:spacing w:line="360" w:lineRule="auto"/>
            </w:pPr>
          </w:p>
        </w:tc>
        <w:tc>
          <w:tcPr>
            <w:tcW w:w="1161" w:type="dxa"/>
            <w:tcBorders>
              <w:left w:val="single" w:color="000000" w:sz="8" w:space="0"/>
              <w:right w:val="single" w:color="000000" w:sz="8" w:space="0"/>
            </w:tcBorders>
            <w:shd w:val="clear" w:color="auto" w:fill="FFFFFF"/>
            <w:vAlign w:val="center"/>
          </w:tcPr>
          <w:p w14:paraId="7701B667">
            <w:pPr>
              <w:spacing w:line="360" w:lineRule="auto"/>
            </w:pPr>
          </w:p>
        </w:tc>
        <w:tc>
          <w:tcPr>
            <w:tcW w:w="1180" w:type="dxa"/>
            <w:tcBorders>
              <w:left w:val="single" w:color="000000" w:sz="8" w:space="0"/>
              <w:right w:val="single" w:color="000000" w:sz="16" w:space="0"/>
            </w:tcBorders>
            <w:shd w:val="clear" w:color="auto" w:fill="FFFFFF"/>
            <w:vAlign w:val="center"/>
          </w:tcPr>
          <w:p w14:paraId="6567A652">
            <w:pPr>
              <w:spacing w:line="360" w:lineRule="auto"/>
            </w:pPr>
          </w:p>
        </w:tc>
      </w:tr>
      <w:tr w14:paraId="2B4DA219">
        <w:tblPrEx>
          <w:tblCellMar>
            <w:top w:w="0" w:type="dxa"/>
            <w:left w:w="0" w:type="dxa"/>
            <w:bottom w:w="0" w:type="dxa"/>
            <w:right w:w="0" w:type="dxa"/>
          </w:tblCellMar>
        </w:tblPrEx>
        <w:trPr>
          <w:cantSplit/>
        </w:trPr>
        <w:tc>
          <w:tcPr>
            <w:tcW w:w="2439" w:type="dxa"/>
            <w:vMerge w:val="continue"/>
            <w:tcBorders>
              <w:top w:val="single" w:color="000000" w:sz="16" w:space="0"/>
              <w:left w:val="single" w:color="000000" w:sz="16" w:space="0"/>
              <w:bottom w:val="single" w:color="000000" w:sz="8" w:space="0"/>
            </w:tcBorders>
            <w:shd w:val="clear" w:color="auto" w:fill="FFFFFF"/>
          </w:tcPr>
          <w:p w14:paraId="49482B40">
            <w:pPr>
              <w:spacing w:line="360" w:lineRule="auto"/>
            </w:pPr>
          </w:p>
        </w:tc>
        <w:tc>
          <w:tcPr>
            <w:tcW w:w="1436" w:type="dxa"/>
            <w:tcBorders>
              <w:right w:val="single" w:color="000000" w:sz="16" w:space="0"/>
            </w:tcBorders>
            <w:shd w:val="clear" w:color="auto" w:fill="FFFFFF"/>
          </w:tcPr>
          <w:p w14:paraId="55B424C3">
            <w:pPr>
              <w:spacing w:line="360" w:lineRule="auto"/>
              <w:ind w:left="60" w:right="60"/>
            </w:pPr>
            <w:r>
              <w:rPr>
                <w:rFonts w:ascii="Arial" w:hAnsi="Arial" w:cs="Arial"/>
                <w:color w:val="000000"/>
                <w:sz w:val="18"/>
                <w:szCs w:val="18"/>
              </w:rPr>
              <w:t>Mean</w:t>
            </w:r>
          </w:p>
        </w:tc>
        <w:tc>
          <w:tcPr>
            <w:tcW w:w="976" w:type="dxa"/>
            <w:tcBorders>
              <w:left w:val="single" w:color="000000" w:sz="16" w:space="0"/>
              <w:right w:val="single" w:color="000000" w:sz="8" w:space="0"/>
            </w:tcBorders>
            <w:shd w:val="clear" w:color="auto" w:fill="FFFFFF"/>
            <w:vAlign w:val="center"/>
          </w:tcPr>
          <w:p w14:paraId="6D433A17">
            <w:pPr>
              <w:spacing w:line="360" w:lineRule="auto"/>
              <w:ind w:left="60" w:right="60"/>
              <w:jc w:val="right"/>
            </w:pPr>
            <w:r>
              <w:rPr>
                <w:rFonts w:ascii="Arial" w:hAnsi="Arial" w:cs="Arial"/>
                <w:color w:val="000000"/>
                <w:sz w:val="18"/>
                <w:szCs w:val="18"/>
              </w:rPr>
              <w:t>4.2391</w:t>
            </w:r>
          </w:p>
        </w:tc>
        <w:tc>
          <w:tcPr>
            <w:tcW w:w="976" w:type="dxa"/>
            <w:tcBorders>
              <w:left w:val="single" w:color="000000" w:sz="8" w:space="0"/>
              <w:right w:val="single" w:color="000000" w:sz="8" w:space="0"/>
            </w:tcBorders>
            <w:shd w:val="clear" w:color="auto" w:fill="FFFFFF"/>
            <w:vAlign w:val="center"/>
          </w:tcPr>
          <w:p w14:paraId="13AB817C">
            <w:pPr>
              <w:spacing w:line="360" w:lineRule="auto"/>
              <w:ind w:left="60" w:right="60"/>
              <w:jc w:val="right"/>
            </w:pPr>
            <w:r>
              <w:rPr>
                <w:rFonts w:ascii="Arial" w:hAnsi="Arial" w:cs="Arial"/>
                <w:color w:val="000000"/>
                <w:sz w:val="18"/>
                <w:szCs w:val="18"/>
              </w:rPr>
              <w:t>.0029</w:t>
            </w:r>
          </w:p>
        </w:tc>
        <w:tc>
          <w:tcPr>
            <w:tcW w:w="1070" w:type="dxa"/>
            <w:tcBorders>
              <w:left w:val="single" w:color="000000" w:sz="8" w:space="0"/>
              <w:right w:val="single" w:color="000000" w:sz="8" w:space="0"/>
            </w:tcBorders>
            <w:shd w:val="clear" w:color="auto" w:fill="FFFFFF"/>
            <w:vAlign w:val="center"/>
          </w:tcPr>
          <w:p w14:paraId="18268A9A">
            <w:pPr>
              <w:spacing w:line="360" w:lineRule="auto"/>
              <w:ind w:left="60" w:right="60"/>
              <w:jc w:val="right"/>
            </w:pPr>
            <w:r>
              <w:rPr>
                <w:rFonts w:ascii="Arial" w:hAnsi="Arial" w:cs="Arial"/>
                <w:color w:val="000000"/>
                <w:sz w:val="18"/>
                <w:szCs w:val="18"/>
              </w:rPr>
              <w:t>.0583</w:t>
            </w:r>
          </w:p>
        </w:tc>
        <w:tc>
          <w:tcPr>
            <w:tcW w:w="1161" w:type="dxa"/>
            <w:tcBorders>
              <w:left w:val="single" w:color="000000" w:sz="8" w:space="0"/>
              <w:right w:val="single" w:color="000000" w:sz="8" w:space="0"/>
            </w:tcBorders>
            <w:shd w:val="clear" w:color="auto" w:fill="FFFFFF"/>
            <w:vAlign w:val="center"/>
          </w:tcPr>
          <w:p w14:paraId="68C60FBA">
            <w:pPr>
              <w:spacing w:line="360" w:lineRule="auto"/>
              <w:ind w:left="60" w:right="60"/>
              <w:jc w:val="right"/>
            </w:pPr>
            <w:r>
              <w:rPr>
                <w:rFonts w:ascii="Arial" w:hAnsi="Arial" w:cs="Arial"/>
                <w:color w:val="000000"/>
                <w:sz w:val="18"/>
                <w:szCs w:val="18"/>
              </w:rPr>
              <w:t>4.1130</w:t>
            </w:r>
          </w:p>
        </w:tc>
        <w:tc>
          <w:tcPr>
            <w:tcW w:w="1180" w:type="dxa"/>
            <w:tcBorders>
              <w:left w:val="single" w:color="000000" w:sz="8" w:space="0"/>
              <w:right w:val="single" w:color="000000" w:sz="16" w:space="0"/>
            </w:tcBorders>
            <w:shd w:val="clear" w:color="auto" w:fill="FFFFFF"/>
            <w:vAlign w:val="center"/>
          </w:tcPr>
          <w:p w14:paraId="7B30BCF4">
            <w:pPr>
              <w:spacing w:line="360" w:lineRule="auto"/>
              <w:ind w:left="60" w:right="60"/>
              <w:jc w:val="right"/>
            </w:pPr>
            <w:r>
              <w:rPr>
                <w:rFonts w:ascii="Arial" w:hAnsi="Arial" w:cs="Arial"/>
                <w:color w:val="000000"/>
                <w:sz w:val="18"/>
                <w:szCs w:val="18"/>
              </w:rPr>
              <w:t>4.3574</w:t>
            </w:r>
          </w:p>
        </w:tc>
      </w:tr>
      <w:tr w14:paraId="5AA778B4">
        <w:tblPrEx>
          <w:tblCellMar>
            <w:top w:w="0" w:type="dxa"/>
            <w:left w:w="0" w:type="dxa"/>
            <w:bottom w:w="0" w:type="dxa"/>
            <w:right w:w="0" w:type="dxa"/>
          </w:tblCellMar>
        </w:tblPrEx>
        <w:trPr>
          <w:cantSplit/>
        </w:trPr>
        <w:tc>
          <w:tcPr>
            <w:tcW w:w="2439" w:type="dxa"/>
            <w:vMerge w:val="continue"/>
            <w:tcBorders>
              <w:top w:val="single" w:color="000000" w:sz="16" w:space="0"/>
              <w:left w:val="single" w:color="000000" w:sz="16" w:space="0"/>
              <w:bottom w:val="single" w:color="000000" w:sz="8" w:space="0"/>
            </w:tcBorders>
            <w:shd w:val="clear" w:color="auto" w:fill="FFFFFF"/>
          </w:tcPr>
          <w:p w14:paraId="6A7F3F78">
            <w:pPr>
              <w:spacing w:line="360" w:lineRule="auto"/>
              <w:rPr>
                <w:color w:val="000000"/>
              </w:rPr>
            </w:pPr>
          </w:p>
        </w:tc>
        <w:tc>
          <w:tcPr>
            <w:tcW w:w="1436" w:type="dxa"/>
            <w:tcBorders>
              <w:bottom w:val="single" w:color="000000" w:sz="8" w:space="0"/>
              <w:right w:val="single" w:color="000000" w:sz="16" w:space="0"/>
            </w:tcBorders>
            <w:shd w:val="clear" w:color="auto" w:fill="FFFFFF"/>
          </w:tcPr>
          <w:p w14:paraId="084F12E1">
            <w:pPr>
              <w:spacing w:line="360" w:lineRule="auto"/>
              <w:ind w:left="60" w:right="60"/>
            </w:pPr>
            <w:r>
              <w:rPr>
                <w:rFonts w:ascii="Arial" w:hAnsi="Arial" w:cs="Arial"/>
                <w:color w:val="000000"/>
                <w:sz w:val="18"/>
                <w:szCs w:val="18"/>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14:paraId="36FD9D3F">
            <w:pPr>
              <w:spacing w:line="360" w:lineRule="auto"/>
              <w:ind w:left="60" w:right="60"/>
              <w:jc w:val="right"/>
            </w:pPr>
            <w:r>
              <w:rPr>
                <w:rFonts w:ascii="Arial" w:hAnsi="Arial" w:cs="Arial"/>
                <w:color w:val="000000"/>
                <w:sz w:val="18"/>
                <w:szCs w:val="18"/>
              </w:rPr>
              <w:t>.91529</w:t>
            </w:r>
          </w:p>
        </w:tc>
        <w:tc>
          <w:tcPr>
            <w:tcW w:w="976" w:type="dxa"/>
            <w:tcBorders>
              <w:left w:val="single" w:color="000000" w:sz="8" w:space="0"/>
              <w:bottom w:val="single" w:color="000000" w:sz="8" w:space="0"/>
              <w:right w:val="single" w:color="000000" w:sz="8" w:space="0"/>
            </w:tcBorders>
            <w:shd w:val="clear" w:color="auto" w:fill="FFFFFF"/>
            <w:vAlign w:val="center"/>
          </w:tcPr>
          <w:p w14:paraId="6ED89E9C">
            <w:pPr>
              <w:spacing w:line="360" w:lineRule="auto"/>
              <w:ind w:left="60" w:right="60"/>
              <w:jc w:val="right"/>
            </w:pPr>
            <w:r>
              <w:rPr>
                <w:rFonts w:ascii="Arial" w:hAnsi="Arial" w:cs="Arial"/>
                <w:color w:val="000000"/>
                <w:sz w:val="18"/>
                <w:szCs w:val="18"/>
              </w:rPr>
              <w:t>-.00640</w:t>
            </w:r>
          </w:p>
        </w:tc>
        <w:tc>
          <w:tcPr>
            <w:tcW w:w="1070" w:type="dxa"/>
            <w:tcBorders>
              <w:left w:val="single" w:color="000000" w:sz="8" w:space="0"/>
              <w:bottom w:val="single" w:color="000000" w:sz="8" w:space="0"/>
              <w:right w:val="single" w:color="000000" w:sz="8" w:space="0"/>
            </w:tcBorders>
            <w:shd w:val="clear" w:color="auto" w:fill="FFFFFF"/>
            <w:vAlign w:val="center"/>
          </w:tcPr>
          <w:p w14:paraId="39828E03">
            <w:pPr>
              <w:spacing w:line="360" w:lineRule="auto"/>
              <w:ind w:left="60" w:right="60"/>
              <w:jc w:val="right"/>
            </w:pPr>
            <w:r>
              <w:rPr>
                <w:rFonts w:ascii="Arial" w:hAnsi="Arial" w:cs="Arial"/>
                <w:color w:val="000000"/>
                <w:sz w:val="18"/>
                <w:szCs w:val="18"/>
              </w:rPr>
              <w:t>.06523</w:t>
            </w:r>
          </w:p>
        </w:tc>
        <w:tc>
          <w:tcPr>
            <w:tcW w:w="1161" w:type="dxa"/>
            <w:tcBorders>
              <w:left w:val="single" w:color="000000" w:sz="8" w:space="0"/>
              <w:bottom w:val="single" w:color="000000" w:sz="8" w:space="0"/>
              <w:right w:val="single" w:color="000000" w:sz="8" w:space="0"/>
            </w:tcBorders>
            <w:shd w:val="clear" w:color="auto" w:fill="FFFFFF"/>
            <w:vAlign w:val="center"/>
          </w:tcPr>
          <w:p w14:paraId="4E4AF1F8">
            <w:pPr>
              <w:spacing w:line="360" w:lineRule="auto"/>
              <w:ind w:left="60" w:right="60"/>
              <w:jc w:val="right"/>
            </w:pPr>
            <w:r>
              <w:rPr>
                <w:rFonts w:ascii="Arial" w:hAnsi="Arial" w:cs="Arial"/>
                <w:color w:val="000000"/>
                <w:sz w:val="18"/>
                <w:szCs w:val="18"/>
              </w:rPr>
              <w:t>.78641</w:t>
            </w:r>
          </w:p>
        </w:tc>
        <w:tc>
          <w:tcPr>
            <w:tcW w:w="1180" w:type="dxa"/>
            <w:tcBorders>
              <w:left w:val="single" w:color="000000" w:sz="8" w:space="0"/>
              <w:bottom w:val="single" w:color="000000" w:sz="8" w:space="0"/>
              <w:right w:val="single" w:color="000000" w:sz="16" w:space="0"/>
            </w:tcBorders>
            <w:shd w:val="clear" w:color="auto" w:fill="FFFFFF"/>
            <w:vAlign w:val="center"/>
          </w:tcPr>
          <w:p w14:paraId="3AE15C47">
            <w:pPr>
              <w:spacing w:line="360" w:lineRule="auto"/>
              <w:ind w:left="60" w:right="60"/>
              <w:jc w:val="right"/>
            </w:pPr>
            <w:r>
              <w:rPr>
                <w:rFonts w:ascii="Arial" w:hAnsi="Arial" w:cs="Arial"/>
                <w:color w:val="000000"/>
                <w:sz w:val="18"/>
                <w:szCs w:val="18"/>
              </w:rPr>
              <w:t>1.03958</w:t>
            </w:r>
          </w:p>
        </w:tc>
      </w:tr>
      <w:tr w14:paraId="1D3AC84A">
        <w:tblPrEx>
          <w:tblCellMar>
            <w:top w:w="0" w:type="dxa"/>
            <w:left w:w="0" w:type="dxa"/>
            <w:bottom w:w="0" w:type="dxa"/>
            <w:right w:w="0" w:type="dxa"/>
          </w:tblCellMar>
        </w:tblPrEx>
        <w:trPr>
          <w:cantSplit/>
        </w:trPr>
        <w:tc>
          <w:tcPr>
            <w:tcW w:w="2439" w:type="dxa"/>
            <w:vMerge w:val="restart"/>
            <w:tcBorders>
              <w:left w:val="single" w:color="000000" w:sz="16" w:space="0"/>
              <w:bottom w:val="single" w:color="000000" w:sz="8" w:space="0"/>
            </w:tcBorders>
            <w:shd w:val="clear" w:color="auto" w:fill="FFFFFF"/>
          </w:tcPr>
          <w:p w14:paraId="38DC449E">
            <w:pPr>
              <w:tabs>
                <w:tab w:val="left" w:pos="8868"/>
              </w:tabs>
              <w:spacing w:line="360" w:lineRule="auto"/>
              <w:ind w:left="60" w:right="60"/>
            </w:pPr>
            <w:r>
              <w:rPr>
                <w:rFonts w:ascii="Times New Roman" w:hAnsi="Times New Roman" w:cs="Times New Roman"/>
                <w:sz w:val="24"/>
                <w:szCs w:val="24"/>
              </w:rPr>
              <w:t>Employee retention leads to improved employee performance, and this helps achieve improved organizational performance.</w:t>
            </w:r>
          </w:p>
        </w:tc>
        <w:tc>
          <w:tcPr>
            <w:tcW w:w="1436" w:type="dxa"/>
            <w:tcBorders>
              <w:right w:val="single" w:color="000000" w:sz="16" w:space="0"/>
            </w:tcBorders>
            <w:shd w:val="clear" w:color="auto" w:fill="FFFFFF"/>
          </w:tcPr>
          <w:p w14:paraId="202BEB4E">
            <w:pPr>
              <w:spacing w:line="360" w:lineRule="auto"/>
              <w:ind w:left="60" w:right="60"/>
            </w:pPr>
            <w:r>
              <w:rPr>
                <w:rFonts w:ascii="Arial" w:hAnsi="Arial" w:cs="Arial"/>
                <w:color w:val="000000"/>
                <w:sz w:val="18"/>
                <w:szCs w:val="18"/>
              </w:rPr>
              <w:t>N</w:t>
            </w:r>
          </w:p>
        </w:tc>
        <w:tc>
          <w:tcPr>
            <w:tcW w:w="976" w:type="dxa"/>
            <w:tcBorders>
              <w:left w:val="single" w:color="000000" w:sz="16" w:space="0"/>
              <w:right w:val="single" w:color="000000" w:sz="8" w:space="0"/>
            </w:tcBorders>
            <w:shd w:val="clear" w:color="auto" w:fill="FFFFFF"/>
            <w:vAlign w:val="center"/>
          </w:tcPr>
          <w:p w14:paraId="5B233EB0">
            <w:pPr>
              <w:spacing w:line="360" w:lineRule="auto"/>
              <w:ind w:left="60" w:right="60"/>
              <w:jc w:val="right"/>
            </w:pPr>
            <w:r>
              <w:rPr>
                <w:rFonts w:ascii="Arial" w:hAnsi="Arial" w:cs="Arial"/>
                <w:color w:val="000000"/>
                <w:sz w:val="18"/>
                <w:szCs w:val="18"/>
              </w:rPr>
              <w:t>156</w:t>
            </w:r>
          </w:p>
        </w:tc>
        <w:tc>
          <w:tcPr>
            <w:tcW w:w="976" w:type="dxa"/>
            <w:tcBorders>
              <w:left w:val="single" w:color="000000" w:sz="8" w:space="0"/>
              <w:right w:val="single" w:color="000000" w:sz="8" w:space="0"/>
            </w:tcBorders>
            <w:shd w:val="clear" w:color="auto" w:fill="FFFFFF"/>
            <w:vAlign w:val="center"/>
          </w:tcPr>
          <w:p w14:paraId="300A1451">
            <w:pPr>
              <w:spacing w:line="360" w:lineRule="auto"/>
              <w:ind w:left="60" w:right="60"/>
              <w:jc w:val="right"/>
            </w:pPr>
            <w:r>
              <w:rPr>
                <w:rFonts w:ascii="Arial" w:hAnsi="Arial" w:cs="Arial"/>
                <w:color w:val="000000"/>
                <w:sz w:val="18"/>
                <w:szCs w:val="18"/>
              </w:rPr>
              <w:t>0</w:t>
            </w:r>
          </w:p>
        </w:tc>
        <w:tc>
          <w:tcPr>
            <w:tcW w:w="1070" w:type="dxa"/>
            <w:tcBorders>
              <w:left w:val="single" w:color="000000" w:sz="8" w:space="0"/>
              <w:right w:val="single" w:color="000000" w:sz="8" w:space="0"/>
            </w:tcBorders>
            <w:shd w:val="clear" w:color="auto" w:fill="FFFFFF"/>
            <w:vAlign w:val="center"/>
          </w:tcPr>
          <w:p w14:paraId="3C2E3FA5">
            <w:pPr>
              <w:spacing w:line="360" w:lineRule="auto"/>
              <w:ind w:left="60" w:right="60"/>
              <w:jc w:val="right"/>
            </w:pPr>
            <w:r>
              <w:rPr>
                <w:rFonts w:ascii="Arial" w:hAnsi="Arial" w:cs="Arial"/>
                <w:color w:val="000000"/>
                <w:sz w:val="18"/>
                <w:szCs w:val="18"/>
              </w:rPr>
              <w:t>0</w:t>
            </w:r>
          </w:p>
        </w:tc>
        <w:tc>
          <w:tcPr>
            <w:tcW w:w="1161" w:type="dxa"/>
            <w:tcBorders>
              <w:left w:val="single" w:color="000000" w:sz="8" w:space="0"/>
              <w:right w:val="single" w:color="000000" w:sz="8" w:space="0"/>
            </w:tcBorders>
            <w:shd w:val="clear" w:color="auto" w:fill="FFFFFF"/>
            <w:vAlign w:val="center"/>
          </w:tcPr>
          <w:p w14:paraId="4407A14F">
            <w:pPr>
              <w:spacing w:line="360" w:lineRule="auto"/>
              <w:ind w:left="60" w:right="60"/>
              <w:jc w:val="right"/>
            </w:pPr>
            <w:r>
              <w:rPr>
                <w:rFonts w:ascii="Arial" w:hAnsi="Arial" w:cs="Arial"/>
                <w:color w:val="000000"/>
                <w:sz w:val="18"/>
                <w:szCs w:val="18"/>
              </w:rPr>
              <w:t>156</w:t>
            </w:r>
          </w:p>
        </w:tc>
        <w:tc>
          <w:tcPr>
            <w:tcW w:w="1180" w:type="dxa"/>
            <w:tcBorders>
              <w:left w:val="single" w:color="000000" w:sz="8" w:space="0"/>
              <w:right w:val="single" w:color="000000" w:sz="16" w:space="0"/>
            </w:tcBorders>
            <w:shd w:val="clear" w:color="auto" w:fill="FFFFFF"/>
            <w:vAlign w:val="center"/>
          </w:tcPr>
          <w:p w14:paraId="65E8CD10">
            <w:pPr>
              <w:spacing w:line="360" w:lineRule="auto"/>
              <w:ind w:left="60" w:right="60"/>
              <w:jc w:val="right"/>
            </w:pPr>
            <w:r>
              <w:rPr>
                <w:rFonts w:ascii="Arial" w:hAnsi="Arial" w:cs="Arial"/>
                <w:color w:val="000000"/>
                <w:sz w:val="18"/>
                <w:szCs w:val="18"/>
              </w:rPr>
              <w:t>156</w:t>
            </w:r>
          </w:p>
        </w:tc>
      </w:tr>
      <w:tr w14:paraId="44276775">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76297C24">
            <w:pPr>
              <w:spacing w:line="360" w:lineRule="auto"/>
              <w:rPr>
                <w:color w:val="000000"/>
              </w:rPr>
            </w:pPr>
          </w:p>
        </w:tc>
        <w:tc>
          <w:tcPr>
            <w:tcW w:w="1436" w:type="dxa"/>
            <w:tcBorders>
              <w:right w:val="single" w:color="000000" w:sz="16" w:space="0"/>
            </w:tcBorders>
            <w:shd w:val="clear" w:color="auto" w:fill="FFFFFF"/>
          </w:tcPr>
          <w:p w14:paraId="001ED31D">
            <w:pPr>
              <w:spacing w:line="360" w:lineRule="auto"/>
              <w:ind w:left="60" w:right="60"/>
            </w:pPr>
            <w:r>
              <w:rPr>
                <w:rFonts w:ascii="Arial" w:hAnsi="Arial" w:cs="Arial"/>
                <w:color w:val="000000"/>
                <w:sz w:val="18"/>
                <w:szCs w:val="18"/>
              </w:rPr>
              <w:t>Minimum (D)</w:t>
            </w:r>
          </w:p>
        </w:tc>
        <w:tc>
          <w:tcPr>
            <w:tcW w:w="976" w:type="dxa"/>
            <w:tcBorders>
              <w:left w:val="single" w:color="000000" w:sz="16" w:space="0"/>
              <w:right w:val="single" w:color="000000" w:sz="8" w:space="0"/>
            </w:tcBorders>
            <w:shd w:val="clear" w:color="auto" w:fill="FFFFFF"/>
            <w:vAlign w:val="center"/>
          </w:tcPr>
          <w:p w14:paraId="02CB0397">
            <w:pPr>
              <w:spacing w:line="360" w:lineRule="auto"/>
              <w:ind w:left="60" w:right="60"/>
              <w:jc w:val="right"/>
            </w:pPr>
            <w:r>
              <w:rPr>
                <w:rFonts w:ascii="Arial" w:hAnsi="Arial" w:cs="Arial"/>
                <w:color w:val="000000"/>
                <w:sz w:val="18"/>
                <w:szCs w:val="18"/>
              </w:rPr>
              <w:t>1.00</w:t>
            </w:r>
          </w:p>
        </w:tc>
        <w:tc>
          <w:tcPr>
            <w:tcW w:w="976" w:type="dxa"/>
            <w:tcBorders>
              <w:left w:val="single" w:color="000000" w:sz="8" w:space="0"/>
              <w:right w:val="single" w:color="000000" w:sz="8" w:space="0"/>
            </w:tcBorders>
            <w:shd w:val="clear" w:color="auto" w:fill="FFFFFF"/>
            <w:vAlign w:val="center"/>
          </w:tcPr>
          <w:p w14:paraId="125FC33E">
            <w:pPr>
              <w:spacing w:line="360" w:lineRule="auto"/>
            </w:pPr>
          </w:p>
        </w:tc>
        <w:tc>
          <w:tcPr>
            <w:tcW w:w="1070" w:type="dxa"/>
            <w:tcBorders>
              <w:left w:val="single" w:color="000000" w:sz="8" w:space="0"/>
              <w:right w:val="single" w:color="000000" w:sz="8" w:space="0"/>
            </w:tcBorders>
            <w:shd w:val="clear" w:color="auto" w:fill="FFFFFF"/>
            <w:vAlign w:val="center"/>
          </w:tcPr>
          <w:p w14:paraId="17A3ED19">
            <w:pPr>
              <w:spacing w:line="360" w:lineRule="auto"/>
            </w:pPr>
          </w:p>
        </w:tc>
        <w:tc>
          <w:tcPr>
            <w:tcW w:w="1161" w:type="dxa"/>
            <w:tcBorders>
              <w:left w:val="single" w:color="000000" w:sz="8" w:space="0"/>
              <w:right w:val="single" w:color="000000" w:sz="8" w:space="0"/>
            </w:tcBorders>
            <w:shd w:val="clear" w:color="auto" w:fill="FFFFFF"/>
            <w:vAlign w:val="center"/>
          </w:tcPr>
          <w:p w14:paraId="0E2958C1">
            <w:pPr>
              <w:spacing w:line="360" w:lineRule="auto"/>
            </w:pPr>
          </w:p>
        </w:tc>
        <w:tc>
          <w:tcPr>
            <w:tcW w:w="1180" w:type="dxa"/>
            <w:tcBorders>
              <w:left w:val="single" w:color="000000" w:sz="8" w:space="0"/>
              <w:right w:val="single" w:color="000000" w:sz="16" w:space="0"/>
            </w:tcBorders>
            <w:shd w:val="clear" w:color="auto" w:fill="FFFFFF"/>
            <w:vAlign w:val="center"/>
          </w:tcPr>
          <w:p w14:paraId="7B7F9332">
            <w:pPr>
              <w:spacing w:line="360" w:lineRule="auto"/>
            </w:pPr>
          </w:p>
        </w:tc>
      </w:tr>
      <w:tr w14:paraId="79636DCF">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6279D67E">
            <w:pPr>
              <w:spacing w:line="360" w:lineRule="auto"/>
            </w:pPr>
          </w:p>
        </w:tc>
        <w:tc>
          <w:tcPr>
            <w:tcW w:w="1436" w:type="dxa"/>
            <w:tcBorders>
              <w:right w:val="single" w:color="000000" w:sz="16" w:space="0"/>
            </w:tcBorders>
            <w:shd w:val="clear" w:color="auto" w:fill="FFFFFF"/>
          </w:tcPr>
          <w:p w14:paraId="58D68361">
            <w:pPr>
              <w:spacing w:line="360" w:lineRule="auto"/>
              <w:ind w:left="60" w:right="60"/>
            </w:pPr>
            <w:r>
              <w:rPr>
                <w:rFonts w:ascii="Arial" w:hAnsi="Arial" w:cs="Arial"/>
                <w:color w:val="000000"/>
                <w:sz w:val="18"/>
                <w:szCs w:val="18"/>
              </w:rPr>
              <w:t>Maximum (A)</w:t>
            </w:r>
          </w:p>
        </w:tc>
        <w:tc>
          <w:tcPr>
            <w:tcW w:w="976" w:type="dxa"/>
            <w:tcBorders>
              <w:left w:val="single" w:color="000000" w:sz="16" w:space="0"/>
              <w:right w:val="single" w:color="000000" w:sz="8" w:space="0"/>
            </w:tcBorders>
            <w:shd w:val="clear" w:color="auto" w:fill="FFFFFF"/>
            <w:vAlign w:val="center"/>
          </w:tcPr>
          <w:p w14:paraId="39DDCC66">
            <w:pPr>
              <w:spacing w:line="360" w:lineRule="auto"/>
              <w:ind w:left="60" w:right="60"/>
              <w:jc w:val="right"/>
            </w:pPr>
            <w:r>
              <w:rPr>
                <w:rFonts w:ascii="Arial" w:hAnsi="Arial" w:cs="Arial"/>
                <w:color w:val="000000"/>
                <w:sz w:val="18"/>
                <w:szCs w:val="18"/>
              </w:rPr>
              <w:t>5.00</w:t>
            </w:r>
          </w:p>
        </w:tc>
        <w:tc>
          <w:tcPr>
            <w:tcW w:w="976" w:type="dxa"/>
            <w:tcBorders>
              <w:left w:val="single" w:color="000000" w:sz="8" w:space="0"/>
              <w:right w:val="single" w:color="000000" w:sz="8" w:space="0"/>
            </w:tcBorders>
            <w:shd w:val="clear" w:color="auto" w:fill="FFFFFF"/>
            <w:vAlign w:val="center"/>
          </w:tcPr>
          <w:p w14:paraId="686F90AA">
            <w:pPr>
              <w:spacing w:line="360" w:lineRule="auto"/>
            </w:pPr>
          </w:p>
        </w:tc>
        <w:tc>
          <w:tcPr>
            <w:tcW w:w="1070" w:type="dxa"/>
            <w:tcBorders>
              <w:left w:val="single" w:color="000000" w:sz="8" w:space="0"/>
              <w:right w:val="single" w:color="000000" w:sz="8" w:space="0"/>
            </w:tcBorders>
            <w:shd w:val="clear" w:color="auto" w:fill="FFFFFF"/>
            <w:vAlign w:val="center"/>
          </w:tcPr>
          <w:p w14:paraId="6AF2BF02">
            <w:pPr>
              <w:spacing w:line="360" w:lineRule="auto"/>
            </w:pPr>
          </w:p>
        </w:tc>
        <w:tc>
          <w:tcPr>
            <w:tcW w:w="1161" w:type="dxa"/>
            <w:tcBorders>
              <w:left w:val="single" w:color="000000" w:sz="8" w:space="0"/>
              <w:right w:val="single" w:color="000000" w:sz="8" w:space="0"/>
            </w:tcBorders>
            <w:shd w:val="clear" w:color="auto" w:fill="FFFFFF"/>
            <w:vAlign w:val="center"/>
          </w:tcPr>
          <w:p w14:paraId="147E57A6">
            <w:pPr>
              <w:spacing w:line="360" w:lineRule="auto"/>
            </w:pPr>
          </w:p>
        </w:tc>
        <w:tc>
          <w:tcPr>
            <w:tcW w:w="1180" w:type="dxa"/>
            <w:tcBorders>
              <w:left w:val="single" w:color="000000" w:sz="8" w:space="0"/>
              <w:right w:val="single" w:color="000000" w:sz="16" w:space="0"/>
            </w:tcBorders>
            <w:shd w:val="clear" w:color="auto" w:fill="FFFFFF"/>
            <w:vAlign w:val="center"/>
          </w:tcPr>
          <w:p w14:paraId="3BDB0252">
            <w:pPr>
              <w:spacing w:line="360" w:lineRule="auto"/>
            </w:pPr>
          </w:p>
        </w:tc>
      </w:tr>
      <w:tr w14:paraId="1A2439DB">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7FB28EE4">
            <w:pPr>
              <w:spacing w:line="360" w:lineRule="auto"/>
            </w:pPr>
          </w:p>
        </w:tc>
        <w:tc>
          <w:tcPr>
            <w:tcW w:w="1436" w:type="dxa"/>
            <w:tcBorders>
              <w:right w:val="single" w:color="000000" w:sz="16" w:space="0"/>
            </w:tcBorders>
            <w:shd w:val="clear" w:color="auto" w:fill="FFFFFF"/>
          </w:tcPr>
          <w:p w14:paraId="0DBA0750">
            <w:pPr>
              <w:spacing w:line="360" w:lineRule="auto"/>
              <w:ind w:left="60" w:right="60"/>
            </w:pPr>
            <w:r>
              <w:rPr>
                <w:rFonts w:ascii="Arial" w:hAnsi="Arial" w:cs="Arial"/>
                <w:color w:val="000000"/>
                <w:sz w:val="18"/>
                <w:szCs w:val="18"/>
              </w:rPr>
              <w:t>Mean</w:t>
            </w:r>
          </w:p>
        </w:tc>
        <w:tc>
          <w:tcPr>
            <w:tcW w:w="976" w:type="dxa"/>
            <w:tcBorders>
              <w:left w:val="single" w:color="000000" w:sz="16" w:space="0"/>
              <w:right w:val="single" w:color="000000" w:sz="8" w:space="0"/>
            </w:tcBorders>
            <w:shd w:val="clear" w:color="auto" w:fill="FFFFFF"/>
            <w:vAlign w:val="center"/>
          </w:tcPr>
          <w:p w14:paraId="415C375A">
            <w:pPr>
              <w:spacing w:line="360" w:lineRule="auto"/>
              <w:ind w:left="60" w:right="60"/>
              <w:jc w:val="right"/>
            </w:pPr>
            <w:r>
              <w:rPr>
                <w:rFonts w:ascii="Arial" w:hAnsi="Arial" w:cs="Arial"/>
                <w:color w:val="000000"/>
                <w:sz w:val="18"/>
                <w:szCs w:val="18"/>
              </w:rPr>
              <w:t>4.2870</w:t>
            </w:r>
          </w:p>
        </w:tc>
        <w:tc>
          <w:tcPr>
            <w:tcW w:w="976" w:type="dxa"/>
            <w:tcBorders>
              <w:left w:val="single" w:color="000000" w:sz="8" w:space="0"/>
              <w:right w:val="single" w:color="000000" w:sz="8" w:space="0"/>
            </w:tcBorders>
            <w:shd w:val="clear" w:color="auto" w:fill="FFFFFF"/>
            <w:vAlign w:val="center"/>
          </w:tcPr>
          <w:p w14:paraId="4ECBA0D8">
            <w:pPr>
              <w:spacing w:line="360" w:lineRule="auto"/>
              <w:ind w:left="60" w:right="60"/>
              <w:jc w:val="right"/>
            </w:pPr>
            <w:r>
              <w:rPr>
                <w:rFonts w:ascii="Arial" w:hAnsi="Arial" w:cs="Arial"/>
                <w:color w:val="000000"/>
                <w:sz w:val="18"/>
                <w:szCs w:val="18"/>
              </w:rPr>
              <w:t>.0078</w:t>
            </w:r>
          </w:p>
        </w:tc>
        <w:tc>
          <w:tcPr>
            <w:tcW w:w="1070" w:type="dxa"/>
            <w:tcBorders>
              <w:left w:val="single" w:color="000000" w:sz="8" w:space="0"/>
              <w:right w:val="single" w:color="000000" w:sz="8" w:space="0"/>
            </w:tcBorders>
            <w:shd w:val="clear" w:color="auto" w:fill="FFFFFF"/>
            <w:vAlign w:val="center"/>
          </w:tcPr>
          <w:p w14:paraId="66A4D4DA">
            <w:pPr>
              <w:spacing w:line="360" w:lineRule="auto"/>
              <w:ind w:left="60" w:right="60"/>
              <w:jc w:val="right"/>
            </w:pPr>
            <w:r>
              <w:rPr>
                <w:rFonts w:ascii="Arial" w:hAnsi="Arial" w:cs="Arial"/>
                <w:color w:val="000000"/>
                <w:sz w:val="18"/>
                <w:szCs w:val="18"/>
              </w:rPr>
              <w:t>.0599</w:t>
            </w:r>
          </w:p>
        </w:tc>
        <w:tc>
          <w:tcPr>
            <w:tcW w:w="1161" w:type="dxa"/>
            <w:tcBorders>
              <w:left w:val="single" w:color="000000" w:sz="8" w:space="0"/>
              <w:right w:val="single" w:color="000000" w:sz="8" w:space="0"/>
            </w:tcBorders>
            <w:shd w:val="clear" w:color="auto" w:fill="FFFFFF"/>
            <w:vAlign w:val="center"/>
          </w:tcPr>
          <w:p w14:paraId="6F414DA7">
            <w:pPr>
              <w:spacing w:line="360" w:lineRule="auto"/>
              <w:ind w:left="60" w:right="60"/>
              <w:jc w:val="right"/>
            </w:pPr>
            <w:r>
              <w:rPr>
                <w:rFonts w:ascii="Arial" w:hAnsi="Arial" w:cs="Arial"/>
                <w:color w:val="000000"/>
                <w:sz w:val="18"/>
                <w:szCs w:val="18"/>
              </w:rPr>
              <w:t>4.1643</w:t>
            </w:r>
          </w:p>
        </w:tc>
        <w:tc>
          <w:tcPr>
            <w:tcW w:w="1180" w:type="dxa"/>
            <w:tcBorders>
              <w:left w:val="single" w:color="000000" w:sz="8" w:space="0"/>
              <w:right w:val="single" w:color="000000" w:sz="16" w:space="0"/>
            </w:tcBorders>
            <w:shd w:val="clear" w:color="auto" w:fill="FFFFFF"/>
            <w:vAlign w:val="center"/>
          </w:tcPr>
          <w:p w14:paraId="5E25FF20">
            <w:pPr>
              <w:spacing w:line="360" w:lineRule="auto"/>
              <w:ind w:left="60" w:right="60"/>
              <w:jc w:val="right"/>
            </w:pPr>
            <w:r>
              <w:rPr>
                <w:rFonts w:ascii="Arial" w:hAnsi="Arial" w:cs="Arial"/>
                <w:color w:val="000000"/>
                <w:sz w:val="18"/>
                <w:szCs w:val="18"/>
              </w:rPr>
              <w:t>4.4096</w:t>
            </w:r>
          </w:p>
        </w:tc>
      </w:tr>
      <w:tr w14:paraId="6D83F20C">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21760CAF">
            <w:pPr>
              <w:spacing w:line="360" w:lineRule="auto"/>
              <w:rPr>
                <w:color w:val="000000"/>
              </w:rPr>
            </w:pPr>
          </w:p>
        </w:tc>
        <w:tc>
          <w:tcPr>
            <w:tcW w:w="1436" w:type="dxa"/>
            <w:tcBorders>
              <w:bottom w:val="single" w:color="000000" w:sz="8" w:space="0"/>
              <w:right w:val="single" w:color="000000" w:sz="16" w:space="0"/>
            </w:tcBorders>
            <w:shd w:val="clear" w:color="auto" w:fill="FFFFFF"/>
          </w:tcPr>
          <w:p w14:paraId="680969C0">
            <w:pPr>
              <w:spacing w:line="360" w:lineRule="auto"/>
              <w:ind w:left="60" w:right="60"/>
            </w:pPr>
            <w:r>
              <w:rPr>
                <w:rFonts w:ascii="Arial" w:hAnsi="Arial" w:cs="Arial"/>
                <w:color w:val="000000"/>
                <w:sz w:val="18"/>
                <w:szCs w:val="18"/>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14:paraId="045C6B65">
            <w:pPr>
              <w:spacing w:line="360" w:lineRule="auto"/>
              <w:ind w:left="60" w:right="60"/>
              <w:jc w:val="right"/>
            </w:pPr>
            <w:r>
              <w:rPr>
                <w:rFonts w:ascii="Arial" w:hAnsi="Arial" w:cs="Arial"/>
                <w:color w:val="000000"/>
                <w:sz w:val="18"/>
                <w:szCs w:val="18"/>
              </w:rPr>
              <w:t>.94166</w:t>
            </w:r>
          </w:p>
        </w:tc>
        <w:tc>
          <w:tcPr>
            <w:tcW w:w="976" w:type="dxa"/>
            <w:tcBorders>
              <w:left w:val="single" w:color="000000" w:sz="8" w:space="0"/>
              <w:bottom w:val="single" w:color="000000" w:sz="8" w:space="0"/>
              <w:right w:val="single" w:color="000000" w:sz="8" w:space="0"/>
            </w:tcBorders>
            <w:shd w:val="clear" w:color="auto" w:fill="FFFFFF"/>
            <w:vAlign w:val="center"/>
          </w:tcPr>
          <w:p w14:paraId="7D5CD968">
            <w:pPr>
              <w:spacing w:line="360" w:lineRule="auto"/>
              <w:ind w:left="60" w:right="60"/>
              <w:jc w:val="right"/>
            </w:pPr>
            <w:r>
              <w:rPr>
                <w:rFonts w:ascii="Arial" w:hAnsi="Arial" w:cs="Arial"/>
                <w:color w:val="000000"/>
                <w:sz w:val="18"/>
                <w:szCs w:val="18"/>
              </w:rPr>
              <w:t>-.00688</w:t>
            </w:r>
          </w:p>
        </w:tc>
        <w:tc>
          <w:tcPr>
            <w:tcW w:w="1070" w:type="dxa"/>
            <w:tcBorders>
              <w:left w:val="single" w:color="000000" w:sz="8" w:space="0"/>
              <w:bottom w:val="single" w:color="000000" w:sz="8" w:space="0"/>
              <w:right w:val="single" w:color="000000" w:sz="8" w:space="0"/>
            </w:tcBorders>
            <w:shd w:val="clear" w:color="auto" w:fill="FFFFFF"/>
            <w:vAlign w:val="center"/>
          </w:tcPr>
          <w:p w14:paraId="6100075F">
            <w:pPr>
              <w:spacing w:line="360" w:lineRule="auto"/>
              <w:ind w:left="60" w:right="60"/>
              <w:jc w:val="right"/>
            </w:pPr>
            <w:r>
              <w:rPr>
                <w:rFonts w:ascii="Arial" w:hAnsi="Arial" w:cs="Arial"/>
                <w:color w:val="000000"/>
                <w:sz w:val="18"/>
                <w:szCs w:val="18"/>
              </w:rPr>
              <w:t>.07283</w:t>
            </w:r>
          </w:p>
        </w:tc>
        <w:tc>
          <w:tcPr>
            <w:tcW w:w="1161" w:type="dxa"/>
            <w:tcBorders>
              <w:left w:val="single" w:color="000000" w:sz="8" w:space="0"/>
              <w:bottom w:val="single" w:color="000000" w:sz="8" w:space="0"/>
              <w:right w:val="single" w:color="000000" w:sz="8" w:space="0"/>
            </w:tcBorders>
            <w:shd w:val="clear" w:color="auto" w:fill="FFFFFF"/>
            <w:vAlign w:val="center"/>
          </w:tcPr>
          <w:p w14:paraId="5753D68C">
            <w:pPr>
              <w:spacing w:line="360" w:lineRule="auto"/>
              <w:ind w:left="60" w:right="60"/>
              <w:jc w:val="right"/>
            </w:pPr>
            <w:r>
              <w:rPr>
                <w:rFonts w:ascii="Arial" w:hAnsi="Arial" w:cs="Arial"/>
                <w:color w:val="000000"/>
                <w:sz w:val="18"/>
                <w:szCs w:val="18"/>
              </w:rPr>
              <w:t>.79687</w:t>
            </w:r>
          </w:p>
        </w:tc>
        <w:tc>
          <w:tcPr>
            <w:tcW w:w="1180" w:type="dxa"/>
            <w:tcBorders>
              <w:left w:val="single" w:color="000000" w:sz="8" w:space="0"/>
              <w:bottom w:val="single" w:color="000000" w:sz="8" w:space="0"/>
              <w:right w:val="single" w:color="000000" w:sz="16" w:space="0"/>
            </w:tcBorders>
            <w:shd w:val="clear" w:color="auto" w:fill="FFFFFF"/>
            <w:vAlign w:val="center"/>
          </w:tcPr>
          <w:p w14:paraId="505DAE22">
            <w:pPr>
              <w:spacing w:line="360" w:lineRule="auto"/>
              <w:ind w:left="60" w:right="60"/>
              <w:jc w:val="right"/>
            </w:pPr>
            <w:r>
              <w:rPr>
                <w:rFonts w:ascii="Arial" w:hAnsi="Arial" w:cs="Arial"/>
                <w:color w:val="000000"/>
                <w:sz w:val="18"/>
                <w:szCs w:val="18"/>
              </w:rPr>
              <w:t>1.07595</w:t>
            </w:r>
          </w:p>
        </w:tc>
      </w:tr>
      <w:tr w14:paraId="30C6E8DD">
        <w:tblPrEx>
          <w:tblCellMar>
            <w:top w:w="0" w:type="dxa"/>
            <w:left w:w="0" w:type="dxa"/>
            <w:bottom w:w="0" w:type="dxa"/>
            <w:right w:w="0" w:type="dxa"/>
          </w:tblCellMar>
        </w:tblPrEx>
        <w:trPr>
          <w:cantSplit/>
        </w:trPr>
        <w:tc>
          <w:tcPr>
            <w:tcW w:w="2439" w:type="dxa"/>
            <w:vMerge w:val="restart"/>
            <w:tcBorders>
              <w:left w:val="single" w:color="000000" w:sz="16" w:space="0"/>
              <w:bottom w:val="single" w:color="000000" w:sz="8" w:space="0"/>
            </w:tcBorders>
            <w:shd w:val="clear" w:color="auto" w:fill="FFFFFF"/>
          </w:tcPr>
          <w:p w14:paraId="5A420844">
            <w:pPr>
              <w:spacing w:line="360" w:lineRule="auto"/>
              <w:ind w:left="60" w:right="60"/>
            </w:pPr>
            <w:r>
              <w:rPr>
                <w:rFonts w:ascii="Times New Roman" w:hAnsi="Times New Roman" w:cs="Times New Roman"/>
                <w:sz w:val="24"/>
                <w:szCs w:val="24"/>
              </w:rPr>
              <w:t>Employee participation breaks down communication barriers, resulting in improved organizational performance.</w:t>
            </w:r>
          </w:p>
        </w:tc>
        <w:tc>
          <w:tcPr>
            <w:tcW w:w="1436" w:type="dxa"/>
            <w:tcBorders>
              <w:right w:val="single" w:color="000000" w:sz="16" w:space="0"/>
            </w:tcBorders>
            <w:shd w:val="clear" w:color="auto" w:fill="FFFFFF"/>
          </w:tcPr>
          <w:p w14:paraId="4F197F18">
            <w:pPr>
              <w:spacing w:line="360" w:lineRule="auto"/>
              <w:ind w:left="60" w:right="60"/>
            </w:pPr>
            <w:r>
              <w:rPr>
                <w:rFonts w:ascii="Arial" w:hAnsi="Arial" w:cs="Arial"/>
                <w:color w:val="000000"/>
                <w:sz w:val="18"/>
                <w:szCs w:val="18"/>
              </w:rPr>
              <w:t>N</w:t>
            </w:r>
          </w:p>
        </w:tc>
        <w:tc>
          <w:tcPr>
            <w:tcW w:w="976" w:type="dxa"/>
            <w:tcBorders>
              <w:left w:val="single" w:color="000000" w:sz="16" w:space="0"/>
              <w:right w:val="single" w:color="000000" w:sz="8" w:space="0"/>
            </w:tcBorders>
            <w:shd w:val="clear" w:color="auto" w:fill="FFFFFF"/>
            <w:vAlign w:val="center"/>
          </w:tcPr>
          <w:p w14:paraId="713586B4">
            <w:pPr>
              <w:spacing w:line="360" w:lineRule="auto"/>
              <w:ind w:left="60" w:right="60"/>
              <w:jc w:val="right"/>
            </w:pPr>
            <w:r>
              <w:rPr>
                <w:rFonts w:ascii="Arial" w:hAnsi="Arial" w:cs="Arial"/>
                <w:color w:val="000000"/>
                <w:sz w:val="18"/>
                <w:szCs w:val="18"/>
              </w:rPr>
              <w:t>156</w:t>
            </w:r>
          </w:p>
        </w:tc>
        <w:tc>
          <w:tcPr>
            <w:tcW w:w="976" w:type="dxa"/>
            <w:tcBorders>
              <w:left w:val="single" w:color="000000" w:sz="8" w:space="0"/>
              <w:right w:val="single" w:color="000000" w:sz="8" w:space="0"/>
            </w:tcBorders>
            <w:shd w:val="clear" w:color="auto" w:fill="FFFFFF"/>
            <w:vAlign w:val="center"/>
          </w:tcPr>
          <w:p w14:paraId="5780B2BD">
            <w:pPr>
              <w:spacing w:line="360" w:lineRule="auto"/>
              <w:ind w:left="60" w:right="60"/>
              <w:jc w:val="right"/>
            </w:pPr>
            <w:r>
              <w:rPr>
                <w:rFonts w:ascii="Arial" w:hAnsi="Arial" w:cs="Arial"/>
                <w:color w:val="000000"/>
                <w:sz w:val="18"/>
                <w:szCs w:val="18"/>
              </w:rPr>
              <w:t>0</w:t>
            </w:r>
          </w:p>
        </w:tc>
        <w:tc>
          <w:tcPr>
            <w:tcW w:w="1070" w:type="dxa"/>
            <w:tcBorders>
              <w:left w:val="single" w:color="000000" w:sz="8" w:space="0"/>
              <w:right w:val="single" w:color="000000" w:sz="8" w:space="0"/>
            </w:tcBorders>
            <w:shd w:val="clear" w:color="auto" w:fill="FFFFFF"/>
            <w:vAlign w:val="center"/>
          </w:tcPr>
          <w:p w14:paraId="562041A5">
            <w:pPr>
              <w:spacing w:line="360" w:lineRule="auto"/>
              <w:ind w:left="60" w:right="60"/>
              <w:jc w:val="right"/>
            </w:pPr>
            <w:r>
              <w:rPr>
                <w:rFonts w:ascii="Arial" w:hAnsi="Arial" w:cs="Arial"/>
                <w:color w:val="000000"/>
                <w:sz w:val="18"/>
                <w:szCs w:val="18"/>
              </w:rPr>
              <w:t>0</w:t>
            </w:r>
          </w:p>
        </w:tc>
        <w:tc>
          <w:tcPr>
            <w:tcW w:w="1161" w:type="dxa"/>
            <w:tcBorders>
              <w:left w:val="single" w:color="000000" w:sz="8" w:space="0"/>
              <w:right w:val="single" w:color="000000" w:sz="8" w:space="0"/>
            </w:tcBorders>
            <w:shd w:val="clear" w:color="auto" w:fill="FFFFFF"/>
            <w:vAlign w:val="center"/>
          </w:tcPr>
          <w:p w14:paraId="1F32E166">
            <w:pPr>
              <w:spacing w:line="360" w:lineRule="auto"/>
              <w:ind w:left="60" w:right="60"/>
              <w:jc w:val="right"/>
            </w:pPr>
            <w:r>
              <w:rPr>
                <w:rFonts w:ascii="Arial" w:hAnsi="Arial" w:cs="Arial"/>
                <w:color w:val="000000"/>
                <w:sz w:val="18"/>
                <w:szCs w:val="18"/>
              </w:rPr>
              <w:t>156</w:t>
            </w:r>
          </w:p>
        </w:tc>
        <w:tc>
          <w:tcPr>
            <w:tcW w:w="1180" w:type="dxa"/>
            <w:tcBorders>
              <w:left w:val="single" w:color="000000" w:sz="8" w:space="0"/>
              <w:right w:val="single" w:color="000000" w:sz="16" w:space="0"/>
            </w:tcBorders>
            <w:shd w:val="clear" w:color="auto" w:fill="FFFFFF"/>
            <w:vAlign w:val="center"/>
          </w:tcPr>
          <w:p w14:paraId="365DED87">
            <w:pPr>
              <w:spacing w:line="360" w:lineRule="auto"/>
              <w:ind w:left="60" w:right="60"/>
              <w:jc w:val="right"/>
            </w:pPr>
            <w:r>
              <w:rPr>
                <w:rFonts w:ascii="Arial" w:hAnsi="Arial" w:cs="Arial"/>
                <w:color w:val="000000"/>
                <w:sz w:val="18"/>
                <w:szCs w:val="18"/>
              </w:rPr>
              <w:t>156</w:t>
            </w:r>
          </w:p>
        </w:tc>
      </w:tr>
      <w:tr w14:paraId="104B99A3">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19E5E02A">
            <w:pPr>
              <w:spacing w:line="360" w:lineRule="auto"/>
              <w:rPr>
                <w:color w:val="000000"/>
              </w:rPr>
            </w:pPr>
          </w:p>
        </w:tc>
        <w:tc>
          <w:tcPr>
            <w:tcW w:w="1436" w:type="dxa"/>
            <w:tcBorders>
              <w:right w:val="single" w:color="000000" w:sz="16" w:space="0"/>
            </w:tcBorders>
            <w:shd w:val="clear" w:color="auto" w:fill="FFFFFF"/>
          </w:tcPr>
          <w:p w14:paraId="55F91D42">
            <w:pPr>
              <w:spacing w:line="360" w:lineRule="auto"/>
              <w:ind w:left="60" w:right="60"/>
            </w:pPr>
            <w:r>
              <w:rPr>
                <w:rFonts w:ascii="Arial" w:hAnsi="Arial" w:cs="Arial"/>
                <w:color w:val="000000"/>
                <w:sz w:val="18"/>
                <w:szCs w:val="18"/>
              </w:rPr>
              <w:t>Minimum (D)</w:t>
            </w:r>
          </w:p>
        </w:tc>
        <w:tc>
          <w:tcPr>
            <w:tcW w:w="976" w:type="dxa"/>
            <w:tcBorders>
              <w:left w:val="single" w:color="000000" w:sz="16" w:space="0"/>
              <w:right w:val="single" w:color="000000" w:sz="8" w:space="0"/>
            </w:tcBorders>
            <w:shd w:val="clear" w:color="auto" w:fill="FFFFFF"/>
            <w:vAlign w:val="center"/>
          </w:tcPr>
          <w:p w14:paraId="66E9E3AC">
            <w:pPr>
              <w:spacing w:line="360" w:lineRule="auto"/>
              <w:ind w:left="60" w:right="60"/>
              <w:jc w:val="right"/>
            </w:pPr>
            <w:r>
              <w:rPr>
                <w:rFonts w:ascii="Arial" w:hAnsi="Arial" w:cs="Arial"/>
                <w:color w:val="000000"/>
                <w:sz w:val="18"/>
                <w:szCs w:val="18"/>
              </w:rPr>
              <w:t>1.00</w:t>
            </w:r>
          </w:p>
        </w:tc>
        <w:tc>
          <w:tcPr>
            <w:tcW w:w="976" w:type="dxa"/>
            <w:tcBorders>
              <w:left w:val="single" w:color="000000" w:sz="8" w:space="0"/>
              <w:right w:val="single" w:color="000000" w:sz="8" w:space="0"/>
            </w:tcBorders>
            <w:shd w:val="clear" w:color="auto" w:fill="FFFFFF"/>
            <w:vAlign w:val="center"/>
          </w:tcPr>
          <w:p w14:paraId="163860D2">
            <w:pPr>
              <w:spacing w:line="360" w:lineRule="auto"/>
            </w:pPr>
          </w:p>
        </w:tc>
        <w:tc>
          <w:tcPr>
            <w:tcW w:w="1070" w:type="dxa"/>
            <w:tcBorders>
              <w:left w:val="single" w:color="000000" w:sz="8" w:space="0"/>
              <w:right w:val="single" w:color="000000" w:sz="8" w:space="0"/>
            </w:tcBorders>
            <w:shd w:val="clear" w:color="auto" w:fill="FFFFFF"/>
            <w:vAlign w:val="center"/>
          </w:tcPr>
          <w:p w14:paraId="279DC866">
            <w:pPr>
              <w:spacing w:line="360" w:lineRule="auto"/>
            </w:pPr>
          </w:p>
        </w:tc>
        <w:tc>
          <w:tcPr>
            <w:tcW w:w="1161" w:type="dxa"/>
            <w:tcBorders>
              <w:left w:val="single" w:color="000000" w:sz="8" w:space="0"/>
              <w:right w:val="single" w:color="000000" w:sz="8" w:space="0"/>
            </w:tcBorders>
            <w:shd w:val="clear" w:color="auto" w:fill="FFFFFF"/>
            <w:vAlign w:val="center"/>
          </w:tcPr>
          <w:p w14:paraId="2292DEDB">
            <w:pPr>
              <w:spacing w:line="360" w:lineRule="auto"/>
            </w:pPr>
          </w:p>
        </w:tc>
        <w:tc>
          <w:tcPr>
            <w:tcW w:w="1180" w:type="dxa"/>
            <w:tcBorders>
              <w:left w:val="single" w:color="000000" w:sz="8" w:space="0"/>
              <w:right w:val="single" w:color="000000" w:sz="16" w:space="0"/>
            </w:tcBorders>
            <w:shd w:val="clear" w:color="auto" w:fill="FFFFFF"/>
            <w:vAlign w:val="center"/>
          </w:tcPr>
          <w:p w14:paraId="48863453">
            <w:pPr>
              <w:spacing w:line="360" w:lineRule="auto"/>
            </w:pPr>
          </w:p>
        </w:tc>
      </w:tr>
      <w:tr w14:paraId="141B2CE3">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482E727B">
            <w:pPr>
              <w:spacing w:line="360" w:lineRule="auto"/>
            </w:pPr>
          </w:p>
        </w:tc>
        <w:tc>
          <w:tcPr>
            <w:tcW w:w="1436" w:type="dxa"/>
            <w:tcBorders>
              <w:right w:val="single" w:color="000000" w:sz="16" w:space="0"/>
            </w:tcBorders>
            <w:shd w:val="clear" w:color="auto" w:fill="FFFFFF"/>
          </w:tcPr>
          <w:p w14:paraId="60B712DC">
            <w:pPr>
              <w:spacing w:line="360" w:lineRule="auto"/>
              <w:ind w:left="60" w:right="60"/>
            </w:pPr>
            <w:r>
              <w:rPr>
                <w:rFonts w:ascii="Arial" w:hAnsi="Arial" w:cs="Arial"/>
                <w:color w:val="000000"/>
                <w:sz w:val="18"/>
                <w:szCs w:val="18"/>
              </w:rPr>
              <w:t>Maximum (A)</w:t>
            </w:r>
          </w:p>
        </w:tc>
        <w:tc>
          <w:tcPr>
            <w:tcW w:w="976" w:type="dxa"/>
            <w:tcBorders>
              <w:left w:val="single" w:color="000000" w:sz="16" w:space="0"/>
              <w:right w:val="single" w:color="000000" w:sz="8" w:space="0"/>
            </w:tcBorders>
            <w:shd w:val="clear" w:color="auto" w:fill="FFFFFF"/>
            <w:vAlign w:val="center"/>
          </w:tcPr>
          <w:p w14:paraId="50BD015D">
            <w:pPr>
              <w:spacing w:line="360" w:lineRule="auto"/>
              <w:ind w:left="60" w:right="60"/>
              <w:jc w:val="right"/>
            </w:pPr>
            <w:r>
              <w:rPr>
                <w:rFonts w:ascii="Arial" w:hAnsi="Arial" w:cs="Arial"/>
                <w:color w:val="000000"/>
                <w:sz w:val="18"/>
                <w:szCs w:val="18"/>
              </w:rPr>
              <w:t>5.00</w:t>
            </w:r>
          </w:p>
        </w:tc>
        <w:tc>
          <w:tcPr>
            <w:tcW w:w="976" w:type="dxa"/>
            <w:tcBorders>
              <w:left w:val="single" w:color="000000" w:sz="8" w:space="0"/>
              <w:right w:val="single" w:color="000000" w:sz="8" w:space="0"/>
            </w:tcBorders>
            <w:shd w:val="clear" w:color="auto" w:fill="FFFFFF"/>
            <w:vAlign w:val="center"/>
          </w:tcPr>
          <w:p w14:paraId="79279205">
            <w:pPr>
              <w:spacing w:line="360" w:lineRule="auto"/>
            </w:pPr>
          </w:p>
        </w:tc>
        <w:tc>
          <w:tcPr>
            <w:tcW w:w="1070" w:type="dxa"/>
            <w:tcBorders>
              <w:left w:val="single" w:color="000000" w:sz="8" w:space="0"/>
              <w:right w:val="single" w:color="000000" w:sz="8" w:space="0"/>
            </w:tcBorders>
            <w:shd w:val="clear" w:color="auto" w:fill="FFFFFF"/>
            <w:vAlign w:val="center"/>
          </w:tcPr>
          <w:p w14:paraId="27B93140">
            <w:pPr>
              <w:spacing w:line="360" w:lineRule="auto"/>
            </w:pPr>
          </w:p>
        </w:tc>
        <w:tc>
          <w:tcPr>
            <w:tcW w:w="1161" w:type="dxa"/>
            <w:tcBorders>
              <w:left w:val="single" w:color="000000" w:sz="8" w:space="0"/>
              <w:right w:val="single" w:color="000000" w:sz="8" w:space="0"/>
            </w:tcBorders>
            <w:shd w:val="clear" w:color="auto" w:fill="FFFFFF"/>
            <w:vAlign w:val="center"/>
          </w:tcPr>
          <w:p w14:paraId="19309CA5">
            <w:pPr>
              <w:spacing w:line="360" w:lineRule="auto"/>
            </w:pPr>
          </w:p>
        </w:tc>
        <w:tc>
          <w:tcPr>
            <w:tcW w:w="1180" w:type="dxa"/>
            <w:tcBorders>
              <w:left w:val="single" w:color="000000" w:sz="8" w:space="0"/>
              <w:right w:val="single" w:color="000000" w:sz="16" w:space="0"/>
            </w:tcBorders>
            <w:shd w:val="clear" w:color="auto" w:fill="FFFFFF"/>
            <w:vAlign w:val="center"/>
          </w:tcPr>
          <w:p w14:paraId="1C9A3AEB">
            <w:pPr>
              <w:spacing w:line="360" w:lineRule="auto"/>
            </w:pPr>
          </w:p>
        </w:tc>
      </w:tr>
      <w:tr w14:paraId="26F2D8EB">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10B06D9D">
            <w:pPr>
              <w:spacing w:line="360" w:lineRule="auto"/>
            </w:pPr>
          </w:p>
        </w:tc>
        <w:tc>
          <w:tcPr>
            <w:tcW w:w="1436" w:type="dxa"/>
            <w:tcBorders>
              <w:right w:val="single" w:color="000000" w:sz="16" w:space="0"/>
            </w:tcBorders>
            <w:shd w:val="clear" w:color="auto" w:fill="FFFFFF"/>
          </w:tcPr>
          <w:p w14:paraId="2E8592E5">
            <w:pPr>
              <w:spacing w:line="360" w:lineRule="auto"/>
              <w:ind w:left="60" w:right="60"/>
            </w:pPr>
            <w:r>
              <w:rPr>
                <w:rFonts w:ascii="Arial" w:hAnsi="Arial" w:cs="Arial"/>
                <w:color w:val="000000"/>
                <w:sz w:val="18"/>
                <w:szCs w:val="18"/>
              </w:rPr>
              <w:t>Mean</w:t>
            </w:r>
          </w:p>
        </w:tc>
        <w:tc>
          <w:tcPr>
            <w:tcW w:w="976" w:type="dxa"/>
            <w:tcBorders>
              <w:left w:val="single" w:color="000000" w:sz="16" w:space="0"/>
              <w:right w:val="single" w:color="000000" w:sz="8" w:space="0"/>
            </w:tcBorders>
            <w:shd w:val="clear" w:color="auto" w:fill="FFFFFF"/>
            <w:vAlign w:val="center"/>
          </w:tcPr>
          <w:p w14:paraId="1A2A701B">
            <w:pPr>
              <w:spacing w:line="360" w:lineRule="auto"/>
              <w:ind w:left="60" w:right="60"/>
              <w:jc w:val="right"/>
            </w:pPr>
            <w:r>
              <w:rPr>
                <w:rFonts w:ascii="Arial" w:hAnsi="Arial" w:cs="Arial"/>
                <w:color w:val="000000"/>
                <w:sz w:val="18"/>
                <w:szCs w:val="18"/>
              </w:rPr>
              <w:t>4.0913</w:t>
            </w:r>
          </w:p>
        </w:tc>
        <w:tc>
          <w:tcPr>
            <w:tcW w:w="976" w:type="dxa"/>
            <w:tcBorders>
              <w:left w:val="single" w:color="000000" w:sz="8" w:space="0"/>
              <w:right w:val="single" w:color="000000" w:sz="8" w:space="0"/>
            </w:tcBorders>
            <w:shd w:val="clear" w:color="auto" w:fill="FFFFFF"/>
            <w:vAlign w:val="center"/>
          </w:tcPr>
          <w:p w14:paraId="3BAF5237">
            <w:pPr>
              <w:spacing w:line="360" w:lineRule="auto"/>
              <w:ind w:left="60" w:right="60"/>
              <w:jc w:val="right"/>
            </w:pPr>
            <w:r>
              <w:rPr>
                <w:rFonts w:ascii="Arial" w:hAnsi="Arial" w:cs="Arial"/>
                <w:color w:val="000000"/>
                <w:sz w:val="18"/>
                <w:szCs w:val="18"/>
              </w:rPr>
              <w:t>-.0069</w:t>
            </w:r>
          </w:p>
        </w:tc>
        <w:tc>
          <w:tcPr>
            <w:tcW w:w="1070" w:type="dxa"/>
            <w:tcBorders>
              <w:left w:val="single" w:color="000000" w:sz="8" w:space="0"/>
              <w:right w:val="single" w:color="000000" w:sz="8" w:space="0"/>
            </w:tcBorders>
            <w:shd w:val="clear" w:color="auto" w:fill="FFFFFF"/>
            <w:vAlign w:val="center"/>
          </w:tcPr>
          <w:p w14:paraId="7DC46993">
            <w:pPr>
              <w:spacing w:line="360" w:lineRule="auto"/>
              <w:ind w:left="60" w:right="60"/>
              <w:jc w:val="right"/>
            </w:pPr>
            <w:r>
              <w:rPr>
                <w:rFonts w:ascii="Arial" w:hAnsi="Arial" w:cs="Arial"/>
                <w:color w:val="000000"/>
                <w:sz w:val="18"/>
                <w:szCs w:val="18"/>
              </w:rPr>
              <w:t>.0673</w:t>
            </w:r>
          </w:p>
        </w:tc>
        <w:tc>
          <w:tcPr>
            <w:tcW w:w="1161" w:type="dxa"/>
            <w:tcBorders>
              <w:left w:val="single" w:color="000000" w:sz="8" w:space="0"/>
              <w:right w:val="single" w:color="000000" w:sz="8" w:space="0"/>
            </w:tcBorders>
            <w:shd w:val="clear" w:color="auto" w:fill="FFFFFF"/>
            <w:vAlign w:val="center"/>
          </w:tcPr>
          <w:p w14:paraId="6DC1963B">
            <w:pPr>
              <w:spacing w:line="360" w:lineRule="auto"/>
              <w:ind w:left="60" w:right="60"/>
              <w:jc w:val="right"/>
            </w:pPr>
            <w:r>
              <w:rPr>
                <w:rFonts w:ascii="Arial" w:hAnsi="Arial" w:cs="Arial"/>
                <w:color w:val="000000"/>
                <w:sz w:val="18"/>
                <w:szCs w:val="18"/>
              </w:rPr>
              <w:t>3.9528</w:t>
            </w:r>
          </w:p>
        </w:tc>
        <w:tc>
          <w:tcPr>
            <w:tcW w:w="1180" w:type="dxa"/>
            <w:tcBorders>
              <w:left w:val="single" w:color="000000" w:sz="8" w:space="0"/>
              <w:right w:val="single" w:color="000000" w:sz="16" w:space="0"/>
            </w:tcBorders>
            <w:shd w:val="clear" w:color="auto" w:fill="FFFFFF"/>
            <w:vAlign w:val="center"/>
          </w:tcPr>
          <w:p w14:paraId="04D8D13C">
            <w:pPr>
              <w:spacing w:line="360" w:lineRule="auto"/>
              <w:ind w:left="60" w:right="60"/>
              <w:jc w:val="right"/>
            </w:pPr>
            <w:r>
              <w:rPr>
                <w:rFonts w:ascii="Arial" w:hAnsi="Arial" w:cs="Arial"/>
                <w:color w:val="000000"/>
                <w:sz w:val="18"/>
                <w:szCs w:val="18"/>
              </w:rPr>
              <w:t>4.2130</w:t>
            </w:r>
          </w:p>
        </w:tc>
      </w:tr>
      <w:tr w14:paraId="39B8357D">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214D3146">
            <w:pPr>
              <w:spacing w:line="360" w:lineRule="auto"/>
              <w:rPr>
                <w:color w:val="000000"/>
              </w:rPr>
            </w:pPr>
          </w:p>
        </w:tc>
        <w:tc>
          <w:tcPr>
            <w:tcW w:w="1436" w:type="dxa"/>
            <w:tcBorders>
              <w:bottom w:val="single" w:color="000000" w:sz="8" w:space="0"/>
              <w:right w:val="single" w:color="000000" w:sz="16" w:space="0"/>
            </w:tcBorders>
            <w:shd w:val="clear" w:color="auto" w:fill="FFFFFF"/>
          </w:tcPr>
          <w:p w14:paraId="405BB7C4">
            <w:pPr>
              <w:spacing w:line="360" w:lineRule="auto"/>
              <w:ind w:left="60" w:right="60"/>
            </w:pPr>
            <w:r>
              <w:rPr>
                <w:rFonts w:ascii="Arial" w:hAnsi="Arial" w:cs="Arial"/>
                <w:color w:val="000000"/>
                <w:sz w:val="18"/>
                <w:szCs w:val="18"/>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14:paraId="30E133EF">
            <w:pPr>
              <w:spacing w:line="360" w:lineRule="auto"/>
              <w:ind w:left="60" w:right="60"/>
              <w:jc w:val="right"/>
            </w:pPr>
            <w:r>
              <w:rPr>
                <w:rFonts w:ascii="Arial" w:hAnsi="Arial" w:cs="Arial"/>
                <w:color w:val="000000"/>
                <w:sz w:val="18"/>
                <w:szCs w:val="18"/>
              </w:rPr>
              <w:t>1.01749</w:t>
            </w:r>
          </w:p>
        </w:tc>
        <w:tc>
          <w:tcPr>
            <w:tcW w:w="976" w:type="dxa"/>
            <w:tcBorders>
              <w:left w:val="single" w:color="000000" w:sz="8" w:space="0"/>
              <w:bottom w:val="single" w:color="000000" w:sz="8" w:space="0"/>
              <w:right w:val="single" w:color="000000" w:sz="8" w:space="0"/>
            </w:tcBorders>
            <w:shd w:val="clear" w:color="auto" w:fill="FFFFFF"/>
            <w:vAlign w:val="center"/>
          </w:tcPr>
          <w:p w14:paraId="276CA5DF">
            <w:pPr>
              <w:spacing w:line="360" w:lineRule="auto"/>
              <w:ind w:left="60" w:right="60"/>
              <w:jc w:val="right"/>
            </w:pPr>
            <w:r>
              <w:rPr>
                <w:rFonts w:ascii="Arial" w:hAnsi="Arial" w:cs="Arial"/>
                <w:color w:val="000000"/>
                <w:sz w:val="18"/>
                <w:szCs w:val="18"/>
              </w:rPr>
              <w:t>.00357</w:t>
            </w:r>
          </w:p>
        </w:tc>
        <w:tc>
          <w:tcPr>
            <w:tcW w:w="1070" w:type="dxa"/>
            <w:tcBorders>
              <w:left w:val="single" w:color="000000" w:sz="8" w:space="0"/>
              <w:bottom w:val="single" w:color="000000" w:sz="8" w:space="0"/>
              <w:right w:val="single" w:color="000000" w:sz="8" w:space="0"/>
            </w:tcBorders>
            <w:shd w:val="clear" w:color="auto" w:fill="FFFFFF"/>
            <w:vAlign w:val="center"/>
          </w:tcPr>
          <w:p w14:paraId="7464F376">
            <w:pPr>
              <w:spacing w:line="360" w:lineRule="auto"/>
              <w:ind w:left="60" w:right="60"/>
              <w:jc w:val="right"/>
            </w:pPr>
            <w:r>
              <w:rPr>
                <w:rFonts w:ascii="Arial" w:hAnsi="Arial" w:cs="Arial"/>
                <w:color w:val="000000"/>
                <w:sz w:val="18"/>
                <w:szCs w:val="18"/>
              </w:rPr>
              <w:t>.07244</w:t>
            </w:r>
          </w:p>
        </w:tc>
        <w:tc>
          <w:tcPr>
            <w:tcW w:w="1161" w:type="dxa"/>
            <w:tcBorders>
              <w:left w:val="single" w:color="000000" w:sz="8" w:space="0"/>
              <w:bottom w:val="single" w:color="000000" w:sz="8" w:space="0"/>
              <w:right w:val="single" w:color="000000" w:sz="8" w:space="0"/>
            </w:tcBorders>
            <w:shd w:val="clear" w:color="auto" w:fill="FFFFFF"/>
            <w:vAlign w:val="center"/>
          </w:tcPr>
          <w:p w14:paraId="0769224A">
            <w:pPr>
              <w:spacing w:line="360" w:lineRule="auto"/>
              <w:ind w:left="60" w:right="60"/>
              <w:jc w:val="right"/>
            </w:pPr>
            <w:r>
              <w:rPr>
                <w:rFonts w:ascii="Arial" w:hAnsi="Arial" w:cs="Arial"/>
                <w:color w:val="000000"/>
                <w:sz w:val="18"/>
                <w:szCs w:val="18"/>
              </w:rPr>
              <w:t>.84821</w:t>
            </w:r>
          </w:p>
        </w:tc>
        <w:tc>
          <w:tcPr>
            <w:tcW w:w="1180" w:type="dxa"/>
            <w:tcBorders>
              <w:left w:val="single" w:color="000000" w:sz="8" w:space="0"/>
              <w:bottom w:val="single" w:color="000000" w:sz="8" w:space="0"/>
              <w:right w:val="single" w:color="000000" w:sz="16" w:space="0"/>
            </w:tcBorders>
            <w:shd w:val="clear" w:color="auto" w:fill="FFFFFF"/>
            <w:vAlign w:val="center"/>
          </w:tcPr>
          <w:p w14:paraId="7A27580B">
            <w:pPr>
              <w:spacing w:line="360" w:lineRule="auto"/>
              <w:ind w:left="60" w:right="60"/>
              <w:jc w:val="right"/>
            </w:pPr>
            <w:r>
              <w:rPr>
                <w:rFonts w:ascii="Arial" w:hAnsi="Arial" w:cs="Arial"/>
                <w:color w:val="000000"/>
                <w:sz w:val="18"/>
                <w:szCs w:val="18"/>
              </w:rPr>
              <w:t>1.15416</w:t>
            </w:r>
          </w:p>
        </w:tc>
      </w:tr>
      <w:tr w14:paraId="6D5FE224">
        <w:tblPrEx>
          <w:tblCellMar>
            <w:top w:w="0" w:type="dxa"/>
            <w:left w:w="0" w:type="dxa"/>
            <w:bottom w:w="0" w:type="dxa"/>
            <w:right w:w="0" w:type="dxa"/>
          </w:tblCellMar>
        </w:tblPrEx>
        <w:trPr>
          <w:cantSplit/>
        </w:trPr>
        <w:tc>
          <w:tcPr>
            <w:tcW w:w="2439" w:type="dxa"/>
            <w:vMerge w:val="restart"/>
            <w:tcBorders>
              <w:left w:val="single" w:color="000000" w:sz="16" w:space="0"/>
              <w:bottom w:val="single" w:color="000000" w:sz="8" w:space="0"/>
            </w:tcBorders>
            <w:shd w:val="clear" w:color="auto" w:fill="FFFFFF"/>
          </w:tcPr>
          <w:p w14:paraId="1ED5D690">
            <w:pPr>
              <w:spacing w:line="360" w:lineRule="auto"/>
              <w:ind w:left="60" w:right="60"/>
            </w:pPr>
            <w:r>
              <w:rPr>
                <w:rFonts w:ascii="Times New Roman" w:hAnsi="Times New Roman" w:cs="Times New Roman"/>
                <w:sz w:val="24"/>
                <w:szCs w:val="24"/>
              </w:rPr>
              <w:t>Productivity and quality increase as a result of employee participation, which contributes to improved organizational performance.</w:t>
            </w:r>
          </w:p>
        </w:tc>
        <w:tc>
          <w:tcPr>
            <w:tcW w:w="1436" w:type="dxa"/>
            <w:tcBorders>
              <w:right w:val="single" w:color="000000" w:sz="16" w:space="0"/>
            </w:tcBorders>
            <w:shd w:val="clear" w:color="auto" w:fill="FFFFFF"/>
          </w:tcPr>
          <w:p w14:paraId="45725918">
            <w:pPr>
              <w:spacing w:line="360" w:lineRule="auto"/>
              <w:ind w:left="60" w:right="60"/>
            </w:pPr>
            <w:r>
              <w:rPr>
                <w:rFonts w:ascii="Arial" w:hAnsi="Arial" w:cs="Arial"/>
                <w:color w:val="000000"/>
                <w:sz w:val="18"/>
                <w:szCs w:val="18"/>
              </w:rPr>
              <w:t>N</w:t>
            </w:r>
          </w:p>
        </w:tc>
        <w:tc>
          <w:tcPr>
            <w:tcW w:w="976" w:type="dxa"/>
            <w:tcBorders>
              <w:left w:val="single" w:color="000000" w:sz="16" w:space="0"/>
              <w:right w:val="single" w:color="000000" w:sz="8" w:space="0"/>
            </w:tcBorders>
            <w:shd w:val="clear" w:color="auto" w:fill="FFFFFF"/>
            <w:vAlign w:val="center"/>
          </w:tcPr>
          <w:p w14:paraId="2ACCD16E">
            <w:pPr>
              <w:spacing w:line="360" w:lineRule="auto"/>
              <w:ind w:left="60" w:right="60"/>
              <w:jc w:val="right"/>
            </w:pPr>
            <w:r>
              <w:t>156</w:t>
            </w:r>
          </w:p>
        </w:tc>
        <w:tc>
          <w:tcPr>
            <w:tcW w:w="976" w:type="dxa"/>
            <w:tcBorders>
              <w:left w:val="single" w:color="000000" w:sz="8" w:space="0"/>
              <w:right w:val="single" w:color="000000" w:sz="8" w:space="0"/>
            </w:tcBorders>
            <w:shd w:val="clear" w:color="auto" w:fill="FFFFFF"/>
            <w:vAlign w:val="center"/>
          </w:tcPr>
          <w:p w14:paraId="7184F57F">
            <w:pPr>
              <w:spacing w:line="360" w:lineRule="auto"/>
              <w:ind w:left="60" w:right="60"/>
              <w:jc w:val="right"/>
            </w:pPr>
            <w:r>
              <w:rPr>
                <w:rFonts w:ascii="Arial" w:hAnsi="Arial" w:cs="Arial"/>
                <w:color w:val="000000"/>
                <w:sz w:val="18"/>
                <w:szCs w:val="18"/>
              </w:rPr>
              <w:t>0</w:t>
            </w:r>
          </w:p>
        </w:tc>
        <w:tc>
          <w:tcPr>
            <w:tcW w:w="1070" w:type="dxa"/>
            <w:tcBorders>
              <w:left w:val="single" w:color="000000" w:sz="8" w:space="0"/>
              <w:right w:val="single" w:color="000000" w:sz="8" w:space="0"/>
            </w:tcBorders>
            <w:shd w:val="clear" w:color="auto" w:fill="FFFFFF"/>
            <w:vAlign w:val="center"/>
          </w:tcPr>
          <w:p w14:paraId="7B87E0A6">
            <w:pPr>
              <w:spacing w:line="360" w:lineRule="auto"/>
              <w:ind w:left="60" w:right="60"/>
              <w:jc w:val="right"/>
            </w:pPr>
            <w:r>
              <w:rPr>
                <w:rFonts w:ascii="Arial" w:hAnsi="Arial" w:cs="Arial"/>
                <w:color w:val="000000"/>
                <w:sz w:val="18"/>
                <w:szCs w:val="18"/>
              </w:rPr>
              <w:t>0</w:t>
            </w:r>
          </w:p>
        </w:tc>
        <w:tc>
          <w:tcPr>
            <w:tcW w:w="1161" w:type="dxa"/>
            <w:tcBorders>
              <w:left w:val="single" w:color="000000" w:sz="8" w:space="0"/>
              <w:right w:val="single" w:color="000000" w:sz="8" w:space="0"/>
            </w:tcBorders>
            <w:shd w:val="clear" w:color="auto" w:fill="FFFFFF"/>
            <w:vAlign w:val="center"/>
          </w:tcPr>
          <w:p w14:paraId="2A880A01">
            <w:pPr>
              <w:spacing w:line="360" w:lineRule="auto"/>
              <w:ind w:left="60" w:right="60"/>
              <w:jc w:val="right"/>
            </w:pPr>
            <w:r>
              <w:rPr>
                <w:rFonts w:ascii="Arial" w:hAnsi="Arial" w:cs="Arial"/>
                <w:color w:val="000000"/>
                <w:sz w:val="18"/>
                <w:szCs w:val="18"/>
              </w:rPr>
              <w:t>156</w:t>
            </w:r>
          </w:p>
        </w:tc>
        <w:tc>
          <w:tcPr>
            <w:tcW w:w="1180" w:type="dxa"/>
            <w:tcBorders>
              <w:left w:val="single" w:color="000000" w:sz="8" w:space="0"/>
              <w:right w:val="single" w:color="000000" w:sz="16" w:space="0"/>
            </w:tcBorders>
            <w:shd w:val="clear" w:color="auto" w:fill="FFFFFF"/>
            <w:vAlign w:val="center"/>
          </w:tcPr>
          <w:p w14:paraId="6E34B782">
            <w:pPr>
              <w:spacing w:line="360" w:lineRule="auto"/>
              <w:ind w:left="60" w:right="60"/>
              <w:jc w:val="right"/>
            </w:pPr>
            <w:r>
              <w:rPr>
                <w:rFonts w:ascii="Arial" w:hAnsi="Arial" w:cs="Arial"/>
                <w:color w:val="000000"/>
                <w:sz w:val="18"/>
                <w:szCs w:val="18"/>
              </w:rPr>
              <w:t>156</w:t>
            </w:r>
          </w:p>
        </w:tc>
      </w:tr>
      <w:tr w14:paraId="09019791">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2FFCA5A9">
            <w:pPr>
              <w:spacing w:line="360" w:lineRule="auto"/>
              <w:rPr>
                <w:color w:val="000000"/>
              </w:rPr>
            </w:pPr>
          </w:p>
        </w:tc>
        <w:tc>
          <w:tcPr>
            <w:tcW w:w="1436" w:type="dxa"/>
            <w:tcBorders>
              <w:right w:val="single" w:color="000000" w:sz="16" w:space="0"/>
            </w:tcBorders>
            <w:shd w:val="clear" w:color="auto" w:fill="FFFFFF"/>
          </w:tcPr>
          <w:p w14:paraId="6D7D8051">
            <w:pPr>
              <w:spacing w:line="360" w:lineRule="auto"/>
              <w:ind w:left="60" w:right="60"/>
            </w:pPr>
            <w:r>
              <w:rPr>
                <w:rFonts w:ascii="Arial" w:hAnsi="Arial" w:cs="Arial"/>
                <w:color w:val="000000"/>
                <w:sz w:val="18"/>
                <w:szCs w:val="18"/>
              </w:rPr>
              <w:t>Minimum (D)</w:t>
            </w:r>
          </w:p>
        </w:tc>
        <w:tc>
          <w:tcPr>
            <w:tcW w:w="976" w:type="dxa"/>
            <w:tcBorders>
              <w:left w:val="single" w:color="000000" w:sz="16" w:space="0"/>
              <w:right w:val="single" w:color="000000" w:sz="8" w:space="0"/>
            </w:tcBorders>
            <w:shd w:val="clear" w:color="auto" w:fill="FFFFFF"/>
            <w:vAlign w:val="center"/>
          </w:tcPr>
          <w:p w14:paraId="0CFDA464">
            <w:pPr>
              <w:spacing w:line="360" w:lineRule="auto"/>
              <w:ind w:left="60" w:right="60"/>
              <w:jc w:val="right"/>
            </w:pPr>
            <w:r>
              <w:rPr>
                <w:rFonts w:ascii="Arial" w:hAnsi="Arial" w:cs="Arial"/>
                <w:color w:val="000000"/>
                <w:sz w:val="18"/>
                <w:szCs w:val="18"/>
              </w:rPr>
              <w:t>1.00</w:t>
            </w:r>
          </w:p>
        </w:tc>
        <w:tc>
          <w:tcPr>
            <w:tcW w:w="976" w:type="dxa"/>
            <w:tcBorders>
              <w:left w:val="single" w:color="000000" w:sz="8" w:space="0"/>
              <w:right w:val="single" w:color="000000" w:sz="8" w:space="0"/>
            </w:tcBorders>
            <w:shd w:val="clear" w:color="auto" w:fill="FFFFFF"/>
            <w:vAlign w:val="center"/>
          </w:tcPr>
          <w:p w14:paraId="1C29BC37">
            <w:pPr>
              <w:spacing w:line="360" w:lineRule="auto"/>
            </w:pPr>
          </w:p>
        </w:tc>
        <w:tc>
          <w:tcPr>
            <w:tcW w:w="1070" w:type="dxa"/>
            <w:tcBorders>
              <w:left w:val="single" w:color="000000" w:sz="8" w:space="0"/>
              <w:right w:val="single" w:color="000000" w:sz="8" w:space="0"/>
            </w:tcBorders>
            <w:shd w:val="clear" w:color="auto" w:fill="FFFFFF"/>
            <w:vAlign w:val="center"/>
          </w:tcPr>
          <w:p w14:paraId="710097C2">
            <w:pPr>
              <w:spacing w:line="360" w:lineRule="auto"/>
            </w:pPr>
          </w:p>
        </w:tc>
        <w:tc>
          <w:tcPr>
            <w:tcW w:w="1161" w:type="dxa"/>
            <w:tcBorders>
              <w:left w:val="single" w:color="000000" w:sz="8" w:space="0"/>
              <w:right w:val="single" w:color="000000" w:sz="8" w:space="0"/>
            </w:tcBorders>
            <w:shd w:val="clear" w:color="auto" w:fill="FFFFFF"/>
            <w:vAlign w:val="center"/>
          </w:tcPr>
          <w:p w14:paraId="23132382">
            <w:pPr>
              <w:spacing w:line="360" w:lineRule="auto"/>
            </w:pPr>
          </w:p>
        </w:tc>
        <w:tc>
          <w:tcPr>
            <w:tcW w:w="1180" w:type="dxa"/>
            <w:tcBorders>
              <w:left w:val="single" w:color="000000" w:sz="8" w:space="0"/>
              <w:right w:val="single" w:color="000000" w:sz="16" w:space="0"/>
            </w:tcBorders>
            <w:shd w:val="clear" w:color="auto" w:fill="FFFFFF"/>
            <w:vAlign w:val="center"/>
          </w:tcPr>
          <w:p w14:paraId="3F9F9F04">
            <w:pPr>
              <w:spacing w:line="360" w:lineRule="auto"/>
            </w:pPr>
          </w:p>
        </w:tc>
      </w:tr>
      <w:tr w14:paraId="2068CE82">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674F1A35">
            <w:pPr>
              <w:spacing w:line="360" w:lineRule="auto"/>
            </w:pPr>
          </w:p>
        </w:tc>
        <w:tc>
          <w:tcPr>
            <w:tcW w:w="1436" w:type="dxa"/>
            <w:tcBorders>
              <w:right w:val="single" w:color="000000" w:sz="16" w:space="0"/>
            </w:tcBorders>
            <w:shd w:val="clear" w:color="auto" w:fill="FFFFFF"/>
          </w:tcPr>
          <w:p w14:paraId="64D75396">
            <w:pPr>
              <w:spacing w:line="360" w:lineRule="auto"/>
              <w:ind w:left="60" w:right="60"/>
            </w:pPr>
            <w:r>
              <w:rPr>
                <w:rFonts w:ascii="Arial" w:hAnsi="Arial" w:cs="Arial"/>
                <w:color w:val="000000"/>
                <w:sz w:val="18"/>
                <w:szCs w:val="18"/>
              </w:rPr>
              <w:t>Maximum (A)</w:t>
            </w:r>
          </w:p>
        </w:tc>
        <w:tc>
          <w:tcPr>
            <w:tcW w:w="976" w:type="dxa"/>
            <w:tcBorders>
              <w:left w:val="single" w:color="000000" w:sz="16" w:space="0"/>
              <w:right w:val="single" w:color="000000" w:sz="8" w:space="0"/>
            </w:tcBorders>
            <w:shd w:val="clear" w:color="auto" w:fill="FFFFFF"/>
            <w:vAlign w:val="center"/>
          </w:tcPr>
          <w:p w14:paraId="2AF1562D">
            <w:pPr>
              <w:spacing w:line="360" w:lineRule="auto"/>
              <w:ind w:left="60" w:right="60"/>
              <w:jc w:val="right"/>
            </w:pPr>
            <w:r>
              <w:rPr>
                <w:rFonts w:ascii="Arial" w:hAnsi="Arial" w:cs="Arial"/>
                <w:color w:val="000000"/>
                <w:sz w:val="18"/>
                <w:szCs w:val="18"/>
              </w:rPr>
              <w:t>5.00</w:t>
            </w:r>
          </w:p>
        </w:tc>
        <w:tc>
          <w:tcPr>
            <w:tcW w:w="976" w:type="dxa"/>
            <w:tcBorders>
              <w:left w:val="single" w:color="000000" w:sz="8" w:space="0"/>
              <w:right w:val="single" w:color="000000" w:sz="8" w:space="0"/>
            </w:tcBorders>
            <w:shd w:val="clear" w:color="auto" w:fill="FFFFFF"/>
            <w:vAlign w:val="center"/>
          </w:tcPr>
          <w:p w14:paraId="373843B3">
            <w:pPr>
              <w:spacing w:line="360" w:lineRule="auto"/>
            </w:pPr>
          </w:p>
        </w:tc>
        <w:tc>
          <w:tcPr>
            <w:tcW w:w="1070" w:type="dxa"/>
            <w:tcBorders>
              <w:left w:val="single" w:color="000000" w:sz="8" w:space="0"/>
              <w:right w:val="single" w:color="000000" w:sz="8" w:space="0"/>
            </w:tcBorders>
            <w:shd w:val="clear" w:color="auto" w:fill="FFFFFF"/>
            <w:vAlign w:val="center"/>
          </w:tcPr>
          <w:p w14:paraId="6180BEEB">
            <w:pPr>
              <w:spacing w:line="360" w:lineRule="auto"/>
            </w:pPr>
          </w:p>
        </w:tc>
        <w:tc>
          <w:tcPr>
            <w:tcW w:w="1161" w:type="dxa"/>
            <w:tcBorders>
              <w:left w:val="single" w:color="000000" w:sz="8" w:space="0"/>
              <w:right w:val="single" w:color="000000" w:sz="8" w:space="0"/>
            </w:tcBorders>
            <w:shd w:val="clear" w:color="auto" w:fill="FFFFFF"/>
            <w:vAlign w:val="center"/>
          </w:tcPr>
          <w:p w14:paraId="261130E5">
            <w:pPr>
              <w:spacing w:line="360" w:lineRule="auto"/>
            </w:pPr>
          </w:p>
        </w:tc>
        <w:tc>
          <w:tcPr>
            <w:tcW w:w="1180" w:type="dxa"/>
            <w:tcBorders>
              <w:left w:val="single" w:color="000000" w:sz="8" w:space="0"/>
              <w:right w:val="single" w:color="000000" w:sz="16" w:space="0"/>
            </w:tcBorders>
            <w:shd w:val="clear" w:color="auto" w:fill="FFFFFF"/>
            <w:vAlign w:val="center"/>
          </w:tcPr>
          <w:p w14:paraId="7540EFCB">
            <w:pPr>
              <w:spacing w:line="360" w:lineRule="auto"/>
            </w:pPr>
          </w:p>
        </w:tc>
      </w:tr>
      <w:tr w14:paraId="745A40EC">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3C257C5C">
            <w:pPr>
              <w:spacing w:line="360" w:lineRule="auto"/>
            </w:pPr>
          </w:p>
        </w:tc>
        <w:tc>
          <w:tcPr>
            <w:tcW w:w="1436" w:type="dxa"/>
            <w:tcBorders>
              <w:right w:val="single" w:color="000000" w:sz="16" w:space="0"/>
            </w:tcBorders>
            <w:shd w:val="clear" w:color="auto" w:fill="FFFFFF"/>
          </w:tcPr>
          <w:p w14:paraId="41A715DA">
            <w:pPr>
              <w:spacing w:line="360" w:lineRule="auto"/>
              <w:ind w:left="60" w:right="60"/>
            </w:pPr>
            <w:r>
              <w:rPr>
                <w:rFonts w:ascii="Arial" w:hAnsi="Arial" w:cs="Arial"/>
                <w:color w:val="000000"/>
                <w:sz w:val="18"/>
                <w:szCs w:val="18"/>
              </w:rPr>
              <w:t>Mean</w:t>
            </w:r>
          </w:p>
        </w:tc>
        <w:tc>
          <w:tcPr>
            <w:tcW w:w="976" w:type="dxa"/>
            <w:tcBorders>
              <w:left w:val="single" w:color="000000" w:sz="16" w:space="0"/>
              <w:right w:val="single" w:color="000000" w:sz="8" w:space="0"/>
            </w:tcBorders>
            <w:shd w:val="clear" w:color="auto" w:fill="FFFFFF"/>
            <w:vAlign w:val="center"/>
          </w:tcPr>
          <w:p w14:paraId="3712495D">
            <w:pPr>
              <w:spacing w:line="360" w:lineRule="auto"/>
              <w:ind w:left="60" w:right="60"/>
              <w:jc w:val="right"/>
            </w:pPr>
            <w:r>
              <w:rPr>
                <w:rFonts w:ascii="Arial" w:hAnsi="Arial" w:cs="Arial"/>
                <w:color w:val="000000"/>
                <w:sz w:val="18"/>
                <w:szCs w:val="18"/>
              </w:rPr>
              <w:t>4.3348</w:t>
            </w:r>
          </w:p>
        </w:tc>
        <w:tc>
          <w:tcPr>
            <w:tcW w:w="976" w:type="dxa"/>
            <w:tcBorders>
              <w:left w:val="single" w:color="000000" w:sz="8" w:space="0"/>
              <w:right w:val="single" w:color="000000" w:sz="8" w:space="0"/>
            </w:tcBorders>
            <w:shd w:val="clear" w:color="auto" w:fill="FFFFFF"/>
            <w:vAlign w:val="center"/>
          </w:tcPr>
          <w:p w14:paraId="1A9AEDD5">
            <w:pPr>
              <w:spacing w:line="360" w:lineRule="auto"/>
              <w:ind w:left="60" w:right="60"/>
              <w:jc w:val="right"/>
            </w:pPr>
            <w:r>
              <w:rPr>
                <w:rFonts w:ascii="Arial" w:hAnsi="Arial" w:cs="Arial"/>
                <w:color w:val="000000"/>
                <w:sz w:val="18"/>
                <w:szCs w:val="18"/>
              </w:rPr>
              <w:t>.0004</w:t>
            </w:r>
          </w:p>
        </w:tc>
        <w:tc>
          <w:tcPr>
            <w:tcW w:w="1070" w:type="dxa"/>
            <w:tcBorders>
              <w:left w:val="single" w:color="000000" w:sz="8" w:space="0"/>
              <w:right w:val="single" w:color="000000" w:sz="8" w:space="0"/>
            </w:tcBorders>
            <w:shd w:val="clear" w:color="auto" w:fill="FFFFFF"/>
            <w:vAlign w:val="center"/>
          </w:tcPr>
          <w:p w14:paraId="4BB9C6DE">
            <w:pPr>
              <w:spacing w:line="360" w:lineRule="auto"/>
              <w:ind w:left="60" w:right="60"/>
              <w:jc w:val="right"/>
            </w:pPr>
            <w:r>
              <w:rPr>
                <w:rFonts w:ascii="Arial" w:hAnsi="Arial" w:cs="Arial"/>
                <w:color w:val="000000"/>
                <w:sz w:val="18"/>
                <w:szCs w:val="18"/>
              </w:rPr>
              <w:t>.0565</w:t>
            </w:r>
          </w:p>
        </w:tc>
        <w:tc>
          <w:tcPr>
            <w:tcW w:w="1161" w:type="dxa"/>
            <w:tcBorders>
              <w:left w:val="single" w:color="000000" w:sz="8" w:space="0"/>
              <w:right w:val="single" w:color="000000" w:sz="8" w:space="0"/>
            </w:tcBorders>
            <w:shd w:val="clear" w:color="auto" w:fill="FFFFFF"/>
            <w:vAlign w:val="center"/>
          </w:tcPr>
          <w:p w14:paraId="231EF662">
            <w:pPr>
              <w:spacing w:line="360" w:lineRule="auto"/>
              <w:ind w:left="60" w:right="60"/>
              <w:jc w:val="right"/>
            </w:pPr>
            <w:r>
              <w:rPr>
                <w:rFonts w:ascii="Arial" w:hAnsi="Arial" w:cs="Arial"/>
                <w:color w:val="000000"/>
                <w:sz w:val="18"/>
                <w:szCs w:val="18"/>
              </w:rPr>
              <w:t>4.2295</w:t>
            </w:r>
          </w:p>
        </w:tc>
        <w:tc>
          <w:tcPr>
            <w:tcW w:w="1180" w:type="dxa"/>
            <w:tcBorders>
              <w:left w:val="single" w:color="000000" w:sz="8" w:space="0"/>
              <w:right w:val="single" w:color="000000" w:sz="16" w:space="0"/>
            </w:tcBorders>
            <w:shd w:val="clear" w:color="auto" w:fill="FFFFFF"/>
            <w:vAlign w:val="center"/>
          </w:tcPr>
          <w:p w14:paraId="438E8F89">
            <w:pPr>
              <w:spacing w:line="360" w:lineRule="auto"/>
              <w:ind w:left="60" w:right="60"/>
              <w:jc w:val="right"/>
            </w:pPr>
            <w:r>
              <w:rPr>
                <w:rFonts w:ascii="Arial" w:hAnsi="Arial" w:cs="Arial"/>
                <w:color w:val="000000"/>
                <w:sz w:val="18"/>
                <w:szCs w:val="18"/>
              </w:rPr>
              <w:t>4.4565</w:t>
            </w:r>
          </w:p>
        </w:tc>
      </w:tr>
      <w:tr w14:paraId="0E115304">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0267D8D8">
            <w:pPr>
              <w:spacing w:line="360" w:lineRule="auto"/>
              <w:rPr>
                <w:color w:val="000000"/>
              </w:rPr>
            </w:pPr>
          </w:p>
        </w:tc>
        <w:tc>
          <w:tcPr>
            <w:tcW w:w="1436" w:type="dxa"/>
            <w:tcBorders>
              <w:bottom w:val="single" w:color="000000" w:sz="8" w:space="0"/>
              <w:right w:val="single" w:color="000000" w:sz="16" w:space="0"/>
            </w:tcBorders>
            <w:shd w:val="clear" w:color="auto" w:fill="FFFFFF"/>
          </w:tcPr>
          <w:p w14:paraId="032AF77D">
            <w:pPr>
              <w:spacing w:line="360" w:lineRule="auto"/>
              <w:ind w:left="60" w:right="60"/>
            </w:pPr>
            <w:r>
              <w:rPr>
                <w:rFonts w:ascii="Arial" w:hAnsi="Arial" w:cs="Arial"/>
                <w:color w:val="000000"/>
                <w:sz w:val="18"/>
                <w:szCs w:val="18"/>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14:paraId="1EF1B359">
            <w:pPr>
              <w:spacing w:line="360" w:lineRule="auto"/>
              <w:ind w:left="60" w:right="60"/>
              <w:jc w:val="right"/>
            </w:pPr>
            <w:r>
              <w:rPr>
                <w:rFonts w:ascii="Arial" w:hAnsi="Arial" w:cs="Arial"/>
                <w:color w:val="000000"/>
                <w:sz w:val="18"/>
                <w:szCs w:val="18"/>
              </w:rPr>
              <w:t>.88958</w:t>
            </w:r>
          </w:p>
        </w:tc>
        <w:tc>
          <w:tcPr>
            <w:tcW w:w="976" w:type="dxa"/>
            <w:tcBorders>
              <w:left w:val="single" w:color="000000" w:sz="8" w:space="0"/>
              <w:bottom w:val="single" w:color="000000" w:sz="8" w:space="0"/>
              <w:right w:val="single" w:color="000000" w:sz="8" w:space="0"/>
            </w:tcBorders>
            <w:shd w:val="clear" w:color="auto" w:fill="FFFFFF"/>
            <w:vAlign w:val="center"/>
          </w:tcPr>
          <w:p w14:paraId="22086E7D">
            <w:pPr>
              <w:spacing w:line="360" w:lineRule="auto"/>
              <w:ind w:left="60" w:right="60"/>
              <w:jc w:val="right"/>
            </w:pPr>
            <w:r>
              <w:rPr>
                <w:rFonts w:ascii="Arial" w:hAnsi="Arial" w:cs="Arial"/>
                <w:color w:val="000000"/>
                <w:sz w:val="18"/>
                <w:szCs w:val="18"/>
              </w:rPr>
              <w:t>-.00494</w:t>
            </w:r>
          </w:p>
        </w:tc>
        <w:tc>
          <w:tcPr>
            <w:tcW w:w="1070" w:type="dxa"/>
            <w:tcBorders>
              <w:left w:val="single" w:color="000000" w:sz="8" w:space="0"/>
              <w:bottom w:val="single" w:color="000000" w:sz="8" w:space="0"/>
              <w:right w:val="single" w:color="000000" w:sz="8" w:space="0"/>
            </w:tcBorders>
            <w:shd w:val="clear" w:color="auto" w:fill="FFFFFF"/>
            <w:vAlign w:val="center"/>
          </w:tcPr>
          <w:p w14:paraId="77BC3866">
            <w:pPr>
              <w:spacing w:line="360" w:lineRule="auto"/>
              <w:ind w:left="60" w:right="60"/>
              <w:jc w:val="right"/>
            </w:pPr>
            <w:r>
              <w:rPr>
                <w:rFonts w:ascii="Arial" w:hAnsi="Arial" w:cs="Arial"/>
                <w:color w:val="000000"/>
                <w:sz w:val="18"/>
                <w:szCs w:val="18"/>
              </w:rPr>
              <w:t>.05937</w:t>
            </w:r>
          </w:p>
        </w:tc>
        <w:tc>
          <w:tcPr>
            <w:tcW w:w="1161" w:type="dxa"/>
            <w:tcBorders>
              <w:left w:val="single" w:color="000000" w:sz="8" w:space="0"/>
              <w:bottom w:val="single" w:color="000000" w:sz="8" w:space="0"/>
              <w:right w:val="single" w:color="000000" w:sz="8" w:space="0"/>
            </w:tcBorders>
            <w:shd w:val="clear" w:color="auto" w:fill="FFFFFF"/>
            <w:vAlign w:val="center"/>
          </w:tcPr>
          <w:p w14:paraId="7C922A2F">
            <w:pPr>
              <w:spacing w:line="360" w:lineRule="auto"/>
              <w:ind w:left="60" w:right="60"/>
              <w:jc w:val="right"/>
            </w:pPr>
            <w:r>
              <w:rPr>
                <w:rFonts w:ascii="Arial" w:hAnsi="Arial" w:cs="Arial"/>
                <w:color w:val="000000"/>
                <w:sz w:val="18"/>
                <w:szCs w:val="18"/>
              </w:rPr>
              <w:t>.76488</w:t>
            </w:r>
          </w:p>
        </w:tc>
        <w:tc>
          <w:tcPr>
            <w:tcW w:w="1180" w:type="dxa"/>
            <w:tcBorders>
              <w:left w:val="single" w:color="000000" w:sz="8" w:space="0"/>
              <w:bottom w:val="single" w:color="000000" w:sz="8" w:space="0"/>
              <w:right w:val="single" w:color="000000" w:sz="16" w:space="0"/>
            </w:tcBorders>
            <w:shd w:val="clear" w:color="auto" w:fill="FFFFFF"/>
            <w:vAlign w:val="center"/>
          </w:tcPr>
          <w:p w14:paraId="6E3D8D23">
            <w:pPr>
              <w:spacing w:line="360" w:lineRule="auto"/>
              <w:ind w:left="60" w:right="60"/>
              <w:jc w:val="right"/>
            </w:pPr>
            <w:r>
              <w:rPr>
                <w:rFonts w:ascii="Arial" w:hAnsi="Arial" w:cs="Arial"/>
                <w:color w:val="000000"/>
                <w:sz w:val="18"/>
                <w:szCs w:val="18"/>
              </w:rPr>
              <w:t>1.00588</w:t>
            </w:r>
          </w:p>
        </w:tc>
      </w:tr>
      <w:tr w14:paraId="296D74D9">
        <w:tblPrEx>
          <w:tblCellMar>
            <w:top w:w="0" w:type="dxa"/>
            <w:left w:w="0" w:type="dxa"/>
            <w:bottom w:w="0" w:type="dxa"/>
            <w:right w:w="0" w:type="dxa"/>
          </w:tblCellMar>
        </w:tblPrEx>
        <w:trPr>
          <w:cantSplit/>
        </w:trPr>
        <w:tc>
          <w:tcPr>
            <w:tcW w:w="2439" w:type="dxa"/>
            <w:vMerge w:val="restart"/>
            <w:tcBorders>
              <w:left w:val="single" w:color="000000" w:sz="16" w:space="0"/>
              <w:bottom w:val="single" w:color="000000" w:sz="8" w:space="0"/>
            </w:tcBorders>
            <w:shd w:val="clear" w:color="auto" w:fill="FFFFFF"/>
          </w:tcPr>
          <w:p w14:paraId="5F19781F">
            <w:pPr>
              <w:spacing w:line="360" w:lineRule="auto"/>
              <w:ind w:left="60" w:right="60"/>
            </w:pPr>
            <w:r>
              <w:rPr>
                <w:rFonts w:ascii="Times New Roman" w:hAnsi="Times New Roman" w:cs="Times New Roman"/>
                <w:sz w:val="24"/>
                <w:szCs w:val="24"/>
              </w:rPr>
              <w:t>Effective employee engagement leads to high organizational performance</w:t>
            </w:r>
          </w:p>
        </w:tc>
        <w:tc>
          <w:tcPr>
            <w:tcW w:w="1436" w:type="dxa"/>
            <w:tcBorders>
              <w:right w:val="single" w:color="000000" w:sz="16" w:space="0"/>
            </w:tcBorders>
            <w:shd w:val="clear" w:color="auto" w:fill="FFFFFF"/>
          </w:tcPr>
          <w:p w14:paraId="328A00D0">
            <w:pPr>
              <w:spacing w:line="360" w:lineRule="auto"/>
              <w:ind w:left="60" w:right="60"/>
            </w:pPr>
            <w:r>
              <w:rPr>
                <w:rFonts w:ascii="Arial" w:hAnsi="Arial" w:cs="Arial"/>
                <w:color w:val="000000"/>
                <w:sz w:val="18"/>
                <w:szCs w:val="18"/>
              </w:rPr>
              <w:t>N</w:t>
            </w:r>
          </w:p>
        </w:tc>
        <w:tc>
          <w:tcPr>
            <w:tcW w:w="976" w:type="dxa"/>
            <w:tcBorders>
              <w:left w:val="single" w:color="000000" w:sz="16" w:space="0"/>
              <w:right w:val="single" w:color="000000" w:sz="8" w:space="0"/>
            </w:tcBorders>
            <w:shd w:val="clear" w:color="auto" w:fill="FFFFFF"/>
            <w:vAlign w:val="center"/>
          </w:tcPr>
          <w:p w14:paraId="5FAFADC8">
            <w:pPr>
              <w:spacing w:line="360" w:lineRule="auto"/>
              <w:ind w:left="60" w:right="60"/>
              <w:jc w:val="right"/>
            </w:pPr>
            <w:r>
              <w:rPr>
                <w:rFonts w:ascii="Arial" w:hAnsi="Arial" w:cs="Arial"/>
                <w:color w:val="000000"/>
                <w:sz w:val="18"/>
                <w:szCs w:val="18"/>
              </w:rPr>
              <w:t>156</w:t>
            </w:r>
          </w:p>
        </w:tc>
        <w:tc>
          <w:tcPr>
            <w:tcW w:w="976" w:type="dxa"/>
            <w:tcBorders>
              <w:left w:val="single" w:color="000000" w:sz="8" w:space="0"/>
              <w:right w:val="single" w:color="000000" w:sz="8" w:space="0"/>
            </w:tcBorders>
            <w:shd w:val="clear" w:color="auto" w:fill="FFFFFF"/>
            <w:vAlign w:val="center"/>
          </w:tcPr>
          <w:p w14:paraId="2AD7AF78">
            <w:pPr>
              <w:spacing w:line="360" w:lineRule="auto"/>
              <w:ind w:left="60" w:right="60"/>
              <w:jc w:val="right"/>
            </w:pPr>
            <w:r>
              <w:rPr>
                <w:rFonts w:ascii="Arial" w:hAnsi="Arial" w:cs="Arial"/>
                <w:color w:val="000000"/>
                <w:sz w:val="18"/>
                <w:szCs w:val="18"/>
              </w:rPr>
              <w:t>0</w:t>
            </w:r>
          </w:p>
        </w:tc>
        <w:tc>
          <w:tcPr>
            <w:tcW w:w="1070" w:type="dxa"/>
            <w:tcBorders>
              <w:left w:val="single" w:color="000000" w:sz="8" w:space="0"/>
              <w:right w:val="single" w:color="000000" w:sz="8" w:space="0"/>
            </w:tcBorders>
            <w:shd w:val="clear" w:color="auto" w:fill="FFFFFF"/>
            <w:vAlign w:val="center"/>
          </w:tcPr>
          <w:p w14:paraId="578FCB74">
            <w:pPr>
              <w:spacing w:line="360" w:lineRule="auto"/>
              <w:ind w:left="60" w:right="60"/>
              <w:jc w:val="right"/>
            </w:pPr>
            <w:r>
              <w:rPr>
                <w:rFonts w:ascii="Arial" w:hAnsi="Arial" w:cs="Arial"/>
                <w:color w:val="000000"/>
                <w:sz w:val="18"/>
                <w:szCs w:val="18"/>
              </w:rPr>
              <w:t>0</w:t>
            </w:r>
          </w:p>
        </w:tc>
        <w:tc>
          <w:tcPr>
            <w:tcW w:w="1161" w:type="dxa"/>
            <w:tcBorders>
              <w:left w:val="single" w:color="000000" w:sz="8" w:space="0"/>
              <w:right w:val="single" w:color="000000" w:sz="8" w:space="0"/>
            </w:tcBorders>
            <w:shd w:val="clear" w:color="auto" w:fill="FFFFFF"/>
            <w:vAlign w:val="center"/>
          </w:tcPr>
          <w:p w14:paraId="6A52E525">
            <w:pPr>
              <w:spacing w:line="360" w:lineRule="auto"/>
              <w:ind w:left="60" w:right="60"/>
              <w:jc w:val="right"/>
            </w:pPr>
            <w:r>
              <w:rPr>
                <w:rFonts w:ascii="Arial" w:hAnsi="Arial" w:cs="Arial"/>
                <w:color w:val="000000"/>
                <w:sz w:val="18"/>
                <w:szCs w:val="18"/>
              </w:rPr>
              <w:t>156</w:t>
            </w:r>
          </w:p>
        </w:tc>
        <w:tc>
          <w:tcPr>
            <w:tcW w:w="1180" w:type="dxa"/>
            <w:tcBorders>
              <w:left w:val="single" w:color="000000" w:sz="8" w:space="0"/>
              <w:right w:val="single" w:color="000000" w:sz="16" w:space="0"/>
            </w:tcBorders>
            <w:shd w:val="clear" w:color="auto" w:fill="FFFFFF"/>
            <w:vAlign w:val="center"/>
          </w:tcPr>
          <w:p w14:paraId="143049B4">
            <w:pPr>
              <w:spacing w:line="360" w:lineRule="auto"/>
              <w:ind w:left="60" w:right="60"/>
              <w:jc w:val="right"/>
            </w:pPr>
            <w:r>
              <w:rPr>
                <w:rFonts w:ascii="Arial" w:hAnsi="Arial" w:cs="Arial"/>
                <w:color w:val="000000"/>
                <w:sz w:val="18"/>
                <w:szCs w:val="18"/>
              </w:rPr>
              <w:t>156</w:t>
            </w:r>
          </w:p>
        </w:tc>
      </w:tr>
      <w:tr w14:paraId="7CBFF209">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59BF7080">
            <w:pPr>
              <w:spacing w:line="360" w:lineRule="auto"/>
              <w:rPr>
                <w:rFonts w:ascii="Arial" w:hAnsi="Arial"/>
                <w:color w:val="000000"/>
                <w:sz w:val="18"/>
                <w:szCs w:val="18"/>
              </w:rPr>
            </w:pPr>
          </w:p>
        </w:tc>
        <w:tc>
          <w:tcPr>
            <w:tcW w:w="1436" w:type="dxa"/>
            <w:tcBorders>
              <w:right w:val="single" w:color="000000" w:sz="16" w:space="0"/>
            </w:tcBorders>
            <w:shd w:val="clear" w:color="auto" w:fill="FFFFFF"/>
          </w:tcPr>
          <w:p w14:paraId="1297602B">
            <w:pPr>
              <w:spacing w:line="360" w:lineRule="auto"/>
              <w:ind w:left="60" w:right="60"/>
            </w:pPr>
            <w:r>
              <w:rPr>
                <w:rFonts w:ascii="Arial" w:hAnsi="Arial" w:cs="Arial"/>
                <w:color w:val="000000"/>
                <w:sz w:val="18"/>
                <w:szCs w:val="18"/>
              </w:rPr>
              <w:t>Minimum (D)</w:t>
            </w:r>
          </w:p>
        </w:tc>
        <w:tc>
          <w:tcPr>
            <w:tcW w:w="976" w:type="dxa"/>
            <w:tcBorders>
              <w:left w:val="single" w:color="000000" w:sz="16" w:space="0"/>
              <w:right w:val="single" w:color="000000" w:sz="8" w:space="0"/>
            </w:tcBorders>
            <w:shd w:val="clear" w:color="auto" w:fill="FFFFFF"/>
            <w:vAlign w:val="center"/>
          </w:tcPr>
          <w:p w14:paraId="71CAC088">
            <w:pPr>
              <w:spacing w:line="360" w:lineRule="auto"/>
              <w:ind w:left="60" w:right="60"/>
              <w:jc w:val="right"/>
            </w:pPr>
            <w:r>
              <w:rPr>
                <w:rFonts w:ascii="Arial" w:hAnsi="Arial" w:cs="Arial"/>
                <w:color w:val="000000"/>
                <w:sz w:val="18"/>
                <w:szCs w:val="18"/>
              </w:rPr>
              <w:t>1.00</w:t>
            </w:r>
          </w:p>
        </w:tc>
        <w:tc>
          <w:tcPr>
            <w:tcW w:w="976" w:type="dxa"/>
            <w:tcBorders>
              <w:left w:val="single" w:color="000000" w:sz="8" w:space="0"/>
              <w:right w:val="single" w:color="000000" w:sz="8" w:space="0"/>
            </w:tcBorders>
            <w:shd w:val="clear" w:color="auto" w:fill="FFFFFF"/>
            <w:vAlign w:val="center"/>
          </w:tcPr>
          <w:p w14:paraId="105751AD">
            <w:pPr>
              <w:spacing w:line="360" w:lineRule="auto"/>
            </w:pPr>
          </w:p>
        </w:tc>
        <w:tc>
          <w:tcPr>
            <w:tcW w:w="1070" w:type="dxa"/>
            <w:tcBorders>
              <w:left w:val="single" w:color="000000" w:sz="8" w:space="0"/>
              <w:right w:val="single" w:color="000000" w:sz="8" w:space="0"/>
            </w:tcBorders>
            <w:shd w:val="clear" w:color="auto" w:fill="FFFFFF"/>
            <w:vAlign w:val="center"/>
          </w:tcPr>
          <w:p w14:paraId="7A5AE807">
            <w:pPr>
              <w:spacing w:line="360" w:lineRule="auto"/>
            </w:pPr>
          </w:p>
        </w:tc>
        <w:tc>
          <w:tcPr>
            <w:tcW w:w="1161" w:type="dxa"/>
            <w:tcBorders>
              <w:left w:val="single" w:color="000000" w:sz="8" w:space="0"/>
              <w:right w:val="single" w:color="000000" w:sz="8" w:space="0"/>
            </w:tcBorders>
            <w:shd w:val="clear" w:color="auto" w:fill="FFFFFF"/>
            <w:vAlign w:val="center"/>
          </w:tcPr>
          <w:p w14:paraId="105DC1F1">
            <w:pPr>
              <w:spacing w:line="360" w:lineRule="auto"/>
            </w:pPr>
          </w:p>
        </w:tc>
        <w:tc>
          <w:tcPr>
            <w:tcW w:w="1180" w:type="dxa"/>
            <w:tcBorders>
              <w:left w:val="single" w:color="000000" w:sz="8" w:space="0"/>
              <w:right w:val="single" w:color="000000" w:sz="16" w:space="0"/>
            </w:tcBorders>
            <w:shd w:val="clear" w:color="auto" w:fill="FFFFFF"/>
            <w:vAlign w:val="center"/>
          </w:tcPr>
          <w:p w14:paraId="0FDCFB74">
            <w:pPr>
              <w:spacing w:line="360" w:lineRule="auto"/>
            </w:pPr>
          </w:p>
        </w:tc>
      </w:tr>
      <w:tr w14:paraId="0E7EA038">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02A17098">
            <w:pPr>
              <w:spacing w:line="360" w:lineRule="auto"/>
            </w:pPr>
          </w:p>
        </w:tc>
        <w:tc>
          <w:tcPr>
            <w:tcW w:w="1436" w:type="dxa"/>
            <w:tcBorders>
              <w:right w:val="single" w:color="000000" w:sz="16" w:space="0"/>
            </w:tcBorders>
            <w:shd w:val="clear" w:color="auto" w:fill="FFFFFF"/>
          </w:tcPr>
          <w:p w14:paraId="65AC2249">
            <w:pPr>
              <w:spacing w:line="360" w:lineRule="auto"/>
              <w:ind w:left="60" w:right="60"/>
            </w:pPr>
            <w:r>
              <w:rPr>
                <w:rFonts w:ascii="Arial" w:hAnsi="Arial" w:cs="Arial"/>
                <w:color w:val="000000"/>
                <w:sz w:val="18"/>
                <w:szCs w:val="18"/>
              </w:rPr>
              <w:t>Maximum (A)</w:t>
            </w:r>
          </w:p>
        </w:tc>
        <w:tc>
          <w:tcPr>
            <w:tcW w:w="976" w:type="dxa"/>
            <w:tcBorders>
              <w:left w:val="single" w:color="000000" w:sz="16" w:space="0"/>
              <w:right w:val="single" w:color="000000" w:sz="8" w:space="0"/>
            </w:tcBorders>
            <w:shd w:val="clear" w:color="auto" w:fill="FFFFFF"/>
            <w:vAlign w:val="center"/>
          </w:tcPr>
          <w:p w14:paraId="3AD4991A">
            <w:pPr>
              <w:spacing w:line="360" w:lineRule="auto"/>
              <w:ind w:left="60" w:right="60"/>
              <w:jc w:val="right"/>
            </w:pPr>
            <w:r>
              <w:rPr>
                <w:rFonts w:ascii="Arial" w:hAnsi="Arial" w:cs="Arial"/>
                <w:color w:val="000000"/>
                <w:sz w:val="18"/>
                <w:szCs w:val="18"/>
              </w:rPr>
              <w:t>5.00</w:t>
            </w:r>
          </w:p>
        </w:tc>
        <w:tc>
          <w:tcPr>
            <w:tcW w:w="976" w:type="dxa"/>
            <w:tcBorders>
              <w:left w:val="single" w:color="000000" w:sz="8" w:space="0"/>
              <w:right w:val="single" w:color="000000" w:sz="8" w:space="0"/>
            </w:tcBorders>
            <w:shd w:val="clear" w:color="auto" w:fill="FFFFFF"/>
            <w:vAlign w:val="center"/>
          </w:tcPr>
          <w:p w14:paraId="26E81804">
            <w:pPr>
              <w:spacing w:line="360" w:lineRule="auto"/>
            </w:pPr>
          </w:p>
        </w:tc>
        <w:tc>
          <w:tcPr>
            <w:tcW w:w="1070" w:type="dxa"/>
            <w:tcBorders>
              <w:left w:val="single" w:color="000000" w:sz="8" w:space="0"/>
              <w:right w:val="single" w:color="000000" w:sz="8" w:space="0"/>
            </w:tcBorders>
            <w:shd w:val="clear" w:color="auto" w:fill="FFFFFF"/>
            <w:vAlign w:val="center"/>
          </w:tcPr>
          <w:p w14:paraId="50744CD1">
            <w:pPr>
              <w:spacing w:line="360" w:lineRule="auto"/>
            </w:pPr>
          </w:p>
        </w:tc>
        <w:tc>
          <w:tcPr>
            <w:tcW w:w="1161" w:type="dxa"/>
            <w:tcBorders>
              <w:left w:val="single" w:color="000000" w:sz="8" w:space="0"/>
              <w:right w:val="single" w:color="000000" w:sz="8" w:space="0"/>
            </w:tcBorders>
            <w:shd w:val="clear" w:color="auto" w:fill="FFFFFF"/>
            <w:vAlign w:val="center"/>
          </w:tcPr>
          <w:p w14:paraId="451F63B4">
            <w:pPr>
              <w:spacing w:line="360" w:lineRule="auto"/>
            </w:pPr>
          </w:p>
        </w:tc>
        <w:tc>
          <w:tcPr>
            <w:tcW w:w="1180" w:type="dxa"/>
            <w:tcBorders>
              <w:left w:val="single" w:color="000000" w:sz="8" w:space="0"/>
              <w:right w:val="single" w:color="000000" w:sz="16" w:space="0"/>
            </w:tcBorders>
            <w:shd w:val="clear" w:color="auto" w:fill="FFFFFF"/>
            <w:vAlign w:val="center"/>
          </w:tcPr>
          <w:p w14:paraId="08EE6AE6">
            <w:pPr>
              <w:spacing w:line="360" w:lineRule="auto"/>
            </w:pPr>
          </w:p>
        </w:tc>
      </w:tr>
      <w:tr w14:paraId="744CC96F">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0C1A3CAC">
            <w:pPr>
              <w:spacing w:line="360" w:lineRule="auto"/>
            </w:pPr>
          </w:p>
        </w:tc>
        <w:tc>
          <w:tcPr>
            <w:tcW w:w="1436" w:type="dxa"/>
            <w:tcBorders>
              <w:right w:val="single" w:color="000000" w:sz="16" w:space="0"/>
            </w:tcBorders>
            <w:shd w:val="clear" w:color="auto" w:fill="FFFFFF"/>
          </w:tcPr>
          <w:p w14:paraId="3837C526">
            <w:pPr>
              <w:spacing w:line="360" w:lineRule="auto"/>
              <w:ind w:left="60" w:right="60"/>
            </w:pPr>
            <w:r>
              <w:rPr>
                <w:rFonts w:ascii="Arial" w:hAnsi="Arial" w:cs="Arial"/>
                <w:color w:val="000000"/>
                <w:sz w:val="18"/>
                <w:szCs w:val="18"/>
              </w:rPr>
              <w:t>Mean</w:t>
            </w:r>
          </w:p>
        </w:tc>
        <w:tc>
          <w:tcPr>
            <w:tcW w:w="976" w:type="dxa"/>
            <w:tcBorders>
              <w:left w:val="single" w:color="000000" w:sz="16" w:space="0"/>
              <w:right w:val="single" w:color="000000" w:sz="8" w:space="0"/>
            </w:tcBorders>
            <w:shd w:val="clear" w:color="auto" w:fill="FFFFFF"/>
            <w:vAlign w:val="center"/>
          </w:tcPr>
          <w:p w14:paraId="46EA6292">
            <w:pPr>
              <w:spacing w:line="360" w:lineRule="auto"/>
              <w:ind w:left="60" w:right="60"/>
              <w:jc w:val="right"/>
            </w:pPr>
            <w:r>
              <w:rPr>
                <w:rFonts w:ascii="Arial" w:hAnsi="Arial" w:cs="Arial"/>
                <w:color w:val="000000"/>
                <w:sz w:val="18"/>
                <w:szCs w:val="18"/>
              </w:rPr>
              <w:t>3.9783</w:t>
            </w:r>
          </w:p>
        </w:tc>
        <w:tc>
          <w:tcPr>
            <w:tcW w:w="976" w:type="dxa"/>
            <w:tcBorders>
              <w:left w:val="single" w:color="000000" w:sz="8" w:space="0"/>
              <w:right w:val="single" w:color="000000" w:sz="8" w:space="0"/>
            </w:tcBorders>
            <w:shd w:val="clear" w:color="auto" w:fill="FFFFFF"/>
            <w:vAlign w:val="center"/>
          </w:tcPr>
          <w:p w14:paraId="29C95540">
            <w:pPr>
              <w:spacing w:line="360" w:lineRule="auto"/>
              <w:ind w:left="60" w:right="60"/>
              <w:jc w:val="right"/>
            </w:pPr>
            <w:r>
              <w:rPr>
                <w:rFonts w:ascii="Arial" w:hAnsi="Arial" w:cs="Arial"/>
                <w:color w:val="000000"/>
                <w:sz w:val="18"/>
                <w:szCs w:val="18"/>
              </w:rPr>
              <w:t>-.0032</w:t>
            </w:r>
          </w:p>
        </w:tc>
        <w:tc>
          <w:tcPr>
            <w:tcW w:w="1070" w:type="dxa"/>
            <w:tcBorders>
              <w:left w:val="single" w:color="000000" w:sz="8" w:space="0"/>
              <w:right w:val="single" w:color="000000" w:sz="8" w:space="0"/>
            </w:tcBorders>
            <w:shd w:val="clear" w:color="auto" w:fill="FFFFFF"/>
            <w:vAlign w:val="center"/>
          </w:tcPr>
          <w:p w14:paraId="2C791477">
            <w:pPr>
              <w:spacing w:line="360" w:lineRule="auto"/>
              <w:ind w:left="60" w:right="60"/>
              <w:jc w:val="right"/>
            </w:pPr>
            <w:r>
              <w:rPr>
                <w:rFonts w:ascii="Arial" w:hAnsi="Arial" w:cs="Arial"/>
                <w:color w:val="000000"/>
                <w:sz w:val="18"/>
                <w:szCs w:val="18"/>
              </w:rPr>
              <w:t>.0781</w:t>
            </w:r>
          </w:p>
        </w:tc>
        <w:tc>
          <w:tcPr>
            <w:tcW w:w="1161" w:type="dxa"/>
            <w:tcBorders>
              <w:left w:val="single" w:color="000000" w:sz="8" w:space="0"/>
              <w:right w:val="single" w:color="000000" w:sz="8" w:space="0"/>
            </w:tcBorders>
            <w:shd w:val="clear" w:color="auto" w:fill="FFFFFF"/>
            <w:vAlign w:val="center"/>
          </w:tcPr>
          <w:p w14:paraId="4D6CF567">
            <w:pPr>
              <w:spacing w:line="360" w:lineRule="auto"/>
              <w:ind w:left="60" w:right="60"/>
              <w:jc w:val="right"/>
            </w:pPr>
            <w:r>
              <w:rPr>
                <w:rFonts w:ascii="Arial" w:hAnsi="Arial" w:cs="Arial"/>
                <w:color w:val="000000"/>
                <w:sz w:val="18"/>
                <w:szCs w:val="18"/>
              </w:rPr>
              <w:t>3.8286</w:t>
            </w:r>
          </w:p>
        </w:tc>
        <w:tc>
          <w:tcPr>
            <w:tcW w:w="1180" w:type="dxa"/>
            <w:tcBorders>
              <w:left w:val="single" w:color="000000" w:sz="8" w:space="0"/>
              <w:right w:val="single" w:color="000000" w:sz="16" w:space="0"/>
            </w:tcBorders>
            <w:shd w:val="clear" w:color="auto" w:fill="FFFFFF"/>
            <w:vAlign w:val="center"/>
          </w:tcPr>
          <w:p w14:paraId="5EB1D8A5">
            <w:pPr>
              <w:spacing w:line="360" w:lineRule="auto"/>
              <w:ind w:left="60" w:right="60"/>
              <w:jc w:val="right"/>
            </w:pPr>
            <w:r>
              <w:rPr>
                <w:rFonts w:ascii="Arial" w:hAnsi="Arial" w:cs="Arial"/>
                <w:color w:val="000000"/>
                <w:sz w:val="18"/>
                <w:szCs w:val="18"/>
              </w:rPr>
              <w:t>4.1140</w:t>
            </w:r>
          </w:p>
        </w:tc>
      </w:tr>
      <w:tr w14:paraId="60A3417E">
        <w:tblPrEx>
          <w:tblCellMar>
            <w:top w:w="0" w:type="dxa"/>
            <w:left w:w="0" w:type="dxa"/>
            <w:bottom w:w="0" w:type="dxa"/>
            <w:right w:w="0" w:type="dxa"/>
          </w:tblCellMar>
        </w:tblPrEx>
        <w:trPr>
          <w:cantSplit/>
        </w:trPr>
        <w:tc>
          <w:tcPr>
            <w:tcW w:w="2439" w:type="dxa"/>
            <w:vMerge w:val="continue"/>
            <w:tcBorders>
              <w:left w:val="single" w:color="000000" w:sz="16" w:space="0"/>
              <w:bottom w:val="single" w:color="000000" w:sz="8" w:space="0"/>
            </w:tcBorders>
            <w:shd w:val="clear" w:color="auto" w:fill="FFFFFF"/>
          </w:tcPr>
          <w:p w14:paraId="2E08E5E3">
            <w:pPr>
              <w:spacing w:line="360" w:lineRule="auto"/>
              <w:rPr>
                <w:rFonts w:ascii="Arial" w:hAnsi="Arial"/>
                <w:color w:val="000000"/>
                <w:sz w:val="18"/>
                <w:szCs w:val="18"/>
              </w:rPr>
            </w:pPr>
          </w:p>
        </w:tc>
        <w:tc>
          <w:tcPr>
            <w:tcW w:w="1436" w:type="dxa"/>
            <w:tcBorders>
              <w:bottom w:val="single" w:color="000000" w:sz="8" w:space="0"/>
              <w:right w:val="single" w:color="000000" w:sz="16" w:space="0"/>
            </w:tcBorders>
            <w:shd w:val="clear" w:color="auto" w:fill="FFFFFF"/>
          </w:tcPr>
          <w:p w14:paraId="0169266E">
            <w:pPr>
              <w:spacing w:line="360" w:lineRule="auto"/>
              <w:ind w:left="60" w:right="60"/>
            </w:pPr>
            <w:r>
              <w:rPr>
                <w:rFonts w:ascii="Arial" w:hAnsi="Arial" w:cs="Arial"/>
                <w:color w:val="000000"/>
                <w:sz w:val="18"/>
                <w:szCs w:val="18"/>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14:paraId="7BB339E1">
            <w:pPr>
              <w:spacing w:line="360" w:lineRule="auto"/>
              <w:ind w:left="60" w:right="60"/>
              <w:jc w:val="right"/>
            </w:pPr>
            <w:r>
              <w:rPr>
                <w:rFonts w:ascii="Arial" w:hAnsi="Arial" w:cs="Arial"/>
                <w:color w:val="000000"/>
                <w:sz w:val="18"/>
                <w:szCs w:val="18"/>
              </w:rPr>
              <w:t>1.16890</w:t>
            </w:r>
          </w:p>
        </w:tc>
        <w:tc>
          <w:tcPr>
            <w:tcW w:w="976" w:type="dxa"/>
            <w:tcBorders>
              <w:left w:val="single" w:color="000000" w:sz="8" w:space="0"/>
              <w:bottom w:val="single" w:color="000000" w:sz="8" w:space="0"/>
              <w:right w:val="single" w:color="000000" w:sz="8" w:space="0"/>
            </w:tcBorders>
            <w:shd w:val="clear" w:color="auto" w:fill="FFFFFF"/>
            <w:vAlign w:val="center"/>
          </w:tcPr>
          <w:p w14:paraId="08496CF7">
            <w:pPr>
              <w:spacing w:line="360" w:lineRule="auto"/>
              <w:ind w:left="60" w:right="60"/>
              <w:jc w:val="right"/>
            </w:pPr>
            <w:r>
              <w:rPr>
                <w:rFonts w:ascii="Arial" w:hAnsi="Arial" w:cs="Arial"/>
                <w:color w:val="000000"/>
                <w:sz w:val="18"/>
                <w:szCs w:val="18"/>
              </w:rPr>
              <w:t>-.00202</w:t>
            </w:r>
          </w:p>
        </w:tc>
        <w:tc>
          <w:tcPr>
            <w:tcW w:w="1070" w:type="dxa"/>
            <w:tcBorders>
              <w:left w:val="single" w:color="000000" w:sz="8" w:space="0"/>
              <w:bottom w:val="single" w:color="000000" w:sz="8" w:space="0"/>
              <w:right w:val="single" w:color="000000" w:sz="8" w:space="0"/>
            </w:tcBorders>
            <w:shd w:val="clear" w:color="auto" w:fill="FFFFFF"/>
            <w:vAlign w:val="center"/>
          </w:tcPr>
          <w:p w14:paraId="60C155C5">
            <w:pPr>
              <w:spacing w:line="360" w:lineRule="auto"/>
              <w:ind w:left="60" w:right="60"/>
              <w:jc w:val="right"/>
            </w:pPr>
            <w:r>
              <w:rPr>
                <w:rFonts w:ascii="Arial" w:hAnsi="Arial" w:cs="Arial"/>
                <w:color w:val="000000"/>
                <w:sz w:val="18"/>
                <w:szCs w:val="18"/>
              </w:rPr>
              <w:t>.06309</w:t>
            </w:r>
          </w:p>
        </w:tc>
        <w:tc>
          <w:tcPr>
            <w:tcW w:w="1161" w:type="dxa"/>
            <w:tcBorders>
              <w:left w:val="single" w:color="000000" w:sz="8" w:space="0"/>
              <w:bottom w:val="single" w:color="000000" w:sz="8" w:space="0"/>
              <w:right w:val="single" w:color="000000" w:sz="8" w:space="0"/>
            </w:tcBorders>
            <w:shd w:val="clear" w:color="auto" w:fill="FFFFFF"/>
            <w:vAlign w:val="center"/>
          </w:tcPr>
          <w:p w14:paraId="43F1DBAF">
            <w:pPr>
              <w:spacing w:line="360" w:lineRule="auto"/>
              <w:ind w:left="60" w:right="60"/>
              <w:jc w:val="right"/>
            </w:pPr>
            <w:r>
              <w:rPr>
                <w:rFonts w:ascii="Arial" w:hAnsi="Arial" w:cs="Arial"/>
                <w:color w:val="000000"/>
                <w:sz w:val="18"/>
                <w:szCs w:val="18"/>
              </w:rPr>
              <w:t>1.02645</w:t>
            </w:r>
          </w:p>
        </w:tc>
        <w:tc>
          <w:tcPr>
            <w:tcW w:w="1180" w:type="dxa"/>
            <w:tcBorders>
              <w:left w:val="single" w:color="000000" w:sz="8" w:space="0"/>
              <w:bottom w:val="single" w:color="000000" w:sz="8" w:space="0"/>
              <w:right w:val="single" w:color="000000" w:sz="16" w:space="0"/>
            </w:tcBorders>
            <w:shd w:val="clear" w:color="auto" w:fill="FFFFFF"/>
            <w:vAlign w:val="center"/>
          </w:tcPr>
          <w:p w14:paraId="522D8502">
            <w:pPr>
              <w:spacing w:line="360" w:lineRule="auto"/>
              <w:ind w:left="60" w:right="60"/>
              <w:jc w:val="right"/>
            </w:pPr>
            <w:r>
              <w:rPr>
                <w:rFonts w:ascii="Arial" w:hAnsi="Arial" w:cs="Arial"/>
                <w:color w:val="000000"/>
                <w:sz w:val="18"/>
                <w:szCs w:val="18"/>
              </w:rPr>
              <w:t>1.28447</w:t>
            </w:r>
          </w:p>
        </w:tc>
      </w:tr>
      <w:tr w14:paraId="66E9BB08">
        <w:tblPrEx>
          <w:tblCellMar>
            <w:top w:w="0" w:type="dxa"/>
            <w:left w:w="0" w:type="dxa"/>
            <w:bottom w:w="0" w:type="dxa"/>
            <w:right w:w="0" w:type="dxa"/>
          </w:tblCellMar>
        </w:tblPrEx>
        <w:trPr>
          <w:cantSplit/>
        </w:trPr>
        <w:tc>
          <w:tcPr>
            <w:tcW w:w="2439" w:type="dxa"/>
            <w:tcBorders>
              <w:left w:val="single" w:color="000000" w:sz="16" w:space="0"/>
              <w:bottom w:val="single" w:color="000000" w:sz="16" w:space="0"/>
            </w:tcBorders>
            <w:shd w:val="clear" w:color="auto" w:fill="FFFFFF"/>
          </w:tcPr>
          <w:p w14:paraId="0E292AF5">
            <w:pPr>
              <w:spacing w:line="360" w:lineRule="auto"/>
              <w:ind w:left="60" w:right="60"/>
            </w:pPr>
            <w:r>
              <w:rPr>
                <w:rFonts w:ascii="Arial" w:hAnsi="Arial" w:cs="Arial"/>
                <w:color w:val="000000"/>
                <w:sz w:val="18"/>
                <w:szCs w:val="18"/>
              </w:rPr>
              <w:t>Valid N (listwise)</w:t>
            </w:r>
          </w:p>
        </w:tc>
        <w:tc>
          <w:tcPr>
            <w:tcW w:w="1436" w:type="dxa"/>
            <w:tcBorders>
              <w:bottom w:val="single" w:color="000000" w:sz="16" w:space="0"/>
              <w:right w:val="single" w:color="000000" w:sz="16" w:space="0"/>
            </w:tcBorders>
            <w:shd w:val="clear" w:color="auto" w:fill="FFFFFF"/>
          </w:tcPr>
          <w:p w14:paraId="628EBEE4">
            <w:pPr>
              <w:spacing w:line="360" w:lineRule="auto"/>
              <w:ind w:left="60" w:right="60"/>
            </w:pPr>
            <w:r>
              <w:rPr>
                <w:rFonts w:ascii="Arial" w:hAnsi="Arial" w:cs="Arial"/>
                <w:color w:val="000000"/>
                <w:sz w:val="18"/>
                <w:szCs w:val="18"/>
              </w:rPr>
              <w:t>N</w:t>
            </w:r>
          </w:p>
        </w:tc>
        <w:tc>
          <w:tcPr>
            <w:tcW w:w="976" w:type="dxa"/>
            <w:tcBorders>
              <w:left w:val="single" w:color="000000" w:sz="16" w:space="0"/>
              <w:bottom w:val="single" w:color="000000" w:sz="16" w:space="0"/>
              <w:right w:val="single" w:color="000000" w:sz="8" w:space="0"/>
            </w:tcBorders>
            <w:shd w:val="clear" w:color="auto" w:fill="FFFFFF"/>
            <w:vAlign w:val="center"/>
          </w:tcPr>
          <w:p w14:paraId="66AD5AFE">
            <w:pPr>
              <w:spacing w:line="360" w:lineRule="auto"/>
              <w:ind w:left="60" w:right="60"/>
              <w:jc w:val="right"/>
            </w:pPr>
            <w:r>
              <w:rPr>
                <w:rFonts w:ascii="Arial" w:hAnsi="Arial" w:cs="Arial"/>
                <w:color w:val="000000"/>
                <w:sz w:val="18"/>
                <w:szCs w:val="18"/>
              </w:rPr>
              <w:t>156</w:t>
            </w:r>
          </w:p>
        </w:tc>
        <w:tc>
          <w:tcPr>
            <w:tcW w:w="976" w:type="dxa"/>
            <w:tcBorders>
              <w:left w:val="single" w:color="000000" w:sz="8" w:space="0"/>
              <w:bottom w:val="single" w:color="000000" w:sz="16" w:space="0"/>
              <w:right w:val="single" w:color="000000" w:sz="8" w:space="0"/>
            </w:tcBorders>
            <w:shd w:val="clear" w:color="auto" w:fill="FFFFFF"/>
            <w:vAlign w:val="center"/>
          </w:tcPr>
          <w:p w14:paraId="363A5CD1">
            <w:pPr>
              <w:spacing w:line="360" w:lineRule="auto"/>
              <w:ind w:left="60" w:right="60"/>
              <w:jc w:val="right"/>
            </w:pPr>
            <w:r>
              <w:rPr>
                <w:rFonts w:ascii="Arial" w:hAnsi="Arial" w:cs="Arial"/>
                <w:color w:val="000000"/>
                <w:sz w:val="18"/>
                <w:szCs w:val="18"/>
              </w:rPr>
              <w:t>0</w:t>
            </w:r>
          </w:p>
        </w:tc>
        <w:tc>
          <w:tcPr>
            <w:tcW w:w="1070" w:type="dxa"/>
            <w:tcBorders>
              <w:left w:val="single" w:color="000000" w:sz="8" w:space="0"/>
              <w:bottom w:val="single" w:color="000000" w:sz="16" w:space="0"/>
              <w:right w:val="single" w:color="000000" w:sz="8" w:space="0"/>
            </w:tcBorders>
            <w:shd w:val="clear" w:color="auto" w:fill="FFFFFF"/>
            <w:vAlign w:val="center"/>
          </w:tcPr>
          <w:p w14:paraId="465D38E1">
            <w:pPr>
              <w:spacing w:line="360" w:lineRule="auto"/>
              <w:ind w:left="60" w:right="60"/>
              <w:jc w:val="right"/>
            </w:pPr>
            <w:r>
              <w:rPr>
                <w:rFonts w:ascii="Arial" w:hAnsi="Arial" w:cs="Arial"/>
                <w:color w:val="000000"/>
                <w:sz w:val="18"/>
                <w:szCs w:val="18"/>
              </w:rPr>
              <w:t>0</w:t>
            </w:r>
          </w:p>
        </w:tc>
        <w:tc>
          <w:tcPr>
            <w:tcW w:w="1161" w:type="dxa"/>
            <w:tcBorders>
              <w:left w:val="single" w:color="000000" w:sz="8" w:space="0"/>
              <w:bottom w:val="single" w:color="000000" w:sz="16" w:space="0"/>
              <w:right w:val="single" w:color="000000" w:sz="8" w:space="0"/>
            </w:tcBorders>
            <w:shd w:val="clear" w:color="auto" w:fill="FFFFFF"/>
            <w:vAlign w:val="center"/>
          </w:tcPr>
          <w:p w14:paraId="685D29E1">
            <w:pPr>
              <w:spacing w:line="360" w:lineRule="auto"/>
              <w:ind w:left="60" w:right="60"/>
              <w:jc w:val="right"/>
            </w:pPr>
            <w:r>
              <w:rPr>
                <w:rFonts w:ascii="Arial" w:hAnsi="Arial" w:cs="Arial"/>
                <w:color w:val="000000"/>
                <w:sz w:val="18"/>
                <w:szCs w:val="18"/>
              </w:rPr>
              <w:t>156</w:t>
            </w:r>
          </w:p>
        </w:tc>
        <w:tc>
          <w:tcPr>
            <w:tcW w:w="1180" w:type="dxa"/>
            <w:tcBorders>
              <w:left w:val="single" w:color="000000" w:sz="8" w:space="0"/>
              <w:bottom w:val="single" w:color="000000" w:sz="16" w:space="0"/>
              <w:right w:val="single" w:color="000000" w:sz="16" w:space="0"/>
            </w:tcBorders>
            <w:shd w:val="clear" w:color="auto" w:fill="FFFFFF"/>
            <w:vAlign w:val="center"/>
          </w:tcPr>
          <w:p w14:paraId="5E513D5D">
            <w:pPr>
              <w:spacing w:line="360" w:lineRule="auto"/>
              <w:ind w:left="60" w:right="60"/>
              <w:jc w:val="right"/>
            </w:pPr>
            <w:r>
              <w:rPr>
                <w:rFonts w:ascii="Arial" w:hAnsi="Arial" w:cs="Arial"/>
                <w:color w:val="000000"/>
                <w:sz w:val="18"/>
                <w:szCs w:val="18"/>
              </w:rPr>
              <w:t>156</w:t>
            </w:r>
          </w:p>
        </w:tc>
      </w:tr>
      <w:tr w14:paraId="24EBB9F3">
        <w:tblPrEx>
          <w:tblCellMar>
            <w:top w:w="0" w:type="dxa"/>
            <w:left w:w="0" w:type="dxa"/>
            <w:bottom w:w="0" w:type="dxa"/>
            <w:right w:w="0" w:type="dxa"/>
          </w:tblCellMar>
        </w:tblPrEx>
        <w:trPr>
          <w:cantSplit/>
        </w:trPr>
        <w:tc>
          <w:tcPr>
            <w:tcW w:w="9238" w:type="dxa"/>
            <w:gridSpan w:val="7"/>
            <w:shd w:val="clear" w:color="auto" w:fill="FFFFFF"/>
          </w:tcPr>
          <w:p w14:paraId="56477C63">
            <w:pPr>
              <w:spacing w:line="360" w:lineRule="auto"/>
              <w:ind w:left="60" w:right="60"/>
            </w:pPr>
            <w:r>
              <w:rPr>
                <w:b/>
                <w:bCs/>
                <w:i/>
                <w:iCs/>
                <w:color w:val="000000"/>
              </w:rPr>
              <w:t>Source: Field Survey, 2025</w:t>
            </w:r>
          </w:p>
        </w:tc>
      </w:tr>
    </w:tbl>
    <w:p w14:paraId="24D0848E">
      <w:pPr>
        <w:spacing w:line="360" w:lineRule="auto"/>
        <w:ind w:firstLine="720"/>
        <w:jc w:val="both"/>
      </w:pPr>
    </w:p>
    <w:p w14:paraId="3E872858">
      <w:pPr>
        <w:spacing w:line="360" w:lineRule="auto"/>
        <w:jc w:val="both"/>
        <w:rPr>
          <w:b/>
          <w:bCs/>
        </w:rPr>
      </w:pPr>
      <w:r>
        <w:rPr>
          <w:rFonts w:eastAsia="Times New Roman" w:cs="Times New Roman"/>
          <w:b/>
          <w:bCs/>
          <w:color w:val="000000"/>
          <w:sz w:val="24"/>
          <w:szCs w:val="24"/>
        </w:rPr>
        <w:t xml:space="preserve">4.3 Section B: </w:t>
      </w:r>
      <w:r>
        <w:rPr>
          <w:rFonts w:cs="Times New Roman"/>
          <w:b/>
          <w:bCs/>
          <w:szCs w:val="24"/>
        </w:rPr>
        <w:t>Data Analysis According to the Research Questions</w:t>
      </w:r>
    </w:p>
    <w:p w14:paraId="0E5016A5">
      <w:pPr>
        <w:autoSpaceDE w:val="0"/>
        <w:autoSpaceDN w:val="0"/>
        <w:adjustRightInd w:val="0"/>
        <w:spacing w:after="0" w:line="360" w:lineRule="auto"/>
        <w:jc w:val="both"/>
      </w:pPr>
      <w:r>
        <w:rPr>
          <w:rFonts w:ascii="Times New Roman" w:hAnsi="Times New Roman" w:eastAsia="Times New Roman" w:cs="Times New Roman"/>
          <w:b/>
          <w:sz w:val="24"/>
          <w:szCs w:val="24"/>
        </w:rPr>
        <w:t xml:space="preserve">RQ1: </w:t>
      </w:r>
      <w:r>
        <w:rPr>
          <w:rFonts w:ascii="Times New Roman" w:hAnsi="Times New Roman" w:cs="Times New Roman"/>
          <w:b/>
          <w:sz w:val="24"/>
          <w:szCs w:val="24"/>
        </w:rPr>
        <w:t>What is the effect of participative decision making on organizational performance in 7up bottling  company Ilorin?</w:t>
      </w:r>
    </w:p>
    <w:p w14:paraId="55113CA3">
      <w:pPr>
        <w:spacing w:line="360" w:lineRule="auto"/>
        <w:rPr>
          <w:rFonts w:cs="Times New Roman"/>
        </w:rPr>
      </w:pPr>
    </w:p>
    <w:tbl>
      <w:tblPr>
        <w:tblStyle w:val="6"/>
        <w:tblW w:w="8190" w:type="dxa"/>
        <w:tblInd w:w="0" w:type="dxa"/>
        <w:tblLayout w:type="autofit"/>
        <w:tblCellMar>
          <w:top w:w="0" w:type="dxa"/>
          <w:left w:w="0" w:type="dxa"/>
          <w:bottom w:w="0" w:type="dxa"/>
          <w:right w:w="0" w:type="dxa"/>
        </w:tblCellMar>
      </w:tblPr>
      <w:tblGrid>
        <w:gridCol w:w="733"/>
        <w:gridCol w:w="1153"/>
        <w:gridCol w:w="1530"/>
        <w:gridCol w:w="1620"/>
        <w:gridCol w:w="1440"/>
        <w:gridCol w:w="1714"/>
      </w:tblGrid>
      <w:tr w14:paraId="1707E6FB">
        <w:tblPrEx>
          <w:tblCellMar>
            <w:top w:w="0" w:type="dxa"/>
            <w:left w:w="0" w:type="dxa"/>
            <w:bottom w:w="0" w:type="dxa"/>
            <w:right w:w="0" w:type="dxa"/>
          </w:tblCellMar>
        </w:tblPrEx>
        <w:trPr>
          <w:cantSplit/>
        </w:trPr>
        <w:tc>
          <w:tcPr>
            <w:tcW w:w="8189" w:type="dxa"/>
            <w:gridSpan w:val="6"/>
            <w:shd w:val="clear" w:color="auto" w:fill="FFFFFF"/>
            <w:vAlign w:val="center"/>
          </w:tcPr>
          <w:p w14:paraId="74681EA6">
            <w:pPr>
              <w:spacing w:line="360" w:lineRule="auto"/>
              <w:jc w:val="center"/>
            </w:pPr>
            <w:r>
              <w:rPr>
                <w:rFonts w:cs="Times New Roman"/>
                <w:b/>
                <w:bCs/>
                <w:color w:val="000000"/>
                <w:sz w:val="24"/>
                <w:szCs w:val="24"/>
              </w:rPr>
              <w:t>Table 4.3.1</w:t>
            </w:r>
            <w:r>
              <w:rPr>
                <w:rFonts w:cs="Times New Roman"/>
                <w:sz w:val="24"/>
                <w:szCs w:val="24"/>
              </w:rPr>
              <w:t xml:space="preserve"> </w:t>
            </w:r>
            <w:r>
              <w:rPr>
                <w:rFonts w:ascii="Times New Roman" w:hAnsi="Times New Roman" w:cs="Times New Roman"/>
                <w:sz w:val="24"/>
                <w:szCs w:val="24"/>
              </w:rPr>
              <w:t>Participative decision making helps a company gain employee retention</w:t>
            </w:r>
          </w:p>
        </w:tc>
      </w:tr>
      <w:tr w14:paraId="5710B9BB">
        <w:tblPrEx>
          <w:tblCellMar>
            <w:top w:w="0" w:type="dxa"/>
            <w:left w:w="0" w:type="dxa"/>
            <w:bottom w:w="0" w:type="dxa"/>
            <w:right w:w="0" w:type="dxa"/>
          </w:tblCellMar>
        </w:tblPrEx>
        <w:trPr>
          <w:cantSplit/>
        </w:trPr>
        <w:tc>
          <w:tcPr>
            <w:tcW w:w="1886" w:type="dxa"/>
            <w:gridSpan w:val="2"/>
            <w:tcBorders>
              <w:top w:val="single" w:color="000000" w:sz="16" w:space="0"/>
              <w:left w:val="single" w:color="000000" w:sz="16" w:space="0"/>
              <w:bottom w:val="single" w:color="000000" w:sz="16" w:space="0"/>
            </w:tcBorders>
            <w:shd w:val="clear" w:color="auto" w:fill="FFFFFF"/>
            <w:vAlign w:val="bottom"/>
          </w:tcPr>
          <w:p w14:paraId="773333C2">
            <w:pPr>
              <w:spacing w:line="360" w:lineRule="auto"/>
              <w:rPr>
                <w:rFonts w:cs="Times New Roman"/>
              </w:rPr>
            </w:pPr>
          </w:p>
        </w:tc>
        <w:tc>
          <w:tcPr>
            <w:tcW w:w="153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68EED870">
            <w:pPr>
              <w:spacing w:line="360" w:lineRule="auto"/>
              <w:ind w:left="60" w:right="60"/>
              <w:jc w:val="center"/>
            </w:pPr>
            <w:r>
              <w:rPr>
                <w:rFonts w:ascii="Arial" w:hAnsi="Arial" w:cs="Arial"/>
                <w:color w:val="000000"/>
                <w:sz w:val="18"/>
                <w:szCs w:val="18"/>
              </w:rPr>
              <w:t>Frequency</w:t>
            </w:r>
          </w:p>
        </w:tc>
        <w:tc>
          <w:tcPr>
            <w:tcW w:w="162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70BA2C4">
            <w:pPr>
              <w:spacing w:line="360" w:lineRule="auto"/>
              <w:ind w:left="60" w:right="60"/>
              <w:jc w:val="center"/>
            </w:pPr>
            <w:r>
              <w:rPr>
                <w:rFonts w:ascii="Arial" w:hAnsi="Arial" w:cs="Arial"/>
                <w:color w:val="000000"/>
                <w:sz w:val="18"/>
                <w:szCs w:val="18"/>
              </w:rPr>
              <w:t>Percent</w:t>
            </w:r>
          </w:p>
        </w:tc>
        <w:tc>
          <w:tcPr>
            <w:tcW w:w="144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A50CB29">
            <w:pPr>
              <w:spacing w:line="360" w:lineRule="auto"/>
              <w:ind w:left="60" w:right="60"/>
              <w:jc w:val="center"/>
            </w:pPr>
            <w:r>
              <w:rPr>
                <w:rFonts w:ascii="Arial" w:hAnsi="Arial" w:cs="Arial"/>
                <w:color w:val="000000"/>
                <w:sz w:val="18"/>
                <w:szCs w:val="18"/>
              </w:rPr>
              <w:t>Valid Percent</w:t>
            </w:r>
          </w:p>
        </w:tc>
        <w:tc>
          <w:tcPr>
            <w:tcW w:w="1713"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7345F2B0">
            <w:pPr>
              <w:spacing w:line="360" w:lineRule="auto"/>
              <w:ind w:left="60" w:right="60"/>
              <w:jc w:val="center"/>
            </w:pPr>
            <w:r>
              <w:rPr>
                <w:rFonts w:ascii="Arial" w:hAnsi="Arial" w:cs="Arial"/>
                <w:color w:val="000000"/>
                <w:sz w:val="18"/>
                <w:szCs w:val="18"/>
              </w:rPr>
              <w:t>Cumulative Percent</w:t>
            </w:r>
          </w:p>
        </w:tc>
      </w:tr>
      <w:tr w14:paraId="2DA10597">
        <w:tblPrEx>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tcBorders>
            <w:shd w:val="clear" w:color="auto" w:fill="FFFFFF"/>
          </w:tcPr>
          <w:p w14:paraId="3F0B6CA3">
            <w:pPr>
              <w:spacing w:line="360" w:lineRule="auto"/>
              <w:ind w:left="60" w:right="60"/>
            </w:pPr>
            <w:r>
              <w:rPr>
                <w:rFonts w:ascii="Arial" w:hAnsi="Arial" w:cs="Arial"/>
                <w:color w:val="000000"/>
                <w:sz w:val="18"/>
                <w:szCs w:val="18"/>
              </w:rPr>
              <w:t>Valid</w:t>
            </w:r>
          </w:p>
        </w:tc>
        <w:tc>
          <w:tcPr>
            <w:tcW w:w="1153" w:type="dxa"/>
            <w:tcBorders>
              <w:top w:val="single" w:color="000000" w:sz="16" w:space="0"/>
              <w:right w:val="single" w:color="000000" w:sz="16" w:space="0"/>
            </w:tcBorders>
            <w:shd w:val="clear" w:color="auto" w:fill="FFFFFF"/>
          </w:tcPr>
          <w:p w14:paraId="185977FC">
            <w:pPr>
              <w:spacing w:line="360" w:lineRule="auto"/>
              <w:ind w:left="60" w:right="60"/>
            </w:pPr>
            <w:r>
              <w:rPr>
                <w:rFonts w:ascii="Arial" w:hAnsi="Arial" w:cs="Arial"/>
                <w:color w:val="000000"/>
                <w:sz w:val="18"/>
                <w:szCs w:val="18"/>
              </w:rPr>
              <w:t>SA</w:t>
            </w:r>
          </w:p>
        </w:tc>
        <w:tc>
          <w:tcPr>
            <w:tcW w:w="1530" w:type="dxa"/>
            <w:tcBorders>
              <w:top w:val="single" w:color="000000" w:sz="16" w:space="0"/>
              <w:left w:val="single" w:color="000000" w:sz="16" w:space="0"/>
              <w:right w:val="single" w:color="000000" w:sz="8" w:space="0"/>
            </w:tcBorders>
            <w:shd w:val="clear" w:color="auto" w:fill="FFFFFF"/>
            <w:vAlign w:val="center"/>
          </w:tcPr>
          <w:p w14:paraId="5AEB0F2E">
            <w:pPr>
              <w:spacing w:line="360" w:lineRule="auto"/>
              <w:ind w:left="60" w:right="60"/>
              <w:jc w:val="right"/>
            </w:pPr>
            <w:r>
              <w:rPr>
                <w:rFonts w:ascii="Arial" w:hAnsi="Arial" w:cs="Arial"/>
                <w:color w:val="000000"/>
                <w:sz w:val="18"/>
                <w:szCs w:val="18"/>
              </w:rPr>
              <w:t>49</w:t>
            </w:r>
          </w:p>
        </w:tc>
        <w:tc>
          <w:tcPr>
            <w:tcW w:w="1620" w:type="dxa"/>
            <w:tcBorders>
              <w:top w:val="single" w:color="000000" w:sz="16" w:space="0"/>
              <w:left w:val="single" w:color="000000" w:sz="8" w:space="0"/>
              <w:right w:val="single" w:color="000000" w:sz="8" w:space="0"/>
            </w:tcBorders>
            <w:shd w:val="clear" w:color="auto" w:fill="FFFFFF"/>
            <w:vAlign w:val="center"/>
          </w:tcPr>
          <w:p w14:paraId="3667C46B">
            <w:pPr>
              <w:spacing w:line="360" w:lineRule="auto"/>
              <w:ind w:left="60" w:right="60"/>
              <w:jc w:val="right"/>
            </w:pPr>
            <w:r>
              <w:rPr>
                <w:rFonts w:ascii="Arial" w:hAnsi="Arial" w:cs="Arial"/>
                <w:color w:val="000000"/>
                <w:sz w:val="18"/>
                <w:szCs w:val="18"/>
              </w:rPr>
              <w:t>31.7</w:t>
            </w:r>
          </w:p>
        </w:tc>
        <w:tc>
          <w:tcPr>
            <w:tcW w:w="1440" w:type="dxa"/>
            <w:tcBorders>
              <w:top w:val="single" w:color="000000" w:sz="16" w:space="0"/>
              <w:left w:val="single" w:color="000000" w:sz="8" w:space="0"/>
              <w:right w:val="single" w:color="000000" w:sz="8" w:space="0"/>
            </w:tcBorders>
            <w:shd w:val="clear" w:color="auto" w:fill="FFFFFF"/>
            <w:vAlign w:val="center"/>
          </w:tcPr>
          <w:p w14:paraId="1699F776">
            <w:pPr>
              <w:spacing w:line="360" w:lineRule="auto"/>
              <w:ind w:left="60" w:right="60"/>
              <w:jc w:val="right"/>
            </w:pPr>
            <w:r>
              <w:rPr>
                <w:rFonts w:ascii="Arial" w:hAnsi="Arial" w:cs="Arial"/>
                <w:color w:val="000000"/>
                <w:sz w:val="18"/>
                <w:szCs w:val="18"/>
              </w:rPr>
              <w:t>31.7</w:t>
            </w:r>
          </w:p>
        </w:tc>
        <w:tc>
          <w:tcPr>
            <w:tcW w:w="1713" w:type="dxa"/>
            <w:tcBorders>
              <w:top w:val="single" w:color="000000" w:sz="16" w:space="0"/>
              <w:left w:val="single" w:color="000000" w:sz="8" w:space="0"/>
              <w:right w:val="single" w:color="000000" w:sz="16" w:space="0"/>
            </w:tcBorders>
            <w:shd w:val="clear" w:color="auto" w:fill="FFFFFF"/>
            <w:vAlign w:val="center"/>
          </w:tcPr>
          <w:p w14:paraId="034D253C">
            <w:pPr>
              <w:spacing w:line="360" w:lineRule="auto"/>
              <w:ind w:left="60" w:right="60"/>
              <w:jc w:val="right"/>
            </w:pPr>
            <w:r>
              <w:rPr>
                <w:rFonts w:ascii="Arial" w:hAnsi="Arial" w:cs="Arial"/>
                <w:color w:val="000000"/>
                <w:sz w:val="18"/>
                <w:szCs w:val="18"/>
              </w:rPr>
              <w:t>31.7</w:t>
            </w:r>
          </w:p>
        </w:tc>
      </w:tr>
      <w:tr w14:paraId="3EE6D3D2">
        <w:tblPrEx>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tcBorders>
            <w:shd w:val="clear" w:color="auto" w:fill="FFFFFF"/>
          </w:tcPr>
          <w:p w14:paraId="52E186C9">
            <w:pPr>
              <w:spacing w:line="360" w:lineRule="auto"/>
              <w:rPr>
                <w:rFonts w:ascii="Arial" w:hAnsi="Arial"/>
                <w:color w:val="000000"/>
                <w:sz w:val="18"/>
                <w:szCs w:val="18"/>
              </w:rPr>
            </w:pPr>
          </w:p>
        </w:tc>
        <w:tc>
          <w:tcPr>
            <w:tcW w:w="1153" w:type="dxa"/>
            <w:tcBorders>
              <w:right w:val="single" w:color="000000" w:sz="16" w:space="0"/>
            </w:tcBorders>
            <w:shd w:val="clear" w:color="auto" w:fill="FFFFFF"/>
          </w:tcPr>
          <w:p w14:paraId="295276B9">
            <w:pPr>
              <w:spacing w:line="360" w:lineRule="auto"/>
              <w:ind w:left="60" w:right="60"/>
            </w:pPr>
            <w:r>
              <w:rPr>
                <w:rFonts w:ascii="Arial" w:hAnsi="Arial" w:cs="Arial"/>
                <w:color w:val="000000"/>
                <w:sz w:val="18"/>
                <w:szCs w:val="18"/>
              </w:rPr>
              <w:t>A</w:t>
            </w:r>
          </w:p>
        </w:tc>
        <w:tc>
          <w:tcPr>
            <w:tcW w:w="1530" w:type="dxa"/>
            <w:tcBorders>
              <w:left w:val="single" w:color="000000" w:sz="16" w:space="0"/>
              <w:right w:val="single" w:color="000000" w:sz="8" w:space="0"/>
            </w:tcBorders>
            <w:shd w:val="clear" w:color="auto" w:fill="FFFFFF"/>
            <w:vAlign w:val="center"/>
          </w:tcPr>
          <w:p w14:paraId="48217825">
            <w:pPr>
              <w:spacing w:line="360" w:lineRule="auto"/>
              <w:ind w:left="60" w:right="60"/>
              <w:jc w:val="right"/>
            </w:pPr>
            <w:r>
              <w:rPr>
                <w:rFonts w:ascii="Arial" w:hAnsi="Arial" w:cs="Arial"/>
                <w:color w:val="000000"/>
                <w:sz w:val="18"/>
                <w:szCs w:val="18"/>
              </w:rPr>
              <w:t>6</w:t>
            </w:r>
          </w:p>
        </w:tc>
        <w:tc>
          <w:tcPr>
            <w:tcW w:w="1620" w:type="dxa"/>
            <w:tcBorders>
              <w:left w:val="single" w:color="000000" w:sz="8" w:space="0"/>
              <w:right w:val="single" w:color="000000" w:sz="8" w:space="0"/>
            </w:tcBorders>
            <w:shd w:val="clear" w:color="auto" w:fill="FFFFFF"/>
            <w:vAlign w:val="center"/>
          </w:tcPr>
          <w:p w14:paraId="553B3B9E">
            <w:pPr>
              <w:spacing w:line="360" w:lineRule="auto"/>
              <w:ind w:left="60" w:right="60"/>
              <w:jc w:val="right"/>
            </w:pPr>
            <w:r>
              <w:rPr>
                <w:rFonts w:ascii="Arial" w:hAnsi="Arial" w:cs="Arial"/>
                <w:color w:val="000000"/>
                <w:sz w:val="18"/>
                <w:szCs w:val="18"/>
              </w:rPr>
              <w:t>35.6</w:t>
            </w:r>
          </w:p>
        </w:tc>
        <w:tc>
          <w:tcPr>
            <w:tcW w:w="1440" w:type="dxa"/>
            <w:tcBorders>
              <w:left w:val="single" w:color="000000" w:sz="8" w:space="0"/>
              <w:right w:val="single" w:color="000000" w:sz="8" w:space="0"/>
            </w:tcBorders>
            <w:shd w:val="clear" w:color="auto" w:fill="FFFFFF"/>
            <w:vAlign w:val="center"/>
          </w:tcPr>
          <w:p w14:paraId="7581475A">
            <w:pPr>
              <w:spacing w:line="360" w:lineRule="auto"/>
              <w:ind w:left="60" w:right="60"/>
              <w:jc w:val="right"/>
            </w:pPr>
            <w:r>
              <w:rPr>
                <w:rFonts w:ascii="Arial" w:hAnsi="Arial" w:cs="Arial"/>
                <w:color w:val="000000"/>
                <w:sz w:val="18"/>
                <w:szCs w:val="18"/>
              </w:rPr>
              <w:t>35.6</w:t>
            </w:r>
          </w:p>
        </w:tc>
        <w:tc>
          <w:tcPr>
            <w:tcW w:w="1713" w:type="dxa"/>
            <w:tcBorders>
              <w:left w:val="single" w:color="000000" w:sz="8" w:space="0"/>
              <w:right w:val="single" w:color="000000" w:sz="16" w:space="0"/>
            </w:tcBorders>
            <w:shd w:val="clear" w:color="auto" w:fill="FFFFFF"/>
            <w:vAlign w:val="center"/>
          </w:tcPr>
          <w:p w14:paraId="7D68580E">
            <w:pPr>
              <w:spacing w:line="360" w:lineRule="auto"/>
              <w:ind w:left="60" w:right="60"/>
              <w:jc w:val="right"/>
            </w:pPr>
            <w:r>
              <w:rPr>
                <w:rFonts w:ascii="Arial" w:hAnsi="Arial" w:cs="Arial"/>
                <w:color w:val="000000"/>
                <w:sz w:val="18"/>
                <w:szCs w:val="18"/>
              </w:rPr>
              <w:t>67.3</w:t>
            </w:r>
          </w:p>
        </w:tc>
      </w:tr>
      <w:tr w14:paraId="248FB221">
        <w:tblPrEx>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tcBorders>
            <w:shd w:val="clear" w:color="auto" w:fill="FFFFFF"/>
          </w:tcPr>
          <w:p w14:paraId="1A6CD261">
            <w:pPr>
              <w:spacing w:line="360" w:lineRule="auto"/>
              <w:rPr>
                <w:rFonts w:ascii="Arial" w:hAnsi="Arial"/>
                <w:color w:val="000000"/>
                <w:sz w:val="18"/>
                <w:szCs w:val="18"/>
              </w:rPr>
            </w:pPr>
          </w:p>
        </w:tc>
        <w:tc>
          <w:tcPr>
            <w:tcW w:w="1153" w:type="dxa"/>
            <w:tcBorders>
              <w:right w:val="single" w:color="000000" w:sz="16" w:space="0"/>
            </w:tcBorders>
            <w:shd w:val="clear" w:color="auto" w:fill="FFFFFF"/>
          </w:tcPr>
          <w:p w14:paraId="051E5ACE">
            <w:pPr>
              <w:spacing w:line="360" w:lineRule="auto"/>
              <w:ind w:left="60" w:right="60"/>
            </w:pPr>
            <w:r>
              <w:rPr>
                <w:rFonts w:ascii="Arial" w:hAnsi="Arial" w:cs="Arial"/>
                <w:color w:val="000000"/>
                <w:sz w:val="18"/>
                <w:szCs w:val="18"/>
              </w:rPr>
              <w:t>U</w:t>
            </w:r>
          </w:p>
        </w:tc>
        <w:tc>
          <w:tcPr>
            <w:tcW w:w="1530" w:type="dxa"/>
            <w:tcBorders>
              <w:left w:val="single" w:color="000000" w:sz="16" w:space="0"/>
              <w:right w:val="single" w:color="000000" w:sz="8" w:space="0"/>
            </w:tcBorders>
            <w:shd w:val="clear" w:color="auto" w:fill="FFFFFF"/>
            <w:vAlign w:val="center"/>
          </w:tcPr>
          <w:p w14:paraId="34DDD84F">
            <w:pPr>
              <w:spacing w:line="360" w:lineRule="auto"/>
              <w:ind w:left="60" w:right="60"/>
              <w:jc w:val="right"/>
            </w:pPr>
            <w:r>
              <w:rPr>
                <w:rFonts w:ascii="Arial" w:hAnsi="Arial" w:cs="Arial"/>
                <w:color w:val="000000"/>
                <w:sz w:val="18"/>
                <w:szCs w:val="18"/>
              </w:rPr>
              <w:t>12</w:t>
            </w:r>
          </w:p>
        </w:tc>
        <w:tc>
          <w:tcPr>
            <w:tcW w:w="1620" w:type="dxa"/>
            <w:tcBorders>
              <w:left w:val="single" w:color="000000" w:sz="8" w:space="0"/>
              <w:right w:val="single" w:color="000000" w:sz="8" w:space="0"/>
            </w:tcBorders>
            <w:shd w:val="clear" w:color="auto" w:fill="FFFFFF"/>
            <w:vAlign w:val="center"/>
          </w:tcPr>
          <w:p w14:paraId="04072FBF">
            <w:pPr>
              <w:spacing w:line="360" w:lineRule="auto"/>
              <w:ind w:left="60" w:right="60"/>
              <w:jc w:val="right"/>
            </w:pPr>
            <w:r>
              <w:rPr>
                <w:rFonts w:ascii="Arial" w:hAnsi="Arial" w:cs="Arial"/>
                <w:color w:val="000000"/>
                <w:sz w:val="18"/>
                <w:szCs w:val="18"/>
              </w:rPr>
              <w:t>7.7</w:t>
            </w:r>
          </w:p>
        </w:tc>
        <w:tc>
          <w:tcPr>
            <w:tcW w:w="1440" w:type="dxa"/>
            <w:tcBorders>
              <w:left w:val="single" w:color="000000" w:sz="8" w:space="0"/>
              <w:right w:val="single" w:color="000000" w:sz="8" w:space="0"/>
            </w:tcBorders>
            <w:shd w:val="clear" w:color="auto" w:fill="FFFFFF"/>
            <w:vAlign w:val="center"/>
          </w:tcPr>
          <w:p w14:paraId="7FC61F61">
            <w:pPr>
              <w:spacing w:line="360" w:lineRule="auto"/>
              <w:ind w:left="60" w:right="60"/>
              <w:jc w:val="right"/>
            </w:pPr>
            <w:r>
              <w:rPr>
                <w:rFonts w:ascii="Arial" w:hAnsi="Arial" w:cs="Arial"/>
                <w:color w:val="000000"/>
                <w:sz w:val="18"/>
                <w:szCs w:val="18"/>
              </w:rPr>
              <w:t>7.7</w:t>
            </w:r>
          </w:p>
        </w:tc>
        <w:tc>
          <w:tcPr>
            <w:tcW w:w="1713" w:type="dxa"/>
            <w:tcBorders>
              <w:left w:val="single" w:color="000000" w:sz="8" w:space="0"/>
              <w:right w:val="single" w:color="000000" w:sz="16" w:space="0"/>
            </w:tcBorders>
            <w:shd w:val="clear" w:color="auto" w:fill="FFFFFF"/>
            <w:vAlign w:val="center"/>
          </w:tcPr>
          <w:p w14:paraId="10FDF6A6">
            <w:pPr>
              <w:spacing w:line="360" w:lineRule="auto"/>
              <w:ind w:left="60" w:right="60"/>
              <w:jc w:val="right"/>
            </w:pPr>
            <w:r>
              <w:rPr>
                <w:rFonts w:ascii="Arial" w:hAnsi="Arial" w:cs="Arial"/>
                <w:color w:val="000000"/>
                <w:sz w:val="18"/>
                <w:szCs w:val="18"/>
              </w:rPr>
              <w:t>75.0</w:t>
            </w:r>
          </w:p>
        </w:tc>
      </w:tr>
      <w:tr w14:paraId="7233BB61">
        <w:tblPrEx>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tcBorders>
            <w:shd w:val="clear" w:color="auto" w:fill="FFFFFF"/>
          </w:tcPr>
          <w:p w14:paraId="1E921A43">
            <w:pPr>
              <w:spacing w:line="360" w:lineRule="auto"/>
              <w:rPr>
                <w:rFonts w:ascii="Arial" w:hAnsi="Arial"/>
                <w:color w:val="000000"/>
                <w:sz w:val="18"/>
                <w:szCs w:val="18"/>
              </w:rPr>
            </w:pPr>
          </w:p>
        </w:tc>
        <w:tc>
          <w:tcPr>
            <w:tcW w:w="1153" w:type="dxa"/>
            <w:tcBorders>
              <w:right w:val="single" w:color="000000" w:sz="16" w:space="0"/>
            </w:tcBorders>
            <w:shd w:val="clear" w:color="auto" w:fill="FFFFFF"/>
          </w:tcPr>
          <w:p w14:paraId="13084065">
            <w:pPr>
              <w:spacing w:line="360" w:lineRule="auto"/>
              <w:ind w:left="60" w:right="60"/>
            </w:pPr>
            <w:r>
              <w:rPr>
                <w:rFonts w:ascii="Arial" w:hAnsi="Arial" w:cs="Arial"/>
                <w:color w:val="000000"/>
                <w:sz w:val="18"/>
                <w:szCs w:val="18"/>
              </w:rPr>
              <w:t>D</w:t>
            </w:r>
          </w:p>
        </w:tc>
        <w:tc>
          <w:tcPr>
            <w:tcW w:w="1530" w:type="dxa"/>
            <w:tcBorders>
              <w:left w:val="single" w:color="000000" w:sz="16" w:space="0"/>
              <w:right w:val="single" w:color="000000" w:sz="8" w:space="0"/>
            </w:tcBorders>
            <w:shd w:val="clear" w:color="auto" w:fill="FFFFFF"/>
            <w:vAlign w:val="center"/>
          </w:tcPr>
          <w:p w14:paraId="21059DCC">
            <w:pPr>
              <w:spacing w:line="360" w:lineRule="auto"/>
              <w:ind w:left="60" w:right="60"/>
              <w:jc w:val="right"/>
            </w:pPr>
            <w:r>
              <w:rPr>
                <w:rFonts w:ascii="Arial" w:hAnsi="Arial" w:cs="Arial"/>
                <w:color w:val="000000"/>
                <w:sz w:val="18"/>
                <w:szCs w:val="18"/>
              </w:rPr>
              <w:t>16</w:t>
            </w:r>
          </w:p>
        </w:tc>
        <w:tc>
          <w:tcPr>
            <w:tcW w:w="1620" w:type="dxa"/>
            <w:tcBorders>
              <w:left w:val="single" w:color="000000" w:sz="8" w:space="0"/>
              <w:right w:val="single" w:color="000000" w:sz="8" w:space="0"/>
            </w:tcBorders>
            <w:shd w:val="clear" w:color="auto" w:fill="FFFFFF"/>
            <w:vAlign w:val="center"/>
          </w:tcPr>
          <w:p w14:paraId="114B2E48">
            <w:pPr>
              <w:spacing w:line="360" w:lineRule="auto"/>
              <w:ind w:left="60" w:right="60"/>
              <w:jc w:val="right"/>
            </w:pPr>
            <w:r>
              <w:rPr>
                <w:rFonts w:ascii="Arial" w:hAnsi="Arial" w:cs="Arial"/>
                <w:color w:val="000000"/>
                <w:sz w:val="18"/>
                <w:szCs w:val="18"/>
              </w:rPr>
              <w:t>10.6</w:t>
            </w:r>
          </w:p>
        </w:tc>
        <w:tc>
          <w:tcPr>
            <w:tcW w:w="1440" w:type="dxa"/>
            <w:tcBorders>
              <w:left w:val="single" w:color="000000" w:sz="8" w:space="0"/>
              <w:right w:val="single" w:color="000000" w:sz="8" w:space="0"/>
            </w:tcBorders>
            <w:shd w:val="clear" w:color="auto" w:fill="FFFFFF"/>
            <w:vAlign w:val="center"/>
          </w:tcPr>
          <w:p w14:paraId="3721D8E5">
            <w:pPr>
              <w:spacing w:line="360" w:lineRule="auto"/>
              <w:ind w:left="60" w:right="60"/>
              <w:jc w:val="right"/>
            </w:pPr>
            <w:r>
              <w:rPr>
                <w:rFonts w:ascii="Arial" w:hAnsi="Arial" w:cs="Arial"/>
                <w:color w:val="000000"/>
                <w:sz w:val="18"/>
                <w:szCs w:val="18"/>
              </w:rPr>
              <w:t>10.6</w:t>
            </w:r>
          </w:p>
        </w:tc>
        <w:tc>
          <w:tcPr>
            <w:tcW w:w="1713" w:type="dxa"/>
            <w:tcBorders>
              <w:left w:val="single" w:color="000000" w:sz="8" w:space="0"/>
              <w:right w:val="single" w:color="000000" w:sz="16" w:space="0"/>
            </w:tcBorders>
            <w:shd w:val="clear" w:color="auto" w:fill="FFFFFF"/>
            <w:vAlign w:val="center"/>
          </w:tcPr>
          <w:p w14:paraId="4C024CBB">
            <w:pPr>
              <w:spacing w:line="360" w:lineRule="auto"/>
              <w:ind w:left="60" w:right="60"/>
              <w:jc w:val="right"/>
            </w:pPr>
            <w:r>
              <w:rPr>
                <w:rFonts w:ascii="Arial" w:hAnsi="Arial" w:cs="Arial"/>
                <w:color w:val="000000"/>
                <w:sz w:val="18"/>
                <w:szCs w:val="18"/>
              </w:rPr>
              <w:t>85.6</w:t>
            </w:r>
          </w:p>
        </w:tc>
      </w:tr>
      <w:tr w14:paraId="5FB74AA7">
        <w:tblPrEx>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tcBorders>
            <w:shd w:val="clear" w:color="auto" w:fill="FFFFFF"/>
          </w:tcPr>
          <w:p w14:paraId="6C6EEF24">
            <w:pPr>
              <w:spacing w:line="360" w:lineRule="auto"/>
              <w:rPr>
                <w:rFonts w:ascii="Arial" w:hAnsi="Arial"/>
                <w:color w:val="000000"/>
                <w:sz w:val="18"/>
                <w:szCs w:val="18"/>
              </w:rPr>
            </w:pPr>
          </w:p>
        </w:tc>
        <w:tc>
          <w:tcPr>
            <w:tcW w:w="1153" w:type="dxa"/>
            <w:tcBorders>
              <w:right w:val="single" w:color="000000" w:sz="16" w:space="0"/>
            </w:tcBorders>
            <w:shd w:val="clear" w:color="auto" w:fill="FFFFFF"/>
          </w:tcPr>
          <w:p w14:paraId="6222F295">
            <w:pPr>
              <w:spacing w:line="360" w:lineRule="auto"/>
              <w:ind w:left="60" w:right="60"/>
            </w:pPr>
            <w:r>
              <w:rPr>
                <w:rFonts w:ascii="Arial" w:hAnsi="Arial" w:cs="Arial"/>
                <w:color w:val="000000"/>
                <w:sz w:val="18"/>
                <w:szCs w:val="18"/>
              </w:rPr>
              <w:t>SD</w:t>
            </w:r>
          </w:p>
        </w:tc>
        <w:tc>
          <w:tcPr>
            <w:tcW w:w="1530" w:type="dxa"/>
            <w:tcBorders>
              <w:left w:val="single" w:color="000000" w:sz="16" w:space="0"/>
              <w:right w:val="single" w:color="000000" w:sz="8" w:space="0"/>
            </w:tcBorders>
            <w:shd w:val="clear" w:color="auto" w:fill="FFFFFF"/>
            <w:vAlign w:val="center"/>
          </w:tcPr>
          <w:p w14:paraId="676D3275">
            <w:pPr>
              <w:spacing w:line="360" w:lineRule="auto"/>
              <w:ind w:left="60" w:right="60"/>
              <w:jc w:val="right"/>
            </w:pPr>
            <w:r>
              <w:rPr>
                <w:rFonts w:ascii="Arial" w:hAnsi="Arial" w:cs="Arial"/>
                <w:color w:val="000000"/>
                <w:sz w:val="18"/>
                <w:szCs w:val="18"/>
              </w:rPr>
              <w:t>23</w:t>
            </w:r>
          </w:p>
        </w:tc>
        <w:tc>
          <w:tcPr>
            <w:tcW w:w="1620" w:type="dxa"/>
            <w:tcBorders>
              <w:left w:val="single" w:color="000000" w:sz="8" w:space="0"/>
              <w:right w:val="single" w:color="000000" w:sz="8" w:space="0"/>
            </w:tcBorders>
            <w:shd w:val="clear" w:color="auto" w:fill="FFFFFF"/>
            <w:vAlign w:val="center"/>
          </w:tcPr>
          <w:p w14:paraId="7875B9A9">
            <w:pPr>
              <w:spacing w:line="360" w:lineRule="auto"/>
              <w:ind w:left="60" w:right="60"/>
              <w:jc w:val="right"/>
            </w:pPr>
            <w:r>
              <w:rPr>
                <w:rFonts w:ascii="Arial" w:hAnsi="Arial" w:cs="Arial"/>
                <w:color w:val="000000"/>
                <w:sz w:val="18"/>
                <w:szCs w:val="18"/>
              </w:rPr>
              <w:t>14.4</w:t>
            </w:r>
          </w:p>
        </w:tc>
        <w:tc>
          <w:tcPr>
            <w:tcW w:w="1440" w:type="dxa"/>
            <w:tcBorders>
              <w:left w:val="single" w:color="000000" w:sz="8" w:space="0"/>
              <w:right w:val="single" w:color="000000" w:sz="8" w:space="0"/>
            </w:tcBorders>
            <w:shd w:val="clear" w:color="auto" w:fill="FFFFFF"/>
            <w:vAlign w:val="center"/>
          </w:tcPr>
          <w:p w14:paraId="08A2C08B">
            <w:pPr>
              <w:spacing w:line="360" w:lineRule="auto"/>
              <w:ind w:left="60" w:right="60"/>
              <w:jc w:val="right"/>
            </w:pPr>
            <w:r>
              <w:rPr>
                <w:rFonts w:ascii="Arial" w:hAnsi="Arial" w:cs="Arial"/>
                <w:color w:val="000000"/>
                <w:sz w:val="18"/>
                <w:szCs w:val="18"/>
              </w:rPr>
              <w:t>14.4</w:t>
            </w:r>
          </w:p>
        </w:tc>
        <w:tc>
          <w:tcPr>
            <w:tcW w:w="1713" w:type="dxa"/>
            <w:tcBorders>
              <w:left w:val="single" w:color="000000" w:sz="8" w:space="0"/>
              <w:right w:val="single" w:color="000000" w:sz="16" w:space="0"/>
            </w:tcBorders>
            <w:shd w:val="clear" w:color="auto" w:fill="FFFFFF"/>
            <w:vAlign w:val="center"/>
          </w:tcPr>
          <w:p w14:paraId="1F3BCBB9">
            <w:pPr>
              <w:spacing w:line="360" w:lineRule="auto"/>
              <w:ind w:left="60" w:right="60"/>
              <w:jc w:val="right"/>
            </w:pPr>
            <w:r>
              <w:rPr>
                <w:rFonts w:ascii="Arial" w:hAnsi="Arial" w:cs="Arial"/>
                <w:color w:val="000000"/>
                <w:sz w:val="18"/>
                <w:szCs w:val="18"/>
              </w:rPr>
              <w:t>100.0</w:t>
            </w:r>
          </w:p>
        </w:tc>
      </w:tr>
      <w:tr w14:paraId="22ADF217">
        <w:tblPrEx>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tcBorders>
            <w:shd w:val="clear" w:color="auto" w:fill="FFFFFF"/>
          </w:tcPr>
          <w:p w14:paraId="1B9A1F87">
            <w:pPr>
              <w:spacing w:line="360" w:lineRule="auto"/>
              <w:rPr>
                <w:rFonts w:ascii="Arial" w:hAnsi="Arial"/>
                <w:color w:val="000000"/>
                <w:sz w:val="18"/>
                <w:szCs w:val="18"/>
              </w:rPr>
            </w:pPr>
          </w:p>
        </w:tc>
        <w:tc>
          <w:tcPr>
            <w:tcW w:w="1153" w:type="dxa"/>
            <w:tcBorders>
              <w:bottom w:val="single" w:color="000000" w:sz="16" w:space="0"/>
              <w:right w:val="single" w:color="000000" w:sz="16" w:space="0"/>
            </w:tcBorders>
            <w:shd w:val="clear" w:color="auto" w:fill="FFFFFF"/>
          </w:tcPr>
          <w:p w14:paraId="12C41609">
            <w:pPr>
              <w:spacing w:line="360" w:lineRule="auto"/>
              <w:ind w:left="60" w:right="60"/>
            </w:pPr>
            <w:r>
              <w:rPr>
                <w:rFonts w:ascii="Arial" w:hAnsi="Arial" w:cs="Arial"/>
                <w:color w:val="000000"/>
                <w:sz w:val="18"/>
                <w:szCs w:val="18"/>
              </w:rPr>
              <w:t>Total</w:t>
            </w:r>
          </w:p>
        </w:tc>
        <w:tc>
          <w:tcPr>
            <w:tcW w:w="1530" w:type="dxa"/>
            <w:tcBorders>
              <w:left w:val="single" w:color="000000" w:sz="16" w:space="0"/>
              <w:bottom w:val="single" w:color="000000" w:sz="16" w:space="0"/>
              <w:right w:val="single" w:color="000000" w:sz="8" w:space="0"/>
            </w:tcBorders>
            <w:shd w:val="clear" w:color="auto" w:fill="FFFFFF"/>
            <w:vAlign w:val="center"/>
          </w:tcPr>
          <w:p w14:paraId="5D06C581">
            <w:pPr>
              <w:spacing w:line="360" w:lineRule="auto"/>
              <w:ind w:left="60" w:right="60"/>
              <w:jc w:val="right"/>
            </w:pPr>
            <w:r>
              <w:rPr>
                <w:rFonts w:ascii="Arial" w:hAnsi="Arial" w:cs="Arial"/>
                <w:color w:val="000000"/>
                <w:sz w:val="18"/>
                <w:szCs w:val="18"/>
              </w:rPr>
              <w:t>156</w:t>
            </w:r>
          </w:p>
        </w:tc>
        <w:tc>
          <w:tcPr>
            <w:tcW w:w="1620" w:type="dxa"/>
            <w:tcBorders>
              <w:left w:val="single" w:color="000000" w:sz="8" w:space="0"/>
              <w:bottom w:val="single" w:color="000000" w:sz="16" w:space="0"/>
              <w:right w:val="single" w:color="000000" w:sz="8" w:space="0"/>
            </w:tcBorders>
            <w:shd w:val="clear" w:color="auto" w:fill="FFFFFF"/>
            <w:vAlign w:val="center"/>
          </w:tcPr>
          <w:p w14:paraId="66328ECD">
            <w:pPr>
              <w:spacing w:line="360" w:lineRule="auto"/>
              <w:ind w:left="60" w:right="60"/>
              <w:jc w:val="right"/>
            </w:pPr>
            <w:r>
              <w:rPr>
                <w:rFonts w:ascii="Arial" w:hAnsi="Arial" w:cs="Arial"/>
                <w:color w:val="000000"/>
                <w:sz w:val="18"/>
                <w:szCs w:val="18"/>
              </w:rPr>
              <w:t>100.0</w:t>
            </w:r>
          </w:p>
        </w:tc>
        <w:tc>
          <w:tcPr>
            <w:tcW w:w="1440" w:type="dxa"/>
            <w:tcBorders>
              <w:left w:val="single" w:color="000000" w:sz="8" w:space="0"/>
              <w:bottom w:val="single" w:color="000000" w:sz="16" w:space="0"/>
              <w:right w:val="single" w:color="000000" w:sz="8" w:space="0"/>
            </w:tcBorders>
            <w:shd w:val="clear" w:color="auto" w:fill="FFFFFF"/>
            <w:vAlign w:val="center"/>
          </w:tcPr>
          <w:p w14:paraId="42B2D79E">
            <w:pPr>
              <w:spacing w:line="360" w:lineRule="auto"/>
              <w:ind w:left="60" w:right="60"/>
              <w:jc w:val="right"/>
            </w:pPr>
            <w:r>
              <w:rPr>
                <w:rFonts w:ascii="Arial" w:hAnsi="Arial" w:cs="Arial"/>
                <w:color w:val="000000"/>
                <w:sz w:val="18"/>
                <w:szCs w:val="18"/>
              </w:rPr>
              <w:t>100.0</w:t>
            </w:r>
          </w:p>
        </w:tc>
        <w:tc>
          <w:tcPr>
            <w:tcW w:w="1713" w:type="dxa"/>
            <w:tcBorders>
              <w:left w:val="single" w:color="000000" w:sz="8" w:space="0"/>
              <w:bottom w:val="single" w:color="000000" w:sz="16" w:space="0"/>
              <w:right w:val="single" w:color="000000" w:sz="16" w:space="0"/>
            </w:tcBorders>
            <w:shd w:val="clear" w:color="auto" w:fill="FFFFFF"/>
            <w:vAlign w:val="center"/>
          </w:tcPr>
          <w:p w14:paraId="5830C026">
            <w:pPr>
              <w:spacing w:line="360" w:lineRule="auto"/>
              <w:rPr>
                <w:rFonts w:cs="Times New Roman"/>
              </w:rPr>
            </w:pPr>
          </w:p>
        </w:tc>
      </w:tr>
    </w:tbl>
    <w:p w14:paraId="0CD03CB0">
      <w:pPr>
        <w:spacing w:line="360" w:lineRule="auto"/>
      </w:pPr>
      <w:r>
        <w:rPr>
          <w:rFonts w:cs="Times New Roman"/>
          <w:b/>
          <w:sz w:val="24"/>
          <w:szCs w:val="24"/>
        </w:rPr>
        <w:t>Source: SPSS Computation, 2025</w:t>
      </w:r>
    </w:p>
    <w:p w14:paraId="664E0435">
      <w:pPr>
        <w:spacing w:line="360" w:lineRule="auto"/>
        <w:jc w:val="both"/>
        <w:rPr>
          <w:rFonts w:cs="Times New Roman"/>
        </w:rPr>
      </w:pPr>
    </w:p>
    <w:p w14:paraId="3413A907">
      <w:pPr>
        <w:spacing w:line="360" w:lineRule="auto"/>
        <w:jc w:val="both"/>
      </w:pPr>
      <w:r>
        <w:rPr>
          <w:rFonts w:cs="Times New Roman"/>
          <w:sz w:val="24"/>
          <w:szCs w:val="24"/>
        </w:rPr>
        <w:t xml:space="preserve">55 respondents representing 67.3% indicate that </w:t>
      </w:r>
      <w:r>
        <w:rPr>
          <w:rFonts w:ascii="Times New Roman" w:hAnsi="Times New Roman" w:cs="Times New Roman"/>
          <w:sz w:val="24"/>
          <w:szCs w:val="24"/>
        </w:rPr>
        <w:t>participative decision making helps a company gain employee retention</w:t>
      </w:r>
      <w:r>
        <w:rPr>
          <w:rFonts w:cs="Times New Roman"/>
          <w:sz w:val="24"/>
          <w:szCs w:val="24"/>
        </w:rPr>
        <w:t xml:space="preserve">, 12 respondents representing 7.7% were neither agreed nor disagree while 39 respondents representing 25% disagree on the claim. This implies there is sufficient evidence to concede in the opinion of majorities (67.3%) that </w:t>
      </w:r>
      <w:r>
        <w:rPr>
          <w:rFonts w:ascii="Times New Roman" w:hAnsi="Times New Roman" w:cs="Times New Roman"/>
          <w:sz w:val="24"/>
          <w:szCs w:val="24"/>
        </w:rPr>
        <w:t>participative decision making helps company gain employee retention.</w:t>
      </w:r>
    </w:p>
    <w:p w14:paraId="3E77975B">
      <w:pPr>
        <w:spacing w:line="360" w:lineRule="auto"/>
        <w:rPr>
          <w:rFonts w:cs="Times New Roman"/>
        </w:rPr>
      </w:pPr>
    </w:p>
    <w:tbl>
      <w:tblPr>
        <w:tblStyle w:val="6"/>
        <w:tblW w:w="7920" w:type="dxa"/>
        <w:tblInd w:w="0" w:type="dxa"/>
        <w:tblLayout w:type="autofit"/>
        <w:tblCellMar>
          <w:top w:w="0" w:type="dxa"/>
          <w:left w:w="0" w:type="dxa"/>
          <w:bottom w:w="0" w:type="dxa"/>
          <w:right w:w="0" w:type="dxa"/>
        </w:tblCellMar>
      </w:tblPr>
      <w:tblGrid>
        <w:gridCol w:w="730"/>
        <w:gridCol w:w="1249"/>
        <w:gridCol w:w="1439"/>
        <w:gridCol w:w="1529"/>
        <w:gridCol w:w="1527"/>
        <w:gridCol w:w="1446"/>
      </w:tblGrid>
      <w:tr w14:paraId="71906148">
        <w:tblPrEx>
          <w:tblCellMar>
            <w:top w:w="0" w:type="dxa"/>
            <w:left w:w="0" w:type="dxa"/>
            <w:bottom w:w="0" w:type="dxa"/>
            <w:right w:w="0" w:type="dxa"/>
          </w:tblCellMar>
        </w:tblPrEx>
        <w:trPr>
          <w:cantSplit/>
        </w:trPr>
        <w:tc>
          <w:tcPr>
            <w:tcW w:w="7919" w:type="dxa"/>
            <w:gridSpan w:val="6"/>
            <w:shd w:val="clear" w:color="auto" w:fill="FFFFFF"/>
            <w:vAlign w:val="center"/>
          </w:tcPr>
          <w:p w14:paraId="3C284A36">
            <w:pPr>
              <w:spacing w:line="360" w:lineRule="auto"/>
              <w:jc w:val="center"/>
            </w:pPr>
            <w:r>
              <w:rPr>
                <w:rFonts w:cs="Times New Roman"/>
                <w:b/>
                <w:bCs/>
                <w:color w:val="000000"/>
                <w:sz w:val="24"/>
                <w:szCs w:val="24"/>
              </w:rPr>
              <w:t xml:space="preserve">Table 4.3.2 </w:t>
            </w:r>
            <w:r>
              <w:rPr>
                <w:rFonts w:ascii="Times New Roman" w:hAnsi="Times New Roman" w:cs="Times New Roman"/>
                <w:sz w:val="24"/>
                <w:szCs w:val="24"/>
              </w:rPr>
              <w:t>Participative decision making promotes collaboration</w:t>
            </w:r>
          </w:p>
        </w:tc>
      </w:tr>
      <w:tr w14:paraId="18043FF7">
        <w:tblPrEx>
          <w:tblCellMar>
            <w:top w:w="0" w:type="dxa"/>
            <w:left w:w="0" w:type="dxa"/>
            <w:bottom w:w="0" w:type="dxa"/>
            <w:right w:w="0" w:type="dxa"/>
          </w:tblCellMar>
        </w:tblPrEx>
        <w:trPr>
          <w:cantSplit/>
        </w:trPr>
        <w:tc>
          <w:tcPr>
            <w:tcW w:w="1980" w:type="dxa"/>
            <w:gridSpan w:val="2"/>
            <w:tcBorders>
              <w:top w:val="single" w:color="000000" w:sz="16" w:space="0"/>
              <w:left w:val="single" w:color="000000" w:sz="16" w:space="0"/>
              <w:bottom w:val="single" w:color="000000" w:sz="16" w:space="0"/>
            </w:tcBorders>
            <w:shd w:val="clear" w:color="auto" w:fill="FFFFFF"/>
            <w:vAlign w:val="bottom"/>
          </w:tcPr>
          <w:p w14:paraId="33AEA02A">
            <w:pPr>
              <w:spacing w:line="360" w:lineRule="auto"/>
              <w:rPr>
                <w:rFonts w:cs="Times New Roman"/>
              </w:rPr>
            </w:pPr>
          </w:p>
        </w:tc>
        <w:tc>
          <w:tcPr>
            <w:tcW w:w="1437"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0B0704A6">
            <w:pPr>
              <w:spacing w:line="360" w:lineRule="auto"/>
              <w:ind w:left="60" w:right="60"/>
              <w:jc w:val="center"/>
            </w:pPr>
            <w:r>
              <w:rPr>
                <w:rFonts w:ascii="Arial" w:hAnsi="Arial" w:cs="Arial"/>
                <w:color w:val="000000"/>
                <w:sz w:val="18"/>
                <w:szCs w:val="18"/>
              </w:rPr>
              <w:t>Frequency</w:t>
            </w:r>
          </w:p>
        </w:tc>
        <w:tc>
          <w:tcPr>
            <w:tcW w:w="153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346BEBF">
            <w:pPr>
              <w:spacing w:line="360" w:lineRule="auto"/>
              <w:ind w:left="60" w:right="60"/>
              <w:jc w:val="center"/>
            </w:pPr>
            <w:r>
              <w:rPr>
                <w:rFonts w:ascii="Arial" w:hAnsi="Arial" w:cs="Arial"/>
                <w:color w:val="000000"/>
                <w:sz w:val="18"/>
                <w:szCs w:val="18"/>
              </w:rPr>
              <w:t>Percent</w:t>
            </w:r>
          </w:p>
        </w:tc>
        <w:tc>
          <w:tcPr>
            <w:tcW w:w="1528"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F192ACC">
            <w:pPr>
              <w:spacing w:line="360" w:lineRule="auto"/>
              <w:ind w:left="60" w:right="60"/>
              <w:jc w:val="center"/>
            </w:pPr>
            <w:r>
              <w:rPr>
                <w:rFonts w:ascii="Arial" w:hAnsi="Arial" w:cs="Arial"/>
                <w:color w:val="000000"/>
                <w:sz w:val="18"/>
                <w:szCs w:val="18"/>
              </w:rPr>
              <w:t>Valid Percent</w:t>
            </w:r>
          </w:p>
        </w:tc>
        <w:tc>
          <w:tcPr>
            <w:tcW w:w="1444"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CA9FB77">
            <w:pPr>
              <w:spacing w:line="360" w:lineRule="auto"/>
              <w:ind w:left="60" w:right="60"/>
              <w:jc w:val="center"/>
            </w:pPr>
            <w:r>
              <w:rPr>
                <w:rFonts w:ascii="Arial" w:hAnsi="Arial" w:cs="Arial"/>
                <w:color w:val="000000"/>
                <w:sz w:val="18"/>
                <w:szCs w:val="18"/>
              </w:rPr>
              <w:t>Cumulative Percent</w:t>
            </w:r>
          </w:p>
        </w:tc>
      </w:tr>
      <w:tr w14:paraId="00685EC9">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3A43C25D">
            <w:pPr>
              <w:spacing w:line="360" w:lineRule="auto"/>
              <w:ind w:left="60" w:right="60"/>
            </w:pPr>
            <w:r>
              <w:rPr>
                <w:rFonts w:ascii="Arial" w:hAnsi="Arial" w:cs="Arial"/>
                <w:color w:val="000000"/>
                <w:sz w:val="18"/>
                <w:szCs w:val="18"/>
              </w:rPr>
              <w:t>Valid</w:t>
            </w:r>
          </w:p>
        </w:tc>
        <w:tc>
          <w:tcPr>
            <w:tcW w:w="1247" w:type="dxa"/>
            <w:tcBorders>
              <w:top w:val="single" w:color="000000" w:sz="16" w:space="0"/>
              <w:right w:val="single" w:color="000000" w:sz="16" w:space="0"/>
            </w:tcBorders>
            <w:shd w:val="clear" w:color="auto" w:fill="FFFFFF"/>
          </w:tcPr>
          <w:p w14:paraId="3CB9DE03">
            <w:pPr>
              <w:spacing w:line="360" w:lineRule="auto"/>
              <w:ind w:left="60" w:right="60"/>
            </w:pPr>
            <w:r>
              <w:rPr>
                <w:rFonts w:ascii="Arial" w:hAnsi="Arial" w:cs="Arial"/>
                <w:color w:val="000000"/>
                <w:sz w:val="18"/>
                <w:szCs w:val="18"/>
              </w:rPr>
              <w:t>SA</w:t>
            </w:r>
          </w:p>
        </w:tc>
        <w:tc>
          <w:tcPr>
            <w:tcW w:w="1440" w:type="dxa"/>
            <w:tcBorders>
              <w:top w:val="single" w:color="000000" w:sz="16" w:space="0"/>
              <w:left w:val="single" w:color="000000" w:sz="16" w:space="0"/>
              <w:right w:val="single" w:color="000000" w:sz="8" w:space="0"/>
            </w:tcBorders>
            <w:shd w:val="clear" w:color="auto" w:fill="FFFFFF"/>
            <w:vAlign w:val="center"/>
          </w:tcPr>
          <w:p w14:paraId="1BAFEF00">
            <w:pPr>
              <w:spacing w:line="360" w:lineRule="auto"/>
              <w:ind w:left="60" w:right="60"/>
              <w:jc w:val="right"/>
            </w:pPr>
            <w:r>
              <w:rPr>
                <w:rFonts w:ascii="Arial" w:hAnsi="Arial" w:cs="Arial"/>
                <w:color w:val="000000"/>
                <w:sz w:val="18"/>
                <w:szCs w:val="18"/>
              </w:rPr>
              <w:t>63</w:t>
            </w:r>
          </w:p>
        </w:tc>
        <w:tc>
          <w:tcPr>
            <w:tcW w:w="1528" w:type="dxa"/>
            <w:tcBorders>
              <w:top w:val="single" w:color="000000" w:sz="16" w:space="0"/>
              <w:left w:val="single" w:color="000000" w:sz="8" w:space="0"/>
              <w:right w:val="single" w:color="000000" w:sz="8" w:space="0"/>
            </w:tcBorders>
            <w:shd w:val="clear" w:color="auto" w:fill="FFFFFF"/>
            <w:vAlign w:val="center"/>
          </w:tcPr>
          <w:p w14:paraId="76160FFB">
            <w:pPr>
              <w:spacing w:line="360" w:lineRule="auto"/>
              <w:ind w:left="60" w:right="60"/>
              <w:jc w:val="right"/>
            </w:pPr>
            <w:r>
              <w:rPr>
                <w:rFonts w:ascii="Arial" w:hAnsi="Arial" w:cs="Arial"/>
                <w:color w:val="000000"/>
                <w:sz w:val="18"/>
                <w:szCs w:val="18"/>
              </w:rPr>
              <w:t>40.4</w:t>
            </w:r>
          </w:p>
        </w:tc>
        <w:tc>
          <w:tcPr>
            <w:tcW w:w="1528" w:type="dxa"/>
            <w:tcBorders>
              <w:top w:val="single" w:color="000000" w:sz="16" w:space="0"/>
              <w:left w:val="single" w:color="000000" w:sz="8" w:space="0"/>
              <w:right w:val="single" w:color="000000" w:sz="8" w:space="0"/>
            </w:tcBorders>
            <w:shd w:val="clear" w:color="auto" w:fill="FFFFFF"/>
            <w:vAlign w:val="center"/>
          </w:tcPr>
          <w:p w14:paraId="61DC569F">
            <w:pPr>
              <w:spacing w:line="360" w:lineRule="auto"/>
              <w:ind w:left="60" w:right="60"/>
              <w:jc w:val="right"/>
            </w:pPr>
            <w:r>
              <w:rPr>
                <w:rFonts w:ascii="Arial" w:hAnsi="Arial" w:cs="Arial"/>
                <w:color w:val="000000"/>
                <w:sz w:val="18"/>
                <w:szCs w:val="18"/>
              </w:rPr>
              <w:t>40.4</w:t>
            </w:r>
          </w:p>
        </w:tc>
        <w:tc>
          <w:tcPr>
            <w:tcW w:w="1446" w:type="dxa"/>
            <w:tcBorders>
              <w:top w:val="single" w:color="000000" w:sz="16" w:space="0"/>
              <w:left w:val="single" w:color="000000" w:sz="8" w:space="0"/>
              <w:right w:val="single" w:color="000000" w:sz="16" w:space="0"/>
            </w:tcBorders>
            <w:shd w:val="clear" w:color="auto" w:fill="FFFFFF"/>
            <w:vAlign w:val="center"/>
          </w:tcPr>
          <w:p w14:paraId="1AAB4128">
            <w:pPr>
              <w:spacing w:line="360" w:lineRule="auto"/>
              <w:ind w:left="60" w:right="60"/>
              <w:jc w:val="right"/>
            </w:pPr>
            <w:r>
              <w:rPr>
                <w:rFonts w:ascii="Arial" w:hAnsi="Arial" w:cs="Arial"/>
                <w:color w:val="000000"/>
                <w:sz w:val="18"/>
                <w:szCs w:val="18"/>
              </w:rPr>
              <w:t>40.4</w:t>
            </w:r>
          </w:p>
        </w:tc>
      </w:tr>
      <w:tr w14:paraId="680E6D5A">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3B0075F4">
            <w:pPr>
              <w:spacing w:line="360" w:lineRule="auto"/>
              <w:rPr>
                <w:rFonts w:ascii="Arial" w:hAnsi="Arial"/>
                <w:color w:val="000000"/>
                <w:sz w:val="18"/>
                <w:szCs w:val="18"/>
              </w:rPr>
            </w:pPr>
          </w:p>
        </w:tc>
        <w:tc>
          <w:tcPr>
            <w:tcW w:w="1247" w:type="dxa"/>
            <w:tcBorders>
              <w:right w:val="single" w:color="000000" w:sz="16" w:space="0"/>
            </w:tcBorders>
            <w:shd w:val="clear" w:color="auto" w:fill="FFFFFF"/>
          </w:tcPr>
          <w:p w14:paraId="48FB8536">
            <w:pPr>
              <w:spacing w:line="360" w:lineRule="auto"/>
              <w:ind w:left="60" w:right="60"/>
            </w:pPr>
            <w:r>
              <w:rPr>
                <w:rFonts w:ascii="Arial" w:hAnsi="Arial" w:cs="Arial"/>
                <w:color w:val="000000"/>
                <w:sz w:val="18"/>
                <w:szCs w:val="18"/>
              </w:rPr>
              <w:t>A</w:t>
            </w:r>
          </w:p>
        </w:tc>
        <w:tc>
          <w:tcPr>
            <w:tcW w:w="1440" w:type="dxa"/>
            <w:tcBorders>
              <w:left w:val="single" w:color="000000" w:sz="16" w:space="0"/>
              <w:right w:val="single" w:color="000000" w:sz="8" w:space="0"/>
            </w:tcBorders>
            <w:shd w:val="clear" w:color="auto" w:fill="FFFFFF"/>
            <w:vAlign w:val="center"/>
          </w:tcPr>
          <w:p w14:paraId="32B8689C">
            <w:pPr>
              <w:spacing w:line="360" w:lineRule="auto"/>
              <w:ind w:left="60" w:right="60"/>
              <w:jc w:val="right"/>
            </w:pPr>
            <w:r>
              <w:rPr>
                <w:rFonts w:ascii="Arial" w:hAnsi="Arial" w:cs="Arial"/>
                <w:color w:val="000000"/>
                <w:sz w:val="18"/>
                <w:szCs w:val="18"/>
              </w:rPr>
              <w:t>46</w:t>
            </w:r>
          </w:p>
        </w:tc>
        <w:tc>
          <w:tcPr>
            <w:tcW w:w="1528" w:type="dxa"/>
            <w:tcBorders>
              <w:left w:val="single" w:color="000000" w:sz="8" w:space="0"/>
              <w:right w:val="single" w:color="000000" w:sz="8" w:space="0"/>
            </w:tcBorders>
            <w:shd w:val="clear" w:color="auto" w:fill="FFFFFF"/>
            <w:vAlign w:val="center"/>
          </w:tcPr>
          <w:p w14:paraId="5B265F1E">
            <w:pPr>
              <w:spacing w:line="360" w:lineRule="auto"/>
              <w:ind w:left="60" w:right="60"/>
              <w:jc w:val="right"/>
            </w:pPr>
            <w:r>
              <w:rPr>
                <w:rFonts w:ascii="Arial" w:hAnsi="Arial" w:cs="Arial"/>
                <w:color w:val="000000"/>
                <w:sz w:val="18"/>
                <w:szCs w:val="18"/>
              </w:rPr>
              <w:t>29.8</w:t>
            </w:r>
          </w:p>
        </w:tc>
        <w:tc>
          <w:tcPr>
            <w:tcW w:w="1528" w:type="dxa"/>
            <w:tcBorders>
              <w:left w:val="single" w:color="000000" w:sz="8" w:space="0"/>
              <w:right w:val="single" w:color="000000" w:sz="8" w:space="0"/>
            </w:tcBorders>
            <w:shd w:val="clear" w:color="auto" w:fill="FFFFFF"/>
            <w:vAlign w:val="center"/>
          </w:tcPr>
          <w:p w14:paraId="0D2CBED2">
            <w:pPr>
              <w:spacing w:line="360" w:lineRule="auto"/>
              <w:ind w:left="60" w:right="60"/>
              <w:jc w:val="right"/>
            </w:pPr>
            <w:r>
              <w:rPr>
                <w:rFonts w:ascii="Arial" w:hAnsi="Arial" w:cs="Arial"/>
                <w:color w:val="000000"/>
                <w:sz w:val="18"/>
                <w:szCs w:val="18"/>
              </w:rPr>
              <w:t>29.8</w:t>
            </w:r>
          </w:p>
        </w:tc>
        <w:tc>
          <w:tcPr>
            <w:tcW w:w="1446" w:type="dxa"/>
            <w:tcBorders>
              <w:left w:val="single" w:color="000000" w:sz="8" w:space="0"/>
              <w:right w:val="single" w:color="000000" w:sz="16" w:space="0"/>
            </w:tcBorders>
            <w:shd w:val="clear" w:color="auto" w:fill="FFFFFF"/>
            <w:vAlign w:val="center"/>
          </w:tcPr>
          <w:p w14:paraId="67B82F31">
            <w:pPr>
              <w:spacing w:line="360" w:lineRule="auto"/>
              <w:ind w:left="60" w:right="60"/>
              <w:jc w:val="right"/>
            </w:pPr>
            <w:r>
              <w:rPr>
                <w:rFonts w:ascii="Arial" w:hAnsi="Arial" w:cs="Arial"/>
                <w:color w:val="000000"/>
                <w:sz w:val="18"/>
                <w:szCs w:val="18"/>
              </w:rPr>
              <w:t>70.2</w:t>
            </w:r>
          </w:p>
        </w:tc>
      </w:tr>
      <w:tr w14:paraId="1EC5CA85">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153E689">
            <w:pPr>
              <w:spacing w:line="360" w:lineRule="auto"/>
              <w:rPr>
                <w:rFonts w:ascii="Arial" w:hAnsi="Arial"/>
                <w:color w:val="000000"/>
                <w:sz w:val="18"/>
                <w:szCs w:val="18"/>
              </w:rPr>
            </w:pPr>
          </w:p>
        </w:tc>
        <w:tc>
          <w:tcPr>
            <w:tcW w:w="1247" w:type="dxa"/>
            <w:tcBorders>
              <w:right w:val="single" w:color="000000" w:sz="16" w:space="0"/>
            </w:tcBorders>
            <w:shd w:val="clear" w:color="auto" w:fill="FFFFFF"/>
          </w:tcPr>
          <w:p w14:paraId="77854780">
            <w:pPr>
              <w:spacing w:line="360" w:lineRule="auto"/>
              <w:ind w:left="60" w:right="60"/>
            </w:pPr>
            <w:r>
              <w:rPr>
                <w:rFonts w:ascii="Arial" w:hAnsi="Arial" w:cs="Arial"/>
                <w:color w:val="000000"/>
                <w:sz w:val="18"/>
                <w:szCs w:val="18"/>
              </w:rPr>
              <w:t>U</w:t>
            </w:r>
          </w:p>
        </w:tc>
        <w:tc>
          <w:tcPr>
            <w:tcW w:w="1440" w:type="dxa"/>
            <w:tcBorders>
              <w:left w:val="single" w:color="000000" w:sz="16" w:space="0"/>
              <w:right w:val="single" w:color="000000" w:sz="8" w:space="0"/>
            </w:tcBorders>
            <w:shd w:val="clear" w:color="auto" w:fill="FFFFFF"/>
            <w:vAlign w:val="center"/>
          </w:tcPr>
          <w:p w14:paraId="0755CE09">
            <w:pPr>
              <w:spacing w:line="360" w:lineRule="auto"/>
              <w:ind w:left="60" w:right="60"/>
              <w:jc w:val="right"/>
            </w:pPr>
            <w:r>
              <w:rPr>
                <w:rFonts w:ascii="Arial" w:hAnsi="Arial" w:cs="Arial"/>
                <w:color w:val="000000"/>
                <w:sz w:val="18"/>
                <w:szCs w:val="18"/>
              </w:rPr>
              <w:t>14</w:t>
            </w:r>
          </w:p>
        </w:tc>
        <w:tc>
          <w:tcPr>
            <w:tcW w:w="1528" w:type="dxa"/>
            <w:tcBorders>
              <w:left w:val="single" w:color="000000" w:sz="8" w:space="0"/>
              <w:right w:val="single" w:color="000000" w:sz="8" w:space="0"/>
            </w:tcBorders>
            <w:shd w:val="clear" w:color="auto" w:fill="FFFFFF"/>
            <w:vAlign w:val="center"/>
          </w:tcPr>
          <w:p w14:paraId="6EF32787">
            <w:pPr>
              <w:spacing w:line="360" w:lineRule="auto"/>
              <w:ind w:left="60" w:right="60"/>
              <w:jc w:val="right"/>
            </w:pPr>
            <w:r>
              <w:rPr>
                <w:rFonts w:ascii="Arial" w:hAnsi="Arial" w:cs="Arial"/>
                <w:color w:val="000000"/>
                <w:sz w:val="18"/>
                <w:szCs w:val="18"/>
              </w:rPr>
              <w:t>8.7</w:t>
            </w:r>
          </w:p>
        </w:tc>
        <w:tc>
          <w:tcPr>
            <w:tcW w:w="1528" w:type="dxa"/>
            <w:tcBorders>
              <w:left w:val="single" w:color="000000" w:sz="8" w:space="0"/>
              <w:right w:val="single" w:color="000000" w:sz="8" w:space="0"/>
            </w:tcBorders>
            <w:shd w:val="clear" w:color="auto" w:fill="FFFFFF"/>
            <w:vAlign w:val="center"/>
          </w:tcPr>
          <w:p w14:paraId="2B820776">
            <w:pPr>
              <w:spacing w:line="360" w:lineRule="auto"/>
              <w:ind w:left="60" w:right="60"/>
              <w:jc w:val="right"/>
            </w:pPr>
            <w:r>
              <w:rPr>
                <w:rFonts w:ascii="Arial" w:hAnsi="Arial" w:cs="Arial"/>
                <w:color w:val="000000"/>
                <w:sz w:val="18"/>
                <w:szCs w:val="18"/>
              </w:rPr>
              <w:t>8.7</w:t>
            </w:r>
          </w:p>
        </w:tc>
        <w:tc>
          <w:tcPr>
            <w:tcW w:w="1446" w:type="dxa"/>
            <w:tcBorders>
              <w:left w:val="single" w:color="000000" w:sz="8" w:space="0"/>
              <w:right w:val="single" w:color="000000" w:sz="16" w:space="0"/>
            </w:tcBorders>
            <w:shd w:val="clear" w:color="auto" w:fill="FFFFFF"/>
            <w:vAlign w:val="center"/>
          </w:tcPr>
          <w:p w14:paraId="38986876">
            <w:pPr>
              <w:spacing w:line="360" w:lineRule="auto"/>
              <w:ind w:left="60" w:right="60"/>
              <w:jc w:val="right"/>
            </w:pPr>
            <w:r>
              <w:rPr>
                <w:rFonts w:ascii="Arial" w:hAnsi="Arial" w:cs="Arial"/>
                <w:color w:val="000000"/>
                <w:sz w:val="18"/>
                <w:szCs w:val="18"/>
              </w:rPr>
              <w:t>78.8</w:t>
            </w:r>
          </w:p>
        </w:tc>
      </w:tr>
      <w:tr w14:paraId="0B56D7A8">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DE0013B">
            <w:pPr>
              <w:spacing w:line="360" w:lineRule="auto"/>
              <w:rPr>
                <w:rFonts w:ascii="Arial" w:hAnsi="Arial"/>
                <w:color w:val="000000"/>
                <w:sz w:val="18"/>
                <w:szCs w:val="18"/>
              </w:rPr>
            </w:pPr>
          </w:p>
        </w:tc>
        <w:tc>
          <w:tcPr>
            <w:tcW w:w="1247" w:type="dxa"/>
            <w:tcBorders>
              <w:right w:val="single" w:color="000000" w:sz="16" w:space="0"/>
            </w:tcBorders>
            <w:shd w:val="clear" w:color="auto" w:fill="FFFFFF"/>
          </w:tcPr>
          <w:p w14:paraId="5044AC59">
            <w:pPr>
              <w:spacing w:line="360" w:lineRule="auto"/>
              <w:ind w:left="60" w:right="60"/>
            </w:pPr>
            <w:r>
              <w:rPr>
                <w:rFonts w:ascii="Arial" w:hAnsi="Arial" w:cs="Arial"/>
                <w:color w:val="000000"/>
                <w:sz w:val="18"/>
                <w:szCs w:val="18"/>
              </w:rPr>
              <w:t>D</w:t>
            </w:r>
          </w:p>
        </w:tc>
        <w:tc>
          <w:tcPr>
            <w:tcW w:w="1440" w:type="dxa"/>
            <w:tcBorders>
              <w:left w:val="single" w:color="000000" w:sz="16" w:space="0"/>
              <w:right w:val="single" w:color="000000" w:sz="8" w:space="0"/>
            </w:tcBorders>
            <w:shd w:val="clear" w:color="auto" w:fill="FFFFFF"/>
            <w:vAlign w:val="center"/>
          </w:tcPr>
          <w:p w14:paraId="31B5EE1D">
            <w:pPr>
              <w:spacing w:line="360" w:lineRule="auto"/>
              <w:ind w:left="60" w:right="60"/>
              <w:jc w:val="right"/>
            </w:pPr>
            <w:r>
              <w:rPr>
                <w:rFonts w:ascii="Arial" w:hAnsi="Arial" w:cs="Arial"/>
                <w:color w:val="000000"/>
                <w:sz w:val="18"/>
                <w:szCs w:val="18"/>
              </w:rPr>
              <w:t>25</w:t>
            </w:r>
          </w:p>
        </w:tc>
        <w:tc>
          <w:tcPr>
            <w:tcW w:w="1528" w:type="dxa"/>
            <w:tcBorders>
              <w:left w:val="single" w:color="000000" w:sz="8" w:space="0"/>
              <w:right w:val="single" w:color="000000" w:sz="8" w:space="0"/>
            </w:tcBorders>
            <w:shd w:val="clear" w:color="auto" w:fill="FFFFFF"/>
            <w:vAlign w:val="center"/>
          </w:tcPr>
          <w:p w14:paraId="6E1A6B55">
            <w:pPr>
              <w:spacing w:line="360" w:lineRule="auto"/>
              <w:ind w:left="60" w:right="60"/>
              <w:jc w:val="right"/>
            </w:pPr>
            <w:r>
              <w:rPr>
                <w:rFonts w:ascii="Arial" w:hAnsi="Arial" w:cs="Arial"/>
                <w:color w:val="000000"/>
                <w:sz w:val="18"/>
                <w:szCs w:val="18"/>
              </w:rPr>
              <w:t>16.3</w:t>
            </w:r>
          </w:p>
        </w:tc>
        <w:tc>
          <w:tcPr>
            <w:tcW w:w="1528" w:type="dxa"/>
            <w:tcBorders>
              <w:left w:val="single" w:color="000000" w:sz="8" w:space="0"/>
              <w:right w:val="single" w:color="000000" w:sz="8" w:space="0"/>
            </w:tcBorders>
            <w:shd w:val="clear" w:color="auto" w:fill="FFFFFF"/>
            <w:vAlign w:val="center"/>
          </w:tcPr>
          <w:p w14:paraId="10C7ADCF">
            <w:pPr>
              <w:spacing w:line="360" w:lineRule="auto"/>
              <w:ind w:left="60" w:right="60"/>
              <w:jc w:val="right"/>
            </w:pPr>
            <w:r>
              <w:rPr>
                <w:rFonts w:ascii="Arial" w:hAnsi="Arial" w:cs="Arial"/>
                <w:color w:val="000000"/>
                <w:sz w:val="18"/>
                <w:szCs w:val="18"/>
              </w:rPr>
              <w:t>16.3</w:t>
            </w:r>
          </w:p>
        </w:tc>
        <w:tc>
          <w:tcPr>
            <w:tcW w:w="1446" w:type="dxa"/>
            <w:tcBorders>
              <w:left w:val="single" w:color="000000" w:sz="8" w:space="0"/>
              <w:right w:val="single" w:color="000000" w:sz="16" w:space="0"/>
            </w:tcBorders>
            <w:shd w:val="clear" w:color="auto" w:fill="FFFFFF"/>
            <w:vAlign w:val="center"/>
          </w:tcPr>
          <w:p w14:paraId="7FDE35D2">
            <w:pPr>
              <w:spacing w:line="360" w:lineRule="auto"/>
              <w:ind w:left="60" w:right="60"/>
              <w:jc w:val="right"/>
            </w:pPr>
            <w:r>
              <w:rPr>
                <w:rFonts w:ascii="Arial" w:hAnsi="Arial" w:cs="Arial"/>
                <w:color w:val="000000"/>
                <w:sz w:val="18"/>
                <w:szCs w:val="18"/>
              </w:rPr>
              <w:t>95.2</w:t>
            </w:r>
          </w:p>
        </w:tc>
      </w:tr>
      <w:tr w14:paraId="53864EB0">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36DAC90C">
            <w:pPr>
              <w:spacing w:line="360" w:lineRule="auto"/>
              <w:rPr>
                <w:rFonts w:ascii="Arial" w:hAnsi="Arial"/>
                <w:color w:val="000000"/>
                <w:sz w:val="18"/>
                <w:szCs w:val="18"/>
              </w:rPr>
            </w:pPr>
          </w:p>
        </w:tc>
        <w:tc>
          <w:tcPr>
            <w:tcW w:w="1247" w:type="dxa"/>
            <w:tcBorders>
              <w:right w:val="single" w:color="000000" w:sz="16" w:space="0"/>
            </w:tcBorders>
            <w:shd w:val="clear" w:color="auto" w:fill="FFFFFF"/>
          </w:tcPr>
          <w:p w14:paraId="470DF377">
            <w:pPr>
              <w:spacing w:line="360" w:lineRule="auto"/>
              <w:ind w:left="60" w:right="60"/>
            </w:pPr>
            <w:r>
              <w:rPr>
                <w:rFonts w:ascii="Arial" w:hAnsi="Arial" w:cs="Arial"/>
                <w:color w:val="000000"/>
                <w:sz w:val="18"/>
                <w:szCs w:val="18"/>
              </w:rPr>
              <w:t>SD</w:t>
            </w:r>
          </w:p>
        </w:tc>
        <w:tc>
          <w:tcPr>
            <w:tcW w:w="1440" w:type="dxa"/>
            <w:tcBorders>
              <w:left w:val="single" w:color="000000" w:sz="16" w:space="0"/>
              <w:right w:val="single" w:color="000000" w:sz="8" w:space="0"/>
            </w:tcBorders>
            <w:shd w:val="clear" w:color="auto" w:fill="FFFFFF"/>
            <w:vAlign w:val="center"/>
          </w:tcPr>
          <w:p w14:paraId="1284D12B">
            <w:pPr>
              <w:spacing w:line="360" w:lineRule="auto"/>
              <w:ind w:left="60" w:right="60"/>
              <w:jc w:val="right"/>
            </w:pPr>
            <w:r>
              <w:rPr>
                <w:rFonts w:ascii="Arial" w:hAnsi="Arial" w:cs="Arial"/>
                <w:color w:val="000000"/>
                <w:sz w:val="18"/>
                <w:szCs w:val="18"/>
              </w:rPr>
              <w:t>8</w:t>
            </w:r>
          </w:p>
        </w:tc>
        <w:tc>
          <w:tcPr>
            <w:tcW w:w="1528" w:type="dxa"/>
            <w:tcBorders>
              <w:left w:val="single" w:color="000000" w:sz="8" w:space="0"/>
              <w:right w:val="single" w:color="000000" w:sz="8" w:space="0"/>
            </w:tcBorders>
            <w:shd w:val="clear" w:color="auto" w:fill="FFFFFF"/>
            <w:vAlign w:val="center"/>
          </w:tcPr>
          <w:p w14:paraId="582CFA27">
            <w:pPr>
              <w:spacing w:line="360" w:lineRule="auto"/>
              <w:ind w:left="60" w:right="60"/>
              <w:jc w:val="right"/>
            </w:pPr>
            <w:r>
              <w:rPr>
                <w:rFonts w:ascii="Arial" w:hAnsi="Arial" w:cs="Arial"/>
                <w:color w:val="000000"/>
                <w:sz w:val="18"/>
                <w:szCs w:val="18"/>
              </w:rPr>
              <w:t>4.8</w:t>
            </w:r>
          </w:p>
        </w:tc>
        <w:tc>
          <w:tcPr>
            <w:tcW w:w="1528" w:type="dxa"/>
            <w:tcBorders>
              <w:left w:val="single" w:color="000000" w:sz="8" w:space="0"/>
              <w:right w:val="single" w:color="000000" w:sz="8" w:space="0"/>
            </w:tcBorders>
            <w:shd w:val="clear" w:color="auto" w:fill="FFFFFF"/>
            <w:vAlign w:val="center"/>
          </w:tcPr>
          <w:p w14:paraId="6D29EE77">
            <w:pPr>
              <w:spacing w:line="360" w:lineRule="auto"/>
              <w:ind w:left="60" w:right="60"/>
              <w:jc w:val="right"/>
            </w:pPr>
            <w:r>
              <w:rPr>
                <w:rFonts w:ascii="Arial" w:hAnsi="Arial" w:cs="Arial"/>
                <w:color w:val="000000"/>
                <w:sz w:val="18"/>
                <w:szCs w:val="18"/>
              </w:rPr>
              <w:t>4.8</w:t>
            </w:r>
          </w:p>
        </w:tc>
        <w:tc>
          <w:tcPr>
            <w:tcW w:w="1446" w:type="dxa"/>
            <w:tcBorders>
              <w:left w:val="single" w:color="000000" w:sz="8" w:space="0"/>
              <w:right w:val="single" w:color="000000" w:sz="16" w:space="0"/>
            </w:tcBorders>
            <w:shd w:val="clear" w:color="auto" w:fill="FFFFFF"/>
            <w:vAlign w:val="center"/>
          </w:tcPr>
          <w:p w14:paraId="1D1C03AF">
            <w:pPr>
              <w:spacing w:line="360" w:lineRule="auto"/>
              <w:ind w:left="60" w:right="60"/>
              <w:jc w:val="right"/>
            </w:pPr>
            <w:r>
              <w:rPr>
                <w:rFonts w:ascii="Arial" w:hAnsi="Arial" w:cs="Arial"/>
                <w:color w:val="000000"/>
                <w:sz w:val="18"/>
                <w:szCs w:val="18"/>
              </w:rPr>
              <w:t>100.0</w:t>
            </w:r>
          </w:p>
        </w:tc>
      </w:tr>
      <w:tr w14:paraId="308BC71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81ABE9E">
            <w:pPr>
              <w:spacing w:line="360" w:lineRule="auto"/>
              <w:rPr>
                <w:rFonts w:ascii="Arial" w:hAnsi="Arial"/>
                <w:color w:val="000000"/>
                <w:sz w:val="18"/>
                <w:szCs w:val="18"/>
              </w:rPr>
            </w:pPr>
          </w:p>
        </w:tc>
        <w:tc>
          <w:tcPr>
            <w:tcW w:w="1247" w:type="dxa"/>
            <w:tcBorders>
              <w:bottom w:val="single" w:color="000000" w:sz="16" w:space="0"/>
              <w:right w:val="single" w:color="000000" w:sz="16" w:space="0"/>
            </w:tcBorders>
            <w:shd w:val="clear" w:color="auto" w:fill="FFFFFF"/>
          </w:tcPr>
          <w:p w14:paraId="031ECC94">
            <w:pPr>
              <w:spacing w:line="360" w:lineRule="auto"/>
              <w:ind w:left="60" w:right="60"/>
            </w:pPr>
            <w:r>
              <w:rPr>
                <w:rFonts w:ascii="Arial" w:hAnsi="Arial" w:cs="Arial"/>
                <w:color w:val="000000"/>
                <w:sz w:val="18"/>
                <w:szCs w:val="18"/>
              </w:rPr>
              <w:t>Total</w:t>
            </w:r>
          </w:p>
        </w:tc>
        <w:tc>
          <w:tcPr>
            <w:tcW w:w="1440" w:type="dxa"/>
            <w:tcBorders>
              <w:left w:val="single" w:color="000000" w:sz="16" w:space="0"/>
              <w:bottom w:val="single" w:color="000000" w:sz="16" w:space="0"/>
              <w:right w:val="single" w:color="000000" w:sz="8" w:space="0"/>
            </w:tcBorders>
            <w:shd w:val="clear" w:color="auto" w:fill="FFFFFF"/>
            <w:vAlign w:val="center"/>
          </w:tcPr>
          <w:p w14:paraId="582AB034">
            <w:pPr>
              <w:spacing w:line="360" w:lineRule="auto"/>
              <w:ind w:left="60" w:right="60"/>
              <w:jc w:val="right"/>
            </w:pPr>
            <w:r>
              <w:rPr>
                <w:rFonts w:ascii="Arial" w:hAnsi="Arial" w:cs="Arial"/>
                <w:color w:val="000000"/>
                <w:sz w:val="18"/>
                <w:szCs w:val="18"/>
              </w:rPr>
              <w:t>156</w:t>
            </w:r>
          </w:p>
        </w:tc>
        <w:tc>
          <w:tcPr>
            <w:tcW w:w="1528" w:type="dxa"/>
            <w:tcBorders>
              <w:left w:val="single" w:color="000000" w:sz="8" w:space="0"/>
              <w:bottom w:val="single" w:color="000000" w:sz="16" w:space="0"/>
              <w:right w:val="single" w:color="000000" w:sz="8" w:space="0"/>
            </w:tcBorders>
            <w:shd w:val="clear" w:color="auto" w:fill="FFFFFF"/>
            <w:vAlign w:val="center"/>
          </w:tcPr>
          <w:p w14:paraId="4F816F09">
            <w:pPr>
              <w:spacing w:line="360" w:lineRule="auto"/>
              <w:ind w:left="60" w:right="60"/>
              <w:jc w:val="right"/>
            </w:pPr>
            <w:r>
              <w:rPr>
                <w:rFonts w:ascii="Arial" w:hAnsi="Arial" w:cs="Arial"/>
                <w:color w:val="000000"/>
                <w:sz w:val="18"/>
                <w:szCs w:val="18"/>
              </w:rPr>
              <w:t>100.0</w:t>
            </w:r>
          </w:p>
        </w:tc>
        <w:tc>
          <w:tcPr>
            <w:tcW w:w="1528" w:type="dxa"/>
            <w:tcBorders>
              <w:left w:val="single" w:color="000000" w:sz="8" w:space="0"/>
              <w:bottom w:val="single" w:color="000000" w:sz="16" w:space="0"/>
              <w:right w:val="single" w:color="000000" w:sz="8" w:space="0"/>
            </w:tcBorders>
            <w:shd w:val="clear" w:color="auto" w:fill="FFFFFF"/>
            <w:vAlign w:val="center"/>
          </w:tcPr>
          <w:p w14:paraId="759382F2">
            <w:pPr>
              <w:spacing w:line="360" w:lineRule="auto"/>
              <w:ind w:left="60" w:right="60"/>
              <w:jc w:val="right"/>
            </w:pPr>
            <w:r>
              <w:rPr>
                <w:rFonts w:ascii="Arial" w:hAnsi="Arial" w:cs="Arial"/>
                <w:color w:val="000000"/>
                <w:sz w:val="18"/>
                <w:szCs w:val="18"/>
              </w:rPr>
              <w:t>100.0</w:t>
            </w:r>
          </w:p>
        </w:tc>
        <w:tc>
          <w:tcPr>
            <w:tcW w:w="1446" w:type="dxa"/>
            <w:tcBorders>
              <w:left w:val="single" w:color="000000" w:sz="8" w:space="0"/>
              <w:bottom w:val="single" w:color="000000" w:sz="16" w:space="0"/>
              <w:right w:val="single" w:color="000000" w:sz="16" w:space="0"/>
            </w:tcBorders>
            <w:shd w:val="clear" w:color="auto" w:fill="FFFFFF"/>
            <w:vAlign w:val="center"/>
          </w:tcPr>
          <w:p w14:paraId="2709F2D4">
            <w:pPr>
              <w:spacing w:line="360" w:lineRule="auto"/>
              <w:rPr>
                <w:rFonts w:cs="Times New Roman"/>
              </w:rPr>
            </w:pPr>
          </w:p>
        </w:tc>
      </w:tr>
    </w:tbl>
    <w:p w14:paraId="64887F0B">
      <w:pPr>
        <w:spacing w:line="360" w:lineRule="auto"/>
        <w:rPr>
          <w:rFonts w:cs="Times New Roman"/>
        </w:rPr>
      </w:pPr>
      <w:r>
        <w:rPr>
          <w:rFonts w:cs="Times New Roman"/>
          <w:b/>
          <w:sz w:val="24"/>
          <w:szCs w:val="24"/>
        </w:rPr>
        <w:t>Source: SPSS Computation, 2025</w:t>
      </w:r>
    </w:p>
    <w:p w14:paraId="74E015BE">
      <w:pPr>
        <w:spacing w:line="360" w:lineRule="auto"/>
        <w:jc w:val="both"/>
        <w:rPr>
          <w:rFonts w:ascii="Times New Roman" w:hAnsi="Times New Roman" w:cs="Times New Roman"/>
          <w:sz w:val="24"/>
          <w:szCs w:val="24"/>
        </w:rPr>
      </w:pPr>
      <w:r>
        <w:rPr>
          <w:rFonts w:cs="Times New Roman"/>
          <w:sz w:val="24"/>
          <w:szCs w:val="24"/>
        </w:rPr>
        <w:t>Table 4.3.2 revealed that p</w:t>
      </w:r>
      <w:r>
        <w:rPr>
          <w:rFonts w:ascii="Times New Roman" w:hAnsi="Times New Roman" w:cs="Times New Roman"/>
          <w:sz w:val="24"/>
          <w:szCs w:val="24"/>
        </w:rPr>
        <w:t>articipative decision making promotes collaboration</w:t>
      </w:r>
      <w:r>
        <w:rPr>
          <w:rFonts w:cs="Times New Roman"/>
          <w:sz w:val="24"/>
          <w:szCs w:val="24"/>
        </w:rPr>
        <w:t xml:space="preserve">.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of  majorities (70.2%) claiming that </w:t>
      </w:r>
      <w:r>
        <w:rPr>
          <w:rFonts w:ascii="Times New Roman" w:hAnsi="Times New Roman" w:cs="Times New Roman"/>
          <w:sz w:val="24"/>
          <w:szCs w:val="24"/>
        </w:rPr>
        <w:t xml:space="preserve">participative decision making promotes </w:t>
      </w:r>
    </w:p>
    <w:p w14:paraId="5F3328BE">
      <w:pPr>
        <w:spacing w:line="360" w:lineRule="auto"/>
        <w:jc w:val="both"/>
        <w:rPr>
          <w:rFonts w:cs="Times New Roman"/>
        </w:rPr>
      </w:pPr>
    </w:p>
    <w:tbl>
      <w:tblPr>
        <w:tblStyle w:val="6"/>
        <w:tblW w:w="9090" w:type="dxa"/>
        <w:tblInd w:w="0" w:type="dxa"/>
        <w:tblLayout w:type="autofit"/>
        <w:tblCellMar>
          <w:top w:w="0" w:type="dxa"/>
          <w:left w:w="0" w:type="dxa"/>
          <w:bottom w:w="0" w:type="dxa"/>
          <w:right w:w="0" w:type="dxa"/>
        </w:tblCellMar>
      </w:tblPr>
      <w:tblGrid>
        <w:gridCol w:w="730"/>
        <w:gridCol w:w="1426"/>
        <w:gridCol w:w="1709"/>
        <w:gridCol w:w="1800"/>
        <w:gridCol w:w="1710"/>
        <w:gridCol w:w="1715"/>
      </w:tblGrid>
      <w:tr w14:paraId="32766267">
        <w:tblPrEx>
          <w:tblCellMar>
            <w:top w:w="0" w:type="dxa"/>
            <w:left w:w="0" w:type="dxa"/>
            <w:bottom w:w="0" w:type="dxa"/>
            <w:right w:w="0" w:type="dxa"/>
          </w:tblCellMar>
        </w:tblPrEx>
        <w:trPr>
          <w:cantSplit/>
        </w:trPr>
        <w:tc>
          <w:tcPr>
            <w:tcW w:w="9089" w:type="dxa"/>
            <w:gridSpan w:val="6"/>
            <w:shd w:val="clear" w:color="auto" w:fill="FFFFFF"/>
            <w:vAlign w:val="center"/>
          </w:tcPr>
          <w:p w14:paraId="5A5C6FA5">
            <w:pPr>
              <w:spacing w:line="360" w:lineRule="auto"/>
              <w:jc w:val="center"/>
            </w:pPr>
            <w:r>
              <w:rPr>
                <w:rFonts w:cs="Times New Roman"/>
                <w:b/>
                <w:bCs/>
                <w:color w:val="000000"/>
                <w:sz w:val="24"/>
                <w:szCs w:val="24"/>
              </w:rPr>
              <w:t>Table 4.3.3</w:t>
            </w:r>
            <w:r>
              <w:rPr>
                <w:rFonts w:cs="Times New Roman"/>
                <w:sz w:val="24"/>
                <w:szCs w:val="24"/>
              </w:rPr>
              <w:t xml:space="preserve"> </w:t>
            </w:r>
            <w:r>
              <w:rPr>
                <w:rFonts w:ascii="Times New Roman" w:hAnsi="Times New Roman" w:cs="Times New Roman"/>
                <w:sz w:val="24"/>
                <w:szCs w:val="24"/>
              </w:rPr>
              <w:t>Increased team morale is achieved through a participative decision making</w:t>
            </w:r>
          </w:p>
        </w:tc>
      </w:tr>
      <w:tr w14:paraId="0D0D6953">
        <w:tblPrEx>
          <w:tblCellMar>
            <w:top w:w="0" w:type="dxa"/>
            <w:left w:w="0" w:type="dxa"/>
            <w:bottom w:w="0" w:type="dxa"/>
            <w:right w:w="0" w:type="dxa"/>
          </w:tblCellMar>
        </w:tblPrEx>
        <w:trPr>
          <w:cantSplit/>
        </w:trPr>
        <w:tc>
          <w:tcPr>
            <w:tcW w:w="2156" w:type="dxa"/>
            <w:gridSpan w:val="2"/>
            <w:tcBorders>
              <w:top w:val="single" w:color="000000" w:sz="16" w:space="0"/>
              <w:left w:val="single" w:color="000000" w:sz="16" w:space="0"/>
              <w:bottom w:val="single" w:color="000000" w:sz="16" w:space="0"/>
            </w:tcBorders>
            <w:shd w:val="clear" w:color="auto" w:fill="FFFFFF"/>
            <w:vAlign w:val="bottom"/>
          </w:tcPr>
          <w:p w14:paraId="4A3AD635">
            <w:pPr>
              <w:spacing w:line="360" w:lineRule="auto"/>
              <w:rPr>
                <w:rFonts w:cs="Times New Roman"/>
              </w:rPr>
            </w:pPr>
          </w:p>
        </w:tc>
        <w:tc>
          <w:tcPr>
            <w:tcW w:w="170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0BE54159">
            <w:pPr>
              <w:spacing w:line="360" w:lineRule="auto"/>
              <w:ind w:left="60" w:right="60"/>
              <w:jc w:val="center"/>
            </w:pPr>
            <w:r>
              <w:rPr>
                <w:rFonts w:ascii="Arial" w:hAnsi="Arial" w:cs="Arial"/>
                <w:color w:val="000000"/>
                <w:sz w:val="18"/>
                <w:szCs w:val="18"/>
              </w:rPr>
              <w:t>Frequency</w:t>
            </w:r>
          </w:p>
        </w:tc>
        <w:tc>
          <w:tcPr>
            <w:tcW w:w="180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E38EF0D">
            <w:pPr>
              <w:spacing w:line="360" w:lineRule="auto"/>
              <w:ind w:left="60" w:right="60"/>
              <w:jc w:val="center"/>
            </w:pPr>
            <w:r>
              <w:rPr>
                <w:rFonts w:ascii="Arial" w:hAnsi="Arial" w:cs="Arial"/>
                <w:color w:val="000000"/>
                <w:sz w:val="18"/>
                <w:szCs w:val="18"/>
              </w:rPr>
              <w:t>Percent</w:t>
            </w:r>
          </w:p>
        </w:tc>
        <w:tc>
          <w:tcPr>
            <w:tcW w:w="171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DCBAF84">
            <w:pPr>
              <w:spacing w:line="360" w:lineRule="auto"/>
              <w:ind w:left="60" w:right="60"/>
              <w:jc w:val="center"/>
            </w:pPr>
            <w:r>
              <w:rPr>
                <w:rFonts w:ascii="Arial" w:hAnsi="Arial" w:cs="Arial"/>
                <w:color w:val="000000"/>
                <w:sz w:val="18"/>
                <w:szCs w:val="18"/>
              </w:rPr>
              <w:t>Valid Percent</w:t>
            </w:r>
          </w:p>
        </w:tc>
        <w:tc>
          <w:tcPr>
            <w:tcW w:w="1714"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27ACDC84">
            <w:pPr>
              <w:spacing w:line="360" w:lineRule="auto"/>
              <w:ind w:left="60" w:right="60"/>
              <w:jc w:val="center"/>
            </w:pPr>
            <w:r>
              <w:rPr>
                <w:rFonts w:ascii="Arial" w:hAnsi="Arial" w:cs="Arial"/>
                <w:color w:val="000000"/>
                <w:sz w:val="18"/>
                <w:szCs w:val="18"/>
              </w:rPr>
              <w:t>Cumulative Percent</w:t>
            </w:r>
          </w:p>
        </w:tc>
      </w:tr>
      <w:tr w14:paraId="6EBCBE3E">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0EE8FFB6">
            <w:pPr>
              <w:spacing w:line="360" w:lineRule="auto"/>
              <w:ind w:left="60" w:right="60"/>
            </w:pPr>
            <w:r>
              <w:rPr>
                <w:rFonts w:ascii="Arial" w:hAnsi="Arial" w:cs="Arial"/>
                <w:color w:val="000000"/>
                <w:sz w:val="18"/>
                <w:szCs w:val="18"/>
              </w:rPr>
              <w:t>Valid</w:t>
            </w:r>
          </w:p>
        </w:tc>
        <w:tc>
          <w:tcPr>
            <w:tcW w:w="1426" w:type="dxa"/>
            <w:tcBorders>
              <w:top w:val="single" w:color="000000" w:sz="16" w:space="0"/>
              <w:right w:val="single" w:color="000000" w:sz="16" w:space="0"/>
            </w:tcBorders>
            <w:shd w:val="clear" w:color="auto" w:fill="FFFFFF"/>
          </w:tcPr>
          <w:p w14:paraId="70F13791">
            <w:pPr>
              <w:spacing w:line="360" w:lineRule="auto"/>
              <w:ind w:left="60" w:right="60"/>
            </w:pPr>
            <w:r>
              <w:rPr>
                <w:rFonts w:ascii="Arial" w:hAnsi="Arial" w:cs="Arial"/>
                <w:color w:val="000000"/>
                <w:sz w:val="18"/>
                <w:szCs w:val="18"/>
              </w:rPr>
              <w:t>SA</w:t>
            </w:r>
          </w:p>
        </w:tc>
        <w:tc>
          <w:tcPr>
            <w:tcW w:w="1709" w:type="dxa"/>
            <w:tcBorders>
              <w:top w:val="single" w:color="000000" w:sz="16" w:space="0"/>
              <w:left w:val="single" w:color="000000" w:sz="16" w:space="0"/>
              <w:right w:val="single" w:color="000000" w:sz="8" w:space="0"/>
            </w:tcBorders>
            <w:shd w:val="clear" w:color="auto" w:fill="FFFFFF"/>
            <w:vAlign w:val="center"/>
          </w:tcPr>
          <w:p w14:paraId="3C12641D">
            <w:pPr>
              <w:spacing w:line="360" w:lineRule="auto"/>
              <w:ind w:left="60" w:right="60"/>
              <w:jc w:val="right"/>
            </w:pPr>
            <w:r>
              <w:rPr>
                <w:rFonts w:ascii="Arial" w:hAnsi="Arial" w:cs="Arial"/>
                <w:color w:val="000000"/>
                <w:sz w:val="18"/>
                <w:szCs w:val="18"/>
              </w:rPr>
              <w:t>26</w:t>
            </w:r>
          </w:p>
        </w:tc>
        <w:tc>
          <w:tcPr>
            <w:tcW w:w="1799" w:type="dxa"/>
            <w:tcBorders>
              <w:top w:val="single" w:color="000000" w:sz="16" w:space="0"/>
              <w:left w:val="single" w:color="000000" w:sz="8" w:space="0"/>
              <w:right w:val="single" w:color="000000" w:sz="8" w:space="0"/>
            </w:tcBorders>
            <w:shd w:val="clear" w:color="auto" w:fill="FFFFFF"/>
            <w:vAlign w:val="center"/>
          </w:tcPr>
          <w:p w14:paraId="1B1584C2">
            <w:pPr>
              <w:spacing w:line="360" w:lineRule="auto"/>
              <w:ind w:left="60" w:right="60"/>
              <w:jc w:val="right"/>
            </w:pPr>
            <w:r>
              <w:rPr>
                <w:rFonts w:ascii="Arial" w:hAnsi="Arial" w:cs="Arial"/>
                <w:color w:val="000000"/>
                <w:sz w:val="18"/>
                <w:szCs w:val="18"/>
              </w:rPr>
              <w:t>16.3</w:t>
            </w:r>
          </w:p>
        </w:tc>
        <w:tc>
          <w:tcPr>
            <w:tcW w:w="1710" w:type="dxa"/>
            <w:tcBorders>
              <w:top w:val="single" w:color="000000" w:sz="16" w:space="0"/>
              <w:left w:val="single" w:color="000000" w:sz="8" w:space="0"/>
              <w:right w:val="single" w:color="000000" w:sz="8" w:space="0"/>
            </w:tcBorders>
            <w:shd w:val="clear" w:color="auto" w:fill="FFFFFF"/>
            <w:vAlign w:val="center"/>
          </w:tcPr>
          <w:p w14:paraId="375E5889">
            <w:pPr>
              <w:spacing w:line="360" w:lineRule="auto"/>
              <w:ind w:left="60" w:right="60"/>
              <w:jc w:val="right"/>
            </w:pPr>
            <w:r>
              <w:rPr>
                <w:rFonts w:ascii="Arial" w:hAnsi="Arial" w:cs="Arial"/>
                <w:color w:val="000000"/>
                <w:sz w:val="18"/>
                <w:szCs w:val="18"/>
              </w:rPr>
              <w:t>16.3</w:t>
            </w:r>
          </w:p>
        </w:tc>
        <w:tc>
          <w:tcPr>
            <w:tcW w:w="1715" w:type="dxa"/>
            <w:tcBorders>
              <w:top w:val="single" w:color="000000" w:sz="16" w:space="0"/>
              <w:left w:val="single" w:color="000000" w:sz="8" w:space="0"/>
              <w:right w:val="single" w:color="000000" w:sz="16" w:space="0"/>
            </w:tcBorders>
            <w:shd w:val="clear" w:color="auto" w:fill="FFFFFF"/>
            <w:vAlign w:val="center"/>
          </w:tcPr>
          <w:p w14:paraId="29A297AE">
            <w:pPr>
              <w:spacing w:line="360" w:lineRule="auto"/>
              <w:ind w:left="60" w:right="60"/>
              <w:jc w:val="right"/>
            </w:pPr>
            <w:r>
              <w:rPr>
                <w:rFonts w:ascii="Arial" w:hAnsi="Arial" w:cs="Arial"/>
                <w:color w:val="000000"/>
                <w:sz w:val="18"/>
                <w:szCs w:val="18"/>
              </w:rPr>
              <w:t>16.3</w:t>
            </w:r>
          </w:p>
        </w:tc>
      </w:tr>
      <w:tr w14:paraId="0D4D058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0C886CF">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175FF0E9">
            <w:pPr>
              <w:spacing w:line="360" w:lineRule="auto"/>
              <w:ind w:left="60" w:right="60"/>
            </w:pPr>
            <w:r>
              <w:rPr>
                <w:rFonts w:ascii="Arial" w:hAnsi="Arial" w:cs="Arial"/>
                <w:color w:val="000000"/>
                <w:sz w:val="18"/>
                <w:szCs w:val="18"/>
              </w:rPr>
              <w:t>A</w:t>
            </w:r>
          </w:p>
        </w:tc>
        <w:tc>
          <w:tcPr>
            <w:tcW w:w="1709" w:type="dxa"/>
            <w:tcBorders>
              <w:left w:val="single" w:color="000000" w:sz="16" w:space="0"/>
              <w:right w:val="single" w:color="000000" w:sz="8" w:space="0"/>
            </w:tcBorders>
            <w:shd w:val="clear" w:color="auto" w:fill="FFFFFF"/>
            <w:vAlign w:val="center"/>
          </w:tcPr>
          <w:p w14:paraId="75E9E94B">
            <w:pPr>
              <w:spacing w:line="360" w:lineRule="auto"/>
              <w:ind w:left="60" w:right="60"/>
              <w:jc w:val="right"/>
            </w:pPr>
            <w:r>
              <w:rPr>
                <w:rFonts w:ascii="Arial" w:hAnsi="Arial" w:cs="Arial"/>
                <w:color w:val="000000"/>
                <w:sz w:val="18"/>
                <w:szCs w:val="18"/>
              </w:rPr>
              <w:t>79</w:t>
            </w:r>
          </w:p>
        </w:tc>
        <w:tc>
          <w:tcPr>
            <w:tcW w:w="1799" w:type="dxa"/>
            <w:tcBorders>
              <w:left w:val="single" w:color="000000" w:sz="8" w:space="0"/>
              <w:right w:val="single" w:color="000000" w:sz="8" w:space="0"/>
            </w:tcBorders>
            <w:shd w:val="clear" w:color="auto" w:fill="FFFFFF"/>
            <w:vAlign w:val="center"/>
          </w:tcPr>
          <w:p w14:paraId="7126C180">
            <w:pPr>
              <w:spacing w:line="360" w:lineRule="auto"/>
              <w:ind w:left="60" w:right="60"/>
              <w:jc w:val="right"/>
            </w:pPr>
            <w:r>
              <w:rPr>
                <w:rFonts w:ascii="Arial" w:hAnsi="Arial" w:cs="Arial"/>
                <w:color w:val="000000"/>
                <w:sz w:val="18"/>
                <w:szCs w:val="18"/>
              </w:rPr>
              <w:t>51.0</w:t>
            </w:r>
          </w:p>
        </w:tc>
        <w:tc>
          <w:tcPr>
            <w:tcW w:w="1710" w:type="dxa"/>
            <w:tcBorders>
              <w:left w:val="single" w:color="000000" w:sz="8" w:space="0"/>
              <w:right w:val="single" w:color="000000" w:sz="8" w:space="0"/>
            </w:tcBorders>
            <w:shd w:val="clear" w:color="auto" w:fill="FFFFFF"/>
            <w:vAlign w:val="center"/>
          </w:tcPr>
          <w:p w14:paraId="2E2A0A28">
            <w:pPr>
              <w:spacing w:line="360" w:lineRule="auto"/>
              <w:ind w:left="60" w:right="60"/>
              <w:jc w:val="right"/>
            </w:pPr>
            <w:r>
              <w:rPr>
                <w:rFonts w:ascii="Arial" w:hAnsi="Arial" w:cs="Arial"/>
                <w:color w:val="000000"/>
                <w:sz w:val="18"/>
                <w:szCs w:val="18"/>
              </w:rPr>
              <w:t>51.0</w:t>
            </w:r>
          </w:p>
        </w:tc>
        <w:tc>
          <w:tcPr>
            <w:tcW w:w="1715" w:type="dxa"/>
            <w:tcBorders>
              <w:left w:val="single" w:color="000000" w:sz="8" w:space="0"/>
              <w:right w:val="single" w:color="000000" w:sz="16" w:space="0"/>
            </w:tcBorders>
            <w:shd w:val="clear" w:color="auto" w:fill="FFFFFF"/>
            <w:vAlign w:val="center"/>
          </w:tcPr>
          <w:p w14:paraId="15E6B67B">
            <w:pPr>
              <w:spacing w:line="360" w:lineRule="auto"/>
              <w:ind w:left="60" w:right="60"/>
              <w:jc w:val="right"/>
            </w:pPr>
            <w:r>
              <w:rPr>
                <w:rFonts w:ascii="Arial" w:hAnsi="Arial" w:cs="Arial"/>
                <w:color w:val="000000"/>
                <w:sz w:val="18"/>
                <w:szCs w:val="18"/>
              </w:rPr>
              <w:t>67.3</w:t>
            </w:r>
          </w:p>
        </w:tc>
      </w:tr>
      <w:tr w14:paraId="179FBCC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6D861E9">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1AD36C9A">
            <w:pPr>
              <w:spacing w:line="360" w:lineRule="auto"/>
              <w:ind w:left="60" w:right="60"/>
            </w:pPr>
            <w:r>
              <w:rPr>
                <w:rFonts w:ascii="Arial" w:hAnsi="Arial" w:cs="Arial"/>
                <w:color w:val="000000"/>
                <w:sz w:val="18"/>
                <w:szCs w:val="18"/>
              </w:rPr>
              <w:t>U</w:t>
            </w:r>
          </w:p>
        </w:tc>
        <w:tc>
          <w:tcPr>
            <w:tcW w:w="1709" w:type="dxa"/>
            <w:tcBorders>
              <w:left w:val="single" w:color="000000" w:sz="16" w:space="0"/>
              <w:right w:val="single" w:color="000000" w:sz="8" w:space="0"/>
            </w:tcBorders>
            <w:shd w:val="clear" w:color="auto" w:fill="FFFFFF"/>
            <w:vAlign w:val="center"/>
          </w:tcPr>
          <w:p w14:paraId="72067C0F">
            <w:pPr>
              <w:spacing w:line="360" w:lineRule="auto"/>
              <w:ind w:left="60" w:right="60"/>
              <w:jc w:val="right"/>
            </w:pPr>
            <w:r>
              <w:rPr>
                <w:rFonts w:ascii="Arial" w:hAnsi="Arial" w:cs="Arial"/>
                <w:color w:val="000000"/>
                <w:sz w:val="18"/>
                <w:szCs w:val="18"/>
              </w:rPr>
              <w:t>15</w:t>
            </w:r>
          </w:p>
        </w:tc>
        <w:tc>
          <w:tcPr>
            <w:tcW w:w="1799" w:type="dxa"/>
            <w:tcBorders>
              <w:left w:val="single" w:color="000000" w:sz="8" w:space="0"/>
              <w:right w:val="single" w:color="000000" w:sz="8" w:space="0"/>
            </w:tcBorders>
            <w:shd w:val="clear" w:color="auto" w:fill="FFFFFF"/>
            <w:vAlign w:val="center"/>
          </w:tcPr>
          <w:p w14:paraId="6E211ED2">
            <w:pPr>
              <w:spacing w:line="360" w:lineRule="auto"/>
              <w:ind w:left="60" w:right="60"/>
              <w:jc w:val="right"/>
            </w:pPr>
            <w:r>
              <w:rPr>
                <w:rFonts w:ascii="Arial" w:hAnsi="Arial" w:cs="Arial"/>
                <w:color w:val="000000"/>
                <w:sz w:val="18"/>
                <w:szCs w:val="18"/>
              </w:rPr>
              <w:t>9.6</w:t>
            </w:r>
          </w:p>
        </w:tc>
        <w:tc>
          <w:tcPr>
            <w:tcW w:w="1710" w:type="dxa"/>
            <w:tcBorders>
              <w:left w:val="single" w:color="000000" w:sz="8" w:space="0"/>
              <w:right w:val="single" w:color="000000" w:sz="8" w:space="0"/>
            </w:tcBorders>
            <w:shd w:val="clear" w:color="auto" w:fill="FFFFFF"/>
            <w:vAlign w:val="center"/>
          </w:tcPr>
          <w:p w14:paraId="5FCE91FB">
            <w:pPr>
              <w:spacing w:line="360" w:lineRule="auto"/>
              <w:ind w:left="60" w:right="60"/>
              <w:jc w:val="right"/>
            </w:pPr>
            <w:r>
              <w:rPr>
                <w:rFonts w:ascii="Arial" w:hAnsi="Arial" w:cs="Arial"/>
                <w:color w:val="000000"/>
                <w:sz w:val="18"/>
                <w:szCs w:val="18"/>
              </w:rPr>
              <w:t>9.6</w:t>
            </w:r>
          </w:p>
        </w:tc>
        <w:tc>
          <w:tcPr>
            <w:tcW w:w="1715" w:type="dxa"/>
            <w:tcBorders>
              <w:left w:val="single" w:color="000000" w:sz="8" w:space="0"/>
              <w:right w:val="single" w:color="000000" w:sz="16" w:space="0"/>
            </w:tcBorders>
            <w:shd w:val="clear" w:color="auto" w:fill="FFFFFF"/>
            <w:vAlign w:val="center"/>
          </w:tcPr>
          <w:p w14:paraId="11BB73B9">
            <w:pPr>
              <w:spacing w:line="360" w:lineRule="auto"/>
              <w:ind w:left="60" w:right="60"/>
              <w:jc w:val="right"/>
            </w:pPr>
            <w:r>
              <w:rPr>
                <w:rFonts w:ascii="Arial" w:hAnsi="Arial" w:cs="Arial"/>
                <w:color w:val="000000"/>
                <w:sz w:val="18"/>
                <w:szCs w:val="18"/>
              </w:rPr>
              <w:t>76.9</w:t>
            </w:r>
          </w:p>
        </w:tc>
      </w:tr>
      <w:tr w14:paraId="2542E5D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93BCD8B">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723A77CC">
            <w:pPr>
              <w:spacing w:line="360" w:lineRule="auto"/>
              <w:ind w:left="60" w:right="60"/>
            </w:pPr>
            <w:r>
              <w:rPr>
                <w:rFonts w:ascii="Arial" w:hAnsi="Arial" w:cs="Arial"/>
                <w:color w:val="000000"/>
                <w:sz w:val="18"/>
                <w:szCs w:val="18"/>
              </w:rPr>
              <w:t>D</w:t>
            </w:r>
          </w:p>
        </w:tc>
        <w:tc>
          <w:tcPr>
            <w:tcW w:w="1709" w:type="dxa"/>
            <w:tcBorders>
              <w:left w:val="single" w:color="000000" w:sz="16" w:space="0"/>
              <w:right w:val="single" w:color="000000" w:sz="8" w:space="0"/>
            </w:tcBorders>
            <w:shd w:val="clear" w:color="auto" w:fill="FFFFFF"/>
            <w:vAlign w:val="center"/>
          </w:tcPr>
          <w:p w14:paraId="03F53211">
            <w:pPr>
              <w:spacing w:line="360" w:lineRule="auto"/>
              <w:ind w:left="60" w:right="60"/>
              <w:jc w:val="right"/>
            </w:pPr>
            <w:r>
              <w:rPr>
                <w:rFonts w:ascii="Arial" w:hAnsi="Arial" w:cs="Arial"/>
                <w:color w:val="000000"/>
                <w:sz w:val="18"/>
                <w:szCs w:val="18"/>
              </w:rPr>
              <w:t>24</w:t>
            </w:r>
          </w:p>
        </w:tc>
        <w:tc>
          <w:tcPr>
            <w:tcW w:w="1799" w:type="dxa"/>
            <w:tcBorders>
              <w:left w:val="single" w:color="000000" w:sz="8" w:space="0"/>
              <w:right w:val="single" w:color="000000" w:sz="8" w:space="0"/>
            </w:tcBorders>
            <w:shd w:val="clear" w:color="auto" w:fill="FFFFFF"/>
            <w:vAlign w:val="center"/>
          </w:tcPr>
          <w:p w14:paraId="3B9E3C7E">
            <w:pPr>
              <w:spacing w:line="360" w:lineRule="auto"/>
              <w:ind w:left="60" w:right="60"/>
              <w:jc w:val="right"/>
            </w:pPr>
            <w:r>
              <w:rPr>
                <w:rFonts w:ascii="Arial" w:hAnsi="Arial" w:cs="Arial"/>
                <w:color w:val="000000"/>
                <w:sz w:val="18"/>
                <w:szCs w:val="18"/>
              </w:rPr>
              <w:t>15.4</w:t>
            </w:r>
          </w:p>
        </w:tc>
        <w:tc>
          <w:tcPr>
            <w:tcW w:w="1710" w:type="dxa"/>
            <w:tcBorders>
              <w:left w:val="single" w:color="000000" w:sz="8" w:space="0"/>
              <w:right w:val="single" w:color="000000" w:sz="8" w:space="0"/>
            </w:tcBorders>
            <w:shd w:val="clear" w:color="auto" w:fill="FFFFFF"/>
            <w:vAlign w:val="center"/>
          </w:tcPr>
          <w:p w14:paraId="7CE45EA5">
            <w:pPr>
              <w:spacing w:line="360" w:lineRule="auto"/>
              <w:ind w:left="60" w:right="60"/>
              <w:jc w:val="right"/>
            </w:pPr>
            <w:r>
              <w:rPr>
                <w:rFonts w:ascii="Arial" w:hAnsi="Arial" w:cs="Arial"/>
                <w:color w:val="000000"/>
                <w:sz w:val="18"/>
                <w:szCs w:val="18"/>
              </w:rPr>
              <w:t>15.4</w:t>
            </w:r>
          </w:p>
        </w:tc>
        <w:tc>
          <w:tcPr>
            <w:tcW w:w="1715" w:type="dxa"/>
            <w:tcBorders>
              <w:left w:val="single" w:color="000000" w:sz="8" w:space="0"/>
              <w:right w:val="single" w:color="000000" w:sz="16" w:space="0"/>
            </w:tcBorders>
            <w:shd w:val="clear" w:color="auto" w:fill="FFFFFF"/>
            <w:vAlign w:val="center"/>
          </w:tcPr>
          <w:p w14:paraId="7E50D254">
            <w:pPr>
              <w:spacing w:line="360" w:lineRule="auto"/>
              <w:ind w:left="60" w:right="60"/>
              <w:jc w:val="right"/>
            </w:pPr>
            <w:r>
              <w:rPr>
                <w:rFonts w:ascii="Arial" w:hAnsi="Arial" w:cs="Arial"/>
                <w:color w:val="000000"/>
                <w:sz w:val="18"/>
                <w:szCs w:val="18"/>
              </w:rPr>
              <w:t>92.3</w:t>
            </w:r>
          </w:p>
        </w:tc>
      </w:tr>
      <w:tr w14:paraId="002A907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B5D5BA7">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4F3189DC">
            <w:pPr>
              <w:spacing w:line="360" w:lineRule="auto"/>
              <w:ind w:left="60" w:right="60"/>
            </w:pPr>
            <w:r>
              <w:rPr>
                <w:rFonts w:ascii="Arial" w:hAnsi="Arial" w:cs="Arial"/>
                <w:color w:val="000000"/>
                <w:sz w:val="18"/>
                <w:szCs w:val="18"/>
              </w:rPr>
              <w:t>SD</w:t>
            </w:r>
          </w:p>
        </w:tc>
        <w:tc>
          <w:tcPr>
            <w:tcW w:w="1709" w:type="dxa"/>
            <w:tcBorders>
              <w:left w:val="single" w:color="000000" w:sz="16" w:space="0"/>
              <w:right w:val="single" w:color="000000" w:sz="8" w:space="0"/>
            </w:tcBorders>
            <w:shd w:val="clear" w:color="auto" w:fill="FFFFFF"/>
            <w:vAlign w:val="center"/>
          </w:tcPr>
          <w:p w14:paraId="04BCFD3F">
            <w:pPr>
              <w:spacing w:line="360" w:lineRule="auto"/>
              <w:ind w:left="60" w:right="60"/>
              <w:jc w:val="right"/>
            </w:pPr>
            <w:r>
              <w:rPr>
                <w:rFonts w:ascii="Arial" w:hAnsi="Arial" w:cs="Arial"/>
                <w:color w:val="000000"/>
                <w:sz w:val="18"/>
                <w:szCs w:val="18"/>
              </w:rPr>
              <w:t>12</w:t>
            </w:r>
          </w:p>
        </w:tc>
        <w:tc>
          <w:tcPr>
            <w:tcW w:w="1799" w:type="dxa"/>
            <w:tcBorders>
              <w:left w:val="single" w:color="000000" w:sz="8" w:space="0"/>
              <w:right w:val="single" w:color="000000" w:sz="8" w:space="0"/>
            </w:tcBorders>
            <w:shd w:val="clear" w:color="auto" w:fill="FFFFFF"/>
            <w:vAlign w:val="center"/>
          </w:tcPr>
          <w:p w14:paraId="698D2D24">
            <w:pPr>
              <w:spacing w:line="360" w:lineRule="auto"/>
              <w:ind w:left="60" w:right="60"/>
              <w:jc w:val="right"/>
            </w:pPr>
            <w:r>
              <w:rPr>
                <w:rFonts w:ascii="Arial" w:hAnsi="Arial" w:cs="Arial"/>
                <w:color w:val="000000"/>
                <w:sz w:val="18"/>
                <w:szCs w:val="18"/>
              </w:rPr>
              <w:t>7.7</w:t>
            </w:r>
          </w:p>
        </w:tc>
        <w:tc>
          <w:tcPr>
            <w:tcW w:w="1710" w:type="dxa"/>
            <w:tcBorders>
              <w:left w:val="single" w:color="000000" w:sz="8" w:space="0"/>
              <w:right w:val="single" w:color="000000" w:sz="8" w:space="0"/>
            </w:tcBorders>
            <w:shd w:val="clear" w:color="auto" w:fill="FFFFFF"/>
            <w:vAlign w:val="center"/>
          </w:tcPr>
          <w:p w14:paraId="74C553E3">
            <w:pPr>
              <w:spacing w:line="360" w:lineRule="auto"/>
              <w:ind w:left="60" w:right="60"/>
              <w:jc w:val="right"/>
            </w:pPr>
            <w:r>
              <w:rPr>
                <w:rFonts w:ascii="Arial" w:hAnsi="Arial" w:cs="Arial"/>
                <w:color w:val="000000"/>
                <w:sz w:val="18"/>
                <w:szCs w:val="18"/>
              </w:rPr>
              <w:t>7.7</w:t>
            </w:r>
          </w:p>
        </w:tc>
        <w:tc>
          <w:tcPr>
            <w:tcW w:w="1715" w:type="dxa"/>
            <w:tcBorders>
              <w:left w:val="single" w:color="000000" w:sz="8" w:space="0"/>
              <w:right w:val="single" w:color="000000" w:sz="16" w:space="0"/>
            </w:tcBorders>
            <w:shd w:val="clear" w:color="auto" w:fill="FFFFFF"/>
            <w:vAlign w:val="center"/>
          </w:tcPr>
          <w:p w14:paraId="29455607">
            <w:pPr>
              <w:spacing w:line="360" w:lineRule="auto"/>
              <w:ind w:left="60" w:right="60"/>
              <w:jc w:val="right"/>
            </w:pPr>
            <w:r>
              <w:rPr>
                <w:rFonts w:ascii="Arial" w:hAnsi="Arial" w:cs="Arial"/>
                <w:color w:val="000000"/>
                <w:sz w:val="18"/>
                <w:szCs w:val="18"/>
              </w:rPr>
              <w:t>100.0</w:t>
            </w:r>
          </w:p>
        </w:tc>
      </w:tr>
      <w:tr w14:paraId="7A7D774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01B7BA8">
            <w:pPr>
              <w:spacing w:line="360" w:lineRule="auto"/>
              <w:rPr>
                <w:rFonts w:ascii="Arial" w:hAnsi="Arial"/>
                <w:color w:val="000000"/>
                <w:sz w:val="18"/>
                <w:szCs w:val="18"/>
              </w:rPr>
            </w:pPr>
          </w:p>
        </w:tc>
        <w:tc>
          <w:tcPr>
            <w:tcW w:w="1426" w:type="dxa"/>
            <w:tcBorders>
              <w:bottom w:val="single" w:color="000000" w:sz="16" w:space="0"/>
              <w:right w:val="single" w:color="000000" w:sz="16" w:space="0"/>
            </w:tcBorders>
            <w:shd w:val="clear" w:color="auto" w:fill="FFFFFF"/>
          </w:tcPr>
          <w:p w14:paraId="5283B89C">
            <w:pPr>
              <w:spacing w:line="360" w:lineRule="auto"/>
              <w:ind w:left="60" w:right="60"/>
            </w:pPr>
            <w:r>
              <w:rPr>
                <w:rFonts w:ascii="Arial" w:hAnsi="Arial" w:cs="Arial"/>
                <w:color w:val="000000"/>
                <w:sz w:val="18"/>
                <w:szCs w:val="18"/>
              </w:rPr>
              <w:t>Total</w:t>
            </w:r>
          </w:p>
        </w:tc>
        <w:tc>
          <w:tcPr>
            <w:tcW w:w="1709" w:type="dxa"/>
            <w:tcBorders>
              <w:left w:val="single" w:color="000000" w:sz="16" w:space="0"/>
              <w:bottom w:val="single" w:color="000000" w:sz="16" w:space="0"/>
              <w:right w:val="single" w:color="000000" w:sz="8" w:space="0"/>
            </w:tcBorders>
            <w:shd w:val="clear" w:color="auto" w:fill="FFFFFF"/>
            <w:vAlign w:val="center"/>
          </w:tcPr>
          <w:p w14:paraId="6CF6ECF2">
            <w:pPr>
              <w:spacing w:line="360" w:lineRule="auto"/>
              <w:ind w:left="60" w:right="60"/>
              <w:jc w:val="right"/>
            </w:pPr>
            <w:r>
              <w:rPr>
                <w:rFonts w:ascii="Arial" w:hAnsi="Arial" w:cs="Arial"/>
                <w:color w:val="000000"/>
                <w:sz w:val="18"/>
                <w:szCs w:val="18"/>
              </w:rPr>
              <w:t>156</w:t>
            </w:r>
          </w:p>
        </w:tc>
        <w:tc>
          <w:tcPr>
            <w:tcW w:w="1799" w:type="dxa"/>
            <w:tcBorders>
              <w:left w:val="single" w:color="000000" w:sz="8" w:space="0"/>
              <w:bottom w:val="single" w:color="000000" w:sz="16" w:space="0"/>
              <w:right w:val="single" w:color="000000" w:sz="8" w:space="0"/>
            </w:tcBorders>
            <w:shd w:val="clear" w:color="auto" w:fill="FFFFFF"/>
            <w:vAlign w:val="center"/>
          </w:tcPr>
          <w:p w14:paraId="4123A90C">
            <w:pPr>
              <w:spacing w:line="360" w:lineRule="auto"/>
              <w:ind w:left="60" w:right="60"/>
              <w:jc w:val="right"/>
            </w:pPr>
            <w:r>
              <w:rPr>
                <w:rFonts w:ascii="Arial" w:hAnsi="Arial" w:cs="Arial"/>
                <w:color w:val="000000"/>
                <w:sz w:val="18"/>
                <w:szCs w:val="18"/>
              </w:rPr>
              <w:t>100.0</w:t>
            </w:r>
          </w:p>
        </w:tc>
        <w:tc>
          <w:tcPr>
            <w:tcW w:w="1710" w:type="dxa"/>
            <w:tcBorders>
              <w:left w:val="single" w:color="000000" w:sz="8" w:space="0"/>
              <w:bottom w:val="single" w:color="000000" w:sz="16" w:space="0"/>
              <w:right w:val="single" w:color="000000" w:sz="8" w:space="0"/>
            </w:tcBorders>
            <w:shd w:val="clear" w:color="auto" w:fill="FFFFFF"/>
            <w:vAlign w:val="center"/>
          </w:tcPr>
          <w:p w14:paraId="37CA6948">
            <w:pPr>
              <w:spacing w:line="360" w:lineRule="auto"/>
              <w:ind w:left="60" w:right="60"/>
              <w:jc w:val="right"/>
            </w:pPr>
            <w:r>
              <w:rPr>
                <w:rFonts w:ascii="Arial" w:hAnsi="Arial" w:cs="Arial"/>
                <w:color w:val="000000"/>
                <w:sz w:val="18"/>
                <w:szCs w:val="18"/>
              </w:rPr>
              <w:t>100.0</w:t>
            </w:r>
          </w:p>
        </w:tc>
        <w:tc>
          <w:tcPr>
            <w:tcW w:w="1715" w:type="dxa"/>
            <w:tcBorders>
              <w:left w:val="single" w:color="000000" w:sz="8" w:space="0"/>
              <w:bottom w:val="single" w:color="000000" w:sz="16" w:space="0"/>
              <w:right w:val="single" w:color="000000" w:sz="16" w:space="0"/>
            </w:tcBorders>
            <w:shd w:val="clear" w:color="auto" w:fill="FFFFFF"/>
            <w:vAlign w:val="center"/>
          </w:tcPr>
          <w:p w14:paraId="381CAEAC">
            <w:pPr>
              <w:spacing w:line="360" w:lineRule="auto"/>
              <w:rPr>
                <w:rFonts w:cs="Times New Roman"/>
              </w:rPr>
            </w:pPr>
          </w:p>
        </w:tc>
      </w:tr>
    </w:tbl>
    <w:p w14:paraId="0CC6FF62">
      <w:pPr>
        <w:spacing w:line="360" w:lineRule="auto"/>
      </w:pPr>
      <w:r>
        <w:rPr>
          <w:rFonts w:cs="Times New Roman"/>
          <w:b/>
          <w:sz w:val="24"/>
          <w:szCs w:val="24"/>
        </w:rPr>
        <w:t>Source: SPSS Computation, 2025</w:t>
      </w:r>
    </w:p>
    <w:p w14:paraId="096D4CA5">
      <w:pPr>
        <w:spacing w:line="360" w:lineRule="auto"/>
        <w:jc w:val="both"/>
        <w:rPr>
          <w:rFonts w:cs="Times New Roman"/>
        </w:rPr>
      </w:pPr>
    </w:p>
    <w:p w14:paraId="65F7FDEA">
      <w:pPr>
        <w:spacing w:line="360" w:lineRule="auto"/>
        <w:jc w:val="both"/>
      </w:pPr>
      <w:r>
        <w:rPr>
          <w:rFonts w:cs="Times New Roman"/>
          <w:sz w:val="24"/>
          <w:szCs w:val="24"/>
        </w:rPr>
        <w:t>Table 4.3.3 show that 26 respondents representing 16.3% agreed strongly that</w:t>
      </w:r>
      <w:r>
        <w:rPr>
          <w:rFonts w:ascii="Times New Roman" w:hAnsi="Times New Roman" w:cs="Times New Roman"/>
          <w:sz w:val="24"/>
          <w:szCs w:val="24"/>
        </w:rPr>
        <w:t xml:space="preserve"> increased team morale is achieved through a participative decision making</w:t>
      </w:r>
      <w:r>
        <w:rPr>
          <w:rFonts w:cs="Times New Roman"/>
          <w:sz w:val="24"/>
          <w:szCs w:val="24"/>
        </w:rPr>
        <w:t xml:space="preserve">.  79 respondents representing 51% agreed on the statement, 15 respondents representing 9.6% claimed neither neither agree nor disagree, 24 respondents representing 15.4% disagree while 12 respondents representing 7.7% indicate strongly disagree on the claim. This implies there is sufficient evidence to concede in the clam of majorities (67.3%) that </w:t>
      </w:r>
      <w:r>
        <w:rPr>
          <w:rFonts w:ascii="Times New Roman" w:hAnsi="Times New Roman" w:cs="Times New Roman"/>
          <w:sz w:val="24"/>
          <w:szCs w:val="24"/>
        </w:rPr>
        <w:t>increased team morale is achieved through a participative decision making</w:t>
      </w:r>
      <w:r>
        <w:rPr>
          <w:rFonts w:cs="Times New Roman"/>
          <w:sz w:val="24"/>
          <w:szCs w:val="24"/>
        </w:rPr>
        <w:t xml:space="preserve"> in the workplace.</w:t>
      </w:r>
    </w:p>
    <w:p w14:paraId="0A6EE973">
      <w:pPr>
        <w:spacing w:line="360" w:lineRule="auto"/>
        <w:rPr>
          <w:rFonts w:cs="Times New Roman"/>
        </w:rPr>
      </w:pPr>
    </w:p>
    <w:tbl>
      <w:tblPr>
        <w:tblStyle w:val="6"/>
        <w:tblW w:w="7920" w:type="dxa"/>
        <w:tblInd w:w="0" w:type="dxa"/>
        <w:tblLayout w:type="autofit"/>
        <w:tblCellMar>
          <w:top w:w="0" w:type="dxa"/>
          <w:left w:w="0" w:type="dxa"/>
          <w:bottom w:w="0" w:type="dxa"/>
          <w:right w:w="0" w:type="dxa"/>
        </w:tblCellMar>
      </w:tblPr>
      <w:tblGrid>
        <w:gridCol w:w="730"/>
        <w:gridCol w:w="1337"/>
        <w:gridCol w:w="1350"/>
        <w:gridCol w:w="1439"/>
        <w:gridCol w:w="1439"/>
        <w:gridCol w:w="1625"/>
      </w:tblGrid>
      <w:tr w14:paraId="14C70005">
        <w:tblPrEx>
          <w:tblCellMar>
            <w:top w:w="0" w:type="dxa"/>
            <w:left w:w="0" w:type="dxa"/>
            <w:bottom w:w="0" w:type="dxa"/>
            <w:right w:w="0" w:type="dxa"/>
          </w:tblCellMar>
        </w:tblPrEx>
        <w:trPr>
          <w:cantSplit/>
        </w:trPr>
        <w:tc>
          <w:tcPr>
            <w:tcW w:w="7919" w:type="dxa"/>
            <w:gridSpan w:val="6"/>
            <w:shd w:val="clear" w:color="auto" w:fill="FFFFFF"/>
            <w:vAlign w:val="center"/>
          </w:tcPr>
          <w:p w14:paraId="6C5C3D98">
            <w:pPr>
              <w:spacing w:line="360" w:lineRule="auto"/>
              <w:jc w:val="center"/>
            </w:pPr>
            <w:r>
              <w:rPr>
                <w:rFonts w:ascii="Arial" w:hAnsi="Arial" w:cs="Arial"/>
                <w:b/>
                <w:bCs/>
                <w:color w:val="000000"/>
                <w:sz w:val="18"/>
                <w:szCs w:val="18"/>
              </w:rPr>
              <w:t>Table 4.3.4</w:t>
            </w:r>
            <w:r>
              <w:rPr>
                <w:sz w:val="24"/>
                <w:szCs w:val="24"/>
              </w:rPr>
              <w:t xml:space="preserve"> </w:t>
            </w:r>
            <w:r>
              <w:rPr>
                <w:rFonts w:ascii="Times New Roman" w:hAnsi="Times New Roman" w:cs="Times New Roman"/>
                <w:sz w:val="24"/>
                <w:szCs w:val="24"/>
              </w:rPr>
              <w:t>When people participate in a planning process, they are certainly more likely to be committed to the plan</w:t>
            </w:r>
          </w:p>
        </w:tc>
      </w:tr>
      <w:tr w14:paraId="61E309FD">
        <w:tblPrEx>
          <w:tblCellMar>
            <w:top w:w="0" w:type="dxa"/>
            <w:left w:w="0" w:type="dxa"/>
            <w:bottom w:w="0" w:type="dxa"/>
            <w:right w:w="0" w:type="dxa"/>
          </w:tblCellMar>
        </w:tblPrEx>
        <w:trPr>
          <w:cantSplit/>
        </w:trPr>
        <w:tc>
          <w:tcPr>
            <w:tcW w:w="2067" w:type="dxa"/>
            <w:gridSpan w:val="2"/>
            <w:tcBorders>
              <w:top w:val="single" w:color="000000" w:sz="16" w:space="0"/>
              <w:left w:val="single" w:color="000000" w:sz="16" w:space="0"/>
              <w:bottom w:val="single" w:color="000000" w:sz="16" w:space="0"/>
            </w:tcBorders>
            <w:shd w:val="clear" w:color="auto" w:fill="FFFFFF"/>
            <w:vAlign w:val="bottom"/>
          </w:tcPr>
          <w:p w14:paraId="7B551151">
            <w:pPr>
              <w:spacing w:line="360" w:lineRule="auto"/>
              <w:rPr>
                <w:rFonts w:cs="Times New Roman"/>
              </w:rPr>
            </w:pPr>
          </w:p>
        </w:tc>
        <w:tc>
          <w:tcPr>
            <w:tcW w:w="135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2306939A">
            <w:pPr>
              <w:spacing w:line="360" w:lineRule="auto"/>
              <w:ind w:left="60" w:right="60"/>
              <w:jc w:val="center"/>
            </w:pPr>
            <w:r>
              <w:rPr>
                <w:rFonts w:ascii="Arial" w:hAnsi="Arial" w:cs="Arial"/>
                <w:color w:val="000000"/>
                <w:sz w:val="18"/>
                <w:szCs w:val="18"/>
              </w:rPr>
              <w:t>Frequency</w:t>
            </w:r>
          </w:p>
        </w:tc>
        <w:tc>
          <w:tcPr>
            <w:tcW w:w="143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CD75C94">
            <w:pPr>
              <w:spacing w:line="360" w:lineRule="auto"/>
              <w:ind w:left="60" w:right="60"/>
              <w:jc w:val="center"/>
            </w:pPr>
            <w:r>
              <w:rPr>
                <w:rFonts w:ascii="Arial" w:hAnsi="Arial" w:cs="Arial"/>
                <w:color w:val="000000"/>
                <w:sz w:val="18"/>
                <w:szCs w:val="18"/>
              </w:rPr>
              <w:t>Percent</w:t>
            </w:r>
          </w:p>
        </w:tc>
        <w:tc>
          <w:tcPr>
            <w:tcW w:w="143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C04C21C">
            <w:pPr>
              <w:spacing w:line="360" w:lineRule="auto"/>
              <w:ind w:left="60" w:right="60"/>
              <w:jc w:val="center"/>
            </w:pPr>
            <w:r>
              <w:rPr>
                <w:rFonts w:ascii="Arial" w:hAnsi="Arial" w:cs="Arial"/>
                <w:color w:val="000000"/>
                <w:sz w:val="18"/>
                <w:szCs w:val="18"/>
              </w:rPr>
              <w:t>Valid Percent</w:t>
            </w:r>
          </w:p>
        </w:tc>
        <w:tc>
          <w:tcPr>
            <w:tcW w:w="1624"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5F4E964">
            <w:pPr>
              <w:spacing w:line="360" w:lineRule="auto"/>
              <w:ind w:left="60" w:right="60"/>
              <w:jc w:val="center"/>
            </w:pPr>
            <w:r>
              <w:rPr>
                <w:rFonts w:ascii="Arial" w:hAnsi="Arial" w:cs="Arial"/>
                <w:color w:val="000000"/>
                <w:sz w:val="18"/>
                <w:szCs w:val="18"/>
              </w:rPr>
              <w:t>Cumulative Percent</w:t>
            </w:r>
          </w:p>
        </w:tc>
      </w:tr>
      <w:tr w14:paraId="59C40FAC">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4F4DB398">
            <w:pPr>
              <w:spacing w:line="360" w:lineRule="auto"/>
              <w:ind w:left="60" w:right="60"/>
            </w:pPr>
            <w:r>
              <w:rPr>
                <w:rFonts w:ascii="Arial" w:hAnsi="Arial" w:cs="Arial"/>
                <w:color w:val="000000"/>
                <w:sz w:val="18"/>
                <w:szCs w:val="18"/>
              </w:rPr>
              <w:t>Valid</w:t>
            </w:r>
          </w:p>
        </w:tc>
        <w:tc>
          <w:tcPr>
            <w:tcW w:w="1337" w:type="dxa"/>
            <w:tcBorders>
              <w:top w:val="single" w:color="000000" w:sz="16" w:space="0"/>
              <w:right w:val="single" w:color="000000" w:sz="16" w:space="0"/>
            </w:tcBorders>
            <w:shd w:val="clear" w:color="auto" w:fill="FFFFFF"/>
          </w:tcPr>
          <w:p w14:paraId="7F9F46AE">
            <w:pPr>
              <w:spacing w:line="360" w:lineRule="auto"/>
              <w:ind w:left="60" w:right="60"/>
            </w:pPr>
            <w:r>
              <w:rPr>
                <w:rFonts w:ascii="Arial" w:hAnsi="Arial" w:cs="Arial"/>
                <w:color w:val="000000"/>
                <w:sz w:val="18"/>
                <w:szCs w:val="18"/>
              </w:rPr>
              <w:t>SA</w:t>
            </w:r>
          </w:p>
        </w:tc>
        <w:tc>
          <w:tcPr>
            <w:tcW w:w="1349" w:type="dxa"/>
            <w:tcBorders>
              <w:top w:val="single" w:color="000000" w:sz="16" w:space="0"/>
              <w:left w:val="single" w:color="000000" w:sz="16" w:space="0"/>
              <w:right w:val="single" w:color="000000" w:sz="8" w:space="0"/>
            </w:tcBorders>
            <w:shd w:val="clear" w:color="auto" w:fill="FFFFFF"/>
            <w:vAlign w:val="center"/>
          </w:tcPr>
          <w:p w14:paraId="409C7C3C">
            <w:pPr>
              <w:spacing w:line="360" w:lineRule="auto"/>
              <w:ind w:left="60" w:right="60"/>
              <w:jc w:val="right"/>
            </w:pPr>
            <w:r>
              <w:rPr>
                <w:rFonts w:ascii="Arial" w:hAnsi="Arial" w:cs="Arial"/>
                <w:color w:val="000000"/>
                <w:sz w:val="18"/>
                <w:szCs w:val="18"/>
              </w:rPr>
              <w:t>23</w:t>
            </w:r>
          </w:p>
        </w:tc>
        <w:tc>
          <w:tcPr>
            <w:tcW w:w="1439" w:type="dxa"/>
            <w:tcBorders>
              <w:top w:val="single" w:color="000000" w:sz="16" w:space="0"/>
              <w:left w:val="single" w:color="000000" w:sz="8" w:space="0"/>
              <w:right w:val="single" w:color="000000" w:sz="8" w:space="0"/>
            </w:tcBorders>
            <w:shd w:val="clear" w:color="auto" w:fill="FFFFFF"/>
            <w:vAlign w:val="center"/>
          </w:tcPr>
          <w:p w14:paraId="63CFE739">
            <w:pPr>
              <w:spacing w:line="360" w:lineRule="auto"/>
              <w:ind w:left="60" w:right="60"/>
              <w:jc w:val="right"/>
            </w:pPr>
            <w:r>
              <w:rPr>
                <w:rFonts w:ascii="Arial" w:hAnsi="Arial" w:cs="Arial"/>
                <w:color w:val="000000"/>
                <w:sz w:val="18"/>
                <w:szCs w:val="18"/>
              </w:rPr>
              <w:t>14.4</w:t>
            </w:r>
          </w:p>
        </w:tc>
        <w:tc>
          <w:tcPr>
            <w:tcW w:w="1439" w:type="dxa"/>
            <w:tcBorders>
              <w:top w:val="single" w:color="000000" w:sz="16" w:space="0"/>
              <w:left w:val="single" w:color="000000" w:sz="8" w:space="0"/>
              <w:right w:val="single" w:color="000000" w:sz="8" w:space="0"/>
            </w:tcBorders>
            <w:shd w:val="clear" w:color="auto" w:fill="FFFFFF"/>
            <w:vAlign w:val="center"/>
          </w:tcPr>
          <w:p w14:paraId="3B9AD30C">
            <w:pPr>
              <w:spacing w:line="360" w:lineRule="auto"/>
              <w:ind w:left="60" w:right="60"/>
              <w:jc w:val="right"/>
            </w:pPr>
            <w:r>
              <w:rPr>
                <w:rFonts w:ascii="Arial" w:hAnsi="Arial" w:cs="Arial"/>
                <w:color w:val="000000"/>
                <w:sz w:val="18"/>
                <w:szCs w:val="18"/>
              </w:rPr>
              <w:t>14.4</w:t>
            </w:r>
          </w:p>
        </w:tc>
        <w:tc>
          <w:tcPr>
            <w:tcW w:w="1625" w:type="dxa"/>
            <w:tcBorders>
              <w:top w:val="single" w:color="000000" w:sz="16" w:space="0"/>
              <w:left w:val="single" w:color="000000" w:sz="8" w:space="0"/>
              <w:right w:val="single" w:color="000000" w:sz="16" w:space="0"/>
            </w:tcBorders>
            <w:shd w:val="clear" w:color="auto" w:fill="FFFFFF"/>
            <w:vAlign w:val="center"/>
          </w:tcPr>
          <w:p w14:paraId="52E95807">
            <w:pPr>
              <w:spacing w:line="360" w:lineRule="auto"/>
              <w:ind w:left="60" w:right="60"/>
              <w:jc w:val="right"/>
            </w:pPr>
            <w:r>
              <w:rPr>
                <w:rFonts w:ascii="Arial" w:hAnsi="Arial" w:cs="Arial"/>
                <w:color w:val="000000"/>
                <w:sz w:val="18"/>
                <w:szCs w:val="18"/>
              </w:rPr>
              <w:t>14.4</w:t>
            </w:r>
          </w:p>
        </w:tc>
      </w:tr>
      <w:tr w14:paraId="083697E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AD9F52D">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566ED63E">
            <w:pPr>
              <w:spacing w:line="360" w:lineRule="auto"/>
              <w:ind w:left="60" w:right="60"/>
            </w:pPr>
            <w:r>
              <w:rPr>
                <w:rFonts w:ascii="Arial" w:hAnsi="Arial" w:cs="Arial"/>
                <w:color w:val="000000"/>
                <w:sz w:val="18"/>
                <w:szCs w:val="18"/>
              </w:rPr>
              <w:t>A</w:t>
            </w:r>
          </w:p>
        </w:tc>
        <w:tc>
          <w:tcPr>
            <w:tcW w:w="1349" w:type="dxa"/>
            <w:tcBorders>
              <w:left w:val="single" w:color="000000" w:sz="16" w:space="0"/>
              <w:right w:val="single" w:color="000000" w:sz="8" w:space="0"/>
            </w:tcBorders>
            <w:shd w:val="clear" w:color="auto" w:fill="FFFFFF"/>
            <w:vAlign w:val="center"/>
          </w:tcPr>
          <w:p w14:paraId="4AAE4E0E">
            <w:pPr>
              <w:spacing w:line="360" w:lineRule="auto"/>
              <w:ind w:left="60" w:right="60"/>
              <w:jc w:val="right"/>
            </w:pPr>
            <w:r>
              <w:rPr>
                <w:rFonts w:ascii="Arial" w:hAnsi="Arial" w:cs="Arial"/>
                <w:color w:val="000000"/>
                <w:sz w:val="18"/>
                <w:szCs w:val="18"/>
              </w:rPr>
              <w:t>75</w:t>
            </w:r>
          </w:p>
        </w:tc>
        <w:tc>
          <w:tcPr>
            <w:tcW w:w="1439" w:type="dxa"/>
            <w:tcBorders>
              <w:left w:val="single" w:color="000000" w:sz="8" w:space="0"/>
              <w:right w:val="single" w:color="000000" w:sz="8" w:space="0"/>
            </w:tcBorders>
            <w:shd w:val="clear" w:color="auto" w:fill="FFFFFF"/>
            <w:vAlign w:val="center"/>
          </w:tcPr>
          <w:p w14:paraId="703E3DF2">
            <w:pPr>
              <w:spacing w:line="360" w:lineRule="auto"/>
              <w:ind w:left="60" w:right="60"/>
              <w:jc w:val="right"/>
            </w:pPr>
            <w:r>
              <w:rPr>
                <w:rFonts w:ascii="Arial" w:hAnsi="Arial" w:cs="Arial"/>
                <w:color w:val="000000"/>
                <w:sz w:val="18"/>
                <w:szCs w:val="18"/>
              </w:rPr>
              <w:t>48.1</w:t>
            </w:r>
          </w:p>
        </w:tc>
        <w:tc>
          <w:tcPr>
            <w:tcW w:w="1439" w:type="dxa"/>
            <w:tcBorders>
              <w:left w:val="single" w:color="000000" w:sz="8" w:space="0"/>
              <w:right w:val="single" w:color="000000" w:sz="8" w:space="0"/>
            </w:tcBorders>
            <w:shd w:val="clear" w:color="auto" w:fill="FFFFFF"/>
            <w:vAlign w:val="center"/>
          </w:tcPr>
          <w:p w14:paraId="112773C1">
            <w:pPr>
              <w:spacing w:line="360" w:lineRule="auto"/>
              <w:ind w:left="60" w:right="60"/>
              <w:jc w:val="right"/>
            </w:pPr>
            <w:r>
              <w:rPr>
                <w:rFonts w:ascii="Arial" w:hAnsi="Arial" w:cs="Arial"/>
                <w:color w:val="000000"/>
                <w:sz w:val="18"/>
                <w:szCs w:val="18"/>
              </w:rPr>
              <w:t>48.1</w:t>
            </w:r>
          </w:p>
        </w:tc>
        <w:tc>
          <w:tcPr>
            <w:tcW w:w="1625" w:type="dxa"/>
            <w:tcBorders>
              <w:left w:val="single" w:color="000000" w:sz="8" w:space="0"/>
              <w:right w:val="single" w:color="000000" w:sz="16" w:space="0"/>
            </w:tcBorders>
            <w:shd w:val="clear" w:color="auto" w:fill="FFFFFF"/>
            <w:vAlign w:val="center"/>
          </w:tcPr>
          <w:p w14:paraId="5A3DA762">
            <w:pPr>
              <w:spacing w:line="360" w:lineRule="auto"/>
              <w:ind w:left="60" w:right="60"/>
              <w:jc w:val="right"/>
            </w:pPr>
            <w:r>
              <w:rPr>
                <w:rFonts w:ascii="Arial" w:hAnsi="Arial" w:cs="Arial"/>
                <w:color w:val="000000"/>
                <w:sz w:val="18"/>
                <w:szCs w:val="18"/>
              </w:rPr>
              <w:t>62.5</w:t>
            </w:r>
          </w:p>
        </w:tc>
      </w:tr>
      <w:tr w14:paraId="1EFC36A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14BE970">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0E3F5224">
            <w:pPr>
              <w:spacing w:line="360" w:lineRule="auto"/>
              <w:ind w:left="60" w:right="60"/>
            </w:pPr>
            <w:r>
              <w:rPr>
                <w:rFonts w:ascii="Arial" w:hAnsi="Arial" w:cs="Arial"/>
                <w:color w:val="000000"/>
                <w:sz w:val="18"/>
                <w:szCs w:val="18"/>
              </w:rPr>
              <w:t>U</w:t>
            </w:r>
          </w:p>
        </w:tc>
        <w:tc>
          <w:tcPr>
            <w:tcW w:w="1349" w:type="dxa"/>
            <w:tcBorders>
              <w:left w:val="single" w:color="000000" w:sz="16" w:space="0"/>
              <w:right w:val="single" w:color="000000" w:sz="8" w:space="0"/>
            </w:tcBorders>
            <w:shd w:val="clear" w:color="auto" w:fill="FFFFFF"/>
            <w:vAlign w:val="center"/>
          </w:tcPr>
          <w:p w14:paraId="1CE51173">
            <w:pPr>
              <w:spacing w:line="360" w:lineRule="auto"/>
              <w:ind w:left="60" w:right="60"/>
              <w:jc w:val="right"/>
            </w:pPr>
            <w:r>
              <w:rPr>
                <w:rFonts w:ascii="Arial" w:hAnsi="Arial" w:cs="Arial"/>
                <w:color w:val="000000"/>
                <w:sz w:val="18"/>
                <w:szCs w:val="18"/>
              </w:rPr>
              <w:t>18</w:t>
            </w:r>
          </w:p>
        </w:tc>
        <w:tc>
          <w:tcPr>
            <w:tcW w:w="1439" w:type="dxa"/>
            <w:tcBorders>
              <w:left w:val="single" w:color="000000" w:sz="8" w:space="0"/>
              <w:right w:val="single" w:color="000000" w:sz="8" w:space="0"/>
            </w:tcBorders>
            <w:shd w:val="clear" w:color="auto" w:fill="FFFFFF"/>
            <w:vAlign w:val="center"/>
          </w:tcPr>
          <w:p w14:paraId="5FFF2FF2">
            <w:pPr>
              <w:spacing w:line="360" w:lineRule="auto"/>
              <w:ind w:left="60" w:right="60"/>
              <w:jc w:val="right"/>
            </w:pPr>
            <w:r>
              <w:rPr>
                <w:rFonts w:ascii="Arial" w:hAnsi="Arial" w:cs="Arial"/>
                <w:color w:val="000000"/>
                <w:sz w:val="18"/>
                <w:szCs w:val="18"/>
              </w:rPr>
              <w:t>12.5</w:t>
            </w:r>
          </w:p>
        </w:tc>
        <w:tc>
          <w:tcPr>
            <w:tcW w:w="1439" w:type="dxa"/>
            <w:tcBorders>
              <w:left w:val="single" w:color="000000" w:sz="8" w:space="0"/>
              <w:right w:val="single" w:color="000000" w:sz="8" w:space="0"/>
            </w:tcBorders>
            <w:shd w:val="clear" w:color="auto" w:fill="FFFFFF"/>
            <w:vAlign w:val="center"/>
          </w:tcPr>
          <w:p w14:paraId="5C5788B1">
            <w:pPr>
              <w:spacing w:line="360" w:lineRule="auto"/>
              <w:ind w:left="60" w:right="60"/>
              <w:jc w:val="right"/>
            </w:pPr>
            <w:r>
              <w:rPr>
                <w:rFonts w:ascii="Arial" w:hAnsi="Arial" w:cs="Arial"/>
                <w:color w:val="000000"/>
                <w:sz w:val="18"/>
                <w:szCs w:val="18"/>
              </w:rPr>
              <w:t>12.5</w:t>
            </w:r>
          </w:p>
        </w:tc>
        <w:tc>
          <w:tcPr>
            <w:tcW w:w="1625" w:type="dxa"/>
            <w:tcBorders>
              <w:left w:val="single" w:color="000000" w:sz="8" w:space="0"/>
              <w:right w:val="single" w:color="000000" w:sz="16" w:space="0"/>
            </w:tcBorders>
            <w:shd w:val="clear" w:color="auto" w:fill="FFFFFF"/>
            <w:vAlign w:val="center"/>
          </w:tcPr>
          <w:p w14:paraId="438B489C">
            <w:pPr>
              <w:spacing w:line="360" w:lineRule="auto"/>
              <w:ind w:left="60" w:right="60"/>
              <w:jc w:val="right"/>
            </w:pPr>
            <w:r>
              <w:rPr>
                <w:rFonts w:ascii="Arial" w:hAnsi="Arial" w:cs="Arial"/>
                <w:color w:val="000000"/>
                <w:sz w:val="18"/>
                <w:szCs w:val="18"/>
              </w:rPr>
              <w:t>75.0</w:t>
            </w:r>
          </w:p>
        </w:tc>
      </w:tr>
      <w:tr w14:paraId="5A03B7B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E0FBF8F">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696FE7C1">
            <w:pPr>
              <w:spacing w:line="360" w:lineRule="auto"/>
              <w:ind w:left="60" w:right="60"/>
            </w:pPr>
            <w:r>
              <w:rPr>
                <w:rFonts w:ascii="Arial" w:hAnsi="Arial" w:cs="Arial"/>
                <w:color w:val="000000"/>
                <w:sz w:val="18"/>
                <w:szCs w:val="18"/>
              </w:rPr>
              <w:t>D</w:t>
            </w:r>
          </w:p>
        </w:tc>
        <w:tc>
          <w:tcPr>
            <w:tcW w:w="1349" w:type="dxa"/>
            <w:tcBorders>
              <w:left w:val="single" w:color="000000" w:sz="16" w:space="0"/>
              <w:right w:val="single" w:color="000000" w:sz="8" w:space="0"/>
            </w:tcBorders>
            <w:shd w:val="clear" w:color="auto" w:fill="FFFFFF"/>
            <w:vAlign w:val="center"/>
          </w:tcPr>
          <w:p w14:paraId="4D699AC9">
            <w:pPr>
              <w:spacing w:line="360" w:lineRule="auto"/>
              <w:ind w:left="60" w:right="60"/>
              <w:jc w:val="right"/>
            </w:pPr>
            <w:r>
              <w:rPr>
                <w:rFonts w:ascii="Arial" w:hAnsi="Arial" w:cs="Arial"/>
                <w:color w:val="000000"/>
                <w:sz w:val="18"/>
                <w:szCs w:val="18"/>
              </w:rPr>
              <w:t>23</w:t>
            </w:r>
          </w:p>
        </w:tc>
        <w:tc>
          <w:tcPr>
            <w:tcW w:w="1439" w:type="dxa"/>
            <w:tcBorders>
              <w:left w:val="single" w:color="000000" w:sz="8" w:space="0"/>
              <w:right w:val="single" w:color="000000" w:sz="8" w:space="0"/>
            </w:tcBorders>
            <w:shd w:val="clear" w:color="auto" w:fill="FFFFFF"/>
            <w:vAlign w:val="center"/>
          </w:tcPr>
          <w:p w14:paraId="2324432E">
            <w:pPr>
              <w:spacing w:line="360" w:lineRule="auto"/>
              <w:ind w:left="60" w:right="60"/>
              <w:jc w:val="right"/>
            </w:pPr>
            <w:r>
              <w:rPr>
                <w:rFonts w:ascii="Arial" w:hAnsi="Arial" w:cs="Arial"/>
                <w:color w:val="000000"/>
                <w:sz w:val="18"/>
                <w:szCs w:val="18"/>
              </w:rPr>
              <w:t>14.4</w:t>
            </w:r>
          </w:p>
        </w:tc>
        <w:tc>
          <w:tcPr>
            <w:tcW w:w="1439" w:type="dxa"/>
            <w:tcBorders>
              <w:left w:val="single" w:color="000000" w:sz="8" w:space="0"/>
              <w:right w:val="single" w:color="000000" w:sz="8" w:space="0"/>
            </w:tcBorders>
            <w:shd w:val="clear" w:color="auto" w:fill="FFFFFF"/>
            <w:vAlign w:val="center"/>
          </w:tcPr>
          <w:p w14:paraId="1D075D06">
            <w:pPr>
              <w:spacing w:line="360" w:lineRule="auto"/>
              <w:ind w:left="60" w:right="60"/>
              <w:jc w:val="right"/>
            </w:pPr>
            <w:r>
              <w:rPr>
                <w:rFonts w:ascii="Arial" w:hAnsi="Arial" w:cs="Arial"/>
                <w:color w:val="000000"/>
                <w:sz w:val="18"/>
                <w:szCs w:val="18"/>
              </w:rPr>
              <w:t>14.4</w:t>
            </w:r>
          </w:p>
        </w:tc>
        <w:tc>
          <w:tcPr>
            <w:tcW w:w="1625" w:type="dxa"/>
            <w:tcBorders>
              <w:left w:val="single" w:color="000000" w:sz="8" w:space="0"/>
              <w:right w:val="single" w:color="000000" w:sz="16" w:space="0"/>
            </w:tcBorders>
            <w:shd w:val="clear" w:color="auto" w:fill="FFFFFF"/>
            <w:vAlign w:val="center"/>
          </w:tcPr>
          <w:p w14:paraId="2559C3DB">
            <w:pPr>
              <w:spacing w:line="360" w:lineRule="auto"/>
              <w:ind w:left="60" w:right="60"/>
              <w:jc w:val="right"/>
            </w:pPr>
            <w:r>
              <w:rPr>
                <w:rFonts w:ascii="Arial" w:hAnsi="Arial" w:cs="Arial"/>
                <w:color w:val="000000"/>
                <w:sz w:val="18"/>
                <w:szCs w:val="18"/>
              </w:rPr>
              <w:t>89.4</w:t>
            </w:r>
          </w:p>
        </w:tc>
      </w:tr>
      <w:tr w14:paraId="7F2348E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502FE06">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0E11AD0A">
            <w:pPr>
              <w:spacing w:line="360" w:lineRule="auto"/>
              <w:ind w:left="60" w:right="60"/>
            </w:pPr>
            <w:r>
              <w:rPr>
                <w:rFonts w:ascii="Arial" w:hAnsi="Arial" w:cs="Arial"/>
                <w:color w:val="000000"/>
                <w:sz w:val="18"/>
                <w:szCs w:val="18"/>
              </w:rPr>
              <w:t>SD</w:t>
            </w:r>
          </w:p>
        </w:tc>
        <w:tc>
          <w:tcPr>
            <w:tcW w:w="1349" w:type="dxa"/>
            <w:tcBorders>
              <w:left w:val="single" w:color="000000" w:sz="16" w:space="0"/>
              <w:right w:val="single" w:color="000000" w:sz="8" w:space="0"/>
            </w:tcBorders>
            <w:shd w:val="clear" w:color="auto" w:fill="FFFFFF"/>
            <w:vAlign w:val="center"/>
          </w:tcPr>
          <w:p w14:paraId="5808A4B6">
            <w:pPr>
              <w:spacing w:line="360" w:lineRule="auto"/>
              <w:ind w:left="60" w:right="60"/>
              <w:jc w:val="right"/>
            </w:pPr>
            <w:r>
              <w:rPr>
                <w:rFonts w:ascii="Arial" w:hAnsi="Arial" w:cs="Arial"/>
                <w:color w:val="000000"/>
                <w:sz w:val="18"/>
                <w:szCs w:val="18"/>
              </w:rPr>
              <w:t>17</w:t>
            </w:r>
          </w:p>
        </w:tc>
        <w:tc>
          <w:tcPr>
            <w:tcW w:w="1439" w:type="dxa"/>
            <w:tcBorders>
              <w:left w:val="single" w:color="000000" w:sz="8" w:space="0"/>
              <w:right w:val="single" w:color="000000" w:sz="8" w:space="0"/>
            </w:tcBorders>
            <w:shd w:val="clear" w:color="auto" w:fill="FFFFFF"/>
            <w:vAlign w:val="center"/>
          </w:tcPr>
          <w:p w14:paraId="574DEA5B">
            <w:pPr>
              <w:spacing w:line="360" w:lineRule="auto"/>
              <w:ind w:left="60" w:right="60"/>
              <w:jc w:val="right"/>
            </w:pPr>
            <w:r>
              <w:rPr>
                <w:rFonts w:ascii="Arial" w:hAnsi="Arial" w:cs="Arial"/>
                <w:color w:val="000000"/>
                <w:sz w:val="18"/>
                <w:szCs w:val="18"/>
              </w:rPr>
              <w:t>10.6</w:t>
            </w:r>
          </w:p>
        </w:tc>
        <w:tc>
          <w:tcPr>
            <w:tcW w:w="1439" w:type="dxa"/>
            <w:tcBorders>
              <w:left w:val="single" w:color="000000" w:sz="8" w:space="0"/>
              <w:right w:val="single" w:color="000000" w:sz="8" w:space="0"/>
            </w:tcBorders>
            <w:shd w:val="clear" w:color="auto" w:fill="FFFFFF"/>
            <w:vAlign w:val="center"/>
          </w:tcPr>
          <w:p w14:paraId="67224226">
            <w:pPr>
              <w:spacing w:line="360" w:lineRule="auto"/>
              <w:ind w:left="60" w:right="60"/>
              <w:jc w:val="right"/>
            </w:pPr>
            <w:r>
              <w:rPr>
                <w:rFonts w:ascii="Arial" w:hAnsi="Arial" w:cs="Arial"/>
                <w:color w:val="000000"/>
                <w:sz w:val="18"/>
                <w:szCs w:val="18"/>
              </w:rPr>
              <w:t>10.6</w:t>
            </w:r>
          </w:p>
        </w:tc>
        <w:tc>
          <w:tcPr>
            <w:tcW w:w="1625" w:type="dxa"/>
            <w:tcBorders>
              <w:left w:val="single" w:color="000000" w:sz="8" w:space="0"/>
              <w:right w:val="single" w:color="000000" w:sz="16" w:space="0"/>
            </w:tcBorders>
            <w:shd w:val="clear" w:color="auto" w:fill="FFFFFF"/>
            <w:vAlign w:val="center"/>
          </w:tcPr>
          <w:p w14:paraId="053C4C84">
            <w:pPr>
              <w:spacing w:line="360" w:lineRule="auto"/>
              <w:ind w:left="60" w:right="60"/>
              <w:jc w:val="right"/>
            </w:pPr>
            <w:r>
              <w:rPr>
                <w:rFonts w:ascii="Arial" w:hAnsi="Arial" w:cs="Arial"/>
                <w:color w:val="000000"/>
                <w:sz w:val="18"/>
                <w:szCs w:val="18"/>
              </w:rPr>
              <w:t>100.0</w:t>
            </w:r>
          </w:p>
        </w:tc>
      </w:tr>
      <w:tr w14:paraId="22883FC5">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B7DBA64">
            <w:pPr>
              <w:spacing w:line="360" w:lineRule="auto"/>
              <w:rPr>
                <w:rFonts w:ascii="Arial" w:hAnsi="Arial"/>
                <w:color w:val="000000"/>
                <w:sz w:val="18"/>
                <w:szCs w:val="18"/>
              </w:rPr>
            </w:pPr>
          </w:p>
        </w:tc>
        <w:tc>
          <w:tcPr>
            <w:tcW w:w="1337" w:type="dxa"/>
            <w:tcBorders>
              <w:bottom w:val="single" w:color="000000" w:sz="16" w:space="0"/>
              <w:right w:val="single" w:color="000000" w:sz="16" w:space="0"/>
            </w:tcBorders>
            <w:shd w:val="clear" w:color="auto" w:fill="FFFFFF"/>
          </w:tcPr>
          <w:p w14:paraId="4EE9AF62">
            <w:pPr>
              <w:spacing w:line="360" w:lineRule="auto"/>
              <w:ind w:left="60" w:right="60"/>
            </w:pPr>
            <w:r>
              <w:rPr>
                <w:rFonts w:ascii="Arial" w:hAnsi="Arial" w:cs="Arial"/>
                <w:color w:val="000000"/>
                <w:sz w:val="18"/>
                <w:szCs w:val="18"/>
              </w:rPr>
              <w:t>Total</w:t>
            </w:r>
          </w:p>
        </w:tc>
        <w:tc>
          <w:tcPr>
            <w:tcW w:w="1349" w:type="dxa"/>
            <w:tcBorders>
              <w:left w:val="single" w:color="000000" w:sz="16" w:space="0"/>
              <w:bottom w:val="single" w:color="000000" w:sz="16" w:space="0"/>
              <w:right w:val="single" w:color="000000" w:sz="8" w:space="0"/>
            </w:tcBorders>
            <w:shd w:val="clear" w:color="auto" w:fill="FFFFFF"/>
            <w:vAlign w:val="center"/>
          </w:tcPr>
          <w:p w14:paraId="7A9FB5FC">
            <w:pPr>
              <w:spacing w:line="360" w:lineRule="auto"/>
              <w:ind w:left="60" w:right="60"/>
              <w:jc w:val="right"/>
            </w:pPr>
            <w:r>
              <w:rPr>
                <w:rFonts w:ascii="Arial" w:hAnsi="Arial" w:cs="Arial"/>
                <w:color w:val="000000"/>
                <w:sz w:val="18"/>
                <w:szCs w:val="18"/>
              </w:rPr>
              <w:t>156</w:t>
            </w:r>
          </w:p>
        </w:tc>
        <w:tc>
          <w:tcPr>
            <w:tcW w:w="1439" w:type="dxa"/>
            <w:tcBorders>
              <w:left w:val="single" w:color="000000" w:sz="8" w:space="0"/>
              <w:bottom w:val="single" w:color="000000" w:sz="16" w:space="0"/>
              <w:right w:val="single" w:color="000000" w:sz="8" w:space="0"/>
            </w:tcBorders>
            <w:shd w:val="clear" w:color="auto" w:fill="FFFFFF"/>
            <w:vAlign w:val="center"/>
          </w:tcPr>
          <w:p w14:paraId="43EB45EA">
            <w:pPr>
              <w:spacing w:line="360" w:lineRule="auto"/>
              <w:ind w:left="60" w:right="60"/>
              <w:jc w:val="right"/>
            </w:pPr>
            <w:r>
              <w:rPr>
                <w:rFonts w:ascii="Arial" w:hAnsi="Arial" w:cs="Arial"/>
                <w:color w:val="000000"/>
                <w:sz w:val="18"/>
                <w:szCs w:val="18"/>
              </w:rPr>
              <w:t>100.0</w:t>
            </w:r>
          </w:p>
        </w:tc>
        <w:tc>
          <w:tcPr>
            <w:tcW w:w="1439" w:type="dxa"/>
            <w:tcBorders>
              <w:left w:val="single" w:color="000000" w:sz="8" w:space="0"/>
              <w:bottom w:val="single" w:color="000000" w:sz="16" w:space="0"/>
              <w:right w:val="single" w:color="000000" w:sz="8" w:space="0"/>
            </w:tcBorders>
            <w:shd w:val="clear" w:color="auto" w:fill="FFFFFF"/>
            <w:vAlign w:val="center"/>
          </w:tcPr>
          <w:p w14:paraId="4225CC5C">
            <w:pPr>
              <w:spacing w:line="360" w:lineRule="auto"/>
              <w:ind w:left="60" w:right="60"/>
              <w:jc w:val="right"/>
            </w:pPr>
            <w:r>
              <w:rPr>
                <w:rFonts w:ascii="Arial" w:hAnsi="Arial" w:cs="Arial"/>
                <w:color w:val="000000"/>
                <w:sz w:val="18"/>
                <w:szCs w:val="18"/>
              </w:rPr>
              <w:t>100.0</w:t>
            </w:r>
          </w:p>
        </w:tc>
        <w:tc>
          <w:tcPr>
            <w:tcW w:w="1625" w:type="dxa"/>
            <w:tcBorders>
              <w:left w:val="single" w:color="000000" w:sz="8" w:space="0"/>
              <w:bottom w:val="single" w:color="000000" w:sz="16" w:space="0"/>
              <w:right w:val="single" w:color="000000" w:sz="16" w:space="0"/>
            </w:tcBorders>
            <w:shd w:val="clear" w:color="auto" w:fill="FFFFFF"/>
            <w:vAlign w:val="center"/>
          </w:tcPr>
          <w:p w14:paraId="0BB8E8CC">
            <w:pPr>
              <w:spacing w:line="360" w:lineRule="auto"/>
              <w:rPr>
                <w:rFonts w:cs="Times New Roman"/>
              </w:rPr>
            </w:pPr>
          </w:p>
        </w:tc>
      </w:tr>
    </w:tbl>
    <w:p w14:paraId="0A6118BF">
      <w:pPr>
        <w:spacing w:line="360" w:lineRule="auto"/>
      </w:pPr>
      <w:r>
        <w:rPr>
          <w:rFonts w:cs="Times New Roman"/>
          <w:b/>
          <w:sz w:val="24"/>
          <w:szCs w:val="24"/>
        </w:rPr>
        <w:t>Source: SPSS Computation, 2025</w:t>
      </w:r>
    </w:p>
    <w:p w14:paraId="35B7374B">
      <w:pPr>
        <w:spacing w:line="360" w:lineRule="auto"/>
        <w:jc w:val="both"/>
        <w:rPr>
          <w:rFonts w:cs="Times New Roman"/>
        </w:rPr>
      </w:pPr>
    </w:p>
    <w:p w14:paraId="7984A27F">
      <w:pPr>
        <w:spacing w:line="360" w:lineRule="auto"/>
        <w:jc w:val="both"/>
        <w:rPr>
          <w:rFonts w:cs="Times New Roman"/>
        </w:rPr>
      </w:pPr>
      <w:r>
        <w:rPr>
          <w:rFonts w:cs="Times New Roman"/>
          <w:sz w:val="24"/>
          <w:szCs w:val="24"/>
        </w:rPr>
        <w:t>Table 4.3.4 provides ratings that w</w:t>
      </w:r>
      <w:r>
        <w:rPr>
          <w:rFonts w:ascii="Times New Roman" w:hAnsi="Times New Roman" w:cs="Times New Roman"/>
          <w:sz w:val="24"/>
          <w:szCs w:val="24"/>
        </w:rPr>
        <w:t>hen people participate in a planning process, they are certainly more likely to be committed to the plan</w:t>
      </w:r>
      <w:r>
        <w:rPr>
          <w:rFonts w:cs="Times New Roman"/>
          <w:sz w:val="24"/>
          <w:szCs w:val="24"/>
        </w:rPr>
        <w:t>. 45 respondents representing 14.4% agreed strongly that</w:t>
      </w:r>
      <w:r>
        <w:rPr>
          <w:rFonts w:ascii="Times New Roman" w:hAnsi="Times New Roman" w:cs="Times New Roman"/>
          <w:sz w:val="24"/>
          <w:szCs w:val="24"/>
        </w:rPr>
        <w:t xml:space="preserve"> when people participate in a planning process, they are certainly more likely to be committed to the plan</w:t>
      </w:r>
      <w:r>
        <w:rPr>
          <w:rFonts w:cs="Times New Roman"/>
          <w:sz w:val="24"/>
          <w:szCs w:val="24"/>
        </w:rPr>
        <w:t xml:space="preserve">,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t>
      </w:r>
      <w:r>
        <w:rPr>
          <w:rFonts w:ascii="Times New Roman" w:hAnsi="Times New Roman" w:cs="Times New Roman"/>
          <w:sz w:val="24"/>
          <w:szCs w:val="24"/>
        </w:rPr>
        <w:t>when people participate in a planning process, they are certainly more likely to be committed to the plan</w:t>
      </w:r>
    </w:p>
    <w:p w14:paraId="3B8FCCDE">
      <w:pPr>
        <w:spacing w:line="360" w:lineRule="auto"/>
        <w:jc w:val="both"/>
        <w:rPr>
          <w:rFonts w:ascii="Times New Roman" w:hAnsi="Times New Roman" w:cs="Times New Roman"/>
          <w:b/>
        </w:rPr>
      </w:pPr>
    </w:p>
    <w:tbl>
      <w:tblPr>
        <w:tblStyle w:val="6"/>
        <w:tblW w:w="9180" w:type="dxa"/>
        <w:tblInd w:w="0" w:type="dxa"/>
        <w:tblLayout w:type="autofit"/>
        <w:tblCellMar>
          <w:top w:w="0" w:type="dxa"/>
          <w:left w:w="0" w:type="dxa"/>
          <w:bottom w:w="0" w:type="dxa"/>
          <w:right w:w="0" w:type="dxa"/>
        </w:tblCellMar>
      </w:tblPr>
      <w:tblGrid>
        <w:gridCol w:w="729"/>
        <w:gridCol w:w="1967"/>
        <w:gridCol w:w="1620"/>
        <w:gridCol w:w="1617"/>
        <w:gridCol w:w="1529"/>
        <w:gridCol w:w="1718"/>
      </w:tblGrid>
      <w:tr w14:paraId="25C9F7CB">
        <w:tblPrEx>
          <w:tblCellMar>
            <w:top w:w="0" w:type="dxa"/>
            <w:left w:w="0" w:type="dxa"/>
            <w:bottom w:w="0" w:type="dxa"/>
            <w:right w:w="0" w:type="dxa"/>
          </w:tblCellMar>
        </w:tblPrEx>
        <w:trPr>
          <w:cantSplit/>
        </w:trPr>
        <w:tc>
          <w:tcPr>
            <w:tcW w:w="9179" w:type="dxa"/>
            <w:gridSpan w:val="6"/>
            <w:shd w:val="clear" w:color="auto" w:fill="FFFFFF"/>
            <w:vAlign w:val="center"/>
          </w:tcPr>
          <w:p w14:paraId="22CF2973">
            <w:pPr>
              <w:spacing w:after="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t>Table 4.3.5</w:t>
            </w:r>
            <w:r>
              <w:rPr>
                <w:rFonts w:ascii="Times New Roman" w:hAnsi="Times New Roman" w:cs="Times New Roman"/>
                <w:sz w:val="24"/>
                <w:szCs w:val="24"/>
              </w:rPr>
              <w:t xml:space="preserve"> A firm or organization can uncover creative solutions as a result of participative decision making</w:t>
            </w:r>
          </w:p>
        </w:tc>
      </w:tr>
      <w:tr w14:paraId="76C01873">
        <w:tblPrEx>
          <w:tblCellMar>
            <w:top w:w="0" w:type="dxa"/>
            <w:left w:w="0" w:type="dxa"/>
            <w:bottom w:w="0" w:type="dxa"/>
            <w:right w:w="0" w:type="dxa"/>
          </w:tblCellMar>
        </w:tblPrEx>
        <w:trPr>
          <w:cantSplit/>
        </w:trPr>
        <w:tc>
          <w:tcPr>
            <w:tcW w:w="2698" w:type="dxa"/>
            <w:gridSpan w:val="2"/>
            <w:tcBorders>
              <w:top w:val="single" w:color="000000" w:sz="16" w:space="0"/>
              <w:left w:val="single" w:color="000000" w:sz="16" w:space="0"/>
              <w:bottom w:val="single" w:color="000000" w:sz="16" w:space="0"/>
            </w:tcBorders>
            <w:shd w:val="clear" w:color="auto" w:fill="FFFFFF"/>
            <w:vAlign w:val="bottom"/>
          </w:tcPr>
          <w:p w14:paraId="4F0A06FA">
            <w:pPr>
              <w:spacing w:line="360" w:lineRule="auto"/>
              <w:rPr>
                <w:rFonts w:cs="Times New Roman"/>
              </w:rPr>
            </w:pPr>
          </w:p>
        </w:tc>
        <w:tc>
          <w:tcPr>
            <w:tcW w:w="162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6D5F29D2">
            <w:pPr>
              <w:spacing w:line="360" w:lineRule="auto"/>
              <w:ind w:left="60" w:right="60"/>
              <w:jc w:val="center"/>
            </w:pPr>
            <w:r>
              <w:rPr>
                <w:rFonts w:ascii="Arial" w:hAnsi="Arial" w:cs="Arial"/>
                <w:color w:val="000000"/>
                <w:sz w:val="18"/>
                <w:szCs w:val="18"/>
              </w:rPr>
              <w:t>Frequency</w:t>
            </w:r>
          </w:p>
        </w:tc>
        <w:tc>
          <w:tcPr>
            <w:tcW w:w="1616"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F19685D">
            <w:pPr>
              <w:spacing w:line="360" w:lineRule="auto"/>
              <w:ind w:left="60" w:right="60"/>
              <w:jc w:val="center"/>
            </w:pPr>
            <w:r>
              <w:rPr>
                <w:rFonts w:ascii="Arial" w:hAnsi="Arial" w:cs="Arial"/>
                <w:color w:val="000000"/>
                <w:sz w:val="18"/>
                <w:szCs w:val="18"/>
              </w:rPr>
              <w:t>Percent</w:t>
            </w:r>
          </w:p>
        </w:tc>
        <w:tc>
          <w:tcPr>
            <w:tcW w:w="152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F5E34B8">
            <w:pPr>
              <w:spacing w:line="360" w:lineRule="auto"/>
              <w:ind w:left="60" w:right="60"/>
              <w:jc w:val="center"/>
            </w:pPr>
            <w:r>
              <w:rPr>
                <w:rFonts w:ascii="Arial" w:hAnsi="Arial" w:cs="Arial"/>
                <w:color w:val="000000"/>
                <w:sz w:val="18"/>
                <w:szCs w:val="18"/>
              </w:rPr>
              <w:t>Valid Percent</w:t>
            </w:r>
          </w:p>
        </w:tc>
        <w:tc>
          <w:tcPr>
            <w:tcW w:w="1716"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5ECD9CC">
            <w:pPr>
              <w:spacing w:line="360" w:lineRule="auto"/>
              <w:ind w:left="60" w:right="60"/>
              <w:jc w:val="center"/>
            </w:pPr>
            <w:r>
              <w:rPr>
                <w:rFonts w:ascii="Arial" w:hAnsi="Arial" w:cs="Arial"/>
                <w:color w:val="000000"/>
                <w:sz w:val="18"/>
                <w:szCs w:val="18"/>
              </w:rPr>
              <w:t>Cumulative Percent</w:t>
            </w:r>
          </w:p>
        </w:tc>
      </w:tr>
      <w:tr w14:paraId="3A7D3B3A">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6FC1D605">
            <w:pPr>
              <w:spacing w:line="360" w:lineRule="auto"/>
              <w:ind w:left="60" w:right="60"/>
            </w:pPr>
            <w:r>
              <w:rPr>
                <w:rFonts w:ascii="Arial" w:hAnsi="Arial" w:cs="Arial"/>
                <w:color w:val="000000"/>
                <w:sz w:val="18"/>
                <w:szCs w:val="18"/>
              </w:rPr>
              <w:t>Valid</w:t>
            </w:r>
          </w:p>
        </w:tc>
        <w:tc>
          <w:tcPr>
            <w:tcW w:w="1965" w:type="dxa"/>
            <w:tcBorders>
              <w:top w:val="single" w:color="000000" w:sz="16" w:space="0"/>
              <w:right w:val="single" w:color="000000" w:sz="16" w:space="0"/>
            </w:tcBorders>
            <w:shd w:val="clear" w:color="auto" w:fill="FFFFFF"/>
          </w:tcPr>
          <w:p w14:paraId="27CD239F">
            <w:pPr>
              <w:spacing w:line="360" w:lineRule="auto"/>
              <w:ind w:left="60" w:right="60"/>
            </w:pPr>
            <w:r>
              <w:rPr>
                <w:rFonts w:ascii="Arial" w:hAnsi="Arial" w:cs="Arial"/>
                <w:color w:val="000000"/>
                <w:sz w:val="18"/>
                <w:szCs w:val="18"/>
              </w:rPr>
              <w:t>SA</w:t>
            </w:r>
          </w:p>
        </w:tc>
        <w:tc>
          <w:tcPr>
            <w:tcW w:w="1620" w:type="dxa"/>
            <w:tcBorders>
              <w:top w:val="single" w:color="000000" w:sz="16" w:space="0"/>
              <w:left w:val="single" w:color="000000" w:sz="16" w:space="0"/>
              <w:right w:val="single" w:color="000000" w:sz="8" w:space="0"/>
            </w:tcBorders>
            <w:shd w:val="clear" w:color="auto" w:fill="FFFFFF"/>
            <w:vAlign w:val="center"/>
          </w:tcPr>
          <w:p w14:paraId="5B623355">
            <w:pPr>
              <w:spacing w:line="360" w:lineRule="auto"/>
              <w:ind w:left="60" w:right="60"/>
              <w:jc w:val="right"/>
            </w:pPr>
            <w:r>
              <w:rPr>
                <w:rFonts w:ascii="Arial" w:hAnsi="Arial" w:cs="Arial"/>
                <w:color w:val="000000"/>
                <w:sz w:val="18"/>
                <w:szCs w:val="18"/>
              </w:rPr>
              <w:t>43</w:t>
            </w:r>
          </w:p>
        </w:tc>
        <w:tc>
          <w:tcPr>
            <w:tcW w:w="1617" w:type="dxa"/>
            <w:tcBorders>
              <w:top w:val="single" w:color="000000" w:sz="16" w:space="0"/>
              <w:left w:val="single" w:color="000000" w:sz="8" w:space="0"/>
              <w:right w:val="single" w:color="000000" w:sz="8" w:space="0"/>
            </w:tcBorders>
            <w:shd w:val="clear" w:color="auto" w:fill="FFFFFF"/>
            <w:vAlign w:val="center"/>
          </w:tcPr>
          <w:p w14:paraId="07DD8F89">
            <w:pPr>
              <w:spacing w:line="360" w:lineRule="auto"/>
              <w:ind w:left="60" w:right="60"/>
              <w:jc w:val="right"/>
            </w:pPr>
            <w:r>
              <w:rPr>
                <w:rFonts w:ascii="Arial" w:hAnsi="Arial" w:cs="Arial"/>
                <w:color w:val="000000"/>
                <w:sz w:val="18"/>
                <w:szCs w:val="18"/>
              </w:rPr>
              <w:t>27.9</w:t>
            </w:r>
          </w:p>
        </w:tc>
        <w:tc>
          <w:tcPr>
            <w:tcW w:w="1529" w:type="dxa"/>
            <w:tcBorders>
              <w:top w:val="single" w:color="000000" w:sz="16" w:space="0"/>
              <w:left w:val="single" w:color="000000" w:sz="8" w:space="0"/>
              <w:right w:val="single" w:color="000000" w:sz="8" w:space="0"/>
            </w:tcBorders>
            <w:shd w:val="clear" w:color="auto" w:fill="FFFFFF"/>
            <w:vAlign w:val="center"/>
          </w:tcPr>
          <w:p w14:paraId="7FCDD076">
            <w:pPr>
              <w:spacing w:line="360" w:lineRule="auto"/>
              <w:ind w:left="60" w:right="60"/>
              <w:jc w:val="right"/>
            </w:pPr>
            <w:r>
              <w:rPr>
                <w:rFonts w:ascii="Arial" w:hAnsi="Arial" w:cs="Arial"/>
                <w:color w:val="000000"/>
                <w:sz w:val="18"/>
                <w:szCs w:val="18"/>
              </w:rPr>
              <w:t>27.9</w:t>
            </w:r>
          </w:p>
        </w:tc>
        <w:tc>
          <w:tcPr>
            <w:tcW w:w="1718" w:type="dxa"/>
            <w:tcBorders>
              <w:top w:val="single" w:color="000000" w:sz="16" w:space="0"/>
              <w:left w:val="single" w:color="000000" w:sz="8" w:space="0"/>
              <w:right w:val="single" w:color="000000" w:sz="16" w:space="0"/>
            </w:tcBorders>
            <w:shd w:val="clear" w:color="auto" w:fill="FFFFFF"/>
            <w:vAlign w:val="center"/>
          </w:tcPr>
          <w:p w14:paraId="5A617C02">
            <w:pPr>
              <w:spacing w:line="360" w:lineRule="auto"/>
              <w:ind w:left="60" w:right="60"/>
              <w:jc w:val="right"/>
            </w:pPr>
            <w:r>
              <w:rPr>
                <w:rFonts w:ascii="Arial" w:hAnsi="Arial" w:cs="Arial"/>
                <w:color w:val="000000"/>
                <w:sz w:val="18"/>
                <w:szCs w:val="18"/>
              </w:rPr>
              <w:t>27.9</w:t>
            </w:r>
          </w:p>
        </w:tc>
      </w:tr>
      <w:tr w14:paraId="79D0FC1F">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2E12E77">
            <w:pPr>
              <w:spacing w:line="360" w:lineRule="auto"/>
              <w:rPr>
                <w:rFonts w:ascii="Arial" w:hAnsi="Arial"/>
                <w:color w:val="000000"/>
                <w:sz w:val="18"/>
                <w:szCs w:val="18"/>
              </w:rPr>
            </w:pPr>
          </w:p>
        </w:tc>
        <w:tc>
          <w:tcPr>
            <w:tcW w:w="1965" w:type="dxa"/>
            <w:tcBorders>
              <w:right w:val="single" w:color="000000" w:sz="16" w:space="0"/>
            </w:tcBorders>
            <w:shd w:val="clear" w:color="auto" w:fill="FFFFFF"/>
          </w:tcPr>
          <w:p w14:paraId="745DE73C">
            <w:pPr>
              <w:spacing w:line="360" w:lineRule="auto"/>
              <w:ind w:left="60" w:right="60"/>
            </w:pPr>
            <w:r>
              <w:rPr>
                <w:rFonts w:ascii="Arial" w:hAnsi="Arial" w:cs="Arial"/>
                <w:color w:val="000000"/>
                <w:sz w:val="18"/>
                <w:szCs w:val="18"/>
              </w:rPr>
              <w:t>A</w:t>
            </w:r>
          </w:p>
        </w:tc>
        <w:tc>
          <w:tcPr>
            <w:tcW w:w="1620" w:type="dxa"/>
            <w:tcBorders>
              <w:left w:val="single" w:color="000000" w:sz="16" w:space="0"/>
              <w:right w:val="single" w:color="000000" w:sz="8" w:space="0"/>
            </w:tcBorders>
            <w:shd w:val="clear" w:color="auto" w:fill="FFFFFF"/>
            <w:vAlign w:val="center"/>
          </w:tcPr>
          <w:p w14:paraId="64146D91">
            <w:pPr>
              <w:spacing w:line="360" w:lineRule="auto"/>
              <w:ind w:left="60" w:right="60"/>
              <w:jc w:val="right"/>
            </w:pPr>
            <w:r>
              <w:rPr>
                <w:rFonts w:ascii="Arial" w:hAnsi="Arial" w:cs="Arial"/>
                <w:color w:val="000000"/>
                <w:sz w:val="18"/>
                <w:szCs w:val="18"/>
              </w:rPr>
              <w:t>48</w:t>
            </w:r>
          </w:p>
        </w:tc>
        <w:tc>
          <w:tcPr>
            <w:tcW w:w="1617" w:type="dxa"/>
            <w:tcBorders>
              <w:left w:val="single" w:color="000000" w:sz="8" w:space="0"/>
              <w:right w:val="single" w:color="000000" w:sz="8" w:space="0"/>
            </w:tcBorders>
            <w:shd w:val="clear" w:color="auto" w:fill="FFFFFF"/>
            <w:vAlign w:val="center"/>
          </w:tcPr>
          <w:p w14:paraId="06CF5CF9">
            <w:pPr>
              <w:spacing w:line="360" w:lineRule="auto"/>
              <w:ind w:left="60" w:right="60"/>
              <w:jc w:val="right"/>
            </w:pPr>
            <w:r>
              <w:rPr>
                <w:rFonts w:ascii="Arial" w:hAnsi="Arial" w:cs="Arial"/>
                <w:color w:val="000000"/>
                <w:sz w:val="18"/>
                <w:szCs w:val="18"/>
              </w:rPr>
              <w:t>30.8</w:t>
            </w:r>
          </w:p>
        </w:tc>
        <w:tc>
          <w:tcPr>
            <w:tcW w:w="1529" w:type="dxa"/>
            <w:tcBorders>
              <w:left w:val="single" w:color="000000" w:sz="8" w:space="0"/>
              <w:right w:val="single" w:color="000000" w:sz="8" w:space="0"/>
            </w:tcBorders>
            <w:shd w:val="clear" w:color="auto" w:fill="FFFFFF"/>
            <w:vAlign w:val="center"/>
          </w:tcPr>
          <w:p w14:paraId="44BD4413">
            <w:pPr>
              <w:spacing w:line="360" w:lineRule="auto"/>
              <w:ind w:left="60" w:right="60"/>
              <w:jc w:val="right"/>
            </w:pPr>
            <w:r>
              <w:rPr>
                <w:rFonts w:ascii="Arial" w:hAnsi="Arial" w:cs="Arial"/>
                <w:color w:val="000000"/>
                <w:sz w:val="18"/>
                <w:szCs w:val="18"/>
              </w:rPr>
              <w:t>30.8</w:t>
            </w:r>
          </w:p>
        </w:tc>
        <w:tc>
          <w:tcPr>
            <w:tcW w:w="1718" w:type="dxa"/>
            <w:tcBorders>
              <w:left w:val="single" w:color="000000" w:sz="8" w:space="0"/>
              <w:right w:val="single" w:color="000000" w:sz="16" w:space="0"/>
            </w:tcBorders>
            <w:shd w:val="clear" w:color="auto" w:fill="FFFFFF"/>
            <w:vAlign w:val="center"/>
          </w:tcPr>
          <w:p w14:paraId="18C62355">
            <w:pPr>
              <w:spacing w:line="360" w:lineRule="auto"/>
              <w:ind w:left="60" w:right="60"/>
              <w:jc w:val="right"/>
            </w:pPr>
            <w:r>
              <w:rPr>
                <w:rFonts w:ascii="Arial" w:hAnsi="Arial" w:cs="Arial"/>
                <w:color w:val="000000"/>
                <w:sz w:val="18"/>
                <w:szCs w:val="18"/>
              </w:rPr>
              <w:t>58.7</w:t>
            </w:r>
          </w:p>
        </w:tc>
      </w:tr>
      <w:tr w14:paraId="5B9D21B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6867628">
            <w:pPr>
              <w:spacing w:line="360" w:lineRule="auto"/>
              <w:rPr>
                <w:rFonts w:ascii="Arial" w:hAnsi="Arial"/>
                <w:color w:val="000000"/>
                <w:sz w:val="18"/>
                <w:szCs w:val="18"/>
              </w:rPr>
            </w:pPr>
          </w:p>
        </w:tc>
        <w:tc>
          <w:tcPr>
            <w:tcW w:w="1965" w:type="dxa"/>
            <w:tcBorders>
              <w:right w:val="single" w:color="000000" w:sz="16" w:space="0"/>
            </w:tcBorders>
            <w:shd w:val="clear" w:color="auto" w:fill="FFFFFF"/>
          </w:tcPr>
          <w:p w14:paraId="561E68B0">
            <w:pPr>
              <w:spacing w:line="360" w:lineRule="auto"/>
              <w:ind w:left="60" w:right="60"/>
            </w:pPr>
            <w:r>
              <w:rPr>
                <w:rFonts w:ascii="Arial" w:hAnsi="Arial" w:cs="Arial"/>
                <w:color w:val="000000"/>
                <w:sz w:val="18"/>
                <w:szCs w:val="18"/>
              </w:rPr>
              <w:t>U</w:t>
            </w:r>
          </w:p>
        </w:tc>
        <w:tc>
          <w:tcPr>
            <w:tcW w:w="1620" w:type="dxa"/>
            <w:tcBorders>
              <w:left w:val="single" w:color="000000" w:sz="16" w:space="0"/>
              <w:right w:val="single" w:color="000000" w:sz="8" w:space="0"/>
            </w:tcBorders>
            <w:shd w:val="clear" w:color="auto" w:fill="FFFFFF"/>
            <w:vAlign w:val="center"/>
          </w:tcPr>
          <w:p w14:paraId="0391275E">
            <w:pPr>
              <w:spacing w:line="360" w:lineRule="auto"/>
              <w:ind w:left="60" w:right="60"/>
              <w:jc w:val="right"/>
            </w:pPr>
            <w:r>
              <w:rPr>
                <w:rFonts w:ascii="Arial" w:hAnsi="Arial" w:cs="Arial"/>
                <w:color w:val="000000"/>
                <w:sz w:val="18"/>
                <w:szCs w:val="18"/>
              </w:rPr>
              <w:t>24</w:t>
            </w:r>
          </w:p>
        </w:tc>
        <w:tc>
          <w:tcPr>
            <w:tcW w:w="1617" w:type="dxa"/>
            <w:tcBorders>
              <w:left w:val="single" w:color="000000" w:sz="8" w:space="0"/>
              <w:right w:val="single" w:color="000000" w:sz="8" w:space="0"/>
            </w:tcBorders>
            <w:shd w:val="clear" w:color="auto" w:fill="FFFFFF"/>
            <w:vAlign w:val="center"/>
          </w:tcPr>
          <w:p w14:paraId="3EEBF617">
            <w:pPr>
              <w:spacing w:line="360" w:lineRule="auto"/>
              <w:ind w:left="60" w:right="60"/>
              <w:jc w:val="right"/>
            </w:pPr>
            <w:r>
              <w:rPr>
                <w:rFonts w:ascii="Arial" w:hAnsi="Arial" w:cs="Arial"/>
                <w:color w:val="000000"/>
                <w:sz w:val="18"/>
                <w:szCs w:val="18"/>
              </w:rPr>
              <w:t>15.4</w:t>
            </w:r>
          </w:p>
        </w:tc>
        <w:tc>
          <w:tcPr>
            <w:tcW w:w="1529" w:type="dxa"/>
            <w:tcBorders>
              <w:left w:val="single" w:color="000000" w:sz="8" w:space="0"/>
              <w:right w:val="single" w:color="000000" w:sz="8" w:space="0"/>
            </w:tcBorders>
            <w:shd w:val="clear" w:color="auto" w:fill="FFFFFF"/>
            <w:vAlign w:val="center"/>
          </w:tcPr>
          <w:p w14:paraId="0483FEBE">
            <w:pPr>
              <w:spacing w:line="360" w:lineRule="auto"/>
              <w:ind w:left="60" w:right="60"/>
              <w:jc w:val="right"/>
            </w:pPr>
            <w:r>
              <w:rPr>
                <w:rFonts w:ascii="Arial" w:hAnsi="Arial" w:cs="Arial"/>
                <w:color w:val="000000"/>
                <w:sz w:val="18"/>
                <w:szCs w:val="18"/>
              </w:rPr>
              <w:t>15.4</w:t>
            </w:r>
          </w:p>
        </w:tc>
        <w:tc>
          <w:tcPr>
            <w:tcW w:w="1718" w:type="dxa"/>
            <w:tcBorders>
              <w:left w:val="single" w:color="000000" w:sz="8" w:space="0"/>
              <w:right w:val="single" w:color="000000" w:sz="16" w:space="0"/>
            </w:tcBorders>
            <w:shd w:val="clear" w:color="auto" w:fill="FFFFFF"/>
            <w:vAlign w:val="center"/>
          </w:tcPr>
          <w:p w14:paraId="6CEE3B09">
            <w:pPr>
              <w:spacing w:line="360" w:lineRule="auto"/>
              <w:ind w:left="60" w:right="60"/>
              <w:jc w:val="right"/>
            </w:pPr>
            <w:r>
              <w:rPr>
                <w:rFonts w:ascii="Arial" w:hAnsi="Arial" w:cs="Arial"/>
                <w:color w:val="000000"/>
                <w:sz w:val="18"/>
                <w:szCs w:val="18"/>
              </w:rPr>
              <w:t>74.0</w:t>
            </w:r>
          </w:p>
        </w:tc>
      </w:tr>
      <w:tr w14:paraId="117A704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26D96E5">
            <w:pPr>
              <w:spacing w:line="360" w:lineRule="auto"/>
              <w:rPr>
                <w:rFonts w:ascii="Arial" w:hAnsi="Arial"/>
                <w:color w:val="000000"/>
                <w:sz w:val="18"/>
                <w:szCs w:val="18"/>
              </w:rPr>
            </w:pPr>
          </w:p>
        </w:tc>
        <w:tc>
          <w:tcPr>
            <w:tcW w:w="1965" w:type="dxa"/>
            <w:tcBorders>
              <w:right w:val="single" w:color="000000" w:sz="16" w:space="0"/>
            </w:tcBorders>
            <w:shd w:val="clear" w:color="auto" w:fill="FFFFFF"/>
          </w:tcPr>
          <w:p w14:paraId="5708507C">
            <w:pPr>
              <w:spacing w:line="360" w:lineRule="auto"/>
              <w:ind w:left="60" w:right="60"/>
            </w:pPr>
            <w:r>
              <w:rPr>
                <w:rFonts w:ascii="Arial" w:hAnsi="Arial" w:cs="Arial"/>
                <w:color w:val="000000"/>
                <w:sz w:val="18"/>
                <w:szCs w:val="18"/>
              </w:rPr>
              <w:t>D</w:t>
            </w:r>
          </w:p>
        </w:tc>
        <w:tc>
          <w:tcPr>
            <w:tcW w:w="1620" w:type="dxa"/>
            <w:tcBorders>
              <w:left w:val="single" w:color="000000" w:sz="16" w:space="0"/>
              <w:right w:val="single" w:color="000000" w:sz="8" w:space="0"/>
            </w:tcBorders>
            <w:shd w:val="clear" w:color="auto" w:fill="FFFFFF"/>
            <w:vAlign w:val="center"/>
          </w:tcPr>
          <w:p w14:paraId="447535FA">
            <w:pPr>
              <w:spacing w:line="360" w:lineRule="auto"/>
              <w:ind w:left="60" w:right="60"/>
              <w:jc w:val="right"/>
            </w:pPr>
            <w:r>
              <w:rPr>
                <w:rFonts w:ascii="Arial" w:hAnsi="Arial" w:cs="Arial"/>
                <w:color w:val="000000"/>
                <w:sz w:val="18"/>
                <w:szCs w:val="18"/>
              </w:rPr>
              <w:t>14</w:t>
            </w:r>
          </w:p>
        </w:tc>
        <w:tc>
          <w:tcPr>
            <w:tcW w:w="1617" w:type="dxa"/>
            <w:tcBorders>
              <w:left w:val="single" w:color="000000" w:sz="8" w:space="0"/>
              <w:right w:val="single" w:color="000000" w:sz="8" w:space="0"/>
            </w:tcBorders>
            <w:shd w:val="clear" w:color="auto" w:fill="FFFFFF"/>
            <w:vAlign w:val="center"/>
          </w:tcPr>
          <w:p w14:paraId="6994A496">
            <w:pPr>
              <w:spacing w:line="360" w:lineRule="auto"/>
              <w:ind w:left="60" w:right="60"/>
              <w:jc w:val="right"/>
            </w:pPr>
            <w:r>
              <w:rPr>
                <w:rFonts w:ascii="Arial" w:hAnsi="Arial" w:cs="Arial"/>
                <w:color w:val="000000"/>
                <w:sz w:val="18"/>
                <w:szCs w:val="18"/>
              </w:rPr>
              <w:t>8.7</w:t>
            </w:r>
          </w:p>
        </w:tc>
        <w:tc>
          <w:tcPr>
            <w:tcW w:w="1529" w:type="dxa"/>
            <w:tcBorders>
              <w:left w:val="single" w:color="000000" w:sz="8" w:space="0"/>
              <w:right w:val="single" w:color="000000" w:sz="8" w:space="0"/>
            </w:tcBorders>
            <w:shd w:val="clear" w:color="auto" w:fill="FFFFFF"/>
            <w:vAlign w:val="center"/>
          </w:tcPr>
          <w:p w14:paraId="5B002F19">
            <w:pPr>
              <w:spacing w:line="360" w:lineRule="auto"/>
              <w:ind w:left="60" w:right="60"/>
              <w:jc w:val="right"/>
            </w:pPr>
            <w:r>
              <w:rPr>
                <w:rFonts w:ascii="Arial" w:hAnsi="Arial" w:cs="Arial"/>
                <w:color w:val="000000"/>
                <w:sz w:val="18"/>
                <w:szCs w:val="18"/>
              </w:rPr>
              <w:t>8.7</w:t>
            </w:r>
          </w:p>
        </w:tc>
        <w:tc>
          <w:tcPr>
            <w:tcW w:w="1718" w:type="dxa"/>
            <w:tcBorders>
              <w:left w:val="single" w:color="000000" w:sz="8" w:space="0"/>
              <w:right w:val="single" w:color="000000" w:sz="16" w:space="0"/>
            </w:tcBorders>
            <w:shd w:val="clear" w:color="auto" w:fill="FFFFFF"/>
            <w:vAlign w:val="center"/>
          </w:tcPr>
          <w:p w14:paraId="0621C987">
            <w:pPr>
              <w:spacing w:line="360" w:lineRule="auto"/>
              <w:ind w:left="60" w:right="60"/>
              <w:jc w:val="right"/>
            </w:pPr>
            <w:r>
              <w:rPr>
                <w:rFonts w:ascii="Arial" w:hAnsi="Arial" w:cs="Arial"/>
                <w:color w:val="000000"/>
                <w:sz w:val="18"/>
                <w:szCs w:val="18"/>
              </w:rPr>
              <w:t>82.7</w:t>
            </w:r>
          </w:p>
        </w:tc>
      </w:tr>
      <w:tr w14:paraId="26A985A7">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3EDEA5FF">
            <w:pPr>
              <w:spacing w:line="360" w:lineRule="auto"/>
              <w:rPr>
                <w:rFonts w:ascii="Arial" w:hAnsi="Arial"/>
                <w:color w:val="000000"/>
                <w:sz w:val="18"/>
                <w:szCs w:val="18"/>
              </w:rPr>
            </w:pPr>
          </w:p>
        </w:tc>
        <w:tc>
          <w:tcPr>
            <w:tcW w:w="1965" w:type="dxa"/>
            <w:tcBorders>
              <w:right w:val="single" w:color="000000" w:sz="16" w:space="0"/>
            </w:tcBorders>
            <w:shd w:val="clear" w:color="auto" w:fill="FFFFFF"/>
          </w:tcPr>
          <w:p w14:paraId="790A968C">
            <w:pPr>
              <w:spacing w:line="360" w:lineRule="auto"/>
              <w:ind w:left="60" w:right="60"/>
            </w:pPr>
            <w:r>
              <w:rPr>
                <w:rFonts w:ascii="Arial" w:hAnsi="Arial" w:cs="Arial"/>
                <w:color w:val="000000"/>
                <w:sz w:val="18"/>
                <w:szCs w:val="18"/>
              </w:rPr>
              <w:t>S</w:t>
            </w:r>
          </w:p>
        </w:tc>
        <w:tc>
          <w:tcPr>
            <w:tcW w:w="1620" w:type="dxa"/>
            <w:tcBorders>
              <w:left w:val="single" w:color="000000" w:sz="16" w:space="0"/>
              <w:right w:val="single" w:color="000000" w:sz="8" w:space="0"/>
            </w:tcBorders>
            <w:shd w:val="clear" w:color="auto" w:fill="FFFFFF"/>
            <w:vAlign w:val="center"/>
          </w:tcPr>
          <w:p w14:paraId="1B420259">
            <w:pPr>
              <w:spacing w:line="360" w:lineRule="auto"/>
              <w:ind w:left="60" w:right="60"/>
              <w:jc w:val="right"/>
            </w:pPr>
            <w:r>
              <w:rPr>
                <w:rFonts w:ascii="Arial" w:hAnsi="Arial" w:cs="Arial"/>
                <w:color w:val="000000"/>
                <w:sz w:val="18"/>
                <w:szCs w:val="18"/>
              </w:rPr>
              <w:t>27</w:t>
            </w:r>
          </w:p>
        </w:tc>
        <w:tc>
          <w:tcPr>
            <w:tcW w:w="1617" w:type="dxa"/>
            <w:tcBorders>
              <w:left w:val="single" w:color="000000" w:sz="8" w:space="0"/>
              <w:right w:val="single" w:color="000000" w:sz="8" w:space="0"/>
            </w:tcBorders>
            <w:shd w:val="clear" w:color="auto" w:fill="FFFFFF"/>
            <w:vAlign w:val="center"/>
          </w:tcPr>
          <w:p w14:paraId="60102F63">
            <w:pPr>
              <w:spacing w:line="360" w:lineRule="auto"/>
              <w:ind w:left="60" w:right="60"/>
              <w:jc w:val="right"/>
            </w:pPr>
            <w:r>
              <w:rPr>
                <w:rFonts w:ascii="Arial" w:hAnsi="Arial" w:cs="Arial"/>
                <w:color w:val="000000"/>
                <w:sz w:val="18"/>
                <w:szCs w:val="18"/>
              </w:rPr>
              <w:t>17.3</w:t>
            </w:r>
          </w:p>
        </w:tc>
        <w:tc>
          <w:tcPr>
            <w:tcW w:w="1529" w:type="dxa"/>
            <w:tcBorders>
              <w:left w:val="single" w:color="000000" w:sz="8" w:space="0"/>
              <w:right w:val="single" w:color="000000" w:sz="8" w:space="0"/>
            </w:tcBorders>
            <w:shd w:val="clear" w:color="auto" w:fill="FFFFFF"/>
            <w:vAlign w:val="center"/>
          </w:tcPr>
          <w:p w14:paraId="7677B307">
            <w:pPr>
              <w:spacing w:line="360" w:lineRule="auto"/>
              <w:ind w:left="60" w:right="60"/>
              <w:jc w:val="right"/>
            </w:pPr>
            <w:r>
              <w:rPr>
                <w:rFonts w:ascii="Arial" w:hAnsi="Arial" w:cs="Arial"/>
                <w:color w:val="000000"/>
                <w:sz w:val="18"/>
                <w:szCs w:val="18"/>
              </w:rPr>
              <w:t>17.3</w:t>
            </w:r>
          </w:p>
        </w:tc>
        <w:tc>
          <w:tcPr>
            <w:tcW w:w="1718" w:type="dxa"/>
            <w:tcBorders>
              <w:left w:val="single" w:color="000000" w:sz="8" w:space="0"/>
              <w:right w:val="single" w:color="000000" w:sz="16" w:space="0"/>
            </w:tcBorders>
            <w:shd w:val="clear" w:color="auto" w:fill="FFFFFF"/>
            <w:vAlign w:val="center"/>
          </w:tcPr>
          <w:p w14:paraId="099BBB1C">
            <w:pPr>
              <w:spacing w:line="360" w:lineRule="auto"/>
              <w:ind w:left="60" w:right="60"/>
              <w:jc w:val="right"/>
            </w:pPr>
            <w:r>
              <w:rPr>
                <w:rFonts w:ascii="Arial" w:hAnsi="Arial" w:cs="Arial"/>
                <w:color w:val="000000"/>
                <w:sz w:val="18"/>
                <w:szCs w:val="18"/>
              </w:rPr>
              <w:t>100.0</w:t>
            </w:r>
          </w:p>
        </w:tc>
      </w:tr>
      <w:tr w14:paraId="00F6DA58">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C4D9BE6">
            <w:pPr>
              <w:spacing w:line="360" w:lineRule="auto"/>
              <w:rPr>
                <w:rFonts w:ascii="Arial" w:hAnsi="Arial"/>
                <w:color w:val="000000"/>
                <w:sz w:val="18"/>
                <w:szCs w:val="18"/>
              </w:rPr>
            </w:pPr>
          </w:p>
        </w:tc>
        <w:tc>
          <w:tcPr>
            <w:tcW w:w="1965" w:type="dxa"/>
            <w:tcBorders>
              <w:bottom w:val="single" w:color="000000" w:sz="16" w:space="0"/>
              <w:right w:val="single" w:color="000000" w:sz="16" w:space="0"/>
            </w:tcBorders>
            <w:shd w:val="clear" w:color="auto" w:fill="FFFFFF"/>
          </w:tcPr>
          <w:p w14:paraId="484A81A2">
            <w:pPr>
              <w:spacing w:line="360" w:lineRule="auto"/>
              <w:ind w:left="60" w:right="60"/>
            </w:pPr>
            <w:r>
              <w:rPr>
                <w:rFonts w:ascii="Arial" w:hAnsi="Arial" w:cs="Arial"/>
                <w:color w:val="000000"/>
                <w:sz w:val="18"/>
                <w:szCs w:val="18"/>
              </w:rPr>
              <w:t>Total</w:t>
            </w:r>
          </w:p>
        </w:tc>
        <w:tc>
          <w:tcPr>
            <w:tcW w:w="1620" w:type="dxa"/>
            <w:tcBorders>
              <w:left w:val="single" w:color="000000" w:sz="16" w:space="0"/>
              <w:bottom w:val="single" w:color="000000" w:sz="16" w:space="0"/>
              <w:right w:val="single" w:color="000000" w:sz="8" w:space="0"/>
            </w:tcBorders>
            <w:shd w:val="clear" w:color="auto" w:fill="FFFFFF"/>
            <w:vAlign w:val="center"/>
          </w:tcPr>
          <w:p w14:paraId="65542B86">
            <w:pPr>
              <w:spacing w:line="360" w:lineRule="auto"/>
              <w:ind w:left="60" w:right="60"/>
              <w:jc w:val="right"/>
            </w:pPr>
            <w:r>
              <w:rPr>
                <w:rFonts w:ascii="Arial" w:hAnsi="Arial" w:cs="Arial"/>
                <w:color w:val="000000"/>
                <w:sz w:val="18"/>
                <w:szCs w:val="18"/>
              </w:rPr>
              <w:t>156</w:t>
            </w:r>
          </w:p>
        </w:tc>
        <w:tc>
          <w:tcPr>
            <w:tcW w:w="1617" w:type="dxa"/>
            <w:tcBorders>
              <w:left w:val="single" w:color="000000" w:sz="8" w:space="0"/>
              <w:bottom w:val="single" w:color="000000" w:sz="16" w:space="0"/>
              <w:right w:val="single" w:color="000000" w:sz="8" w:space="0"/>
            </w:tcBorders>
            <w:shd w:val="clear" w:color="auto" w:fill="FFFFFF"/>
            <w:vAlign w:val="center"/>
          </w:tcPr>
          <w:p w14:paraId="6780C336">
            <w:pPr>
              <w:spacing w:line="360" w:lineRule="auto"/>
              <w:ind w:left="60" w:right="60"/>
              <w:jc w:val="right"/>
            </w:pPr>
            <w:r>
              <w:rPr>
                <w:rFonts w:ascii="Arial" w:hAnsi="Arial" w:cs="Arial"/>
                <w:color w:val="000000"/>
                <w:sz w:val="18"/>
                <w:szCs w:val="18"/>
              </w:rPr>
              <w:t>100.0</w:t>
            </w:r>
          </w:p>
        </w:tc>
        <w:tc>
          <w:tcPr>
            <w:tcW w:w="1529" w:type="dxa"/>
            <w:tcBorders>
              <w:left w:val="single" w:color="000000" w:sz="8" w:space="0"/>
              <w:bottom w:val="single" w:color="000000" w:sz="16" w:space="0"/>
              <w:right w:val="single" w:color="000000" w:sz="8" w:space="0"/>
            </w:tcBorders>
            <w:shd w:val="clear" w:color="auto" w:fill="FFFFFF"/>
            <w:vAlign w:val="center"/>
          </w:tcPr>
          <w:p w14:paraId="24DECA9D">
            <w:pPr>
              <w:spacing w:line="360" w:lineRule="auto"/>
              <w:ind w:left="60" w:right="60"/>
              <w:jc w:val="right"/>
            </w:pPr>
            <w:r>
              <w:rPr>
                <w:rFonts w:ascii="Arial" w:hAnsi="Arial" w:cs="Arial"/>
                <w:color w:val="000000"/>
                <w:sz w:val="18"/>
                <w:szCs w:val="18"/>
              </w:rPr>
              <w:t>100.0</w:t>
            </w:r>
          </w:p>
        </w:tc>
        <w:tc>
          <w:tcPr>
            <w:tcW w:w="1718" w:type="dxa"/>
            <w:tcBorders>
              <w:left w:val="single" w:color="000000" w:sz="8" w:space="0"/>
              <w:bottom w:val="single" w:color="000000" w:sz="16" w:space="0"/>
              <w:right w:val="single" w:color="000000" w:sz="16" w:space="0"/>
            </w:tcBorders>
            <w:shd w:val="clear" w:color="auto" w:fill="FFFFFF"/>
            <w:vAlign w:val="center"/>
          </w:tcPr>
          <w:p w14:paraId="25D221CF">
            <w:pPr>
              <w:spacing w:line="360" w:lineRule="auto"/>
              <w:rPr>
                <w:rFonts w:cs="Times New Roman"/>
              </w:rPr>
            </w:pPr>
          </w:p>
        </w:tc>
      </w:tr>
    </w:tbl>
    <w:p w14:paraId="0AF3055B">
      <w:pPr>
        <w:spacing w:line="360" w:lineRule="auto"/>
      </w:pPr>
      <w:r>
        <w:rPr>
          <w:rFonts w:cs="Times New Roman"/>
          <w:b/>
          <w:sz w:val="24"/>
          <w:szCs w:val="24"/>
        </w:rPr>
        <w:t>Source: SPSS Computation, 2025</w:t>
      </w:r>
    </w:p>
    <w:p w14:paraId="29339203">
      <w:pPr>
        <w:spacing w:line="360" w:lineRule="auto"/>
        <w:jc w:val="both"/>
        <w:rPr>
          <w:rFonts w:cs="Times New Roman"/>
        </w:rPr>
      </w:pPr>
    </w:p>
    <w:p w14:paraId="0D2DED77">
      <w:pPr>
        <w:spacing w:line="360" w:lineRule="auto"/>
        <w:jc w:val="both"/>
      </w:pPr>
      <w:r>
        <w:rPr>
          <w:rFonts w:cs="Times New Roman"/>
          <w:sz w:val="24"/>
          <w:szCs w:val="24"/>
        </w:rPr>
        <w:t>Table 4.3.5, show that 91 respondents representing 58.7% indicate that</w:t>
      </w:r>
      <w:r>
        <w:rPr>
          <w:rFonts w:ascii="Times New Roman" w:hAnsi="Times New Roman" w:cs="Times New Roman"/>
          <w:sz w:val="24"/>
          <w:szCs w:val="24"/>
        </w:rPr>
        <w:t xml:space="preserve"> a firm or organization can uncover creative solutions as a result of participative decision making</w:t>
      </w:r>
      <w:r>
        <w:rPr>
          <w:rFonts w:cs="Times New Roman"/>
          <w:sz w:val="24"/>
          <w:szCs w:val="24"/>
        </w:rPr>
        <w:t>. Forty-eight (48) respondents representing 15.4% were neither agreed nor disagree while 41 respondents representing 26% disagree on the claim. This implies there is sufficient evidence to concede in the opinion of majorities (58.7%) who agreed that the organization</w:t>
      </w:r>
      <w:r>
        <w:rPr>
          <w:rFonts w:ascii="Times New Roman" w:hAnsi="Times New Roman" w:cs="Times New Roman"/>
          <w:sz w:val="24"/>
          <w:szCs w:val="24"/>
        </w:rPr>
        <w:t xml:space="preserve"> can uncover creative solutions as a result of participative decision making</w:t>
      </w:r>
    </w:p>
    <w:p w14:paraId="4F96AC12">
      <w:pPr>
        <w:spacing w:line="360" w:lineRule="auto"/>
        <w:jc w:val="both"/>
        <w:rPr>
          <w:rFonts w:eastAsia="Times New Roman" w:cs="Times New Roman"/>
          <w:b/>
        </w:rPr>
      </w:pPr>
    </w:p>
    <w:p w14:paraId="6A219B43">
      <w:pPr>
        <w:spacing w:line="360" w:lineRule="auto"/>
        <w:jc w:val="both"/>
        <w:rPr>
          <w:rFonts w:cs="Times New Roman"/>
        </w:rPr>
      </w:pPr>
      <w:r>
        <w:rPr>
          <w:rFonts w:ascii="Times New Roman" w:hAnsi="Times New Roman" w:cs="Times New Roman"/>
          <w:b/>
          <w:sz w:val="24"/>
          <w:szCs w:val="24"/>
        </w:rPr>
        <w:t xml:space="preserve">RQ2: How would employee involvement in decision making contribute to organizational performance in 7up bottling  company, Ilorin?   </w:t>
      </w:r>
    </w:p>
    <w:tbl>
      <w:tblPr>
        <w:tblStyle w:val="6"/>
        <w:tblW w:w="9180" w:type="dxa"/>
        <w:tblInd w:w="0" w:type="dxa"/>
        <w:tblLayout w:type="autofit"/>
        <w:tblCellMar>
          <w:top w:w="0" w:type="dxa"/>
          <w:left w:w="0" w:type="dxa"/>
          <w:bottom w:w="0" w:type="dxa"/>
          <w:right w:w="0" w:type="dxa"/>
        </w:tblCellMar>
      </w:tblPr>
      <w:tblGrid>
        <w:gridCol w:w="730"/>
        <w:gridCol w:w="1698"/>
        <w:gridCol w:w="1797"/>
        <w:gridCol w:w="1617"/>
        <w:gridCol w:w="1619"/>
        <w:gridCol w:w="1719"/>
      </w:tblGrid>
      <w:tr w14:paraId="54641888">
        <w:tblPrEx>
          <w:tblCellMar>
            <w:top w:w="0" w:type="dxa"/>
            <w:left w:w="0" w:type="dxa"/>
            <w:bottom w:w="0" w:type="dxa"/>
            <w:right w:w="0" w:type="dxa"/>
          </w:tblCellMar>
        </w:tblPrEx>
        <w:trPr>
          <w:cantSplit/>
        </w:trPr>
        <w:tc>
          <w:tcPr>
            <w:tcW w:w="9179" w:type="dxa"/>
            <w:gridSpan w:val="6"/>
            <w:shd w:val="clear" w:color="auto" w:fill="FFFFFF"/>
            <w:vAlign w:val="center"/>
          </w:tcPr>
          <w:p w14:paraId="025E9551">
            <w:pPr>
              <w:spacing w:line="360" w:lineRule="auto"/>
              <w:jc w:val="center"/>
            </w:pPr>
            <w:r>
              <w:rPr>
                <w:rFonts w:ascii="Arial" w:hAnsi="Arial" w:cs="Arial"/>
                <w:b/>
                <w:bCs/>
                <w:color w:val="000000"/>
                <w:sz w:val="18"/>
                <w:szCs w:val="18"/>
              </w:rPr>
              <w:t>Table 4.3.6</w:t>
            </w:r>
            <w:r>
              <w:rPr>
                <w:sz w:val="24"/>
                <w:szCs w:val="24"/>
              </w:rPr>
              <w:t xml:space="preserve"> </w:t>
            </w:r>
            <w:r>
              <w:rPr>
                <w:rFonts w:ascii="Times New Roman" w:hAnsi="Times New Roman" w:cs="Times New Roman"/>
                <w:sz w:val="24"/>
                <w:szCs w:val="24"/>
              </w:rPr>
              <w:t>Product quality can be achieved when employees are involved in decision making</w:t>
            </w:r>
          </w:p>
        </w:tc>
      </w:tr>
      <w:tr w14:paraId="243E923F">
        <w:tblPrEx>
          <w:tblCellMar>
            <w:top w:w="0" w:type="dxa"/>
            <w:left w:w="0" w:type="dxa"/>
            <w:bottom w:w="0" w:type="dxa"/>
            <w:right w:w="0" w:type="dxa"/>
          </w:tblCellMar>
        </w:tblPrEx>
        <w:trPr>
          <w:cantSplit/>
        </w:trPr>
        <w:tc>
          <w:tcPr>
            <w:tcW w:w="2429" w:type="dxa"/>
            <w:gridSpan w:val="2"/>
            <w:tcBorders>
              <w:top w:val="single" w:color="000000" w:sz="16" w:space="0"/>
              <w:left w:val="single" w:color="000000" w:sz="16" w:space="0"/>
              <w:bottom w:val="single" w:color="000000" w:sz="16" w:space="0"/>
            </w:tcBorders>
            <w:shd w:val="clear" w:color="auto" w:fill="FFFFFF"/>
            <w:vAlign w:val="bottom"/>
          </w:tcPr>
          <w:p w14:paraId="525F6C0D">
            <w:pPr>
              <w:spacing w:line="360" w:lineRule="auto"/>
              <w:rPr>
                <w:rFonts w:cs="Times New Roman"/>
              </w:rPr>
            </w:pPr>
          </w:p>
        </w:tc>
        <w:tc>
          <w:tcPr>
            <w:tcW w:w="1798"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4E51028D">
            <w:pPr>
              <w:spacing w:line="360" w:lineRule="auto"/>
              <w:ind w:left="60" w:right="60"/>
              <w:jc w:val="center"/>
            </w:pPr>
            <w:r>
              <w:rPr>
                <w:rFonts w:ascii="Arial" w:hAnsi="Arial" w:cs="Arial"/>
                <w:color w:val="000000"/>
                <w:sz w:val="18"/>
                <w:szCs w:val="18"/>
              </w:rPr>
              <w:t>Frequency</w:t>
            </w:r>
          </w:p>
        </w:tc>
        <w:tc>
          <w:tcPr>
            <w:tcW w:w="1616"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A364728">
            <w:pPr>
              <w:spacing w:line="360" w:lineRule="auto"/>
              <w:ind w:left="60" w:right="60"/>
              <w:jc w:val="center"/>
            </w:pPr>
            <w:r>
              <w:rPr>
                <w:rFonts w:ascii="Arial" w:hAnsi="Arial" w:cs="Arial"/>
                <w:color w:val="000000"/>
                <w:sz w:val="18"/>
                <w:szCs w:val="18"/>
              </w:rPr>
              <w:t>Percent</w:t>
            </w:r>
          </w:p>
        </w:tc>
        <w:tc>
          <w:tcPr>
            <w:tcW w:w="161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A1749CF">
            <w:pPr>
              <w:spacing w:line="360" w:lineRule="auto"/>
              <w:ind w:left="60" w:right="60"/>
              <w:jc w:val="center"/>
            </w:pPr>
            <w:r>
              <w:rPr>
                <w:rFonts w:ascii="Arial" w:hAnsi="Arial" w:cs="Arial"/>
                <w:color w:val="000000"/>
                <w:sz w:val="18"/>
                <w:szCs w:val="18"/>
              </w:rPr>
              <w:t>Valid Percent</w:t>
            </w:r>
          </w:p>
        </w:tc>
        <w:tc>
          <w:tcPr>
            <w:tcW w:w="1717"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0CA24EB7">
            <w:pPr>
              <w:spacing w:line="360" w:lineRule="auto"/>
              <w:ind w:left="60" w:right="60"/>
              <w:jc w:val="center"/>
            </w:pPr>
            <w:r>
              <w:rPr>
                <w:rFonts w:ascii="Arial" w:hAnsi="Arial" w:cs="Arial"/>
                <w:color w:val="000000"/>
                <w:sz w:val="18"/>
                <w:szCs w:val="18"/>
              </w:rPr>
              <w:t>Cumulative Percent</w:t>
            </w:r>
          </w:p>
        </w:tc>
      </w:tr>
      <w:tr w14:paraId="68F4701C">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06E0C94B">
            <w:pPr>
              <w:spacing w:line="360" w:lineRule="auto"/>
              <w:ind w:left="60" w:right="60"/>
            </w:pPr>
            <w:r>
              <w:rPr>
                <w:rFonts w:ascii="Arial" w:hAnsi="Arial" w:cs="Arial"/>
                <w:color w:val="000000"/>
                <w:sz w:val="18"/>
                <w:szCs w:val="18"/>
              </w:rPr>
              <w:t>Valid</w:t>
            </w:r>
          </w:p>
        </w:tc>
        <w:tc>
          <w:tcPr>
            <w:tcW w:w="1696" w:type="dxa"/>
            <w:tcBorders>
              <w:top w:val="single" w:color="000000" w:sz="16" w:space="0"/>
              <w:right w:val="single" w:color="000000" w:sz="16" w:space="0"/>
            </w:tcBorders>
            <w:shd w:val="clear" w:color="auto" w:fill="FFFFFF"/>
          </w:tcPr>
          <w:p w14:paraId="0C78F1E6">
            <w:pPr>
              <w:spacing w:line="360" w:lineRule="auto"/>
              <w:ind w:left="60" w:right="60"/>
            </w:pPr>
            <w:r>
              <w:rPr>
                <w:rFonts w:ascii="Arial" w:hAnsi="Arial" w:cs="Arial"/>
                <w:color w:val="000000"/>
                <w:sz w:val="18"/>
                <w:szCs w:val="18"/>
              </w:rPr>
              <w:t>SA</w:t>
            </w:r>
          </w:p>
        </w:tc>
        <w:tc>
          <w:tcPr>
            <w:tcW w:w="1796" w:type="dxa"/>
            <w:tcBorders>
              <w:top w:val="single" w:color="000000" w:sz="16" w:space="0"/>
              <w:left w:val="single" w:color="000000" w:sz="16" w:space="0"/>
              <w:right w:val="single" w:color="000000" w:sz="8" w:space="0"/>
            </w:tcBorders>
            <w:shd w:val="clear" w:color="auto" w:fill="FFFFFF"/>
            <w:vAlign w:val="center"/>
          </w:tcPr>
          <w:p w14:paraId="4C0F23B6">
            <w:pPr>
              <w:spacing w:line="360" w:lineRule="auto"/>
              <w:ind w:left="60" w:right="60"/>
              <w:jc w:val="right"/>
            </w:pPr>
            <w:r>
              <w:rPr>
                <w:rFonts w:ascii="Arial" w:hAnsi="Arial" w:cs="Arial"/>
                <w:color w:val="000000"/>
                <w:sz w:val="18"/>
                <w:szCs w:val="18"/>
              </w:rPr>
              <w:t>39</w:t>
            </w:r>
          </w:p>
        </w:tc>
        <w:tc>
          <w:tcPr>
            <w:tcW w:w="1618" w:type="dxa"/>
            <w:tcBorders>
              <w:top w:val="single" w:color="000000" w:sz="16" w:space="0"/>
              <w:left w:val="single" w:color="000000" w:sz="8" w:space="0"/>
              <w:right w:val="single" w:color="000000" w:sz="8" w:space="0"/>
            </w:tcBorders>
            <w:shd w:val="clear" w:color="auto" w:fill="FFFFFF"/>
            <w:vAlign w:val="center"/>
          </w:tcPr>
          <w:p w14:paraId="36B79485">
            <w:pPr>
              <w:spacing w:line="360" w:lineRule="auto"/>
              <w:ind w:left="60" w:right="60"/>
              <w:jc w:val="right"/>
            </w:pPr>
            <w:r>
              <w:rPr>
                <w:rFonts w:ascii="Arial" w:hAnsi="Arial" w:cs="Arial"/>
                <w:color w:val="000000"/>
                <w:sz w:val="18"/>
                <w:szCs w:val="18"/>
              </w:rPr>
              <w:t>25.0</w:t>
            </w:r>
          </w:p>
        </w:tc>
        <w:tc>
          <w:tcPr>
            <w:tcW w:w="1620" w:type="dxa"/>
            <w:tcBorders>
              <w:top w:val="single" w:color="000000" w:sz="16" w:space="0"/>
              <w:left w:val="single" w:color="000000" w:sz="8" w:space="0"/>
              <w:right w:val="single" w:color="000000" w:sz="8" w:space="0"/>
            </w:tcBorders>
            <w:shd w:val="clear" w:color="auto" w:fill="FFFFFF"/>
            <w:vAlign w:val="center"/>
          </w:tcPr>
          <w:p w14:paraId="7BFBC852">
            <w:pPr>
              <w:spacing w:line="360" w:lineRule="auto"/>
              <w:ind w:left="60" w:right="60"/>
              <w:jc w:val="right"/>
            </w:pPr>
            <w:r>
              <w:rPr>
                <w:rFonts w:ascii="Arial" w:hAnsi="Arial" w:cs="Arial"/>
                <w:color w:val="000000"/>
                <w:sz w:val="18"/>
                <w:szCs w:val="18"/>
              </w:rPr>
              <w:t>25.0</w:t>
            </w:r>
          </w:p>
        </w:tc>
        <w:tc>
          <w:tcPr>
            <w:tcW w:w="1719" w:type="dxa"/>
            <w:tcBorders>
              <w:top w:val="single" w:color="000000" w:sz="16" w:space="0"/>
              <w:left w:val="single" w:color="000000" w:sz="8" w:space="0"/>
              <w:right w:val="single" w:color="000000" w:sz="16" w:space="0"/>
            </w:tcBorders>
            <w:shd w:val="clear" w:color="auto" w:fill="FFFFFF"/>
            <w:vAlign w:val="center"/>
          </w:tcPr>
          <w:p w14:paraId="3380BCCE">
            <w:pPr>
              <w:spacing w:line="360" w:lineRule="auto"/>
              <w:ind w:left="60" w:right="60"/>
              <w:jc w:val="right"/>
            </w:pPr>
            <w:r>
              <w:rPr>
                <w:rFonts w:ascii="Arial" w:hAnsi="Arial" w:cs="Arial"/>
                <w:color w:val="000000"/>
                <w:sz w:val="18"/>
                <w:szCs w:val="18"/>
              </w:rPr>
              <w:t>25.0</w:t>
            </w:r>
          </w:p>
        </w:tc>
      </w:tr>
      <w:tr w14:paraId="244CE9C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38822612">
            <w:pPr>
              <w:spacing w:line="360" w:lineRule="auto"/>
              <w:rPr>
                <w:rFonts w:ascii="Arial" w:hAnsi="Arial"/>
                <w:color w:val="000000"/>
                <w:sz w:val="18"/>
                <w:szCs w:val="18"/>
              </w:rPr>
            </w:pPr>
          </w:p>
        </w:tc>
        <w:tc>
          <w:tcPr>
            <w:tcW w:w="1696" w:type="dxa"/>
            <w:tcBorders>
              <w:right w:val="single" w:color="000000" w:sz="16" w:space="0"/>
            </w:tcBorders>
            <w:shd w:val="clear" w:color="auto" w:fill="FFFFFF"/>
          </w:tcPr>
          <w:p w14:paraId="3233DE46">
            <w:pPr>
              <w:spacing w:line="360" w:lineRule="auto"/>
              <w:ind w:left="60" w:right="60"/>
            </w:pPr>
            <w:r>
              <w:rPr>
                <w:rFonts w:ascii="Arial" w:hAnsi="Arial" w:cs="Arial"/>
                <w:color w:val="000000"/>
                <w:sz w:val="18"/>
                <w:szCs w:val="18"/>
              </w:rPr>
              <w:t>A</w:t>
            </w:r>
          </w:p>
        </w:tc>
        <w:tc>
          <w:tcPr>
            <w:tcW w:w="1796" w:type="dxa"/>
            <w:tcBorders>
              <w:left w:val="single" w:color="000000" w:sz="16" w:space="0"/>
              <w:right w:val="single" w:color="000000" w:sz="8" w:space="0"/>
            </w:tcBorders>
            <w:shd w:val="clear" w:color="auto" w:fill="FFFFFF"/>
            <w:vAlign w:val="center"/>
          </w:tcPr>
          <w:p w14:paraId="695E19EC">
            <w:pPr>
              <w:spacing w:line="360" w:lineRule="auto"/>
              <w:ind w:left="60" w:right="60"/>
              <w:jc w:val="right"/>
            </w:pPr>
            <w:r>
              <w:rPr>
                <w:rFonts w:ascii="Arial" w:hAnsi="Arial" w:cs="Arial"/>
                <w:color w:val="000000"/>
                <w:sz w:val="18"/>
                <w:szCs w:val="18"/>
              </w:rPr>
              <w:t>66</w:t>
            </w:r>
          </w:p>
        </w:tc>
        <w:tc>
          <w:tcPr>
            <w:tcW w:w="1618" w:type="dxa"/>
            <w:tcBorders>
              <w:left w:val="single" w:color="000000" w:sz="8" w:space="0"/>
              <w:right w:val="single" w:color="000000" w:sz="8" w:space="0"/>
            </w:tcBorders>
            <w:shd w:val="clear" w:color="auto" w:fill="FFFFFF"/>
            <w:vAlign w:val="center"/>
          </w:tcPr>
          <w:p w14:paraId="68A15114">
            <w:pPr>
              <w:spacing w:line="360" w:lineRule="auto"/>
              <w:ind w:left="60" w:right="60"/>
              <w:jc w:val="right"/>
            </w:pPr>
            <w:r>
              <w:rPr>
                <w:rFonts w:ascii="Arial" w:hAnsi="Arial" w:cs="Arial"/>
                <w:color w:val="000000"/>
                <w:sz w:val="18"/>
                <w:szCs w:val="18"/>
              </w:rPr>
              <w:t>42.3</w:t>
            </w:r>
          </w:p>
        </w:tc>
        <w:tc>
          <w:tcPr>
            <w:tcW w:w="1620" w:type="dxa"/>
            <w:tcBorders>
              <w:left w:val="single" w:color="000000" w:sz="8" w:space="0"/>
              <w:right w:val="single" w:color="000000" w:sz="8" w:space="0"/>
            </w:tcBorders>
            <w:shd w:val="clear" w:color="auto" w:fill="FFFFFF"/>
            <w:vAlign w:val="center"/>
          </w:tcPr>
          <w:p w14:paraId="1025D92C">
            <w:pPr>
              <w:spacing w:line="360" w:lineRule="auto"/>
              <w:ind w:left="60" w:right="60"/>
              <w:jc w:val="right"/>
            </w:pPr>
            <w:r>
              <w:rPr>
                <w:rFonts w:ascii="Arial" w:hAnsi="Arial" w:cs="Arial"/>
                <w:color w:val="000000"/>
                <w:sz w:val="18"/>
                <w:szCs w:val="18"/>
              </w:rPr>
              <w:t>42.3</w:t>
            </w:r>
          </w:p>
        </w:tc>
        <w:tc>
          <w:tcPr>
            <w:tcW w:w="1719" w:type="dxa"/>
            <w:tcBorders>
              <w:left w:val="single" w:color="000000" w:sz="8" w:space="0"/>
              <w:right w:val="single" w:color="000000" w:sz="16" w:space="0"/>
            </w:tcBorders>
            <w:shd w:val="clear" w:color="auto" w:fill="FFFFFF"/>
            <w:vAlign w:val="center"/>
          </w:tcPr>
          <w:p w14:paraId="699B0EB7">
            <w:pPr>
              <w:spacing w:line="360" w:lineRule="auto"/>
              <w:ind w:left="60" w:right="60"/>
              <w:jc w:val="right"/>
            </w:pPr>
            <w:r>
              <w:rPr>
                <w:rFonts w:ascii="Arial" w:hAnsi="Arial" w:cs="Arial"/>
                <w:color w:val="000000"/>
                <w:sz w:val="18"/>
                <w:szCs w:val="18"/>
              </w:rPr>
              <w:t>67.3</w:t>
            </w:r>
          </w:p>
        </w:tc>
      </w:tr>
      <w:tr w14:paraId="7FE92C7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FEA8B23">
            <w:pPr>
              <w:spacing w:line="360" w:lineRule="auto"/>
              <w:rPr>
                <w:rFonts w:ascii="Arial" w:hAnsi="Arial"/>
                <w:color w:val="000000"/>
                <w:sz w:val="18"/>
                <w:szCs w:val="18"/>
              </w:rPr>
            </w:pPr>
          </w:p>
        </w:tc>
        <w:tc>
          <w:tcPr>
            <w:tcW w:w="1696" w:type="dxa"/>
            <w:tcBorders>
              <w:right w:val="single" w:color="000000" w:sz="16" w:space="0"/>
            </w:tcBorders>
            <w:shd w:val="clear" w:color="auto" w:fill="FFFFFF"/>
          </w:tcPr>
          <w:p w14:paraId="0D67E546">
            <w:pPr>
              <w:spacing w:line="360" w:lineRule="auto"/>
              <w:ind w:left="60" w:right="60"/>
            </w:pPr>
            <w:r>
              <w:rPr>
                <w:rFonts w:ascii="Arial" w:hAnsi="Arial" w:cs="Arial"/>
                <w:color w:val="000000"/>
                <w:sz w:val="18"/>
                <w:szCs w:val="18"/>
              </w:rPr>
              <w:t>U</w:t>
            </w:r>
          </w:p>
        </w:tc>
        <w:tc>
          <w:tcPr>
            <w:tcW w:w="1796" w:type="dxa"/>
            <w:tcBorders>
              <w:left w:val="single" w:color="000000" w:sz="16" w:space="0"/>
              <w:right w:val="single" w:color="000000" w:sz="8" w:space="0"/>
            </w:tcBorders>
            <w:shd w:val="clear" w:color="auto" w:fill="FFFFFF"/>
            <w:vAlign w:val="center"/>
          </w:tcPr>
          <w:p w14:paraId="584C41AF">
            <w:pPr>
              <w:spacing w:line="360" w:lineRule="auto"/>
              <w:ind w:left="60" w:right="60"/>
              <w:jc w:val="right"/>
            </w:pPr>
            <w:r>
              <w:rPr>
                <w:rFonts w:ascii="Arial" w:hAnsi="Arial" w:cs="Arial"/>
                <w:color w:val="000000"/>
                <w:sz w:val="18"/>
                <w:szCs w:val="18"/>
              </w:rPr>
              <w:t>16</w:t>
            </w:r>
          </w:p>
        </w:tc>
        <w:tc>
          <w:tcPr>
            <w:tcW w:w="1618" w:type="dxa"/>
            <w:tcBorders>
              <w:left w:val="single" w:color="000000" w:sz="8" w:space="0"/>
              <w:right w:val="single" w:color="000000" w:sz="8" w:space="0"/>
            </w:tcBorders>
            <w:shd w:val="clear" w:color="auto" w:fill="FFFFFF"/>
            <w:vAlign w:val="center"/>
          </w:tcPr>
          <w:p w14:paraId="2D7B4C8D">
            <w:pPr>
              <w:spacing w:line="360" w:lineRule="auto"/>
              <w:ind w:left="60" w:right="60"/>
              <w:jc w:val="right"/>
            </w:pPr>
            <w:r>
              <w:rPr>
                <w:rFonts w:ascii="Arial" w:hAnsi="Arial" w:cs="Arial"/>
                <w:color w:val="000000"/>
                <w:sz w:val="18"/>
                <w:szCs w:val="18"/>
              </w:rPr>
              <w:t>10.6</w:t>
            </w:r>
          </w:p>
        </w:tc>
        <w:tc>
          <w:tcPr>
            <w:tcW w:w="1620" w:type="dxa"/>
            <w:tcBorders>
              <w:left w:val="single" w:color="000000" w:sz="8" w:space="0"/>
              <w:right w:val="single" w:color="000000" w:sz="8" w:space="0"/>
            </w:tcBorders>
            <w:shd w:val="clear" w:color="auto" w:fill="FFFFFF"/>
            <w:vAlign w:val="center"/>
          </w:tcPr>
          <w:p w14:paraId="1504F4C8">
            <w:pPr>
              <w:spacing w:line="360" w:lineRule="auto"/>
              <w:ind w:left="60" w:right="60"/>
              <w:jc w:val="right"/>
            </w:pPr>
            <w:r>
              <w:rPr>
                <w:rFonts w:ascii="Arial" w:hAnsi="Arial" w:cs="Arial"/>
                <w:color w:val="000000"/>
                <w:sz w:val="18"/>
                <w:szCs w:val="18"/>
              </w:rPr>
              <w:t>10.6</w:t>
            </w:r>
          </w:p>
        </w:tc>
        <w:tc>
          <w:tcPr>
            <w:tcW w:w="1719" w:type="dxa"/>
            <w:tcBorders>
              <w:left w:val="single" w:color="000000" w:sz="8" w:space="0"/>
              <w:right w:val="single" w:color="000000" w:sz="16" w:space="0"/>
            </w:tcBorders>
            <w:shd w:val="clear" w:color="auto" w:fill="FFFFFF"/>
            <w:vAlign w:val="center"/>
          </w:tcPr>
          <w:p w14:paraId="3E26BE4E">
            <w:pPr>
              <w:spacing w:line="360" w:lineRule="auto"/>
              <w:ind w:left="60" w:right="60"/>
              <w:jc w:val="right"/>
            </w:pPr>
            <w:r>
              <w:rPr>
                <w:rFonts w:ascii="Arial" w:hAnsi="Arial" w:cs="Arial"/>
                <w:color w:val="000000"/>
                <w:sz w:val="18"/>
                <w:szCs w:val="18"/>
              </w:rPr>
              <w:t>77.9</w:t>
            </w:r>
          </w:p>
        </w:tc>
      </w:tr>
      <w:tr w14:paraId="7D9200B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E0CB8D1">
            <w:pPr>
              <w:spacing w:line="360" w:lineRule="auto"/>
              <w:rPr>
                <w:rFonts w:ascii="Arial" w:hAnsi="Arial"/>
                <w:color w:val="000000"/>
                <w:sz w:val="18"/>
                <w:szCs w:val="18"/>
              </w:rPr>
            </w:pPr>
          </w:p>
        </w:tc>
        <w:tc>
          <w:tcPr>
            <w:tcW w:w="1696" w:type="dxa"/>
            <w:tcBorders>
              <w:right w:val="single" w:color="000000" w:sz="16" w:space="0"/>
            </w:tcBorders>
            <w:shd w:val="clear" w:color="auto" w:fill="FFFFFF"/>
          </w:tcPr>
          <w:p w14:paraId="12BD10A0">
            <w:pPr>
              <w:spacing w:line="360" w:lineRule="auto"/>
              <w:ind w:left="60" w:right="60"/>
            </w:pPr>
            <w:r>
              <w:rPr>
                <w:rFonts w:ascii="Arial" w:hAnsi="Arial" w:cs="Arial"/>
                <w:color w:val="000000"/>
                <w:sz w:val="18"/>
                <w:szCs w:val="18"/>
              </w:rPr>
              <w:t>D</w:t>
            </w:r>
          </w:p>
        </w:tc>
        <w:tc>
          <w:tcPr>
            <w:tcW w:w="1796" w:type="dxa"/>
            <w:tcBorders>
              <w:left w:val="single" w:color="000000" w:sz="16" w:space="0"/>
              <w:right w:val="single" w:color="000000" w:sz="8" w:space="0"/>
            </w:tcBorders>
            <w:shd w:val="clear" w:color="auto" w:fill="FFFFFF"/>
            <w:vAlign w:val="center"/>
          </w:tcPr>
          <w:p w14:paraId="394FDA24">
            <w:pPr>
              <w:spacing w:line="360" w:lineRule="auto"/>
              <w:ind w:left="60" w:right="60"/>
              <w:jc w:val="right"/>
            </w:pPr>
            <w:r>
              <w:rPr>
                <w:rFonts w:ascii="Arial" w:hAnsi="Arial" w:cs="Arial"/>
                <w:color w:val="000000"/>
                <w:sz w:val="18"/>
                <w:szCs w:val="18"/>
              </w:rPr>
              <w:t>24</w:t>
            </w:r>
          </w:p>
        </w:tc>
        <w:tc>
          <w:tcPr>
            <w:tcW w:w="1618" w:type="dxa"/>
            <w:tcBorders>
              <w:left w:val="single" w:color="000000" w:sz="8" w:space="0"/>
              <w:right w:val="single" w:color="000000" w:sz="8" w:space="0"/>
            </w:tcBorders>
            <w:shd w:val="clear" w:color="auto" w:fill="FFFFFF"/>
            <w:vAlign w:val="center"/>
          </w:tcPr>
          <w:p w14:paraId="4B431940">
            <w:pPr>
              <w:spacing w:line="360" w:lineRule="auto"/>
              <w:ind w:left="60" w:right="60"/>
              <w:jc w:val="right"/>
            </w:pPr>
            <w:r>
              <w:rPr>
                <w:rFonts w:ascii="Arial" w:hAnsi="Arial" w:cs="Arial"/>
                <w:color w:val="000000"/>
                <w:sz w:val="18"/>
                <w:szCs w:val="18"/>
              </w:rPr>
              <w:t>15.4</w:t>
            </w:r>
          </w:p>
        </w:tc>
        <w:tc>
          <w:tcPr>
            <w:tcW w:w="1620" w:type="dxa"/>
            <w:tcBorders>
              <w:left w:val="single" w:color="000000" w:sz="8" w:space="0"/>
              <w:right w:val="single" w:color="000000" w:sz="8" w:space="0"/>
            </w:tcBorders>
            <w:shd w:val="clear" w:color="auto" w:fill="FFFFFF"/>
            <w:vAlign w:val="center"/>
          </w:tcPr>
          <w:p w14:paraId="6AE03721">
            <w:pPr>
              <w:spacing w:line="360" w:lineRule="auto"/>
              <w:ind w:left="60" w:right="60"/>
              <w:jc w:val="right"/>
            </w:pPr>
            <w:r>
              <w:rPr>
                <w:rFonts w:ascii="Arial" w:hAnsi="Arial" w:cs="Arial"/>
                <w:color w:val="000000"/>
                <w:sz w:val="18"/>
                <w:szCs w:val="18"/>
              </w:rPr>
              <w:t>15.4</w:t>
            </w:r>
          </w:p>
        </w:tc>
        <w:tc>
          <w:tcPr>
            <w:tcW w:w="1719" w:type="dxa"/>
            <w:tcBorders>
              <w:left w:val="single" w:color="000000" w:sz="8" w:space="0"/>
              <w:right w:val="single" w:color="000000" w:sz="16" w:space="0"/>
            </w:tcBorders>
            <w:shd w:val="clear" w:color="auto" w:fill="FFFFFF"/>
            <w:vAlign w:val="center"/>
          </w:tcPr>
          <w:p w14:paraId="44C3BAAD">
            <w:pPr>
              <w:spacing w:line="360" w:lineRule="auto"/>
              <w:ind w:left="60" w:right="60"/>
              <w:jc w:val="right"/>
            </w:pPr>
            <w:r>
              <w:rPr>
                <w:rFonts w:ascii="Arial" w:hAnsi="Arial" w:cs="Arial"/>
                <w:color w:val="000000"/>
                <w:sz w:val="18"/>
                <w:szCs w:val="18"/>
              </w:rPr>
              <w:t>93.3</w:t>
            </w:r>
          </w:p>
        </w:tc>
      </w:tr>
      <w:tr w14:paraId="3FD4A95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AD3B598">
            <w:pPr>
              <w:spacing w:line="360" w:lineRule="auto"/>
              <w:rPr>
                <w:rFonts w:ascii="Arial" w:hAnsi="Arial"/>
                <w:color w:val="000000"/>
                <w:sz w:val="18"/>
                <w:szCs w:val="18"/>
              </w:rPr>
            </w:pPr>
          </w:p>
        </w:tc>
        <w:tc>
          <w:tcPr>
            <w:tcW w:w="1696" w:type="dxa"/>
            <w:tcBorders>
              <w:right w:val="single" w:color="000000" w:sz="16" w:space="0"/>
            </w:tcBorders>
            <w:shd w:val="clear" w:color="auto" w:fill="FFFFFF"/>
          </w:tcPr>
          <w:p w14:paraId="5586D620">
            <w:pPr>
              <w:spacing w:line="360" w:lineRule="auto"/>
              <w:ind w:left="60" w:right="60"/>
            </w:pPr>
            <w:r>
              <w:rPr>
                <w:rFonts w:ascii="Arial" w:hAnsi="Arial" w:cs="Arial"/>
                <w:color w:val="000000"/>
                <w:sz w:val="18"/>
                <w:szCs w:val="18"/>
              </w:rPr>
              <w:t>SD</w:t>
            </w:r>
          </w:p>
        </w:tc>
        <w:tc>
          <w:tcPr>
            <w:tcW w:w="1796" w:type="dxa"/>
            <w:tcBorders>
              <w:left w:val="single" w:color="000000" w:sz="16" w:space="0"/>
              <w:right w:val="single" w:color="000000" w:sz="8" w:space="0"/>
            </w:tcBorders>
            <w:shd w:val="clear" w:color="auto" w:fill="FFFFFF"/>
            <w:vAlign w:val="center"/>
          </w:tcPr>
          <w:p w14:paraId="6B92F2B1">
            <w:pPr>
              <w:spacing w:line="360" w:lineRule="auto"/>
              <w:ind w:left="60" w:right="60"/>
              <w:jc w:val="right"/>
            </w:pPr>
            <w:r>
              <w:rPr>
                <w:rFonts w:ascii="Arial" w:hAnsi="Arial" w:cs="Arial"/>
                <w:color w:val="000000"/>
                <w:sz w:val="18"/>
                <w:szCs w:val="18"/>
              </w:rPr>
              <w:t>11</w:t>
            </w:r>
          </w:p>
        </w:tc>
        <w:tc>
          <w:tcPr>
            <w:tcW w:w="1618" w:type="dxa"/>
            <w:tcBorders>
              <w:left w:val="single" w:color="000000" w:sz="8" w:space="0"/>
              <w:right w:val="single" w:color="000000" w:sz="8" w:space="0"/>
            </w:tcBorders>
            <w:shd w:val="clear" w:color="auto" w:fill="FFFFFF"/>
            <w:vAlign w:val="center"/>
          </w:tcPr>
          <w:p w14:paraId="6D6999F7">
            <w:pPr>
              <w:spacing w:line="360" w:lineRule="auto"/>
              <w:ind w:left="60" w:right="60"/>
              <w:jc w:val="right"/>
            </w:pPr>
            <w:r>
              <w:rPr>
                <w:rFonts w:ascii="Arial" w:hAnsi="Arial" w:cs="Arial"/>
                <w:color w:val="000000"/>
                <w:sz w:val="18"/>
                <w:szCs w:val="18"/>
              </w:rPr>
              <w:t>6.7</w:t>
            </w:r>
          </w:p>
        </w:tc>
        <w:tc>
          <w:tcPr>
            <w:tcW w:w="1620" w:type="dxa"/>
            <w:tcBorders>
              <w:left w:val="single" w:color="000000" w:sz="8" w:space="0"/>
              <w:right w:val="single" w:color="000000" w:sz="8" w:space="0"/>
            </w:tcBorders>
            <w:shd w:val="clear" w:color="auto" w:fill="FFFFFF"/>
            <w:vAlign w:val="center"/>
          </w:tcPr>
          <w:p w14:paraId="249351C8">
            <w:pPr>
              <w:spacing w:line="360" w:lineRule="auto"/>
              <w:ind w:left="60" w:right="60"/>
              <w:jc w:val="right"/>
            </w:pPr>
            <w:r>
              <w:rPr>
                <w:rFonts w:ascii="Arial" w:hAnsi="Arial" w:cs="Arial"/>
                <w:color w:val="000000"/>
                <w:sz w:val="18"/>
                <w:szCs w:val="18"/>
              </w:rPr>
              <w:t>6.7</w:t>
            </w:r>
          </w:p>
        </w:tc>
        <w:tc>
          <w:tcPr>
            <w:tcW w:w="1719" w:type="dxa"/>
            <w:tcBorders>
              <w:left w:val="single" w:color="000000" w:sz="8" w:space="0"/>
              <w:right w:val="single" w:color="000000" w:sz="16" w:space="0"/>
            </w:tcBorders>
            <w:shd w:val="clear" w:color="auto" w:fill="FFFFFF"/>
            <w:vAlign w:val="center"/>
          </w:tcPr>
          <w:p w14:paraId="37AE125E">
            <w:pPr>
              <w:spacing w:line="360" w:lineRule="auto"/>
              <w:ind w:left="60" w:right="60"/>
              <w:jc w:val="right"/>
            </w:pPr>
            <w:r>
              <w:rPr>
                <w:rFonts w:ascii="Arial" w:hAnsi="Arial" w:cs="Arial"/>
                <w:color w:val="000000"/>
                <w:sz w:val="18"/>
                <w:szCs w:val="18"/>
              </w:rPr>
              <w:t>100.0</w:t>
            </w:r>
          </w:p>
        </w:tc>
      </w:tr>
      <w:tr w14:paraId="595784C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0B2A4C8">
            <w:pPr>
              <w:spacing w:line="360" w:lineRule="auto"/>
              <w:rPr>
                <w:rFonts w:ascii="Arial" w:hAnsi="Arial"/>
                <w:color w:val="000000"/>
                <w:sz w:val="18"/>
                <w:szCs w:val="18"/>
              </w:rPr>
            </w:pPr>
          </w:p>
        </w:tc>
        <w:tc>
          <w:tcPr>
            <w:tcW w:w="1696" w:type="dxa"/>
            <w:tcBorders>
              <w:bottom w:val="single" w:color="000000" w:sz="16" w:space="0"/>
              <w:right w:val="single" w:color="000000" w:sz="16" w:space="0"/>
            </w:tcBorders>
            <w:shd w:val="clear" w:color="auto" w:fill="FFFFFF"/>
          </w:tcPr>
          <w:p w14:paraId="6EC23CBC">
            <w:pPr>
              <w:spacing w:line="360" w:lineRule="auto"/>
              <w:ind w:left="60" w:right="60"/>
            </w:pPr>
            <w:r>
              <w:rPr>
                <w:rFonts w:ascii="Arial" w:hAnsi="Arial" w:cs="Arial"/>
                <w:color w:val="000000"/>
                <w:sz w:val="18"/>
                <w:szCs w:val="18"/>
              </w:rPr>
              <w:t>Total</w:t>
            </w:r>
          </w:p>
        </w:tc>
        <w:tc>
          <w:tcPr>
            <w:tcW w:w="1796" w:type="dxa"/>
            <w:tcBorders>
              <w:left w:val="single" w:color="000000" w:sz="16" w:space="0"/>
              <w:bottom w:val="single" w:color="000000" w:sz="16" w:space="0"/>
              <w:right w:val="single" w:color="000000" w:sz="8" w:space="0"/>
            </w:tcBorders>
            <w:shd w:val="clear" w:color="auto" w:fill="FFFFFF"/>
            <w:vAlign w:val="center"/>
          </w:tcPr>
          <w:p w14:paraId="095E08A2">
            <w:pPr>
              <w:spacing w:line="360" w:lineRule="auto"/>
              <w:ind w:left="60" w:right="60"/>
              <w:jc w:val="right"/>
            </w:pPr>
            <w:r>
              <w:rPr>
                <w:rFonts w:ascii="Arial" w:hAnsi="Arial" w:cs="Arial"/>
                <w:color w:val="000000"/>
                <w:sz w:val="18"/>
                <w:szCs w:val="18"/>
              </w:rPr>
              <w:t>156</w:t>
            </w:r>
          </w:p>
        </w:tc>
        <w:tc>
          <w:tcPr>
            <w:tcW w:w="1618" w:type="dxa"/>
            <w:tcBorders>
              <w:left w:val="single" w:color="000000" w:sz="8" w:space="0"/>
              <w:bottom w:val="single" w:color="000000" w:sz="16" w:space="0"/>
              <w:right w:val="single" w:color="000000" w:sz="8" w:space="0"/>
            </w:tcBorders>
            <w:shd w:val="clear" w:color="auto" w:fill="FFFFFF"/>
            <w:vAlign w:val="center"/>
          </w:tcPr>
          <w:p w14:paraId="32055054">
            <w:pPr>
              <w:spacing w:line="360" w:lineRule="auto"/>
              <w:ind w:left="60" w:right="60"/>
              <w:jc w:val="right"/>
            </w:pPr>
            <w:r>
              <w:rPr>
                <w:rFonts w:ascii="Arial" w:hAnsi="Arial" w:cs="Arial"/>
                <w:color w:val="000000"/>
                <w:sz w:val="18"/>
                <w:szCs w:val="18"/>
              </w:rPr>
              <w:t>100.0</w:t>
            </w:r>
          </w:p>
        </w:tc>
        <w:tc>
          <w:tcPr>
            <w:tcW w:w="1620" w:type="dxa"/>
            <w:tcBorders>
              <w:left w:val="single" w:color="000000" w:sz="8" w:space="0"/>
              <w:bottom w:val="single" w:color="000000" w:sz="16" w:space="0"/>
              <w:right w:val="single" w:color="000000" w:sz="8" w:space="0"/>
            </w:tcBorders>
            <w:shd w:val="clear" w:color="auto" w:fill="FFFFFF"/>
            <w:vAlign w:val="center"/>
          </w:tcPr>
          <w:p w14:paraId="2460F910">
            <w:pPr>
              <w:spacing w:line="360" w:lineRule="auto"/>
              <w:ind w:left="60" w:right="60"/>
              <w:jc w:val="right"/>
            </w:pPr>
            <w:r>
              <w:rPr>
                <w:rFonts w:ascii="Arial" w:hAnsi="Arial" w:cs="Arial"/>
                <w:color w:val="000000"/>
                <w:sz w:val="18"/>
                <w:szCs w:val="18"/>
              </w:rPr>
              <w:t>100.0</w:t>
            </w:r>
          </w:p>
        </w:tc>
        <w:tc>
          <w:tcPr>
            <w:tcW w:w="1719" w:type="dxa"/>
            <w:tcBorders>
              <w:left w:val="single" w:color="000000" w:sz="8" w:space="0"/>
              <w:bottom w:val="single" w:color="000000" w:sz="16" w:space="0"/>
              <w:right w:val="single" w:color="000000" w:sz="16" w:space="0"/>
            </w:tcBorders>
            <w:shd w:val="clear" w:color="auto" w:fill="FFFFFF"/>
            <w:vAlign w:val="center"/>
          </w:tcPr>
          <w:p w14:paraId="4115A874">
            <w:pPr>
              <w:spacing w:line="360" w:lineRule="auto"/>
              <w:rPr>
                <w:rFonts w:cs="Times New Roman"/>
              </w:rPr>
            </w:pPr>
          </w:p>
        </w:tc>
      </w:tr>
    </w:tbl>
    <w:p w14:paraId="1062DF11">
      <w:pPr>
        <w:spacing w:line="360" w:lineRule="auto"/>
      </w:pPr>
      <w:r>
        <w:rPr>
          <w:rFonts w:cs="Times New Roman"/>
          <w:b/>
          <w:sz w:val="24"/>
          <w:szCs w:val="24"/>
        </w:rPr>
        <w:t>Source: SPSS Computation, 2025</w:t>
      </w:r>
    </w:p>
    <w:p w14:paraId="48EA4085">
      <w:pPr>
        <w:spacing w:line="360" w:lineRule="auto"/>
        <w:jc w:val="both"/>
        <w:rPr>
          <w:rFonts w:cs="Times New Roman"/>
        </w:rPr>
      </w:pPr>
    </w:p>
    <w:p w14:paraId="463D9FC0">
      <w:pPr>
        <w:spacing w:line="360" w:lineRule="auto"/>
        <w:jc w:val="both"/>
      </w:pPr>
      <w:r>
        <w:rPr>
          <w:rFonts w:cs="Times New Roman"/>
          <w:sz w:val="24"/>
          <w:szCs w:val="24"/>
        </w:rPr>
        <w:t xml:space="preserve">Table 4.3.6 reveal that 105 respondents representing 67.3% indicate that  </w:t>
      </w:r>
      <w:r>
        <w:rPr>
          <w:rFonts w:ascii="Times New Roman" w:hAnsi="Times New Roman" w:cs="Times New Roman"/>
          <w:sz w:val="24"/>
          <w:szCs w:val="24"/>
        </w:rPr>
        <w:t>product quality can be achieved when employees are involved in decision making</w:t>
      </w:r>
      <w:r>
        <w:rPr>
          <w:sz w:val="24"/>
          <w:szCs w:val="24"/>
        </w:rPr>
        <w:t>,</w:t>
      </w:r>
      <w:r>
        <w:rPr>
          <w:rFonts w:cs="Times New Roman"/>
          <w:sz w:val="24"/>
          <w:szCs w:val="24"/>
        </w:rPr>
        <w:t xml:space="preserve"> 16 respondents representing 10.6% were neither agreed nor disagree while 35 respondents representing 22.1% disagree on the claim that</w:t>
      </w:r>
      <w:r>
        <w:rPr>
          <w:rFonts w:ascii="Times New Roman" w:hAnsi="Times New Roman" w:cs="Times New Roman"/>
          <w:sz w:val="24"/>
          <w:szCs w:val="24"/>
        </w:rPr>
        <w:t xml:space="preserve"> product quality can be achieved when employees are involved in decision making</w:t>
      </w:r>
      <w:r>
        <w:rPr>
          <w:rFonts w:cs="Times New Roman"/>
          <w:sz w:val="24"/>
          <w:szCs w:val="24"/>
        </w:rPr>
        <w:t xml:space="preserve">. This implies there is sufficient evidence to concede in the opinion of majorities (67.3%) who agreed that the </w:t>
      </w:r>
      <w:r>
        <w:rPr>
          <w:rFonts w:ascii="Times New Roman" w:hAnsi="Times New Roman" w:cs="Times New Roman"/>
          <w:sz w:val="24"/>
          <w:szCs w:val="24"/>
        </w:rPr>
        <w:t>product quality can be achieved when employees are involved in decision making</w:t>
      </w:r>
    </w:p>
    <w:p w14:paraId="647A778C">
      <w:pPr>
        <w:spacing w:line="360" w:lineRule="auto"/>
        <w:rPr>
          <w:rFonts w:cs="Times New Roman"/>
        </w:rPr>
      </w:pPr>
    </w:p>
    <w:p w14:paraId="3632D949">
      <w:pPr>
        <w:spacing w:line="360" w:lineRule="auto"/>
        <w:rPr>
          <w:rFonts w:cs="Times New Roman"/>
        </w:rPr>
      </w:pPr>
    </w:p>
    <w:tbl>
      <w:tblPr>
        <w:tblStyle w:val="6"/>
        <w:tblW w:w="8910" w:type="dxa"/>
        <w:tblInd w:w="0" w:type="dxa"/>
        <w:tblLayout w:type="autofit"/>
        <w:tblCellMar>
          <w:top w:w="0" w:type="dxa"/>
          <w:left w:w="0" w:type="dxa"/>
          <w:bottom w:w="0" w:type="dxa"/>
          <w:right w:w="0" w:type="dxa"/>
        </w:tblCellMar>
      </w:tblPr>
      <w:tblGrid>
        <w:gridCol w:w="729"/>
        <w:gridCol w:w="1516"/>
        <w:gridCol w:w="1799"/>
        <w:gridCol w:w="1530"/>
        <w:gridCol w:w="1620"/>
        <w:gridCol w:w="1716"/>
      </w:tblGrid>
      <w:tr w14:paraId="57B1A709">
        <w:tblPrEx>
          <w:tblCellMar>
            <w:top w:w="0" w:type="dxa"/>
            <w:left w:w="0" w:type="dxa"/>
            <w:bottom w:w="0" w:type="dxa"/>
            <w:right w:w="0" w:type="dxa"/>
          </w:tblCellMar>
        </w:tblPrEx>
        <w:trPr>
          <w:cantSplit/>
        </w:trPr>
        <w:tc>
          <w:tcPr>
            <w:tcW w:w="8909" w:type="dxa"/>
            <w:gridSpan w:val="6"/>
            <w:shd w:val="clear" w:color="auto" w:fill="FFFFFF"/>
            <w:vAlign w:val="center"/>
          </w:tcPr>
          <w:p w14:paraId="737FE453">
            <w:pPr>
              <w:spacing w:line="360" w:lineRule="auto"/>
              <w:jc w:val="center"/>
              <w:rPr>
                <w:rFonts w:ascii="Arial" w:hAnsi="Arial" w:cs="Arial"/>
                <w:b/>
                <w:bCs/>
                <w:color w:val="000000"/>
                <w:sz w:val="18"/>
                <w:szCs w:val="18"/>
              </w:rPr>
            </w:pPr>
          </w:p>
          <w:p w14:paraId="6FC124A9">
            <w:pPr>
              <w:spacing w:line="360" w:lineRule="auto"/>
              <w:jc w:val="center"/>
            </w:pPr>
            <w:r>
              <w:rPr>
                <w:rFonts w:ascii="Arial" w:hAnsi="Arial" w:cs="Arial"/>
                <w:b/>
                <w:bCs/>
                <w:color w:val="000000"/>
                <w:sz w:val="18"/>
                <w:szCs w:val="18"/>
              </w:rPr>
              <w:t xml:space="preserve">Table 4.3.7 </w:t>
            </w:r>
            <w:r>
              <w:rPr>
                <w:rFonts w:ascii="Times New Roman" w:hAnsi="Times New Roman" w:cs="Times New Roman"/>
                <w:sz w:val="24"/>
                <w:szCs w:val="24"/>
              </w:rPr>
              <w:t>Employee involvement leads to high productivity</w:t>
            </w:r>
          </w:p>
        </w:tc>
      </w:tr>
      <w:tr w14:paraId="4EE35C70">
        <w:tblPrEx>
          <w:tblCellMar>
            <w:top w:w="0" w:type="dxa"/>
            <w:left w:w="0" w:type="dxa"/>
            <w:bottom w:w="0" w:type="dxa"/>
            <w:right w:w="0" w:type="dxa"/>
          </w:tblCellMar>
        </w:tblPrEx>
        <w:trPr>
          <w:cantSplit/>
        </w:trPr>
        <w:tc>
          <w:tcPr>
            <w:tcW w:w="2247" w:type="dxa"/>
            <w:gridSpan w:val="2"/>
            <w:tcBorders>
              <w:top w:val="single" w:color="000000" w:sz="16" w:space="0"/>
              <w:left w:val="single" w:color="000000" w:sz="16" w:space="0"/>
              <w:bottom w:val="single" w:color="000000" w:sz="16" w:space="0"/>
            </w:tcBorders>
            <w:shd w:val="clear" w:color="auto" w:fill="FFFFFF"/>
            <w:vAlign w:val="bottom"/>
          </w:tcPr>
          <w:p w14:paraId="04566880">
            <w:pPr>
              <w:spacing w:line="360" w:lineRule="auto"/>
              <w:rPr>
                <w:rFonts w:cs="Times New Roman"/>
              </w:rPr>
            </w:pPr>
          </w:p>
        </w:tc>
        <w:tc>
          <w:tcPr>
            <w:tcW w:w="179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7C4B1277">
            <w:pPr>
              <w:spacing w:line="360" w:lineRule="auto"/>
              <w:ind w:left="60" w:right="60"/>
              <w:jc w:val="center"/>
            </w:pPr>
            <w:r>
              <w:rPr>
                <w:rFonts w:ascii="Arial" w:hAnsi="Arial" w:cs="Arial"/>
                <w:color w:val="000000"/>
                <w:sz w:val="18"/>
                <w:szCs w:val="18"/>
              </w:rPr>
              <w:t>Frequency</w:t>
            </w:r>
          </w:p>
        </w:tc>
        <w:tc>
          <w:tcPr>
            <w:tcW w:w="153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541343B7">
            <w:pPr>
              <w:spacing w:line="360" w:lineRule="auto"/>
              <w:ind w:left="60" w:right="60"/>
              <w:jc w:val="center"/>
            </w:pPr>
            <w:r>
              <w:rPr>
                <w:rFonts w:ascii="Arial" w:hAnsi="Arial" w:cs="Arial"/>
                <w:color w:val="000000"/>
                <w:sz w:val="18"/>
                <w:szCs w:val="18"/>
              </w:rPr>
              <w:t>Percent</w:t>
            </w:r>
          </w:p>
        </w:tc>
        <w:tc>
          <w:tcPr>
            <w:tcW w:w="162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83F16B2">
            <w:pPr>
              <w:spacing w:line="360" w:lineRule="auto"/>
              <w:ind w:left="60" w:right="60"/>
              <w:jc w:val="center"/>
            </w:pPr>
            <w:r>
              <w:rPr>
                <w:rFonts w:ascii="Arial" w:hAnsi="Arial" w:cs="Arial"/>
                <w:color w:val="000000"/>
                <w:sz w:val="18"/>
                <w:szCs w:val="18"/>
              </w:rPr>
              <w:t>Valid Percent</w:t>
            </w:r>
          </w:p>
        </w:tc>
        <w:tc>
          <w:tcPr>
            <w:tcW w:w="1713"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E7DE751">
            <w:pPr>
              <w:spacing w:line="360" w:lineRule="auto"/>
              <w:ind w:left="60" w:right="60"/>
              <w:jc w:val="center"/>
            </w:pPr>
            <w:r>
              <w:rPr>
                <w:rFonts w:ascii="Arial" w:hAnsi="Arial" w:cs="Arial"/>
                <w:color w:val="000000"/>
                <w:sz w:val="18"/>
                <w:szCs w:val="18"/>
              </w:rPr>
              <w:t>Cumulative Percent</w:t>
            </w:r>
          </w:p>
        </w:tc>
      </w:tr>
      <w:tr w14:paraId="70F8C097">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25D80851">
            <w:pPr>
              <w:spacing w:line="360" w:lineRule="auto"/>
              <w:ind w:left="60" w:right="60"/>
            </w:pPr>
            <w:r>
              <w:rPr>
                <w:rFonts w:ascii="Arial" w:hAnsi="Arial" w:cs="Arial"/>
                <w:color w:val="000000"/>
                <w:sz w:val="18"/>
                <w:szCs w:val="18"/>
              </w:rPr>
              <w:t>Valid</w:t>
            </w:r>
          </w:p>
        </w:tc>
        <w:tc>
          <w:tcPr>
            <w:tcW w:w="1515" w:type="dxa"/>
            <w:tcBorders>
              <w:top w:val="single" w:color="000000" w:sz="16" w:space="0"/>
              <w:right w:val="single" w:color="000000" w:sz="16" w:space="0"/>
            </w:tcBorders>
            <w:shd w:val="clear" w:color="auto" w:fill="FFFFFF"/>
          </w:tcPr>
          <w:p w14:paraId="399BEBB7">
            <w:pPr>
              <w:spacing w:line="360" w:lineRule="auto"/>
              <w:ind w:left="60" w:right="60"/>
            </w:pPr>
            <w:r>
              <w:rPr>
                <w:rFonts w:ascii="Arial" w:hAnsi="Arial" w:cs="Arial"/>
                <w:color w:val="000000"/>
                <w:sz w:val="18"/>
                <w:szCs w:val="18"/>
              </w:rPr>
              <w:t>SA</w:t>
            </w:r>
          </w:p>
        </w:tc>
        <w:tc>
          <w:tcPr>
            <w:tcW w:w="1799" w:type="dxa"/>
            <w:tcBorders>
              <w:top w:val="single" w:color="000000" w:sz="16" w:space="0"/>
              <w:left w:val="single" w:color="000000" w:sz="16" w:space="0"/>
              <w:right w:val="single" w:color="000000" w:sz="8" w:space="0"/>
            </w:tcBorders>
            <w:shd w:val="clear" w:color="auto" w:fill="FFFFFF"/>
            <w:vAlign w:val="center"/>
          </w:tcPr>
          <w:p w14:paraId="4D895D80">
            <w:pPr>
              <w:spacing w:line="360" w:lineRule="auto"/>
              <w:ind w:left="60" w:right="60"/>
              <w:jc w:val="right"/>
            </w:pPr>
            <w:r>
              <w:rPr>
                <w:rFonts w:ascii="Arial" w:hAnsi="Arial" w:cs="Arial"/>
                <w:color w:val="000000"/>
                <w:sz w:val="18"/>
                <w:szCs w:val="18"/>
              </w:rPr>
              <w:t>76</w:t>
            </w:r>
          </w:p>
        </w:tc>
        <w:tc>
          <w:tcPr>
            <w:tcW w:w="1529" w:type="dxa"/>
            <w:tcBorders>
              <w:top w:val="single" w:color="000000" w:sz="16" w:space="0"/>
              <w:left w:val="single" w:color="000000" w:sz="8" w:space="0"/>
              <w:right w:val="single" w:color="000000" w:sz="8" w:space="0"/>
            </w:tcBorders>
            <w:shd w:val="clear" w:color="auto" w:fill="FFFFFF"/>
            <w:vAlign w:val="center"/>
          </w:tcPr>
          <w:p w14:paraId="474CC013">
            <w:pPr>
              <w:spacing w:line="360" w:lineRule="auto"/>
              <w:ind w:left="60" w:right="60"/>
              <w:jc w:val="right"/>
            </w:pPr>
            <w:r>
              <w:rPr>
                <w:rFonts w:ascii="Arial" w:hAnsi="Arial" w:cs="Arial"/>
                <w:color w:val="000000"/>
                <w:sz w:val="18"/>
                <w:szCs w:val="18"/>
              </w:rPr>
              <w:t>49.0</w:t>
            </w:r>
          </w:p>
        </w:tc>
        <w:tc>
          <w:tcPr>
            <w:tcW w:w="1620" w:type="dxa"/>
            <w:tcBorders>
              <w:top w:val="single" w:color="000000" w:sz="16" w:space="0"/>
              <w:left w:val="single" w:color="000000" w:sz="8" w:space="0"/>
              <w:right w:val="single" w:color="000000" w:sz="8" w:space="0"/>
            </w:tcBorders>
            <w:shd w:val="clear" w:color="auto" w:fill="FFFFFF"/>
            <w:vAlign w:val="center"/>
          </w:tcPr>
          <w:p w14:paraId="3C3997D6">
            <w:pPr>
              <w:spacing w:line="360" w:lineRule="auto"/>
              <w:ind w:left="60" w:right="60"/>
              <w:jc w:val="right"/>
            </w:pPr>
            <w:r>
              <w:rPr>
                <w:rFonts w:ascii="Arial" w:hAnsi="Arial" w:cs="Arial"/>
                <w:color w:val="000000"/>
                <w:sz w:val="18"/>
                <w:szCs w:val="18"/>
              </w:rPr>
              <w:t>49.0</w:t>
            </w:r>
          </w:p>
        </w:tc>
        <w:tc>
          <w:tcPr>
            <w:tcW w:w="1716" w:type="dxa"/>
            <w:tcBorders>
              <w:top w:val="single" w:color="000000" w:sz="16" w:space="0"/>
              <w:left w:val="single" w:color="000000" w:sz="8" w:space="0"/>
              <w:right w:val="single" w:color="000000" w:sz="16" w:space="0"/>
            </w:tcBorders>
            <w:shd w:val="clear" w:color="auto" w:fill="FFFFFF"/>
            <w:vAlign w:val="center"/>
          </w:tcPr>
          <w:p w14:paraId="6C11F95D">
            <w:pPr>
              <w:spacing w:line="360" w:lineRule="auto"/>
              <w:ind w:left="60" w:right="60"/>
              <w:jc w:val="right"/>
            </w:pPr>
            <w:r>
              <w:rPr>
                <w:rFonts w:ascii="Arial" w:hAnsi="Arial" w:cs="Arial"/>
                <w:color w:val="000000"/>
                <w:sz w:val="18"/>
                <w:szCs w:val="18"/>
              </w:rPr>
              <w:t>49.0</w:t>
            </w:r>
          </w:p>
        </w:tc>
      </w:tr>
      <w:tr w14:paraId="3BDFF7EC">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8399B80">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280169D9">
            <w:pPr>
              <w:spacing w:line="360" w:lineRule="auto"/>
              <w:ind w:left="60" w:right="60"/>
            </w:pPr>
            <w:r>
              <w:rPr>
                <w:rFonts w:ascii="Arial" w:hAnsi="Arial" w:cs="Arial"/>
                <w:color w:val="000000"/>
                <w:sz w:val="18"/>
                <w:szCs w:val="18"/>
              </w:rPr>
              <w:t>A</w:t>
            </w:r>
          </w:p>
        </w:tc>
        <w:tc>
          <w:tcPr>
            <w:tcW w:w="1799" w:type="dxa"/>
            <w:tcBorders>
              <w:left w:val="single" w:color="000000" w:sz="16" w:space="0"/>
              <w:right w:val="single" w:color="000000" w:sz="8" w:space="0"/>
            </w:tcBorders>
            <w:shd w:val="clear" w:color="auto" w:fill="FFFFFF"/>
            <w:vAlign w:val="center"/>
          </w:tcPr>
          <w:p w14:paraId="2B7C0187">
            <w:pPr>
              <w:spacing w:line="360" w:lineRule="auto"/>
              <w:ind w:left="60" w:right="60"/>
              <w:jc w:val="right"/>
            </w:pPr>
            <w:r>
              <w:rPr>
                <w:rFonts w:ascii="Arial" w:hAnsi="Arial" w:cs="Arial"/>
                <w:color w:val="000000"/>
                <w:sz w:val="18"/>
                <w:szCs w:val="18"/>
              </w:rPr>
              <w:t>36</w:t>
            </w:r>
          </w:p>
        </w:tc>
        <w:tc>
          <w:tcPr>
            <w:tcW w:w="1529" w:type="dxa"/>
            <w:tcBorders>
              <w:left w:val="single" w:color="000000" w:sz="8" w:space="0"/>
              <w:right w:val="single" w:color="000000" w:sz="8" w:space="0"/>
            </w:tcBorders>
            <w:shd w:val="clear" w:color="auto" w:fill="FFFFFF"/>
            <w:vAlign w:val="center"/>
          </w:tcPr>
          <w:p w14:paraId="78125BF9">
            <w:pPr>
              <w:spacing w:line="360" w:lineRule="auto"/>
              <w:ind w:left="60" w:right="60"/>
              <w:jc w:val="right"/>
            </w:pPr>
            <w:r>
              <w:rPr>
                <w:rFonts w:ascii="Arial" w:hAnsi="Arial" w:cs="Arial"/>
                <w:color w:val="000000"/>
                <w:sz w:val="18"/>
                <w:szCs w:val="18"/>
              </w:rPr>
              <w:t>23.1</w:t>
            </w:r>
          </w:p>
        </w:tc>
        <w:tc>
          <w:tcPr>
            <w:tcW w:w="1620" w:type="dxa"/>
            <w:tcBorders>
              <w:left w:val="single" w:color="000000" w:sz="8" w:space="0"/>
              <w:right w:val="single" w:color="000000" w:sz="8" w:space="0"/>
            </w:tcBorders>
            <w:shd w:val="clear" w:color="auto" w:fill="FFFFFF"/>
            <w:vAlign w:val="center"/>
          </w:tcPr>
          <w:p w14:paraId="4255915A">
            <w:pPr>
              <w:spacing w:line="360" w:lineRule="auto"/>
              <w:ind w:left="60" w:right="60"/>
              <w:jc w:val="right"/>
            </w:pPr>
            <w:r>
              <w:rPr>
                <w:rFonts w:ascii="Arial" w:hAnsi="Arial" w:cs="Arial"/>
                <w:color w:val="000000"/>
                <w:sz w:val="18"/>
                <w:szCs w:val="18"/>
              </w:rPr>
              <w:t>23.1</w:t>
            </w:r>
          </w:p>
        </w:tc>
        <w:tc>
          <w:tcPr>
            <w:tcW w:w="1716" w:type="dxa"/>
            <w:tcBorders>
              <w:left w:val="single" w:color="000000" w:sz="8" w:space="0"/>
              <w:right w:val="single" w:color="000000" w:sz="16" w:space="0"/>
            </w:tcBorders>
            <w:shd w:val="clear" w:color="auto" w:fill="FFFFFF"/>
            <w:vAlign w:val="center"/>
          </w:tcPr>
          <w:p w14:paraId="0C39797B">
            <w:pPr>
              <w:spacing w:line="360" w:lineRule="auto"/>
              <w:ind w:left="60" w:right="60"/>
              <w:jc w:val="right"/>
            </w:pPr>
            <w:r>
              <w:rPr>
                <w:rFonts w:ascii="Arial" w:hAnsi="Arial" w:cs="Arial"/>
                <w:color w:val="000000"/>
                <w:sz w:val="18"/>
                <w:szCs w:val="18"/>
              </w:rPr>
              <w:t>72.1</w:t>
            </w:r>
          </w:p>
        </w:tc>
      </w:tr>
      <w:tr w14:paraId="3B17332F">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2A1B7DA">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5347BDBB">
            <w:pPr>
              <w:spacing w:line="360" w:lineRule="auto"/>
              <w:ind w:left="60" w:right="60"/>
            </w:pPr>
            <w:r>
              <w:rPr>
                <w:rFonts w:ascii="Arial" w:hAnsi="Arial" w:cs="Arial"/>
                <w:color w:val="000000"/>
                <w:sz w:val="18"/>
                <w:szCs w:val="18"/>
              </w:rPr>
              <w:t>U</w:t>
            </w:r>
          </w:p>
        </w:tc>
        <w:tc>
          <w:tcPr>
            <w:tcW w:w="1799" w:type="dxa"/>
            <w:tcBorders>
              <w:left w:val="single" w:color="000000" w:sz="16" w:space="0"/>
              <w:right w:val="single" w:color="000000" w:sz="8" w:space="0"/>
            </w:tcBorders>
            <w:shd w:val="clear" w:color="auto" w:fill="FFFFFF"/>
            <w:vAlign w:val="center"/>
          </w:tcPr>
          <w:p w14:paraId="37B9EC3A">
            <w:pPr>
              <w:spacing w:line="360" w:lineRule="auto"/>
              <w:ind w:left="60" w:right="60"/>
              <w:jc w:val="right"/>
            </w:pPr>
            <w:r>
              <w:rPr>
                <w:rFonts w:ascii="Arial" w:hAnsi="Arial" w:cs="Arial"/>
                <w:color w:val="000000"/>
                <w:sz w:val="18"/>
                <w:szCs w:val="18"/>
              </w:rPr>
              <w:t>11</w:t>
            </w:r>
          </w:p>
        </w:tc>
        <w:tc>
          <w:tcPr>
            <w:tcW w:w="1529" w:type="dxa"/>
            <w:tcBorders>
              <w:left w:val="single" w:color="000000" w:sz="8" w:space="0"/>
              <w:right w:val="single" w:color="000000" w:sz="8" w:space="0"/>
            </w:tcBorders>
            <w:shd w:val="clear" w:color="auto" w:fill="FFFFFF"/>
            <w:vAlign w:val="center"/>
          </w:tcPr>
          <w:p w14:paraId="26F6198A">
            <w:pPr>
              <w:spacing w:line="360" w:lineRule="auto"/>
              <w:ind w:left="60" w:right="60"/>
              <w:jc w:val="right"/>
            </w:pPr>
            <w:r>
              <w:rPr>
                <w:rFonts w:ascii="Arial" w:hAnsi="Arial" w:cs="Arial"/>
                <w:color w:val="000000"/>
                <w:sz w:val="18"/>
                <w:szCs w:val="18"/>
              </w:rPr>
              <w:t>6.7</w:t>
            </w:r>
          </w:p>
        </w:tc>
        <w:tc>
          <w:tcPr>
            <w:tcW w:w="1620" w:type="dxa"/>
            <w:tcBorders>
              <w:left w:val="single" w:color="000000" w:sz="8" w:space="0"/>
              <w:right w:val="single" w:color="000000" w:sz="8" w:space="0"/>
            </w:tcBorders>
            <w:shd w:val="clear" w:color="auto" w:fill="FFFFFF"/>
            <w:vAlign w:val="center"/>
          </w:tcPr>
          <w:p w14:paraId="04F6DB48">
            <w:pPr>
              <w:spacing w:line="360" w:lineRule="auto"/>
              <w:ind w:left="60" w:right="60"/>
              <w:jc w:val="right"/>
            </w:pPr>
            <w:r>
              <w:rPr>
                <w:rFonts w:ascii="Arial" w:hAnsi="Arial" w:cs="Arial"/>
                <w:color w:val="000000"/>
                <w:sz w:val="18"/>
                <w:szCs w:val="18"/>
              </w:rPr>
              <w:t>6.7</w:t>
            </w:r>
          </w:p>
        </w:tc>
        <w:tc>
          <w:tcPr>
            <w:tcW w:w="1716" w:type="dxa"/>
            <w:tcBorders>
              <w:left w:val="single" w:color="000000" w:sz="8" w:space="0"/>
              <w:right w:val="single" w:color="000000" w:sz="16" w:space="0"/>
            </w:tcBorders>
            <w:shd w:val="clear" w:color="auto" w:fill="FFFFFF"/>
            <w:vAlign w:val="center"/>
          </w:tcPr>
          <w:p w14:paraId="1337A4D6">
            <w:pPr>
              <w:spacing w:line="360" w:lineRule="auto"/>
              <w:ind w:left="60" w:right="60"/>
              <w:jc w:val="right"/>
            </w:pPr>
            <w:r>
              <w:rPr>
                <w:rFonts w:ascii="Arial" w:hAnsi="Arial" w:cs="Arial"/>
                <w:color w:val="000000"/>
                <w:sz w:val="18"/>
                <w:szCs w:val="18"/>
              </w:rPr>
              <w:t>78.8</w:t>
            </w:r>
          </w:p>
        </w:tc>
      </w:tr>
      <w:tr w14:paraId="245CF352">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1AA2CDD">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3085BDD3">
            <w:pPr>
              <w:spacing w:line="360" w:lineRule="auto"/>
              <w:ind w:left="60" w:right="60"/>
            </w:pPr>
            <w:r>
              <w:rPr>
                <w:rFonts w:ascii="Arial" w:hAnsi="Arial" w:cs="Arial"/>
                <w:color w:val="000000"/>
                <w:sz w:val="18"/>
                <w:szCs w:val="18"/>
              </w:rPr>
              <w:t>D</w:t>
            </w:r>
          </w:p>
        </w:tc>
        <w:tc>
          <w:tcPr>
            <w:tcW w:w="1799" w:type="dxa"/>
            <w:tcBorders>
              <w:left w:val="single" w:color="000000" w:sz="16" w:space="0"/>
              <w:right w:val="single" w:color="000000" w:sz="8" w:space="0"/>
            </w:tcBorders>
            <w:shd w:val="clear" w:color="auto" w:fill="FFFFFF"/>
            <w:vAlign w:val="center"/>
          </w:tcPr>
          <w:p w14:paraId="4A75D314">
            <w:pPr>
              <w:spacing w:line="360" w:lineRule="auto"/>
              <w:ind w:left="60" w:right="60"/>
              <w:jc w:val="right"/>
            </w:pPr>
            <w:r>
              <w:rPr>
                <w:rFonts w:ascii="Arial" w:hAnsi="Arial" w:cs="Arial"/>
                <w:color w:val="000000"/>
                <w:sz w:val="18"/>
                <w:szCs w:val="18"/>
              </w:rPr>
              <w:t>13</w:t>
            </w:r>
          </w:p>
        </w:tc>
        <w:tc>
          <w:tcPr>
            <w:tcW w:w="1529" w:type="dxa"/>
            <w:tcBorders>
              <w:left w:val="single" w:color="000000" w:sz="8" w:space="0"/>
              <w:right w:val="single" w:color="000000" w:sz="8" w:space="0"/>
            </w:tcBorders>
            <w:shd w:val="clear" w:color="auto" w:fill="FFFFFF"/>
            <w:vAlign w:val="center"/>
          </w:tcPr>
          <w:p w14:paraId="34C1EC7B">
            <w:pPr>
              <w:spacing w:line="360" w:lineRule="auto"/>
              <w:ind w:left="60" w:right="60"/>
              <w:jc w:val="right"/>
            </w:pPr>
            <w:r>
              <w:rPr>
                <w:rFonts w:ascii="Arial" w:hAnsi="Arial" w:cs="Arial"/>
                <w:color w:val="000000"/>
                <w:sz w:val="18"/>
                <w:szCs w:val="18"/>
              </w:rPr>
              <w:t>8.7</w:t>
            </w:r>
          </w:p>
        </w:tc>
        <w:tc>
          <w:tcPr>
            <w:tcW w:w="1620" w:type="dxa"/>
            <w:tcBorders>
              <w:left w:val="single" w:color="000000" w:sz="8" w:space="0"/>
              <w:right w:val="single" w:color="000000" w:sz="8" w:space="0"/>
            </w:tcBorders>
            <w:shd w:val="clear" w:color="auto" w:fill="FFFFFF"/>
            <w:vAlign w:val="center"/>
          </w:tcPr>
          <w:p w14:paraId="0D007B54">
            <w:pPr>
              <w:spacing w:line="360" w:lineRule="auto"/>
              <w:ind w:left="60" w:right="60"/>
              <w:jc w:val="right"/>
            </w:pPr>
            <w:r>
              <w:rPr>
                <w:rFonts w:ascii="Arial" w:hAnsi="Arial" w:cs="Arial"/>
                <w:color w:val="000000"/>
                <w:sz w:val="18"/>
                <w:szCs w:val="18"/>
              </w:rPr>
              <w:t>8.7</w:t>
            </w:r>
          </w:p>
        </w:tc>
        <w:tc>
          <w:tcPr>
            <w:tcW w:w="1716" w:type="dxa"/>
            <w:tcBorders>
              <w:left w:val="single" w:color="000000" w:sz="8" w:space="0"/>
              <w:right w:val="single" w:color="000000" w:sz="16" w:space="0"/>
            </w:tcBorders>
            <w:shd w:val="clear" w:color="auto" w:fill="FFFFFF"/>
            <w:vAlign w:val="center"/>
          </w:tcPr>
          <w:p w14:paraId="4C3C2403">
            <w:pPr>
              <w:spacing w:line="360" w:lineRule="auto"/>
              <w:ind w:left="60" w:right="60"/>
              <w:jc w:val="right"/>
            </w:pPr>
            <w:r>
              <w:rPr>
                <w:rFonts w:ascii="Arial" w:hAnsi="Arial" w:cs="Arial"/>
                <w:color w:val="000000"/>
                <w:sz w:val="18"/>
                <w:szCs w:val="18"/>
              </w:rPr>
              <w:t>87.5</w:t>
            </w:r>
          </w:p>
        </w:tc>
      </w:tr>
      <w:tr w14:paraId="2834A362">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5F5B90C">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537C3997">
            <w:pPr>
              <w:spacing w:line="360" w:lineRule="auto"/>
              <w:ind w:left="60" w:right="60"/>
            </w:pPr>
            <w:r>
              <w:rPr>
                <w:rFonts w:ascii="Arial" w:hAnsi="Arial" w:cs="Arial"/>
                <w:color w:val="000000"/>
                <w:sz w:val="18"/>
                <w:szCs w:val="18"/>
              </w:rPr>
              <w:t>SD</w:t>
            </w:r>
          </w:p>
        </w:tc>
        <w:tc>
          <w:tcPr>
            <w:tcW w:w="1799" w:type="dxa"/>
            <w:tcBorders>
              <w:left w:val="single" w:color="000000" w:sz="16" w:space="0"/>
              <w:right w:val="single" w:color="000000" w:sz="8" w:space="0"/>
            </w:tcBorders>
            <w:shd w:val="clear" w:color="auto" w:fill="FFFFFF"/>
            <w:vAlign w:val="center"/>
          </w:tcPr>
          <w:p w14:paraId="5E333CA4">
            <w:pPr>
              <w:spacing w:line="360" w:lineRule="auto"/>
              <w:ind w:left="60" w:right="60"/>
              <w:jc w:val="right"/>
            </w:pPr>
            <w:r>
              <w:rPr>
                <w:rFonts w:ascii="Arial" w:hAnsi="Arial" w:cs="Arial"/>
                <w:color w:val="000000"/>
                <w:sz w:val="18"/>
                <w:szCs w:val="18"/>
              </w:rPr>
              <w:t>20</w:t>
            </w:r>
          </w:p>
        </w:tc>
        <w:tc>
          <w:tcPr>
            <w:tcW w:w="1529" w:type="dxa"/>
            <w:tcBorders>
              <w:left w:val="single" w:color="000000" w:sz="8" w:space="0"/>
              <w:right w:val="single" w:color="000000" w:sz="8" w:space="0"/>
            </w:tcBorders>
            <w:shd w:val="clear" w:color="auto" w:fill="FFFFFF"/>
            <w:vAlign w:val="center"/>
          </w:tcPr>
          <w:p w14:paraId="38EA7511">
            <w:pPr>
              <w:spacing w:line="360" w:lineRule="auto"/>
              <w:ind w:left="60" w:right="60"/>
              <w:jc w:val="right"/>
            </w:pPr>
            <w:r>
              <w:rPr>
                <w:rFonts w:ascii="Arial" w:hAnsi="Arial" w:cs="Arial"/>
                <w:color w:val="000000"/>
                <w:sz w:val="18"/>
                <w:szCs w:val="18"/>
              </w:rPr>
              <w:t>12.5</w:t>
            </w:r>
          </w:p>
        </w:tc>
        <w:tc>
          <w:tcPr>
            <w:tcW w:w="1620" w:type="dxa"/>
            <w:tcBorders>
              <w:left w:val="single" w:color="000000" w:sz="8" w:space="0"/>
              <w:right w:val="single" w:color="000000" w:sz="8" w:space="0"/>
            </w:tcBorders>
            <w:shd w:val="clear" w:color="auto" w:fill="FFFFFF"/>
            <w:vAlign w:val="center"/>
          </w:tcPr>
          <w:p w14:paraId="01F8DC9A">
            <w:pPr>
              <w:spacing w:line="360" w:lineRule="auto"/>
              <w:ind w:left="60" w:right="60"/>
              <w:jc w:val="right"/>
            </w:pPr>
            <w:r>
              <w:rPr>
                <w:rFonts w:ascii="Arial" w:hAnsi="Arial" w:cs="Arial"/>
                <w:color w:val="000000"/>
                <w:sz w:val="18"/>
                <w:szCs w:val="18"/>
              </w:rPr>
              <w:t>12.5</w:t>
            </w:r>
          </w:p>
        </w:tc>
        <w:tc>
          <w:tcPr>
            <w:tcW w:w="1716" w:type="dxa"/>
            <w:tcBorders>
              <w:left w:val="single" w:color="000000" w:sz="8" w:space="0"/>
              <w:right w:val="single" w:color="000000" w:sz="16" w:space="0"/>
            </w:tcBorders>
            <w:shd w:val="clear" w:color="auto" w:fill="FFFFFF"/>
            <w:vAlign w:val="center"/>
          </w:tcPr>
          <w:p w14:paraId="7B22935E">
            <w:pPr>
              <w:spacing w:line="360" w:lineRule="auto"/>
              <w:ind w:left="60" w:right="60"/>
              <w:jc w:val="right"/>
            </w:pPr>
            <w:r>
              <w:rPr>
                <w:rFonts w:ascii="Arial" w:hAnsi="Arial" w:cs="Arial"/>
                <w:color w:val="000000"/>
                <w:sz w:val="18"/>
                <w:szCs w:val="18"/>
              </w:rPr>
              <w:t>100.0</w:t>
            </w:r>
          </w:p>
        </w:tc>
      </w:tr>
      <w:tr w14:paraId="31F40CFF">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B1E5603">
            <w:pPr>
              <w:spacing w:line="360" w:lineRule="auto"/>
              <w:rPr>
                <w:rFonts w:ascii="Arial" w:hAnsi="Arial"/>
                <w:color w:val="000000"/>
                <w:sz w:val="18"/>
                <w:szCs w:val="18"/>
              </w:rPr>
            </w:pPr>
          </w:p>
        </w:tc>
        <w:tc>
          <w:tcPr>
            <w:tcW w:w="1515" w:type="dxa"/>
            <w:tcBorders>
              <w:bottom w:val="single" w:color="000000" w:sz="16" w:space="0"/>
              <w:right w:val="single" w:color="000000" w:sz="16" w:space="0"/>
            </w:tcBorders>
            <w:shd w:val="clear" w:color="auto" w:fill="FFFFFF"/>
          </w:tcPr>
          <w:p w14:paraId="0E2B10B9">
            <w:pPr>
              <w:spacing w:line="360" w:lineRule="auto"/>
              <w:ind w:left="60" w:right="60"/>
            </w:pPr>
            <w:r>
              <w:rPr>
                <w:rFonts w:ascii="Arial" w:hAnsi="Arial" w:cs="Arial"/>
                <w:color w:val="000000"/>
                <w:sz w:val="18"/>
                <w:szCs w:val="18"/>
              </w:rPr>
              <w:t>Total</w:t>
            </w:r>
          </w:p>
        </w:tc>
        <w:tc>
          <w:tcPr>
            <w:tcW w:w="1799" w:type="dxa"/>
            <w:tcBorders>
              <w:left w:val="single" w:color="000000" w:sz="16" w:space="0"/>
              <w:bottom w:val="single" w:color="000000" w:sz="16" w:space="0"/>
              <w:right w:val="single" w:color="000000" w:sz="8" w:space="0"/>
            </w:tcBorders>
            <w:shd w:val="clear" w:color="auto" w:fill="FFFFFF"/>
            <w:vAlign w:val="center"/>
          </w:tcPr>
          <w:p w14:paraId="0F2C8E62">
            <w:pPr>
              <w:spacing w:line="360" w:lineRule="auto"/>
              <w:ind w:left="60" w:right="60"/>
              <w:jc w:val="right"/>
            </w:pPr>
            <w:r>
              <w:rPr>
                <w:rFonts w:ascii="Arial" w:hAnsi="Arial" w:cs="Arial"/>
                <w:color w:val="000000"/>
                <w:sz w:val="18"/>
                <w:szCs w:val="18"/>
              </w:rPr>
              <w:t>156</w:t>
            </w:r>
          </w:p>
        </w:tc>
        <w:tc>
          <w:tcPr>
            <w:tcW w:w="1529" w:type="dxa"/>
            <w:tcBorders>
              <w:left w:val="single" w:color="000000" w:sz="8" w:space="0"/>
              <w:bottom w:val="single" w:color="000000" w:sz="16" w:space="0"/>
              <w:right w:val="single" w:color="000000" w:sz="8" w:space="0"/>
            </w:tcBorders>
            <w:shd w:val="clear" w:color="auto" w:fill="FFFFFF"/>
            <w:vAlign w:val="center"/>
          </w:tcPr>
          <w:p w14:paraId="4D5385BA">
            <w:pPr>
              <w:spacing w:line="360" w:lineRule="auto"/>
              <w:ind w:left="60" w:right="60"/>
              <w:jc w:val="right"/>
            </w:pPr>
            <w:r>
              <w:rPr>
                <w:rFonts w:ascii="Arial" w:hAnsi="Arial" w:cs="Arial"/>
                <w:color w:val="000000"/>
                <w:sz w:val="18"/>
                <w:szCs w:val="18"/>
              </w:rPr>
              <w:t>100.0</w:t>
            </w:r>
          </w:p>
        </w:tc>
        <w:tc>
          <w:tcPr>
            <w:tcW w:w="1620" w:type="dxa"/>
            <w:tcBorders>
              <w:left w:val="single" w:color="000000" w:sz="8" w:space="0"/>
              <w:bottom w:val="single" w:color="000000" w:sz="16" w:space="0"/>
              <w:right w:val="single" w:color="000000" w:sz="8" w:space="0"/>
            </w:tcBorders>
            <w:shd w:val="clear" w:color="auto" w:fill="FFFFFF"/>
            <w:vAlign w:val="center"/>
          </w:tcPr>
          <w:p w14:paraId="218C9387">
            <w:pPr>
              <w:spacing w:line="360" w:lineRule="auto"/>
              <w:ind w:left="60" w:right="60"/>
              <w:jc w:val="right"/>
            </w:pPr>
            <w:r>
              <w:rPr>
                <w:rFonts w:ascii="Arial" w:hAnsi="Arial" w:cs="Arial"/>
                <w:color w:val="000000"/>
                <w:sz w:val="18"/>
                <w:szCs w:val="18"/>
              </w:rPr>
              <w:t>100.0</w:t>
            </w:r>
          </w:p>
        </w:tc>
        <w:tc>
          <w:tcPr>
            <w:tcW w:w="1716" w:type="dxa"/>
            <w:tcBorders>
              <w:left w:val="single" w:color="000000" w:sz="8" w:space="0"/>
              <w:bottom w:val="single" w:color="000000" w:sz="16" w:space="0"/>
              <w:right w:val="single" w:color="000000" w:sz="16" w:space="0"/>
            </w:tcBorders>
            <w:shd w:val="clear" w:color="auto" w:fill="FFFFFF"/>
            <w:vAlign w:val="center"/>
          </w:tcPr>
          <w:p w14:paraId="0D22B530">
            <w:pPr>
              <w:spacing w:line="360" w:lineRule="auto"/>
              <w:rPr>
                <w:rFonts w:cs="Times New Roman"/>
              </w:rPr>
            </w:pPr>
          </w:p>
        </w:tc>
      </w:tr>
    </w:tbl>
    <w:p w14:paraId="150664AE">
      <w:pPr>
        <w:spacing w:line="360" w:lineRule="auto"/>
      </w:pPr>
      <w:r>
        <w:rPr>
          <w:rFonts w:cs="Times New Roman"/>
          <w:b/>
          <w:sz w:val="24"/>
          <w:szCs w:val="24"/>
        </w:rPr>
        <w:t>Source: SPSS Computation, 2025</w:t>
      </w:r>
    </w:p>
    <w:p w14:paraId="19C85D56">
      <w:pPr>
        <w:spacing w:line="360" w:lineRule="auto"/>
        <w:jc w:val="both"/>
        <w:rPr>
          <w:rFonts w:cs="Times New Roman"/>
        </w:rPr>
      </w:pPr>
    </w:p>
    <w:p w14:paraId="0A1ABEA0">
      <w:pPr>
        <w:spacing w:line="360" w:lineRule="auto"/>
        <w:jc w:val="both"/>
        <w:rPr>
          <w:rFonts w:ascii="Times New Roman" w:hAnsi="Times New Roman" w:cs="Times New Roman"/>
          <w:sz w:val="24"/>
          <w:szCs w:val="24"/>
        </w:rPr>
      </w:pPr>
      <w:r>
        <w:rPr>
          <w:rFonts w:cs="Times New Roman"/>
          <w:sz w:val="24"/>
          <w:szCs w:val="24"/>
        </w:rPr>
        <w:t xml:space="preserve">Table 4.3.7 show that 112 respondents representing 72.1% indicate that </w:t>
      </w:r>
      <w:r>
        <w:rPr>
          <w:rFonts w:ascii="Times New Roman" w:hAnsi="Times New Roman" w:cs="Times New Roman"/>
          <w:sz w:val="24"/>
          <w:szCs w:val="24"/>
        </w:rPr>
        <w:t>employee involvement leads to high productivity</w:t>
      </w:r>
      <w:r>
        <w:rPr>
          <w:rFonts w:cs="Times New Roman"/>
          <w:sz w:val="24"/>
          <w:szCs w:val="24"/>
        </w:rPr>
        <w:t xml:space="preserve"> in the workplace</w:t>
      </w:r>
      <w:r>
        <w:rPr>
          <w:sz w:val="24"/>
          <w:szCs w:val="24"/>
        </w:rPr>
        <w:t>,</w:t>
      </w:r>
      <w:r>
        <w:rPr>
          <w:rFonts w:cs="Times New Roman"/>
          <w:sz w:val="24"/>
          <w:szCs w:val="24"/>
        </w:rPr>
        <w:t xml:space="preserve"> 11 respondents representing 6.7% were neither agreed nor disagree while 33 respondents representing 21.2% disagree on the claim. This implies there is sufficient evidence to concede in the opinion of majorities (72.1%) who agreed that </w:t>
      </w:r>
      <w:r>
        <w:rPr>
          <w:rFonts w:ascii="Times New Roman" w:hAnsi="Times New Roman" w:cs="Times New Roman"/>
          <w:sz w:val="24"/>
          <w:szCs w:val="24"/>
        </w:rPr>
        <w:t>employee involvement leads to high productivity</w:t>
      </w:r>
    </w:p>
    <w:p w14:paraId="76A6D356">
      <w:pPr>
        <w:spacing w:line="360" w:lineRule="auto"/>
        <w:jc w:val="both"/>
        <w:rPr>
          <w:rFonts w:ascii="Times New Roman" w:hAnsi="Times New Roman" w:cs="Times New Roman"/>
          <w:sz w:val="24"/>
          <w:szCs w:val="24"/>
        </w:rPr>
      </w:pPr>
    </w:p>
    <w:p w14:paraId="0FBF7F9A">
      <w:pPr>
        <w:spacing w:line="360" w:lineRule="auto"/>
        <w:jc w:val="both"/>
        <w:rPr>
          <w:rFonts w:ascii="Times New Roman" w:hAnsi="Times New Roman" w:cs="Times New Roman"/>
          <w:sz w:val="24"/>
          <w:szCs w:val="24"/>
        </w:rPr>
      </w:pPr>
    </w:p>
    <w:p w14:paraId="08E49FD3">
      <w:pPr>
        <w:spacing w:line="360" w:lineRule="auto"/>
        <w:jc w:val="both"/>
        <w:rPr>
          <w:rFonts w:ascii="Times New Roman" w:hAnsi="Times New Roman" w:cs="Times New Roman"/>
          <w:sz w:val="24"/>
          <w:szCs w:val="24"/>
        </w:rPr>
      </w:pPr>
    </w:p>
    <w:p w14:paraId="6681AA30">
      <w:pPr>
        <w:spacing w:line="360" w:lineRule="auto"/>
        <w:jc w:val="both"/>
        <w:rPr>
          <w:rFonts w:ascii="Times New Roman" w:hAnsi="Times New Roman" w:cs="Times New Roman"/>
          <w:sz w:val="24"/>
          <w:szCs w:val="24"/>
        </w:rPr>
      </w:pPr>
    </w:p>
    <w:p w14:paraId="2D884615">
      <w:pPr>
        <w:spacing w:line="360" w:lineRule="auto"/>
        <w:rPr>
          <w:rFonts w:cs="Times New Roman"/>
        </w:rPr>
      </w:pPr>
    </w:p>
    <w:tbl>
      <w:tblPr>
        <w:tblStyle w:val="6"/>
        <w:tblW w:w="9090" w:type="dxa"/>
        <w:tblInd w:w="0" w:type="dxa"/>
        <w:tblLayout w:type="autofit"/>
        <w:tblCellMar>
          <w:top w:w="0" w:type="dxa"/>
          <w:left w:w="0" w:type="dxa"/>
          <w:bottom w:w="0" w:type="dxa"/>
          <w:right w:w="0" w:type="dxa"/>
        </w:tblCellMar>
      </w:tblPr>
      <w:tblGrid>
        <w:gridCol w:w="730"/>
        <w:gridCol w:w="1337"/>
        <w:gridCol w:w="1799"/>
        <w:gridCol w:w="1800"/>
        <w:gridCol w:w="1710"/>
        <w:gridCol w:w="1714"/>
      </w:tblGrid>
      <w:tr w14:paraId="5E0B704F">
        <w:tblPrEx>
          <w:tblCellMar>
            <w:top w:w="0" w:type="dxa"/>
            <w:left w:w="0" w:type="dxa"/>
            <w:bottom w:w="0" w:type="dxa"/>
            <w:right w:w="0" w:type="dxa"/>
          </w:tblCellMar>
        </w:tblPrEx>
        <w:trPr>
          <w:cantSplit/>
        </w:trPr>
        <w:tc>
          <w:tcPr>
            <w:tcW w:w="9089" w:type="dxa"/>
            <w:gridSpan w:val="6"/>
            <w:shd w:val="clear" w:color="auto" w:fill="FFFFFF"/>
            <w:vAlign w:val="center"/>
          </w:tcPr>
          <w:p w14:paraId="6CCF693D">
            <w:pPr>
              <w:spacing w:line="360" w:lineRule="auto"/>
              <w:jc w:val="center"/>
            </w:pPr>
            <w:r>
              <w:rPr>
                <w:rFonts w:cs="Times New Roman"/>
                <w:b/>
                <w:bCs/>
                <w:color w:val="000000"/>
                <w:sz w:val="24"/>
                <w:szCs w:val="24"/>
              </w:rPr>
              <w:t>Table 4.3.8</w:t>
            </w:r>
            <w:r>
              <w:rPr>
                <w:rFonts w:cs="Times New Roman"/>
                <w:sz w:val="24"/>
                <w:szCs w:val="24"/>
              </w:rPr>
              <w:t xml:space="preserve"> </w:t>
            </w:r>
            <w:r>
              <w:rPr>
                <w:rFonts w:ascii="Times New Roman" w:hAnsi="Times New Roman" w:cs="Times New Roman"/>
                <w:sz w:val="24"/>
                <w:szCs w:val="24"/>
              </w:rPr>
              <w:t>Employee participation in decision making leads to reduction and efficient use of resources</w:t>
            </w:r>
          </w:p>
        </w:tc>
      </w:tr>
      <w:tr w14:paraId="488FE745">
        <w:tblPrEx>
          <w:tblCellMar>
            <w:top w:w="0" w:type="dxa"/>
            <w:left w:w="0" w:type="dxa"/>
            <w:bottom w:w="0" w:type="dxa"/>
            <w:right w:w="0" w:type="dxa"/>
          </w:tblCellMar>
        </w:tblPrEx>
        <w:trPr>
          <w:cantSplit/>
        </w:trPr>
        <w:tc>
          <w:tcPr>
            <w:tcW w:w="2067" w:type="dxa"/>
            <w:gridSpan w:val="2"/>
            <w:tcBorders>
              <w:top w:val="single" w:color="000000" w:sz="16" w:space="0"/>
              <w:left w:val="single" w:color="000000" w:sz="16" w:space="0"/>
              <w:bottom w:val="single" w:color="000000" w:sz="16" w:space="0"/>
            </w:tcBorders>
            <w:shd w:val="clear" w:color="auto" w:fill="FFFFFF"/>
            <w:vAlign w:val="bottom"/>
          </w:tcPr>
          <w:p w14:paraId="6AA84A18">
            <w:pPr>
              <w:spacing w:line="360" w:lineRule="auto"/>
              <w:rPr>
                <w:rFonts w:cs="Times New Roman"/>
              </w:rPr>
            </w:pPr>
          </w:p>
        </w:tc>
        <w:tc>
          <w:tcPr>
            <w:tcW w:w="179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499DB0E3">
            <w:pPr>
              <w:spacing w:line="360" w:lineRule="auto"/>
              <w:ind w:left="60" w:right="60"/>
              <w:jc w:val="center"/>
            </w:pPr>
            <w:r>
              <w:rPr>
                <w:rFonts w:ascii="Arial" w:hAnsi="Arial" w:cs="Arial"/>
                <w:color w:val="000000"/>
                <w:sz w:val="18"/>
                <w:szCs w:val="18"/>
              </w:rPr>
              <w:t>Frequency</w:t>
            </w:r>
          </w:p>
        </w:tc>
        <w:tc>
          <w:tcPr>
            <w:tcW w:w="180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62D3C80">
            <w:pPr>
              <w:spacing w:line="360" w:lineRule="auto"/>
              <w:ind w:left="60" w:right="60"/>
              <w:jc w:val="center"/>
            </w:pPr>
            <w:r>
              <w:rPr>
                <w:rFonts w:ascii="Arial" w:hAnsi="Arial" w:cs="Arial"/>
                <w:color w:val="000000"/>
                <w:sz w:val="18"/>
                <w:szCs w:val="18"/>
              </w:rPr>
              <w:t>Percent</w:t>
            </w:r>
          </w:p>
        </w:tc>
        <w:tc>
          <w:tcPr>
            <w:tcW w:w="171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0AC00ADF">
            <w:pPr>
              <w:spacing w:line="360" w:lineRule="auto"/>
              <w:ind w:left="60" w:right="60"/>
              <w:jc w:val="center"/>
            </w:pPr>
            <w:r>
              <w:rPr>
                <w:rFonts w:ascii="Arial" w:hAnsi="Arial" w:cs="Arial"/>
                <w:color w:val="000000"/>
                <w:sz w:val="18"/>
                <w:szCs w:val="18"/>
              </w:rPr>
              <w:t>Valid Percent</w:t>
            </w:r>
          </w:p>
        </w:tc>
        <w:tc>
          <w:tcPr>
            <w:tcW w:w="1713"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52351EDE">
            <w:pPr>
              <w:spacing w:line="360" w:lineRule="auto"/>
              <w:ind w:left="60" w:right="60"/>
              <w:jc w:val="center"/>
            </w:pPr>
            <w:r>
              <w:rPr>
                <w:rFonts w:ascii="Arial" w:hAnsi="Arial" w:cs="Arial"/>
                <w:color w:val="000000"/>
                <w:sz w:val="18"/>
                <w:szCs w:val="18"/>
              </w:rPr>
              <w:t>Cumulative Percent</w:t>
            </w:r>
          </w:p>
        </w:tc>
      </w:tr>
      <w:tr w14:paraId="41705DB8">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18357C5A">
            <w:pPr>
              <w:spacing w:line="360" w:lineRule="auto"/>
              <w:ind w:left="60" w:right="60"/>
            </w:pPr>
            <w:r>
              <w:rPr>
                <w:rFonts w:ascii="Arial" w:hAnsi="Arial" w:cs="Arial"/>
                <w:color w:val="000000"/>
                <w:sz w:val="18"/>
                <w:szCs w:val="18"/>
              </w:rPr>
              <w:t>Valid</w:t>
            </w:r>
          </w:p>
        </w:tc>
        <w:tc>
          <w:tcPr>
            <w:tcW w:w="1337" w:type="dxa"/>
            <w:tcBorders>
              <w:top w:val="single" w:color="000000" w:sz="16" w:space="0"/>
              <w:right w:val="single" w:color="000000" w:sz="16" w:space="0"/>
            </w:tcBorders>
            <w:shd w:val="clear" w:color="auto" w:fill="FFFFFF"/>
          </w:tcPr>
          <w:p w14:paraId="4A9751AE">
            <w:pPr>
              <w:spacing w:line="360" w:lineRule="auto"/>
              <w:ind w:left="60" w:right="60"/>
            </w:pPr>
            <w:r>
              <w:rPr>
                <w:rFonts w:ascii="Arial" w:hAnsi="Arial" w:cs="Arial"/>
                <w:color w:val="000000"/>
                <w:sz w:val="18"/>
                <w:szCs w:val="18"/>
              </w:rPr>
              <w:t>SA</w:t>
            </w:r>
          </w:p>
        </w:tc>
        <w:tc>
          <w:tcPr>
            <w:tcW w:w="1799" w:type="dxa"/>
            <w:tcBorders>
              <w:top w:val="single" w:color="000000" w:sz="16" w:space="0"/>
              <w:left w:val="single" w:color="000000" w:sz="16" w:space="0"/>
              <w:right w:val="single" w:color="000000" w:sz="8" w:space="0"/>
            </w:tcBorders>
            <w:shd w:val="clear" w:color="auto" w:fill="FFFFFF"/>
            <w:vAlign w:val="center"/>
          </w:tcPr>
          <w:p w14:paraId="7D41B5D8">
            <w:pPr>
              <w:spacing w:line="360" w:lineRule="auto"/>
              <w:ind w:left="60" w:right="60"/>
              <w:jc w:val="right"/>
            </w:pPr>
            <w:r>
              <w:rPr>
                <w:rFonts w:ascii="Arial" w:hAnsi="Arial" w:cs="Arial"/>
                <w:color w:val="000000"/>
                <w:sz w:val="18"/>
                <w:szCs w:val="18"/>
              </w:rPr>
              <w:t>34</w:t>
            </w:r>
          </w:p>
        </w:tc>
        <w:tc>
          <w:tcPr>
            <w:tcW w:w="1800" w:type="dxa"/>
            <w:tcBorders>
              <w:top w:val="single" w:color="000000" w:sz="16" w:space="0"/>
              <w:left w:val="single" w:color="000000" w:sz="8" w:space="0"/>
              <w:right w:val="single" w:color="000000" w:sz="8" w:space="0"/>
            </w:tcBorders>
            <w:shd w:val="clear" w:color="auto" w:fill="FFFFFF"/>
            <w:vAlign w:val="center"/>
          </w:tcPr>
          <w:p w14:paraId="4CFA72A9">
            <w:pPr>
              <w:spacing w:line="360" w:lineRule="auto"/>
              <w:ind w:left="60" w:right="60"/>
              <w:jc w:val="right"/>
            </w:pPr>
            <w:r>
              <w:rPr>
                <w:rFonts w:ascii="Arial" w:hAnsi="Arial" w:cs="Arial"/>
                <w:color w:val="000000"/>
                <w:sz w:val="18"/>
                <w:szCs w:val="18"/>
              </w:rPr>
              <w:t>22.1</w:t>
            </w:r>
          </w:p>
        </w:tc>
        <w:tc>
          <w:tcPr>
            <w:tcW w:w="1710" w:type="dxa"/>
            <w:tcBorders>
              <w:top w:val="single" w:color="000000" w:sz="16" w:space="0"/>
              <w:left w:val="single" w:color="000000" w:sz="8" w:space="0"/>
              <w:right w:val="single" w:color="000000" w:sz="8" w:space="0"/>
            </w:tcBorders>
            <w:shd w:val="clear" w:color="auto" w:fill="FFFFFF"/>
            <w:vAlign w:val="center"/>
          </w:tcPr>
          <w:p w14:paraId="2796A497">
            <w:pPr>
              <w:spacing w:line="360" w:lineRule="auto"/>
              <w:ind w:left="60" w:right="60"/>
              <w:jc w:val="right"/>
            </w:pPr>
            <w:r>
              <w:rPr>
                <w:rFonts w:ascii="Arial" w:hAnsi="Arial" w:cs="Arial"/>
                <w:color w:val="000000"/>
                <w:sz w:val="18"/>
                <w:szCs w:val="18"/>
              </w:rPr>
              <w:t>22.1</w:t>
            </w:r>
          </w:p>
        </w:tc>
        <w:tc>
          <w:tcPr>
            <w:tcW w:w="1713" w:type="dxa"/>
            <w:tcBorders>
              <w:top w:val="single" w:color="000000" w:sz="16" w:space="0"/>
              <w:left w:val="single" w:color="000000" w:sz="8" w:space="0"/>
              <w:right w:val="single" w:color="000000" w:sz="16" w:space="0"/>
            </w:tcBorders>
            <w:shd w:val="clear" w:color="auto" w:fill="FFFFFF"/>
            <w:vAlign w:val="center"/>
          </w:tcPr>
          <w:p w14:paraId="38CA06AA">
            <w:pPr>
              <w:spacing w:line="360" w:lineRule="auto"/>
              <w:ind w:left="60" w:right="60"/>
              <w:jc w:val="right"/>
            </w:pPr>
            <w:r>
              <w:rPr>
                <w:rFonts w:ascii="Arial" w:hAnsi="Arial" w:cs="Arial"/>
                <w:color w:val="000000"/>
                <w:sz w:val="18"/>
                <w:szCs w:val="18"/>
              </w:rPr>
              <w:t>22.1</w:t>
            </w:r>
          </w:p>
        </w:tc>
      </w:tr>
      <w:tr w14:paraId="66787372">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C2C796D">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39136867">
            <w:pPr>
              <w:spacing w:line="360" w:lineRule="auto"/>
              <w:ind w:left="60" w:right="60"/>
            </w:pPr>
            <w:r>
              <w:rPr>
                <w:rFonts w:ascii="Arial" w:hAnsi="Arial" w:cs="Arial"/>
                <w:color w:val="000000"/>
                <w:sz w:val="18"/>
                <w:szCs w:val="18"/>
              </w:rPr>
              <w:t>A</w:t>
            </w:r>
          </w:p>
        </w:tc>
        <w:tc>
          <w:tcPr>
            <w:tcW w:w="1799" w:type="dxa"/>
            <w:tcBorders>
              <w:left w:val="single" w:color="000000" w:sz="16" w:space="0"/>
              <w:right w:val="single" w:color="000000" w:sz="8" w:space="0"/>
            </w:tcBorders>
            <w:shd w:val="clear" w:color="auto" w:fill="FFFFFF"/>
            <w:vAlign w:val="center"/>
          </w:tcPr>
          <w:p w14:paraId="24E54A12">
            <w:pPr>
              <w:spacing w:line="360" w:lineRule="auto"/>
              <w:ind w:left="60" w:right="60"/>
              <w:jc w:val="right"/>
            </w:pPr>
            <w:r>
              <w:rPr>
                <w:rFonts w:ascii="Arial" w:hAnsi="Arial" w:cs="Arial"/>
                <w:color w:val="000000"/>
                <w:sz w:val="18"/>
                <w:szCs w:val="18"/>
              </w:rPr>
              <w:t>63</w:t>
            </w:r>
          </w:p>
        </w:tc>
        <w:tc>
          <w:tcPr>
            <w:tcW w:w="1800" w:type="dxa"/>
            <w:tcBorders>
              <w:left w:val="single" w:color="000000" w:sz="8" w:space="0"/>
              <w:right w:val="single" w:color="000000" w:sz="8" w:space="0"/>
            </w:tcBorders>
            <w:shd w:val="clear" w:color="auto" w:fill="FFFFFF"/>
            <w:vAlign w:val="center"/>
          </w:tcPr>
          <w:p w14:paraId="16C8EE2F">
            <w:pPr>
              <w:spacing w:line="360" w:lineRule="auto"/>
              <w:ind w:left="60" w:right="60"/>
              <w:jc w:val="right"/>
            </w:pPr>
            <w:r>
              <w:rPr>
                <w:rFonts w:ascii="Arial" w:hAnsi="Arial" w:cs="Arial"/>
                <w:color w:val="000000"/>
                <w:sz w:val="18"/>
                <w:szCs w:val="18"/>
              </w:rPr>
              <w:t>40.4</w:t>
            </w:r>
          </w:p>
        </w:tc>
        <w:tc>
          <w:tcPr>
            <w:tcW w:w="1710" w:type="dxa"/>
            <w:tcBorders>
              <w:left w:val="single" w:color="000000" w:sz="8" w:space="0"/>
              <w:right w:val="single" w:color="000000" w:sz="8" w:space="0"/>
            </w:tcBorders>
            <w:shd w:val="clear" w:color="auto" w:fill="FFFFFF"/>
            <w:vAlign w:val="center"/>
          </w:tcPr>
          <w:p w14:paraId="24F8100D">
            <w:pPr>
              <w:spacing w:line="360" w:lineRule="auto"/>
              <w:ind w:left="60" w:right="60"/>
              <w:jc w:val="right"/>
            </w:pPr>
            <w:r>
              <w:rPr>
                <w:rFonts w:ascii="Arial" w:hAnsi="Arial" w:cs="Arial"/>
                <w:color w:val="000000"/>
                <w:sz w:val="18"/>
                <w:szCs w:val="18"/>
              </w:rPr>
              <w:t>40.4</w:t>
            </w:r>
          </w:p>
        </w:tc>
        <w:tc>
          <w:tcPr>
            <w:tcW w:w="1713" w:type="dxa"/>
            <w:tcBorders>
              <w:left w:val="single" w:color="000000" w:sz="8" w:space="0"/>
              <w:right w:val="single" w:color="000000" w:sz="16" w:space="0"/>
            </w:tcBorders>
            <w:shd w:val="clear" w:color="auto" w:fill="FFFFFF"/>
            <w:vAlign w:val="center"/>
          </w:tcPr>
          <w:p w14:paraId="16A62AFA">
            <w:pPr>
              <w:spacing w:line="360" w:lineRule="auto"/>
              <w:ind w:left="60" w:right="60"/>
              <w:jc w:val="right"/>
            </w:pPr>
            <w:r>
              <w:rPr>
                <w:rFonts w:ascii="Arial" w:hAnsi="Arial" w:cs="Arial"/>
                <w:color w:val="000000"/>
                <w:sz w:val="18"/>
                <w:szCs w:val="18"/>
              </w:rPr>
              <w:t>62.5</w:t>
            </w:r>
          </w:p>
        </w:tc>
      </w:tr>
      <w:tr w14:paraId="625E000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E6877C5">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16FE92DB">
            <w:pPr>
              <w:spacing w:line="360" w:lineRule="auto"/>
              <w:ind w:left="60" w:right="60"/>
            </w:pPr>
            <w:r>
              <w:rPr>
                <w:rFonts w:ascii="Arial" w:hAnsi="Arial" w:cs="Arial"/>
                <w:color w:val="000000"/>
                <w:sz w:val="18"/>
                <w:szCs w:val="18"/>
              </w:rPr>
              <w:t>U</w:t>
            </w:r>
          </w:p>
        </w:tc>
        <w:tc>
          <w:tcPr>
            <w:tcW w:w="1799" w:type="dxa"/>
            <w:tcBorders>
              <w:left w:val="single" w:color="000000" w:sz="16" w:space="0"/>
              <w:right w:val="single" w:color="000000" w:sz="8" w:space="0"/>
            </w:tcBorders>
            <w:shd w:val="clear" w:color="auto" w:fill="FFFFFF"/>
            <w:vAlign w:val="center"/>
          </w:tcPr>
          <w:p w14:paraId="604506BB">
            <w:pPr>
              <w:spacing w:line="360" w:lineRule="auto"/>
              <w:ind w:left="60" w:right="60"/>
              <w:jc w:val="right"/>
            </w:pPr>
            <w:r>
              <w:rPr>
                <w:rFonts w:ascii="Arial" w:hAnsi="Arial" w:cs="Arial"/>
                <w:color w:val="000000"/>
                <w:sz w:val="18"/>
                <w:szCs w:val="18"/>
              </w:rPr>
              <w:t>14</w:t>
            </w:r>
          </w:p>
        </w:tc>
        <w:tc>
          <w:tcPr>
            <w:tcW w:w="1800" w:type="dxa"/>
            <w:tcBorders>
              <w:left w:val="single" w:color="000000" w:sz="8" w:space="0"/>
              <w:right w:val="single" w:color="000000" w:sz="8" w:space="0"/>
            </w:tcBorders>
            <w:shd w:val="clear" w:color="auto" w:fill="FFFFFF"/>
            <w:vAlign w:val="center"/>
          </w:tcPr>
          <w:p w14:paraId="0F4739C0">
            <w:pPr>
              <w:spacing w:line="360" w:lineRule="auto"/>
              <w:ind w:left="60" w:right="60"/>
              <w:jc w:val="right"/>
            </w:pPr>
            <w:r>
              <w:rPr>
                <w:rFonts w:ascii="Arial" w:hAnsi="Arial" w:cs="Arial"/>
                <w:color w:val="000000"/>
                <w:sz w:val="18"/>
                <w:szCs w:val="18"/>
              </w:rPr>
              <w:t>8.7</w:t>
            </w:r>
          </w:p>
        </w:tc>
        <w:tc>
          <w:tcPr>
            <w:tcW w:w="1710" w:type="dxa"/>
            <w:tcBorders>
              <w:left w:val="single" w:color="000000" w:sz="8" w:space="0"/>
              <w:right w:val="single" w:color="000000" w:sz="8" w:space="0"/>
            </w:tcBorders>
            <w:shd w:val="clear" w:color="auto" w:fill="FFFFFF"/>
            <w:vAlign w:val="center"/>
          </w:tcPr>
          <w:p w14:paraId="71AFC741">
            <w:pPr>
              <w:spacing w:line="360" w:lineRule="auto"/>
              <w:ind w:left="60" w:right="60"/>
              <w:jc w:val="right"/>
            </w:pPr>
            <w:r>
              <w:rPr>
                <w:rFonts w:ascii="Arial" w:hAnsi="Arial" w:cs="Arial"/>
                <w:color w:val="000000"/>
                <w:sz w:val="18"/>
                <w:szCs w:val="18"/>
              </w:rPr>
              <w:t>8.7</w:t>
            </w:r>
          </w:p>
        </w:tc>
        <w:tc>
          <w:tcPr>
            <w:tcW w:w="1713" w:type="dxa"/>
            <w:tcBorders>
              <w:left w:val="single" w:color="000000" w:sz="8" w:space="0"/>
              <w:right w:val="single" w:color="000000" w:sz="16" w:space="0"/>
            </w:tcBorders>
            <w:shd w:val="clear" w:color="auto" w:fill="FFFFFF"/>
            <w:vAlign w:val="center"/>
          </w:tcPr>
          <w:p w14:paraId="37EED956">
            <w:pPr>
              <w:spacing w:line="360" w:lineRule="auto"/>
              <w:ind w:left="60" w:right="60"/>
              <w:jc w:val="right"/>
            </w:pPr>
            <w:r>
              <w:rPr>
                <w:rFonts w:ascii="Arial" w:hAnsi="Arial" w:cs="Arial"/>
                <w:color w:val="000000"/>
                <w:sz w:val="18"/>
                <w:szCs w:val="18"/>
              </w:rPr>
              <w:t>71.2</w:t>
            </w:r>
          </w:p>
        </w:tc>
      </w:tr>
      <w:tr w14:paraId="4825E712">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63F8E38">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1FEDB0E8">
            <w:pPr>
              <w:spacing w:line="360" w:lineRule="auto"/>
              <w:ind w:left="60" w:right="60"/>
            </w:pPr>
            <w:r>
              <w:rPr>
                <w:rFonts w:ascii="Arial" w:hAnsi="Arial" w:cs="Arial"/>
                <w:color w:val="000000"/>
                <w:sz w:val="18"/>
                <w:szCs w:val="18"/>
              </w:rPr>
              <w:t>D</w:t>
            </w:r>
          </w:p>
        </w:tc>
        <w:tc>
          <w:tcPr>
            <w:tcW w:w="1799" w:type="dxa"/>
            <w:tcBorders>
              <w:left w:val="single" w:color="000000" w:sz="16" w:space="0"/>
              <w:right w:val="single" w:color="000000" w:sz="8" w:space="0"/>
            </w:tcBorders>
            <w:shd w:val="clear" w:color="auto" w:fill="FFFFFF"/>
            <w:vAlign w:val="center"/>
          </w:tcPr>
          <w:p w14:paraId="77540FEE">
            <w:pPr>
              <w:spacing w:line="360" w:lineRule="auto"/>
              <w:ind w:left="60" w:right="60"/>
              <w:jc w:val="right"/>
            </w:pPr>
            <w:r>
              <w:rPr>
                <w:rFonts w:ascii="Arial" w:hAnsi="Arial" w:cs="Arial"/>
                <w:color w:val="000000"/>
                <w:sz w:val="18"/>
                <w:szCs w:val="18"/>
              </w:rPr>
              <w:t>21</w:t>
            </w:r>
          </w:p>
        </w:tc>
        <w:tc>
          <w:tcPr>
            <w:tcW w:w="1800" w:type="dxa"/>
            <w:tcBorders>
              <w:left w:val="single" w:color="000000" w:sz="8" w:space="0"/>
              <w:right w:val="single" w:color="000000" w:sz="8" w:space="0"/>
            </w:tcBorders>
            <w:shd w:val="clear" w:color="auto" w:fill="FFFFFF"/>
            <w:vAlign w:val="center"/>
          </w:tcPr>
          <w:p w14:paraId="4A3E30AC">
            <w:pPr>
              <w:spacing w:line="360" w:lineRule="auto"/>
              <w:ind w:left="60" w:right="60"/>
              <w:jc w:val="right"/>
            </w:pPr>
            <w:r>
              <w:rPr>
                <w:rFonts w:ascii="Arial" w:hAnsi="Arial" w:cs="Arial"/>
                <w:color w:val="000000"/>
                <w:sz w:val="18"/>
                <w:szCs w:val="18"/>
              </w:rPr>
              <w:t>13.5</w:t>
            </w:r>
          </w:p>
        </w:tc>
        <w:tc>
          <w:tcPr>
            <w:tcW w:w="1710" w:type="dxa"/>
            <w:tcBorders>
              <w:left w:val="single" w:color="000000" w:sz="8" w:space="0"/>
              <w:right w:val="single" w:color="000000" w:sz="8" w:space="0"/>
            </w:tcBorders>
            <w:shd w:val="clear" w:color="auto" w:fill="FFFFFF"/>
            <w:vAlign w:val="center"/>
          </w:tcPr>
          <w:p w14:paraId="5693ACC7">
            <w:pPr>
              <w:spacing w:line="360" w:lineRule="auto"/>
              <w:ind w:left="60" w:right="60"/>
              <w:jc w:val="right"/>
            </w:pPr>
            <w:r>
              <w:rPr>
                <w:rFonts w:ascii="Arial" w:hAnsi="Arial" w:cs="Arial"/>
                <w:color w:val="000000"/>
                <w:sz w:val="18"/>
                <w:szCs w:val="18"/>
              </w:rPr>
              <w:t>13.5</w:t>
            </w:r>
          </w:p>
        </w:tc>
        <w:tc>
          <w:tcPr>
            <w:tcW w:w="1713" w:type="dxa"/>
            <w:tcBorders>
              <w:left w:val="single" w:color="000000" w:sz="8" w:space="0"/>
              <w:right w:val="single" w:color="000000" w:sz="16" w:space="0"/>
            </w:tcBorders>
            <w:shd w:val="clear" w:color="auto" w:fill="FFFFFF"/>
            <w:vAlign w:val="center"/>
          </w:tcPr>
          <w:p w14:paraId="1143E77B">
            <w:pPr>
              <w:spacing w:line="360" w:lineRule="auto"/>
              <w:ind w:left="60" w:right="60"/>
              <w:jc w:val="right"/>
            </w:pPr>
            <w:r>
              <w:rPr>
                <w:rFonts w:ascii="Arial" w:hAnsi="Arial" w:cs="Arial"/>
                <w:color w:val="000000"/>
                <w:sz w:val="18"/>
                <w:szCs w:val="18"/>
              </w:rPr>
              <w:t>84.6</w:t>
            </w:r>
          </w:p>
        </w:tc>
      </w:tr>
      <w:tr w14:paraId="1969ACD5">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A0C79D5">
            <w:pPr>
              <w:spacing w:line="360" w:lineRule="auto"/>
              <w:rPr>
                <w:rFonts w:ascii="Arial" w:hAnsi="Arial"/>
                <w:color w:val="000000"/>
                <w:sz w:val="18"/>
                <w:szCs w:val="18"/>
              </w:rPr>
            </w:pPr>
          </w:p>
        </w:tc>
        <w:tc>
          <w:tcPr>
            <w:tcW w:w="1337" w:type="dxa"/>
            <w:tcBorders>
              <w:right w:val="single" w:color="000000" w:sz="16" w:space="0"/>
            </w:tcBorders>
            <w:shd w:val="clear" w:color="auto" w:fill="FFFFFF"/>
          </w:tcPr>
          <w:p w14:paraId="0A4ABE65">
            <w:pPr>
              <w:spacing w:line="360" w:lineRule="auto"/>
              <w:ind w:left="60" w:right="60"/>
            </w:pPr>
            <w:r>
              <w:rPr>
                <w:rFonts w:ascii="Arial" w:hAnsi="Arial" w:cs="Arial"/>
                <w:color w:val="000000"/>
                <w:sz w:val="18"/>
                <w:szCs w:val="18"/>
              </w:rPr>
              <w:t>SD</w:t>
            </w:r>
          </w:p>
        </w:tc>
        <w:tc>
          <w:tcPr>
            <w:tcW w:w="1799" w:type="dxa"/>
            <w:tcBorders>
              <w:left w:val="single" w:color="000000" w:sz="16" w:space="0"/>
              <w:right w:val="single" w:color="000000" w:sz="8" w:space="0"/>
            </w:tcBorders>
            <w:shd w:val="clear" w:color="auto" w:fill="FFFFFF"/>
            <w:vAlign w:val="center"/>
          </w:tcPr>
          <w:p w14:paraId="49B8F580">
            <w:pPr>
              <w:spacing w:line="360" w:lineRule="auto"/>
              <w:ind w:left="60" w:right="60"/>
              <w:jc w:val="right"/>
            </w:pPr>
            <w:r>
              <w:rPr>
                <w:rFonts w:ascii="Arial" w:hAnsi="Arial" w:cs="Arial"/>
                <w:color w:val="000000"/>
                <w:sz w:val="18"/>
                <w:szCs w:val="18"/>
              </w:rPr>
              <w:t>24</w:t>
            </w:r>
          </w:p>
        </w:tc>
        <w:tc>
          <w:tcPr>
            <w:tcW w:w="1800" w:type="dxa"/>
            <w:tcBorders>
              <w:left w:val="single" w:color="000000" w:sz="8" w:space="0"/>
              <w:right w:val="single" w:color="000000" w:sz="8" w:space="0"/>
            </w:tcBorders>
            <w:shd w:val="clear" w:color="auto" w:fill="FFFFFF"/>
            <w:vAlign w:val="center"/>
          </w:tcPr>
          <w:p w14:paraId="5FFBB421">
            <w:pPr>
              <w:spacing w:line="360" w:lineRule="auto"/>
              <w:ind w:left="60" w:right="60"/>
              <w:jc w:val="right"/>
            </w:pPr>
            <w:r>
              <w:rPr>
                <w:rFonts w:ascii="Arial" w:hAnsi="Arial" w:cs="Arial"/>
                <w:color w:val="000000"/>
                <w:sz w:val="18"/>
                <w:szCs w:val="18"/>
              </w:rPr>
              <w:t>15.4</w:t>
            </w:r>
          </w:p>
        </w:tc>
        <w:tc>
          <w:tcPr>
            <w:tcW w:w="1710" w:type="dxa"/>
            <w:tcBorders>
              <w:left w:val="single" w:color="000000" w:sz="8" w:space="0"/>
              <w:right w:val="single" w:color="000000" w:sz="8" w:space="0"/>
            </w:tcBorders>
            <w:shd w:val="clear" w:color="auto" w:fill="FFFFFF"/>
            <w:vAlign w:val="center"/>
          </w:tcPr>
          <w:p w14:paraId="4DEEE0AE">
            <w:pPr>
              <w:spacing w:line="360" w:lineRule="auto"/>
              <w:ind w:left="60" w:right="60"/>
              <w:jc w:val="right"/>
            </w:pPr>
            <w:r>
              <w:rPr>
                <w:rFonts w:ascii="Arial" w:hAnsi="Arial" w:cs="Arial"/>
                <w:color w:val="000000"/>
                <w:sz w:val="18"/>
                <w:szCs w:val="18"/>
              </w:rPr>
              <w:t>15.4</w:t>
            </w:r>
          </w:p>
        </w:tc>
        <w:tc>
          <w:tcPr>
            <w:tcW w:w="1713" w:type="dxa"/>
            <w:tcBorders>
              <w:left w:val="single" w:color="000000" w:sz="8" w:space="0"/>
              <w:right w:val="single" w:color="000000" w:sz="16" w:space="0"/>
            </w:tcBorders>
            <w:shd w:val="clear" w:color="auto" w:fill="FFFFFF"/>
            <w:vAlign w:val="center"/>
          </w:tcPr>
          <w:p w14:paraId="0EC6B62A">
            <w:pPr>
              <w:spacing w:line="360" w:lineRule="auto"/>
              <w:ind w:left="60" w:right="60"/>
              <w:jc w:val="right"/>
            </w:pPr>
            <w:r>
              <w:rPr>
                <w:rFonts w:ascii="Arial" w:hAnsi="Arial" w:cs="Arial"/>
                <w:color w:val="000000"/>
                <w:sz w:val="18"/>
                <w:szCs w:val="18"/>
              </w:rPr>
              <w:t>100.0</w:t>
            </w:r>
          </w:p>
        </w:tc>
      </w:tr>
      <w:tr w14:paraId="3B865BC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2A8FC97">
            <w:pPr>
              <w:spacing w:line="360" w:lineRule="auto"/>
              <w:rPr>
                <w:rFonts w:ascii="Arial" w:hAnsi="Arial"/>
                <w:color w:val="000000"/>
                <w:sz w:val="18"/>
                <w:szCs w:val="18"/>
              </w:rPr>
            </w:pPr>
          </w:p>
        </w:tc>
        <w:tc>
          <w:tcPr>
            <w:tcW w:w="1337" w:type="dxa"/>
            <w:tcBorders>
              <w:bottom w:val="single" w:color="000000" w:sz="16" w:space="0"/>
              <w:right w:val="single" w:color="000000" w:sz="16" w:space="0"/>
            </w:tcBorders>
            <w:shd w:val="clear" w:color="auto" w:fill="FFFFFF"/>
          </w:tcPr>
          <w:p w14:paraId="7C88436F">
            <w:pPr>
              <w:spacing w:line="360" w:lineRule="auto"/>
              <w:ind w:left="60" w:right="60"/>
            </w:pPr>
            <w:r>
              <w:rPr>
                <w:rFonts w:ascii="Arial" w:hAnsi="Arial" w:cs="Arial"/>
                <w:color w:val="000000"/>
                <w:sz w:val="18"/>
                <w:szCs w:val="18"/>
              </w:rPr>
              <w:t>Total</w:t>
            </w:r>
          </w:p>
        </w:tc>
        <w:tc>
          <w:tcPr>
            <w:tcW w:w="1799" w:type="dxa"/>
            <w:tcBorders>
              <w:left w:val="single" w:color="000000" w:sz="16" w:space="0"/>
              <w:bottom w:val="single" w:color="000000" w:sz="16" w:space="0"/>
              <w:right w:val="single" w:color="000000" w:sz="8" w:space="0"/>
            </w:tcBorders>
            <w:shd w:val="clear" w:color="auto" w:fill="FFFFFF"/>
            <w:vAlign w:val="center"/>
          </w:tcPr>
          <w:p w14:paraId="1708F5EF">
            <w:pPr>
              <w:spacing w:line="360" w:lineRule="auto"/>
              <w:ind w:left="60" w:right="60"/>
              <w:jc w:val="right"/>
            </w:pPr>
            <w:r>
              <w:rPr>
                <w:rFonts w:ascii="Arial" w:hAnsi="Arial" w:cs="Arial"/>
                <w:color w:val="000000"/>
                <w:sz w:val="18"/>
                <w:szCs w:val="18"/>
              </w:rPr>
              <w:t>156</w:t>
            </w:r>
          </w:p>
        </w:tc>
        <w:tc>
          <w:tcPr>
            <w:tcW w:w="1800" w:type="dxa"/>
            <w:tcBorders>
              <w:left w:val="single" w:color="000000" w:sz="8" w:space="0"/>
              <w:bottom w:val="single" w:color="000000" w:sz="16" w:space="0"/>
              <w:right w:val="single" w:color="000000" w:sz="8" w:space="0"/>
            </w:tcBorders>
            <w:shd w:val="clear" w:color="auto" w:fill="FFFFFF"/>
            <w:vAlign w:val="center"/>
          </w:tcPr>
          <w:p w14:paraId="03426728">
            <w:pPr>
              <w:spacing w:line="360" w:lineRule="auto"/>
              <w:ind w:left="60" w:right="60"/>
              <w:jc w:val="right"/>
            </w:pPr>
            <w:r>
              <w:rPr>
                <w:rFonts w:ascii="Arial" w:hAnsi="Arial" w:cs="Arial"/>
                <w:color w:val="000000"/>
                <w:sz w:val="18"/>
                <w:szCs w:val="18"/>
              </w:rPr>
              <w:t>100.0</w:t>
            </w:r>
          </w:p>
        </w:tc>
        <w:tc>
          <w:tcPr>
            <w:tcW w:w="1710" w:type="dxa"/>
            <w:tcBorders>
              <w:left w:val="single" w:color="000000" w:sz="8" w:space="0"/>
              <w:bottom w:val="single" w:color="000000" w:sz="16" w:space="0"/>
              <w:right w:val="single" w:color="000000" w:sz="8" w:space="0"/>
            </w:tcBorders>
            <w:shd w:val="clear" w:color="auto" w:fill="FFFFFF"/>
            <w:vAlign w:val="center"/>
          </w:tcPr>
          <w:p w14:paraId="7B33662E">
            <w:pPr>
              <w:spacing w:line="360" w:lineRule="auto"/>
              <w:ind w:left="60" w:right="60"/>
              <w:jc w:val="right"/>
            </w:pPr>
            <w:r>
              <w:rPr>
                <w:rFonts w:ascii="Arial" w:hAnsi="Arial" w:cs="Arial"/>
                <w:color w:val="000000"/>
                <w:sz w:val="18"/>
                <w:szCs w:val="18"/>
              </w:rPr>
              <w:t>100.0</w:t>
            </w:r>
          </w:p>
        </w:tc>
        <w:tc>
          <w:tcPr>
            <w:tcW w:w="1713" w:type="dxa"/>
            <w:tcBorders>
              <w:left w:val="single" w:color="000000" w:sz="8" w:space="0"/>
              <w:bottom w:val="single" w:color="000000" w:sz="16" w:space="0"/>
              <w:right w:val="single" w:color="000000" w:sz="16" w:space="0"/>
            </w:tcBorders>
            <w:shd w:val="clear" w:color="auto" w:fill="FFFFFF"/>
            <w:vAlign w:val="center"/>
          </w:tcPr>
          <w:p w14:paraId="2F618CAF">
            <w:pPr>
              <w:spacing w:line="360" w:lineRule="auto"/>
              <w:rPr>
                <w:rFonts w:cs="Times New Roman"/>
              </w:rPr>
            </w:pPr>
          </w:p>
        </w:tc>
      </w:tr>
    </w:tbl>
    <w:p w14:paraId="519E2076">
      <w:pPr>
        <w:spacing w:line="360" w:lineRule="auto"/>
      </w:pPr>
      <w:r>
        <w:rPr>
          <w:rFonts w:cs="Times New Roman"/>
          <w:b/>
          <w:sz w:val="24"/>
          <w:szCs w:val="24"/>
        </w:rPr>
        <w:t>Source: SPSS Computation, 2025</w:t>
      </w:r>
    </w:p>
    <w:p w14:paraId="62A2E1EA">
      <w:pPr>
        <w:spacing w:line="360" w:lineRule="auto"/>
        <w:jc w:val="both"/>
        <w:rPr>
          <w:rFonts w:cs="Times New Roman"/>
        </w:rPr>
      </w:pPr>
    </w:p>
    <w:p w14:paraId="4EC680D4">
      <w:pPr>
        <w:spacing w:line="360" w:lineRule="auto"/>
        <w:jc w:val="both"/>
        <w:rPr>
          <w:rFonts w:ascii="Times New Roman" w:hAnsi="Times New Roman" w:cs="Times New Roman"/>
          <w:sz w:val="24"/>
          <w:szCs w:val="24"/>
        </w:rPr>
      </w:pPr>
      <w:r>
        <w:rPr>
          <w:rFonts w:cs="Times New Roman"/>
          <w:sz w:val="24"/>
          <w:szCs w:val="24"/>
        </w:rPr>
        <w:t>Table 4.3.8 shows that 97 respondents representing 62.5% agreed that</w:t>
      </w:r>
      <w:r>
        <w:rPr>
          <w:rFonts w:ascii="Times New Roman" w:hAnsi="Times New Roman" w:cs="Times New Roman"/>
          <w:sz w:val="24"/>
          <w:szCs w:val="24"/>
        </w:rPr>
        <w:t xml:space="preserve"> employee participation in decision making leads to reduction and efficient use of resources</w:t>
      </w:r>
      <w:r>
        <w:rPr>
          <w:rFonts w:cs="Times New Roman"/>
          <w:sz w:val="24"/>
          <w:szCs w:val="24"/>
        </w:rPr>
        <w:t xml:space="preserve">, 14 respondents representing 8.7% were neither agreed nor disagree while 45 respondents representing 28.9% disagree on the claim. This implies there is sufficient evidence to concede in the opinion of majorities (62.5%) who agreed that </w:t>
      </w:r>
      <w:r>
        <w:rPr>
          <w:rFonts w:ascii="Times New Roman" w:hAnsi="Times New Roman" w:cs="Times New Roman"/>
          <w:sz w:val="24"/>
          <w:szCs w:val="24"/>
        </w:rPr>
        <w:t>employee participation in decision making leads to reduction and efficient use of resources.</w:t>
      </w:r>
    </w:p>
    <w:p w14:paraId="30F4C70C">
      <w:pPr>
        <w:spacing w:line="360" w:lineRule="auto"/>
        <w:jc w:val="both"/>
        <w:rPr>
          <w:rFonts w:ascii="Times New Roman" w:hAnsi="Times New Roman" w:cs="Times New Roman"/>
          <w:sz w:val="24"/>
          <w:szCs w:val="24"/>
        </w:rPr>
      </w:pPr>
    </w:p>
    <w:p w14:paraId="5C7E7DF1">
      <w:pPr>
        <w:spacing w:line="360" w:lineRule="auto"/>
        <w:jc w:val="both"/>
        <w:rPr>
          <w:rFonts w:ascii="Times New Roman" w:hAnsi="Times New Roman" w:cs="Times New Roman"/>
          <w:sz w:val="24"/>
          <w:szCs w:val="24"/>
        </w:rPr>
      </w:pPr>
    </w:p>
    <w:p w14:paraId="38622EB5">
      <w:pPr>
        <w:spacing w:line="360" w:lineRule="auto"/>
        <w:jc w:val="both"/>
        <w:rPr>
          <w:rFonts w:ascii="Times New Roman" w:hAnsi="Times New Roman" w:cs="Times New Roman"/>
          <w:sz w:val="24"/>
          <w:szCs w:val="24"/>
        </w:rPr>
      </w:pPr>
    </w:p>
    <w:p w14:paraId="31953068">
      <w:pPr>
        <w:spacing w:line="360" w:lineRule="auto"/>
        <w:rPr>
          <w:rFonts w:cs="Times New Roman"/>
        </w:rPr>
      </w:pPr>
    </w:p>
    <w:p w14:paraId="71AEC682">
      <w:pPr>
        <w:spacing w:line="360" w:lineRule="auto"/>
        <w:rPr>
          <w:rFonts w:cs="Times New Roman"/>
        </w:rPr>
      </w:pPr>
    </w:p>
    <w:tbl>
      <w:tblPr>
        <w:tblStyle w:val="6"/>
        <w:tblW w:w="8910" w:type="dxa"/>
        <w:tblInd w:w="0" w:type="dxa"/>
        <w:tblLayout w:type="autofit"/>
        <w:tblCellMar>
          <w:top w:w="0" w:type="dxa"/>
          <w:left w:w="0" w:type="dxa"/>
          <w:bottom w:w="0" w:type="dxa"/>
          <w:right w:w="0" w:type="dxa"/>
        </w:tblCellMar>
      </w:tblPr>
      <w:tblGrid>
        <w:gridCol w:w="734"/>
        <w:gridCol w:w="1154"/>
        <w:gridCol w:w="1708"/>
        <w:gridCol w:w="1799"/>
        <w:gridCol w:w="1800"/>
        <w:gridCol w:w="1715"/>
      </w:tblGrid>
      <w:tr w14:paraId="5DC68E24">
        <w:tblPrEx>
          <w:tblCellMar>
            <w:top w:w="0" w:type="dxa"/>
            <w:left w:w="0" w:type="dxa"/>
            <w:bottom w:w="0" w:type="dxa"/>
            <w:right w:w="0" w:type="dxa"/>
          </w:tblCellMar>
        </w:tblPrEx>
        <w:trPr>
          <w:cantSplit/>
        </w:trPr>
        <w:tc>
          <w:tcPr>
            <w:tcW w:w="8909" w:type="dxa"/>
            <w:gridSpan w:val="6"/>
            <w:shd w:val="clear" w:color="auto" w:fill="FFFFFF"/>
            <w:vAlign w:val="center"/>
          </w:tcPr>
          <w:p w14:paraId="140DD614">
            <w:pPr>
              <w:spacing w:line="360" w:lineRule="auto"/>
              <w:jc w:val="center"/>
            </w:pPr>
            <w:r>
              <w:rPr>
                <w:rFonts w:cs="Times New Roman"/>
                <w:b/>
                <w:bCs/>
                <w:color w:val="000000"/>
                <w:sz w:val="24"/>
                <w:szCs w:val="24"/>
              </w:rPr>
              <w:t>Table 4.3.9</w:t>
            </w:r>
            <w:r>
              <w:rPr>
                <w:rFonts w:cs="Times New Roman"/>
                <w:sz w:val="24"/>
                <w:szCs w:val="24"/>
              </w:rPr>
              <w:t xml:space="preserve"> </w:t>
            </w:r>
            <w:r>
              <w:rPr>
                <w:rFonts w:ascii="Times New Roman" w:hAnsi="Times New Roman" w:cs="Times New Roman"/>
                <w:sz w:val="24"/>
                <w:szCs w:val="24"/>
              </w:rPr>
              <w:t>Companies build a stronger community through employee participation</w:t>
            </w:r>
          </w:p>
        </w:tc>
      </w:tr>
      <w:tr w14:paraId="5CFB57A1">
        <w:tblPrEx>
          <w:tblCellMar>
            <w:top w:w="0" w:type="dxa"/>
            <w:left w:w="0" w:type="dxa"/>
            <w:bottom w:w="0" w:type="dxa"/>
            <w:right w:w="0" w:type="dxa"/>
          </w:tblCellMar>
        </w:tblPrEx>
        <w:trPr>
          <w:cantSplit/>
        </w:trPr>
        <w:tc>
          <w:tcPr>
            <w:tcW w:w="1888" w:type="dxa"/>
            <w:gridSpan w:val="2"/>
            <w:tcBorders>
              <w:top w:val="single" w:color="000000" w:sz="16" w:space="0"/>
              <w:left w:val="single" w:color="000000" w:sz="16" w:space="0"/>
              <w:bottom w:val="single" w:color="000000" w:sz="16" w:space="0"/>
            </w:tcBorders>
            <w:shd w:val="clear" w:color="auto" w:fill="FFFFFF"/>
            <w:vAlign w:val="bottom"/>
          </w:tcPr>
          <w:p w14:paraId="17880807">
            <w:pPr>
              <w:spacing w:line="360" w:lineRule="auto"/>
              <w:rPr>
                <w:rFonts w:cs="Times New Roman"/>
              </w:rPr>
            </w:pPr>
          </w:p>
        </w:tc>
        <w:tc>
          <w:tcPr>
            <w:tcW w:w="1708"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53C65149">
            <w:pPr>
              <w:spacing w:line="360" w:lineRule="auto"/>
              <w:ind w:left="60" w:right="60"/>
              <w:jc w:val="center"/>
            </w:pPr>
            <w:r>
              <w:rPr>
                <w:rFonts w:ascii="Arial" w:hAnsi="Arial" w:cs="Arial"/>
                <w:color w:val="000000"/>
                <w:sz w:val="18"/>
                <w:szCs w:val="18"/>
              </w:rPr>
              <w:t>Frequency</w:t>
            </w:r>
          </w:p>
        </w:tc>
        <w:tc>
          <w:tcPr>
            <w:tcW w:w="179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18E25718">
            <w:pPr>
              <w:spacing w:line="360" w:lineRule="auto"/>
              <w:ind w:left="60" w:right="60"/>
              <w:jc w:val="center"/>
            </w:pPr>
            <w:r>
              <w:rPr>
                <w:rFonts w:ascii="Arial" w:hAnsi="Arial" w:cs="Arial"/>
                <w:color w:val="000000"/>
                <w:sz w:val="18"/>
                <w:szCs w:val="18"/>
              </w:rPr>
              <w:t>Percent</w:t>
            </w:r>
          </w:p>
        </w:tc>
        <w:tc>
          <w:tcPr>
            <w:tcW w:w="180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A01729F">
            <w:pPr>
              <w:spacing w:line="360" w:lineRule="auto"/>
              <w:ind w:left="60" w:right="60"/>
              <w:jc w:val="center"/>
            </w:pPr>
            <w:r>
              <w:rPr>
                <w:rFonts w:ascii="Arial" w:hAnsi="Arial" w:cs="Arial"/>
                <w:color w:val="000000"/>
                <w:sz w:val="18"/>
                <w:szCs w:val="18"/>
              </w:rPr>
              <w:t>Valid Percent</w:t>
            </w:r>
          </w:p>
        </w:tc>
        <w:tc>
          <w:tcPr>
            <w:tcW w:w="1714"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2BE19249">
            <w:pPr>
              <w:spacing w:line="360" w:lineRule="auto"/>
              <w:ind w:left="60" w:right="60"/>
              <w:jc w:val="center"/>
            </w:pPr>
            <w:r>
              <w:rPr>
                <w:rFonts w:ascii="Arial" w:hAnsi="Arial" w:cs="Arial"/>
                <w:color w:val="000000"/>
                <w:sz w:val="18"/>
                <w:szCs w:val="18"/>
              </w:rPr>
              <w:t>Cumulative Percent</w:t>
            </w:r>
          </w:p>
        </w:tc>
      </w:tr>
      <w:tr w14:paraId="3097431E">
        <w:tblPrEx>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tcBorders>
            <w:shd w:val="clear" w:color="auto" w:fill="FFFFFF"/>
          </w:tcPr>
          <w:p w14:paraId="40D9CB76">
            <w:pPr>
              <w:spacing w:line="360" w:lineRule="auto"/>
              <w:ind w:left="60" w:right="60"/>
            </w:pPr>
            <w:r>
              <w:rPr>
                <w:rFonts w:ascii="Arial" w:hAnsi="Arial" w:cs="Arial"/>
                <w:color w:val="000000"/>
                <w:sz w:val="18"/>
                <w:szCs w:val="18"/>
              </w:rPr>
              <w:t>Valid</w:t>
            </w:r>
          </w:p>
        </w:tc>
        <w:tc>
          <w:tcPr>
            <w:tcW w:w="1154" w:type="dxa"/>
            <w:tcBorders>
              <w:top w:val="single" w:color="000000" w:sz="16" w:space="0"/>
              <w:right w:val="single" w:color="000000" w:sz="16" w:space="0"/>
            </w:tcBorders>
            <w:shd w:val="clear" w:color="auto" w:fill="FFFFFF"/>
          </w:tcPr>
          <w:p w14:paraId="51BEBA6B">
            <w:pPr>
              <w:spacing w:line="360" w:lineRule="auto"/>
              <w:ind w:left="60" w:right="60"/>
            </w:pPr>
            <w:r>
              <w:rPr>
                <w:rFonts w:ascii="Arial" w:hAnsi="Arial" w:cs="Arial"/>
                <w:color w:val="000000"/>
                <w:sz w:val="18"/>
                <w:szCs w:val="18"/>
              </w:rPr>
              <w:t>SA</w:t>
            </w:r>
          </w:p>
        </w:tc>
        <w:tc>
          <w:tcPr>
            <w:tcW w:w="1708" w:type="dxa"/>
            <w:tcBorders>
              <w:top w:val="single" w:color="000000" w:sz="16" w:space="0"/>
              <w:left w:val="single" w:color="000000" w:sz="16" w:space="0"/>
              <w:right w:val="single" w:color="000000" w:sz="8" w:space="0"/>
            </w:tcBorders>
            <w:shd w:val="clear" w:color="auto" w:fill="FFFFFF"/>
            <w:vAlign w:val="center"/>
          </w:tcPr>
          <w:p w14:paraId="35094F9A">
            <w:pPr>
              <w:spacing w:line="360" w:lineRule="auto"/>
              <w:ind w:left="60" w:right="60"/>
              <w:jc w:val="right"/>
            </w:pPr>
            <w:r>
              <w:rPr>
                <w:rFonts w:ascii="Arial" w:hAnsi="Arial" w:cs="Arial"/>
                <w:color w:val="000000"/>
                <w:sz w:val="18"/>
                <w:szCs w:val="18"/>
              </w:rPr>
              <w:t>84</w:t>
            </w:r>
          </w:p>
        </w:tc>
        <w:tc>
          <w:tcPr>
            <w:tcW w:w="1799" w:type="dxa"/>
            <w:tcBorders>
              <w:top w:val="single" w:color="000000" w:sz="16" w:space="0"/>
              <w:left w:val="single" w:color="000000" w:sz="8" w:space="0"/>
              <w:right w:val="single" w:color="000000" w:sz="8" w:space="0"/>
            </w:tcBorders>
            <w:shd w:val="clear" w:color="auto" w:fill="FFFFFF"/>
            <w:vAlign w:val="center"/>
          </w:tcPr>
          <w:p w14:paraId="3459084B">
            <w:pPr>
              <w:spacing w:line="360" w:lineRule="auto"/>
              <w:ind w:left="60" w:right="60"/>
              <w:jc w:val="right"/>
            </w:pPr>
            <w:r>
              <w:rPr>
                <w:rFonts w:ascii="Arial" w:hAnsi="Arial" w:cs="Arial"/>
                <w:color w:val="000000"/>
                <w:sz w:val="18"/>
                <w:szCs w:val="18"/>
              </w:rPr>
              <w:t>53.9</w:t>
            </w:r>
          </w:p>
        </w:tc>
        <w:tc>
          <w:tcPr>
            <w:tcW w:w="1800" w:type="dxa"/>
            <w:tcBorders>
              <w:top w:val="single" w:color="000000" w:sz="16" w:space="0"/>
              <w:left w:val="single" w:color="000000" w:sz="8" w:space="0"/>
              <w:right w:val="single" w:color="000000" w:sz="8" w:space="0"/>
            </w:tcBorders>
            <w:shd w:val="clear" w:color="auto" w:fill="FFFFFF"/>
            <w:vAlign w:val="center"/>
          </w:tcPr>
          <w:p w14:paraId="2E9C11AC">
            <w:pPr>
              <w:spacing w:line="360" w:lineRule="auto"/>
              <w:ind w:left="60" w:right="60"/>
              <w:jc w:val="right"/>
            </w:pPr>
            <w:r>
              <w:rPr>
                <w:rFonts w:ascii="Arial" w:hAnsi="Arial" w:cs="Arial"/>
                <w:color w:val="000000"/>
                <w:sz w:val="18"/>
                <w:szCs w:val="18"/>
              </w:rPr>
              <w:t>53.9</w:t>
            </w:r>
          </w:p>
        </w:tc>
        <w:tc>
          <w:tcPr>
            <w:tcW w:w="1714" w:type="dxa"/>
            <w:tcBorders>
              <w:top w:val="single" w:color="000000" w:sz="16" w:space="0"/>
              <w:left w:val="single" w:color="000000" w:sz="8" w:space="0"/>
              <w:right w:val="single" w:color="000000" w:sz="16" w:space="0"/>
            </w:tcBorders>
            <w:shd w:val="clear" w:color="auto" w:fill="FFFFFF"/>
            <w:vAlign w:val="center"/>
          </w:tcPr>
          <w:p w14:paraId="761F00D4">
            <w:pPr>
              <w:spacing w:line="360" w:lineRule="auto"/>
              <w:ind w:left="60" w:right="60"/>
              <w:jc w:val="right"/>
            </w:pPr>
            <w:r>
              <w:rPr>
                <w:rFonts w:ascii="Arial" w:hAnsi="Arial" w:cs="Arial"/>
                <w:color w:val="000000"/>
                <w:sz w:val="18"/>
                <w:szCs w:val="18"/>
              </w:rPr>
              <w:t>53.9</w:t>
            </w:r>
          </w:p>
        </w:tc>
      </w:tr>
      <w:tr w14:paraId="74CE8C37">
        <w:tblPrEx>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tcBorders>
            <w:shd w:val="clear" w:color="auto" w:fill="FFFFFF"/>
          </w:tcPr>
          <w:p w14:paraId="0F0AEEB0">
            <w:pPr>
              <w:spacing w:line="360" w:lineRule="auto"/>
              <w:rPr>
                <w:rFonts w:ascii="Arial" w:hAnsi="Arial"/>
                <w:color w:val="000000"/>
                <w:sz w:val="18"/>
                <w:szCs w:val="18"/>
              </w:rPr>
            </w:pPr>
          </w:p>
        </w:tc>
        <w:tc>
          <w:tcPr>
            <w:tcW w:w="1154" w:type="dxa"/>
            <w:tcBorders>
              <w:right w:val="single" w:color="000000" w:sz="16" w:space="0"/>
            </w:tcBorders>
            <w:shd w:val="clear" w:color="auto" w:fill="FFFFFF"/>
          </w:tcPr>
          <w:p w14:paraId="7610D65E">
            <w:pPr>
              <w:spacing w:line="360" w:lineRule="auto"/>
              <w:ind w:left="60" w:right="60"/>
            </w:pPr>
            <w:r>
              <w:rPr>
                <w:rFonts w:ascii="Arial" w:hAnsi="Arial" w:cs="Arial"/>
                <w:color w:val="000000"/>
                <w:sz w:val="18"/>
                <w:szCs w:val="18"/>
              </w:rPr>
              <w:t>A</w:t>
            </w:r>
          </w:p>
        </w:tc>
        <w:tc>
          <w:tcPr>
            <w:tcW w:w="1708" w:type="dxa"/>
            <w:tcBorders>
              <w:left w:val="single" w:color="000000" w:sz="16" w:space="0"/>
              <w:right w:val="single" w:color="000000" w:sz="8" w:space="0"/>
            </w:tcBorders>
            <w:shd w:val="clear" w:color="auto" w:fill="FFFFFF"/>
            <w:vAlign w:val="center"/>
          </w:tcPr>
          <w:p w14:paraId="091CBCB2">
            <w:pPr>
              <w:spacing w:line="360" w:lineRule="auto"/>
              <w:ind w:left="60" w:right="60"/>
              <w:jc w:val="right"/>
            </w:pPr>
            <w:r>
              <w:rPr>
                <w:rFonts w:ascii="Arial" w:hAnsi="Arial" w:cs="Arial"/>
                <w:color w:val="000000"/>
                <w:sz w:val="18"/>
                <w:szCs w:val="18"/>
              </w:rPr>
              <w:t>18</w:t>
            </w:r>
          </w:p>
        </w:tc>
        <w:tc>
          <w:tcPr>
            <w:tcW w:w="1799" w:type="dxa"/>
            <w:tcBorders>
              <w:left w:val="single" w:color="000000" w:sz="8" w:space="0"/>
              <w:right w:val="single" w:color="000000" w:sz="8" w:space="0"/>
            </w:tcBorders>
            <w:shd w:val="clear" w:color="auto" w:fill="FFFFFF"/>
            <w:vAlign w:val="center"/>
          </w:tcPr>
          <w:p w14:paraId="448C3A89">
            <w:pPr>
              <w:spacing w:line="360" w:lineRule="auto"/>
              <w:ind w:left="60" w:right="60"/>
              <w:jc w:val="right"/>
            </w:pPr>
            <w:r>
              <w:rPr>
                <w:rFonts w:ascii="Arial" w:hAnsi="Arial" w:cs="Arial"/>
                <w:color w:val="000000"/>
                <w:sz w:val="18"/>
                <w:szCs w:val="18"/>
              </w:rPr>
              <w:t>11.5</w:t>
            </w:r>
          </w:p>
        </w:tc>
        <w:tc>
          <w:tcPr>
            <w:tcW w:w="1800" w:type="dxa"/>
            <w:tcBorders>
              <w:left w:val="single" w:color="000000" w:sz="8" w:space="0"/>
              <w:right w:val="single" w:color="000000" w:sz="8" w:space="0"/>
            </w:tcBorders>
            <w:shd w:val="clear" w:color="auto" w:fill="FFFFFF"/>
            <w:vAlign w:val="center"/>
          </w:tcPr>
          <w:p w14:paraId="6AE4D394">
            <w:pPr>
              <w:spacing w:line="360" w:lineRule="auto"/>
              <w:ind w:left="60" w:right="60"/>
              <w:jc w:val="right"/>
            </w:pPr>
            <w:r>
              <w:rPr>
                <w:rFonts w:ascii="Arial" w:hAnsi="Arial" w:cs="Arial"/>
                <w:color w:val="000000"/>
                <w:sz w:val="18"/>
                <w:szCs w:val="18"/>
              </w:rPr>
              <w:t>11.5</w:t>
            </w:r>
          </w:p>
        </w:tc>
        <w:tc>
          <w:tcPr>
            <w:tcW w:w="1714" w:type="dxa"/>
            <w:tcBorders>
              <w:left w:val="single" w:color="000000" w:sz="8" w:space="0"/>
              <w:right w:val="single" w:color="000000" w:sz="16" w:space="0"/>
            </w:tcBorders>
            <w:shd w:val="clear" w:color="auto" w:fill="FFFFFF"/>
            <w:vAlign w:val="center"/>
          </w:tcPr>
          <w:p w14:paraId="21949BB6">
            <w:pPr>
              <w:spacing w:line="360" w:lineRule="auto"/>
              <w:ind w:left="60" w:right="60"/>
              <w:jc w:val="right"/>
            </w:pPr>
            <w:r>
              <w:rPr>
                <w:rFonts w:ascii="Arial" w:hAnsi="Arial" w:cs="Arial"/>
                <w:color w:val="000000"/>
                <w:sz w:val="18"/>
                <w:szCs w:val="18"/>
              </w:rPr>
              <w:t>65.4</w:t>
            </w:r>
          </w:p>
        </w:tc>
      </w:tr>
      <w:tr w14:paraId="7F306643">
        <w:tblPrEx>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tcBorders>
            <w:shd w:val="clear" w:color="auto" w:fill="FFFFFF"/>
          </w:tcPr>
          <w:p w14:paraId="0E54A5DC">
            <w:pPr>
              <w:spacing w:line="360" w:lineRule="auto"/>
              <w:rPr>
                <w:rFonts w:ascii="Arial" w:hAnsi="Arial"/>
                <w:color w:val="000000"/>
                <w:sz w:val="18"/>
                <w:szCs w:val="18"/>
              </w:rPr>
            </w:pPr>
          </w:p>
        </w:tc>
        <w:tc>
          <w:tcPr>
            <w:tcW w:w="1154" w:type="dxa"/>
            <w:tcBorders>
              <w:right w:val="single" w:color="000000" w:sz="16" w:space="0"/>
            </w:tcBorders>
            <w:shd w:val="clear" w:color="auto" w:fill="FFFFFF"/>
          </w:tcPr>
          <w:p w14:paraId="222261DC">
            <w:pPr>
              <w:spacing w:line="360" w:lineRule="auto"/>
              <w:ind w:left="60" w:right="60"/>
            </w:pPr>
            <w:r>
              <w:rPr>
                <w:rFonts w:ascii="Arial" w:hAnsi="Arial" w:cs="Arial"/>
                <w:color w:val="000000"/>
                <w:sz w:val="18"/>
                <w:szCs w:val="18"/>
              </w:rPr>
              <w:t>U</w:t>
            </w:r>
          </w:p>
        </w:tc>
        <w:tc>
          <w:tcPr>
            <w:tcW w:w="1708" w:type="dxa"/>
            <w:tcBorders>
              <w:left w:val="single" w:color="000000" w:sz="16" w:space="0"/>
              <w:right w:val="single" w:color="000000" w:sz="8" w:space="0"/>
            </w:tcBorders>
            <w:shd w:val="clear" w:color="auto" w:fill="FFFFFF"/>
            <w:vAlign w:val="center"/>
          </w:tcPr>
          <w:p w14:paraId="18669C2B">
            <w:pPr>
              <w:spacing w:line="360" w:lineRule="auto"/>
              <w:ind w:left="60" w:right="60"/>
              <w:jc w:val="right"/>
            </w:pPr>
            <w:r>
              <w:rPr>
                <w:rFonts w:ascii="Arial" w:hAnsi="Arial" w:cs="Arial"/>
                <w:color w:val="000000"/>
                <w:sz w:val="18"/>
                <w:szCs w:val="18"/>
              </w:rPr>
              <w:t>18</w:t>
            </w:r>
          </w:p>
        </w:tc>
        <w:tc>
          <w:tcPr>
            <w:tcW w:w="1799" w:type="dxa"/>
            <w:tcBorders>
              <w:left w:val="single" w:color="000000" w:sz="8" w:space="0"/>
              <w:right w:val="single" w:color="000000" w:sz="8" w:space="0"/>
            </w:tcBorders>
            <w:shd w:val="clear" w:color="auto" w:fill="FFFFFF"/>
            <w:vAlign w:val="center"/>
          </w:tcPr>
          <w:p w14:paraId="06462DC5">
            <w:pPr>
              <w:spacing w:line="360" w:lineRule="auto"/>
              <w:ind w:left="60" w:right="60"/>
              <w:jc w:val="right"/>
            </w:pPr>
            <w:r>
              <w:rPr>
                <w:rFonts w:ascii="Arial" w:hAnsi="Arial" w:cs="Arial"/>
                <w:color w:val="000000"/>
                <w:sz w:val="18"/>
                <w:szCs w:val="18"/>
              </w:rPr>
              <w:t>11.5</w:t>
            </w:r>
          </w:p>
        </w:tc>
        <w:tc>
          <w:tcPr>
            <w:tcW w:w="1800" w:type="dxa"/>
            <w:tcBorders>
              <w:left w:val="single" w:color="000000" w:sz="8" w:space="0"/>
              <w:right w:val="single" w:color="000000" w:sz="8" w:space="0"/>
            </w:tcBorders>
            <w:shd w:val="clear" w:color="auto" w:fill="FFFFFF"/>
            <w:vAlign w:val="center"/>
          </w:tcPr>
          <w:p w14:paraId="42B3A432">
            <w:pPr>
              <w:spacing w:line="360" w:lineRule="auto"/>
              <w:ind w:left="60" w:right="60"/>
              <w:jc w:val="right"/>
            </w:pPr>
            <w:r>
              <w:rPr>
                <w:rFonts w:ascii="Arial" w:hAnsi="Arial" w:cs="Arial"/>
                <w:color w:val="000000"/>
                <w:sz w:val="18"/>
                <w:szCs w:val="18"/>
              </w:rPr>
              <w:t>11.5</w:t>
            </w:r>
          </w:p>
        </w:tc>
        <w:tc>
          <w:tcPr>
            <w:tcW w:w="1714" w:type="dxa"/>
            <w:tcBorders>
              <w:left w:val="single" w:color="000000" w:sz="8" w:space="0"/>
              <w:right w:val="single" w:color="000000" w:sz="16" w:space="0"/>
            </w:tcBorders>
            <w:shd w:val="clear" w:color="auto" w:fill="FFFFFF"/>
            <w:vAlign w:val="center"/>
          </w:tcPr>
          <w:p w14:paraId="72883CD3">
            <w:pPr>
              <w:spacing w:line="360" w:lineRule="auto"/>
              <w:ind w:left="60" w:right="60"/>
              <w:jc w:val="right"/>
            </w:pPr>
            <w:r>
              <w:rPr>
                <w:rFonts w:ascii="Arial" w:hAnsi="Arial" w:cs="Arial"/>
                <w:color w:val="000000"/>
                <w:sz w:val="18"/>
                <w:szCs w:val="18"/>
              </w:rPr>
              <w:t>76.9</w:t>
            </w:r>
          </w:p>
        </w:tc>
      </w:tr>
      <w:tr w14:paraId="28FB1059">
        <w:tblPrEx>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tcBorders>
            <w:shd w:val="clear" w:color="auto" w:fill="FFFFFF"/>
          </w:tcPr>
          <w:p w14:paraId="01997D14">
            <w:pPr>
              <w:spacing w:line="360" w:lineRule="auto"/>
              <w:rPr>
                <w:rFonts w:ascii="Arial" w:hAnsi="Arial"/>
                <w:color w:val="000000"/>
                <w:sz w:val="18"/>
                <w:szCs w:val="18"/>
              </w:rPr>
            </w:pPr>
          </w:p>
        </w:tc>
        <w:tc>
          <w:tcPr>
            <w:tcW w:w="1154" w:type="dxa"/>
            <w:tcBorders>
              <w:right w:val="single" w:color="000000" w:sz="16" w:space="0"/>
            </w:tcBorders>
            <w:shd w:val="clear" w:color="auto" w:fill="FFFFFF"/>
          </w:tcPr>
          <w:p w14:paraId="2DA14173">
            <w:pPr>
              <w:spacing w:line="360" w:lineRule="auto"/>
              <w:ind w:left="60" w:right="60"/>
            </w:pPr>
            <w:r>
              <w:rPr>
                <w:rFonts w:ascii="Arial" w:hAnsi="Arial" w:cs="Arial"/>
                <w:color w:val="000000"/>
                <w:sz w:val="18"/>
                <w:szCs w:val="18"/>
              </w:rPr>
              <w:t>D</w:t>
            </w:r>
          </w:p>
        </w:tc>
        <w:tc>
          <w:tcPr>
            <w:tcW w:w="1708" w:type="dxa"/>
            <w:tcBorders>
              <w:left w:val="single" w:color="000000" w:sz="16" w:space="0"/>
              <w:right w:val="single" w:color="000000" w:sz="8" w:space="0"/>
            </w:tcBorders>
            <w:shd w:val="clear" w:color="auto" w:fill="FFFFFF"/>
            <w:vAlign w:val="center"/>
          </w:tcPr>
          <w:p w14:paraId="34B62594">
            <w:pPr>
              <w:spacing w:line="360" w:lineRule="auto"/>
              <w:ind w:left="60" w:right="60"/>
              <w:jc w:val="right"/>
            </w:pPr>
            <w:r>
              <w:rPr>
                <w:rFonts w:ascii="Arial" w:hAnsi="Arial" w:cs="Arial"/>
                <w:color w:val="000000"/>
                <w:sz w:val="18"/>
                <w:szCs w:val="18"/>
              </w:rPr>
              <w:t>40</w:t>
            </w:r>
          </w:p>
        </w:tc>
        <w:tc>
          <w:tcPr>
            <w:tcW w:w="1799" w:type="dxa"/>
            <w:tcBorders>
              <w:left w:val="single" w:color="000000" w:sz="8" w:space="0"/>
              <w:right w:val="single" w:color="000000" w:sz="8" w:space="0"/>
            </w:tcBorders>
            <w:shd w:val="clear" w:color="auto" w:fill="FFFFFF"/>
            <w:vAlign w:val="center"/>
          </w:tcPr>
          <w:p w14:paraId="56F988BC">
            <w:pPr>
              <w:spacing w:line="360" w:lineRule="auto"/>
              <w:ind w:left="60" w:right="60"/>
              <w:jc w:val="right"/>
            </w:pPr>
            <w:r>
              <w:rPr>
                <w:rFonts w:ascii="Arial" w:hAnsi="Arial" w:cs="Arial"/>
                <w:color w:val="000000"/>
                <w:sz w:val="18"/>
                <w:szCs w:val="18"/>
              </w:rPr>
              <w:t>12.5</w:t>
            </w:r>
          </w:p>
        </w:tc>
        <w:tc>
          <w:tcPr>
            <w:tcW w:w="1800" w:type="dxa"/>
            <w:tcBorders>
              <w:left w:val="single" w:color="000000" w:sz="8" w:space="0"/>
              <w:right w:val="single" w:color="000000" w:sz="8" w:space="0"/>
            </w:tcBorders>
            <w:shd w:val="clear" w:color="auto" w:fill="FFFFFF"/>
            <w:vAlign w:val="center"/>
          </w:tcPr>
          <w:p w14:paraId="57C8E97E">
            <w:pPr>
              <w:spacing w:line="360" w:lineRule="auto"/>
              <w:ind w:left="60" w:right="60"/>
              <w:jc w:val="right"/>
            </w:pPr>
            <w:r>
              <w:rPr>
                <w:rFonts w:ascii="Arial" w:hAnsi="Arial" w:cs="Arial"/>
                <w:color w:val="000000"/>
                <w:sz w:val="18"/>
                <w:szCs w:val="18"/>
              </w:rPr>
              <w:t>12.5</w:t>
            </w:r>
          </w:p>
        </w:tc>
        <w:tc>
          <w:tcPr>
            <w:tcW w:w="1714" w:type="dxa"/>
            <w:tcBorders>
              <w:left w:val="single" w:color="000000" w:sz="8" w:space="0"/>
              <w:right w:val="single" w:color="000000" w:sz="16" w:space="0"/>
            </w:tcBorders>
            <w:shd w:val="clear" w:color="auto" w:fill="FFFFFF"/>
            <w:vAlign w:val="center"/>
          </w:tcPr>
          <w:p w14:paraId="49333017">
            <w:pPr>
              <w:spacing w:line="360" w:lineRule="auto"/>
              <w:ind w:left="60" w:right="60"/>
              <w:jc w:val="right"/>
            </w:pPr>
            <w:r>
              <w:rPr>
                <w:rFonts w:ascii="Arial" w:hAnsi="Arial" w:cs="Arial"/>
                <w:color w:val="000000"/>
                <w:sz w:val="18"/>
                <w:szCs w:val="18"/>
              </w:rPr>
              <w:t>89.</w:t>
            </w:r>
          </w:p>
        </w:tc>
      </w:tr>
      <w:tr w14:paraId="66F864A8">
        <w:tblPrEx>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tcBorders>
            <w:shd w:val="clear" w:color="auto" w:fill="FFFFFF"/>
          </w:tcPr>
          <w:p w14:paraId="32794FBD">
            <w:pPr>
              <w:spacing w:line="360" w:lineRule="auto"/>
              <w:rPr>
                <w:rFonts w:ascii="Arial" w:hAnsi="Arial"/>
                <w:color w:val="000000"/>
                <w:sz w:val="18"/>
                <w:szCs w:val="18"/>
              </w:rPr>
            </w:pPr>
          </w:p>
        </w:tc>
        <w:tc>
          <w:tcPr>
            <w:tcW w:w="1154" w:type="dxa"/>
            <w:tcBorders>
              <w:right w:val="single" w:color="000000" w:sz="16" w:space="0"/>
            </w:tcBorders>
            <w:shd w:val="clear" w:color="auto" w:fill="FFFFFF"/>
          </w:tcPr>
          <w:p w14:paraId="017E1CA2">
            <w:pPr>
              <w:spacing w:line="360" w:lineRule="auto"/>
              <w:ind w:left="60" w:right="60"/>
            </w:pPr>
            <w:r>
              <w:rPr>
                <w:rFonts w:ascii="Arial" w:hAnsi="Arial" w:cs="Arial"/>
                <w:color w:val="000000"/>
                <w:sz w:val="18"/>
                <w:szCs w:val="18"/>
              </w:rPr>
              <w:t>SD</w:t>
            </w:r>
          </w:p>
        </w:tc>
        <w:tc>
          <w:tcPr>
            <w:tcW w:w="1708" w:type="dxa"/>
            <w:tcBorders>
              <w:left w:val="single" w:color="000000" w:sz="16" w:space="0"/>
              <w:right w:val="single" w:color="000000" w:sz="8" w:space="0"/>
            </w:tcBorders>
            <w:shd w:val="clear" w:color="auto" w:fill="FFFFFF"/>
            <w:vAlign w:val="center"/>
          </w:tcPr>
          <w:p w14:paraId="41C53788">
            <w:pPr>
              <w:spacing w:line="360" w:lineRule="auto"/>
              <w:ind w:left="60" w:right="60"/>
              <w:jc w:val="right"/>
            </w:pPr>
            <w:r>
              <w:rPr>
                <w:rFonts w:ascii="Arial" w:hAnsi="Arial" w:cs="Arial"/>
                <w:color w:val="000000"/>
                <w:sz w:val="18"/>
                <w:szCs w:val="18"/>
              </w:rPr>
              <w:t>16</w:t>
            </w:r>
          </w:p>
        </w:tc>
        <w:tc>
          <w:tcPr>
            <w:tcW w:w="1799" w:type="dxa"/>
            <w:tcBorders>
              <w:left w:val="single" w:color="000000" w:sz="8" w:space="0"/>
              <w:right w:val="single" w:color="000000" w:sz="8" w:space="0"/>
            </w:tcBorders>
            <w:shd w:val="clear" w:color="auto" w:fill="FFFFFF"/>
            <w:vAlign w:val="center"/>
          </w:tcPr>
          <w:p w14:paraId="41702548">
            <w:pPr>
              <w:spacing w:line="360" w:lineRule="auto"/>
              <w:ind w:left="60" w:right="60"/>
              <w:jc w:val="right"/>
            </w:pPr>
            <w:r>
              <w:rPr>
                <w:rFonts w:ascii="Arial" w:hAnsi="Arial" w:cs="Arial"/>
                <w:color w:val="000000"/>
                <w:sz w:val="18"/>
                <w:szCs w:val="18"/>
              </w:rPr>
              <w:t>10.6</w:t>
            </w:r>
          </w:p>
        </w:tc>
        <w:tc>
          <w:tcPr>
            <w:tcW w:w="1800" w:type="dxa"/>
            <w:tcBorders>
              <w:left w:val="single" w:color="000000" w:sz="8" w:space="0"/>
              <w:right w:val="single" w:color="000000" w:sz="8" w:space="0"/>
            </w:tcBorders>
            <w:shd w:val="clear" w:color="auto" w:fill="FFFFFF"/>
            <w:vAlign w:val="center"/>
          </w:tcPr>
          <w:p w14:paraId="4A34F781">
            <w:pPr>
              <w:spacing w:line="360" w:lineRule="auto"/>
              <w:ind w:left="60" w:right="60"/>
              <w:jc w:val="right"/>
            </w:pPr>
            <w:r>
              <w:rPr>
                <w:rFonts w:ascii="Arial" w:hAnsi="Arial" w:cs="Arial"/>
                <w:color w:val="000000"/>
                <w:sz w:val="18"/>
                <w:szCs w:val="18"/>
              </w:rPr>
              <w:t>10.6</w:t>
            </w:r>
          </w:p>
        </w:tc>
        <w:tc>
          <w:tcPr>
            <w:tcW w:w="1714" w:type="dxa"/>
            <w:tcBorders>
              <w:left w:val="single" w:color="000000" w:sz="8" w:space="0"/>
              <w:right w:val="single" w:color="000000" w:sz="16" w:space="0"/>
            </w:tcBorders>
            <w:shd w:val="clear" w:color="auto" w:fill="FFFFFF"/>
            <w:vAlign w:val="center"/>
          </w:tcPr>
          <w:p w14:paraId="128CBED3">
            <w:pPr>
              <w:spacing w:line="360" w:lineRule="auto"/>
              <w:ind w:left="60" w:right="60"/>
              <w:jc w:val="right"/>
            </w:pPr>
            <w:r>
              <w:rPr>
                <w:rFonts w:ascii="Arial" w:hAnsi="Arial" w:cs="Arial"/>
                <w:color w:val="000000"/>
                <w:sz w:val="18"/>
                <w:szCs w:val="18"/>
              </w:rPr>
              <w:t>100.0</w:t>
            </w:r>
          </w:p>
        </w:tc>
      </w:tr>
      <w:tr w14:paraId="64AECE8B">
        <w:tblPrEx>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tcBorders>
            <w:shd w:val="clear" w:color="auto" w:fill="FFFFFF"/>
          </w:tcPr>
          <w:p w14:paraId="795A3710">
            <w:pPr>
              <w:spacing w:line="360" w:lineRule="auto"/>
              <w:rPr>
                <w:rFonts w:ascii="Arial" w:hAnsi="Arial"/>
                <w:color w:val="000000"/>
                <w:sz w:val="18"/>
                <w:szCs w:val="18"/>
              </w:rPr>
            </w:pPr>
          </w:p>
        </w:tc>
        <w:tc>
          <w:tcPr>
            <w:tcW w:w="1154" w:type="dxa"/>
            <w:tcBorders>
              <w:bottom w:val="single" w:color="000000" w:sz="16" w:space="0"/>
              <w:right w:val="single" w:color="000000" w:sz="16" w:space="0"/>
            </w:tcBorders>
            <w:shd w:val="clear" w:color="auto" w:fill="FFFFFF"/>
          </w:tcPr>
          <w:p w14:paraId="2B29A818">
            <w:pPr>
              <w:spacing w:line="360" w:lineRule="auto"/>
              <w:ind w:left="60" w:right="60"/>
            </w:pPr>
            <w:r>
              <w:rPr>
                <w:rFonts w:ascii="Arial" w:hAnsi="Arial" w:cs="Arial"/>
                <w:color w:val="000000"/>
                <w:sz w:val="18"/>
                <w:szCs w:val="18"/>
              </w:rPr>
              <w:t>Total</w:t>
            </w:r>
          </w:p>
        </w:tc>
        <w:tc>
          <w:tcPr>
            <w:tcW w:w="1708" w:type="dxa"/>
            <w:tcBorders>
              <w:left w:val="single" w:color="000000" w:sz="16" w:space="0"/>
              <w:bottom w:val="single" w:color="000000" w:sz="16" w:space="0"/>
              <w:right w:val="single" w:color="000000" w:sz="8" w:space="0"/>
            </w:tcBorders>
            <w:shd w:val="clear" w:color="auto" w:fill="FFFFFF"/>
            <w:vAlign w:val="center"/>
          </w:tcPr>
          <w:p w14:paraId="506819A7">
            <w:pPr>
              <w:spacing w:line="360" w:lineRule="auto"/>
              <w:ind w:left="60" w:right="60"/>
              <w:jc w:val="right"/>
            </w:pPr>
            <w:r>
              <w:rPr>
                <w:rFonts w:ascii="Arial" w:hAnsi="Arial" w:cs="Arial"/>
                <w:color w:val="000000"/>
                <w:sz w:val="18"/>
                <w:szCs w:val="18"/>
              </w:rPr>
              <w:t>156</w:t>
            </w:r>
          </w:p>
        </w:tc>
        <w:tc>
          <w:tcPr>
            <w:tcW w:w="1799" w:type="dxa"/>
            <w:tcBorders>
              <w:left w:val="single" w:color="000000" w:sz="8" w:space="0"/>
              <w:bottom w:val="single" w:color="000000" w:sz="16" w:space="0"/>
              <w:right w:val="single" w:color="000000" w:sz="8" w:space="0"/>
            </w:tcBorders>
            <w:shd w:val="clear" w:color="auto" w:fill="FFFFFF"/>
            <w:vAlign w:val="center"/>
          </w:tcPr>
          <w:p w14:paraId="73584902">
            <w:pPr>
              <w:spacing w:line="360" w:lineRule="auto"/>
              <w:ind w:left="60" w:right="60"/>
              <w:jc w:val="right"/>
            </w:pPr>
            <w:r>
              <w:rPr>
                <w:rFonts w:ascii="Arial" w:hAnsi="Arial" w:cs="Arial"/>
                <w:color w:val="000000"/>
                <w:sz w:val="18"/>
                <w:szCs w:val="18"/>
              </w:rPr>
              <w:t>100.0</w:t>
            </w:r>
          </w:p>
        </w:tc>
        <w:tc>
          <w:tcPr>
            <w:tcW w:w="1800" w:type="dxa"/>
            <w:tcBorders>
              <w:left w:val="single" w:color="000000" w:sz="8" w:space="0"/>
              <w:bottom w:val="single" w:color="000000" w:sz="16" w:space="0"/>
              <w:right w:val="single" w:color="000000" w:sz="8" w:space="0"/>
            </w:tcBorders>
            <w:shd w:val="clear" w:color="auto" w:fill="FFFFFF"/>
            <w:vAlign w:val="center"/>
          </w:tcPr>
          <w:p w14:paraId="7C3F8AD8">
            <w:pPr>
              <w:spacing w:line="360" w:lineRule="auto"/>
              <w:ind w:left="60" w:right="60"/>
              <w:jc w:val="right"/>
            </w:pPr>
            <w:r>
              <w:rPr>
                <w:rFonts w:ascii="Arial" w:hAnsi="Arial" w:cs="Arial"/>
                <w:color w:val="000000"/>
                <w:sz w:val="18"/>
                <w:szCs w:val="18"/>
              </w:rPr>
              <w:t>100.0</w:t>
            </w:r>
          </w:p>
        </w:tc>
        <w:tc>
          <w:tcPr>
            <w:tcW w:w="1714" w:type="dxa"/>
            <w:tcBorders>
              <w:left w:val="single" w:color="000000" w:sz="8" w:space="0"/>
              <w:bottom w:val="single" w:color="000000" w:sz="16" w:space="0"/>
              <w:right w:val="single" w:color="000000" w:sz="16" w:space="0"/>
            </w:tcBorders>
            <w:shd w:val="clear" w:color="auto" w:fill="FFFFFF"/>
            <w:vAlign w:val="center"/>
          </w:tcPr>
          <w:p w14:paraId="342275F5">
            <w:pPr>
              <w:spacing w:line="360" w:lineRule="auto"/>
              <w:rPr>
                <w:rFonts w:cs="Times New Roman"/>
              </w:rPr>
            </w:pPr>
          </w:p>
        </w:tc>
      </w:tr>
    </w:tbl>
    <w:p w14:paraId="651F5F0B">
      <w:pPr>
        <w:spacing w:line="360" w:lineRule="auto"/>
      </w:pPr>
      <w:r>
        <w:rPr>
          <w:rFonts w:cs="Times New Roman"/>
          <w:b/>
          <w:sz w:val="24"/>
          <w:szCs w:val="24"/>
        </w:rPr>
        <w:t>Source: SPSS Computation, 2025</w:t>
      </w:r>
    </w:p>
    <w:p w14:paraId="5EB436B8">
      <w:pPr>
        <w:spacing w:line="360" w:lineRule="auto"/>
        <w:jc w:val="both"/>
        <w:rPr>
          <w:rFonts w:cs="Times New Roman"/>
        </w:rPr>
      </w:pPr>
    </w:p>
    <w:p w14:paraId="39667F65">
      <w:pPr>
        <w:spacing w:line="360" w:lineRule="auto"/>
        <w:jc w:val="both"/>
        <w:rPr>
          <w:rFonts w:ascii="Times New Roman" w:hAnsi="Times New Roman" w:cs="Times New Roman"/>
          <w:sz w:val="24"/>
          <w:szCs w:val="24"/>
        </w:rPr>
      </w:pPr>
      <w:r>
        <w:rPr>
          <w:rFonts w:cs="Times New Roman"/>
          <w:sz w:val="24"/>
          <w:szCs w:val="24"/>
        </w:rPr>
        <w:t>Table 4.3.9 shows that 102 respondents representing 65.4% indicate that</w:t>
      </w:r>
      <w:r>
        <w:rPr>
          <w:rFonts w:ascii="Times New Roman" w:hAnsi="Times New Roman" w:cs="Times New Roman"/>
          <w:sz w:val="24"/>
          <w:szCs w:val="24"/>
        </w:rPr>
        <w:t xml:space="preserve"> companies build a stronger community through employee participation</w:t>
      </w:r>
      <w:r>
        <w:rPr>
          <w:rFonts w:cs="Times New Roman"/>
          <w:sz w:val="24"/>
          <w:szCs w:val="24"/>
        </w:rPr>
        <w:t xml:space="preserve">, 18 respondents representing 11.5% were neither agreed nor disagree while 56 respondents representing 23.1% disagree on the claim. This implies there is sufficient evidence to concede in the opinion of majorities (65.4 %) that </w:t>
      </w:r>
      <w:r>
        <w:rPr>
          <w:rFonts w:ascii="Times New Roman" w:hAnsi="Times New Roman" w:cs="Times New Roman"/>
          <w:sz w:val="24"/>
          <w:szCs w:val="24"/>
        </w:rPr>
        <w:t>companies build a stronger community through employee participation</w:t>
      </w:r>
    </w:p>
    <w:p w14:paraId="19732B1F">
      <w:pPr>
        <w:spacing w:line="360" w:lineRule="auto"/>
        <w:jc w:val="both"/>
        <w:rPr>
          <w:rFonts w:eastAsia="Times New Roman" w:cs="Times New Roman"/>
          <w:b/>
        </w:rPr>
      </w:pPr>
    </w:p>
    <w:p w14:paraId="2B43FDA6">
      <w:pPr>
        <w:spacing w:line="360" w:lineRule="auto"/>
        <w:jc w:val="both"/>
        <w:rPr>
          <w:rFonts w:eastAsia="Times New Roman" w:cs="Times New Roman"/>
          <w:b/>
        </w:rPr>
      </w:pPr>
    </w:p>
    <w:p w14:paraId="2E90D03C">
      <w:pPr>
        <w:spacing w:line="360" w:lineRule="auto"/>
        <w:jc w:val="both"/>
        <w:rPr>
          <w:rFonts w:eastAsia="Times New Roman" w:cs="Times New Roman"/>
          <w:b/>
        </w:rPr>
      </w:pPr>
    </w:p>
    <w:p w14:paraId="13A349F2">
      <w:pPr>
        <w:spacing w:line="360" w:lineRule="auto"/>
        <w:jc w:val="both"/>
        <w:rPr>
          <w:rFonts w:eastAsia="Times New Roman" w:cs="Times New Roman"/>
          <w:b/>
        </w:rPr>
      </w:pPr>
    </w:p>
    <w:p w14:paraId="58BEEEF9">
      <w:pPr>
        <w:spacing w:line="360" w:lineRule="auto"/>
        <w:jc w:val="both"/>
        <w:rPr>
          <w:rFonts w:eastAsia="Times New Roman" w:cs="Times New Roman"/>
          <w:b/>
        </w:rPr>
      </w:pPr>
    </w:p>
    <w:p w14:paraId="3EACDFE0">
      <w:pPr>
        <w:spacing w:line="360" w:lineRule="auto"/>
        <w:jc w:val="both"/>
        <w:rPr>
          <w:rFonts w:eastAsia="Times New Roman" w:cs="Times New Roman"/>
          <w:b/>
        </w:rPr>
      </w:pPr>
    </w:p>
    <w:tbl>
      <w:tblPr>
        <w:tblStyle w:val="6"/>
        <w:tblW w:w="9000" w:type="dxa"/>
        <w:tblInd w:w="0" w:type="dxa"/>
        <w:tblLayout w:type="autofit"/>
        <w:tblCellMar>
          <w:top w:w="0" w:type="dxa"/>
          <w:left w:w="0" w:type="dxa"/>
          <w:bottom w:w="0" w:type="dxa"/>
          <w:right w:w="0" w:type="dxa"/>
        </w:tblCellMar>
      </w:tblPr>
      <w:tblGrid>
        <w:gridCol w:w="730"/>
        <w:gridCol w:w="1429"/>
        <w:gridCol w:w="1889"/>
        <w:gridCol w:w="1708"/>
        <w:gridCol w:w="1529"/>
        <w:gridCol w:w="1715"/>
      </w:tblGrid>
      <w:tr w14:paraId="3E4B1759">
        <w:tblPrEx>
          <w:tblCellMar>
            <w:top w:w="0" w:type="dxa"/>
            <w:left w:w="0" w:type="dxa"/>
            <w:bottom w:w="0" w:type="dxa"/>
            <w:right w:w="0" w:type="dxa"/>
          </w:tblCellMar>
        </w:tblPrEx>
        <w:trPr>
          <w:cantSplit/>
        </w:trPr>
        <w:tc>
          <w:tcPr>
            <w:tcW w:w="8999" w:type="dxa"/>
            <w:gridSpan w:val="6"/>
            <w:shd w:val="clear" w:color="auto" w:fill="FFFFFF"/>
            <w:vAlign w:val="center"/>
          </w:tcPr>
          <w:p w14:paraId="5BF1E89C">
            <w:pPr>
              <w:spacing w:line="360" w:lineRule="auto"/>
              <w:jc w:val="center"/>
            </w:pPr>
            <w:r>
              <w:rPr>
                <w:rFonts w:cs="Times New Roman"/>
                <w:b/>
                <w:bCs/>
                <w:color w:val="000000"/>
                <w:sz w:val="24"/>
                <w:szCs w:val="24"/>
              </w:rPr>
              <w:t>Table 4.3.10</w:t>
            </w:r>
            <w:r>
              <w:rPr>
                <w:rFonts w:cs="Times New Roman"/>
                <w:sz w:val="24"/>
                <w:szCs w:val="24"/>
              </w:rPr>
              <w:t xml:space="preserve"> </w:t>
            </w:r>
            <w:r>
              <w:rPr>
                <w:rFonts w:ascii="Times New Roman" w:hAnsi="Times New Roman" w:cs="Times New Roman"/>
                <w:sz w:val="24"/>
                <w:szCs w:val="24"/>
              </w:rPr>
              <w:t>Effective communication is benefited or achieved through mutual participation in decision-making</w:t>
            </w:r>
          </w:p>
        </w:tc>
      </w:tr>
      <w:tr w14:paraId="0C6F0EF5">
        <w:tblPrEx>
          <w:tblCellMar>
            <w:top w:w="0" w:type="dxa"/>
            <w:left w:w="0" w:type="dxa"/>
            <w:bottom w:w="0" w:type="dxa"/>
            <w:right w:w="0" w:type="dxa"/>
          </w:tblCellMar>
        </w:tblPrEx>
        <w:trPr>
          <w:cantSplit/>
        </w:trPr>
        <w:tc>
          <w:tcPr>
            <w:tcW w:w="2160" w:type="dxa"/>
            <w:gridSpan w:val="2"/>
            <w:tcBorders>
              <w:top w:val="single" w:color="000000" w:sz="16" w:space="0"/>
              <w:left w:val="single" w:color="000000" w:sz="16" w:space="0"/>
              <w:bottom w:val="single" w:color="000000" w:sz="16" w:space="0"/>
            </w:tcBorders>
            <w:shd w:val="clear" w:color="auto" w:fill="FFFFFF"/>
            <w:vAlign w:val="bottom"/>
          </w:tcPr>
          <w:p w14:paraId="202F4B89">
            <w:pPr>
              <w:spacing w:line="360" w:lineRule="auto"/>
              <w:rPr>
                <w:rFonts w:cs="Times New Roman"/>
              </w:rPr>
            </w:pPr>
          </w:p>
        </w:tc>
        <w:tc>
          <w:tcPr>
            <w:tcW w:w="1890"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3DD07A7B">
            <w:pPr>
              <w:spacing w:line="360" w:lineRule="auto"/>
              <w:ind w:left="60" w:right="60"/>
              <w:jc w:val="center"/>
            </w:pPr>
            <w:r>
              <w:rPr>
                <w:rFonts w:ascii="Arial" w:hAnsi="Arial" w:cs="Arial"/>
                <w:color w:val="000000"/>
                <w:sz w:val="18"/>
                <w:szCs w:val="18"/>
              </w:rPr>
              <w:t>Frequency</w:t>
            </w:r>
          </w:p>
        </w:tc>
        <w:tc>
          <w:tcPr>
            <w:tcW w:w="170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14CAEA54">
            <w:pPr>
              <w:spacing w:line="360" w:lineRule="auto"/>
              <w:ind w:left="60" w:right="60"/>
              <w:jc w:val="center"/>
            </w:pPr>
            <w:r>
              <w:rPr>
                <w:rFonts w:ascii="Arial" w:hAnsi="Arial" w:cs="Arial"/>
                <w:color w:val="000000"/>
                <w:sz w:val="18"/>
                <w:szCs w:val="18"/>
              </w:rPr>
              <w:t>Percent</w:t>
            </w:r>
          </w:p>
        </w:tc>
        <w:tc>
          <w:tcPr>
            <w:tcW w:w="153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34C51B8">
            <w:pPr>
              <w:spacing w:line="360" w:lineRule="auto"/>
              <w:ind w:left="60" w:right="60"/>
              <w:jc w:val="center"/>
            </w:pPr>
            <w:r>
              <w:rPr>
                <w:rFonts w:ascii="Arial" w:hAnsi="Arial" w:cs="Arial"/>
                <w:color w:val="000000"/>
                <w:sz w:val="18"/>
                <w:szCs w:val="18"/>
              </w:rPr>
              <w:t>Valid Percent</w:t>
            </w:r>
          </w:p>
        </w:tc>
        <w:tc>
          <w:tcPr>
            <w:tcW w:w="1710"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00CDF537">
            <w:pPr>
              <w:spacing w:line="360" w:lineRule="auto"/>
              <w:ind w:left="60" w:right="60"/>
              <w:jc w:val="center"/>
            </w:pPr>
            <w:r>
              <w:rPr>
                <w:rFonts w:ascii="Arial" w:hAnsi="Arial" w:cs="Arial"/>
                <w:color w:val="000000"/>
                <w:sz w:val="18"/>
                <w:szCs w:val="18"/>
              </w:rPr>
              <w:t>Cumulative Percent</w:t>
            </w:r>
          </w:p>
        </w:tc>
      </w:tr>
      <w:tr w14:paraId="19D53595">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789E4265">
            <w:pPr>
              <w:spacing w:line="360" w:lineRule="auto"/>
              <w:ind w:left="60" w:right="60"/>
            </w:pPr>
            <w:r>
              <w:rPr>
                <w:rFonts w:ascii="Arial" w:hAnsi="Arial" w:cs="Arial"/>
                <w:color w:val="000000"/>
                <w:sz w:val="18"/>
                <w:szCs w:val="18"/>
              </w:rPr>
              <w:t>Valid</w:t>
            </w:r>
          </w:p>
        </w:tc>
        <w:tc>
          <w:tcPr>
            <w:tcW w:w="1426" w:type="dxa"/>
            <w:tcBorders>
              <w:top w:val="single" w:color="000000" w:sz="16" w:space="0"/>
              <w:right w:val="single" w:color="000000" w:sz="16" w:space="0"/>
            </w:tcBorders>
            <w:shd w:val="clear" w:color="auto" w:fill="FFFFFF"/>
          </w:tcPr>
          <w:p w14:paraId="6BEFAAFC">
            <w:pPr>
              <w:spacing w:line="360" w:lineRule="auto"/>
              <w:ind w:left="60" w:right="60"/>
            </w:pPr>
            <w:r>
              <w:rPr>
                <w:rFonts w:ascii="Arial" w:hAnsi="Arial" w:cs="Arial"/>
                <w:color w:val="000000"/>
                <w:sz w:val="18"/>
                <w:szCs w:val="18"/>
              </w:rPr>
              <w:t>SA</w:t>
            </w:r>
          </w:p>
        </w:tc>
        <w:tc>
          <w:tcPr>
            <w:tcW w:w="1890" w:type="dxa"/>
            <w:tcBorders>
              <w:top w:val="single" w:color="000000" w:sz="16" w:space="0"/>
              <w:left w:val="single" w:color="000000" w:sz="16" w:space="0"/>
              <w:right w:val="single" w:color="000000" w:sz="8" w:space="0"/>
            </w:tcBorders>
            <w:shd w:val="clear" w:color="auto" w:fill="FFFFFF"/>
            <w:vAlign w:val="center"/>
          </w:tcPr>
          <w:p w14:paraId="7C3755C6">
            <w:pPr>
              <w:spacing w:line="360" w:lineRule="auto"/>
              <w:ind w:left="60" w:right="60"/>
              <w:jc w:val="right"/>
            </w:pPr>
            <w:r>
              <w:rPr>
                <w:rFonts w:ascii="Arial" w:hAnsi="Arial" w:cs="Arial"/>
                <w:color w:val="000000"/>
                <w:sz w:val="18"/>
                <w:szCs w:val="18"/>
              </w:rPr>
              <w:t>38</w:t>
            </w:r>
          </w:p>
        </w:tc>
        <w:tc>
          <w:tcPr>
            <w:tcW w:w="1709" w:type="dxa"/>
            <w:tcBorders>
              <w:top w:val="single" w:color="000000" w:sz="16" w:space="0"/>
              <w:left w:val="single" w:color="000000" w:sz="8" w:space="0"/>
              <w:right w:val="single" w:color="000000" w:sz="8" w:space="0"/>
            </w:tcBorders>
            <w:shd w:val="clear" w:color="auto" w:fill="FFFFFF"/>
            <w:vAlign w:val="center"/>
          </w:tcPr>
          <w:p w14:paraId="1673A670">
            <w:pPr>
              <w:spacing w:line="360" w:lineRule="auto"/>
              <w:ind w:left="60" w:right="60"/>
              <w:jc w:val="right"/>
            </w:pPr>
            <w:r>
              <w:rPr>
                <w:rFonts w:ascii="Arial" w:hAnsi="Arial" w:cs="Arial"/>
                <w:color w:val="000000"/>
                <w:sz w:val="18"/>
                <w:szCs w:val="18"/>
              </w:rPr>
              <w:t>24.0</w:t>
            </w:r>
          </w:p>
        </w:tc>
        <w:tc>
          <w:tcPr>
            <w:tcW w:w="1530" w:type="dxa"/>
            <w:tcBorders>
              <w:top w:val="single" w:color="000000" w:sz="16" w:space="0"/>
              <w:left w:val="single" w:color="000000" w:sz="8" w:space="0"/>
              <w:right w:val="single" w:color="000000" w:sz="8" w:space="0"/>
            </w:tcBorders>
            <w:shd w:val="clear" w:color="auto" w:fill="FFFFFF"/>
            <w:vAlign w:val="center"/>
          </w:tcPr>
          <w:p w14:paraId="3C9FFA1F">
            <w:pPr>
              <w:spacing w:line="360" w:lineRule="auto"/>
              <w:ind w:left="60" w:right="60"/>
              <w:jc w:val="right"/>
            </w:pPr>
            <w:r>
              <w:rPr>
                <w:rFonts w:ascii="Arial" w:hAnsi="Arial" w:cs="Arial"/>
                <w:color w:val="000000"/>
                <w:sz w:val="18"/>
                <w:szCs w:val="18"/>
              </w:rPr>
              <w:t>24.0</w:t>
            </w:r>
          </w:p>
        </w:tc>
        <w:tc>
          <w:tcPr>
            <w:tcW w:w="1714" w:type="dxa"/>
            <w:tcBorders>
              <w:top w:val="single" w:color="000000" w:sz="16" w:space="0"/>
              <w:left w:val="single" w:color="000000" w:sz="8" w:space="0"/>
              <w:right w:val="single" w:color="000000" w:sz="16" w:space="0"/>
            </w:tcBorders>
            <w:shd w:val="clear" w:color="auto" w:fill="FFFFFF"/>
            <w:vAlign w:val="center"/>
          </w:tcPr>
          <w:p w14:paraId="08E71387">
            <w:pPr>
              <w:spacing w:line="360" w:lineRule="auto"/>
              <w:ind w:left="60" w:right="60"/>
              <w:jc w:val="right"/>
            </w:pPr>
            <w:r>
              <w:rPr>
                <w:rFonts w:ascii="Arial" w:hAnsi="Arial" w:cs="Arial"/>
                <w:color w:val="000000"/>
                <w:sz w:val="18"/>
                <w:szCs w:val="18"/>
              </w:rPr>
              <w:t>24.0</w:t>
            </w:r>
          </w:p>
        </w:tc>
      </w:tr>
      <w:tr w14:paraId="2E8CDDBD">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FF92069">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79CC09F5">
            <w:pPr>
              <w:spacing w:line="360" w:lineRule="auto"/>
              <w:ind w:left="60" w:right="60"/>
            </w:pPr>
            <w:r>
              <w:rPr>
                <w:rFonts w:ascii="Arial" w:hAnsi="Arial" w:cs="Arial"/>
                <w:color w:val="000000"/>
                <w:sz w:val="18"/>
                <w:szCs w:val="18"/>
              </w:rPr>
              <w:t>A</w:t>
            </w:r>
          </w:p>
        </w:tc>
        <w:tc>
          <w:tcPr>
            <w:tcW w:w="1890" w:type="dxa"/>
            <w:tcBorders>
              <w:left w:val="single" w:color="000000" w:sz="16" w:space="0"/>
              <w:right w:val="single" w:color="000000" w:sz="8" w:space="0"/>
            </w:tcBorders>
            <w:shd w:val="clear" w:color="auto" w:fill="FFFFFF"/>
            <w:vAlign w:val="center"/>
          </w:tcPr>
          <w:p w14:paraId="4050B9C0">
            <w:pPr>
              <w:spacing w:line="360" w:lineRule="auto"/>
              <w:ind w:left="60" w:right="60"/>
              <w:jc w:val="right"/>
            </w:pPr>
            <w:r>
              <w:rPr>
                <w:rFonts w:ascii="Arial" w:hAnsi="Arial" w:cs="Arial"/>
                <w:color w:val="000000"/>
                <w:sz w:val="18"/>
                <w:szCs w:val="18"/>
              </w:rPr>
              <w:t>51</w:t>
            </w:r>
          </w:p>
        </w:tc>
        <w:tc>
          <w:tcPr>
            <w:tcW w:w="1709" w:type="dxa"/>
            <w:tcBorders>
              <w:left w:val="single" w:color="000000" w:sz="8" w:space="0"/>
              <w:right w:val="single" w:color="000000" w:sz="8" w:space="0"/>
            </w:tcBorders>
            <w:shd w:val="clear" w:color="auto" w:fill="FFFFFF"/>
            <w:vAlign w:val="center"/>
          </w:tcPr>
          <w:p w14:paraId="5868B668">
            <w:pPr>
              <w:spacing w:line="360" w:lineRule="auto"/>
              <w:ind w:left="60" w:right="60"/>
              <w:jc w:val="right"/>
            </w:pPr>
            <w:r>
              <w:rPr>
                <w:rFonts w:ascii="Arial" w:hAnsi="Arial" w:cs="Arial"/>
                <w:color w:val="000000"/>
                <w:sz w:val="18"/>
                <w:szCs w:val="18"/>
              </w:rPr>
              <w:t>32.7</w:t>
            </w:r>
          </w:p>
        </w:tc>
        <w:tc>
          <w:tcPr>
            <w:tcW w:w="1530" w:type="dxa"/>
            <w:tcBorders>
              <w:left w:val="single" w:color="000000" w:sz="8" w:space="0"/>
              <w:right w:val="single" w:color="000000" w:sz="8" w:space="0"/>
            </w:tcBorders>
            <w:shd w:val="clear" w:color="auto" w:fill="FFFFFF"/>
            <w:vAlign w:val="center"/>
          </w:tcPr>
          <w:p w14:paraId="0B06E832">
            <w:pPr>
              <w:spacing w:line="360" w:lineRule="auto"/>
              <w:ind w:left="60" w:right="60"/>
              <w:jc w:val="right"/>
            </w:pPr>
            <w:r>
              <w:rPr>
                <w:rFonts w:ascii="Arial" w:hAnsi="Arial" w:cs="Arial"/>
                <w:color w:val="000000"/>
                <w:sz w:val="18"/>
                <w:szCs w:val="18"/>
              </w:rPr>
              <w:t>32.7</w:t>
            </w:r>
          </w:p>
        </w:tc>
        <w:tc>
          <w:tcPr>
            <w:tcW w:w="1714" w:type="dxa"/>
            <w:tcBorders>
              <w:left w:val="single" w:color="000000" w:sz="8" w:space="0"/>
              <w:right w:val="single" w:color="000000" w:sz="16" w:space="0"/>
            </w:tcBorders>
            <w:shd w:val="clear" w:color="auto" w:fill="FFFFFF"/>
            <w:vAlign w:val="center"/>
          </w:tcPr>
          <w:p w14:paraId="2E8B23CC">
            <w:pPr>
              <w:spacing w:line="360" w:lineRule="auto"/>
              <w:ind w:left="60" w:right="60"/>
              <w:jc w:val="right"/>
            </w:pPr>
            <w:r>
              <w:rPr>
                <w:rFonts w:ascii="Arial" w:hAnsi="Arial" w:cs="Arial"/>
                <w:color w:val="000000"/>
                <w:sz w:val="18"/>
                <w:szCs w:val="18"/>
              </w:rPr>
              <w:t>56.7</w:t>
            </w:r>
          </w:p>
        </w:tc>
      </w:tr>
      <w:tr w14:paraId="722067E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43D4ACF">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161B766E">
            <w:pPr>
              <w:spacing w:line="360" w:lineRule="auto"/>
              <w:ind w:left="60" w:right="60"/>
            </w:pPr>
            <w:r>
              <w:rPr>
                <w:rFonts w:ascii="Arial" w:hAnsi="Arial" w:cs="Arial"/>
                <w:color w:val="000000"/>
                <w:sz w:val="18"/>
                <w:szCs w:val="18"/>
              </w:rPr>
              <w:t>U</w:t>
            </w:r>
          </w:p>
        </w:tc>
        <w:tc>
          <w:tcPr>
            <w:tcW w:w="1890" w:type="dxa"/>
            <w:tcBorders>
              <w:left w:val="single" w:color="000000" w:sz="16" w:space="0"/>
              <w:right w:val="single" w:color="000000" w:sz="8" w:space="0"/>
            </w:tcBorders>
            <w:shd w:val="clear" w:color="auto" w:fill="FFFFFF"/>
            <w:vAlign w:val="center"/>
          </w:tcPr>
          <w:p w14:paraId="7962CE24">
            <w:pPr>
              <w:spacing w:line="360" w:lineRule="auto"/>
              <w:ind w:left="60" w:right="60"/>
              <w:jc w:val="right"/>
            </w:pPr>
            <w:r>
              <w:rPr>
                <w:rFonts w:ascii="Arial" w:hAnsi="Arial" w:cs="Arial"/>
                <w:color w:val="000000"/>
                <w:sz w:val="18"/>
                <w:szCs w:val="18"/>
              </w:rPr>
              <w:t>25</w:t>
            </w:r>
          </w:p>
        </w:tc>
        <w:tc>
          <w:tcPr>
            <w:tcW w:w="1709" w:type="dxa"/>
            <w:tcBorders>
              <w:left w:val="single" w:color="000000" w:sz="8" w:space="0"/>
              <w:right w:val="single" w:color="000000" w:sz="8" w:space="0"/>
            </w:tcBorders>
            <w:shd w:val="clear" w:color="auto" w:fill="FFFFFF"/>
            <w:vAlign w:val="center"/>
          </w:tcPr>
          <w:p w14:paraId="2B910369">
            <w:pPr>
              <w:spacing w:line="360" w:lineRule="auto"/>
              <w:ind w:left="60" w:right="60"/>
              <w:jc w:val="right"/>
            </w:pPr>
            <w:r>
              <w:rPr>
                <w:rFonts w:ascii="Arial" w:hAnsi="Arial" w:cs="Arial"/>
                <w:color w:val="000000"/>
                <w:sz w:val="18"/>
                <w:szCs w:val="18"/>
              </w:rPr>
              <w:t>16.3</w:t>
            </w:r>
          </w:p>
        </w:tc>
        <w:tc>
          <w:tcPr>
            <w:tcW w:w="1530" w:type="dxa"/>
            <w:tcBorders>
              <w:left w:val="single" w:color="000000" w:sz="8" w:space="0"/>
              <w:right w:val="single" w:color="000000" w:sz="8" w:space="0"/>
            </w:tcBorders>
            <w:shd w:val="clear" w:color="auto" w:fill="FFFFFF"/>
            <w:vAlign w:val="center"/>
          </w:tcPr>
          <w:p w14:paraId="02C5E67A">
            <w:pPr>
              <w:spacing w:line="360" w:lineRule="auto"/>
              <w:ind w:left="60" w:right="60"/>
              <w:jc w:val="right"/>
            </w:pPr>
            <w:r>
              <w:rPr>
                <w:rFonts w:ascii="Arial" w:hAnsi="Arial" w:cs="Arial"/>
                <w:color w:val="000000"/>
                <w:sz w:val="18"/>
                <w:szCs w:val="18"/>
              </w:rPr>
              <w:t>16.3</w:t>
            </w:r>
          </w:p>
        </w:tc>
        <w:tc>
          <w:tcPr>
            <w:tcW w:w="1714" w:type="dxa"/>
            <w:tcBorders>
              <w:left w:val="single" w:color="000000" w:sz="8" w:space="0"/>
              <w:right w:val="single" w:color="000000" w:sz="16" w:space="0"/>
            </w:tcBorders>
            <w:shd w:val="clear" w:color="auto" w:fill="FFFFFF"/>
            <w:vAlign w:val="center"/>
          </w:tcPr>
          <w:p w14:paraId="19E21BE9">
            <w:pPr>
              <w:spacing w:line="360" w:lineRule="auto"/>
              <w:ind w:left="60" w:right="60"/>
              <w:jc w:val="right"/>
            </w:pPr>
            <w:r>
              <w:rPr>
                <w:rFonts w:ascii="Arial" w:hAnsi="Arial" w:cs="Arial"/>
                <w:color w:val="000000"/>
                <w:sz w:val="18"/>
                <w:szCs w:val="18"/>
              </w:rPr>
              <w:t>83.0</w:t>
            </w:r>
          </w:p>
        </w:tc>
      </w:tr>
      <w:tr w14:paraId="1B08222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2C2B922">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5EDE3F67">
            <w:pPr>
              <w:spacing w:line="360" w:lineRule="auto"/>
              <w:ind w:left="60" w:right="60"/>
            </w:pPr>
            <w:r>
              <w:rPr>
                <w:rFonts w:ascii="Arial" w:hAnsi="Arial" w:cs="Arial"/>
                <w:color w:val="000000"/>
                <w:sz w:val="18"/>
                <w:szCs w:val="18"/>
              </w:rPr>
              <w:t>D</w:t>
            </w:r>
          </w:p>
        </w:tc>
        <w:tc>
          <w:tcPr>
            <w:tcW w:w="1890" w:type="dxa"/>
            <w:tcBorders>
              <w:left w:val="single" w:color="000000" w:sz="16" w:space="0"/>
              <w:right w:val="single" w:color="000000" w:sz="8" w:space="0"/>
            </w:tcBorders>
            <w:shd w:val="clear" w:color="auto" w:fill="FFFFFF"/>
            <w:vAlign w:val="center"/>
          </w:tcPr>
          <w:p w14:paraId="7E02D3A3">
            <w:pPr>
              <w:spacing w:line="360" w:lineRule="auto"/>
              <w:ind w:left="60" w:right="60"/>
              <w:jc w:val="right"/>
            </w:pPr>
            <w:r>
              <w:rPr>
                <w:rFonts w:ascii="Arial" w:hAnsi="Arial" w:cs="Arial"/>
                <w:color w:val="000000"/>
                <w:sz w:val="18"/>
                <w:szCs w:val="18"/>
              </w:rPr>
              <w:t>25</w:t>
            </w:r>
          </w:p>
        </w:tc>
        <w:tc>
          <w:tcPr>
            <w:tcW w:w="1709" w:type="dxa"/>
            <w:tcBorders>
              <w:left w:val="single" w:color="000000" w:sz="8" w:space="0"/>
              <w:right w:val="single" w:color="000000" w:sz="8" w:space="0"/>
            </w:tcBorders>
            <w:shd w:val="clear" w:color="auto" w:fill="FFFFFF"/>
            <w:vAlign w:val="center"/>
          </w:tcPr>
          <w:p w14:paraId="62968B7A">
            <w:pPr>
              <w:spacing w:line="360" w:lineRule="auto"/>
              <w:ind w:left="60" w:right="60"/>
              <w:jc w:val="right"/>
            </w:pPr>
            <w:r>
              <w:rPr>
                <w:rFonts w:ascii="Arial" w:hAnsi="Arial" w:cs="Arial"/>
                <w:color w:val="000000"/>
                <w:sz w:val="18"/>
                <w:szCs w:val="18"/>
              </w:rPr>
              <w:t>16.3</w:t>
            </w:r>
          </w:p>
        </w:tc>
        <w:tc>
          <w:tcPr>
            <w:tcW w:w="1530" w:type="dxa"/>
            <w:tcBorders>
              <w:left w:val="single" w:color="000000" w:sz="8" w:space="0"/>
              <w:right w:val="single" w:color="000000" w:sz="8" w:space="0"/>
            </w:tcBorders>
            <w:shd w:val="clear" w:color="auto" w:fill="FFFFFF"/>
            <w:vAlign w:val="center"/>
          </w:tcPr>
          <w:p w14:paraId="089DD753">
            <w:pPr>
              <w:spacing w:line="360" w:lineRule="auto"/>
              <w:ind w:left="60" w:right="60"/>
              <w:jc w:val="right"/>
            </w:pPr>
            <w:r>
              <w:rPr>
                <w:rFonts w:ascii="Arial" w:hAnsi="Arial" w:cs="Arial"/>
                <w:color w:val="000000"/>
                <w:sz w:val="18"/>
                <w:szCs w:val="18"/>
              </w:rPr>
              <w:t>16.3</w:t>
            </w:r>
          </w:p>
        </w:tc>
        <w:tc>
          <w:tcPr>
            <w:tcW w:w="1714" w:type="dxa"/>
            <w:tcBorders>
              <w:left w:val="single" w:color="000000" w:sz="8" w:space="0"/>
              <w:right w:val="single" w:color="000000" w:sz="16" w:space="0"/>
            </w:tcBorders>
            <w:shd w:val="clear" w:color="auto" w:fill="FFFFFF"/>
            <w:vAlign w:val="center"/>
          </w:tcPr>
          <w:p w14:paraId="0FE04C40">
            <w:pPr>
              <w:spacing w:line="360" w:lineRule="auto"/>
              <w:ind w:left="60" w:right="60"/>
              <w:jc w:val="right"/>
            </w:pPr>
            <w:r>
              <w:rPr>
                <w:rFonts w:ascii="Arial" w:hAnsi="Arial" w:cs="Arial"/>
                <w:color w:val="000000"/>
                <w:sz w:val="18"/>
                <w:szCs w:val="18"/>
              </w:rPr>
              <w:t>99.3</w:t>
            </w:r>
          </w:p>
        </w:tc>
      </w:tr>
      <w:tr w14:paraId="2F25B02A">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215812C">
            <w:pPr>
              <w:spacing w:line="360" w:lineRule="auto"/>
              <w:rPr>
                <w:rFonts w:ascii="Arial" w:hAnsi="Arial"/>
                <w:color w:val="000000"/>
                <w:sz w:val="18"/>
                <w:szCs w:val="18"/>
              </w:rPr>
            </w:pPr>
          </w:p>
        </w:tc>
        <w:tc>
          <w:tcPr>
            <w:tcW w:w="1426" w:type="dxa"/>
            <w:tcBorders>
              <w:right w:val="single" w:color="000000" w:sz="16" w:space="0"/>
            </w:tcBorders>
            <w:shd w:val="clear" w:color="auto" w:fill="FFFFFF"/>
          </w:tcPr>
          <w:p w14:paraId="202FEC28">
            <w:pPr>
              <w:spacing w:line="360" w:lineRule="auto"/>
              <w:ind w:left="60" w:right="60"/>
            </w:pPr>
            <w:r>
              <w:rPr>
                <w:rFonts w:ascii="Arial" w:hAnsi="Arial" w:cs="Arial"/>
                <w:color w:val="000000"/>
                <w:sz w:val="18"/>
                <w:szCs w:val="18"/>
              </w:rPr>
              <w:t>SD</w:t>
            </w:r>
          </w:p>
        </w:tc>
        <w:tc>
          <w:tcPr>
            <w:tcW w:w="1890" w:type="dxa"/>
            <w:tcBorders>
              <w:left w:val="single" w:color="000000" w:sz="16" w:space="0"/>
              <w:right w:val="single" w:color="000000" w:sz="8" w:space="0"/>
            </w:tcBorders>
            <w:shd w:val="clear" w:color="auto" w:fill="FFFFFF"/>
            <w:vAlign w:val="center"/>
          </w:tcPr>
          <w:p w14:paraId="59943879">
            <w:pPr>
              <w:spacing w:line="360" w:lineRule="auto"/>
              <w:ind w:left="60" w:right="60"/>
              <w:jc w:val="right"/>
            </w:pPr>
            <w:r>
              <w:rPr>
                <w:rFonts w:ascii="Arial" w:hAnsi="Arial" w:cs="Arial"/>
                <w:color w:val="000000"/>
                <w:sz w:val="18"/>
                <w:szCs w:val="18"/>
              </w:rPr>
              <w:t>17</w:t>
            </w:r>
          </w:p>
        </w:tc>
        <w:tc>
          <w:tcPr>
            <w:tcW w:w="1709" w:type="dxa"/>
            <w:tcBorders>
              <w:left w:val="single" w:color="000000" w:sz="8" w:space="0"/>
              <w:right w:val="single" w:color="000000" w:sz="8" w:space="0"/>
            </w:tcBorders>
            <w:shd w:val="clear" w:color="auto" w:fill="FFFFFF"/>
            <w:vAlign w:val="center"/>
          </w:tcPr>
          <w:p w14:paraId="2F90513A">
            <w:pPr>
              <w:spacing w:line="360" w:lineRule="auto"/>
              <w:ind w:left="60" w:right="60"/>
              <w:jc w:val="right"/>
            </w:pPr>
            <w:r>
              <w:rPr>
                <w:rFonts w:ascii="Arial" w:hAnsi="Arial" w:cs="Arial"/>
                <w:color w:val="000000"/>
                <w:sz w:val="18"/>
                <w:szCs w:val="18"/>
              </w:rPr>
              <w:t>10.7</w:t>
            </w:r>
          </w:p>
        </w:tc>
        <w:tc>
          <w:tcPr>
            <w:tcW w:w="1530" w:type="dxa"/>
            <w:tcBorders>
              <w:left w:val="single" w:color="000000" w:sz="8" w:space="0"/>
              <w:right w:val="single" w:color="000000" w:sz="8" w:space="0"/>
            </w:tcBorders>
            <w:shd w:val="clear" w:color="auto" w:fill="FFFFFF"/>
            <w:vAlign w:val="center"/>
          </w:tcPr>
          <w:p w14:paraId="73DAE3ED">
            <w:pPr>
              <w:spacing w:line="360" w:lineRule="auto"/>
              <w:ind w:left="60" w:right="60"/>
              <w:jc w:val="right"/>
            </w:pPr>
            <w:r>
              <w:rPr>
                <w:rFonts w:ascii="Arial" w:hAnsi="Arial" w:cs="Arial"/>
                <w:color w:val="000000"/>
                <w:sz w:val="18"/>
                <w:szCs w:val="18"/>
              </w:rPr>
              <w:t>10.7</w:t>
            </w:r>
          </w:p>
        </w:tc>
        <w:tc>
          <w:tcPr>
            <w:tcW w:w="1714" w:type="dxa"/>
            <w:tcBorders>
              <w:left w:val="single" w:color="000000" w:sz="8" w:space="0"/>
              <w:right w:val="single" w:color="000000" w:sz="16" w:space="0"/>
            </w:tcBorders>
            <w:shd w:val="clear" w:color="auto" w:fill="FFFFFF"/>
            <w:vAlign w:val="center"/>
          </w:tcPr>
          <w:p w14:paraId="50328F60">
            <w:pPr>
              <w:spacing w:line="360" w:lineRule="auto"/>
              <w:ind w:left="60" w:right="60"/>
              <w:jc w:val="right"/>
            </w:pPr>
            <w:r>
              <w:rPr>
                <w:rFonts w:ascii="Arial" w:hAnsi="Arial" w:cs="Arial"/>
                <w:color w:val="000000"/>
                <w:sz w:val="18"/>
                <w:szCs w:val="18"/>
              </w:rPr>
              <w:t>100.0</w:t>
            </w:r>
          </w:p>
        </w:tc>
      </w:tr>
      <w:tr w14:paraId="17193CD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8467DAF">
            <w:pPr>
              <w:spacing w:line="360" w:lineRule="auto"/>
              <w:rPr>
                <w:rFonts w:ascii="Arial" w:hAnsi="Arial"/>
                <w:color w:val="000000"/>
                <w:sz w:val="18"/>
                <w:szCs w:val="18"/>
              </w:rPr>
            </w:pPr>
          </w:p>
        </w:tc>
        <w:tc>
          <w:tcPr>
            <w:tcW w:w="1426" w:type="dxa"/>
            <w:tcBorders>
              <w:bottom w:val="single" w:color="000000" w:sz="16" w:space="0"/>
              <w:right w:val="single" w:color="000000" w:sz="16" w:space="0"/>
            </w:tcBorders>
            <w:shd w:val="clear" w:color="auto" w:fill="FFFFFF"/>
          </w:tcPr>
          <w:p w14:paraId="012A8014">
            <w:pPr>
              <w:spacing w:line="360" w:lineRule="auto"/>
              <w:ind w:left="60" w:right="60"/>
            </w:pPr>
            <w:r>
              <w:rPr>
                <w:rFonts w:ascii="Arial" w:hAnsi="Arial" w:cs="Arial"/>
                <w:color w:val="000000"/>
                <w:sz w:val="18"/>
                <w:szCs w:val="18"/>
              </w:rPr>
              <w:t>Total</w:t>
            </w:r>
          </w:p>
        </w:tc>
        <w:tc>
          <w:tcPr>
            <w:tcW w:w="1890" w:type="dxa"/>
            <w:tcBorders>
              <w:left w:val="single" w:color="000000" w:sz="16" w:space="0"/>
              <w:bottom w:val="single" w:color="000000" w:sz="16" w:space="0"/>
              <w:right w:val="single" w:color="000000" w:sz="8" w:space="0"/>
            </w:tcBorders>
            <w:shd w:val="clear" w:color="auto" w:fill="FFFFFF"/>
            <w:vAlign w:val="center"/>
          </w:tcPr>
          <w:p w14:paraId="5D57C23A">
            <w:pPr>
              <w:spacing w:line="360" w:lineRule="auto"/>
              <w:ind w:left="60" w:right="60"/>
              <w:jc w:val="right"/>
            </w:pPr>
            <w:r>
              <w:rPr>
                <w:rFonts w:ascii="Arial" w:hAnsi="Arial" w:cs="Arial"/>
                <w:color w:val="000000"/>
                <w:sz w:val="18"/>
                <w:szCs w:val="18"/>
              </w:rPr>
              <w:t>156</w:t>
            </w:r>
          </w:p>
        </w:tc>
        <w:tc>
          <w:tcPr>
            <w:tcW w:w="1709" w:type="dxa"/>
            <w:tcBorders>
              <w:left w:val="single" w:color="000000" w:sz="8" w:space="0"/>
              <w:bottom w:val="single" w:color="000000" w:sz="16" w:space="0"/>
              <w:right w:val="single" w:color="000000" w:sz="8" w:space="0"/>
            </w:tcBorders>
            <w:shd w:val="clear" w:color="auto" w:fill="FFFFFF"/>
            <w:vAlign w:val="center"/>
          </w:tcPr>
          <w:p w14:paraId="50CA58B6">
            <w:pPr>
              <w:spacing w:line="360" w:lineRule="auto"/>
              <w:ind w:left="60" w:right="60"/>
              <w:jc w:val="right"/>
            </w:pPr>
            <w:r>
              <w:rPr>
                <w:rFonts w:ascii="Arial" w:hAnsi="Arial" w:cs="Arial"/>
                <w:color w:val="000000"/>
                <w:sz w:val="18"/>
                <w:szCs w:val="18"/>
              </w:rPr>
              <w:t>100.0</w:t>
            </w:r>
          </w:p>
        </w:tc>
        <w:tc>
          <w:tcPr>
            <w:tcW w:w="1530" w:type="dxa"/>
            <w:tcBorders>
              <w:left w:val="single" w:color="000000" w:sz="8" w:space="0"/>
              <w:bottom w:val="single" w:color="000000" w:sz="16" w:space="0"/>
              <w:right w:val="single" w:color="000000" w:sz="8" w:space="0"/>
            </w:tcBorders>
            <w:shd w:val="clear" w:color="auto" w:fill="FFFFFF"/>
            <w:vAlign w:val="center"/>
          </w:tcPr>
          <w:p w14:paraId="297BD8FE">
            <w:pPr>
              <w:spacing w:line="360" w:lineRule="auto"/>
              <w:ind w:left="60" w:right="60"/>
              <w:jc w:val="right"/>
            </w:pPr>
            <w:r>
              <w:rPr>
                <w:rFonts w:ascii="Arial" w:hAnsi="Arial" w:cs="Arial"/>
                <w:color w:val="000000"/>
                <w:sz w:val="18"/>
                <w:szCs w:val="18"/>
              </w:rPr>
              <w:t>100.0</w:t>
            </w:r>
          </w:p>
        </w:tc>
        <w:tc>
          <w:tcPr>
            <w:tcW w:w="1714" w:type="dxa"/>
            <w:tcBorders>
              <w:left w:val="single" w:color="000000" w:sz="8" w:space="0"/>
              <w:bottom w:val="single" w:color="000000" w:sz="16" w:space="0"/>
              <w:right w:val="single" w:color="000000" w:sz="16" w:space="0"/>
            </w:tcBorders>
            <w:shd w:val="clear" w:color="auto" w:fill="FFFFFF"/>
            <w:vAlign w:val="center"/>
          </w:tcPr>
          <w:p w14:paraId="31F196B6">
            <w:pPr>
              <w:spacing w:line="360" w:lineRule="auto"/>
              <w:rPr>
                <w:rFonts w:cs="Times New Roman"/>
              </w:rPr>
            </w:pPr>
          </w:p>
        </w:tc>
      </w:tr>
    </w:tbl>
    <w:p w14:paraId="37C4B55B">
      <w:pPr>
        <w:spacing w:line="360" w:lineRule="auto"/>
      </w:pPr>
      <w:r>
        <w:rPr>
          <w:rFonts w:cs="Times New Roman"/>
          <w:b/>
          <w:sz w:val="24"/>
          <w:szCs w:val="24"/>
        </w:rPr>
        <w:t>Source: SPSS Computation, 2025</w:t>
      </w:r>
    </w:p>
    <w:p w14:paraId="0DE7A8AD">
      <w:pPr>
        <w:spacing w:line="360" w:lineRule="auto"/>
        <w:jc w:val="both"/>
        <w:rPr>
          <w:rFonts w:cs="Times New Roman"/>
        </w:rPr>
      </w:pPr>
    </w:p>
    <w:p w14:paraId="573A79D2">
      <w:pPr>
        <w:spacing w:line="360" w:lineRule="auto"/>
        <w:jc w:val="both"/>
      </w:pPr>
      <w:r>
        <w:rPr>
          <w:rFonts w:cs="Times New Roman"/>
          <w:sz w:val="24"/>
          <w:szCs w:val="24"/>
        </w:rPr>
        <w:t>Table 4.3.10 shows that 89 respondents representing 56.7% agreed that e</w:t>
      </w:r>
      <w:r>
        <w:rPr>
          <w:rFonts w:ascii="Times New Roman" w:hAnsi="Times New Roman" w:cs="Times New Roman"/>
          <w:sz w:val="24"/>
          <w:szCs w:val="24"/>
        </w:rPr>
        <w:t>ffective communication is benefited or achieved through mutual participation in decision-making</w:t>
      </w:r>
      <w:r>
        <w:rPr>
          <w:rFonts w:cs="Times New Roman"/>
          <w:sz w:val="24"/>
          <w:szCs w:val="24"/>
        </w:rPr>
        <w:t xml:space="preserve">, 25 respondents representing 16.3% were neither agreed nor disagree while 42 respondents representing 27% disagree on the claim. This implies there is sufficient evidence to concede in the opinion of majorities (56.7%) who agreed that </w:t>
      </w:r>
      <w:r>
        <w:rPr>
          <w:rFonts w:ascii="Times New Roman" w:hAnsi="Times New Roman" w:cs="Times New Roman"/>
          <w:sz w:val="24"/>
          <w:szCs w:val="24"/>
        </w:rPr>
        <w:t>effective communication is benefited or achieved through mutual participation in decision-making in 7up</w:t>
      </w:r>
      <w:r>
        <w:rPr>
          <w:rFonts w:eastAsia="Times New Roman" w:cs="Times New Roman"/>
          <w:bCs/>
          <w:sz w:val="24"/>
          <w:szCs w:val="24"/>
          <w:lang w:val="en-GB"/>
        </w:rPr>
        <w:t>Nigeria Plc</w:t>
      </w:r>
      <w:r>
        <w:rPr>
          <w:rFonts w:cs="Times New Roman"/>
          <w:sz w:val="24"/>
          <w:szCs w:val="24"/>
        </w:rPr>
        <w:t xml:space="preserve">. </w:t>
      </w:r>
    </w:p>
    <w:p w14:paraId="283434E7">
      <w:pPr>
        <w:pStyle w:val="19"/>
        <w:spacing w:line="360" w:lineRule="auto"/>
        <w:jc w:val="both"/>
        <w:rPr>
          <w:b/>
        </w:rPr>
      </w:pPr>
    </w:p>
    <w:p w14:paraId="391EC348">
      <w:pPr>
        <w:pStyle w:val="19"/>
        <w:spacing w:line="360" w:lineRule="auto"/>
        <w:jc w:val="both"/>
        <w:rPr>
          <w:b/>
        </w:rPr>
      </w:pPr>
      <w:r>
        <w:rPr>
          <w:b/>
        </w:rPr>
        <w:t>RQ3: What is the effect of employee engagement on organizational performance In 7up bottling  company Ilorin?</w:t>
      </w:r>
    </w:p>
    <w:p w14:paraId="303ECA68">
      <w:pPr>
        <w:spacing w:line="360" w:lineRule="auto"/>
        <w:rPr>
          <w:rFonts w:cs="Times New Roman"/>
        </w:rPr>
      </w:pPr>
    </w:p>
    <w:p w14:paraId="5DC4833D">
      <w:pPr>
        <w:spacing w:line="360" w:lineRule="auto"/>
        <w:rPr>
          <w:rFonts w:cs="Times New Roman"/>
        </w:rPr>
      </w:pPr>
    </w:p>
    <w:p w14:paraId="2AD73E34">
      <w:pPr>
        <w:spacing w:line="360" w:lineRule="auto"/>
        <w:rPr>
          <w:rFonts w:cs="Times New Roman"/>
        </w:rPr>
      </w:pPr>
    </w:p>
    <w:tbl>
      <w:tblPr>
        <w:tblStyle w:val="6"/>
        <w:tblW w:w="8910" w:type="dxa"/>
        <w:tblInd w:w="0" w:type="dxa"/>
        <w:tblLayout w:type="autofit"/>
        <w:tblCellMar>
          <w:top w:w="0" w:type="dxa"/>
          <w:left w:w="0" w:type="dxa"/>
          <w:bottom w:w="0" w:type="dxa"/>
          <w:right w:w="0" w:type="dxa"/>
        </w:tblCellMar>
      </w:tblPr>
      <w:tblGrid>
        <w:gridCol w:w="730"/>
        <w:gridCol w:w="1606"/>
        <w:gridCol w:w="1709"/>
        <w:gridCol w:w="1619"/>
        <w:gridCol w:w="1529"/>
        <w:gridCol w:w="1717"/>
      </w:tblGrid>
      <w:tr w14:paraId="3DAC32B7">
        <w:trPr>
          <w:cantSplit/>
        </w:trPr>
        <w:tc>
          <w:tcPr>
            <w:tcW w:w="8909" w:type="dxa"/>
            <w:gridSpan w:val="6"/>
            <w:shd w:val="clear" w:color="auto" w:fill="FFFFFF"/>
            <w:vAlign w:val="center"/>
          </w:tcPr>
          <w:p w14:paraId="34B7D776">
            <w:pPr>
              <w:spacing w:line="360" w:lineRule="auto"/>
              <w:jc w:val="center"/>
            </w:pPr>
            <w:r>
              <w:rPr>
                <w:rFonts w:cs="Times New Roman"/>
                <w:b/>
                <w:bCs/>
                <w:color w:val="000000"/>
                <w:sz w:val="24"/>
                <w:szCs w:val="24"/>
              </w:rPr>
              <w:t xml:space="preserve">Table 4.3.11 </w:t>
            </w:r>
            <w:r>
              <w:rPr>
                <w:rFonts w:ascii="Times New Roman" w:hAnsi="Times New Roman" w:cs="Times New Roman"/>
                <w:sz w:val="24"/>
                <w:szCs w:val="24"/>
              </w:rPr>
              <w:t>Adoption of incentive and reward strategies in your organization has helped employees to be more engaged in their work.</w:t>
            </w:r>
          </w:p>
        </w:tc>
      </w:tr>
      <w:tr w14:paraId="7AF51CAC">
        <w:tblPrEx>
          <w:tblCellMar>
            <w:top w:w="0" w:type="dxa"/>
            <w:left w:w="0" w:type="dxa"/>
            <w:bottom w:w="0" w:type="dxa"/>
            <w:right w:w="0" w:type="dxa"/>
          </w:tblCellMar>
        </w:tblPrEx>
        <w:trPr>
          <w:cantSplit/>
        </w:trPr>
        <w:tc>
          <w:tcPr>
            <w:tcW w:w="2336" w:type="dxa"/>
            <w:gridSpan w:val="2"/>
            <w:tcBorders>
              <w:top w:val="single" w:color="000000" w:sz="16" w:space="0"/>
              <w:left w:val="single" w:color="000000" w:sz="16" w:space="0"/>
              <w:bottom w:val="single" w:color="000000" w:sz="16" w:space="0"/>
            </w:tcBorders>
            <w:shd w:val="clear" w:color="auto" w:fill="FFFFFF"/>
            <w:vAlign w:val="bottom"/>
          </w:tcPr>
          <w:p w14:paraId="525D8C3A">
            <w:pPr>
              <w:spacing w:line="360" w:lineRule="auto"/>
              <w:rPr>
                <w:rFonts w:cs="Times New Roman"/>
              </w:rPr>
            </w:pPr>
          </w:p>
        </w:tc>
        <w:tc>
          <w:tcPr>
            <w:tcW w:w="170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30C6710D">
            <w:pPr>
              <w:spacing w:line="360" w:lineRule="auto"/>
              <w:ind w:left="60" w:right="60"/>
              <w:jc w:val="center"/>
            </w:pPr>
            <w:r>
              <w:rPr>
                <w:rFonts w:ascii="Arial" w:hAnsi="Arial" w:cs="Arial"/>
                <w:color w:val="000000"/>
                <w:sz w:val="18"/>
                <w:szCs w:val="18"/>
              </w:rPr>
              <w:t>Frequency</w:t>
            </w:r>
          </w:p>
        </w:tc>
        <w:tc>
          <w:tcPr>
            <w:tcW w:w="161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DC17D25">
            <w:pPr>
              <w:spacing w:line="360" w:lineRule="auto"/>
              <w:ind w:left="60" w:right="60"/>
              <w:jc w:val="center"/>
            </w:pPr>
            <w:r>
              <w:rPr>
                <w:rFonts w:ascii="Arial" w:hAnsi="Arial" w:cs="Arial"/>
                <w:color w:val="000000"/>
                <w:sz w:val="18"/>
                <w:szCs w:val="18"/>
              </w:rPr>
              <w:t>Percent</w:t>
            </w:r>
          </w:p>
        </w:tc>
        <w:tc>
          <w:tcPr>
            <w:tcW w:w="1529"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CE5C6E2">
            <w:pPr>
              <w:spacing w:line="360" w:lineRule="auto"/>
              <w:ind w:left="60" w:right="60"/>
              <w:jc w:val="center"/>
            </w:pPr>
            <w:r>
              <w:rPr>
                <w:rFonts w:ascii="Arial" w:hAnsi="Arial" w:cs="Arial"/>
                <w:color w:val="000000"/>
                <w:sz w:val="18"/>
                <w:szCs w:val="18"/>
              </w:rPr>
              <w:t>Valid Percent</w:t>
            </w:r>
          </w:p>
        </w:tc>
        <w:tc>
          <w:tcPr>
            <w:tcW w:w="1716"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262B0B65">
            <w:pPr>
              <w:spacing w:line="360" w:lineRule="auto"/>
              <w:ind w:left="60" w:right="60"/>
              <w:jc w:val="center"/>
            </w:pPr>
            <w:r>
              <w:rPr>
                <w:rFonts w:ascii="Arial" w:hAnsi="Arial" w:cs="Arial"/>
                <w:color w:val="000000"/>
                <w:sz w:val="18"/>
                <w:szCs w:val="18"/>
              </w:rPr>
              <w:t>Cumulative Percent</w:t>
            </w:r>
          </w:p>
        </w:tc>
      </w:tr>
      <w:tr w14:paraId="04FEC57A">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0737BBBE">
            <w:pPr>
              <w:spacing w:line="360" w:lineRule="auto"/>
              <w:ind w:left="60" w:right="60"/>
            </w:pPr>
            <w:r>
              <w:rPr>
                <w:rFonts w:ascii="Arial" w:hAnsi="Arial" w:cs="Arial"/>
                <w:color w:val="000000"/>
                <w:sz w:val="18"/>
                <w:szCs w:val="18"/>
              </w:rPr>
              <w:t>Valid</w:t>
            </w:r>
          </w:p>
        </w:tc>
        <w:tc>
          <w:tcPr>
            <w:tcW w:w="1605" w:type="dxa"/>
            <w:tcBorders>
              <w:top w:val="single" w:color="000000" w:sz="16" w:space="0"/>
              <w:right w:val="single" w:color="000000" w:sz="16" w:space="0"/>
            </w:tcBorders>
            <w:shd w:val="clear" w:color="auto" w:fill="FFFFFF"/>
          </w:tcPr>
          <w:p w14:paraId="3EB1F988">
            <w:pPr>
              <w:spacing w:line="360" w:lineRule="auto"/>
              <w:ind w:left="60" w:right="60"/>
            </w:pPr>
            <w:r>
              <w:rPr>
                <w:rFonts w:ascii="Arial" w:hAnsi="Arial" w:cs="Arial"/>
                <w:color w:val="000000"/>
                <w:sz w:val="18"/>
                <w:szCs w:val="18"/>
              </w:rPr>
              <w:t>SA</w:t>
            </w:r>
          </w:p>
        </w:tc>
        <w:tc>
          <w:tcPr>
            <w:tcW w:w="1709" w:type="dxa"/>
            <w:tcBorders>
              <w:top w:val="single" w:color="000000" w:sz="16" w:space="0"/>
              <w:left w:val="single" w:color="000000" w:sz="16" w:space="0"/>
              <w:right w:val="single" w:color="000000" w:sz="8" w:space="0"/>
            </w:tcBorders>
            <w:shd w:val="clear" w:color="auto" w:fill="FFFFFF"/>
            <w:vAlign w:val="center"/>
          </w:tcPr>
          <w:p w14:paraId="5794C87B">
            <w:pPr>
              <w:spacing w:line="360" w:lineRule="auto"/>
              <w:ind w:left="60" w:right="60"/>
              <w:jc w:val="right"/>
            </w:pPr>
            <w:r>
              <w:rPr>
                <w:rFonts w:ascii="Arial" w:hAnsi="Arial" w:cs="Arial"/>
                <w:color w:val="000000"/>
                <w:sz w:val="18"/>
                <w:szCs w:val="18"/>
              </w:rPr>
              <w:t>35</w:t>
            </w:r>
          </w:p>
        </w:tc>
        <w:tc>
          <w:tcPr>
            <w:tcW w:w="1619" w:type="dxa"/>
            <w:tcBorders>
              <w:top w:val="single" w:color="000000" w:sz="16" w:space="0"/>
              <w:left w:val="single" w:color="000000" w:sz="8" w:space="0"/>
              <w:right w:val="single" w:color="000000" w:sz="8" w:space="0"/>
            </w:tcBorders>
            <w:shd w:val="clear" w:color="auto" w:fill="FFFFFF"/>
            <w:vAlign w:val="center"/>
          </w:tcPr>
          <w:p w14:paraId="4B124184">
            <w:pPr>
              <w:spacing w:line="360" w:lineRule="auto"/>
              <w:ind w:left="60" w:right="60"/>
              <w:jc w:val="right"/>
            </w:pPr>
            <w:r>
              <w:rPr>
                <w:rFonts w:ascii="Arial" w:hAnsi="Arial" w:cs="Arial"/>
                <w:color w:val="000000"/>
                <w:sz w:val="18"/>
                <w:szCs w:val="18"/>
              </w:rPr>
              <w:t>22.1</w:t>
            </w:r>
          </w:p>
        </w:tc>
        <w:tc>
          <w:tcPr>
            <w:tcW w:w="1529" w:type="dxa"/>
            <w:tcBorders>
              <w:top w:val="single" w:color="000000" w:sz="16" w:space="0"/>
              <w:left w:val="single" w:color="000000" w:sz="8" w:space="0"/>
              <w:right w:val="single" w:color="000000" w:sz="8" w:space="0"/>
            </w:tcBorders>
            <w:shd w:val="clear" w:color="auto" w:fill="FFFFFF"/>
            <w:vAlign w:val="center"/>
          </w:tcPr>
          <w:p w14:paraId="6D72FC6A">
            <w:pPr>
              <w:spacing w:line="360" w:lineRule="auto"/>
              <w:ind w:left="60" w:right="60"/>
              <w:jc w:val="right"/>
            </w:pPr>
            <w:r>
              <w:rPr>
                <w:rFonts w:ascii="Arial" w:hAnsi="Arial" w:cs="Arial"/>
                <w:color w:val="000000"/>
                <w:sz w:val="18"/>
                <w:szCs w:val="18"/>
              </w:rPr>
              <w:t>22.1</w:t>
            </w:r>
          </w:p>
        </w:tc>
        <w:tc>
          <w:tcPr>
            <w:tcW w:w="1717" w:type="dxa"/>
            <w:tcBorders>
              <w:top w:val="single" w:color="000000" w:sz="16" w:space="0"/>
              <w:left w:val="single" w:color="000000" w:sz="8" w:space="0"/>
              <w:right w:val="single" w:color="000000" w:sz="16" w:space="0"/>
            </w:tcBorders>
            <w:shd w:val="clear" w:color="auto" w:fill="FFFFFF"/>
            <w:vAlign w:val="center"/>
          </w:tcPr>
          <w:p w14:paraId="36053D96">
            <w:pPr>
              <w:spacing w:line="360" w:lineRule="auto"/>
              <w:ind w:left="60" w:right="60"/>
              <w:jc w:val="right"/>
            </w:pPr>
            <w:r>
              <w:rPr>
                <w:rFonts w:ascii="Arial" w:hAnsi="Arial" w:cs="Arial"/>
                <w:color w:val="000000"/>
                <w:sz w:val="18"/>
                <w:szCs w:val="18"/>
              </w:rPr>
              <w:t>22.1</w:t>
            </w:r>
          </w:p>
        </w:tc>
      </w:tr>
      <w:tr w14:paraId="267072DF">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09A0D46">
            <w:pPr>
              <w:spacing w:line="360" w:lineRule="auto"/>
              <w:rPr>
                <w:rFonts w:ascii="Arial" w:hAnsi="Arial"/>
                <w:color w:val="000000"/>
                <w:sz w:val="18"/>
                <w:szCs w:val="18"/>
              </w:rPr>
            </w:pPr>
          </w:p>
        </w:tc>
        <w:tc>
          <w:tcPr>
            <w:tcW w:w="1605" w:type="dxa"/>
            <w:tcBorders>
              <w:right w:val="single" w:color="000000" w:sz="16" w:space="0"/>
            </w:tcBorders>
            <w:shd w:val="clear" w:color="auto" w:fill="FFFFFF"/>
          </w:tcPr>
          <w:p w14:paraId="1328F1BA">
            <w:pPr>
              <w:spacing w:line="360" w:lineRule="auto"/>
              <w:ind w:left="60" w:right="60"/>
            </w:pPr>
            <w:r>
              <w:rPr>
                <w:rFonts w:ascii="Arial" w:hAnsi="Arial" w:cs="Arial"/>
                <w:color w:val="000000"/>
                <w:sz w:val="18"/>
                <w:szCs w:val="18"/>
              </w:rPr>
              <w:t>A</w:t>
            </w:r>
          </w:p>
        </w:tc>
        <w:tc>
          <w:tcPr>
            <w:tcW w:w="1709" w:type="dxa"/>
            <w:tcBorders>
              <w:left w:val="single" w:color="000000" w:sz="16" w:space="0"/>
              <w:right w:val="single" w:color="000000" w:sz="8" w:space="0"/>
            </w:tcBorders>
            <w:shd w:val="clear" w:color="auto" w:fill="FFFFFF"/>
            <w:vAlign w:val="center"/>
          </w:tcPr>
          <w:p w14:paraId="5A8557FE">
            <w:pPr>
              <w:spacing w:line="360" w:lineRule="auto"/>
              <w:ind w:left="60" w:right="60"/>
              <w:jc w:val="right"/>
            </w:pPr>
            <w:r>
              <w:rPr>
                <w:rFonts w:ascii="Arial" w:hAnsi="Arial" w:cs="Arial"/>
                <w:color w:val="000000"/>
                <w:sz w:val="18"/>
                <w:szCs w:val="18"/>
              </w:rPr>
              <w:t>54</w:t>
            </w:r>
          </w:p>
        </w:tc>
        <w:tc>
          <w:tcPr>
            <w:tcW w:w="1619" w:type="dxa"/>
            <w:tcBorders>
              <w:left w:val="single" w:color="000000" w:sz="8" w:space="0"/>
              <w:right w:val="single" w:color="000000" w:sz="8" w:space="0"/>
            </w:tcBorders>
            <w:shd w:val="clear" w:color="auto" w:fill="FFFFFF"/>
            <w:vAlign w:val="center"/>
          </w:tcPr>
          <w:p w14:paraId="4493FE30">
            <w:pPr>
              <w:spacing w:line="360" w:lineRule="auto"/>
              <w:ind w:left="60" w:right="60"/>
              <w:jc w:val="right"/>
            </w:pPr>
            <w:r>
              <w:rPr>
                <w:rFonts w:ascii="Arial" w:hAnsi="Arial" w:cs="Arial"/>
                <w:color w:val="000000"/>
                <w:sz w:val="18"/>
                <w:szCs w:val="18"/>
              </w:rPr>
              <w:t>41.1</w:t>
            </w:r>
          </w:p>
        </w:tc>
        <w:tc>
          <w:tcPr>
            <w:tcW w:w="1529" w:type="dxa"/>
            <w:tcBorders>
              <w:left w:val="single" w:color="000000" w:sz="8" w:space="0"/>
              <w:right w:val="single" w:color="000000" w:sz="8" w:space="0"/>
            </w:tcBorders>
            <w:shd w:val="clear" w:color="auto" w:fill="FFFFFF"/>
            <w:vAlign w:val="center"/>
          </w:tcPr>
          <w:p w14:paraId="39C543BD">
            <w:pPr>
              <w:spacing w:line="360" w:lineRule="auto"/>
              <w:ind w:left="60" w:right="60"/>
              <w:jc w:val="right"/>
            </w:pPr>
            <w:r>
              <w:rPr>
                <w:rFonts w:ascii="Arial" w:hAnsi="Arial" w:cs="Arial"/>
                <w:color w:val="000000"/>
                <w:sz w:val="18"/>
                <w:szCs w:val="18"/>
              </w:rPr>
              <w:t>41.1</w:t>
            </w:r>
          </w:p>
        </w:tc>
        <w:tc>
          <w:tcPr>
            <w:tcW w:w="1717" w:type="dxa"/>
            <w:tcBorders>
              <w:left w:val="single" w:color="000000" w:sz="8" w:space="0"/>
              <w:right w:val="single" w:color="000000" w:sz="16" w:space="0"/>
            </w:tcBorders>
            <w:shd w:val="clear" w:color="auto" w:fill="FFFFFF"/>
            <w:vAlign w:val="center"/>
          </w:tcPr>
          <w:p w14:paraId="02C2D539">
            <w:pPr>
              <w:spacing w:line="360" w:lineRule="auto"/>
              <w:ind w:left="60" w:right="60"/>
              <w:jc w:val="right"/>
            </w:pPr>
            <w:r>
              <w:rPr>
                <w:rFonts w:ascii="Arial" w:hAnsi="Arial" w:cs="Arial"/>
                <w:color w:val="000000"/>
                <w:sz w:val="18"/>
                <w:szCs w:val="18"/>
              </w:rPr>
              <w:t>63.2</w:t>
            </w:r>
          </w:p>
        </w:tc>
      </w:tr>
      <w:tr w14:paraId="09777274">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AD44A42">
            <w:pPr>
              <w:spacing w:line="360" w:lineRule="auto"/>
              <w:rPr>
                <w:rFonts w:ascii="Arial" w:hAnsi="Arial"/>
                <w:color w:val="000000"/>
                <w:sz w:val="18"/>
                <w:szCs w:val="18"/>
              </w:rPr>
            </w:pPr>
          </w:p>
        </w:tc>
        <w:tc>
          <w:tcPr>
            <w:tcW w:w="1605" w:type="dxa"/>
            <w:tcBorders>
              <w:right w:val="single" w:color="000000" w:sz="16" w:space="0"/>
            </w:tcBorders>
            <w:shd w:val="clear" w:color="auto" w:fill="FFFFFF"/>
          </w:tcPr>
          <w:p w14:paraId="53A7A1BB">
            <w:pPr>
              <w:spacing w:line="360" w:lineRule="auto"/>
              <w:ind w:left="60" w:right="60"/>
            </w:pPr>
            <w:r>
              <w:rPr>
                <w:rFonts w:ascii="Arial" w:hAnsi="Arial" w:cs="Arial"/>
                <w:color w:val="000000"/>
                <w:sz w:val="18"/>
                <w:szCs w:val="18"/>
              </w:rPr>
              <w:t>U</w:t>
            </w:r>
          </w:p>
        </w:tc>
        <w:tc>
          <w:tcPr>
            <w:tcW w:w="1709" w:type="dxa"/>
            <w:tcBorders>
              <w:left w:val="single" w:color="000000" w:sz="16" w:space="0"/>
              <w:right w:val="single" w:color="000000" w:sz="8" w:space="0"/>
            </w:tcBorders>
            <w:shd w:val="clear" w:color="auto" w:fill="FFFFFF"/>
            <w:vAlign w:val="center"/>
          </w:tcPr>
          <w:p w14:paraId="01E3D5A5">
            <w:pPr>
              <w:spacing w:line="360" w:lineRule="auto"/>
              <w:ind w:left="60" w:right="60"/>
              <w:jc w:val="right"/>
            </w:pPr>
            <w:r>
              <w:rPr>
                <w:rFonts w:ascii="Arial" w:hAnsi="Arial" w:cs="Arial"/>
                <w:color w:val="000000"/>
                <w:sz w:val="18"/>
                <w:szCs w:val="18"/>
              </w:rPr>
              <w:t>8</w:t>
            </w:r>
          </w:p>
        </w:tc>
        <w:tc>
          <w:tcPr>
            <w:tcW w:w="1619" w:type="dxa"/>
            <w:tcBorders>
              <w:left w:val="single" w:color="000000" w:sz="8" w:space="0"/>
              <w:right w:val="single" w:color="000000" w:sz="8" w:space="0"/>
            </w:tcBorders>
            <w:shd w:val="clear" w:color="auto" w:fill="FFFFFF"/>
            <w:vAlign w:val="center"/>
          </w:tcPr>
          <w:p w14:paraId="0F30EAA4">
            <w:pPr>
              <w:spacing w:line="360" w:lineRule="auto"/>
              <w:ind w:left="60" w:right="60"/>
              <w:jc w:val="right"/>
            </w:pPr>
            <w:r>
              <w:rPr>
                <w:rFonts w:ascii="Arial" w:hAnsi="Arial" w:cs="Arial"/>
                <w:color w:val="000000"/>
                <w:sz w:val="18"/>
                <w:szCs w:val="18"/>
              </w:rPr>
              <w:t>5.1</w:t>
            </w:r>
          </w:p>
        </w:tc>
        <w:tc>
          <w:tcPr>
            <w:tcW w:w="1529" w:type="dxa"/>
            <w:tcBorders>
              <w:left w:val="single" w:color="000000" w:sz="8" w:space="0"/>
              <w:right w:val="single" w:color="000000" w:sz="8" w:space="0"/>
            </w:tcBorders>
            <w:shd w:val="clear" w:color="auto" w:fill="FFFFFF"/>
            <w:vAlign w:val="center"/>
          </w:tcPr>
          <w:p w14:paraId="753DC67B">
            <w:pPr>
              <w:spacing w:line="360" w:lineRule="auto"/>
              <w:ind w:left="60" w:right="60"/>
              <w:jc w:val="right"/>
            </w:pPr>
            <w:r>
              <w:rPr>
                <w:rFonts w:ascii="Arial" w:hAnsi="Arial" w:cs="Arial"/>
                <w:color w:val="000000"/>
                <w:sz w:val="18"/>
                <w:szCs w:val="18"/>
              </w:rPr>
              <w:t>5.1</w:t>
            </w:r>
          </w:p>
        </w:tc>
        <w:tc>
          <w:tcPr>
            <w:tcW w:w="1717" w:type="dxa"/>
            <w:tcBorders>
              <w:left w:val="single" w:color="000000" w:sz="8" w:space="0"/>
              <w:right w:val="single" w:color="000000" w:sz="16" w:space="0"/>
            </w:tcBorders>
            <w:shd w:val="clear" w:color="auto" w:fill="FFFFFF"/>
            <w:vAlign w:val="center"/>
          </w:tcPr>
          <w:p w14:paraId="45081908">
            <w:pPr>
              <w:spacing w:line="360" w:lineRule="auto"/>
              <w:ind w:left="60" w:right="60"/>
              <w:jc w:val="right"/>
            </w:pPr>
            <w:r>
              <w:rPr>
                <w:rFonts w:ascii="Arial" w:hAnsi="Arial" w:cs="Arial"/>
                <w:color w:val="000000"/>
                <w:sz w:val="18"/>
                <w:szCs w:val="18"/>
              </w:rPr>
              <w:t>68.3</w:t>
            </w:r>
          </w:p>
        </w:tc>
      </w:tr>
      <w:tr w14:paraId="13E44FD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36A71FD">
            <w:pPr>
              <w:spacing w:line="360" w:lineRule="auto"/>
              <w:rPr>
                <w:rFonts w:ascii="Arial" w:hAnsi="Arial"/>
                <w:color w:val="000000"/>
                <w:sz w:val="18"/>
                <w:szCs w:val="18"/>
              </w:rPr>
            </w:pPr>
          </w:p>
        </w:tc>
        <w:tc>
          <w:tcPr>
            <w:tcW w:w="1605" w:type="dxa"/>
            <w:tcBorders>
              <w:right w:val="single" w:color="000000" w:sz="16" w:space="0"/>
            </w:tcBorders>
            <w:shd w:val="clear" w:color="auto" w:fill="FFFFFF"/>
          </w:tcPr>
          <w:p w14:paraId="0BFEE316">
            <w:pPr>
              <w:spacing w:line="360" w:lineRule="auto"/>
              <w:ind w:left="60" w:right="60"/>
            </w:pPr>
            <w:r>
              <w:rPr>
                <w:rFonts w:ascii="Arial" w:hAnsi="Arial" w:cs="Arial"/>
                <w:color w:val="000000"/>
                <w:sz w:val="18"/>
                <w:szCs w:val="18"/>
              </w:rPr>
              <w:t>D</w:t>
            </w:r>
          </w:p>
        </w:tc>
        <w:tc>
          <w:tcPr>
            <w:tcW w:w="1709" w:type="dxa"/>
            <w:tcBorders>
              <w:left w:val="single" w:color="000000" w:sz="16" w:space="0"/>
              <w:right w:val="single" w:color="000000" w:sz="8" w:space="0"/>
            </w:tcBorders>
            <w:shd w:val="clear" w:color="auto" w:fill="FFFFFF"/>
            <w:vAlign w:val="center"/>
          </w:tcPr>
          <w:p w14:paraId="16C25203">
            <w:pPr>
              <w:spacing w:line="360" w:lineRule="auto"/>
              <w:ind w:left="60" w:right="60"/>
              <w:jc w:val="right"/>
            </w:pPr>
            <w:r>
              <w:rPr>
                <w:rFonts w:ascii="Arial" w:hAnsi="Arial" w:cs="Arial"/>
                <w:color w:val="000000"/>
                <w:sz w:val="18"/>
                <w:szCs w:val="18"/>
              </w:rPr>
              <w:t>28</w:t>
            </w:r>
          </w:p>
        </w:tc>
        <w:tc>
          <w:tcPr>
            <w:tcW w:w="1619" w:type="dxa"/>
            <w:tcBorders>
              <w:left w:val="single" w:color="000000" w:sz="8" w:space="0"/>
              <w:right w:val="single" w:color="000000" w:sz="8" w:space="0"/>
            </w:tcBorders>
            <w:shd w:val="clear" w:color="auto" w:fill="FFFFFF"/>
            <w:vAlign w:val="center"/>
          </w:tcPr>
          <w:p w14:paraId="68888AF7">
            <w:pPr>
              <w:spacing w:line="360" w:lineRule="auto"/>
              <w:ind w:left="60" w:right="60"/>
              <w:jc w:val="right"/>
            </w:pPr>
            <w:r>
              <w:rPr>
                <w:rFonts w:ascii="Arial" w:hAnsi="Arial" w:cs="Arial"/>
                <w:color w:val="000000"/>
                <w:sz w:val="18"/>
                <w:szCs w:val="18"/>
              </w:rPr>
              <w:t>18.3</w:t>
            </w:r>
          </w:p>
        </w:tc>
        <w:tc>
          <w:tcPr>
            <w:tcW w:w="1529" w:type="dxa"/>
            <w:tcBorders>
              <w:left w:val="single" w:color="000000" w:sz="8" w:space="0"/>
              <w:right w:val="single" w:color="000000" w:sz="8" w:space="0"/>
            </w:tcBorders>
            <w:shd w:val="clear" w:color="auto" w:fill="FFFFFF"/>
            <w:vAlign w:val="center"/>
          </w:tcPr>
          <w:p w14:paraId="75A089B9">
            <w:pPr>
              <w:spacing w:line="360" w:lineRule="auto"/>
              <w:ind w:left="60" w:right="60"/>
              <w:jc w:val="right"/>
            </w:pPr>
            <w:r>
              <w:rPr>
                <w:rFonts w:ascii="Arial" w:hAnsi="Arial" w:cs="Arial"/>
                <w:color w:val="000000"/>
                <w:sz w:val="18"/>
                <w:szCs w:val="18"/>
              </w:rPr>
              <w:t>18.3</w:t>
            </w:r>
          </w:p>
        </w:tc>
        <w:tc>
          <w:tcPr>
            <w:tcW w:w="1717" w:type="dxa"/>
            <w:tcBorders>
              <w:left w:val="single" w:color="000000" w:sz="8" w:space="0"/>
              <w:right w:val="single" w:color="000000" w:sz="16" w:space="0"/>
            </w:tcBorders>
            <w:shd w:val="clear" w:color="auto" w:fill="FFFFFF"/>
            <w:vAlign w:val="center"/>
          </w:tcPr>
          <w:p w14:paraId="446E6414">
            <w:pPr>
              <w:spacing w:line="360" w:lineRule="auto"/>
              <w:ind w:left="60" w:right="60"/>
              <w:jc w:val="right"/>
            </w:pPr>
            <w:r>
              <w:rPr>
                <w:rFonts w:ascii="Arial" w:hAnsi="Arial" w:cs="Arial"/>
                <w:color w:val="000000"/>
                <w:sz w:val="18"/>
                <w:szCs w:val="18"/>
              </w:rPr>
              <w:t>86.5</w:t>
            </w:r>
          </w:p>
        </w:tc>
      </w:tr>
      <w:tr w14:paraId="52225F40">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AB79EA5">
            <w:pPr>
              <w:spacing w:line="360" w:lineRule="auto"/>
              <w:rPr>
                <w:rFonts w:ascii="Arial" w:hAnsi="Arial"/>
                <w:color w:val="000000"/>
                <w:sz w:val="18"/>
                <w:szCs w:val="18"/>
              </w:rPr>
            </w:pPr>
          </w:p>
        </w:tc>
        <w:tc>
          <w:tcPr>
            <w:tcW w:w="1605" w:type="dxa"/>
            <w:tcBorders>
              <w:right w:val="single" w:color="000000" w:sz="16" w:space="0"/>
            </w:tcBorders>
            <w:shd w:val="clear" w:color="auto" w:fill="FFFFFF"/>
          </w:tcPr>
          <w:p w14:paraId="60DC6A66">
            <w:pPr>
              <w:spacing w:line="360" w:lineRule="auto"/>
              <w:ind w:left="60" w:right="60"/>
            </w:pPr>
            <w:r>
              <w:rPr>
                <w:rFonts w:ascii="Arial" w:hAnsi="Arial" w:cs="Arial"/>
                <w:color w:val="000000"/>
                <w:sz w:val="18"/>
                <w:szCs w:val="18"/>
              </w:rPr>
              <w:t>SD</w:t>
            </w:r>
          </w:p>
        </w:tc>
        <w:tc>
          <w:tcPr>
            <w:tcW w:w="1709" w:type="dxa"/>
            <w:tcBorders>
              <w:left w:val="single" w:color="000000" w:sz="16" w:space="0"/>
              <w:right w:val="single" w:color="000000" w:sz="8" w:space="0"/>
            </w:tcBorders>
            <w:shd w:val="clear" w:color="auto" w:fill="FFFFFF"/>
            <w:vAlign w:val="center"/>
          </w:tcPr>
          <w:p w14:paraId="2A97709A">
            <w:pPr>
              <w:spacing w:line="360" w:lineRule="auto"/>
              <w:ind w:left="60" w:right="60"/>
              <w:jc w:val="right"/>
            </w:pPr>
            <w:r>
              <w:rPr>
                <w:rFonts w:ascii="Arial" w:hAnsi="Arial" w:cs="Arial"/>
                <w:color w:val="000000"/>
                <w:sz w:val="18"/>
                <w:szCs w:val="18"/>
              </w:rPr>
              <w:t>21</w:t>
            </w:r>
          </w:p>
        </w:tc>
        <w:tc>
          <w:tcPr>
            <w:tcW w:w="1619" w:type="dxa"/>
            <w:tcBorders>
              <w:left w:val="single" w:color="000000" w:sz="8" w:space="0"/>
              <w:right w:val="single" w:color="000000" w:sz="8" w:space="0"/>
            </w:tcBorders>
            <w:shd w:val="clear" w:color="auto" w:fill="FFFFFF"/>
            <w:vAlign w:val="center"/>
          </w:tcPr>
          <w:p w14:paraId="2EA23CF3">
            <w:pPr>
              <w:spacing w:line="360" w:lineRule="auto"/>
              <w:ind w:left="60" w:right="60"/>
              <w:jc w:val="right"/>
            </w:pPr>
            <w:r>
              <w:rPr>
                <w:rFonts w:ascii="Arial" w:hAnsi="Arial" w:cs="Arial"/>
                <w:color w:val="000000"/>
                <w:sz w:val="18"/>
                <w:szCs w:val="18"/>
              </w:rPr>
              <w:t>13.5</w:t>
            </w:r>
          </w:p>
        </w:tc>
        <w:tc>
          <w:tcPr>
            <w:tcW w:w="1529" w:type="dxa"/>
            <w:tcBorders>
              <w:left w:val="single" w:color="000000" w:sz="8" w:space="0"/>
              <w:right w:val="single" w:color="000000" w:sz="8" w:space="0"/>
            </w:tcBorders>
            <w:shd w:val="clear" w:color="auto" w:fill="FFFFFF"/>
            <w:vAlign w:val="center"/>
          </w:tcPr>
          <w:p w14:paraId="05497849">
            <w:pPr>
              <w:spacing w:line="360" w:lineRule="auto"/>
              <w:ind w:left="60" w:right="60"/>
              <w:jc w:val="right"/>
            </w:pPr>
            <w:r>
              <w:rPr>
                <w:rFonts w:ascii="Arial" w:hAnsi="Arial" w:cs="Arial"/>
                <w:color w:val="000000"/>
                <w:sz w:val="18"/>
                <w:szCs w:val="18"/>
              </w:rPr>
              <w:t>13.5</w:t>
            </w:r>
          </w:p>
        </w:tc>
        <w:tc>
          <w:tcPr>
            <w:tcW w:w="1717" w:type="dxa"/>
            <w:tcBorders>
              <w:left w:val="single" w:color="000000" w:sz="8" w:space="0"/>
              <w:right w:val="single" w:color="000000" w:sz="16" w:space="0"/>
            </w:tcBorders>
            <w:shd w:val="clear" w:color="auto" w:fill="FFFFFF"/>
            <w:vAlign w:val="center"/>
          </w:tcPr>
          <w:p w14:paraId="45310247">
            <w:pPr>
              <w:spacing w:line="360" w:lineRule="auto"/>
              <w:ind w:left="60" w:right="60"/>
              <w:jc w:val="right"/>
            </w:pPr>
            <w:r>
              <w:rPr>
                <w:rFonts w:ascii="Arial" w:hAnsi="Arial" w:cs="Arial"/>
                <w:color w:val="000000"/>
                <w:sz w:val="18"/>
                <w:szCs w:val="18"/>
              </w:rPr>
              <w:t>100.0</w:t>
            </w:r>
          </w:p>
        </w:tc>
      </w:tr>
      <w:tr w14:paraId="567F579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6C4E0E0">
            <w:pPr>
              <w:spacing w:line="360" w:lineRule="auto"/>
              <w:rPr>
                <w:rFonts w:ascii="Arial" w:hAnsi="Arial"/>
                <w:color w:val="000000"/>
                <w:sz w:val="18"/>
                <w:szCs w:val="18"/>
              </w:rPr>
            </w:pPr>
          </w:p>
        </w:tc>
        <w:tc>
          <w:tcPr>
            <w:tcW w:w="1605" w:type="dxa"/>
            <w:tcBorders>
              <w:bottom w:val="single" w:color="000000" w:sz="16" w:space="0"/>
              <w:right w:val="single" w:color="000000" w:sz="16" w:space="0"/>
            </w:tcBorders>
            <w:shd w:val="clear" w:color="auto" w:fill="FFFFFF"/>
          </w:tcPr>
          <w:p w14:paraId="3DB86D0A">
            <w:pPr>
              <w:spacing w:line="360" w:lineRule="auto"/>
              <w:ind w:left="60" w:right="60"/>
            </w:pPr>
            <w:r>
              <w:rPr>
                <w:rFonts w:ascii="Arial" w:hAnsi="Arial" w:cs="Arial"/>
                <w:color w:val="000000"/>
                <w:sz w:val="18"/>
                <w:szCs w:val="18"/>
              </w:rPr>
              <w:t>Total</w:t>
            </w:r>
          </w:p>
        </w:tc>
        <w:tc>
          <w:tcPr>
            <w:tcW w:w="1709" w:type="dxa"/>
            <w:tcBorders>
              <w:left w:val="single" w:color="000000" w:sz="16" w:space="0"/>
              <w:bottom w:val="single" w:color="000000" w:sz="16" w:space="0"/>
              <w:right w:val="single" w:color="000000" w:sz="8" w:space="0"/>
            </w:tcBorders>
            <w:shd w:val="clear" w:color="auto" w:fill="FFFFFF"/>
            <w:vAlign w:val="center"/>
          </w:tcPr>
          <w:p w14:paraId="535B3D61">
            <w:pPr>
              <w:spacing w:line="360" w:lineRule="auto"/>
              <w:ind w:left="60" w:right="60"/>
              <w:jc w:val="right"/>
            </w:pPr>
            <w:r>
              <w:rPr>
                <w:rFonts w:ascii="Arial" w:hAnsi="Arial" w:cs="Arial"/>
                <w:color w:val="000000"/>
                <w:sz w:val="18"/>
                <w:szCs w:val="18"/>
              </w:rPr>
              <w:t>156</w:t>
            </w:r>
          </w:p>
        </w:tc>
        <w:tc>
          <w:tcPr>
            <w:tcW w:w="1619" w:type="dxa"/>
            <w:tcBorders>
              <w:left w:val="single" w:color="000000" w:sz="8" w:space="0"/>
              <w:bottom w:val="single" w:color="000000" w:sz="16" w:space="0"/>
              <w:right w:val="single" w:color="000000" w:sz="8" w:space="0"/>
            </w:tcBorders>
            <w:shd w:val="clear" w:color="auto" w:fill="FFFFFF"/>
            <w:vAlign w:val="center"/>
          </w:tcPr>
          <w:p w14:paraId="7018B9D5">
            <w:pPr>
              <w:spacing w:line="360" w:lineRule="auto"/>
              <w:ind w:left="60" w:right="60"/>
              <w:jc w:val="right"/>
            </w:pPr>
            <w:r>
              <w:rPr>
                <w:rFonts w:ascii="Arial" w:hAnsi="Arial" w:cs="Arial"/>
                <w:color w:val="000000"/>
                <w:sz w:val="18"/>
                <w:szCs w:val="18"/>
              </w:rPr>
              <w:t>100.0</w:t>
            </w:r>
          </w:p>
        </w:tc>
        <w:tc>
          <w:tcPr>
            <w:tcW w:w="1529" w:type="dxa"/>
            <w:tcBorders>
              <w:left w:val="single" w:color="000000" w:sz="8" w:space="0"/>
              <w:bottom w:val="single" w:color="000000" w:sz="16" w:space="0"/>
              <w:right w:val="single" w:color="000000" w:sz="8" w:space="0"/>
            </w:tcBorders>
            <w:shd w:val="clear" w:color="auto" w:fill="FFFFFF"/>
            <w:vAlign w:val="center"/>
          </w:tcPr>
          <w:p w14:paraId="794E4FFA">
            <w:pPr>
              <w:spacing w:line="360" w:lineRule="auto"/>
              <w:ind w:left="60" w:right="60"/>
              <w:jc w:val="right"/>
            </w:pPr>
            <w:r>
              <w:rPr>
                <w:rFonts w:ascii="Arial" w:hAnsi="Arial" w:cs="Arial"/>
                <w:color w:val="000000"/>
                <w:sz w:val="18"/>
                <w:szCs w:val="18"/>
              </w:rPr>
              <w:t>100.0</w:t>
            </w:r>
          </w:p>
        </w:tc>
        <w:tc>
          <w:tcPr>
            <w:tcW w:w="1717" w:type="dxa"/>
            <w:tcBorders>
              <w:left w:val="single" w:color="000000" w:sz="8" w:space="0"/>
              <w:bottom w:val="single" w:color="000000" w:sz="16" w:space="0"/>
              <w:right w:val="single" w:color="000000" w:sz="16" w:space="0"/>
            </w:tcBorders>
            <w:shd w:val="clear" w:color="auto" w:fill="FFFFFF"/>
            <w:vAlign w:val="center"/>
          </w:tcPr>
          <w:p w14:paraId="22A77D0E">
            <w:pPr>
              <w:spacing w:line="360" w:lineRule="auto"/>
              <w:rPr>
                <w:rFonts w:cs="Times New Roman"/>
              </w:rPr>
            </w:pPr>
          </w:p>
        </w:tc>
      </w:tr>
    </w:tbl>
    <w:p w14:paraId="4B09FAE4">
      <w:pPr>
        <w:spacing w:line="360" w:lineRule="auto"/>
      </w:pPr>
      <w:r>
        <w:rPr>
          <w:rFonts w:cs="Times New Roman"/>
          <w:b/>
          <w:sz w:val="24"/>
          <w:szCs w:val="24"/>
        </w:rPr>
        <w:t>Source: SPSS Computation, 2025</w:t>
      </w:r>
    </w:p>
    <w:p w14:paraId="1EE1F4E4">
      <w:pPr>
        <w:spacing w:line="360" w:lineRule="auto"/>
        <w:jc w:val="both"/>
        <w:rPr>
          <w:rFonts w:cs="Times New Roman"/>
        </w:rPr>
      </w:pPr>
    </w:p>
    <w:p w14:paraId="23B3CA8C">
      <w:pPr>
        <w:spacing w:line="360" w:lineRule="auto"/>
        <w:jc w:val="both"/>
        <w:rPr>
          <w:rFonts w:ascii="Times New Roman" w:hAnsi="Times New Roman" w:cs="Times New Roman"/>
          <w:sz w:val="24"/>
          <w:szCs w:val="24"/>
        </w:rPr>
      </w:pPr>
      <w:r>
        <w:rPr>
          <w:rFonts w:cs="Times New Roman"/>
          <w:sz w:val="24"/>
          <w:szCs w:val="24"/>
        </w:rPr>
        <w:t xml:space="preserve">Table 4.3.11 show that 89 respondents representing 63.2% agreed that </w:t>
      </w:r>
      <w:r>
        <w:rPr>
          <w:rFonts w:ascii="Times New Roman" w:hAnsi="Times New Roman" w:cs="Times New Roman"/>
          <w:sz w:val="24"/>
          <w:szCs w:val="24"/>
        </w:rPr>
        <w:t>adoption of incentive and reward strategies in your organization has helped employees to be more engaged in their work</w:t>
      </w:r>
      <w:r>
        <w:rPr>
          <w:rFonts w:cs="Times New Roman"/>
          <w:color w:val="000000"/>
          <w:sz w:val="24"/>
          <w:szCs w:val="24"/>
        </w:rPr>
        <w:t>,</w:t>
      </w:r>
      <w:r>
        <w:rPr>
          <w:rFonts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w:t>
      </w:r>
      <w:r>
        <w:rPr>
          <w:rFonts w:ascii="Times New Roman" w:hAnsi="Times New Roman" w:cs="Times New Roman"/>
          <w:sz w:val="24"/>
          <w:szCs w:val="24"/>
        </w:rPr>
        <w:t>there is strong adoption of incentive and reward strategies in your organization which has helped employees to be more engaged in their work.</w:t>
      </w:r>
    </w:p>
    <w:p w14:paraId="62DFBD22">
      <w:pPr>
        <w:spacing w:line="360" w:lineRule="auto"/>
        <w:jc w:val="both"/>
        <w:rPr>
          <w:rFonts w:ascii="Times New Roman" w:hAnsi="Times New Roman" w:cs="Times New Roman"/>
          <w:sz w:val="24"/>
          <w:szCs w:val="24"/>
        </w:rPr>
      </w:pPr>
    </w:p>
    <w:p w14:paraId="349E3986">
      <w:pPr>
        <w:spacing w:line="360" w:lineRule="auto"/>
        <w:jc w:val="both"/>
        <w:rPr>
          <w:rFonts w:ascii="Times New Roman" w:hAnsi="Times New Roman" w:cs="Times New Roman"/>
          <w:sz w:val="24"/>
          <w:szCs w:val="24"/>
        </w:rPr>
      </w:pPr>
    </w:p>
    <w:p w14:paraId="0B666158">
      <w:pPr>
        <w:spacing w:line="360" w:lineRule="auto"/>
        <w:jc w:val="both"/>
        <w:rPr>
          <w:rFonts w:eastAsia="Times New Roman" w:cs="Times New Roman"/>
        </w:rPr>
      </w:pPr>
    </w:p>
    <w:p w14:paraId="41DC1CA7">
      <w:pPr>
        <w:spacing w:line="360" w:lineRule="auto"/>
        <w:rPr>
          <w:rFonts w:cs="Times New Roman"/>
        </w:rPr>
      </w:pPr>
    </w:p>
    <w:tbl>
      <w:tblPr>
        <w:tblStyle w:val="6"/>
        <w:tblW w:w="8910" w:type="dxa"/>
        <w:tblInd w:w="0" w:type="dxa"/>
        <w:tblLayout w:type="autofit"/>
        <w:tblCellMar>
          <w:top w:w="0" w:type="dxa"/>
          <w:left w:w="0" w:type="dxa"/>
          <w:bottom w:w="0" w:type="dxa"/>
          <w:right w:w="0" w:type="dxa"/>
        </w:tblCellMar>
      </w:tblPr>
      <w:tblGrid>
        <w:gridCol w:w="729"/>
        <w:gridCol w:w="1516"/>
        <w:gridCol w:w="1799"/>
        <w:gridCol w:w="1530"/>
        <w:gridCol w:w="1620"/>
        <w:gridCol w:w="1716"/>
      </w:tblGrid>
      <w:tr w14:paraId="0709C350">
        <w:tblPrEx>
          <w:tblCellMar>
            <w:top w:w="0" w:type="dxa"/>
            <w:left w:w="0" w:type="dxa"/>
            <w:bottom w:w="0" w:type="dxa"/>
            <w:right w:w="0" w:type="dxa"/>
          </w:tblCellMar>
        </w:tblPrEx>
        <w:trPr>
          <w:cantSplit/>
        </w:trPr>
        <w:tc>
          <w:tcPr>
            <w:tcW w:w="8909" w:type="dxa"/>
            <w:gridSpan w:val="6"/>
            <w:shd w:val="clear" w:color="auto" w:fill="FFFFFF"/>
            <w:vAlign w:val="center"/>
          </w:tcPr>
          <w:p w14:paraId="751560F8">
            <w:pPr>
              <w:spacing w:line="360" w:lineRule="auto"/>
              <w:jc w:val="center"/>
            </w:pPr>
            <w:r>
              <w:rPr>
                <w:rFonts w:cs="Times New Roman"/>
                <w:b/>
                <w:bCs/>
                <w:color w:val="000000"/>
                <w:sz w:val="24"/>
                <w:szCs w:val="24"/>
              </w:rPr>
              <w:t>Table 4.3.12</w:t>
            </w:r>
            <w:r>
              <w:rPr>
                <w:rFonts w:cs="Times New Roman"/>
                <w:sz w:val="24"/>
                <w:szCs w:val="24"/>
              </w:rPr>
              <w:t xml:space="preserve"> </w:t>
            </w:r>
            <w:r>
              <w:rPr>
                <w:rFonts w:ascii="Times New Roman" w:hAnsi="Times New Roman" w:cs="Times New Roman"/>
                <w:sz w:val="24"/>
                <w:szCs w:val="24"/>
              </w:rPr>
              <w:t>There is an effective leadership role that consequently improves employee engagement in your organization.</w:t>
            </w:r>
          </w:p>
        </w:tc>
      </w:tr>
      <w:tr w14:paraId="0EDB2698">
        <w:tblPrEx>
          <w:tblCellMar>
            <w:top w:w="0" w:type="dxa"/>
            <w:left w:w="0" w:type="dxa"/>
            <w:bottom w:w="0" w:type="dxa"/>
            <w:right w:w="0" w:type="dxa"/>
          </w:tblCellMar>
        </w:tblPrEx>
        <w:trPr>
          <w:cantSplit/>
        </w:trPr>
        <w:tc>
          <w:tcPr>
            <w:tcW w:w="2247" w:type="dxa"/>
            <w:gridSpan w:val="2"/>
            <w:tcBorders>
              <w:top w:val="single" w:color="000000" w:sz="16" w:space="0"/>
              <w:left w:val="single" w:color="000000" w:sz="16" w:space="0"/>
              <w:bottom w:val="single" w:color="000000" w:sz="16" w:space="0"/>
            </w:tcBorders>
            <w:shd w:val="clear" w:color="auto" w:fill="FFFFFF"/>
            <w:vAlign w:val="bottom"/>
          </w:tcPr>
          <w:p w14:paraId="2CBEC997">
            <w:pPr>
              <w:spacing w:line="360" w:lineRule="auto"/>
              <w:rPr>
                <w:rFonts w:cs="Times New Roman"/>
              </w:rPr>
            </w:pPr>
          </w:p>
        </w:tc>
        <w:tc>
          <w:tcPr>
            <w:tcW w:w="179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4362D048">
            <w:pPr>
              <w:spacing w:line="360" w:lineRule="auto"/>
              <w:ind w:left="60" w:right="60"/>
              <w:jc w:val="center"/>
            </w:pPr>
            <w:r>
              <w:rPr>
                <w:rFonts w:ascii="Arial" w:hAnsi="Arial" w:cs="Arial"/>
                <w:color w:val="000000"/>
                <w:sz w:val="18"/>
                <w:szCs w:val="18"/>
              </w:rPr>
              <w:t>Frequency</w:t>
            </w:r>
          </w:p>
        </w:tc>
        <w:tc>
          <w:tcPr>
            <w:tcW w:w="153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D2F73BD">
            <w:pPr>
              <w:spacing w:line="360" w:lineRule="auto"/>
              <w:ind w:left="60" w:right="60"/>
              <w:jc w:val="center"/>
            </w:pPr>
            <w:r>
              <w:rPr>
                <w:rFonts w:ascii="Arial" w:hAnsi="Arial" w:cs="Arial"/>
                <w:color w:val="000000"/>
                <w:sz w:val="18"/>
                <w:szCs w:val="18"/>
              </w:rPr>
              <w:t>Percent</w:t>
            </w:r>
          </w:p>
        </w:tc>
        <w:tc>
          <w:tcPr>
            <w:tcW w:w="162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4159409">
            <w:pPr>
              <w:spacing w:line="360" w:lineRule="auto"/>
              <w:ind w:left="60" w:right="60"/>
              <w:jc w:val="center"/>
            </w:pPr>
            <w:r>
              <w:rPr>
                <w:rFonts w:ascii="Arial" w:hAnsi="Arial" w:cs="Arial"/>
                <w:color w:val="000000"/>
                <w:sz w:val="18"/>
                <w:szCs w:val="18"/>
              </w:rPr>
              <w:t>Valid Percent</w:t>
            </w:r>
          </w:p>
        </w:tc>
        <w:tc>
          <w:tcPr>
            <w:tcW w:w="1713"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55AC759B">
            <w:pPr>
              <w:spacing w:line="360" w:lineRule="auto"/>
              <w:ind w:left="60" w:right="60"/>
              <w:jc w:val="center"/>
            </w:pPr>
            <w:r>
              <w:rPr>
                <w:rFonts w:ascii="Arial" w:hAnsi="Arial" w:cs="Arial"/>
                <w:color w:val="000000"/>
                <w:sz w:val="18"/>
                <w:szCs w:val="18"/>
              </w:rPr>
              <w:t>Cumulative Percent</w:t>
            </w:r>
          </w:p>
        </w:tc>
      </w:tr>
      <w:tr w14:paraId="4FCC8420">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5EC088DC">
            <w:pPr>
              <w:spacing w:line="360" w:lineRule="auto"/>
              <w:ind w:left="60" w:right="60"/>
            </w:pPr>
            <w:r>
              <w:rPr>
                <w:rFonts w:ascii="Arial" w:hAnsi="Arial" w:cs="Arial"/>
                <w:color w:val="000000"/>
                <w:sz w:val="18"/>
                <w:szCs w:val="18"/>
              </w:rPr>
              <w:t>Valid</w:t>
            </w:r>
          </w:p>
        </w:tc>
        <w:tc>
          <w:tcPr>
            <w:tcW w:w="1515" w:type="dxa"/>
            <w:tcBorders>
              <w:top w:val="single" w:color="000000" w:sz="16" w:space="0"/>
              <w:right w:val="single" w:color="000000" w:sz="16" w:space="0"/>
            </w:tcBorders>
            <w:shd w:val="clear" w:color="auto" w:fill="FFFFFF"/>
          </w:tcPr>
          <w:p w14:paraId="1E2F8CBA">
            <w:pPr>
              <w:spacing w:line="360" w:lineRule="auto"/>
              <w:ind w:left="60" w:right="60"/>
            </w:pPr>
            <w:r>
              <w:rPr>
                <w:rFonts w:ascii="Arial" w:hAnsi="Arial" w:cs="Arial"/>
                <w:color w:val="000000"/>
                <w:sz w:val="18"/>
                <w:szCs w:val="18"/>
              </w:rPr>
              <w:t>SA</w:t>
            </w:r>
          </w:p>
        </w:tc>
        <w:tc>
          <w:tcPr>
            <w:tcW w:w="1799" w:type="dxa"/>
            <w:tcBorders>
              <w:top w:val="single" w:color="000000" w:sz="16" w:space="0"/>
              <w:left w:val="single" w:color="000000" w:sz="16" w:space="0"/>
              <w:right w:val="single" w:color="000000" w:sz="8" w:space="0"/>
            </w:tcBorders>
            <w:shd w:val="clear" w:color="auto" w:fill="FFFFFF"/>
            <w:vAlign w:val="center"/>
          </w:tcPr>
          <w:p w14:paraId="34F2C562">
            <w:pPr>
              <w:spacing w:line="360" w:lineRule="auto"/>
              <w:ind w:left="60" w:right="60"/>
              <w:jc w:val="right"/>
            </w:pPr>
            <w:r>
              <w:rPr>
                <w:rFonts w:ascii="Arial" w:hAnsi="Arial" w:cs="Arial"/>
                <w:color w:val="000000"/>
                <w:sz w:val="18"/>
                <w:szCs w:val="18"/>
              </w:rPr>
              <w:t>38</w:t>
            </w:r>
          </w:p>
        </w:tc>
        <w:tc>
          <w:tcPr>
            <w:tcW w:w="1529" w:type="dxa"/>
            <w:tcBorders>
              <w:top w:val="single" w:color="000000" w:sz="16" w:space="0"/>
              <w:left w:val="single" w:color="000000" w:sz="8" w:space="0"/>
              <w:right w:val="single" w:color="000000" w:sz="8" w:space="0"/>
            </w:tcBorders>
            <w:shd w:val="clear" w:color="auto" w:fill="FFFFFF"/>
            <w:vAlign w:val="center"/>
          </w:tcPr>
          <w:p w14:paraId="4D120921">
            <w:pPr>
              <w:spacing w:line="360" w:lineRule="auto"/>
              <w:ind w:left="60" w:right="60"/>
              <w:jc w:val="right"/>
            </w:pPr>
            <w:r>
              <w:rPr>
                <w:rFonts w:ascii="Arial" w:hAnsi="Arial" w:cs="Arial"/>
                <w:color w:val="000000"/>
                <w:sz w:val="18"/>
                <w:szCs w:val="18"/>
              </w:rPr>
              <w:t>24.0</w:t>
            </w:r>
          </w:p>
        </w:tc>
        <w:tc>
          <w:tcPr>
            <w:tcW w:w="1620" w:type="dxa"/>
            <w:tcBorders>
              <w:top w:val="single" w:color="000000" w:sz="16" w:space="0"/>
              <w:left w:val="single" w:color="000000" w:sz="8" w:space="0"/>
              <w:right w:val="single" w:color="000000" w:sz="8" w:space="0"/>
            </w:tcBorders>
            <w:shd w:val="clear" w:color="auto" w:fill="FFFFFF"/>
            <w:vAlign w:val="center"/>
          </w:tcPr>
          <w:p w14:paraId="0318DC8B">
            <w:pPr>
              <w:spacing w:line="360" w:lineRule="auto"/>
              <w:ind w:left="60" w:right="60"/>
              <w:jc w:val="right"/>
            </w:pPr>
            <w:r>
              <w:rPr>
                <w:rFonts w:ascii="Arial" w:hAnsi="Arial" w:cs="Arial"/>
                <w:color w:val="000000"/>
                <w:sz w:val="18"/>
                <w:szCs w:val="18"/>
              </w:rPr>
              <w:t>24.0</w:t>
            </w:r>
          </w:p>
        </w:tc>
        <w:tc>
          <w:tcPr>
            <w:tcW w:w="1716" w:type="dxa"/>
            <w:tcBorders>
              <w:top w:val="single" w:color="000000" w:sz="16" w:space="0"/>
              <w:left w:val="single" w:color="000000" w:sz="8" w:space="0"/>
              <w:right w:val="single" w:color="000000" w:sz="16" w:space="0"/>
            </w:tcBorders>
            <w:shd w:val="clear" w:color="auto" w:fill="FFFFFF"/>
            <w:vAlign w:val="center"/>
          </w:tcPr>
          <w:p w14:paraId="18220D12">
            <w:pPr>
              <w:spacing w:line="360" w:lineRule="auto"/>
              <w:ind w:left="60" w:right="60"/>
              <w:jc w:val="right"/>
            </w:pPr>
            <w:r>
              <w:rPr>
                <w:rFonts w:ascii="Arial" w:hAnsi="Arial" w:cs="Arial"/>
                <w:color w:val="000000"/>
                <w:sz w:val="18"/>
                <w:szCs w:val="18"/>
              </w:rPr>
              <w:t>24.0</w:t>
            </w:r>
          </w:p>
        </w:tc>
      </w:tr>
      <w:tr w14:paraId="3F94B8B8">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F724BB6">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6249F1C9">
            <w:pPr>
              <w:spacing w:line="360" w:lineRule="auto"/>
              <w:ind w:left="60" w:right="60"/>
            </w:pPr>
            <w:r>
              <w:rPr>
                <w:rFonts w:ascii="Arial" w:hAnsi="Arial" w:cs="Arial"/>
                <w:color w:val="000000"/>
                <w:sz w:val="18"/>
                <w:szCs w:val="18"/>
              </w:rPr>
              <w:t>A</w:t>
            </w:r>
          </w:p>
        </w:tc>
        <w:tc>
          <w:tcPr>
            <w:tcW w:w="1799" w:type="dxa"/>
            <w:tcBorders>
              <w:left w:val="single" w:color="000000" w:sz="16" w:space="0"/>
              <w:right w:val="single" w:color="000000" w:sz="8" w:space="0"/>
            </w:tcBorders>
            <w:shd w:val="clear" w:color="auto" w:fill="FFFFFF"/>
            <w:vAlign w:val="center"/>
          </w:tcPr>
          <w:p w14:paraId="068D8F18">
            <w:pPr>
              <w:spacing w:line="360" w:lineRule="auto"/>
              <w:ind w:left="60" w:right="60"/>
              <w:jc w:val="right"/>
            </w:pPr>
            <w:r>
              <w:rPr>
                <w:rFonts w:ascii="Arial" w:hAnsi="Arial" w:cs="Arial"/>
                <w:color w:val="000000"/>
                <w:sz w:val="18"/>
                <w:szCs w:val="18"/>
              </w:rPr>
              <w:t>46</w:t>
            </w:r>
          </w:p>
        </w:tc>
        <w:tc>
          <w:tcPr>
            <w:tcW w:w="1529" w:type="dxa"/>
            <w:tcBorders>
              <w:left w:val="single" w:color="000000" w:sz="8" w:space="0"/>
              <w:right w:val="single" w:color="000000" w:sz="8" w:space="0"/>
            </w:tcBorders>
            <w:shd w:val="clear" w:color="auto" w:fill="FFFFFF"/>
            <w:vAlign w:val="center"/>
          </w:tcPr>
          <w:p w14:paraId="1226E345">
            <w:pPr>
              <w:spacing w:line="360" w:lineRule="auto"/>
              <w:ind w:left="60" w:right="60"/>
              <w:jc w:val="right"/>
            </w:pPr>
            <w:r>
              <w:rPr>
                <w:rFonts w:ascii="Arial" w:hAnsi="Arial" w:cs="Arial"/>
                <w:color w:val="000000"/>
                <w:sz w:val="18"/>
                <w:szCs w:val="18"/>
              </w:rPr>
              <w:t>29.8</w:t>
            </w:r>
          </w:p>
        </w:tc>
        <w:tc>
          <w:tcPr>
            <w:tcW w:w="1620" w:type="dxa"/>
            <w:tcBorders>
              <w:left w:val="single" w:color="000000" w:sz="8" w:space="0"/>
              <w:right w:val="single" w:color="000000" w:sz="8" w:space="0"/>
            </w:tcBorders>
            <w:shd w:val="clear" w:color="auto" w:fill="FFFFFF"/>
            <w:vAlign w:val="center"/>
          </w:tcPr>
          <w:p w14:paraId="48EE5970">
            <w:pPr>
              <w:spacing w:line="360" w:lineRule="auto"/>
              <w:ind w:left="60" w:right="60"/>
              <w:jc w:val="right"/>
            </w:pPr>
            <w:r>
              <w:rPr>
                <w:rFonts w:ascii="Arial" w:hAnsi="Arial" w:cs="Arial"/>
                <w:color w:val="000000"/>
                <w:sz w:val="18"/>
                <w:szCs w:val="18"/>
              </w:rPr>
              <w:t>29.8</w:t>
            </w:r>
          </w:p>
        </w:tc>
        <w:tc>
          <w:tcPr>
            <w:tcW w:w="1716" w:type="dxa"/>
            <w:tcBorders>
              <w:left w:val="single" w:color="000000" w:sz="8" w:space="0"/>
              <w:right w:val="single" w:color="000000" w:sz="16" w:space="0"/>
            </w:tcBorders>
            <w:shd w:val="clear" w:color="auto" w:fill="FFFFFF"/>
            <w:vAlign w:val="center"/>
          </w:tcPr>
          <w:p w14:paraId="28DBC82D">
            <w:pPr>
              <w:spacing w:line="360" w:lineRule="auto"/>
              <w:ind w:left="60" w:right="60"/>
              <w:jc w:val="right"/>
            </w:pPr>
            <w:r>
              <w:rPr>
                <w:rFonts w:ascii="Arial" w:hAnsi="Arial" w:cs="Arial"/>
                <w:color w:val="000000"/>
                <w:sz w:val="18"/>
                <w:szCs w:val="18"/>
              </w:rPr>
              <w:t>53.8</w:t>
            </w:r>
          </w:p>
        </w:tc>
      </w:tr>
      <w:tr w14:paraId="5EDE10E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DC1CADB">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73989389">
            <w:pPr>
              <w:spacing w:line="360" w:lineRule="auto"/>
              <w:ind w:left="60" w:right="60"/>
            </w:pPr>
            <w:r>
              <w:rPr>
                <w:rFonts w:ascii="Arial" w:hAnsi="Arial" w:cs="Arial"/>
                <w:color w:val="000000"/>
                <w:sz w:val="18"/>
                <w:szCs w:val="18"/>
              </w:rPr>
              <w:t>U</w:t>
            </w:r>
          </w:p>
        </w:tc>
        <w:tc>
          <w:tcPr>
            <w:tcW w:w="1799" w:type="dxa"/>
            <w:tcBorders>
              <w:left w:val="single" w:color="000000" w:sz="16" w:space="0"/>
              <w:right w:val="single" w:color="000000" w:sz="8" w:space="0"/>
            </w:tcBorders>
            <w:shd w:val="clear" w:color="auto" w:fill="FFFFFF"/>
            <w:vAlign w:val="center"/>
          </w:tcPr>
          <w:p w14:paraId="4B27A8A6">
            <w:pPr>
              <w:spacing w:line="360" w:lineRule="auto"/>
              <w:ind w:left="60" w:right="60"/>
              <w:jc w:val="right"/>
            </w:pPr>
            <w:r>
              <w:rPr>
                <w:rFonts w:ascii="Arial" w:hAnsi="Arial" w:cs="Arial"/>
                <w:color w:val="000000"/>
                <w:sz w:val="18"/>
                <w:szCs w:val="18"/>
              </w:rPr>
              <w:t>23</w:t>
            </w:r>
          </w:p>
        </w:tc>
        <w:tc>
          <w:tcPr>
            <w:tcW w:w="1529" w:type="dxa"/>
            <w:tcBorders>
              <w:left w:val="single" w:color="000000" w:sz="8" w:space="0"/>
              <w:right w:val="single" w:color="000000" w:sz="8" w:space="0"/>
            </w:tcBorders>
            <w:shd w:val="clear" w:color="auto" w:fill="FFFFFF"/>
            <w:vAlign w:val="center"/>
          </w:tcPr>
          <w:p w14:paraId="5500BAFB">
            <w:pPr>
              <w:spacing w:line="360" w:lineRule="auto"/>
              <w:ind w:left="60" w:right="60"/>
              <w:jc w:val="right"/>
            </w:pPr>
            <w:r>
              <w:rPr>
                <w:rFonts w:ascii="Arial" w:hAnsi="Arial" w:cs="Arial"/>
                <w:color w:val="000000"/>
                <w:sz w:val="18"/>
                <w:szCs w:val="18"/>
              </w:rPr>
              <w:t>14.4</w:t>
            </w:r>
          </w:p>
        </w:tc>
        <w:tc>
          <w:tcPr>
            <w:tcW w:w="1620" w:type="dxa"/>
            <w:tcBorders>
              <w:left w:val="single" w:color="000000" w:sz="8" w:space="0"/>
              <w:right w:val="single" w:color="000000" w:sz="8" w:space="0"/>
            </w:tcBorders>
            <w:shd w:val="clear" w:color="auto" w:fill="FFFFFF"/>
            <w:vAlign w:val="center"/>
          </w:tcPr>
          <w:p w14:paraId="11EA88B7">
            <w:pPr>
              <w:spacing w:line="360" w:lineRule="auto"/>
              <w:ind w:left="60" w:right="60"/>
              <w:jc w:val="right"/>
            </w:pPr>
            <w:r>
              <w:rPr>
                <w:rFonts w:ascii="Arial" w:hAnsi="Arial" w:cs="Arial"/>
                <w:color w:val="000000"/>
                <w:sz w:val="18"/>
                <w:szCs w:val="18"/>
              </w:rPr>
              <w:t>14.4</w:t>
            </w:r>
          </w:p>
        </w:tc>
        <w:tc>
          <w:tcPr>
            <w:tcW w:w="1716" w:type="dxa"/>
            <w:tcBorders>
              <w:left w:val="single" w:color="000000" w:sz="8" w:space="0"/>
              <w:right w:val="single" w:color="000000" w:sz="16" w:space="0"/>
            </w:tcBorders>
            <w:shd w:val="clear" w:color="auto" w:fill="FFFFFF"/>
            <w:vAlign w:val="center"/>
          </w:tcPr>
          <w:p w14:paraId="4A0A2C2B">
            <w:pPr>
              <w:spacing w:line="360" w:lineRule="auto"/>
              <w:ind w:left="60" w:right="60"/>
              <w:jc w:val="right"/>
            </w:pPr>
            <w:r>
              <w:rPr>
                <w:rFonts w:ascii="Arial" w:hAnsi="Arial" w:cs="Arial"/>
                <w:color w:val="000000"/>
                <w:sz w:val="18"/>
                <w:szCs w:val="18"/>
              </w:rPr>
              <w:t>68.3</w:t>
            </w:r>
          </w:p>
        </w:tc>
      </w:tr>
      <w:tr w14:paraId="342EFA9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0782914">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1B30B417">
            <w:pPr>
              <w:spacing w:line="360" w:lineRule="auto"/>
              <w:ind w:left="60" w:right="60"/>
            </w:pPr>
            <w:r>
              <w:rPr>
                <w:rFonts w:ascii="Arial" w:hAnsi="Arial" w:cs="Arial"/>
                <w:color w:val="000000"/>
                <w:sz w:val="18"/>
                <w:szCs w:val="18"/>
              </w:rPr>
              <w:t>D</w:t>
            </w:r>
          </w:p>
        </w:tc>
        <w:tc>
          <w:tcPr>
            <w:tcW w:w="1799" w:type="dxa"/>
            <w:tcBorders>
              <w:left w:val="single" w:color="000000" w:sz="16" w:space="0"/>
              <w:right w:val="single" w:color="000000" w:sz="8" w:space="0"/>
            </w:tcBorders>
            <w:shd w:val="clear" w:color="auto" w:fill="FFFFFF"/>
            <w:vAlign w:val="center"/>
          </w:tcPr>
          <w:p w14:paraId="6F3D971A">
            <w:pPr>
              <w:spacing w:line="360" w:lineRule="auto"/>
              <w:ind w:left="60" w:right="60"/>
              <w:jc w:val="right"/>
            </w:pPr>
            <w:r>
              <w:rPr>
                <w:rFonts w:ascii="Arial" w:hAnsi="Arial" w:cs="Arial"/>
                <w:color w:val="000000"/>
                <w:sz w:val="18"/>
                <w:szCs w:val="18"/>
              </w:rPr>
              <w:t>28</w:t>
            </w:r>
          </w:p>
        </w:tc>
        <w:tc>
          <w:tcPr>
            <w:tcW w:w="1529" w:type="dxa"/>
            <w:tcBorders>
              <w:left w:val="single" w:color="000000" w:sz="8" w:space="0"/>
              <w:right w:val="single" w:color="000000" w:sz="8" w:space="0"/>
            </w:tcBorders>
            <w:shd w:val="clear" w:color="auto" w:fill="FFFFFF"/>
            <w:vAlign w:val="center"/>
          </w:tcPr>
          <w:p w14:paraId="6D3A8932">
            <w:pPr>
              <w:spacing w:line="360" w:lineRule="auto"/>
              <w:ind w:left="60" w:right="60"/>
              <w:jc w:val="right"/>
            </w:pPr>
            <w:r>
              <w:rPr>
                <w:rFonts w:ascii="Arial" w:hAnsi="Arial" w:cs="Arial"/>
                <w:color w:val="000000"/>
                <w:sz w:val="18"/>
                <w:szCs w:val="18"/>
              </w:rPr>
              <w:t>18.3</w:t>
            </w:r>
          </w:p>
        </w:tc>
        <w:tc>
          <w:tcPr>
            <w:tcW w:w="1620" w:type="dxa"/>
            <w:tcBorders>
              <w:left w:val="single" w:color="000000" w:sz="8" w:space="0"/>
              <w:right w:val="single" w:color="000000" w:sz="8" w:space="0"/>
            </w:tcBorders>
            <w:shd w:val="clear" w:color="auto" w:fill="FFFFFF"/>
            <w:vAlign w:val="center"/>
          </w:tcPr>
          <w:p w14:paraId="48B4226D">
            <w:pPr>
              <w:spacing w:line="360" w:lineRule="auto"/>
              <w:ind w:left="60" w:right="60"/>
              <w:jc w:val="right"/>
            </w:pPr>
            <w:r>
              <w:rPr>
                <w:rFonts w:ascii="Arial" w:hAnsi="Arial" w:cs="Arial"/>
                <w:color w:val="000000"/>
                <w:sz w:val="18"/>
                <w:szCs w:val="18"/>
              </w:rPr>
              <w:t>18.3</w:t>
            </w:r>
          </w:p>
        </w:tc>
        <w:tc>
          <w:tcPr>
            <w:tcW w:w="1716" w:type="dxa"/>
            <w:tcBorders>
              <w:left w:val="single" w:color="000000" w:sz="8" w:space="0"/>
              <w:right w:val="single" w:color="000000" w:sz="16" w:space="0"/>
            </w:tcBorders>
            <w:shd w:val="clear" w:color="auto" w:fill="FFFFFF"/>
            <w:vAlign w:val="center"/>
          </w:tcPr>
          <w:p w14:paraId="5E3BED75">
            <w:pPr>
              <w:spacing w:line="360" w:lineRule="auto"/>
              <w:ind w:left="60" w:right="60"/>
              <w:jc w:val="right"/>
            </w:pPr>
            <w:r>
              <w:rPr>
                <w:rFonts w:ascii="Arial" w:hAnsi="Arial" w:cs="Arial"/>
                <w:color w:val="000000"/>
                <w:sz w:val="18"/>
                <w:szCs w:val="18"/>
              </w:rPr>
              <w:t>86.5</w:t>
            </w:r>
          </w:p>
        </w:tc>
      </w:tr>
      <w:tr w14:paraId="0F58A0BA">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9542EF6">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08F1DD5A">
            <w:pPr>
              <w:spacing w:line="360" w:lineRule="auto"/>
              <w:ind w:left="60" w:right="60"/>
            </w:pPr>
            <w:r>
              <w:rPr>
                <w:rFonts w:ascii="Arial" w:hAnsi="Arial" w:cs="Arial"/>
                <w:color w:val="000000"/>
                <w:sz w:val="18"/>
                <w:szCs w:val="18"/>
              </w:rPr>
              <w:t>SD</w:t>
            </w:r>
          </w:p>
        </w:tc>
        <w:tc>
          <w:tcPr>
            <w:tcW w:w="1799" w:type="dxa"/>
            <w:tcBorders>
              <w:left w:val="single" w:color="000000" w:sz="16" w:space="0"/>
              <w:right w:val="single" w:color="000000" w:sz="8" w:space="0"/>
            </w:tcBorders>
            <w:shd w:val="clear" w:color="auto" w:fill="FFFFFF"/>
            <w:vAlign w:val="center"/>
          </w:tcPr>
          <w:p w14:paraId="024B0E8B">
            <w:pPr>
              <w:spacing w:line="360" w:lineRule="auto"/>
              <w:ind w:left="60" w:right="60"/>
              <w:jc w:val="right"/>
            </w:pPr>
            <w:r>
              <w:rPr>
                <w:rFonts w:ascii="Arial" w:hAnsi="Arial" w:cs="Arial"/>
                <w:color w:val="000000"/>
                <w:sz w:val="18"/>
                <w:szCs w:val="18"/>
              </w:rPr>
              <w:t>21</w:t>
            </w:r>
          </w:p>
        </w:tc>
        <w:tc>
          <w:tcPr>
            <w:tcW w:w="1529" w:type="dxa"/>
            <w:tcBorders>
              <w:left w:val="single" w:color="000000" w:sz="8" w:space="0"/>
              <w:right w:val="single" w:color="000000" w:sz="8" w:space="0"/>
            </w:tcBorders>
            <w:shd w:val="clear" w:color="auto" w:fill="FFFFFF"/>
            <w:vAlign w:val="center"/>
          </w:tcPr>
          <w:p w14:paraId="057310B1">
            <w:pPr>
              <w:spacing w:line="360" w:lineRule="auto"/>
              <w:ind w:left="60" w:right="60"/>
              <w:jc w:val="right"/>
            </w:pPr>
            <w:r>
              <w:rPr>
                <w:rFonts w:ascii="Arial" w:hAnsi="Arial" w:cs="Arial"/>
                <w:color w:val="000000"/>
                <w:sz w:val="18"/>
                <w:szCs w:val="18"/>
              </w:rPr>
              <w:t>13.5</w:t>
            </w:r>
          </w:p>
        </w:tc>
        <w:tc>
          <w:tcPr>
            <w:tcW w:w="1620" w:type="dxa"/>
            <w:tcBorders>
              <w:left w:val="single" w:color="000000" w:sz="8" w:space="0"/>
              <w:right w:val="single" w:color="000000" w:sz="8" w:space="0"/>
            </w:tcBorders>
            <w:shd w:val="clear" w:color="auto" w:fill="FFFFFF"/>
            <w:vAlign w:val="center"/>
          </w:tcPr>
          <w:p w14:paraId="58198B20">
            <w:pPr>
              <w:spacing w:line="360" w:lineRule="auto"/>
              <w:ind w:left="60" w:right="60"/>
              <w:jc w:val="right"/>
            </w:pPr>
            <w:r>
              <w:rPr>
                <w:rFonts w:ascii="Arial" w:hAnsi="Arial" w:cs="Arial"/>
                <w:color w:val="000000"/>
                <w:sz w:val="18"/>
                <w:szCs w:val="18"/>
              </w:rPr>
              <w:t>13.5</w:t>
            </w:r>
          </w:p>
        </w:tc>
        <w:tc>
          <w:tcPr>
            <w:tcW w:w="1716" w:type="dxa"/>
            <w:tcBorders>
              <w:left w:val="single" w:color="000000" w:sz="8" w:space="0"/>
              <w:right w:val="single" w:color="000000" w:sz="16" w:space="0"/>
            </w:tcBorders>
            <w:shd w:val="clear" w:color="auto" w:fill="FFFFFF"/>
            <w:vAlign w:val="center"/>
          </w:tcPr>
          <w:p w14:paraId="12FAE444">
            <w:pPr>
              <w:spacing w:line="360" w:lineRule="auto"/>
              <w:ind w:left="60" w:right="60"/>
              <w:jc w:val="right"/>
            </w:pPr>
            <w:r>
              <w:rPr>
                <w:rFonts w:ascii="Arial" w:hAnsi="Arial" w:cs="Arial"/>
                <w:color w:val="000000"/>
                <w:sz w:val="18"/>
                <w:szCs w:val="18"/>
              </w:rPr>
              <w:t>100.0</w:t>
            </w:r>
          </w:p>
        </w:tc>
      </w:tr>
      <w:tr w14:paraId="16000D1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1603BF5">
            <w:pPr>
              <w:spacing w:line="360" w:lineRule="auto"/>
              <w:rPr>
                <w:rFonts w:ascii="Arial" w:hAnsi="Arial"/>
                <w:color w:val="000000"/>
                <w:sz w:val="18"/>
                <w:szCs w:val="18"/>
              </w:rPr>
            </w:pPr>
          </w:p>
        </w:tc>
        <w:tc>
          <w:tcPr>
            <w:tcW w:w="1515" w:type="dxa"/>
            <w:tcBorders>
              <w:bottom w:val="single" w:color="000000" w:sz="16" w:space="0"/>
              <w:right w:val="single" w:color="000000" w:sz="16" w:space="0"/>
            </w:tcBorders>
            <w:shd w:val="clear" w:color="auto" w:fill="FFFFFF"/>
          </w:tcPr>
          <w:p w14:paraId="45BE1484">
            <w:pPr>
              <w:spacing w:line="360" w:lineRule="auto"/>
              <w:ind w:left="60" w:right="60"/>
            </w:pPr>
            <w:r>
              <w:rPr>
                <w:rFonts w:ascii="Arial" w:hAnsi="Arial" w:cs="Arial"/>
                <w:color w:val="000000"/>
                <w:sz w:val="18"/>
                <w:szCs w:val="18"/>
              </w:rPr>
              <w:t>Total</w:t>
            </w:r>
          </w:p>
        </w:tc>
        <w:tc>
          <w:tcPr>
            <w:tcW w:w="1799" w:type="dxa"/>
            <w:tcBorders>
              <w:left w:val="single" w:color="000000" w:sz="16" w:space="0"/>
              <w:bottom w:val="single" w:color="000000" w:sz="16" w:space="0"/>
              <w:right w:val="single" w:color="000000" w:sz="8" w:space="0"/>
            </w:tcBorders>
            <w:shd w:val="clear" w:color="auto" w:fill="FFFFFF"/>
            <w:vAlign w:val="center"/>
          </w:tcPr>
          <w:p w14:paraId="403BDB59">
            <w:pPr>
              <w:spacing w:line="360" w:lineRule="auto"/>
              <w:ind w:left="60" w:right="60"/>
              <w:jc w:val="right"/>
            </w:pPr>
            <w:r>
              <w:rPr>
                <w:rFonts w:ascii="Arial" w:hAnsi="Arial" w:cs="Arial"/>
                <w:color w:val="000000"/>
                <w:sz w:val="18"/>
                <w:szCs w:val="18"/>
              </w:rPr>
              <w:t>156</w:t>
            </w:r>
          </w:p>
        </w:tc>
        <w:tc>
          <w:tcPr>
            <w:tcW w:w="1529" w:type="dxa"/>
            <w:tcBorders>
              <w:left w:val="single" w:color="000000" w:sz="8" w:space="0"/>
              <w:bottom w:val="single" w:color="000000" w:sz="16" w:space="0"/>
              <w:right w:val="single" w:color="000000" w:sz="8" w:space="0"/>
            </w:tcBorders>
            <w:shd w:val="clear" w:color="auto" w:fill="FFFFFF"/>
            <w:vAlign w:val="center"/>
          </w:tcPr>
          <w:p w14:paraId="32C8AE2A">
            <w:pPr>
              <w:spacing w:line="360" w:lineRule="auto"/>
              <w:ind w:left="60" w:right="60"/>
              <w:jc w:val="right"/>
            </w:pPr>
            <w:r>
              <w:rPr>
                <w:rFonts w:ascii="Arial" w:hAnsi="Arial" w:cs="Arial"/>
                <w:color w:val="000000"/>
                <w:sz w:val="18"/>
                <w:szCs w:val="18"/>
              </w:rPr>
              <w:t>100.0</w:t>
            </w:r>
          </w:p>
        </w:tc>
        <w:tc>
          <w:tcPr>
            <w:tcW w:w="1620" w:type="dxa"/>
            <w:tcBorders>
              <w:left w:val="single" w:color="000000" w:sz="8" w:space="0"/>
              <w:bottom w:val="single" w:color="000000" w:sz="16" w:space="0"/>
              <w:right w:val="single" w:color="000000" w:sz="8" w:space="0"/>
            </w:tcBorders>
            <w:shd w:val="clear" w:color="auto" w:fill="FFFFFF"/>
            <w:vAlign w:val="center"/>
          </w:tcPr>
          <w:p w14:paraId="47DC111D">
            <w:pPr>
              <w:spacing w:line="360" w:lineRule="auto"/>
              <w:ind w:left="60" w:right="60"/>
              <w:jc w:val="right"/>
            </w:pPr>
            <w:r>
              <w:rPr>
                <w:rFonts w:ascii="Arial" w:hAnsi="Arial" w:cs="Arial"/>
                <w:color w:val="000000"/>
                <w:sz w:val="18"/>
                <w:szCs w:val="18"/>
              </w:rPr>
              <w:t>100.0</w:t>
            </w:r>
          </w:p>
        </w:tc>
        <w:tc>
          <w:tcPr>
            <w:tcW w:w="1716" w:type="dxa"/>
            <w:tcBorders>
              <w:left w:val="single" w:color="000000" w:sz="8" w:space="0"/>
              <w:bottom w:val="single" w:color="000000" w:sz="16" w:space="0"/>
              <w:right w:val="single" w:color="000000" w:sz="16" w:space="0"/>
            </w:tcBorders>
            <w:shd w:val="clear" w:color="auto" w:fill="FFFFFF"/>
            <w:vAlign w:val="center"/>
          </w:tcPr>
          <w:p w14:paraId="6DF97E8F">
            <w:pPr>
              <w:spacing w:line="360" w:lineRule="auto"/>
              <w:rPr>
                <w:rFonts w:cs="Times New Roman"/>
              </w:rPr>
            </w:pPr>
          </w:p>
        </w:tc>
      </w:tr>
    </w:tbl>
    <w:p w14:paraId="40A60575">
      <w:pPr>
        <w:spacing w:line="360" w:lineRule="auto"/>
      </w:pPr>
      <w:r>
        <w:rPr>
          <w:rFonts w:cs="Times New Roman"/>
          <w:b/>
          <w:sz w:val="24"/>
          <w:szCs w:val="24"/>
        </w:rPr>
        <w:t>Source: SPSS Computation, 2025</w:t>
      </w:r>
    </w:p>
    <w:p w14:paraId="641AB0F3">
      <w:pPr>
        <w:spacing w:line="360" w:lineRule="auto"/>
        <w:jc w:val="both"/>
        <w:rPr>
          <w:rFonts w:cs="Times New Roman"/>
        </w:rPr>
      </w:pPr>
    </w:p>
    <w:p w14:paraId="2C4CFFA6">
      <w:pPr>
        <w:spacing w:line="360" w:lineRule="auto"/>
        <w:jc w:val="both"/>
      </w:pPr>
      <w:r>
        <w:rPr>
          <w:rFonts w:cs="Times New Roman"/>
          <w:sz w:val="24"/>
          <w:szCs w:val="24"/>
        </w:rPr>
        <w:t xml:space="preserve">Table 4.3.12 show that 84 respondents representing 53.8% agreed that </w:t>
      </w:r>
      <w:r>
        <w:rPr>
          <w:rFonts w:ascii="Times New Roman" w:hAnsi="Times New Roman" w:cs="Times New Roman"/>
          <w:sz w:val="24"/>
          <w:szCs w:val="24"/>
        </w:rPr>
        <w:t xml:space="preserve">there is an effective leadership role that consequently improves employee engagement in your organization, </w:t>
      </w:r>
      <w:r>
        <w:rPr>
          <w:rFonts w:cs="Times New Roman"/>
          <w:sz w:val="24"/>
          <w:szCs w:val="24"/>
        </w:rPr>
        <w:t xml:space="preserve">23 respondents representing 14.4% were neither agreed nor disagree while 49 respondents representing 31.8% disagree on the claim. This implies there is sufficient evidence to concede in the opinion of majorities (53.8%) that </w:t>
      </w:r>
      <w:r>
        <w:rPr>
          <w:rFonts w:ascii="Times New Roman" w:hAnsi="Times New Roman" w:cs="Times New Roman"/>
          <w:sz w:val="24"/>
          <w:szCs w:val="24"/>
        </w:rPr>
        <w:t>there is an effective leadership role that consequently improves employee engagement in your organization.</w:t>
      </w:r>
    </w:p>
    <w:p w14:paraId="3D9EC9C6">
      <w:pPr>
        <w:spacing w:line="360" w:lineRule="auto"/>
        <w:jc w:val="both"/>
        <w:rPr>
          <w:rFonts w:eastAsia="Times New Roman" w:cs="Times New Roman"/>
          <w:b/>
        </w:rPr>
      </w:pPr>
    </w:p>
    <w:p w14:paraId="7F1FABEB">
      <w:pPr>
        <w:spacing w:line="360" w:lineRule="auto"/>
        <w:jc w:val="both"/>
        <w:rPr>
          <w:rFonts w:eastAsia="Times New Roman" w:cs="Times New Roman"/>
          <w:b/>
        </w:rPr>
      </w:pPr>
    </w:p>
    <w:p w14:paraId="0EC75FEC">
      <w:pPr>
        <w:spacing w:line="360" w:lineRule="auto"/>
        <w:jc w:val="both"/>
        <w:rPr>
          <w:rFonts w:eastAsia="Times New Roman" w:cs="Times New Roman"/>
          <w:b/>
        </w:rPr>
      </w:pPr>
    </w:p>
    <w:p w14:paraId="09250D44">
      <w:pPr>
        <w:spacing w:line="360" w:lineRule="auto"/>
        <w:jc w:val="both"/>
        <w:rPr>
          <w:rFonts w:eastAsia="Times New Roman" w:cs="Times New Roman"/>
          <w:b/>
        </w:rPr>
      </w:pPr>
    </w:p>
    <w:p w14:paraId="1C266BD2">
      <w:pPr>
        <w:spacing w:line="360" w:lineRule="auto"/>
        <w:rPr>
          <w:rFonts w:cs="Times New Roman"/>
        </w:rPr>
      </w:pPr>
    </w:p>
    <w:tbl>
      <w:tblPr>
        <w:tblStyle w:val="6"/>
        <w:tblW w:w="7830" w:type="dxa"/>
        <w:tblInd w:w="0" w:type="dxa"/>
        <w:tblLayout w:type="autofit"/>
        <w:tblCellMar>
          <w:top w:w="0" w:type="dxa"/>
          <w:left w:w="0" w:type="dxa"/>
          <w:bottom w:w="0" w:type="dxa"/>
          <w:right w:w="0" w:type="dxa"/>
        </w:tblCellMar>
      </w:tblPr>
      <w:tblGrid>
        <w:gridCol w:w="729"/>
        <w:gridCol w:w="1787"/>
        <w:gridCol w:w="1169"/>
        <w:gridCol w:w="1260"/>
        <w:gridCol w:w="1439"/>
        <w:gridCol w:w="1446"/>
      </w:tblGrid>
      <w:tr w14:paraId="629FCB0A">
        <w:tblPrEx>
          <w:tblCellMar>
            <w:top w:w="0" w:type="dxa"/>
            <w:left w:w="0" w:type="dxa"/>
            <w:bottom w:w="0" w:type="dxa"/>
            <w:right w:w="0" w:type="dxa"/>
          </w:tblCellMar>
        </w:tblPrEx>
        <w:trPr>
          <w:cantSplit/>
        </w:trPr>
        <w:tc>
          <w:tcPr>
            <w:tcW w:w="7829" w:type="dxa"/>
            <w:gridSpan w:val="6"/>
            <w:shd w:val="clear" w:color="auto" w:fill="FFFFFF"/>
            <w:vAlign w:val="center"/>
          </w:tcPr>
          <w:p w14:paraId="773FCDF4">
            <w:pPr>
              <w:spacing w:line="360" w:lineRule="auto"/>
              <w:jc w:val="center"/>
            </w:pPr>
            <w:r>
              <w:rPr>
                <w:rFonts w:cs="Times New Roman"/>
                <w:b/>
                <w:bCs/>
                <w:color w:val="000000"/>
                <w:sz w:val="24"/>
                <w:szCs w:val="24"/>
              </w:rPr>
              <w:t>Table 4.3.13</w:t>
            </w:r>
            <w:r>
              <w:rPr>
                <w:rFonts w:cs="Times New Roman"/>
                <w:sz w:val="24"/>
                <w:szCs w:val="24"/>
              </w:rPr>
              <w:t xml:space="preserve"> </w:t>
            </w:r>
            <w:r>
              <w:rPr>
                <w:rFonts w:ascii="Times New Roman" w:hAnsi="Times New Roman" w:cs="Times New Roman"/>
                <w:sz w:val="24"/>
                <w:szCs w:val="24"/>
              </w:rPr>
              <w:t>Effective and efficient employee engagement leads to high organizational productivity</w:t>
            </w:r>
          </w:p>
        </w:tc>
      </w:tr>
      <w:tr w14:paraId="5A150B62">
        <w:tblPrEx>
          <w:tblCellMar>
            <w:top w:w="0" w:type="dxa"/>
            <w:left w:w="0" w:type="dxa"/>
            <w:bottom w:w="0" w:type="dxa"/>
            <w:right w:w="0" w:type="dxa"/>
          </w:tblCellMar>
        </w:tblPrEx>
        <w:trPr>
          <w:cantSplit/>
        </w:trPr>
        <w:tc>
          <w:tcPr>
            <w:tcW w:w="2517" w:type="dxa"/>
            <w:gridSpan w:val="2"/>
            <w:tcBorders>
              <w:top w:val="single" w:color="000000" w:sz="16" w:space="0"/>
              <w:left w:val="single" w:color="000000" w:sz="16" w:space="0"/>
              <w:bottom w:val="single" w:color="000000" w:sz="16" w:space="0"/>
            </w:tcBorders>
            <w:shd w:val="clear" w:color="auto" w:fill="FFFFFF"/>
            <w:vAlign w:val="bottom"/>
          </w:tcPr>
          <w:p w14:paraId="3121CF86">
            <w:pPr>
              <w:spacing w:line="360" w:lineRule="auto"/>
              <w:rPr>
                <w:rFonts w:cs="Times New Roman"/>
              </w:rPr>
            </w:pPr>
          </w:p>
        </w:tc>
        <w:tc>
          <w:tcPr>
            <w:tcW w:w="116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57626FD0">
            <w:pPr>
              <w:spacing w:line="360" w:lineRule="auto"/>
              <w:ind w:left="60" w:right="60"/>
              <w:jc w:val="center"/>
            </w:pPr>
            <w:r>
              <w:rPr>
                <w:rFonts w:ascii="Arial" w:hAnsi="Arial" w:cs="Arial"/>
                <w:color w:val="000000"/>
                <w:sz w:val="18"/>
                <w:szCs w:val="18"/>
              </w:rPr>
              <w:t>Frequency</w:t>
            </w:r>
          </w:p>
        </w:tc>
        <w:tc>
          <w:tcPr>
            <w:tcW w:w="126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AAEA1B0">
            <w:pPr>
              <w:spacing w:line="360" w:lineRule="auto"/>
              <w:ind w:left="60" w:right="60"/>
              <w:jc w:val="center"/>
            </w:pPr>
            <w:r>
              <w:rPr>
                <w:rFonts w:ascii="Arial" w:hAnsi="Arial" w:cs="Arial"/>
                <w:color w:val="000000"/>
                <w:sz w:val="18"/>
                <w:szCs w:val="18"/>
              </w:rPr>
              <w:t>Percent</w:t>
            </w:r>
          </w:p>
        </w:tc>
        <w:tc>
          <w:tcPr>
            <w:tcW w:w="1438"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196467FD">
            <w:pPr>
              <w:spacing w:line="360" w:lineRule="auto"/>
              <w:ind w:left="60" w:right="60"/>
              <w:jc w:val="center"/>
            </w:pPr>
            <w:r>
              <w:rPr>
                <w:rFonts w:ascii="Arial" w:hAnsi="Arial" w:cs="Arial"/>
                <w:color w:val="000000"/>
                <w:sz w:val="18"/>
                <w:szCs w:val="18"/>
              </w:rPr>
              <w:t>Valid Percent</w:t>
            </w:r>
          </w:p>
        </w:tc>
        <w:tc>
          <w:tcPr>
            <w:tcW w:w="1445"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11BD8C0E">
            <w:pPr>
              <w:spacing w:line="360" w:lineRule="auto"/>
              <w:ind w:left="60" w:right="60"/>
              <w:jc w:val="center"/>
            </w:pPr>
            <w:r>
              <w:rPr>
                <w:rFonts w:ascii="Arial" w:hAnsi="Arial" w:cs="Arial"/>
                <w:color w:val="000000"/>
                <w:sz w:val="18"/>
                <w:szCs w:val="18"/>
              </w:rPr>
              <w:t>Cumulative Percent</w:t>
            </w:r>
          </w:p>
        </w:tc>
      </w:tr>
      <w:tr w14:paraId="0F12D3D3">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1A41935E">
            <w:pPr>
              <w:spacing w:line="360" w:lineRule="auto"/>
              <w:ind w:left="60" w:right="60"/>
            </w:pPr>
            <w:r>
              <w:rPr>
                <w:rFonts w:ascii="Arial" w:hAnsi="Arial" w:cs="Arial"/>
                <w:color w:val="000000"/>
                <w:sz w:val="18"/>
                <w:szCs w:val="18"/>
              </w:rPr>
              <w:t>Valid</w:t>
            </w:r>
          </w:p>
        </w:tc>
        <w:tc>
          <w:tcPr>
            <w:tcW w:w="1785" w:type="dxa"/>
            <w:tcBorders>
              <w:top w:val="single" w:color="000000" w:sz="16" w:space="0"/>
              <w:right w:val="single" w:color="000000" w:sz="16" w:space="0"/>
            </w:tcBorders>
            <w:shd w:val="clear" w:color="auto" w:fill="FFFFFF"/>
          </w:tcPr>
          <w:p w14:paraId="49F3A9AA">
            <w:pPr>
              <w:spacing w:line="360" w:lineRule="auto"/>
              <w:ind w:left="60" w:right="60"/>
            </w:pPr>
            <w:r>
              <w:rPr>
                <w:rFonts w:ascii="Arial" w:hAnsi="Arial" w:cs="Arial"/>
                <w:color w:val="000000"/>
                <w:sz w:val="18"/>
                <w:szCs w:val="18"/>
              </w:rPr>
              <w:t>SA</w:t>
            </w:r>
          </w:p>
        </w:tc>
        <w:tc>
          <w:tcPr>
            <w:tcW w:w="1169" w:type="dxa"/>
            <w:tcBorders>
              <w:top w:val="single" w:color="000000" w:sz="16" w:space="0"/>
              <w:left w:val="single" w:color="000000" w:sz="16" w:space="0"/>
              <w:right w:val="single" w:color="000000" w:sz="8" w:space="0"/>
            </w:tcBorders>
            <w:shd w:val="clear" w:color="auto" w:fill="FFFFFF"/>
            <w:vAlign w:val="center"/>
          </w:tcPr>
          <w:p w14:paraId="69987772">
            <w:pPr>
              <w:spacing w:line="360" w:lineRule="auto"/>
              <w:ind w:left="60" w:right="60"/>
              <w:jc w:val="right"/>
            </w:pPr>
            <w:r>
              <w:rPr>
                <w:rFonts w:ascii="Arial" w:hAnsi="Arial" w:cs="Arial"/>
                <w:color w:val="000000"/>
                <w:sz w:val="18"/>
                <w:szCs w:val="18"/>
              </w:rPr>
              <w:t>24</w:t>
            </w:r>
          </w:p>
        </w:tc>
        <w:tc>
          <w:tcPr>
            <w:tcW w:w="1260" w:type="dxa"/>
            <w:tcBorders>
              <w:top w:val="single" w:color="000000" w:sz="16" w:space="0"/>
              <w:left w:val="single" w:color="000000" w:sz="8" w:space="0"/>
              <w:right w:val="single" w:color="000000" w:sz="8" w:space="0"/>
            </w:tcBorders>
            <w:shd w:val="clear" w:color="auto" w:fill="FFFFFF"/>
            <w:vAlign w:val="center"/>
          </w:tcPr>
          <w:p w14:paraId="6CDC9477">
            <w:pPr>
              <w:spacing w:line="360" w:lineRule="auto"/>
              <w:ind w:left="60" w:right="60"/>
              <w:jc w:val="right"/>
            </w:pPr>
            <w:r>
              <w:rPr>
                <w:rFonts w:ascii="Arial" w:hAnsi="Arial" w:cs="Arial"/>
                <w:color w:val="000000"/>
                <w:sz w:val="18"/>
                <w:szCs w:val="18"/>
              </w:rPr>
              <w:t>15.4</w:t>
            </w:r>
          </w:p>
        </w:tc>
        <w:tc>
          <w:tcPr>
            <w:tcW w:w="1439" w:type="dxa"/>
            <w:tcBorders>
              <w:top w:val="single" w:color="000000" w:sz="16" w:space="0"/>
              <w:left w:val="single" w:color="000000" w:sz="8" w:space="0"/>
              <w:right w:val="single" w:color="000000" w:sz="8" w:space="0"/>
            </w:tcBorders>
            <w:shd w:val="clear" w:color="auto" w:fill="FFFFFF"/>
            <w:vAlign w:val="center"/>
          </w:tcPr>
          <w:p w14:paraId="3351C403">
            <w:pPr>
              <w:spacing w:line="360" w:lineRule="auto"/>
              <w:ind w:left="60" w:right="60"/>
              <w:jc w:val="right"/>
            </w:pPr>
            <w:r>
              <w:rPr>
                <w:rFonts w:ascii="Arial" w:hAnsi="Arial" w:cs="Arial"/>
                <w:color w:val="000000"/>
                <w:sz w:val="18"/>
                <w:szCs w:val="18"/>
              </w:rPr>
              <w:t>15.4</w:t>
            </w:r>
          </w:p>
        </w:tc>
        <w:tc>
          <w:tcPr>
            <w:tcW w:w="1446" w:type="dxa"/>
            <w:tcBorders>
              <w:top w:val="single" w:color="000000" w:sz="16" w:space="0"/>
              <w:left w:val="single" w:color="000000" w:sz="8" w:space="0"/>
              <w:right w:val="single" w:color="000000" w:sz="16" w:space="0"/>
            </w:tcBorders>
            <w:shd w:val="clear" w:color="auto" w:fill="FFFFFF"/>
            <w:vAlign w:val="center"/>
          </w:tcPr>
          <w:p w14:paraId="706FE5EC">
            <w:pPr>
              <w:spacing w:line="360" w:lineRule="auto"/>
              <w:ind w:left="60" w:right="60"/>
              <w:jc w:val="right"/>
            </w:pPr>
            <w:r>
              <w:rPr>
                <w:rFonts w:ascii="Arial" w:hAnsi="Arial" w:cs="Arial"/>
                <w:color w:val="000000"/>
                <w:sz w:val="18"/>
                <w:szCs w:val="18"/>
              </w:rPr>
              <w:t>15.4</w:t>
            </w:r>
          </w:p>
        </w:tc>
      </w:tr>
      <w:tr w14:paraId="7CF2DB9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E774289">
            <w:pPr>
              <w:spacing w:line="360" w:lineRule="auto"/>
              <w:rPr>
                <w:rFonts w:ascii="Arial" w:hAnsi="Arial"/>
                <w:color w:val="000000"/>
                <w:sz w:val="18"/>
                <w:szCs w:val="18"/>
              </w:rPr>
            </w:pPr>
          </w:p>
        </w:tc>
        <w:tc>
          <w:tcPr>
            <w:tcW w:w="1785" w:type="dxa"/>
            <w:tcBorders>
              <w:right w:val="single" w:color="000000" w:sz="16" w:space="0"/>
            </w:tcBorders>
            <w:shd w:val="clear" w:color="auto" w:fill="FFFFFF"/>
          </w:tcPr>
          <w:p w14:paraId="718A43E9">
            <w:pPr>
              <w:spacing w:line="360" w:lineRule="auto"/>
              <w:ind w:left="60" w:right="60"/>
            </w:pPr>
            <w:r>
              <w:rPr>
                <w:rFonts w:ascii="Arial" w:hAnsi="Arial" w:cs="Arial"/>
                <w:color w:val="000000"/>
                <w:sz w:val="18"/>
                <w:szCs w:val="18"/>
              </w:rPr>
              <w:t>A</w:t>
            </w:r>
          </w:p>
        </w:tc>
        <w:tc>
          <w:tcPr>
            <w:tcW w:w="1169" w:type="dxa"/>
            <w:tcBorders>
              <w:left w:val="single" w:color="000000" w:sz="16" w:space="0"/>
              <w:right w:val="single" w:color="000000" w:sz="8" w:space="0"/>
            </w:tcBorders>
            <w:shd w:val="clear" w:color="auto" w:fill="FFFFFF"/>
            <w:vAlign w:val="center"/>
          </w:tcPr>
          <w:p w14:paraId="69DAC189">
            <w:pPr>
              <w:spacing w:line="360" w:lineRule="auto"/>
              <w:ind w:left="60" w:right="60"/>
              <w:jc w:val="right"/>
            </w:pPr>
            <w:r>
              <w:rPr>
                <w:rFonts w:ascii="Arial" w:hAnsi="Arial" w:cs="Arial"/>
                <w:color w:val="000000"/>
                <w:sz w:val="18"/>
                <w:szCs w:val="18"/>
              </w:rPr>
              <w:t>60</w:t>
            </w:r>
          </w:p>
        </w:tc>
        <w:tc>
          <w:tcPr>
            <w:tcW w:w="1260" w:type="dxa"/>
            <w:tcBorders>
              <w:left w:val="single" w:color="000000" w:sz="8" w:space="0"/>
              <w:right w:val="single" w:color="000000" w:sz="8" w:space="0"/>
            </w:tcBorders>
            <w:shd w:val="clear" w:color="auto" w:fill="FFFFFF"/>
            <w:vAlign w:val="center"/>
          </w:tcPr>
          <w:p w14:paraId="19787861">
            <w:pPr>
              <w:spacing w:line="360" w:lineRule="auto"/>
              <w:ind w:left="60" w:right="60"/>
              <w:jc w:val="right"/>
            </w:pPr>
            <w:r>
              <w:rPr>
                <w:rFonts w:ascii="Arial" w:hAnsi="Arial" w:cs="Arial"/>
                <w:color w:val="000000"/>
                <w:sz w:val="18"/>
                <w:szCs w:val="18"/>
              </w:rPr>
              <w:t>38.5</w:t>
            </w:r>
          </w:p>
        </w:tc>
        <w:tc>
          <w:tcPr>
            <w:tcW w:w="1439" w:type="dxa"/>
            <w:tcBorders>
              <w:left w:val="single" w:color="000000" w:sz="8" w:space="0"/>
              <w:right w:val="single" w:color="000000" w:sz="8" w:space="0"/>
            </w:tcBorders>
            <w:shd w:val="clear" w:color="auto" w:fill="FFFFFF"/>
            <w:vAlign w:val="center"/>
          </w:tcPr>
          <w:p w14:paraId="35ADB2F3">
            <w:pPr>
              <w:spacing w:line="360" w:lineRule="auto"/>
              <w:ind w:left="60" w:right="60"/>
              <w:jc w:val="right"/>
            </w:pPr>
            <w:r>
              <w:rPr>
                <w:rFonts w:ascii="Arial" w:hAnsi="Arial" w:cs="Arial"/>
                <w:color w:val="000000"/>
                <w:sz w:val="18"/>
                <w:szCs w:val="18"/>
              </w:rPr>
              <w:t>38.5</w:t>
            </w:r>
          </w:p>
        </w:tc>
        <w:tc>
          <w:tcPr>
            <w:tcW w:w="1446" w:type="dxa"/>
            <w:tcBorders>
              <w:left w:val="single" w:color="000000" w:sz="8" w:space="0"/>
              <w:right w:val="single" w:color="000000" w:sz="16" w:space="0"/>
            </w:tcBorders>
            <w:shd w:val="clear" w:color="auto" w:fill="FFFFFF"/>
            <w:vAlign w:val="center"/>
          </w:tcPr>
          <w:p w14:paraId="50BCD170">
            <w:pPr>
              <w:spacing w:line="360" w:lineRule="auto"/>
              <w:ind w:left="60" w:right="60"/>
              <w:jc w:val="right"/>
            </w:pPr>
            <w:r>
              <w:rPr>
                <w:rFonts w:ascii="Arial" w:hAnsi="Arial" w:cs="Arial"/>
                <w:color w:val="000000"/>
                <w:sz w:val="18"/>
                <w:szCs w:val="18"/>
              </w:rPr>
              <w:t>53.8</w:t>
            </w:r>
          </w:p>
        </w:tc>
      </w:tr>
      <w:tr w14:paraId="65FDC765">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EFB473B">
            <w:pPr>
              <w:spacing w:line="360" w:lineRule="auto"/>
              <w:rPr>
                <w:rFonts w:ascii="Arial" w:hAnsi="Arial"/>
                <w:color w:val="000000"/>
                <w:sz w:val="18"/>
                <w:szCs w:val="18"/>
              </w:rPr>
            </w:pPr>
          </w:p>
        </w:tc>
        <w:tc>
          <w:tcPr>
            <w:tcW w:w="1785" w:type="dxa"/>
            <w:tcBorders>
              <w:right w:val="single" w:color="000000" w:sz="16" w:space="0"/>
            </w:tcBorders>
            <w:shd w:val="clear" w:color="auto" w:fill="FFFFFF"/>
          </w:tcPr>
          <w:p w14:paraId="6D2C3734">
            <w:pPr>
              <w:spacing w:line="360" w:lineRule="auto"/>
              <w:ind w:left="60" w:right="60"/>
            </w:pPr>
            <w:r>
              <w:rPr>
                <w:rFonts w:ascii="Arial" w:hAnsi="Arial" w:cs="Arial"/>
                <w:color w:val="000000"/>
                <w:sz w:val="18"/>
                <w:szCs w:val="18"/>
              </w:rPr>
              <w:t>U</w:t>
            </w:r>
          </w:p>
        </w:tc>
        <w:tc>
          <w:tcPr>
            <w:tcW w:w="1169" w:type="dxa"/>
            <w:tcBorders>
              <w:left w:val="single" w:color="000000" w:sz="16" w:space="0"/>
              <w:right w:val="single" w:color="000000" w:sz="8" w:space="0"/>
            </w:tcBorders>
            <w:shd w:val="clear" w:color="auto" w:fill="FFFFFF"/>
            <w:vAlign w:val="center"/>
          </w:tcPr>
          <w:p w14:paraId="2BE48A12">
            <w:pPr>
              <w:spacing w:line="360" w:lineRule="auto"/>
              <w:ind w:left="60" w:right="60"/>
              <w:jc w:val="right"/>
            </w:pPr>
            <w:r>
              <w:rPr>
                <w:rFonts w:ascii="Arial" w:hAnsi="Arial" w:cs="Arial"/>
                <w:color w:val="000000"/>
                <w:sz w:val="18"/>
                <w:szCs w:val="18"/>
              </w:rPr>
              <w:t>33</w:t>
            </w:r>
          </w:p>
        </w:tc>
        <w:tc>
          <w:tcPr>
            <w:tcW w:w="1260" w:type="dxa"/>
            <w:tcBorders>
              <w:left w:val="single" w:color="000000" w:sz="8" w:space="0"/>
              <w:right w:val="single" w:color="000000" w:sz="8" w:space="0"/>
            </w:tcBorders>
            <w:shd w:val="clear" w:color="auto" w:fill="FFFFFF"/>
            <w:vAlign w:val="center"/>
          </w:tcPr>
          <w:p w14:paraId="544F1CE9">
            <w:pPr>
              <w:spacing w:line="360" w:lineRule="auto"/>
              <w:ind w:left="60" w:right="60"/>
              <w:jc w:val="right"/>
            </w:pPr>
            <w:r>
              <w:rPr>
                <w:rFonts w:ascii="Arial" w:hAnsi="Arial" w:cs="Arial"/>
                <w:color w:val="000000"/>
                <w:sz w:val="18"/>
                <w:szCs w:val="18"/>
              </w:rPr>
              <w:t>21.2</w:t>
            </w:r>
          </w:p>
        </w:tc>
        <w:tc>
          <w:tcPr>
            <w:tcW w:w="1439" w:type="dxa"/>
            <w:tcBorders>
              <w:left w:val="single" w:color="000000" w:sz="8" w:space="0"/>
              <w:right w:val="single" w:color="000000" w:sz="8" w:space="0"/>
            </w:tcBorders>
            <w:shd w:val="clear" w:color="auto" w:fill="FFFFFF"/>
            <w:vAlign w:val="center"/>
          </w:tcPr>
          <w:p w14:paraId="40BCA110">
            <w:pPr>
              <w:spacing w:line="360" w:lineRule="auto"/>
              <w:ind w:left="60" w:right="60"/>
              <w:jc w:val="right"/>
            </w:pPr>
            <w:r>
              <w:rPr>
                <w:rFonts w:ascii="Arial" w:hAnsi="Arial" w:cs="Arial"/>
                <w:color w:val="000000"/>
                <w:sz w:val="18"/>
                <w:szCs w:val="18"/>
              </w:rPr>
              <w:t>21.2</w:t>
            </w:r>
          </w:p>
        </w:tc>
        <w:tc>
          <w:tcPr>
            <w:tcW w:w="1446" w:type="dxa"/>
            <w:tcBorders>
              <w:left w:val="single" w:color="000000" w:sz="8" w:space="0"/>
              <w:right w:val="single" w:color="000000" w:sz="16" w:space="0"/>
            </w:tcBorders>
            <w:shd w:val="clear" w:color="auto" w:fill="FFFFFF"/>
            <w:vAlign w:val="center"/>
          </w:tcPr>
          <w:p w14:paraId="0236C6AF">
            <w:pPr>
              <w:spacing w:line="360" w:lineRule="auto"/>
              <w:ind w:left="60" w:right="60"/>
              <w:jc w:val="right"/>
            </w:pPr>
            <w:r>
              <w:rPr>
                <w:rFonts w:ascii="Arial" w:hAnsi="Arial" w:cs="Arial"/>
                <w:color w:val="000000"/>
                <w:sz w:val="18"/>
                <w:szCs w:val="18"/>
              </w:rPr>
              <w:t>75.0</w:t>
            </w:r>
          </w:p>
        </w:tc>
      </w:tr>
      <w:tr w14:paraId="4BF4680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8F58827">
            <w:pPr>
              <w:spacing w:line="360" w:lineRule="auto"/>
              <w:rPr>
                <w:rFonts w:ascii="Arial" w:hAnsi="Arial"/>
                <w:color w:val="000000"/>
                <w:sz w:val="18"/>
                <w:szCs w:val="18"/>
              </w:rPr>
            </w:pPr>
          </w:p>
        </w:tc>
        <w:tc>
          <w:tcPr>
            <w:tcW w:w="1785" w:type="dxa"/>
            <w:tcBorders>
              <w:right w:val="single" w:color="000000" w:sz="16" w:space="0"/>
            </w:tcBorders>
            <w:shd w:val="clear" w:color="auto" w:fill="FFFFFF"/>
          </w:tcPr>
          <w:p w14:paraId="3E2A42A7">
            <w:pPr>
              <w:spacing w:line="360" w:lineRule="auto"/>
              <w:ind w:left="60" w:right="60"/>
            </w:pPr>
            <w:r>
              <w:rPr>
                <w:rFonts w:ascii="Arial" w:hAnsi="Arial" w:cs="Arial"/>
                <w:color w:val="000000"/>
                <w:sz w:val="18"/>
                <w:szCs w:val="18"/>
              </w:rPr>
              <w:t>D</w:t>
            </w:r>
          </w:p>
        </w:tc>
        <w:tc>
          <w:tcPr>
            <w:tcW w:w="1169" w:type="dxa"/>
            <w:tcBorders>
              <w:left w:val="single" w:color="000000" w:sz="16" w:space="0"/>
              <w:right w:val="single" w:color="000000" w:sz="8" w:space="0"/>
            </w:tcBorders>
            <w:shd w:val="clear" w:color="auto" w:fill="FFFFFF"/>
            <w:vAlign w:val="center"/>
          </w:tcPr>
          <w:p w14:paraId="4EE9D3C7">
            <w:pPr>
              <w:spacing w:line="360" w:lineRule="auto"/>
              <w:ind w:left="60" w:right="60"/>
              <w:jc w:val="right"/>
            </w:pPr>
            <w:r>
              <w:rPr>
                <w:rFonts w:ascii="Arial" w:hAnsi="Arial" w:cs="Arial"/>
                <w:color w:val="000000"/>
                <w:sz w:val="18"/>
                <w:szCs w:val="18"/>
              </w:rPr>
              <w:t>24</w:t>
            </w:r>
          </w:p>
        </w:tc>
        <w:tc>
          <w:tcPr>
            <w:tcW w:w="1260" w:type="dxa"/>
            <w:tcBorders>
              <w:left w:val="single" w:color="000000" w:sz="8" w:space="0"/>
              <w:right w:val="single" w:color="000000" w:sz="8" w:space="0"/>
            </w:tcBorders>
            <w:shd w:val="clear" w:color="auto" w:fill="FFFFFF"/>
            <w:vAlign w:val="center"/>
          </w:tcPr>
          <w:p w14:paraId="615E6DFC">
            <w:pPr>
              <w:spacing w:line="360" w:lineRule="auto"/>
              <w:ind w:left="60" w:right="60"/>
              <w:jc w:val="right"/>
            </w:pPr>
            <w:r>
              <w:rPr>
                <w:rFonts w:ascii="Arial" w:hAnsi="Arial" w:cs="Arial"/>
                <w:color w:val="000000"/>
                <w:sz w:val="18"/>
                <w:szCs w:val="18"/>
              </w:rPr>
              <w:t>15.4</w:t>
            </w:r>
          </w:p>
        </w:tc>
        <w:tc>
          <w:tcPr>
            <w:tcW w:w="1439" w:type="dxa"/>
            <w:tcBorders>
              <w:left w:val="single" w:color="000000" w:sz="8" w:space="0"/>
              <w:right w:val="single" w:color="000000" w:sz="8" w:space="0"/>
            </w:tcBorders>
            <w:shd w:val="clear" w:color="auto" w:fill="FFFFFF"/>
            <w:vAlign w:val="center"/>
          </w:tcPr>
          <w:p w14:paraId="73E09EA5">
            <w:pPr>
              <w:spacing w:line="360" w:lineRule="auto"/>
              <w:ind w:left="60" w:right="60"/>
              <w:jc w:val="right"/>
            </w:pPr>
            <w:r>
              <w:rPr>
                <w:rFonts w:ascii="Arial" w:hAnsi="Arial" w:cs="Arial"/>
                <w:color w:val="000000"/>
                <w:sz w:val="18"/>
                <w:szCs w:val="18"/>
              </w:rPr>
              <w:t>15.4</w:t>
            </w:r>
          </w:p>
        </w:tc>
        <w:tc>
          <w:tcPr>
            <w:tcW w:w="1446" w:type="dxa"/>
            <w:tcBorders>
              <w:left w:val="single" w:color="000000" w:sz="8" w:space="0"/>
              <w:right w:val="single" w:color="000000" w:sz="16" w:space="0"/>
            </w:tcBorders>
            <w:shd w:val="clear" w:color="auto" w:fill="FFFFFF"/>
            <w:vAlign w:val="center"/>
          </w:tcPr>
          <w:p w14:paraId="42556871">
            <w:pPr>
              <w:spacing w:line="360" w:lineRule="auto"/>
              <w:ind w:left="60" w:right="60"/>
              <w:jc w:val="right"/>
            </w:pPr>
            <w:r>
              <w:rPr>
                <w:rFonts w:ascii="Arial" w:hAnsi="Arial" w:cs="Arial"/>
                <w:color w:val="000000"/>
                <w:sz w:val="18"/>
                <w:szCs w:val="18"/>
              </w:rPr>
              <w:t>90.4</w:t>
            </w:r>
          </w:p>
        </w:tc>
      </w:tr>
      <w:tr w14:paraId="699AA61E">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19C7179E">
            <w:pPr>
              <w:spacing w:line="360" w:lineRule="auto"/>
              <w:rPr>
                <w:rFonts w:ascii="Arial" w:hAnsi="Arial"/>
                <w:color w:val="000000"/>
                <w:sz w:val="18"/>
                <w:szCs w:val="18"/>
              </w:rPr>
            </w:pPr>
          </w:p>
        </w:tc>
        <w:tc>
          <w:tcPr>
            <w:tcW w:w="1785" w:type="dxa"/>
            <w:tcBorders>
              <w:right w:val="single" w:color="000000" w:sz="16" w:space="0"/>
            </w:tcBorders>
            <w:shd w:val="clear" w:color="auto" w:fill="FFFFFF"/>
          </w:tcPr>
          <w:p w14:paraId="50D9A47A">
            <w:pPr>
              <w:spacing w:line="360" w:lineRule="auto"/>
              <w:ind w:left="60" w:right="60"/>
            </w:pPr>
            <w:r>
              <w:rPr>
                <w:rFonts w:ascii="Arial" w:hAnsi="Arial" w:cs="Arial"/>
                <w:color w:val="000000"/>
                <w:sz w:val="18"/>
                <w:szCs w:val="18"/>
              </w:rPr>
              <w:t>SD</w:t>
            </w:r>
          </w:p>
        </w:tc>
        <w:tc>
          <w:tcPr>
            <w:tcW w:w="1169" w:type="dxa"/>
            <w:tcBorders>
              <w:left w:val="single" w:color="000000" w:sz="16" w:space="0"/>
              <w:right w:val="single" w:color="000000" w:sz="8" w:space="0"/>
            </w:tcBorders>
            <w:shd w:val="clear" w:color="auto" w:fill="FFFFFF"/>
            <w:vAlign w:val="center"/>
          </w:tcPr>
          <w:p w14:paraId="0EA46037">
            <w:pPr>
              <w:spacing w:line="360" w:lineRule="auto"/>
              <w:ind w:left="60" w:right="60"/>
              <w:jc w:val="right"/>
            </w:pPr>
            <w:r>
              <w:rPr>
                <w:rFonts w:ascii="Arial" w:hAnsi="Arial" w:cs="Arial"/>
                <w:color w:val="000000"/>
                <w:sz w:val="18"/>
                <w:szCs w:val="18"/>
              </w:rPr>
              <w:t>15</w:t>
            </w:r>
          </w:p>
        </w:tc>
        <w:tc>
          <w:tcPr>
            <w:tcW w:w="1260" w:type="dxa"/>
            <w:tcBorders>
              <w:left w:val="single" w:color="000000" w:sz="8" w:space="0"/>
              <w:right w:val="single" w:color="000000" w:sz="8" w:space="0"/>
            </w:tcBorders>
            <w:shd w:val="clear" w:color="auto" w:fill="FFFFFF"/>
            <w:vAlign w:val="center"/>
          </w:tcPr>
          <w:p w14:paraId="3ECFFFC1">
            <w:pPr>
              <w:spacing w:line="360" w:lineRule="auto"/>
              <w:ind w:left="60" w:right="60"/>
              <w:jc w:val="right"/>
            </w:pPr>
            <w:r>
              <w:rPr>
                <w:rFonts w:ascii="Arial" w:hAnsi="Arial" w:cs="Arial"/>
                <w:color w:val="000000"/>
                <w:sz w:val="18"/>
                <w:szCs w:val="18"/>
              </w:rPr>
              <w:t>9.6</w:t>
            </w:r>
          </w:p>
        </w:tc>
        <w:tc>
          <w:tcPr>
            <w:tcW w:w="1439" w:type="dxa"/>
            <w:tcBorders>
              <w:left w:val="single" w:color="000000" w:sz="8" w:space="0"/>
              <w:right w:val="single" w:color="000000" w:sz="8" w:space="0"/>
            </w:tcBorders>
            <w:shd w:val="clear" w:color="auto" w:fill="FFFFFF"/>
            <w:vAlign w:val="center"/>
          </w:tcPr>
          <w:p w14:paraId="0C3478B4">
            <w:pPr>
              <w:spacing w:line="360" w:lineRule="auto"/>
              <w:ind w:left="60" w:right="60"/>
              <w:jc w:val="right"/>
            </w:pPr>
            <w:r>
              <w:rPr>
                <w:rFonts w:ascii="Arial" w:hAnsi="Arial" w:cs="Arial"/>
                <w:color w:val="000000"/>
                <w:sz w:val="18"/>
                <w:szCs w:val="18"/>
              </w:rPr>
              <w:t>9.6</w:t>
            </w:r>
          </w:p>
        </w:tc>
        <w:tc>
          <w:tcPr>
            <w:tcW w:w="1446" w:type="dxa"/>
            <w:tcBorders>
              <w:left w:val="single" w:color="000000" w:sz="8" w:space="0"/>
              <w:right w:val="single" w:color="000000" w:sz="16" w:space="0"/>
            </w:tcBorders>
            <w:shd w:val="clear" w:color="auto" w:fill="FFFFFF"/>
            <w:vAlign w:val="center"/>
          </w:tcPr>
          <w:p w14:paraId="0426142A">
            <w:pPr>
              <w:spacing w:line="360" w:lineRule="auto"/>
              <w:ind w:left="60" w:right="60"/>
              <w:jc w:val="right"/>
            </w:pPr>
            <w:r>
              <w:rPr>
                <w:rFonts w:ascii="Arial" w:hAnsi="Arial" w:cs="Arial"/>
                <w:color w:val="000000"/>
                <w:sz w:val="18"/>
                <w:szCs w:val="18"/>
              </w:rPr>
              <w:t>100.0</w:t>
            </w:r>
          </w:p>
        </w:tc>
      </w:tr>
      <w:tr w14:paraId="48F9AFC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69ECD77">
            <w:pPr>
              <w:spacing w:line="360" w:lineRule="auto"/>
              <w:rPr>
                <w:rFonts w:ascii="Arial" w:hAnsi="Arial"/>
                <w:color w:val="000000"/>
                <w:sz w:val="18"/>
                <w:szCs w:val="18"/>
              </w:rPr>
            </w:pPr>
          </w:p>
        </w:tc>
        <w:tc>
          <w:tcPr>
            <w:tcW w:w="1785" w:type="dxa"/>
            <w:tcBorders>
              <w:bottom w:val="single" w:color="000000" w:sz="16" w:space="0"/>
              <w:right w:val="single" w:color="000000" w:sz="16" w:space="0"/>
            </w:tcBorders>
            <w:shd w:val="clear" w:color="auto" w:fill="FFFFFF"/>
          </w:tcPr>
          <w:p w14:paraId="6FFF7F1A">
            <w:pPr>
              <w:spacing w:line="360" w:lineRule="auto"/>
              <w:ind w:left="60" w:right="60"/>
            </w:pPr>
            <w:r>
              <w:rPr>
                <w:rFonts w:ascii="Arial" w:hAnsi="Arial" w:cs="Arial"/>
                <w:color w:val="000000"/>
                <w:sz w:val="18"/>
                <w:szCs w:val="18"/>
              </w:rPr>
              <w:t>Total</w:t>
            </w:r>
          </w:p>
        </w:tc>
        <w:tc>
          <w:tcPr>
            <w:tcW w:w="1169" w:type="dxa"/>
            <w:tcBorders>
              <w:left w:val="single" w:color="000000" w:sz="16" w:space="0"/>
              <w:bottom w:val="single" w:color="000000" w:sz="16" w:space="0"/>
              <w:right w:val="single" w:color="000000" w:sz="8" w:space="0"/>
            </w:tcBorders>
            <w:shd w:val="clear" w:color="auto" w:fill="FFFFFF"/>
            <w:vAlign w:val="center"/>
          </w:tcPr>
          <w:p w14:paraId="2C3E8AE6">
            <w:pPr>
              <w:spacing w:line="360" w:lineRule="auto"/>
              <w:ind w:left="60" w:right="60"/>
              <w:jc w:val="right"/>
            </w:pPr>
            <w:r>
              <w:rPr>
                <w:rFonts w:ascii="Arial" w:hAnsi="Arial" w:cs="Arial"/>
                <w:color w:val="000000"/>
                <w:sz w:val="18"/>
                <w:szCs w:val="18"/>
              </w:rPr>
              <w:t>156</w:t>
            </w:r>
          </w:p>
        </w:tc>
        <w:tc>
          <w:tcPr>
            <w:tcW w:w="1260" w:type="dxa"/>
            <w:tcBorders>
              <w:left w:val="single" w:color="000000" w:sz="8" w:space="0"/>
              <w:bottom w:val="single" w:color="000000" w:sz="16" w:space="0"/>
              <w:right w:val="single" w:color="000000" w:sz="8" w:space="0"/>
            </w:tcBorders>
            <w:shd w:val="clear" w:color="auto" w:fill="FFFFFF"/>
            <w:vAlign w:val="center"/>
          </w:tcPr>
          <w:p w14:paraId="644A0E93">
            <w:pPr>
              <w:spacing w:line="360" w:lineRule="auto"/>
              <w:ind w:left="60" w:right="60"/>
              <w:jc w:val="right"/>
            </w:pPr>
            <w:r>
              <w:rPr>
                <w:rFonts w:ascii="Arial" w:hAnsi="Arial" w:cs="Arial"/>
                <w:color w:val="000000"/>
                <w:sz w:val="18"/>
                <w:szCs w:val="18"/>
              </w:rPr>
              <w:t>100.0</w:t>
            </w:r>
          </w:p>
        </w:tc>
        <w:tc>
          <w:tcPr>
            <w:tcW w:w="1439" w:type="dxa"/>
            <w:tcBorders>
              <w:left w:val="single" w:color="000000" w:sz="8" w:space="0"/>
              <w:bottom w:val="single" w:color="000000" w:sz="16" w:space="0"/>
              <w:right w:val="single" w:color="000000" w:sz="8" w:space="0"/>
            </w:tcBorders>
            <w:shd w:val="clear" w:color="auto" w:fill="FFFFFF"/>
            <w:vAlign w:val="center"/>
          </w:tcPr>
          <w:p w14:paraId="4C7C4A88">
            <w:pPr>
              <w:spacing w:line="360" w:lineRule="auto"/>
              <w:ind w:left="60" w:right="60"/>
              <w:jc w:val="right"/>
            </w:pPr>
            <w:r>
              <w:rPr>
                <w:rFonts w:ascii="Arial" w:hAnsi="Arial" w:cs="Arial"/>
                <w:color w:val="000000"/>
                <w:sz w:val="18"/>
                <w:szCs w:val="18"/>
              </w:rPr>
              <w:t>100.0</w:t>
            </w:r>
          </w:p>
        </w:tc>
        <w:tc>
          <w:tcPr>
            <w:tcW w:w="1446" w:type="dxa"/>
            <w:tcBorders>
              <w:left w:val="single" w:color="000000" w:sz="8" w:space="0"/>
              <w:bottom w:val="single" w:color="000000" w:sz="16" w:space="0"/>
              <w:right w:val="single" w:color="000000" w:sz="16" w:space="0"/>
            </w:tcBorders>
            <w:shd w:val="clear" w:color="auto" w:fill="FFFFFF"/>
            <w:vAlign w:val="center"/>
          </w:tcPr>
          <w:p w14:paraId="6E4DADF4">
            <w:pPr>
              <w:spacing w:line="360" w:lineRule="auto"/>
              <w:rPr>
                <w:rFonts w:cs="Times New Roman"/>
              </w:rPr>
            </w:pPr>
          </w:p>
        </w:tc>
      </w:tr>
    </w:tbl>
    <w:p w14:paraId="3651BA6F">
      <w:pPr>
        <w:spacing w:line="360" w:lineRule="auto"/>
      </w:pPr>
      <w:r>
        <w:rPr>
          <w:rFonts w:cs="Times New Roman"/>
          <w:b/>
          <w:sz w:val="24"/>
          <w:szCs w:val="24"/>
        </w:rPr>
        <w:t>Source: SPSS Computation, 2025</w:t>
      </w:r>
    </w:p>
    <w:p w14:paraId="43D505F4">
      <w:pPr>
        <w:spacing w:line="360" w:lineRule="auto"/>
        <w:jc w:val="both"/>
        <w:rPr>
          <w:rFonts w:cs="Times New Roman"/>
        </w:rPr>
      </w:pPr>
    </w:p>
    <w:p w14:paraId="6FD0CD23">
      <w:pPr>
        <w:spacing w:line="360" w:lineRule="auto"/>
        <w:jc w:val="both"/>
      </w:pPr>
      <w:r>
        <w:rPr>
          <w:rFonts w:cs="Times New Roman"/>
          <w:sz w:val="24"/>
          <w:szCs w:val="24"/>
        </w:rPr>
        <w:t>Table 4.3.13 revealed that 84 respondents representing 53.8% indicate that</w:t>
      </w:r>
      <w:r>
        <w:rPr>
          <w:rFonts w:ascii="Times New Roman" w:hAnsi="Times New Roman" w:cs="Times New Roman"/>
          <w:sz w:val="24"/>
          <w:szCs w:val="24"/>
        </w:rPr>
        <w:t xml:space="preserve"> effective and efficient employee engagement leads to high organizational productivity</w:t>
      </w:r>
      <w:r>
        <w:rPr>
          <w:rFonts w:cs="Times New Roman"/>
          <w:sz w:val="24"/>
          <w:szCs w:val="24"/>
        </w:rPr>
        <w:t xml:space="preserve">, 33 respondents representing 21.2% neither agreed nor disagree while 39 respondents representing 25% disagree. This implies there is sufficient evidence to concede in the opinion of majorities (53.8%) that </w:t>
      </w:r>
      <w:r>
        <w:rPr>
          <w:rFonts w:ascii="Times New Roman" w:hAnsi="Times New Roman" w:cs="Times New Roman"/>
          <w:sz w:val="24"/>
          <w:szCs w:val="24"/>
        </w:rPr>
        <w:t>effective and efficient employee engagement leads to high organizational productivity</w:t>
      </w:r>
    </w:p>
    <w:p w14:paraId="3A38284A">
      <w:pPr>
        <w:spacing w:line="360" w:lineRule="auto"/>
        <w:rPr>
          <w:rFonts w:cs="Times New Roman"/>
        </w:rPr>
      </w:pPr>
    </w:p>
    <w:p w14:paraId="6A53401F">
      <w:pPr>
        <w:spacing w:line="360" w:lineRule="auto"/>
        <w:rPr>
          <w:rFonts w:cs="Times New Roman"/>
        </w:rPr>
      </w:pPr>
    </w:p>
    <w:p w14:paraId="3ABF5D01">
      <w:pPr>
        <w:spacing w:line="360" w:lineRule="auto"/>
        <w:rPr>
          <w:rFonts w:cs="Times New Roman"/>
        </w:rPr>
      </w:pPr>
    </w:p>
    <w:p w14:paraId="503EAD12">
      <w:pPr>
        <w:spacing w:line="360" w:lineRule="auto"/>
        <w:rPr>
          <w:rFonts w:cs="Times New Roman"/>
        </w:rPr>
      </w:pPr>
    </w:p>
    <w:p w14:paraId="636B873B">
      <w:pPr>
        <w:spacing w:line="360" w:lineRule="auto"/>
        <w:rPr>
          <w:rFonts w:cs="Times New Roman"/>
        </w:rPr>
      </w:pPr>
    </w:p>
    <w:tbl>
      <w:tblPr>
        <w:tblStyle w:val="6"/>
        <w:tblW w:w="8640" w:type="dxa"/>
        <w:tblInd w:w="0" w:type="dxa"/>
        <w:tblLayout w:type="autofit"/>
        <w:tblCellMar>
          <w:top w:w="0" w:type="dxa"/>
          <w:left w:w="0" w:type="dxa"/>
          <w:bottom w:w="0" w:type="dxa"/>
          <w:right w:w="0" w:type="dxa"/>
        </w:tblCellMar>
      </w:tblPr>
      <w:tblGrid>
        <w:gridCol w:w="729"/>
        <w:gridCol w:w="1606"/>
        <w:gridCol w:w="1530"/>
        <w:gridCol w:w="1438"/>
        <w:gridCol w:w="1620"/>
        <w:gridCol w:w="1717"/>
      </w:tblGrid>
      <w:tr w14:paraId="12DC4B0A">
        <w:tblPrEx>
          <w:tblCellMar>
            <w:top w:w="0" w:type="dxa"/>
            <w:left w:w="0" w:type="dxa"/>
            <w:bottom w:w="0" w:type="dxa"/>
            <w:right w:w="0" w:type="dxa"/>
          </w:tblCellMar>
        </w:tblPrEx>
        <w:trPr>
          <w:cantSplit/>
        </w:trPr>
        <w:tc>
          <w:tcPr>
            <w:tcW w:w="8639" w:type="dxa"/>
            <w:gridSpan w:val="6"/>
            <w:shd w:val="clear" w:color="auto" w:fill="FFFFFF"/>
            <w:vAlign w:val="center"/>
          </w:tcPr>
          <w:p w14:paraId="692F6C2B">
            <w:pPr>
              <w:spacing w:line="360" w:lineRule="auto"/>
              <w:jc w:val="center"/>
            </w:pPr>
            <w:r>
              <w:rPr>
                <w:rFonts w:cs="Times New Roman"/>
                <w:b/>
                <w:bCs/>
                <w:color w:val="000000"/>
                <w:sz w:val="24"/>
                <w:szCs w:val="24"/>
              </w:rPr>
              <w:t>Table 4.3.14</w:t>
            </w:r>
            <w:r>
              <w:rPr>
                <w:rFonts w:cs="Times New Roman"/>
                <w:sz w:val="24"/>
                <w:szCs w:val="24"/>
              </w:rPr>
              <w:t xml:space="preserve"> </w:t>
            </w:r>
            <w:r>
              <w:rPr>
                <w:rFonts w:ascii="Times New Roman" w:hAnsi="Times New Roman" w:cs="Times New Roman"/>
                <w:sz w:val="24"/>
                <w:szCs w:val="24"/>
              </w:rPr>
              <w:t>Training and career development helps employees in an organization to build more confidence in their work.</w:t>
            </w:r>
          </w:p>
        </w:tc>
      </w:tr>
      <w:tr w14:paraId="27F00B80">
        <w:tblPrEx>
          <w:tblCellMar>
            <w:top w:w="0" w:type="dxa"/>
            <w:left w:w="0" w:type="dxa"/>
            <w:bottom w:w="0" w:type="dxa"/>
            <w:right w:w="0" w:type="dxa"/>
          </w:tblCellMar>
        </w:tblPrEx>
        <w:trPr>
          <w:cantSplit/>
        </w:trPr>
        <w:tc>
          <w:tcPr>
            <w:tcW w:w="2337" w:type="dxa"/>
            <w:gridSpan w:val="2"/>
            <w:tcBorders>
              <w:top w:val="single" w:color="000000" w:sz="16" w:space="0"/>
              <w:left w:val="single" w:color="000000" w:sz="16" w:space="0"/>
              <w:bottom w:val="single" w:color="000000" w:sz="16" w:space="0"/>
            </w:tcBorders>
            <w:shd w:val="clear" w:color="auto" w:fill="FFFFFF"/>
            <w:vAlign w:val="bottom"/>
          </w:tcPr>
          <w:p w14:paraId="41E939A1">
            <w:pPr>
              <w:spacing w:line="360" w:lineRule="auto"/>
              <w:rPr>
                <w:rFonts w:cs="Times New Roman"/>
              </w:rPr>
            </w:pPr>
          </w:p>
        </w:tc>
        <w:tc>
          <w:tcPr>
            <w:tcW w:w="1528"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53114DEF">
            <w:pPr>
              <w:spacing w:line="360" w:lineRule="auto"/>
              <w:ind w:left="60" w:right="60"/>
              <w:jc w:val="center"/>
            </w:pPr>
            <w:r>
              <w:rPr>
                <w:rFonts w:ascii="Arial" w:hAnsi="Arial" w:cs="Arial"/>
                <w:color w:val="000000"/>
                <w:sz w:val="18"/>
                <w:szCs w:val="18"/>
              </w:rPr>
              <w:t>Frequency</w:t>
            </w:r>
          </w:p>
        </w:tc>
        <w:tc>
          <w:tcPr>
            <w:tcW w:w="1438"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17018496">
            <w:pPr>
              <w:spacing w:line="360" w:lineRule="auto"/>
              <w:ind w:left="60" w:right="60"/>
              <w:jc w:val="center"/>
            </w:pPr>
            <w:r>
              <w:rPr>
                <w:rFonts w:ascii="Arial" w:hAnsi="Arial" w:cs="Arial"/>
                <w:color w:val="000000"/>
                <w:sz w:val="18"/>
                <w:szCs w:val="18"/>
              </w:rPr>
              <w:t>Percent</w:t>
            </w:r>
          </w:p>
        </w:tc>
        <w:tc>
          <w:tcPr>
            <w:tcW w:w="162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42164EC">
            <w:pPr>
              <w:spacing w:line="360" w:lineRule="auto"/>
              <w:ind w:left="60" w:right="60"/>
              <w:jc w:val="center"/>
            </w:pPr>
            <w:r>
              <w:rPr>
                <w:rFonts w:ascii="Arial" w:hAnsi="Arial" w:cs="Arial"/>
                <w:color w:val="000000"/>
                <w:sz w:val="18"/>
                <w:szCs w:val="18"/>
              </w:rPr>
              <w:t>Valid Percent</w:t>
            </w:r>
          </w:p>
        </w:tc>
        <w:tc>
          <w:tcPr>
            <w:tcW w:w="1716"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4AF3D078">
            <w:pPr>
              <w:spacing w:line="360" w:lineRule="auto"/>
              <w:ind w:left="60" w:right="60"/>
              <w:jc w:val="center"/>
            </w:pPr>
            <w:r>
              <w:rPr>
                <w:rFonts w:ascii="Arial" w:hAnsi="Arial" w:cs="Arial"/>
                <w:color w:val="000000"/>
                <w:sz w:val="18"/>
                <w:szCs w:val="18"/>
              </w:rPr>
              <w:t>Cumulative Percent</w:t>
            </w:r>
          </w:p>
        </w:tc>
      </w:tr>
      <w:tr w14:paraId="59549021">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4E48B6EF">
            <w:pPr>
              <w:spacing w:line="360" w:lineRule="auto"/>
              <w:ind w:left="60" w:right="60"/>
            </w:pPr>
            <w:r>
              <w:rPr>
                <w:rFonts w:ascii="Arial" w:hAnsi="Arial" w:cs="Arial"/>
                <w:color w:val="000000"/>
                <w:sz w:val="18"/>
                <w:szCs w:val="18"/>
              </w:rPr>
              <w:t>Valid</w:t>
            </w:r>
          </w:p>
        </w:tc>
        <w:tc>
          <w:tcPr>
            <w:tcW w:w="1604" w:type="dxa"/>
            <w:tcBorders>
              <w:top w:val="single" w:color="000000" w:sz="16" w:space="0"/>
              <w:right w:val="single" w:color="000000" w:sz="16" w:space="0"/>
            </w:tcBorders>
            <w:shd w:val="clear" w:color="auto" w:fill="FFFFFF"/>
          </w:tcPr>
          <w:p w14:paraId="60088E41">
            <w:pPr>
              <w:spacing w:line="360" w:lineRule="auto"/>
              <w:ind w:left="60" w:right="60"/>
            </w:pPr>
            <w:r>
              <w:rPr>
                <w:rFonts w:ascii="Arial" w:hAnsi="Arial" w:cs="Arial"/>
                <w:color w:val="000000"/>
                <w:sz w:val="18"/>
                <w:szCs w:val="18"/>
              </w:rPr>
              <w:t>SA</w:t>
            </w:r>
          </w:p>
        </w:tc>
        <w:tc>
          <w:tcPr>
            <w:tcW w:w="1530" w:type="dxa"/>
            <w:tcBorders>
              <w:top w:val="single" w:color="000000" w:sz="16" w:space="0"/>
              <w:left w:val="single" w:color="000000" w:sz="16" w:space="0"/>
              <w:right w:val="single" w:color="000000" w:sz="8" w:space="0"/>
            </w:tcBorders>
            <w:shd w:val="clear" w:color="auto" w:fill="FFFFFF"/>
            <w:vAlign w:val="center"/>
          </w:tcPr>
          <w:p w14:paraId="0C03A980">
            <w:pPr>
              <w:spacing w:line="360" w:lineRule="auto"/>
              <w:ind w:left="60" w:right="60"/>
              <w:jc w:val="right"/>
            </w:pPr>
            <w:r>
              <w:rPr>
                <w:rFonts w:ascii="Arial" w:hAnsi="Arial" w:cs="Arial"/>
                <w:color w:val="000000"/>
                <w:sz w:val="18"/>
                <w:szCs w:val="18"/>
              </w:rPr>
              <w:t>15</w:t>
            </w:r>
          </w:p>
        </w:tc>
        <w:tc>
          <w:tcPr>
            <w:tcW w:w="1438" w:type="dxa"/>
            <w:tcBorders>
              <w:top w:val="single" w:color="000000" w:sz="16" w:space="0"/>
              <w:left w:val="single" w:color="000000" w:sz="8" w:space="0"/>
              <w:right w:val="single" w:color="000000" w:sz="8" w:space="0"/>
            </w:tcBorders>
            <w:shd w:val="clear" w:color="auto" w:fill="FFFFFF"/>
            <w:vAlign w:val="center"/>
          </w:tcPr>
          <w:p w14:paraId="3D97B501">
            <w:pPr>
              <w:spacing w:line="360" w:lineRule="auto"/>
              <w:ind w:left="60" w:right="60"/>
              <w:jc w:val="right"/>
            </w:pPr>
            <w:r>
              <w:rPr>
                <w:rFonts w:ascii="Arial" w:hAnsi="Arial" w:cs="Arial"/>
                <w:color w:val="000000"/>
                <w:sz w:val="18"/>
                <w:szCs w:val="18"/>
              </w:rPr>
              <w:t>9.6</w:t>
            </w:r>
          </w:p>
        </w:tc>
        <w:tc>
          <w:tcPr>
            <w:tcW w:w="1620" w:type="dxa"/>
            <w:tcBorders>
              <w:top w:val="single" w:color="000000" w:sz="16" w:space="0"/>
              <w:left w:val="single" w:color="000000" w:sz="8" w:space="0"/>
              <w:right w:val="single" w:color="000000" w:sz="8" w:space="0"/>
            </w:tcBorders>
            <w:shd w:val="clear" w:color="auto" w:fill="FFFFFF"/>
            <w:vAlign w:val="center"/>
          </w:tcPr>
          <w:p w14:paraId="60F19AFE">
            <w:pPr>
              <w:spacing w:line="360" w:lineRule="auto"/>
              <w:ind w:left="60" w:right="60"/>
              <w:jc w:val="right"/>
            </w:pPr>
            <w:r>
              <w:rPr>
                <w:rFonts w:ascii="Arial" w:hAnsi="Arial" w:cs="Arial"/>
                <w:color w:val="000000"/>
                <w:sz w:val="18"/>
                <w:szCs w:val="18"/>
              </w:rPr>
              <w:t>9.6</w:t>
            </w:r>
          </w:p>
        </w:tc>
        <w:tc>
          <w:tcPr>
            <w:tcW w:w="1717" w:type="dxa"/>
            <w:tcBorders>
              <w:top w:val="single" w:color="000000" w:sz="16" w:space="0"/>
              <w:left w:val="single" w:color="000000" w:sz="8" w:space="0"/>
              <w:right w:val="single" w:color="000000" w:sz="16" w:space="0"/>
            </w:tcBorders>
            <w:shd w:val="clear" w:color="auto" w:fill="FFFFFF"/>
            <w:vAlign w:val="center"/>
          </w:tcPr>
          <w:p w14:paraId="4787A79B">
            <w:pPr>
              <w:spacing w:line="360" w:lineRule="auto"/>
              <w:ind w:left="60" w:right="60"/>
              <w:jc w:val="right"/>
            </w:pPr>
            <w:r>
              <w:rPr>
                <w:rFonts w:ascii="Arial" w:hAnsi="Arial" w:cs="Arial"/>
                <w:color w:val="000000"/>
                <w:sz w:val="18"/>
                <w:szCs w:val="18"/>
              </w:rPr>
              <w:t>9.6</w:t>
            </w:r>
          </w:p>
        </w:tc>
      </w:tr>
      <w:tr w14:paraId="2D078EBD">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DB90434">
            <w:pPr>
              <w:spacing w:line="360" w:lineRule="auto"/>
              <w:rPr>
                <w:rFonts w:ascii="Arial" w:hAnsi="Arial"/>
                <w:color w:val="000000"/>
                <w:sz w:val="18"/>
                <w:szCs w:val="18"/>
              </w:rPr>
            </w:pPr>
          </w:p>
        </w:tc>
        <w:tc>
          <w:tcPr>
            <w:tcW w:w="1604" w:type="dxa"/>
            <w:tcBorders>
              <w:right w:val="single" w:color="000000" w:sz="16" w:space="0"/>
            </w:tcBorders>
            <w:shd w:val="clear" w:color="auto" w:fill="FFFFFF"/>
          </w:tcPr>
          <w:p w14:paraId="1110EB98">
            <w:pPr>
              <w:spacing w:line="360" w:lineRule="auto"/>
              <w:ind w:left="60" w:right="60"/>
            </w:pPr>
            <w:r>
              <w:rPr>
                <w:rFonts w:ascii="Arial" w:hAnsi="Arial" w:cs="Arial"/>
                <w:color w:val="000000"/>
                <w:sz w:val="18"/>
                <w:szCs w:val="18"/>
              </w:rPr>
              <w:t>A</w:t>
            </w:r>
          </w:p>
        </w:tc>
        <w:tc>
          <w:tcPr>
            <w:tcW w:w="1530" w:type="dxa"/>
            <w:tcBorders>
              <w:left w:val="single" w:color="000000" w:sz="16" w:space="0"/>
              <w:right w:val="single" w:color="000000" w:sz="8" w:space="0"/>
            </w:tcBorders>
            <w:shd w:val="clear" w:color="auto" w:fill="FFFFFF"/>
            <w:vAlign w:val="center"/>
          </w:tcPr>
          <w:p w14:paraId="59B1556E">
            <w:pPr>
              <w:spacing w:line="360" w:lineRule="auto"/>
              <w:ind w:left="60" w:right="60"/>
              <w:jc w:val="right"/>
            </w:pPr>
            <w:r>
              <w:rPr>
                <w:rFonts w:ascii="Arial" w:hAnsi="Arial" w:cs="Arial"/>
                <w:color w:val="000000"/>
                <w:sz w:val="18"/>
                <w:szCs w:val="18"/>
              </w:rPr>
              <w:t>75</w:t>
            </w:r>
          </w:p>
        </w:tc>
        <w:tc>
          <w:tcPr>
            <w:tcW w:w="1438" w:type="dxa"/>
            <w:tcBorders>
              <w:left w:val="single" w:color="000000" w:sz="8" w:space="0"/>
              <w:right w:val="single" w:color="000000" w:sz="8" w:space="0"/>
            </w:tcBorders>
            <w:shd w:val="clear" w:color="auto" w:fill="FFFFFF"/>
            <w:vAlign w:val="center"/>
          </w:tcPr>
          <w:p w14:paraId="62C0820D">
            <w:pPr>
              <w:spacing w:line="360" w:lineRule="auto"/>
              <w:ind w:left="60" w:right="60"/>
              <w:jc w:val="right"/>
            </w:pPr>
            <w:r>
              <w:rPr>
                <w:rFonts w:ascii="Arial" w:hAnsi="Arial" w:cs="Arial"/>
                <w:color w:val="000000"/>
                <w:sz w:val="18"/>
                <w:szCs w:val="18"/>
              </w:rPr>
              <w:t>48.1</w:t>
            </w:r>
          </w:p>
        </w:tc>
        <w:tc>
          <w:tcPr>
            <w:tcW w:w="1620" w:type="dxa"/>
            <w:tcBorders>
              <w:left w:val="single" w:color="000000" w:sz="8" w:space="0"/>
              <w:right w:val="single" w:color="000000" w:sz="8" w:space="0"/>
            </w:tcBorders>
            <w:shd w:val="clear" w:color="auto" w:fill="FFFFFF"/>
            <w:vAlign w:val="center"/>
          </w:tcPr>
          <w:p w14:paraId="1C2E14AB">
            <w:pPr>
              <w:spacing w:line="360" w:lineRule="auto"/>
              <w:ind w:left="60" w:right="60"/>
              <w:jc w:val="right"/>
            </w:pPr>
            <w:r>
              <w:rPr>
                <w:rFonts w:ascii="Arial" w:hAnsi="Arial" w:cs="Arial"/>
                <w:color w:val="000000"/>
                <w:sz w:val="18"/>
                <w:szCs w:val="18"/>
              </w:rPr>
              <w:t>48.1</w:t>
            </w:r>
          </w:p>
        </w:tc>
        <w:tc>
          <w:tcPr>
            <w:tcW w:w="1717" w:type="dxa"/>
            <w:tcBorders>
              <w:left w:val="single" w:color="000000" w:sz="8" w:space="0"/>
              <w:right w:val="single" w:color="000000" w:sz="16" w:space="0"/>
            </w:tcBorders>
            <w:shd w:val="clear" w:color="auto" w:fill="FFFFFF"/>
            <w:vAlign w:val="center"/>
          </w:tcPr>
          <w:p w14:paraId="331F5696">
            <w:pPr>
              <w:spacing w:line="360" w:lineRule="auto"/>
              <w:ind w:left="60" w:right="60"/>
              <w:jc w:val="right"/>
            </w:pPr>
            <w:r>
              <w:rPr>
                <w:rFonts w:ascii="Arial" w:hAnsi="Arial" w:cs="Arial"/>
                <w:color w:val="000000"/>
                <w:sz w:val="18"/>
                <w:szCs w:val="18"/>
              </w:rPr>
              <w:t>57.7</w:t>
            </w:r>
          </w:p>
        </w:tc>
      </w:tr>
      <w:tr w14:paraId="48465853">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19AA9BE">
            <w:pPr>
              <w:spacing w:line="360" w:lineRule="auto"/>
              <w:rPr>
                <w:rFonts w:ascii="Arial" w:hAnsi="Arial"/>
                <w:color w:val="000000"/>
                <w:sz w:val="18"/>
                <w:szCs w:val="18"/>
              </w:rPr>
            </w:pPr>
          </w:p>
        </w:tc>
        <w:tc>
          <w:tcPr>
            <w:tcW w:w="1604" w:type="dxa"/>
            <w:tcBorders>
              <w:right w:val="single" w:color="000000" w:sz="16" w:space="0"/>
            </w:tcBorders>
            <w:shd w:val="clear" w:color="auto" w:fill="FFFFFF"/>
          </w:tcPr>
          <w:p w14:paraId="76F0804E">
            <w:pPr>
              <w:spacing w:line="360" w:lineRule="auto"/>
              <w:ind w:right="60"/>
            </w:pPr>
            <w:r>
              <w:rPr>
                <w:rFonts w:ascii="Arial" w:hAnsi="Arial" w:cs="Arial"/>
                <w:color w:val="000000"/>
                <w:sz w:val="18"/>
                <w:szCs w:val="18"/>
              </w:rPr>
              <w:t xml:space="preserve"> U</w:t>
            </w:r>
          </w:p>
        </w:tc>
        <w:tc>
          <w:tcPr>
            <w:tcW w:w="1530" w:type="dxa"/>
            <w:tcBorders>
              <w:left w:val="single" w:color="000000" w:sz="16" w:space="0"/>
              <w:right w:val="single" w:color="000000" w:sz="8" w:space="0"/>
            </w:tcBorders>
            <w:shd w:val="clear" w:color="auto" w:fill="FFFFFF"/>
            <w:vAlign w:val="center"/>
          </w:tcPr>
          <w:p w14:paraId="4EFD6B27">
            <w:pPr>
              <w:spacing w:line="360" w:lineRule="auto"/>
              <w:ind w:left="60" w:right="60"/>
              <w:jc w:val="right"/>
            </w:pPr>
            <w:r>
              <w:rPr>
                <w:rFonts w:ascii="Arial" w:hAnsi="Arial" w:cs="Arial"/>
                <w:color w:val="000000"/>
                <w:sz w:val="18"/>
                <w:szCs w:val="18"/>
              </w:rPr>
              <w:t>24</w:t>
            </w:r>
          </w:p>
        </w:tc>
        <w:tc>
          <w:tcPr>
            <w:tcW w:w="1438" w:type="dxa"/>
            <w:tcBorders>
              <w:left w:val="single" w:color="000000" w:sz="8" w:space="0"/>
              <w:right w:val="single" w:color="000000" w:sz="8" w:space="0"/>
            </w:tcBorders>
            <w:shd w:val="clear" w:color="auto" w:fill="FFFFFF"/>
            <w:vAlign w:val="center"/>
          </w:tcPr>
          <w:p w14:paraId="5DFE555D">
            <w:pPr>
              <w:spacing w:line="360" w:lineRule="auto"/>
              <w:ind w:left="60" w:right="60"/>
              <w:jc w:val="right"/>
            </w:pPr>
            <w:r>
              <w:rPr>
                <w:rFonts w:ascii="Arial" w:hAnsi="Arial" w:cs="Arial"/>
                <w:color w:val="000000"/>
                <w:sz w:val="18"/>
                <w:szCs w:val="18"/>
              </w:rPr>
              <w:t>15.4</w:t>
            </w:r>
          </w:p>
        </w:tc>
        <w:tc>
          <w:tcPr>
            <w:tcW w:w="1620" w:type="dxa"/>
            <w:tcBorders>
              <w:left w:val="single" w:color="000000" w:sz="8" w:space="0"/>
              <w:right w:val="single" w:color="000000" w:sz="8" w:space="0"/>
            </w:tcBorders>
            <w:shd w:val="clear" w:color="auto" w:fill="FFFFFF"/>
            <w:vAlign w:val="center"/>
          </w:tcPr>
          <w:p w14:paraId="6070CAE3">
            <w:pPr>
              <w:spacing w:line="360" w:lineRule="auto"/>
              <w:ind w:left="60" w:right="60"/>
              <w:jc w:val="right"/>
            </w:pPr>
            <w:r>
              <w:rPr>
                <w:rFonts w:ascii="Arial" w:hAnsi="Arial" w:cs="Arial"/>
                <w:color w:val="000000"/>
                <w:sz w:val="18"/>
                <w:szCs w:val="18"/>
              </w:rPr>
              <w:t>15.4</w:t>
            </w:r>
          </w:p>
        </w:tc>
        <w:tc>
          <w:tcPr>
            <w:tcW w:w="1717" w:type="dxa"/>
            <w:tcBorders>
              <w:left w:val="single" w:color="000000" w:sz="8" w:space="0"/>
              <w:right w:val="single" w:color="000000" w:sz="16" w:space="0"/>
            </w:tcBorders>
            <w:shd w:val="clear" w:color="auto" w:fill="FFFFFF"/>
            <w:vAlign w:val="center"/>
          </w:tcPr>
          <w:p w14:paraId="24FBB101">
            <w:pPr>
              <w:spacing w:line="360" w:lineRule="auto"/>
              <w:ind w:left="60" w:right="60"/>
              <w:jc w:val="right"/>
            </w:pPr>
            <w:r>
              <w:rPr>
                <w:rFonts w:ascii="Arial" w:hAnsi="Arial" w:cs="Arial"/>
                <w:color w:val="000000"/>
                <w:sz w:val="18"/>
                <w:szCs w:val="18"/>
              </w:rPr>
              <w:t>73.1</w:t>
            </w:r>
          </w:p>
        </w:tc>
      </w:tr>
      <w:tr w14:paraId="0083DBC1">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32458AF4">
            <w:pPr>
              <w:spacing w:line="360" w:lineRule="auto"/>
              <w:rPr>
                <w:rFonts w:ascii="Arial" w:hAnsi="Arial"/>
                <w:color w:val="000000"/>
                <w:sz w:val="18"/>
                <w:szCs w:val="18"/>
              </w:rPr>
            </w:pPr>
          </w:p>
        </w:tc>
        <w:tc>
          <w:tcPr>
            <w:tcW w:w="1604" w:type="dxa"/>
            <w:tcBorders>
              <w:right w:val="single" w:color="000000" w:sz="16" w:space="0"/>
            </w:tcBorders>
            <w:shd w:val="clear" w:color="auto" w:fill="FFFFFF"/>
          </w:tcPr>
          <w:p w14:paraId="28316AB5">
            <w:pPr>
              <w:spacing w:line="360" w:lineRule="auto"/>
              <w:ind w:left="60" w:right="60"/>
            </w:pPr>
            <w:r>
              <w:rPr>
                <w:rFonts w:ascii="Arial" w:hAnsi="Arial" w:cs="Arial"/>
                <w:color w:val="000000"/>
                <w:sz w:val="18"/>
                <w:szCs w:val="18"/>
              </w:rPr>
              <w:t>D</w:t>
            </w:r>
          </w:p>
        </w:tc>
        <w:tc>
          <w:tcPr>
            <w:tcW w:w="1530" w:type="dxa"/>
            <w:tcBorders>
              <w:left w:val="single" w:color="000000" w:sz="16" w:space="0"/>
              <w:right w:val="single" w:color="000000" w:sz="8" w:space="0"/>
            </w:tcBorders>
            <w:shd w:val="clear" w:color="auto" w:fill="FFFFFF"/>
            <w:vAlign w:val="center"/>
          </w:tcPr>
          <w:p w14:paraId="7CD0C689">
            <w:pPr>
              <w:spacing w:line="360" w:lineRule="auto"/>
              <w:ind w:left="60" w:right="60"/>
              <w:jc w:val="right"/>
            </w:pPr>
            <w:r>
              <w:rPr>
                <w:rFonts w:ascii="Arial" w:hAnsi="Arial" w:cs="Arial"/>
                <w:color w:val="000000"/>
                <w:sz w:val="18"/>
                <w:szCs w:val="18"/>
              </w:rPr>
              <w:t>31</w:t>
            </w:r>
          </w:p>
        </w:tc>
        <w:tc>
          <w:tcPr>
            <w:tcW w:w="1438" w:type="dxa"/>
            <w:tcBorders>
              <w:left w:val="single" w:color="000000" w:sz="8" w:space="0"/>
              <w:right w:val="single" w:color="000000" w:sz="8" w:space="0"/>
            </w:tcBorders>
            <w:shd w:val="clear" w:color="auto" w:fill="FFFFFF"/>
            <w:vAlign w:val="center"/>
          </w:tcPr>
          <w:p w14:paraId="1178E963">
            <w:pPr>
              <w:spacing w:line="360" w:lineRule="auto"/>
              <w:ind w:left="60" w:right="60"/>
              <w:jc w:val="right"/>
            </w:pPr>
            <w:r>
              <w:rPr>
                <w:rFonts w:ascii="Arial" w:hAnsi="Arial" w:cs="Arial"/>
                <w:color w:val="000000"/>
                <w:sz w:val="18"/>
                <w:szCs w:val="18"/>
              </w:rPr>
              <w:t>20.2</w:t>
            </w:r>
          </w:p>
        </w:tc>
        <w:tc>
          <w:tcPr>
            <w:tcW w:w="1620" w:type="dxa"/>
            <w:tcBorders>
              <w:left w:val="single" w:color="000000" w:sz="8" w:space="0"/>
              <w:right w:val="single" w:color="000000" w:sz="8" w:space="0"/>
            </w:tcBorders>
            <w:shd w:val="clear" w:color="auto" w:fill="FFFFFF"/>
            <w:vAlign w:val="center"/>
          </w:tcPr>
          <w:p w14:paraId="40FD350C">
            <w:pPr>
              <w:spacing w:line="360" w:lineRule="auto"/>
              <w:ind w:left="60" w:right="60"/>
              <w:jc w:val="right"/>
            </w:pPr>
            <w:r>
              <w:rPr>
                <w:rFonts w:ascii="Arial" w:hAnsi="Arial" w:cs="Arial"/>
                <w:color w:val="000000"/>
                <w:sz w:val="18"/>
                <w:szCs w:val="18"/>
              </w:rPr>
              <w:t>20.2</w:t>
            </w:r>
          </w:p>
        </w:tc>
        <w:tc>
          <w:tcPr>
            <w:tcW w:w="1717" w:type="dxa"/>
            <w:tcBorders>
              <w:left w:val="single" w:color="000000" w:sz="8" w:space="0"/>
              <w:right w:val="single" w:color="000000" w:sz="16" w:space="0"/>
            </w:tcBorders>
            <w:shd w:val="clear" w:color="auto" w:fill="FFFFFF"/>
            <w:vAlign w:val="center"/>
          </w:tcPr>
          <w:p w14:paraId="53CD7609">
            <w:pPr>
              <w:spacing w:line="360" w:lineRule="auto"/>
              <w:ind w:left="60" w:right="60"/>
              <w:jc w:val="right"/>
            </w:pPr>
            <w:r>
              <w:rPr>
                <w:rFonts w:ascii="Arial" w:hAnsi="Arial" w:cs="Arial"/>
                <w:color w:val="000000"/>
                <w:sz w:val="18"/>
                <w:szCs w:val="18"/>
              </w:rPr>
              <w:t>93.3</w:t>
            </w:r>
          </w:p>
        </w:tc>
      </w:tr>
      <w:tr w14:paraId="54C304E8">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5538F83">
            <w:pPr>
              <w:spacing w:line="360" w:lineRule="auto"/>
              <w:rPr>
                <w:rFonts w:ascii="Arial" w:hAnsi="Arial"/>
                <w:color w:val="000000"/>
                <w:sz w:val="18"/>
                <w:szCs w:val="18"/>
              </w:rPr>
            </w:pPr>
          </w:p>
        </w:tc>
        <w:tc>
          <w:tcPr>
            <w:tcW w:w="1604" w:type="dxa"/>
            <w:tcBorders>
              <w:right w:val="single" w:color="000000" w:sz="16" w:space="0"/>
            </w:tcBorders>
            <w:shd w:val="clear" w:color="auto" w:fill="FFFFFF"/>
          </w:tcPr>
          <w:p w14:paraId="1A669D13">
            <w:pPr>
              <w:spacing w:line="360" w:lineRule="auto"/>
              <w:ind w:left="60" w:right="60"/>
            </w:pPr>
            <w:r>
              <w:rPr>
                <w:rFonts w:ascii="Arial" w:hAnsi="Arial" w:cs="Arial"/>
                <w:color w:val="000000"/>
                <w:sz w:val="18"/>
                <w:szCs w:val="18"/>
              </w:rPr>
              <w:t>SD</w:t>
            </w:r>
          </w:p>
        </w:tc>
        <w:tc>
          <w:tcPr>
            <w:tcW w:w="1530" w:type="dxa"/>
            <w:tcBorders>
              <w:left w:val="single" w:color="000000" w:sz="16" w:space="0"/>
              <w:right w:val="single" w:color="000000" w:sz="8" w:space="0"/>
            </w:tcBorders>
            <w:shd w:val="clear" w:color="auto" w:fill="FFFFFF"/>
            <w:vAlign w:val="center"/>
          </w:tcPr>
          <w:p w14:paraId="4BB7C3A2">
            <w:pPr>
              <w:spacing w:line="360" w:lineRule="auto"/>
              <w:ind w:left="60" w:right="60"/>
              <w:jc w:val="right"/>
            </w:pPr>
            <w:r>
              <w:rPr>
                <w:rFonts w:ascii="Arial" w:hAnsi="Arial" w:cs="Arial"/>
                <w:color w:val="000000"/>
                <w:sz w:val="18"/>
                <w:szCs w:val="18"/>
              </w:rPr>
              <w:t>11</w:t>
            </w:r>
          </w:p>
        </w:tc>
        <w:tc>
          <w:tcPr>
            <w:tcW w:w="1438" w:type="dxa"/>
            <w:tcBorders>
              <w:left w:val="single" w:color="000000" w:sz="8" w:space="0"/>
              <w:right w:val="single" w:color="000000" w:sz="8" w:space="0"/>
            </w:tcBorders>
            <w:shd w:val="clear" w:color="auto" w:fill="FFFFFF"/>
            <w:vAlign w:val="center"/>
          </w:tcPr>
          <w:p w14:paraId="6E76D1BC">
            <w:pPr>
              <w:spacing w:line="360" w:lineRule="auto"/>
              <w:ind w:left="60" w:right="60"/>
              <w:jc w:val="right"/>
            </w:pPr>
            <w:r>
              <w:rPr>
                <w:rFonts w:ascii="Arial" w:hAnsi="Arial" w:cs="Arial"/>
                <w:color w:val="000000"/>
                <w:sz w:val="18"/>
                <w:szCs w:val="18"/>
              </w:rPr>
              <w:t>6.7</w:t>
            </w:r>
          </w:p>
        </w:tc>
        <w:tc>
          <w:tcPr>
            <w:tcW w:w="1620" w:type="dxa"/>
            <w:tcBorders>
              <w:left w:val="single" w:color="000000" w:sz="8" w:space="0"/>
              <w:right w:val="single" w:color="000000" w:sz="8" w:space="0"/>
            </w:tcBorders>
            <w:shd w:val="clear" w:color="auto" w:fill="FFFFFF"/>
            <w:vAlign w:val="center"/>
          </w:tcPr>
          <w:p w14:paraId="2DB19CEE">
            <w:pPr>
              <w:spacing w:line="360" w:lineRule="auto"/>
              <w:ind w:left="60" w:right="60"/>
              <w:jc w:val="right"/>
            </w:pPr>
            <w:r>
              <w:rPr>
                <w:rFonts w:ascii="Arial" w:hAnsi="Arial" w:cs="Arial"/>
                <w:color w:val="000000"/>
                <w:sz w:val="18"/>
                <w:szCs w:val="18"/>
              </w:rPr>
              <w:t>6.7</w:t>
            </w:r>
          </w:p>
        </w:tc>
        <w:tc>
          <w:tcPr>
            <w:tcW w:w="1717" w:type="dxa"/>
            <w:tcBorders>
              <w:left w:val="single" w:color="000000" w:sz="8" w:space="0"/>
              <w:right w:val="single" w:color="000000" w:sz="16" w:space="0"/>
            </w:tcBorders>
            <w:shd w:val="clear" w:color="auto" w:fill="FFFFFF"/>
            <w:vAlign w:val="center"/>
          </w:tcPr>
          <w:p w14:paraId="1F32B06C">
            <w:pPr>
              <w:spacing w:line="360" w:lineRule="auto"/>
              <w:ind w:left="60" w:right="60"/>
              <w:jc w:val="right"/>
            </w:pPr>
            <w:r>
              <w:rPr>
                <w:rFonts w:ascii="Arial" w:hAnsi="Arial" w:cs="Arial"/>
                <w:color w:val="000000"/>
                <w:sz w:val="18"/>
                <w:szCs w:val="18"/>
              </w:rPr>
              <w:t>100.0</w:t>
            </w:r>
          </w:p>
        </w:tc>
      </w:tr>
      <w:tr w14:paraId="3FE58292">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079194C">
            <w:pPr>
              <w:spacing w:line="360" w:lineRule="auto"/>
              <w:rPr>
                <w:rFonts w:ascii="Arial" w:hAnsi="Arial"/>
                <w:color w:val="000000"/>
                <w:sz w:val="18"/>
                <w:szCs w:val="18"/>
              </w:rPr>
            </w:pPr>
          </w:p>
        </w:tc>
        <w:tc>
          <w:tcPr>
            <w:tcW w:w="1604" w:type="dxa"/>
            <w:tcBorders>
              <w:bottom w:val="single" w:color="000000" w:sz="16" w:space="0"/>
              <w:right w:val="single" w:color="000000" w:sz="16" w:space="0"/>
            </w:tcBorders>
            <w:shd w:val="clear" w:color="auto" w:fill="FFFFFF"/>
          </w:tcPr>
          <w:p w14:paraId="59E6A272">
            <w:pPr>
              <w:spacing w:line="360" w:lineRule="auto"/>
              <w:ind w:left="60" w:right="60"/>
            </w:pPr>
            <w:r>
              <w:rPr>
                <w:rFonts w:ascii="Arial" w:hAnsi="Arial" w:cs="Arial"/>
                <w:color w:val="000000"/>
                <w:sz w:val="18"/>
                <w:szCs w:val="18"/>
              </w:rPr>
              <w:t>Total</w:t>
            </w:r>
          </w:p>
        </w:tc>
        <w:tc>
          <w:tcPr>
            <w:tcW w:w="1530" w:type="dxa"/>
            <w:tcBorders>
              <w:left w:val="single" w:color="000000" w:sz="16" w:space="0"/>
              <w:bottom w:val="single" w:color="000000" w:sz="16" w:space="0"/>
              <w:right w:val="single" w:color="000000" w:sz="8" w:space="0"/>
            </w:tcBorders>
            <w:shd w:val="clear" w:color="auto" w:fill="FFFFFF"/>
            <w:vAlign w:val="center"/>
          </w:tcPr>
          <w:p w14:paraId="4315C027">
            <w:pPr>
              <w:spacing w:line="360" w:lineRule="auto"/>
              <w:ind w:left="60" w:right="60"/>
              <w:jc w:val="right"/>
            </w:pPr>
            <w:r>
              <w:rPr>
                <w:rFonts w:ascii="Arial" w:hAnsi="Arial" w:cs="Arial"/>
                <w:color w:val="000000"/>
                <w:sz w:val="18"/>
                <w:szCs w:val="18"/>
              </w:rPr>
              <w:t>312</w:t>
            </w:r>
          </w:p>
        </w:tc>
        <w:tc>
          <w:tcPr>
            <w:tcW w:w="1438" w:type="dxa"/>
            <w:tcBorders>
              <w:left w:val="single" w:color="000000" w:sz="8" w:space="0"/>
              <w:bottom w:val="single" w:color="000000" w:sz="16" w:space="0"/>
              <w:right w:val="single" w:color="000000" w:sz="8" w:space="0"/>
            </w:tcBorders>
            <w:shd w:val="clear" w:color="auto" w:fill="FFFFFF"/>
            <w:vAlign w:val="center"/>
          </w:tcPr>
          <w:p w14:paraId="20992555">
            <w:pPr>
              <w:spacing w:line="360" w:lineRule="auto"/>
              <w:ind w:left="60" w:right="60"/>
              <w:jc w:val="right"/>
            </w:pPr>
            <w:r>
              <w:rPr>
                <w:rFonts w:ascii="Arial" w:hAnsi="Arial" w:cs="Arial"/>
                <w:color w:val="000000"/>
                <w:sz w:val="18"/>
                <w:szCs w:val="18"/>
              </w:rPr>
              <w:t>100.0</w:t>
            </w:r>
          </w:p>
        </w:tc>
        <w:tc>
          <w:tcPr>
            <w:tcW w:w="1620" w:type="dxa"/>
            <w:tcBorders>
              <w:left w:val="single" w:color="000000" w:sz="8" w:space="0"/>
              <w:bottom w:val="single" w:color="000000" w:sz="16" w:space="0"/>
              <w:right w:val="single" w:color="000000" w:sz="8" w:space="0"/>
            </w:tcBorders>
            <w:shd w:val="clear" w:color="auto" w:fill="FFFFFF"/>
            <w:vAlign w:val="center"/>
          </w:tcPr>
          <w:p w14:paraId="2A8F6B9E">
            <w:pPr>
              <w:spacing w:line="360" w:lineRule="auto"/>
              <w:ind w:left="60" w:right="60"/>
              <w:jc w:val="right"/>
            </w:pPr>
            <w:r>
              <w:rPr>
                <w:rFonts w:ascii="Arial" w:hAnsi="Arial" w:cs="Arial"/>
                <w:color w:val="000000"/>
                <w:sz w:val="18"/>
                <w:szCs w:val="18"/>
              </w:rPr>
              <w:t>100.0</w:t>
            </w:r>
          </w:p>
        </w:tc>
        <w:tc>
          <w:tcPr>
            <w:tcW w:w="1717" w:type="dxa"/>
            <w:tcBorders>
              <w:left w:val="single" w:color="000000" w:sz="8" w:space="0"/>
              <w:bottom w:val="single" w:color="000000" w:sz="16" w:space="0"/>
              <w:right w:val="single" w:color="000000" w:sz="16" w:space="0"/>
            </w:tcBorders>
            <w:shd w:val="clear" w:color="auto" w:fill="FFFFFF"/>
            <w:vAlign w:val="center"/>
          </w:tcPr>
          <w:p w14:paraId="1EC704F3">
            <w:pPr>
              <w:spacing w:line="360" w:lineRule="auto"/>
              <w:rPr>
                <w:rFonts w:cs="Times New Roman"/>
              </w:rPr>
            </w:pPr>
          </w:p>
        </w:tc>
      </w:tr>
    </w:tbl>
    <w:p w14:paraId="04D81D15">
      <w:pPr>
        <w:spacing w:line="360" w:lineRule="auto"/>
      </w:pPr>
      <w:r>
        <w:rPr>
          <w:rFonts w:cs="Times New Roman"/>
          <w:b/>
          <w:sz w:val="24"/>
          <w:szCs w:val="24"/>
        </w:rPr>
        <w:t>Source: SPSS Computation, 2025</w:t>
      </w:r>
    </w:p>
    <w:p w14:paraId="4B1918C8">
      <w:pPr>
        <w:spacing w:line="360" w:lineRule="auto"/>
        <w:jc w:val="both"/>
        <w:rPr>
          <w:rFonts w:cs="Times New Roman"/>
        </w:rPr>
      </w:pPr>
    </w:p>
    <w:p w14:paraId="58B5F4F4">
      <w:pPr>
        <w:spacing w:line="360" w:lineRule="auto"/>
        <w:jc w:val="both"/>
        <w:rPr>
          <w:rFonts w:eastAsia="Times New Roman" w:cs="Times New Roman"/>
          <w:b/>
        </w:rPr>
      </w:pPr>
      <w:r>
        <w:rPr>
          <w:rFonts w:cs="Times New Roman"/>
          <w:sz w:val="24"/>
          <w:szCs w:val="24"/>
        </w:rPr>
        <w:t>Table 4.3.14 shows that 90 respondents representing 57.7% indicate that</w:t>
      </w:r>
      <w:r>
        <w:rPr>
          <w:rFonts w:ascii="Times New Roman" w:hAnsi="Times New Roman" w:cs="Times New Roman"/>
          <w:sz w:val="24"/>
          <w:szCs w:val="24"/>
        </w:rPr>
        <w:t xml:space="preserve"> training and career development helps employees in an organization to build more confidence in their work</w:t>
      </w:r>
      <w:r>
        <w:rPr>
          <w:rFonts w:cs="Times New Roman"/>
          <w:sz w:val="24"/>
          <w:szCs w:val="24"/>
        </w:rPr>
        <w:t xml:space="preserve">, 24 respondents representing 15.4% neither agreed nor disagree while 42 respondents representing 26.9% disagree. This implies there is sufficient evidence to concede in the opinion of majorities (57.7%) that </w:t>
      </w:r>
      <w:r>
        <w:rPr>
          <w:rFonts w:ascii="Times New Roman" w:hAnsi="Times New Roman" w:cs="Times New Roman"/>
          <w:sz w:val="24"/>
          <w:szCs w:val="24"/>
        </w:rPr>
        <w:t>training and career development helps employees in an organization to build more confidence in their work.</w:t>
      </w:r>
    </w:p>
    <w:p w14:paraId="1292F271">
      <w:pPr>
        <w:spacing w:line="360" w:lineRule="auto"/>
        <w:jc w:val="both"/>
        <w:rPr>
          <w:rFonts w:eastAsia="Times New Roman" w:cs="Times New Roman"/>
          <w:b/>
        </w:rPr>
      </w:pPr>
    </w:p>
    <w:p w14:paraId="2C1F1731">
      <w:pPr>
        <w:spacing w:line="360" w:lineRule="auto"/>
        <w:jc w:val="both"/>
        <w:rPr>
          <w:rFonts w:eastAsia="Times New Roman" w:cs="Times New Roman"/>
          <w:b/>
        </w:rPr>
      </w:pPr>
    </w:p>
    <w:p w14:paraId="5960A8C9">
      <w:pPr>
        <w:spacing w:line="360" w:lineRule="auto"/>
        <w:jc w:val="both"/>
        <w:rPr>
          <w:rFonts w:eastAsia="Times New Roman" w:cs="Times New Roman"/>
          <w:b/>
        </w:rPr>
      </w:pPr>
    </w:p>
    <w:p w14:paraId="536965D6">
      <w:pPr>
        <w:spacing w:line="360" w:lineRule="auto"/>
        <w:jc w:val="both"/>
        <w:rPr>
          <w:rFonts w:eastAsia="Times New Roman" w:cs="Times New Roman"/>
          <w:b/>
        </w:rPr>
      </w:pPr>
    </w:p>
    <w:p w14:paraId="7894C439">
      <w:pPr>
        <w:spacing w:line="360" w:lineRule="auto"/>
        <w:jc w:val="both"/>
        <w:rPr>
          <w:rFonts w:eastAsia="Times New Roman" w:cs="Times New Roman"/>
          <w:b/>
        </w:rPr>
      </w:pPr>
    </w:p>
    <w:tbl>
      <w:tblPr>
        <w:tblStyle w:val="6"/>
        <w:tblW w:w="9090" w:type="dxa"/>
        <w:tblInd w:w="0" w:type="dxa"/>
        <w:tblLayout w:type="autofit"/>
        <w:tblCellMar>
          <w:top w:w="0" w:type="dxa"/>
          <w:left w:w="0" w:type="dxa"/>
          <w:bottom w:w="0" w:type="dxa"/>
          <w:right w:w="0" w:type="dxa"/>
        </w:tblCellMar>
      </w:tblPr>
      <w:tblGrid>
        <w:gridCol w:w="730"/>
        <w:gridCol w:w="1516"/>
        <w:gridCol w:w="1798"/>
        <w:gridCol w:w="1619"/>
        <w:gridCol w:w="1709"/>
        <w:gridCol w:w="1718"/>
      </w:tblGrid>
      <w:tr w14:paraId="374D20E7">
        <w:tblPrEx>
          <w:tblCellMar>
            <w:top w:w="0" w:type="dxa"/>
            <w:left w:w="0" w:type="dxa"/>
            <w:bottom w:w="0" w:type="dxa"/>
            <w:right w:w="0" w:type="dxa"/>
          </w:tblCellMar>
        </w:tblPrEx>
        <w:trPr>
          <w:cantSplit/>
        </w:trPr>
        <w:tc>
          <w:tcPr>
            <w:tcW w:w="9089" w:type="dxa"/>
            <w:gridSpan w:val="6"/>
            <w:shd w:val="clear" w:color="auto" w:fill="FFFFFF"/>
            <w:vAlign w:val="center"/>
          </w:tcPr>
          <w:p w14:paraId="0FFB41D5">
            <w:pPr>
              <w:spacing w:line="360" w:lineRule="auto"/>
              <w:ind w:left="60" w:right="60"/>
              <w:jc w:val="center"/>
            </w:pPr>
            <w:r>
              <w:rPr>
                <w:rFonts w:ascii="Arial" w:hAnsi="Arial" w:cs="Arial"/>
                <w:b/>
                <w:bCs/>
                <w:color w:val="000000"/>
                <w:sz w:val="18"/>
                <w:szCs w:val="18"/>
              </w:rPr>
              <w:t>Table 4.3.15</w:t>
            </w:r>
            <w:r>
              <w:rPr>
                <w:sz w:val="24"/>
                <w:szCs w:val="24"/>
              </w:rPr>
              <w:t xml:space="preserve">. </w:t>
            </w:r>
            <w:r>
              <w:rPr>
                <w:rFonts w:ascii="Times New Roman" w:hAnsi="Times New Roman" w:cs="Times New Roman"/>
                <w:sz w:val="24"/>
                <w:szCs w:val="24"/>
              </w:rPr>
              <w:t>An employee’s level of engagement is influenced by his or her perception of how attractive and meaningful a job is.</w:t>
            </w:r>
          </w:p>
        </w:tc>
      </w:tr>
      <w:tr w14:paraId="49ABE350">
        <w:tblPrEx>
          <w:tblCellMar>
            <w:top w:w="0" w:type="dxa"/>
            <w:left w:w="0" w:type="dxa"/>
            <w:bottom w:w="0" w:type="dxa"/>
            <w:right w:w="0" w:type="dxa"/>
          </w:tblCellMar>
        </w:tblPrEx>
        <w:trPr>
          <w:cantSplit/>
        </w:trPr>
        <w:tc>
          <w:tcPr>
            <w:tcW w:w="2247" w:type="dxa"/>
            <w:gridSpan w:val="2"/>
            <w:tcBorders>
              <w:top w:val="single" w:color="000000" w:sz="16" w:space="0"/>
              <w:left w:val="single" w:color="000000" w:sz="16" w:space="0"/>
              <w:bottom w:val="single" w:color="000000" w:sz="16" w:space="0"/>
            </w:tcBorders>
            <w:shd w:val="clear" w:color="auto" w:fill="FFFFFF"/>
            <w:vAlign w:val="bottom"/>
          </w:tcPr>
          <w:p w14:paraId="5E0518FB">
            <w:pPr>
              <w:spacing w:line="360" w:lineRule="auto"/>
              <w:rPr>
                <w:rFonts w:cs="Times New Roman"/>
              </w:rPr>
            </w:pPr>
          </w:p>
        </w:tc>
        <w:tc>
          <w:tcPr>
            <w:tcW w:w="179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1A7CCAA3">
            <w:pPr>
              <w:spacing w:line="360" w:lineRule="auto"/>
              <w:ind w:left="60" w:right="60"/>
              <w:jc w:val="center"/>
            </w:pPr>
            <w:r>
              <w:rPr>
                <w:rFonts w:ascii="Arial" w:hAnsi="Arial" w:cs="Arial"/>
                <w:color w:val="000000"/>
                <w:sz w:val="18"/>
                <w:szCs w:val="18"/>
              </w:rPr>
              <w:t>Frequency</w:t>
            </w:r>
          </w:p>
        </w:tc>
        <w:tc>
          <w:tcPr>
            <w:tcW w:w="162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6587D2B">
            <w:pPr>
              <w:spacing w:line="360" w:lineRule="auto"/>
              <w:ind w:left="60" w:right="60"/>
              <w:jc w:val="center"/>
            </w:pPr>
            <w:r>
              <w:rPr>
                <w:rFonts w:ascii="Arial" w:hAnsi="Arial" w:cs="Arial"/>
                <w:color w:val="000000"/>
                <w:sz w:val="18"/>
                <w:szCs w:val="18"/>
              </w:rPr>
              <w:t>Percent</w:t>
            </w:r>
          </w:p>
        </w:tc>
        <w:tc>
          <w:tcPr>
            <w:tcW w:w="1710"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6B50B6B9">
            <w:pPr>
              <w:spacing w:line="360" w:lineRule="auto"/>
              <w:ind w:left="60" w:right="60"/>
              <w:jc w:val="center"/>
            </w:pPr>
            <w:r>
              <w:rPr>
                <w:rFonts w:ascii="Arial" w:hAnsi="Arial" w:cs="Arial"/>
                <w:color w:val="000000"/>
                <w:sz w:val="18"/>
                <w:szCs w:val="18"/>
              </w:rPr>
              <w:t>Valid Percent</w:t>
            </w:r>
          </w:p>
        </w:tc>
        <w:tc>
          <w:tcPr>
            <w:tcW w:w="1713"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4254BB41">
            <w:pPr>
              <w:spacing w:line="360" w:lineRule="auto"/>
              <w:ind w:left="60" w:right="60"/>
              <w:jc w:val="center"/>
            </w:pPr>
            <w:r>
              <w:rPr>
                <w:rFonts w:ascii="Arial" w:hAnsi="Arial" w:cs="Arial"/>
                <w:color w:val="000000"/>
                <w:sz w:val="18"/>
                <w:szCs w:val="18"/>
              </w:rPr>
              <w:t>Cumulative Percent</w:t>
            </w:r>
          </w:p>
        </w:tc>
      </w:tr>
      <w:tr w14:paraId="37EAC796">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7C598426">
            <w:pPr>
              <w:spacing w:line="360" w:lineRule="auto"/>
              <w:ind w:left="60" w:right="60"/>
            </w:pPr>
            <w:r>
              <w:rPr>
                <w:rFonts w:ascii="Arial" w:hAnsi="Arial" w:cs="Arial"/>
                <w:color w:val="000000"/>
                <w:sz w:val="18"/>
                <w:szCs w:val="18"/>
              </w:rPr>
              <w:t>Valid</w:t>
            </w:r>
          </w:p>
        </w:tc>
        <w:tc>
          <w:tcPr>
            <w:tcW w:w="1515" w:type="dxa"/>
            <w:tcBorders>
              <w:top w:val="single" w:color="000000" w:sz="16" w:space="0"/>
              <w:right w:val="single" w:color="000000" w:sz="16" w:space="0"/>
            </w:tcBorders>
            <w:shd w:val="clear" w:color="auto" w:fill="FFFFFF"/>
          </w:tcPr>
          <w:p w14:paraId="3DE7F771">
            <w:pPr>
              <w:spacing w:line="360" w:lineRule="auto"/>
              <w:ind w:left="60" w:right="60"/>
            </w:pPr>
            <w:r>
              <w:rPr>
                <w:rFonts w:ascii="Arial" w:hAnsi="Arial" w:cs="Arial"/>
                <w:color w:val="000000"/>
                <w:sz w:val="18"/>
                <w:szCs w:val="18"/>
              </w:rPr>
              <w:t>SA</w:t>
            </w:r>
          </w:p>
        </w:tc>
        <w:tc>
          <w:tcPr>
            <w:tcW w:w="1799" w:type="dxa"/>
            <w:tcBorders>
              <w:top w:val="single" w:color="000000" w:sz="16" w:space="0"/>
              <w:left w:val="single" w:color="000000" w:sz="16" w:space="0"/>
              <w:right w:val="single" w:color="000000" w:sz="8" w:space="0"/>
            </w:tcBorders>
            <w:shd w:val="clear" w:color="auto" w:fill="FFFFFF"/>
            <w:vAlign w:val="center"/>
          </w:tcPr>
          <w:p w14:paraId="19A395EF">
            <w:pPr>
              <w:spacing w:line="360" w:lineRule="auto"/>
              <w:ind w:left="60" w:right="60"/>
              <w:jc w:val="right"/>
            </w:pPr>
            <w:r>
              <w:rPr>
                <w:rFonts w:ascii="Arial" w:hAnsi="Arial" w:cs="Arial"/>
                <w:color w:val="000000"/>
                <w:sz w:val="18"/>
                <w:szCs w:val="18"/>
              </w:rPr>
              <w:t>33</w:t>
            </w:r>
          </w:p>
        </w:tc>
        <w:tc>
          <w:tcPr>
            <w:tcW w:w="1619" w:type="dxa"/>
            <w:tcBorders>
              <w:top w:val="single" w:color="000000" w:sz="16" w:space="0"/>
              <w:left w:val="single" w:color="000000" w:sz="8" w:space="0"/>
              <w:right w:val="single" w:color="000000" w:sz="8" w:space="0"/>
            </w:tcBorders>
            <w:shd w:val="clear" w:color="auto" w:fill="FFFFFF"/>
            <w:vAlign w:val="center"/>
          </w:tcPr>
          <w:p w14:paraId="64A28CCD">
            <w:pPr>
              <w:spacing w:line="360" w:lineRule="auto"/>
              <w:ind w:left="60" w:right="60"/>
              <w:jc w:val="right"/>
            </w:pPr>
            <w:r>
              <w:rPr>
                <w:rFonts w:ascii="Arial" w:hAnsi="Arial" w:cs="Arial"/>
                <w:color w:val="000000"/>
                <w:sz w:val="18"/>
                <w:szCs w:val="18"/>
              </w:rPr>
              <w:t>21.2</w:t>
            </w:r>
          </w:p>
        </w:tc>
        <w:tc>
          <w:tcPr>
            <w:tcW w:w="1709" w:type="dxa"/>
            <w:tcBorders>
              <w:top w:val="single" w:color="000000" w:sz="16" w:space="0"/>
              <w:left w:val="single" w:color="000000" w:sz="8" w:space="0"/>
              <w:right w:val="single" w:color="000000" w:sz="8" w:space="0"/>
            </w:tcBorders>
            <w:shd w:val="clear" w:color="auto" w:fill="FFFFFF"/>
            <w:vAlign w:val="center"/>
          </w:tcPr>
          <w:p w14:paraId="5F58BD0E">
            <w:pPr>
              <w:spacing w:line="360" w:lineRule="auto"/>
              <w:ind w:left="60" w:right="60"/>
              <w:jc w:val="right"/>
            </w:pPr>
            <w:r>
              <w:rPr>
                <w:rFonts w:ascii="Arial" w:hAnsi="Arial" w:cs="Arial"/>
                <w:color w:val="000000"/>
                <w:sz w:val="18"/>
                <w:szCs w:val="18"/>
              </w:rPr>
              <w:t>21.2</w:t>
            </w:r>
          </w:p>
        </w:tc>
        <w:tc>
          <w:tcPr>
            <w:tcW w:w="1717" w:type="dxa"/>
            <w:tcBorders>
              <w:top w:val="single" w:color="000000" w:sz="16" w:space="0"/>
              <w:left w:val="single" w:color="000000" w:sz="8" w:space="0"/>
              <w:right w:val="single" w:color="000000" w:sz="16" w:space="0"/>
            </w:tcBorders>
            <w:shd w:val="clear" w:color="auto" w:fill="FFFFFF"/>
            <w:vAlign w:val="center"/>
          </w:tcPr>
          <w:p w14:paraId="12ECBAC0">
            <w:pPr>
              <w:spacing w:line="360" w:lineRule="auto"/>
              <w:ind w:left="60" w:right="60"/>
              <w:jc w:val="right"/>
            </w:pPr>
            <w:r>
              <w:rPr>
                <w:rFonts w:ascii="Arial" w:hAnsi="Arial" w:cs="Arial"/>
                <w:color w:val="000000"/>
                <w:sz w:val="18"/>
                <w:szCs w:val="18"/>
              </w:rPr>
              <w:t>21.2</w:t>
            </w:r>
          </w:p>
        </w:tc>
      </w:tr>
      <w:tr w14:paraId="02D8CB28">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5544D0CE">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4B06801D">
            <w:pPr>
              <w:spacing w:line="360" w:lineRule="auto"/>
              <w:ind w:left="60" w:right="60"/>
            </w:pPr>
            <w:r>
              <w:rPr>
                <w:rFonts w:ascii="Arial" w:hAnsi="Arial" w:cs="Arial"/>
                <w:color w:val="000000"/>
                <w:sz w:val="18"/>
                <w:szCs w:val="18"/>
              </w:rPr>
              <w:t>A</w:t>
            </w:r>
          </w:p>
        </w:tc>
        <w:tc>
          <w:tcPr>
            <w:tcW w:w="1799" w:type="dxa"/>
            <w:tcBorders>
              <w:left w:val="single" w:color="000000" w:sz="16" w:space="0"/>
              <w:right w:val="single" w:color="000000" w:sz="8" w:space="0"/>
            </w:tcBorders>
            <w:shd w:val="clear" w:color="auto" w:fill="FFFFFF"/>
            <w:vAlign w:val="center"/>
          </w:tcPr>
          <w:p w14:paraId="7353202A">
            <w:pPr>
              <w:spacing w:line="360" w:lineRule="auto"/>
              <w:ind w:left="60" w:right="60"/>
              <w:jc w:val="right"/>
            </w:pPr>
            <w:r>
              <w:rPr>
                <w:rFonts w:ascii="Arial" w:hAnsi="Arial" w:cs="Arial"/>
                <w:color w:val="000000"/>
                <w:sz w:val="18"/>
                <w:szCs w:val="18"/>
              </w:rPr>
              <w:t>72</w:t>
            </w:r>
          </w:p>
        </w:tc>
        <w:tc>
          <w:tcPr>
            <w:tcW w:w="1619" w:type="dxa"/>
            <w:tcBorders>
              <w:left w:val="single" w:color="000000" w:sz="8" w:space="0"/>
              <w:right w:val="single" w:color="000000" w:sz="8" w:space="0"/>
            </w:tcBorders>
            <w:shd w:val="clear" w:color="auto" w:fill="FFFFFF"/>
            <w:vAlign w:val="center"/>
          </w:tcPr>
          <w:p w14:paraId="04C57357">
            <w:pPr>
              <w:spacing w:line="360" w:lineRule="auto"/>
              <w:ind w:left="60" w:right="60"/>
              <w:jc w:val="right"/>
            </w:pPr>
            <w:r>
              <w:rPr>
                <w:rFonts w:ascii="Arial" w:hAnsi="Arial" w:cs="Arial"/>
                <w:color w:val="000000"/>
                <w:sz w:val="18"/>
                <w:szCs w:val="18"/>
              </w:rPr>
              <w:t>46.2</w:t>
            </w:r>
          </w:p>
        </w:tc>
        <w:tc>
          <w:tcPr>
            <w:tcW w:w="1709" w:type="dxa"/>
            <w:tcBorders>
              <w:left w:val="single" w:color="000000" w:sz="8" w:space="0"/>
              <w:right w:val="single" w:color="000000" w:sz="8" w:space="0"/>
            </w:tcBorders>
            <w:shd w:val="clear" w:color="auto" w:fill="FFFFFF"/>
            <w:vAlign w:val="center"/>
          </w:tcPr>
          <w:p w14:paraId="3D56FEB1">
            <w:pPr>
              <w:spacing w:line="360" w:lineRule="auto"/>
              <w:ind w:left="60" w:right="60"/>
              <w:jc w:val="right"/>
            </w:pPr>
            <w:r>
              <w:rPr>
                <w:rFonts w:ascii="Arial" w:hAnsi="Arial" w:cs="Arial"/>
                <w:color w:val="000000"/>
                <w:sz w:val="18"/>
                <w:szCs w:val="18"/>
              </w:rPr>
              <w:t>46.2</w:t>
            </w:r>
          </w:p>
        </w:tc>
        <w:tc>
          <w:tcPr>
            <w:tcW w:w="1717" w:type="dxa"/>
            <w:tcBorders>
              <w:left w:val="single" w:color="000000" w:sz="8" w:space="0"/>
              <w:right w:val="single" w:color="000000" w:sz="16" w:space="0"/>
            </w:tcBorders>
            <w:shd w:val="clear" w:color="auto" w:fill="FFFFFF"/>
            <w:vAlign w:val="center"/>
          </w:tcPr>
          <w:p w14:paraId="7A091F59">
            <w:pPr>
              <w:spacing w:line="360" w:lineRule="auto"/>
              <w:ind w:left="60" w:right="60"/>
              <w:jc w:val="right"/>
            </w:pPr>
            <w:r>
              <w:rPr>
                <w:rFonts w:ascii="Arial" w:hAnsi="Arial" w:cs="Arial"/>
                <w:color w:val="000000"/>
                <w:sz w:val="18"/>
                <w:szCs w:val="18"/>
              </w:rPr>
              <w:t>67.3</w:t>
            </w:r>
          </w:p>
        </w:tc>
      </w:tr>
      <w:tr w14:paraId="5595D645">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86F7145">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6DE944D2">
            <w:pPr>
              <w:spacing w:line="360" w:lineRule="auto"/>
              <w:ind w:left="60" w:right="60"/>
            </w:pPr>
            <w:r>
              <w:rPr>
                <w:rFonts w:ascii="Arial" w:hAnsi="Arial" w:cs="Arial"/>
                <w:color w:val="000000"/>
                <w:sz w:val="18"/>
                <w:szCs w:val="18"/>
              </w:rPr>
              <w:t>U</w:t>
            </w:r>
          </w:p>
        </w:tc>
        <w:tc>
          <w:tcPr>
            <w:tcW w:w="1799" w:type="dxa"/>
            <w:tcBorders>
              <w:left w:val="single" w:color="000000" w:sz="16" w:space="0"/>
              <w:right w:val="single" w:color="000000" w:sz="8" w:space="0"/>
            </w:tcBorders>
            <w:shd w:val="clear" w:color="auto" w:fill="FFFFFF"/>
            <w:vAlign w:val="center"/>
          </w:tcPr>
          <w:p w14:paraId="1D756152">
            <w:pPr>
              <w:spacing w:line="360" w:lineRule="auto"/>
              <w:ind w:left="60" w:right="60"/>
              <w:jc w:val="right"/>
            </w:pPr>
            <w:r>
              <w:rPr>
                <w:rFonts w:ascii="Arial" w:hAnsi="Arial" w:cs="Arial"/>
                <w:color w:val="000000"/>
                <w:sz w:val="18"/>
                <w:szCs w:val="18"/>
              </w:rPr>
              <w:t>40</w:t>
            </w:r>
          </w:p>
        </w:tc>
        <w:tc>
          <w:tcPr>
            <w:tcW w:w="1619" w:type="dxa"/>
            <w:tcBorders>
              <w:left w:val="single" w:color="000000" w:sz="8" w:space="0"/>
              <w:right w:val="single" w:color="000000" w:sz="8" w:space="0"/>
            </w:tcBorders>
            <w:shd w:val="clear" w:color="auto" w:fill="FFFFFF"/>
            <w:vAlign w:val="center"/>
          </w:tcPr>
          <w:p w14:paraId="78BFA604">
            <w:pPr>
              <w:spacing w:line="360" w:lineRule="auto"/>
              <w:ind w:left="60" w:right="60"/>
              <w:jc w:val="right"/>
            </w:pPr>
            <w:r>
              <w:rPr>
                <w:rFonts w:ascii="Arial" w:hAnsi="Arial" w:cs="Arial"/>
                <w:color w:val="000000"/>
                <w:sz w:val="18"/>
                <w:szCs w:val="18"/>
              </w:rPr>
              <w:t>12.5</w:t>
            </w:r>
          </w:p>
        </w:tc>
        <w:tc>
          <w:tcPr>
            <w:tcW w:w="1709" w:type="dxa"/>
            <w:tcBorders>
              <w:left w:val="single" w:color="000000" w:sz="8" w:space="0"/>
              <w:right w:val="single" w:color="000000" w:sz="8" w:space="0"/>
            </w:tcBorders>
            <w:shd w:val="clear" w:color="auto" w:fill="FFFFFF"/>
            <w:vAlign w:val="center"/>
          </w:tcPr>
          <w:p w14:paraId="343C759B">
            <w:pPr>
              <w:spacing w:line="360" w:lineRule="auto"/>
              <w:ind w:left="60" w:right="60"/>
              <w:jc w:val="right"/>
            </w:pPr>
            <w:r>
              <w:rPr>
                <w:rFonts w:ascii="Arial" w:hAnsi="Arial" w:cs="Arial"/>
                <w:color w:val="000000"/>
                <w:sz w:val="18"/>
                <w:szCs w:val="18"/>
              </w:rPr>
              <w:t>12.5</w:t>
            </w:r>
          </w:p>
        </w:tc>
        <w:tc>
          <w:tcPr>
            <w:tcW w:w="1717" w:type="dxa"/>
            <w:tcBorders>
              <w:left w:val="single" w:color="000000" w:sz="8" w:space="0"/>
              <w:right w:val="single" w:color="000000" w:sz="16" w:space="0"/>
            </w:tcBorders>
            <w:shd w:val="clear" w:color="auto" w:fill="FFFFFF"/>
            <w:vAlign w:val="center"/>
          </w:tcPr>
          <w:p w14:paraId="4AAE80CC">
            <w:pPr>
              <w:spacing w:line="360" w:lineRule="auto"/>
              <w:ind w:left="60" w:right="60"/>
              <w:jc w:val="right"/>
            </w:pPr>
            <w:r>
              <w:rPr>
                <w:rFonts w:ascii="Arial" w:hAnsi="Arial" w:cs="Arial"/>
                <w:color w:val="000000"/>
                <w:sz w:val="18"/>
                <w:szCs w:val="18"/>
              </w:rPr>
              <w:t>79.8</w:t>
            </w:r>
          </w:p>
        </w:tc>
      </w:tr>
      <w:tr w14:paraId="59A00864">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AF9C128">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1FC4B312">
            <w:pPr>
              <w:spacing w:line="360" w:lineRule="auto"/>
              <w:ind w:left="60" w:right="60"/>
            </w:pPr>
            <w:r>
              <w:rPr>
                <w:rFonts w:ascii="Arial" w:hAnsi="Arial" w:cs="Arial"/>
                <w:color w:val="000000"/>
                <w:sz w:val="18"/>
                <w:szCs w:val="18"/>
              </w:rPr>
              <w:t>D</w:t>
            </w:r>
          </w:p>
        </w:tc>
        <w:tc>
          <w:tcPr>
            <w:tcW w:w="1799" w:type="dxa"/>
            <w:tcBorders>
              <w:left w:val="single" w:color="000000" w:sz="16" w:space="0"/>
              <w:right w:val="single" w:color="000000" w:sz="8" w:space="0"/>
            </w:tcBorders>
            <w:shd w:val="clear" w:color="auto" w:fill="FFFFFF"/>
            <w:vAlign w:val="center"/>
          </w:tcPr>
          <w:p w14:paraId="42E9BE14">
            <w:pPr>
              <w:spacing w:line="360" w:lineRule="auto"/>
              <w:ind w:left="60" w:right="60"/>
              <w:jc w:val="right"/>
            </w:pPr>
            <w:r>
              <w:rPr>
                <w:rFonts w:ascii="Arial" w:hAnsi="Arial" w:cs="Arial"/>
                <w:color w:val="000000"/>
                <w:sz w:val="18"/>
                <w:szCs w:val="18"/>
              </w:rPr>
              <w:t>22</w:t>
            </w:r>
          </w:p>
        </w:tc>
        <w:tc>
          <w:tcPr>
            <w:tcW w:w="1619" w:type="dxa"/>
            <w:tcBorders>
              <w:left w:val="single" w:color="000000" w:sz="8" w:space="0"/>
              <w:right w:val="single" w:color="000000" w:sz="8" w:space="0"/>
            </w:tcBorders>
            <w:shd w:val="clear" w:color="auto" w:fill="FFFFFF"/>
            <w:vAlign w:val="center"/>
          </w:tcPr>
          <w:p w14:paraId="53D7B668">
            <w:pPr>
              <w:spacing w:line="360" w:lineRule="auto"/>
              <w:ind w:left="60" w:right="60"/>
              <w:jc w:val="right"/>
            </w:pPr>
            <w:r>
              <w:rPr>
                <w:rFonts w:ascii="Arial" w:hAnsi="Arial" w:cs="Arial"/>
                <w:color w:val="000000"/>
                <w:sz w:val="18"/>
                <w:szCs w:val="18"/>
              </w:rPr>
              <w:t>14.4</w:t>
            </w:r>
          </w:p>
        </w:tc>
        <w:tc>
          <w:tcPr>
            <w:tcW w:w="1709" w:type="dxa"/>
            <w:tcBorders>
              <w:left w:val="single" w:color="000000" w:sz="8" w:space="0"/>
              <w:right w:val="single" w:color="000000" w:sz="8" w:space="0"/>
            </w:tcBorders>
            <w:shd w:val="clear" w:color="auto" w:fill="FFFFFF"/>
            <w:vAlign w:val="center"/>
          </w:tcPr>
          <w:p w14:paraId="6D9EC552">
            <w:pPr>
              <w:spacing w:line="360" w:lineRule="auto"/>
              <w:ind w:left="60" w:right="60"/>
              <w:jc w:val="right"/>
            </w:pPr>
            <w:r>
              <w:rPr>
                <w:rFonts w:ascii="Arial" w:hAnsi="Arial" w:cs="Arial"/>
                <w:color w:val="000000"/>
                <w:sz w:val="18"/>
                <w:szCs w:val="18"/>
              </w:rPr>
              <w:t>14.4</w:t>
            </w:r>
          </w:p>
        </w:tc>
        <w:tc>
          <w:tcPr>
            <w:tcW w:w="1717" w:type="dxa"/>
            <w:tcBorders>
              <w:left w:val="single" w:color="000000" w:sz="8" w:space="0"/>
              <w:right w:val="single" w:color="000000" w:sz="16" w:space="0"/>
            </w:tcBorders>
            <w:shd w:val="clear" w:color="auto" w:fill="FFFFFF"/>
            <w:vAlign w:val="center"/>
          </w:tcPr>
          <w:p w14:paraId="34FDBCED">
            <w:pPr>
              <w:spacing w:line="360" w:lineRule="auto"/>
              <w:ind w:left="60" w:right="60"/>
              <w:jc w:val="right"/>
            </w:pPr>
            <w:r>
              <w:rPr>
                <w:rFonts w:ascii="Arial" w:hAnsi="Arial" w:cs="Arial"/>
                <w:color w:val="000000"/>
                <w:sz w:val="18"/>
                <w:szCs w:val="18"/>
              </w:rPr>
              <w:t>94.2</w:t>
            </w:r>
          </w:p>
        </w:tc>
      </w:tr>
      <w:tr w14:paraId="7B5E4B1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70E6011F">
            <w:pPr>
              <w:spacing w:line="360" w:lineRule="auto"/>
              <w:rPr>
                <w:rFonts w:ascii="Arial" w:hAnsi="Arial"/>
                <w:color w:val="000000"/>
                <w:sz w:val="18"/>
                <w:szCs w:val="18"/>
              </w:rPr>
            </w:pPr>
          </w:p>
        </w:tc>
        <w:tc>
          <w:tcPr>
            <w:tcW w:w="1515" w:type="dxa"/>
            <w:tcBorders>
              <w:right w:val="single" w:color="000000" w:sz="16" w:space="0"/>
            </w:tcBorders>
            <w:shd w:val="clear" w:color="auto" w:fill="FFFFFF"/>
          </w:tcPr>
          <w:p w14:paraId="141B5908">
            <w:pPr>
              <w:spacing w:line="360" w:lineRule="auto"/>
              <w:ind w:left="60" w:right="60"/>
            </w:pPr>
            <w:r>
              <w:rPr>
                <w:rFonts w:ascii="Arial" w:hAnsi="Arial" w:cs="Arial"/>
                <w:color w:val="000000"/>
                <w:sz w:val="18"/>
                <w:szCs w:val="18"/>
              </w:rPr>
              <w:t>SD</w:t>
            </w:r>
          </w:p>
        </w:tc>
        <w:tc>
          <w:tcPr>
            <w:tcW w:w="1799" w:type="dxa"/>
            <w:tcBorders>
              <w:left w:val="single" w:color="000000" w:sz="16" w:space="0"/>
              <w:right w:val="single" w:color="000000" w:sz="8" w:space="0"/>
            </w:tcBorders>
            <w:shd w:val="clear" w:color="auto" w:fill="FFFFFF"/>
            <w:vAlign w:val="center"/>
          </w:tcPr>
          <w:p w14:paraId="5019F810">
            <w:pPr>
              <w:spacing w:line="360" w:lineRule="auto"/>
              <w:ind w:left="60" w:right="60"/>
              <w:jc w:val="right"/>
            </w:pPr>
            <w:r>
              <w:rPr>
                <w:rFonts w:ascii="Arial" w:hAnsi="Arial" w:cs="Arial"/>
                <w:color w:val="000000"/>
                <w:sz w:val="18"/>
                <w:szCs w:val="18"/>
              </w:rPr>
              <w:t>9</w:t>
            </w:r>
          </w:p>
        </w:tc>
        <w:tc>
          <w:tcPr>
            <w:tcW w:w="1619" w:type="dxa"/>
            <w:tcBorders>
              <w:left w:val="single" w:color="000000" w:sz="8" w:space="0"/>
              <w:right w:val="single" w:color="000000" w:sz="8" w:space="0"/>
            </w:tcBorders>
            <w:shd w:val="clear" w:color="auto" w:fill="FFFFFF"/>
            <w:vAlign w:val="center"/>
          </w:tcPr>
          <w:p w14:paraId="170EDF66">
            <w:pPr>
              <w:spacing w:line="360" w:lineRule="auto"/>
              <w:ind w:left="60" w:right="60"/>
              <w:jc w:val="right"/>
            </w:pPr>
            <w:r>
              <w:rPr>
                <w:rFonts w:ascii="Arial" w:hAnsi="Arial" w:cs="Arial"/>
                <w:color w:val="000000"/>
                <w:sz w:val="18"/>
                <w:szCs w:val="18"/>
              </w:rPr>
              <w:t>5.8</w:t>
            </w:r>
          </w:p>
        </w:tc>
        <w:tc>
          <w:tcPr>
            <w:tcW w:w="1709" w:type="dxa"/>
            <w:tcBorders>
              <w:left w:val="single" w:color="000000" w:sz="8" w:space="0"/>
              <w:right w:val="single" w:color="000000" w:sz="8" w:space="0"/>
            </w:tcBorders>
            <w:shd w:val="clear" w:color="auto" w:fill="FFFFFF"/>
            <w:vAlign w:val="center"/>
          </w:tcPr>
          <w:p w14:paraId="7F20A178">
            <w:pPr>
              <w:spacing w:line="360" w:lineRule="auto"/>
              <w:ind w:left="60" w:right="60"/>
              <w:jc w:val="right"/>
            </w:pPr>
            <w:r>
              <w:rPr>
                <w:rFonts w:ascii="Arial" w:hAnsi="Arial" w:cs="Arial"/>
                <w:color w:val="000000"/>
                <w:sz w:val="18"/>
                <w:szCs w:val="18"/>
              </w:rPr>
              <w:t>5.8</w:t>
            </w:r>
          </w:p>
        </w:tc>
        <w:tc>
          <w:tcPr>
            <w:tcW w:w="1717" w:type="dxa"/>
            <w:tcBorders>
              <w:left w:val="single" w:color="000000" w:sz="8" w:space="0"/>
              <w:right w:val="single" w:color="000000" w:sz="16" w:space="0"/>
            </w:tcBorders>
            <w:shd w:val="clear" w:color="auto" w:fill="FFFFFF"/>
            <w:vAlign w:val="center"/>
          </w:tcPr>
          <w:p w14:paraId="54D0B3C4">
            <w:pPr>
              <w:spacing w:line="360" w:lineRule="auto"/>
              <w:ind w:left="60" w:right="60"/>
              <w:jc w:val="right"/>
            </w:pPr>
            <w:r>
              <w:rPr>
                <w:rFonts w:ascii="Arial" w:hAnsi="Arial" w:cs="Arial"/>
                <w:color w:val="000000"/>
                <w:sz w:val="18"/>
                <w:szCs w:val="18"/>
              </w:rPr>
              <w:t>100.0</w:t>
            </w:r>
          </w:p>
        </w:tc>
      </w:tr>
      <w:tr w14:paraId="72D0FC46">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4A950ED6">
            <w:pPr>
              <w:spacing w:line="360" w:lineRule="auto"/>
              <w:rPr>
                <w:rFonts w:ascii="Arial" w:hAnsi="Arial"/>
                <w:color w:val="000000"/>
                <w:sz w:val="18"/>
                <w:szCs w:val="18"/>
              </w:rPr>
            </w:pPr>
          </w:p>
        </w:tc>
        <w:tc>
          <w:tcPr>
            <w:tcW w:w="1515" w:type="dxa"/>
            <w:tcBorders>
              <w:bottom w:val="single" w:color="000000" w:sz="16" w:space="0"/>
              <w:right w:val="single" w:color="000000" w:sz="16" w:space="0"/>
            </w:tcBorders>
            <w:shd w:val="clear" w:color="auto" w:fill="FFFFFF"/>
          </w:tcPr>
          <w:p w14:paraId="0075125E">
            <w:pPr>
              <w:spacing w:line="360" w:lineRule="auto"/>
              <w:ind w:left="60" w:right="60"/>
            </w:pPr>
            <w:r>
              <w:rPr>
                <w:rFonts w:ascii="Arial" w:hAnsi="Arial" w:cs="Arial"/>
                <w:color w:val="000000"/>
                <w:sz w:val="18"/>
                <w:szCs w:val="18"/>
              </w:rPr>
              <w:t>Total</w:t>
            </w:r>
          </w:p>
        </w:tc>
        <w:tc>
          <w:tcPr>
            <w:tcW w:w="1799" w:type="dxa"/>
            <w:tcBorders>
              <w:left w:val="single" w:color="000000" w:sz="16" w:space="0"/>
              <w:bottom w:val="single" w:color="000000" w:sz="16" w:space="0"/>
              <w:right w:val="single" w:color="000000" w:sz="8" w:space="0"/>
            </w:tcBorders>
            <w:shd w:val="clear" w:color="auto" w:fill="FFFFFF"/>
            <w:vAlign w:val="center"/>
          </w:tcPr>
          <w:p w14:paraId="1AA0AB70">
            <w:pPr>
              <w:spacing w:line="360" w:lineRule="auto"/>
              <w:ind w:left="60" w:right="60"/>
              <w:jc w:val="right"/>
            </w:pPr>
            <w:r>
              <w:rPr>
                <w:rFonts w:ascii="Arial" w:hAnsi="Arial" w:cs="Arial"/>
                <w:color w:val="000000"/>
                <w:sz w:val="18"/>
                <w:szCs w:val="18"/>
              </w:rPr>
              <w:t>156</w:t>
            </w:r>
          </w:p>
        </w:tc>
        <w:tc>
          <w:tcPr>
            <w:tcW w:w="1619" w:type="dxa"/>
            <w:tcBorders>
              <w:left w:val="single" w:color="000000" w:sz="8" w:space="0"/>
              <w:bottom w:val="single" w:color="000000" w:sz="16" w:space="0"/>
              <w:right w:val="single" w:color="000000" w:sz="8" w:space="0"/>
            </w:tcBorders>
            <w:shd w:val="clear" w:color="auto" w:fill="FFFFFF"/>
            <w:vAlign w:val="center"/>
          </w:tcPr>
          <w:p w14:paraId="2C4DB3EE">
            <w:pPr>
              <w:spacing w:line="360" w:lineRule="auto"/>
              <w:ind w:left="60" w:right="60"/>
              <w:jc w:val="right"/>
            </w:pPr>
            <w:r>
              <w:rPr>
                <w:rFonts w:ascii="Arial" w:hAnsi="Arial" w:cs="Arial"/>
                <w:color w:val="000000"/>
                <w:sz w:val="18"/>
                <w:szCs w:val="18"/>
              </w:rPr>
              <w:t>100.0</w:t>
            </w:r>
          </w:p>
        </w:tc>
        <w:tc>
          <w:tcPr>
            <w:tcW w:w="1709" w:type="dxa"/>
            <w:tcBorders>
              <w:left w:val="single" w:color="000000" w:sz="8" w:space="0"/>
              <w:bottom w:val="single" w:color="000000" w:sz="16" w:space="0"/>
              <w:right w:val="single" w:color="000000" w:sz="8" w:space="0"/>
            </w:tcBorders>
            <w:shd w:val="clear" w:color="auto" w:fill="FFFFFF"/>
            <w:vAlign w:val="center"/>
          </w:tcPr>
          <w:p w14:paraId="1B69CF56">
            <w:pPr>
              <w:spacing w:line="360" w:lineRule="auto"/>
              <w:ind w:left="60" w:right="60"/>
              <w:jc w:val="right"/>
            </w:pPr>
            <w:r>
              <w:rPr>
                <w:rFonts w:ascii="Arial" w:hAnsi="Arial" w:cs="Arial"/>
                <w:color w:val="000000"/>
                <w:sz w:val="18"/>
                <w:szCs w:val="18"/>
              </w:rPr>
              <w:t>100.0</w:t>
            </w:r>
          </w:p>
        </w:tc>
        <w:tc>
          <w:tcPr>
            <w:tcW w:w="1717" w:type="dxa"/>
            <w:tcBorders>
              <w:left w:val="single" w:color="000000" w:sz="8" w:space="0"/>
              <w:bottom w:val="single" w:color="000000" w:sz="16" w:space="0"/>
              <w:right w:val="single" w:color="000000" w:sz="16" w:space="0"/>
            </w:tcBorders>
            <w:shd w:val="clear" w:color="auto" w:fill="FFFFFF"/>
            <w:vAlign w:val="center"/>
          </w:tcPr>
          <w:p w14:paraId="780874DF">
            <w:pPr>
              <w:spacing w:line="360" w:lineRule="auto"/>
              <w:rPr>
                <w:rFonts w:cs="Times New Roman"/>
              </w:rPr>
            </w:pPr>
          </w:p>
        </w:tc>
      </w:tr>
    </w:tbl>
    <w:p w14:paraId="5486F6AE">
      <w:pPr>
        <w:spacing w:line="360" w:lineRule="auto"/>
        <w:rPr>
          <w:rFonts w:cs="Times New Roman"/>
        </w:rPr>
      </w:pPr>
      <w:r>
        <w:rPr>
          <w:rFonts w:cs="Times New Roman"/>
          <w:b/>
          <w:sz w:val="24"/>
          <w:szCs w:val="24"/>
        </w:rPr>
        <w:t>Source: SPSS Computation, 2025</w:t>
      </w:r>
    </w:p>
    <w:p w14:paraId="5BBDC827">
      <w:pPr>
        <w:spacing w:line="360" w:lineRule="auto"/>
        <w:jc w:val="both"/>
        <w:rPr>
          <w:rFonts w:cs="Times New Roman"/>
        </w:rPr>
      </w:pPr>
      <w:r>
        <w:rPr>
          <w:rFonts w:cs="Times New Roman"/>
          <w:sz w:val="24"/>
          <w:szCs w:val="24"/>
        </w:rPr>
        <w:t xml:space="preserve">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w:t>
      </w:r>
      <w:r>
        <w:rPr>
          <w:rFonts w:ascii="Times New Roman" w:hAnsi="Times New Roman" w:cs="Times New Roman"/>
          <w:sz w:val="24"/>
          <w:szCs w:val="24"/>
        </w:rPr>
        <w:t>an employee’s level of engagement is influenced by his or her perception of how attractive and meaningful a job is.</w:t>
      </w:r>
    </w:p>
    <w:p w14:paraId="5B83F861">
      <w:pPr>
        <w:spacing w:line="360" w:lineRule="auto"/>
        <w:rPr>
          <w:rFonts w:cs="Times New Roman"/>
          <w:b/>
          <w:szCs w:val="32"/>
        </w:rPr>
      </w:pPr>
      <w:r>
        <w:rPr>
          <w:rFonts w:cs="Times New Roman"/>
          <w:b/>
          <w:sz w:val="24"/>
          <w:szCs w:val="24"/>
        </w:rPr>
        <w:t>4.4 Hypothesis Testing and Interpretation</w:t>
      </w:r>
    </w:p>
    <w:p w14:paraId="685C12A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32"/>
        </w:rPr>
        <w:t>H</w:t>
      </w:r>
      <w:r>
        <w:rPr>
          <w:rFonts w:ascii="Times New Roman" w:hAnsi="Times New Roman" w:cs="Times New Roman"/>
          <w:b/>
          <w:sz w:val="24"/>
          <w:szCs w:val="32"/>
          <w:vertAlign w:val="subscript"/>
        </w:rPr>
        <w:t>o1</w:t>
      </w:r>
      <w:r>
        <w:rPr>
          <w:rFonts w:ascii="Times New Roman" w:hAnsi="Times New Roman" w:cs="Times New Roman"/>
          <w:b/>
          <w:sz w:val="24"/>
          <w:szCs w:val="32"/>
        </w:rPr>
        <w:t xml:space="preserve">: </w:t>
      </w:r>
      <w:r>
        <w:rPr>
          <w:rFonts w:ascii="Times New Roman" w:hAnsi="Times New Roman" w:cs="Times New Roman"/>
          <w:b/>
          <w:sz w:val="24"/>
          <w:szCs w:val="24"/>
        </w:rPr>
        <w:t xml:space="preserve">Participative decision making does not have </w:t>
      </w:r>
      <w:r>
        <w:rPr>
          <w:rFonts w:ascii="Times New Roman" w:hAnsi="Times New Roman" w:cs="Times New Roman"/>
          <w:b/>
          <w:bCs/>
          <w:sz w:val="24"/>
          <w:szCs w:val="24"/>
        </w:rPr>
        <w:t>an</w:t>
      </w:r>
      <w:r>
        <w:rPr>
          <w:rFonts w:ascii="Times New Roman" w:hAnsi="Times New Roman" w:cs="Times New Roman"/>
          <w:b/>
          <w:sz w:val="24"/>
          <w:szCs w:val="24"/>
        </w:rPr>
        <w:t xml:space="preserve"> impact on organizational performance in 7up bottling  company Ilorin.</w:t>
      </w:r>
    </w:p>
    <w:p w14:paraId="77E53F32">
      <w:pPr>
        <w:spacing w:after="0" w:line="360" w:lineRule="auto"/>
        <w:rPr>
          <w:rFonts w:ascii="Times New Roman" w:hAnsi="Times New Roman"/>
          <w:sz w:val="24"/>
          <w:szCs w:val="24"/>
        </w:rPr>
      </w:pPr>
    </w:p>
    <w:tbl>
      <w:tblPr>
        <w:tblStyle w:val="6"/>
        <w:tblW w:w="5828" w:type="dxa"/>
        <w:tblInd w:w="0" w:type="dxa"/>
        <w:tblLayout w:type="autofit"/>
        <w:tblCellMar>
          <w:top w:w="0" w:type="dxa"/>
          <w:left w:w="0" w:type="dxa"/>
          <w:bottom w:w="0" w:type="dxa"/>
          <w:right w:w="0" w:type="dxa"/>
        </w:tblCellMar>
      </w:tblPr>
      <w:tblGrid>
        <w:gridCol w:w="790"/>
        <w:gridCol w:w="1009"/>
        <w:gridCol w:w="1084"/>
        <w:gridCol w:w="1467"/>
        <w:gridCol w:w="1478"/>
      </w:tblGrid>
      <w:tr w14:paraId="7CF40235">
        <w:tblPrEx>
          <w:tblCellMar>
            <w:top w:w="0" w:type="dxa"/>
            <w:left w:w="0" w:type="dxa"/>
            <w:bottom w:w="0" w:type="dxa"/>
            <w:right w:w="0" w:type="dxa"/>
          </w:tblCellMar>
        </w:tblPrEx>
        <w:trPr>
          <w:cantSplit/>
        </w:trPr>
        <w:tc>
          <w:tcPr>
            <w:tcW w:w="5828" w:type="dxa"/>
            <w:gridSpan w:val="5"/>
            <w:shd w:val="clear" w:color="auto" w:fill="FFFFFF"/>
            <w:vAlign w:val="center"/>
          </w:tcPr>
          <w:p w14:paraId="622CE60C">
            <w:pPr>
              <w:spacing w:after="0" w:line="360" w:lineRule="auto"/>
              <w:ind w:left="60" w:right="60"/>
              <w:jc w:val="center"/>
            </w:pPr>
            <w:r>
              <w:rPr>
                <w:rFonts w:ascii="Arial" w:hAnsi="Arial" w:cs="Arial"/>
                <w:b/>
                <w:bCs/>
                <w:color w:val="000000"/>
                <w:sz w:val="18"/>
                <w:szCs w:val="18"/>
              </w:rPr>
              <w:t>Table 4.4.1 Model Summary</w:t>
            </w:r>
          </w:p>
        </w:tc>
      </w:tr>
      <w:tr w14:paraId="677AD3C5">
        <w:tblPrEx>
          <w:tblCellMar>
            <w:top w:w="0" w:type="dxa"/>
            <w:left w:w="0" w:type="dxa"/>
            <w:bottom w:w="0" w:type="dxa"/>
            <w:right w:w="0" w:type="dxa"/>
          </w:tblCellMar>
        </w:tblPrEx>
        <w:trPr>
          <w:cantSplit/>
        </w:trPr>
        <w:tc>
          <w:tcPr>
            <w:tcW w:w="79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2BA4E4B2">
            <w:pPr>
              <w:spacing w:after="0" w:line="360" w:lineRule="auto"/>
              <w:ind w:left="60" w:right="60"/>
            </w:pPr>
            <w:r>
              <w:rPr>
                <w:rFonts w:ascii="Arial" w:hAnsi="Arial" w:cs="Arial"/>
                <w:color w:val="000000"/>
                <w:sz w:val="18"/>
                <w:szCs w:val="18"/>
              </w:rPr>
              <w:t>Model</w:t>
            </w:r>
          </w:p>
        </w:tc>
        <w:tc>
          <w:tcPr>
            <w:tcW w:w="100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70B95949">
            <w:pPr>
              <w:spacing w:after="0" w:line="360" w:lineRule="auto"/>
              <w:ind w:left="60" w:right="60"/>
              <w:jc w:val="center"/>
            </w:pPr>
            <w:r>
              <w:rPr>
                <w:rFonts w:ascii="Arial" w:hAnsi="Arial" w:cs="Arial"/>
                <w:color w:val="000000"/>
                <w:sz w:val="18"/>
                <w:szCs w:val="18"/>
              </w:rPr>
              <w:t>R</w:t>
            </w:r>
          </w:p>
        </w:tc>
        <w:tc>
          <w:tcPr>
            <w:tcW w:w="1084"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526B08E3">
            <w:pPr>
              <w:spacing w:after="0" w:line="360" w:lineRule="auto"/>
              <w:ind w:left="60" w:right="60"/>
              <w:jc w:val="center"/>
            </w:pPr>
            <w:r>
              <w:rPr>
                <w:rFonts w:ascii="Arial" w:hAnsi="Arial" w:cs="Arial"/>
                <w:color w:val="000000"/>
                <w:sz w:val="18"/>
                <w:szCs w:val="18"/>
              </w:rPr>
              <w:t>R Square</w:t>
            </w:r>
          </w:p>
        </w:tc>
        <w:tc>
          <w:tcPr>
            <w:tcW w:w="1467"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46206970">
            <w:pPr>
              <w:spacing w:after="0" w:line="360" w:lineRule="auto"/>
              <w:ind w:left="60" w:right="60"/>
              <w:jc w:val="center"/>
            </w:pPr>
            <w:r>
              <w:rPr>
                <w:rFonts w:ascii="Arial" w:hAnsi="Arial" w:cs="Arial"/>
                <w:color w:val="000000"/>
                <w:sz w:val="18"/>
                <w:szCs w:val="18"/>
              </w:rPr>
              <w:t>Adjusted R Square</w:t>
            </w:r>
          </w:p>
        </w:tc>
        <w:tc>
          <w:tcPr>
            <w:tcW w:w="1478"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38D33FE8">
            <w:pPr>
              <w:spacing w:after="0" w:line="360" w:lineRule="auto"/>
              <w:ind w:left="60" w:right="60"/>
              <w:jc w:val="center"/>
            </w:pPr>
            <w:r>
              <w:rPr>
                <w:rFonts w:ascii="Arial" w:hAnsi="Arial" w:cs="Arial"/>
                <w:color w:val="000000"/>
                <w:sz w:val="18"/>
                <w:szCs w:val="18"/>
              </w:rPr>
              <w:t>Std. Error of the Estimate</w:t>
            </w:r>
          </w:p>
        </w:tc>
      </w:tr>
      <w:tr w14:paraId="20BE952C">
        <w:tblPrEx>
          <w:tblCellMar>
            <w:top w:w="0" w:type="dxa"/>
            <w:left w:w="0" w:type="dxa"/>
            <w:bottom w:w="0" w:type="dxa"/>
            <w:right w:w="0" w:type="dxa"/>
          </w:tblCellMar>
        </w:tblPrEx>
        <w:trPr>
          <w:cantSplit/>
        </w:trPr>
        <w:tc>
          <w:tcPr>
            <w:tcW w:w="790" w:type="dxa"/>
            <w:tcBorders>
              <w:top w:val="single" w:color="000000" w:sz="16" w:space="0"/>
              <w:left w:val="single" w:color="000000" w:sz="16" w:space="0"/>
              <w:bottom w:val="single" w:color="000000" w:sz="16" w:space="0"/>
              <w:right w:val="single" w:color="000000" w:sz="16" w:space="0"/>
            </w:tcBorders>
            <w:shd w:val="clear" w:color="auto" w:fill="FFFFFF"/>
          </w:tcPr>
          <w:p w14:paraId="3C102E03">
            <w:pPr>
              <w:spacing w:after="0" w:line="360" w:lineRule="auto"/>
              <w:ind w:left="60" w:right="60"/>
            </w:pPr>
            <w:r>
              <w:rPr>
                <w:rFonts w:ascii="Arial" w:hAnsi="Arial" w:cs="Arial"/>
                <w:color w:val="000000"/>
                <w:sz w:val="18"/>
                <w:szCs w:val="18"/>
              </w:rPr>
              <w:t>1</w:t>
            </w:r>
          </w:p>
        </w:tc>
        <w:tc>
          <w:tcPr>
            <w:tcW w:w="1009" w:type="dxa"/>
            <w:tcBorders>
              <w:top w:val="single" w:color="000000" w:sz="16" w:space="0"/>
              <w:left w:val="single" w:color="000000" w:sz="16" w:space="0"/>
              <w:bottom w:val="single" w:color="000000" w:sz="16" w:space="0"/>
              <w:right w:val="single" w:color="000000" w:sz="8" w:space="0"/>
            </w:tcBorders>
            <w:shd w:val="clear" w:color="auto" w:fill="FFFFFF"/>
            <w:vAlign w:val="center"/>
          </w:tcPr>
          <w:p w14:paraId="33391952">
            <w:pPr>
              <w:spacing w:after="0" w:line="360" w:lineRule="auto"/>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color="000000" w:sz="16" w:space="0"/>
              <w:left w:val="single" w:color="000000" w:sz="8" w:space="0"/>
              <w:bottom w:val="single" w:color="000000" w:sz="16" w:space="0"/>
              <w:right w:val="single" w:color="000000" w:sz="8" w:space="0"/>
            </w:tcBorders>
            <w:shd w:val="clear" w:color="auto" w:fill="FFFFFF"/>
            <w:vAlign w:val="center"/>
          </w:tcPr>
          <w:p w14:paraId="55BCC71E">
            <w:pPr>
              <w:spacing w:after="0" w:line="360" w:lineRule="auto"/>
              <w:ind w:left="60" w:right="60"/>
              <w:jc w:val="right"/>
            </w:pPr>
            <w:r>
              <w:rPr>
                <w:rFonts w:ascii="Arial" w:hAnsi="Arial" w:cs="Arial"/>
                <w:color w:val="000000"/>
                <w:sz w:val="18"/>
                <w:szCs w:val="18"/>
              </w:rPr>
              <w:t>.908</w:t>
            </w:r>
          </w:p>
        </w:tc>
        <w:tc>
          <w:tcPr>
            <w:tcW w:w="1467" w:type="dxa"/>
            <w:tcBorders>
              <w:top w:val="single" w:color="000000" w:sz="16" w:space="0"/>
              <w:left w:val="single" w:color="000000" w:sz="8" w:space="0"/>
              <w:bottom w:val="single" w:color="000000" w:sz="16" w:space="0"/>
              <w:right w:val="single" w:color="000000" w:sz="8" w:space="0"/>
            </w:tcBorders>
            <w:shd w:val="clear" w:color="auto" w:fill="FFFFFF"/>
            <w:vAlign w:val="center"/>
          </w:tcPr>
          <w:p w14:paraId="42C2F6C7">
            <w:pPr>
              <w:spacing w:after="0" w:line="360" w:lineRule="auto"/>
              <w:ind w:left="60" w:right="60"/>
              <w:jc w:val="right"/>
            </w:pPr>
            <w:r>
              <w:rPr>
                <w:rFonts w:ascii="Arial" w:hAnsi="Arial" w:cs="Arial"/>
                <w:color w:val="000000"/>
                <w:sz w:val="18"/>
                <w:szCs w:val="18"/>
              </w:rPr>
              <w:t>.905</w:t>
            </w:r>
          </w:p>
        </w:tc>
        <w:tc>
          <w:tcPr>
            <w:tcW w:w="1478" w:type="dxa"/>
            <w:tcBorders>
              <w:top w:val="single" w:color="000000" w:sz="16" w:space="0"/>
              <w:left w:val="single" w:color="000000" w:sz="8" w:space="0"/>
              <w:bottom w:val="single" w:color="000000" w:sz="16" w:space="0"/>
              <w:right w:val="single" w:color="000000" w:sz="16" w:space="0"/>
            </w:tcBorders>
            <w:shd w:val="clear" w:color="auto" w:fill="FFFFFF"/>
            <w:vAlign w:val="center"/>
          </w:tcPr>
          <w:p w14:paraId="7AA0CB7F">
            <w:pPr>
              <w:spacing w:after="0" w:line="360" w:lineRule="auto"/>
              <w:ind w:left="60" w:right="60"/>
              <w:jc w:val="right"/>
            </w:pPr>
            <w:r>
              <w:rPr>
                <w:rFonts w:ascii="Arial" w:hAnsi="Arial" w:cs="Arial"/>
                <w:color w:val="000000"/>
                <w:sz w:val="18"/>
                <w:szCs w:val="18"/>
              </w:rPr>
              <w:t>.42690</w:t>
            </w:r>
          </w:p>
        </w:tc>
      </w:tr>
      <w:tr w14:paraId="09FC3B11">
        <w:tblPrEx>
          <w:tblCellMar>
            <w:top w:w="0" w:type="dxa"/>
            <w:left w:w="0" w:type="dxa"/>
            <w:bottom w:w="0" w:type="dxa"/>
            <w:right w:w="0" w:type="dxa"/>
          </w:tblCellMar>
        </w:tblPrEx>
        <w:trPr>
          <w:cantSplit/>
        </w:trPr>
        <w:tc>
          <w:tcPr>
            <w:tcW w:w="5828" w:type="dxa"/>
            <w:gridSpan w:val="5"/>
            <w:shd w:val="clear" w:color="auto" w:fill="FFFFFF"/>
          </w:tcPr>
          <w:p w14:paraId="6DEEA81B">
            <w:pPr>
              <w:spacing w:after="0" w:line="360" w:lineRule="auto"/>
              <w:ind w:left="60" w:right="60"/>
            </w:pPr>
            <w:r>
              <w:rPr>
                <w:rFonts w:ascii="Arial" w:hAnsi="Arial" w:cs="Arial"/>
                <w:color w:val="000000"/>
                <w:sz w:val="18"/>
                <w:szCs w:val="18"/>
              </w:rPr>
              <w:t>a. Predictors: (Constant), Participative Decision</w:t>
            </w:r>
          </w:p>
        </w:tc>
      </w:tr>
    </w:tbl>
    <w:p w14:paraId="2584CACF">
      <w:pPr>
        <w:spacing w:after="0" w:line="360" w:lineRule="auto"/>
        <w:rPr>
          <w:rFonts w:ascii="Times New Roman" w:hAnsi="Times New Roman"/>
          <w:sz w:val="24"/>
          <w:szCs w:val="24"/>
        </w:rPr>
      </w:pPr>
    </w:p>
    <w:p w14:paraId="7759308B">
      <w:pPr>
        <w:spacing w:after="0" w:line="360" w:lineRule="auto"/>
        <w:jc w:val="both"/>
        <w:rPr>
          <w:rFonts w:ascii="Times New Roman" w:hAnsi="Times New Roman" w:cs="Times New Roman"/>
        </w:rPr>
      </w:pPr>
      <w:r>
        <w:rPr>
          <w:rFonts w:ascii="Times New Roman" w:hAnsi="Times New Roman" w:cs="Times New Roman"/>
          <w:sz w:val="24"/>
          <w:szCs w:val="24"/>
        </w:rPr>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14:paraId="375BF69E">
      <w:pPr>
        <w:spacing w:after="0" w:line="360" w:lineRule="auto"/>
        <w:rPr>
          <w:rFonts w:ascii="Times New Roman" w:hAnsi="Times New Roman"/>
          <w:sz w:val="24"/>
          <w:szCs w:val="24"/>
        </w:rPr>
      </w:pPr>
    </w:p>
    <w:tbl>
      <w:tblPr>
        <w:tblStyle w:val="6"/>
        <w:tblW w:w="7878" w:type="dxa"/>
        <w:tblInd w:w="0" w:type="dxa"/>
        <w:tblLayout w:type="autofit"/>
        <w:tblCellMar>
          <w:top w:w="0" w:type="dxa"/>
          <w:left w:w="0" w:type="dxa"/>
          <w:bottom w:w="0" w:type="dxa"/>
          <w:right w:w="0" w:type="dxa"/>
        </w:tblCellMar>
      </w:tblPr>
      <w:tblGrid>
        <w:gridCol w:w="729"/>
        <w:gridCol w:w="1284"/>
        <w:gridCol w:w="1467"/>
        <w:gridCol w:w="992"/>
        <w:gridCol w:w="1408"/>
        <w:gridCol w:w="992"/>
        <w:gridCol w:w="1006"/>
      </w:tblGrid>
      <w:tr w14:paraId="7FCFF88D">
        <w:tblPrEx>
          <w:tblCellMar>
            <w:top w:w="0" w:type="dxa"/>
            <w:left w:w="0" w:type="dxa"/>
            <w:bottom w:w="0" w:type="dxa"/>
            <w:right w:w="0" w:type="dxa"/>
          </w:tblCellMar>
        </w:tblPrEx>
        <w:trPr>
          <w:cantSplit/>
        </w:trPr>
        <w:tc>
          <w:tcPr>
            <w:tcW w:w="7877" w:type="dxa"/>
            <w:gridSpan w:val="7"/>
            <w:shd w:val="clear" w:color="auto" w:fill="FFFFFF"/>
            <w:vAlign w:val="center"/>
          </w:tcPr>
          <w:p w14:paraId="77E7071B">
            <w:pPr>
              <w:spacing w:after="0" w:line="360" w:lineRule="auto"/>
              <w:ind w:left="60" w:right="60"/>
              <w:jc w:val="center"/>
            </w:pPr>
            <w:r>
              <w:rPr>
                <w:rFonts w:ascii="Arial" w:hAnsi="Arial" w:cs="Arial"/>
                <w:b/>
                <w:bCs/>
                <w:color w:val="000000"/>
                <w:sz w:val="18"/>
                <w:szCs w:val="18"/>
              </w:rPr>
              <w:t>Table 4.4.2: ANOVA</w:t>
            </w:r>
            <w:r>
              <w:rPr>
                <w:rFonts w:ascii="Arial" w:hAnsi="Arial" w:cs="Arial"/>
                <w:b/>
                <w:bCs/>
                <w:color w:val="000000"/>
                <w:sz w:val="18"/>
                <w:szCs w:val="18"/>
                <w:vertAlign w:val="superscript"/>
              </w:rPr>
              <w:t>a</w:t>
            </w:r>
          </w:p>
        </w:tc>
      </w:tr>
      <w:tr w14:paraId="6B052BEB">
        <w:tblPrEx>
          <w:tblCellMar>
            <w:top w:w="0" w:type="dxa"/>
            <w:left w:w="0" w:type="dxa"/>
            <w:bottom w:w="0" w:type="dxa"/>
            <w:right w:w="0" w:type="dxa"/>
          </w:tblCellMar>
        </w:tblPrEx>
        <w:trPr>
          <w:cantSplit/>
        </w:trPr>
        <w:tc>
          <w:tcPr>
            <w:tcW w:w="2014" w:type="dxa"/>
            <w:gridSpan w:val="2"/>
            <w:tcBorders>
              <w:top w:val="single" w:color="000000" w:sz="16" w:space="0"/>
              <w:left w:val="single" w:color="000000" w:sz="16" w:space="0"/>
              <w:bottom w:val="single" w:color="000000" w:sz="16" w:space="0"/>
            </w:tcBorders>
            <w:shd w:val="clear" w:color="auto" w:fill="FFFFFF"/>
            <w:vAlign w:val="bottom"/>
          </w:tcPr>
          <w:p w14:paraId="1D26CFBE">
            <w:pPr>
              <w:spacing w:after="0" w:line="360" w:lineRule="auto"/>
              <w:ind w:left="60" w:right="60"/>
            </w:pPr>
            <w:r>
              <w:rPr>
                <w:rFonts w:ascii="Arial" w:hAnsi="Arial" w:cs="Arial"/>
                <w:color w:val="000000"/>
                <w:sz w:val="18"/>
                <w:szCs w:val="18"/>
              </w:rPr>
              <w:t>Model</w:t>
            </w:r>
          </w:p>
        </w:tc>
        <w:tc>
          <w:tcPr>
            <w:tcW w:w="1467"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1CE6F1FF">
            <w:pPr>
              <w:spacing w:after="0" w:line="360" w:lineRule="auto"/>
              <w:ind w:left="60" w:right="60"/>
              <w:jc w:val="center"/>
            </w:pPr>
            <w:r>
              <w:rPr>
                <w:rFonts w:ascii="Arial" w:hAnsi="Arial" w:cs="Arial"/>
                <w:color w:val="000000"/>
                <w:sz w:val="18"/>
                <w:szCs w:val="18"/>
              </w:rPr>
              <w:t>Sum of Squares</w:t>
            </w:r>
          </w:p>
        </w:tc>
        <w:tc>
          <w:tcPr>
            <w:tcW w:w="992"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56FAD42E">
            <w:pPr>
              <w:spacing w:after="0" w:line="360" w:lineRule="auto"/>
              <w:ind w:left="60" w:right="60"/>
              <w:jc w:val="center"/>
            </w:pPr>
            <w:r>
              <w:rPr>
                <w:rFonts w:ascii="Arial" w:hAnsi="Arial" w:cs="Arial"/>
                <w:color w:val="000000"/>
                <w:sz w:val="18"/>
                <w:szCs w:val="18"/>
              </w:rPr>
              <w:t>df</w:t>
            </w:r>
          </w:p>
        </w:tc>
        <w:tc>
          <w:tcPr>
            <w:tcW w:w="1407"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212CA7B2">
            <w:pPr>
              <w:spacing w:after="0" w:line="360" w:lineRule="auto"/>
              <w:ind w:left="60" w:right="60"/>
              <w:jc w:val="center"/>
            </w:pPr>
            <w:r>
              <w:rPr>
                <w:rFonts w:ascii="Arial" w:hAnsi="Arial" w:cs="Arial"/>
                <w:color w:val="000000"/>
                <w:sz w:val="18"/>
                <w:szCs w:val="18"/>
              </w:rPr>
              <w:t>Mean Square</w:t>
            </w:r>
          </w:p>
        </w:tc>
        <w:tc>
          <w:tcPr>
            <w:tcW w:w="992"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7AD72C15">
            <w:pPr>
              <w:spacing w:after="0" w:line="360" w:lineRule="auto"/>
              <w:ind w:left="60" w:right="60"/>
              <w:jc w:val="center"/>
            </w:pPr>
            <w:r>
              <w:rPr>
                <w:rFonts w:ascii="Arial" w:hAnsi="Arial" w:cs="Arial"/>
                <w:color w:val="000000"/>
                <w:sz w:val="18"/>
                <w:szCs w:val="18"/>
              </w:rPr>
              <w:t>F</w:t>
            </w:r>
          </w:p>
        </w:tc>
        <w:tc>
          <w:tcPr>
            <w:tcW w:w="1005"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BEFCF69">
            <w:pPr>
              <w:spacing w:after="0" w:line="360" w:lineRule="auto"/>
              <w:ind w:left="60" w:right="60"/>
              <w:jc w:val="center"/>
            </w:pPr>
            <w:r>
              <w:rPr>
                <w:rFonts w:ascii="Arial" w:hAnsi="Arial" w:cs="Arial"/>
                <w:color w:val="000000"/>
                <w:sz w:val="18"/>
                <w:szCs w:val="18"/>
              </w:rPr>
              <w:t>Sig.</w:t>
            </w:r>
          </w:p>
        </w:tc>
      </w:tr>
      <w:tr w14:paraId="44E45C32">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313585B6">
            <w:pPr>
              <w:spacing w:after="0" w:line="360" w:lineRule="auto"/>
              <w:ind w:left="60" w:right="60"/>
            </w:pPr>
            <w:r>
              <w:rPr>
                <w:rFonts w:ascii="Arial" w:hAnsi="Arial" w:cs="Arial"/>
                <w:color w:val="000000"/>
                <w:sz w:val="18"/>
                <w:szCs w:val="18"/>
              </w:rPr>
              <w:t>1</w:t>
            </w:r>
          </w:p>
        </w:tc>
        <w:tc>
          <w:tcPr>
            <w:tcW w:w="1282" w:type="dxa"/>
            <w:tcBorders>
              <w:top w:val="single" w:color="000000" w:sz="16" w:space="0"/>
              <w:right w:val="single" w:color="000000" w:sz="16" w:space="0"/>
            </w:tcBorders>
            <w:shd w:val="clear" w:color="auto" w:fill="FFFFFF"/>
          </w:tcPr>
          <w:p w14:paraId="523ED83E">
            <w:pPr>
              <w:spacing w:after="0" w:line="360" w:lineRule="auto"/>
              <w:ind w:left="60" w:right="60"/>
            </w:pPr>
            <w:r>
              <w:rPr>
                <w:rFonts w:ascii="Arial" w:hAnsi="Arial" w:cs="Arial"/>
                <w:color w:val="000000"/>
                <w:sz w:val="18"/>
                <w:szCs w:val="18"/>
              </w:rPr>
              <w:t>Regression</w:t>
            </w:r>
          </w:p>
        </w:tc>
        <w:tc>
          <w:tcPr>
            <w:tcW w:w="1467" w:type="dxa"/>
            <w:tcBorders>
              <w:top w:val="single" w:color="000000" w:sz="16" w:space="0"/>
              <w:left w:val="single" w:color="000000" w:sz="16" w:space="0"/>
              <w:right w:val="single" w:color="000000" w:sz="8" w:space="0"/>
            </w:tcBorders>
            <w:shd w:val="clear" w:color="auto" w:fill="FFFFFF"/>
            <w:vAlign w:val="center"/>
          </w:tcPr>
          <w:p w14:paraId="5D261C8E">
            <w:pPr>
              <w:spacing w:after="0" w:line="360" w:lineRule="auto"/>
              <w:ind w:left="60" w:right="60"/>
              <w:jc w:val="right"/>
            </w:pPr>
            <w:r>
              <w:rPr>
                <w:rFonts w:ascii="Arial" w:hAnsi="Arial" w:cs="Arial"/>
                <w:color w:val="000000"/>
                <w:sz w:val="18"/>
                <w:szCs w:val="18"/>
              </w:rPr>
              <w:t>102.862</w:t>
            </w:r>
          </w:p>
        </w:tc>
        <w:tc>
          <w:tcPr>
            <w:tcW w:w="992" w:type="dxa"/>
            <w:tcBorders>
              <w:top w:val="single" w:color="000000" w:sz="16" w:space="0"/>
              <w:left w:val="single" w:color="000000" w:sz="8" w:space="0"/>
              <w:right w:val="single" w:color="000000" w:sz="8" w:space="0"/>
            </w:tcBorders>
            <w:shd w:val="clear" w:color="auto" w:fill="FFFFFF"/>
            <w:vAlign w:val="center"/>
          </w:tcPr>
          <w:p w14:paraId="609D0388">
            <w:pPr>
              <w:spacing w:after="0" w:line="360" w:lineRule="auto"/>
              <w:ind w:left="60" w:right="60"/>
              <w:jc w:val="right"/>
            </w:pPr>
            <w:r>
              <w:rPr>
                <w:rFonts w:ascii="Arial" w:hAnsi="Arial" w:cs="Arial"/>
                <w:color w:val="000000"/>
                <w:sz w:val="18"/>
                <w:szCs w:val="18"/>
              </w:rPr>
              <w:t>1</w:t>
            </w:r>
          </w:p>
        </w:tc>
        <w:tc>
          <w:tcPr>
            <w:tcW w:w="1408" w:type="dxa"/>
            <w:tcBorders>
              <w:top w:val="single" w:color="000000" w:sz="16" w:space="0"/>
              <w:left w:val="single" w:color="000000" w:sz="8" w:space="0"/>
              <w:right w:val="single" w:color="000000" w:sz="8" w:space="0"/>
            </w:tcBorders>
            <w:shd w:val="clear" w:color="auto" w:fill="FFFFFF"/>
            <w:vAlign w:val="center"/>
          </w:tcPr>
          <w:p w14:paraId="1608BC8F">
            <w:pPr>
              <w:spacing w:after="0" w:line="360" w:lineRule="auto"/>
              <w:ind w:left="60" w:right="60"/>
              <w:jc w:val="right"/>
            </w:pPr>
            <w:r>
              <w:rPr>
                <w:rFonts w:ascii="Arial" w:hAnsi="Arial" w:cs="Arial"/>
                <w:color w:val="000000"/>
                <w:sz w:val="18"/>
                <w:szCs w:val="18"/>
              </w:rPr>
              <w:t>102.862</w:t>
            </w:r>
          </w:p>
        </w:tc>
        <w:tc>
          <w:tcPr>
            <w:tcW w:w="992" w:type="dxa"/>
            <w:tcBorders>
              <w:top w:val="single" w:color="000000" w:sz="16" w:space="0"/>
              <w:left w:val="single" w:color="000000" w:sz="8" w:space="0"/>
              <w:right w:val="single" w:color="000000" w:sz="8" w:space="0"/>
            </w:tcBorders>
            <w:shd w:val="clear" w:color="auto" w:fill="FFFFFF"/>
            <w:vAlign w:val="center"/>
          </w:tcPr>
          <w:p w14:paraId="34CBE817">
            <w:pPr>
              <w:spacing w:after="0" w:line="360" w:lineRule="auto"/>
              <w:ind w:left="60" w:right="60"/>
              <w:jc w:val="right"/>
            </w:pPr>
            <w:r>
              <w:rPr>
                <w:rFonts w:ascii="Arial" w:hAnsi="Arial" w:cs="Arial"/>
                <w:color w:val="000000"/>
                <w:sz w:val="18"/>
                <w:szCs w:val="18"/>
              </w:rPr>
              <w:t>1512.676</w:t>
            </w:r>
          </w:p>
        </w:tc>
        <w:tc>
          <w:tcPr>
            <w:tcW w:w="1006" w:type="dxa"/>
            <w:tcBorders>
              <w:top w:val="single" w:color="000000" w:sz="16" w:space="0"/>
              <w:left w:val="single" w:color="000000" w:sz="8" w:space="0"/>
              <w:right w:val="single" w:color="000000" w:sz="16" w:space="0"/>
            </w:tcBorders>
            <w:shd w:val="clear" w:color="auto" w:fill="FFFFFF"/>
            <w:vAlign w:val="center"/>
          </w:tcPr>
          <w:p w14:paraId="1D939937">
            <w:pPr>
              <w:spacing w:after="0" w:line="360" w:lineRule="auto"/>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14:paraId="1C1AEE1B">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2F8BB4E9">
            <w:pPr>
              <w:spacing w:line="360" w:lineRule="auto"/>
            </w:pPr>
          </w:p>
        </w:tc>
        <w:tc>
          <w:tcPr>
            <w:tcW w:w="1282" w:type="dxa"/>
            <w:tcBorders>
              <w:right w:val="single" w:color="000000" w:sz="16" w:space="0"/>
            </w:tcBorders>
            <w:shd w:val="clear" w:color="auto" w:fill="FFFFFF"/>
          </w:tcPr>
          <w:p w14:paraId="2B1BAA34">
            <w:pPr>
              <w:spacing w:after="0" w:line="360" w:lineRule="auto"/>
              <w:ind w:left="60" w:right="60"/>
            </w:pPr>
            <w:r>
              <w:rPr>
                <w:rFonts w:ascii="Arial" w:hAnsi="Arial" w:cs="Arial"/>
                <w:color w:val="000000"/>
                <w:sz w:val="18"/>
                <w:szCs w:val="18"/>
              </w:rPr>
              <w:t>Residual</w:t>
            </w:r>
          </w:p>
        </w:tc>
        <w:tc>
          <w:tcPr>
            <w:tcW w:w="1467" w:type="dxa"/>
            <w:tcBorders>
              <w:left w:val="single" w:color="000000" w:sz="16" w:space="0"/>
              <w:right w:val="single" w:color="000000" w:sz="8" w:space="0"/>
            </w:tcBorders>
            <w:shd w:val="clear" w:color="auto" w:fill="FFFFFF"/>
            <w:vAlign w:val="center"/>
          </w:tcPr>
          <w:p w14:paraId="657C1F8A">
            <w:pPr>
              <w:spacing w:after="0" w:line="360" w:lineRule="auto"/>
              <w:ind w:left="60" w:right="60"/>
              <w:jc w:val="right"/>
            </w:pPr>
            <w:r>
              <w:rPr>
                <w:rFonts w:ascii="Arial" w:hAnsi="Arial" w:cs="Arial"/>
                <w:color w:val="000000"/>
                <w:sz w:val="18"/>
                <w:szCs w:val="18"/>
              </w:rPr>
              <w:t>10.388</w:t>
            </w:r>
          </w:p>
        </w:tc>
        <w:tc>
          <w:tcPr>
            <w:tcW w:w="992" w:type="dxa"/>
            <w:tcBorders>
              <w:left w:val="single" w:color="000000" w:sz="8" w:space="0"/>
              <w:right w:val="single" w:color="000000" w:sz="8" w:space="0"/>
            </w:tcBorders>
            <w:shd w:val="clear" w:color="auto" w:fill="FFFFFF"/>
            <w:vAlign w:val="center"/>
          </w:tcPr>
          <w:p w14:paraId="5A42135F">
            <w:pPr>
              <w:spacing w:after="0" w:line="360" w:lineRule="auto"/>
              <w:ind w:left="60" w:right="60"/>
              <w:jc w:val="right"/>
            </w:pPr>
            <w:r>
              <w:rPr>
                <w:rFonts w:ascii="Arial" w:hAnsi="Arial" w:cs="Arial"/>
                <w:color w:val="000000"/>
                <w:sz w:val="18"/>
                <w:szCs w:val="18"/>
              </w:rPr>
              <w:t>154</w:t>
            </w:r>
          </w:p>
        </w:tc>
        <w:tc>
          <w:tcPr>
            <w:tcW w:w="1408" w:type="dxa"/>
            <w:tcBorders>
              <w:left w:val="single" w:color="000000" w:sz="8" w:space="0"/>
              <w:right w:val="single" w:color="000000" w:sz="8" w:space="0"/>
            </w:tcBorders>
            <w:shd w:val="clear" w:color="auto" w:fill="FFFFFF"/>
            <w:vAlign w:val="center"/>
          </w:tcPr>
          <w:p w14:paraId="35124CF5">
            <w:pPr>
              <w:spacing w:after="0" w:line="360" w:lineRule="auto"/>
              <w:ind w:left="60" w:right="60"/>
              <w:jc w:val="right"/>
            </w:pPr>
            <w:r>
              <w:rPr>
                <w:rFonts w:ascii="Arial" w:hAnsi="Arial" w:cs="Arial"/>
                <w:color w:val="000000"/>
                <w:sz w:val="18"/>
                <w:szCs w:val="18"/>
              </w:rPr>
              <w:t>.068</w:t>
            </w:r>
          </w:p>
        </w:tc>
        <w:tc>
          <w:tcPr>
            <w:tcW w:w="992" w:type="dxa"/>
            <w:tcBorders>
              <w:left w:val="single" w:color="000000" w:sz="8" w:space="0"/>
              <w:right w:val="single" w:color="000000" w:sz="8" w:space="0"/>
            </w:tcBorders>
            <w:shd w:val="clear" w:color="auto" w:fill="FFFFFF"/>
            <w:vAlign w:val="center"/>
          </w:tcPr>
          <w:p w14:paraId="7EFAF94F">
            <w:pPr>
              <w:spacing w:after="0" w:line="360" w:lineRule="auto"/>
              <w:rPr>
                <w:rFonts w:ascii="Times New Roman" w:hAnsi="Times New Roman"/>
                <w:sz w:val="24"/>
                <w:szCs w:val="24"/>
              </w:rPr>
            </w:pPr>
          </w:p>
        </w:tc>
        <w:tc>
          <w:tcPr>
            <w:tcW w:w="1006" w:type="dxa"/>
            <w:tcBorders>
              <w:left w:val="single" w:color="000000" w:sz="8" w:space="0"/>
              <w:right w:val="single" w:color="000000" w:sz="16" w:space="0"/>
            </w:tcBorders>
            <w:shd w:val="clear" w:color="auto" w:fill="FFFFFF"/>
            <w:vAlign w:val="center"/>
          </w:tcPr>
          <w:p w14:paraId="7678E04D">
            <w:pPr>
              <w:spacing w:after="0" w:line="360" w:lineRule="auto"/>
              <w:rPr>
                <w:rFonts w:ascii="Times New Roman" w:hAnsi="Times New Roman"/>
                <w:sz w:val="24"/>
                <w:szCs w:val="24"/>
              </w:rPr>
            </w:pPr>
          </w:p>
        </w:tc>
      </w:tr>
      <w:tr w14:paraId="4D07D06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63BAF58B">
            <w:pPr>
              <w:spacing w:line="360" w:lineRule="auto"/>
            </w:pPr>
          </w:p>
        </w:tc>
        <w:tc>
          <w:tcPr>
            <w:tcW w:w="1282" w:type="dxa"/>
            <w:tcBorders>
              <w:bottom w:val="single" w:color="000000" w:sz="16" w:space="0"/>
              <w:right w:val="single" w:color="000000" w:sz="16" w:space="0"/>
            </w:tcBorders>
            <w:shd w:val="clear" w:color="auto" w:fill="FFFFFF"/>
          </w:tcPr>
          <w:p w14:paraId="22372572">
            <w:pPr>
              <w:spacing w:after="0" w:line="360" w:lineRule="auto"/>
              <w:ind w:left="60" w:right="60"/>
            </w:pPr>
            <w:r>
              <w:rPr>
                <w:rFonts w:ascii="Arial" w:hAnsi="Arial" w:cs="Arial"/>
                <w:color w:val="000000"/>
                <w:sz w:val="18"/>
                <w:szCs w:val="18"/>
              </w:rPr>
              <w:t>Total</w:t>
            </w:r>
          </w:p>
        </w:tc>
        <w:tc>
          <w:tcPr>
            <w:tcW w:w="1467" w:type="dxa"/>
            <w:tcBorders>
              <w:left w:val="single" w:color="000000" w:sz="16" w:space="0"/>
              <w:bottom w:val="single" w:color="000000" w:sz="16" w:space="0"/>
              <w:right w:val="single" w:color="000000" w:sz="8" w:space="0"/>
            </w:tcBorders>
            <w:shd w:val="clear" w:color="auto" w:fill="FFFFFF"/>
            <w:vAlign w:val="center"/>
          </w:tcPr>
          <w:p w14:paraId="6147E5D8">
            <w:pPr>
              <w:spacing w:after="0" w:line="360" w:lineRule="auto"/>
              <w:ind w:left="60" w:right="60"/>
              <w:jc w:val="right"/>
            </w:pPr>
            <w:r>
              <w:rPr>
                <w:rFonts w:ascii="Arial" w:hAnsi="Arial" w:cs="Arial"/>
                <w:color w:val="000000"/>
                <w:sz w:val="18"/>
                <w:szCs w:val="18"/>
              </w:rPr>
              <w:t>113.250</w:t>
            </w:r>
          </w:p>
        </w:tc>
        <w:tc>
          <w:tcPr>
            <w:tcW w:w="992" w:type="dxa"/>
            <w:tcBorders>
              <w:left w:val="single" w:color="000000" w:sz="8" w:space="0"/>
              <w:bottom w:val="single" w:color="000000" w:sz="16" w:space="0"/>
              <w:right w:val="single" w:color="000000" w:sz="8" w:space="0"/>
            </w:tcBorders>
            <w:shd w:val="clear" w:color="auto" w:fill="FFFFFF"/>
            <w:vAlign w:val="center"/>
          </w:tcPr>
          <w:p w14:paraId="2E0CA697">
            <w:pPr>
              <w:spacing w:after="0" w:line="360" w:lineRule="auto"/>
              <w:ind w:left="60" w:right="60"/>
              <w:jc w:val="right"/>
            </w:pPr>
            <w:r>
              <w:rPr>
                <w:rFonts w:ascii="Arial" w:hAnsi="Arial" w:cs="Arial"/>
                <w:color w:val="000000"/>
                <w:sz w:val="18"/>
                <w:szCs w:val="18"/>
              </w:rPr>
              <w:t>155</w:t>
            </w:r>
          </w:p>
        </w:tc>
        <w:tc>
          <w:tcPr>
            <w:tcW w:w="1408" w:type="dxa"/>
            <w:tcBorders>
              <w:left w:val="single" w:color="000000" w:sz="8" w:space="0"/>
              <w:bottom w:val="single" w:color="000000" w:sz="16" w:space="0"/>
              <w:right w:val="single" w:color="000000" w:sz="8" w:space="0"/>
            </w:tcBorders>
            <w:shd w:val="clear" w:color="auto" w:fill="FFFFFF"/>
            <w:vAlign w:val="center"/>
          </w:tcPr>
          <w:p w14:paraId="501C8582">
            <w:pPr>
              <w:spacing w:after="0" w:line="360" w:lineRule="auto"/>
              <w:rPr>
                <w:rFonts w:ascii="Times New Roman" w:hAnsi="Times New Roman"/>
                <w:sz w:val="24"/>
                <w:szCs w:val="24"/>
              </w:rPr>
            </w:pPr>
          </w:p>
        </w:tc>
        <w:tc>
          <w:tcPr>
            <w:tcW w:w="992" w:type="dxa"/>
            <w:tcBorders>
              <w:left w:val="single" w:color="000000" w:sz="8" w:space="0"/>
              <w:bottom w:val="single" w:color="000000" w:sz="16" w:space="0"/>
              <w:right w:val="single" w:color="000000" w:sz="8" w:space="0"/>
            </w:tcBorders>
            <w:shd w:val="clear" w:color="auto" w:fill="FFFFFF"/>
            <w:vAlign w:val="center"/>
          </w:tcPr>
          <w:p w14:paraId="053B9913">
            <w:pPr>
              <w:spacing w:after="0" w:line="360" w:lineRule="auto"/>
              <w:rPr>
                <w:rFonts w:ascii="Times New Roman" w:hAnsi="Times New Roman"/>
                <w:sz w:val="24"/>
                <w:szCs w:val="24"/>
              </w:rPr>
            </w:pPr>
          </w:p>
        </w:tc>
        <w:tc>
          <w:tcPr>
            <w:tcW w:w="1006" w:type="dxa"/>
            <w:tcBorders>
              <w:left w:val="single" w:color="000000" w:sz="8" w:space="0"/>
              <w:bottom w:val="single" w:color="000000" w:sz="16" w:space="0"/>
              <w:right w:val="single" w:color="000000" w:sz="16" w:space="0"/>
            </w:tcBorders>
            <w:shd w:val="clear" w:color="auto" w:fill="FFFFFF"/>
            <w:vAlign w:val="center"/>
          </w:tcPr>
          <w:p w14:paraId="3D752EC9">
            <w:pPr>
              <w:spacing w:after="0" w:line="360" w:lineRule="auto"/>
              <w:rPr>
                <w:rFonts w:ascii="Times New Roman" w:hAnsi="Times New Roman"/>
                <w:sz w:val="24"/>
                <w:szCs w:val="24"/>
              </w:rPr>
            </w:pPr>
          </w:p>
        </w:tc>
      </w:tr>
      <w:tr w14:paraId="044988EF">
        <w:tblPrEx>
          <w:tblCellMar>
            <w:top w:w="0" w:type="dxa"/>
            <w:left w:w="0" w:type="dxa"/>
            <w:bottom w:w="0" w:type="dxa"/>
            <w:right w:w="0" w:type="dxa"/>
          </w:tblCellMar>
        </w:tblPrEx>
        <w:trPr>
          <w:cantSplit/>
        </w:trPr>
        <w:tc>
          <w:tcPr>
            <w:tcW w:w="7877" w:type="dxa"/>
            <w:gridSpan w:val="7"/>
            <w:shd w:val="clear" w:color="auto" w:fill="FFFFFF"/>
          </w:tcPr>
          <w:p w14:paraId="7255E98B">
            <w:pPr>
              <w:spacing w:after="0" w:line="360" w:lineRule="auto"/>
              <w:ind w:left="60" w:right="60"/>
            </w:pPr>
            <w:r>
              <w:rPr>
                <w:rFonts w:ascii="Arial" w:hAnsi="Arial" w:cs="Arial"/>
                <w:color w:val="000000"/>
                <w:sz w:val="18"/>
                <w:szCs w:val="18"/>
              </w:rPr>
              <w:t>a. Dependent Variable: Organizational Performance</w:t>
            </w:r>
          </w:p>
        </w:tc>
      </w:tr>
      <w:tr w14:paraId="2440047D">
        <w:tblPrEx>
          <w:tblCellMar>
            <w:top w:w="0" w:type="dxa"/>
            <w:left w:w="0" w:type="dxa"/>
            <w:bottom w:w="0" w:type="dxa"/>
            <w:right w:w="0" w:type="dxa"/>
          </w:tblCellMar>
        </w:tblPrEx>
        <w:trPr>
          <w:cantSplit/>
        </w:trPr>
        <w:tc>
          <w:tcPr>
            <w:tcW w:w="7877" w:type="dxa"/>
            <w:gridSpan w:val="7"/>
            <w:shd w:val="clear" w:color="auto" w:fill="FFFFFF"/>
          </w:tcPr>
          <w:p w14:paraId="7CC1E4A9">
            <w:pPr>
              <w:spacing w:after="0" w:line="360" w:lineRule="auto"/>
              <w:ind w:left="60" w:right="60"/>
            </w:pPr>
            <w:r>
              <w:rPr>
                <w:rFonts w:ascii="Arial" w:hAnsi="Arial" w:cs="Arial"/>
                <w:color w:val="000000"/>
                <w:sz w:val="18"/>
                <w:szCs w:val="18"/>
              </w:rPr>
              <w:t>b. Predictors: (Constant), Participative Decision</w:t>
            </w:r>
          </w:p>
        </w:tc>
      </w:tr>
    </w:tbl>
    <w:p w14:paraId="4E544796">
      <w:pPr>
        <w:spacing w:after="0" w:line="360" w:lineRule="auto"/>
        <w:jc w:val="both"/>
        <w:rPr>
          <w:rFonts w:ascii="Times New Roman" w:hAnsi="Times New Roman"/>
          <w:sz w:val="24"/>
          <w:szCs w:val="24"/>
        </w:rPr>
      </w:pPr>
    </w:p>
    <w:p w14:paraId="48C0F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14:paraId="206079E8">
      <w:pPr>
        <w:spacing w:after="0" w:line="360" w:lineRule="auto"/>
        <w:jc w:val="both"/>
        <w:rPr>
          <w:rFonts w:ascii="Times New Roman" w:hAnsi="Times New Roman" w:cs="Times New Roman"/>
          <w:sz w:val="24"/>
          <w:szCs w:val="24"/>
        </w:rPr>
      </w:pPr>
    </w:p>
    <w:tbl>
      <w:tblPr>
        <w:tblStyle w:val="6"/>
        <w:tblW w:w="9300" w:type="dxa"/>
        <w:tblInd w:w="0" w:type="dxa"/>
        <w:tblLayout w:type="autofit"/>
        <w:tblCellMar>
          <w:top w:w="0" w:type="dxa"/>
          <w:left w:w="0" w:type="dxa"/>
          <w:bottom w:w="0" w:type="dxa"/>
          <w:right w:w="0" w:type="dxa"/>
        </w:tblCellMar>
      </w:tblPr>
      <w:tblGrid>
        <w:gridCol w:w="729"/>
        <w:gridCol w:w="2867"/>
        <w:gridCol w:w="1346"/>
        <w:gridCol w:w="1081"/>
        <w:gridCol w:w="1280"/>
        <w:gridCol w:w="991"/>
        <w:gridCol w:w="1006"/>
      </w:tblGrid>
      <w:tr w14:paraId="156382A3">
        <w:tblPrEx>
          <w:tblCellMar>
            <w:top w:w="0" w:type="dxa"/>
            <w:left w:w="0" w:type="dxa"/>
            <w:bottom w:w="0" w:type="dxa"/>
            <w:right w:w="0" w:type="dxa"/>
          </w:tblCellMar>
        </w:tblPrEx>
        <w:trPr>
          <w:cantSplit/>
        </w:trPr>
        <w:tc>
          <w:tcPr>
            <w:tcW w:w="9299" w:type="dxa"/>
            <w:gridSpan w:val="7"/>
            <w:shd w:val="clear" w:color="auto" w:fill="FFFFFF"/>
            <w:vAlign w:val="center"/>
          </w:tcPr>
          <w:p w14:paraId="700BFE50">
            <w:pPr>
              <w:spacing w:after="0" w:line="360" w:lineRule="auto"/>
              <w:ind w:left="60" w:right="60"/>
              <w:jc w:val="center"/>
            </w:pPr>
            <w:r>
              <w:rPr>
                <w:rFonts w:ascii="Arial" w:hAnsi="Arial" w:cs="Arial"/>
                <w:b/>
                <w:bCs/>
                <w:color w:val="000000"/>
                <w:sz w:val="18"/>
                <w:szCs w:val="18"/>
              </w:rPr>
              <w:t>Table 4.4.3: Regression Coefficients</w:t>
            </w:r>
            <w:r>
              <w:rPr>
                <w:rFonts w:ascii="Arial" w:hAnsi="Arial" w:cs="Arial"/>
                <w:b/>
                <w:bCs/>
                <w:color w:val="000000"/>
                <w:sz w:val="18"/>
                <w:szCs w:val="18"/>
                <w:vertAlign w:val="superscript"/>
              </w:rPr>
              <w:t>a</w:t>
            </w:r>
          </w:p>
        </w:tc>
      </w:tr>
      <w:tr w14:paraId="3745CF95">
        <w:tblPrEx>
          <w:tblCellMar>
            <w:top w:w="0" w:type="dxa"/>
            <w:left w:w="0" w:type="dxa"/>
            <w:bottom w:w="0" w:type="dxa"/>
            <w:right w:w="0" w:type="dxa"/>
          </w:tblCellMar>
        </w:tblPrEx>
        <w:trPr>
          <w:cantSplit/>
        </w:trPr>
        <w:tc>
          <w:tcPr>
            <w:tcW w:w="3598" w:type="dxa"/>
            <w:gridSpan w:val="2"/>
            <w:vMerge w:val="restart"/>
            <w:tcBorders>
              <w:top w:val="single" w:color="000000" w:sz="16" w:space="0"/>
              <w:left w:val="single" w:color="000000" w:sz="16" w:space="0"/>
            </w:tcBorders>
            <w:shd w:val="clear" w:color="auto" w:fill="FFFFFF"/>
            <w:vAlign w:val="bottom"/>
          </w:tcPr>
          <w:p w14:paraId="15DADD06">
            <w:pPr>
              <w:spacing w:after="0" w:line="360" w:lineRule="auto"/>
              <w:ind w:left="60" w:right="60"/>
            </w:pPr>
            <w:r>
              <w:rPr>
                <w:rFonts w:ascii="Arial" w:hAnsi="Arial" w:cs="Arial"/>
                <w:color w:val="000000"/>
                <w:sz w:val="18"/>
                <w:szCs w:val="18"/>
              </w:rPr>
              <w:t>Model</w:t>
            </w:r>
          </w:p>
        </w:tc>
        <w:tc>
          <w:tcPr>
            <w:tcW w:w="2426" w:type="dxa"/>
            <w:gridSpan w:val="2"/>
            <w:tcBorders>
              <w:top w:val="single" w:color="000000" w:sz="16" w:space="0"/>
              <w:left w:val="single" w:color="000000" w:sz="16" w:space="0"/>
              <w:bottom w:val="single" w:color="000000" w:sz="8" w:space="0"/>
              <w:right w:val="single" w:color="000000" w:sz="8" w:space="0"/>
            </w:tcBorders>
            <w:shd w:val="clear" w:color="auto" w:fill="FFFFFF"/>
            <w:vAlign w:val="bottom"/>
          </w:tcPr>
          <w:p w14:paraId="5BA6B822">
            <w:pPr>
              <w:spacing w:after="0" w:line="360" w:lineRule="auto"/>
              <w:ind w:left="60" w:right="60"/>
              <w:jc w:val="center"/>
            </w:pPr>
            <w:r>
              <w:rPr>
                <w:rFonts w:ascii="Arial" w:hAnsi="Arial" w:cs="Arial"/>
                <w:color w:val="000000"/>
                <w:sz w:val="18"/>
                <w:szCs w:val="18"/>
              </w:rPr>
              <w:t>Unstandardized Coefficients</w:t>
            </w:r>
          </w:p>
        </w:tc>
        <w:tc>
          <w:tcPr>
            <w:tcW w:w="1280" w:type="dxa"/>
            <w:tcBorders>
              <w:top w:val="single" w:color="000000" w:sz="16" w:space="0"/>
              <w:left w:val="single" w:color="000000" w:sz="8" w:space="0"/>
              <w:bottom w:val="single" w:color="000000" w:sz="8" w:space="0"/>
              <w:right w:val="single" w:color="000000" w:sz="8" w:space="0"/>
            </w:tcBorders>
            <w:shd w:val="clear" w:color="auto" w:fill="FFFFFF"/>
            <w:vAlign w:val="bottom"/>
          </w:tcPr>
          <w:p w14:paraId="3F499160">
            <w:pPr>
              <w:spacing w:after="0" w:line="360" w:lineRule="auto"/>
              <w:ind w:left="60" w:right="60"/>
              <w:jc w:val="center"/>
            </w:pPr>
            <w:r>
              <w:rPr>
                <w:rFonts w:ascii="Arial" w:hAnsi="Arial" w:cs="Arial"/>
                <w:color w:val="000000"/>
                <w:sz w:val="18"/>
                <w:szCs w:val="18"/>
              </w:rPr>
              <w:t>Standardized Coefficients</w:t>
            </w:r>
          </w:p>
        </w:tc>
        <w:tc>
          <w:tcPr>
            <w:tcW w:w="991" w:type="dxa"/>
            <w:vMerge w:val="restart"/>
            <w:tcBorders>
              <w:top w:val="single" w:color="000000" w:sz="16" w:space="0"/>
              <w:left w:val="single" w:color="000000" w:sz="8" w:space="0"/>
              <w:bottom w:val="single" w:color="000000" w:sz="8" w:space="0"/>
              <w:right w:val="single" w:color="000000" w:sz="8" w:space="0"/>
            </w:tcBorders>
            <w:shd w:val="clear" w:color="auto" w:fill="FFFFFF"/>
            <w:vAlign w:val="bottom"/>
          </w:tcPr>
          <w:p w14:paraId="6B4B5631">
            <w:pPr>
              <w:spacing w:after="0" w:line="360" w:lineRule="auto"/>
              <w:ind w:left="60" w:right="60"/>
              <w:jc w:val="center"/>
            </w:pPr>
            <w:r>
              <w:rPr>
                <w:rFonts w:ascii="Arial" w:hAnsi="Arial" w:cs="Arial"/>
                <w:color w:val="000000"/>
                <w:sz w:val="18"/>
                <w:szCs w:val="18"/>
              </w:rPr>
              <w:t>t</w:t>
            </w:r>
          </w:p>
        </w:tc>
        <w:tc>
          <w:tcPr>
            <w:tcW w:w="1004" w:type="dxa"/>
            <w:vMerge w:val="restart"/>
            <w:tcBorders>
              <w:top w:val="single" w:color="000000" w:sz="16" w:space="0"/>
              <w:left w:val="single" w:color="000000" w:sz="8" w:space="0"/>
              <w:bottom w:val="single" w:color="000000" w:sz="8" w:space="0"/>
              <w:right w:val="single" w:color="000000" w:sz="16" w:space="0"/>
            </w:tcBorders>
            <w:shd w:val="clear" w:color="auto" w:fill="FFFFFF"/>
            <w:vAlign w:val="bottom"/>
          </w:tcPr>
          <w:p w14:paraId="66CD5DD6">
            <w:pPr>
              <w:spacing w:after="0" w:line="360" w:lineRule="auto"/>
              <w:ind w:left="60" w:right="60"/>
              <w:jc w:val="center"/>
            </w:pPr>
            <w:r>
              <w:rPr>
                <w:rFonts w:ascii="Arial" w:hAnsi="Arial" w:cs="Arial"/>
                <w:color w:val="000000"/>
                <w:sz w:val="18"/>
                <w:szCs w:val="18"/>
              </w:rPr>
              <w:t>Sig.</w:t>
            </w:r>
          </w:p>
        </w:tc>
      </w:tr>
      <w:tr w14:paraId="356FB110">
        <w:tblPrEx>
          <w:tblCellMar>
            <w:top w:w="0" w:type="dxa"/>
            <w:left w:w="0" w:type="dxa"/>
            <w:bottom w:w="0" w:type="dxa"/>
            <w:right w:w="0" w:type="dxa"/>
          </w:tblCellMar>
        </w:tblPrEx>
        <w:trPr>
          <w:cantSplit/>
        </w:trPr>
        <w:tc>
          <w:tcPr>
            <w:tcW w:w="3598" w:type="dxa"/>
            <w:gridSpan w:val="2"/>
            <w:vMerge w:val="continue"/>
            <w:tcBorders>
              <w:top w:val="single" w:color="000000" w:sz="16" w:space="0"/>
              <w:left w:val="single" w:color="000000" w:sz="16" w:space="0"/>
            </w:tcBorders>
            <w:shd w:val="clear" w:color="auto" w:fill="FFFFFF"/>
            <w:vAlign w:val="bottom"/>
          </w:tcPr>
          <w:p w14:paraId="1F8C50C9">
            <w:pPr>
              <w:spacing w:line="360" w:lineRule="auto"/>
            </w:pPr>
          </w:p>
        </w:tc>
        <w:tc>
          <w:tcPr>
            <w:tcW w:w="1345" w:type="dxa"/>
            <w:tcBorders>
              <w:top w:val="single" w:color="000000" w:sz="8" w:space="0"/>
              <w:left w:val="single" w:color="000000" w:sz="16" w:space="0"/>
              <w:bottom w:val="single" w:color="000000" w:sz="16" w:space="0"/>
              <w:right w:val="single" w:color="000000" w:sz="8" w:space="0"/>
            </w:tcBorders>
            <w:shd w:val="clear" w:color="auto" w:fill="FFFFFF"/>
            <w:vAlign w:val="bottom"/>
          </w:tcPr>
          <w:p w14:paraId="1233A8C4">
            <w:pPr>
              <w:spacing w:after="0" w:line="360" w:lineRule="auto"/>
              <w:ind w:left="60" w:right="60"/>
              <w:jc w:val="center"/>
            </w:pPr>
            <w:r>
              <w:rPr>
                <w:rFonts w:ascii="Arial" w:hAnsi="Arial" w:cs="Arial"/>
                <w:color w:val="000000"/>
                <w:sz w:val="18"/>
                <w:szCs w:val="18"/>
              </w:rPr>
              <w:t>B</w:t>
            </w:r>
          </w:p>
        </w:tc>
        <w:tc>
          <w:tcPr>
            <w:tcW w:w="1081" w:type="dxa"/>
            <w:tcBorders>
              <w:top w:val="single" w:color="000000" w:sz="8" w:space="0"/>
              <w:left w:val="single" w:color="000000" w:sz="8" w:space="0"/>
              <w:bottom w:val="single" w:color="000000" w:sz="16" w:space="0"/>
              <w:right w:val="single" w:color="000000" w:sz="8" w:space="0"/>
            </w:tcBorders>
            <w:shd w:val="clear" w:color="auto" w:fill="FFFFFF"/>
            <w:vAlign w:val="bottom"/>
          </w:tcPr>
          <w:p w14:paraId="211BBA90">
            <w:pPr>
              <w:spacing w:after="0" w:line="360" w:lineRule="auto"/>
              <w:ind w:left="60" w:right="60"/>
              <w:jc w:val="center"/>
            </w:pPr>
            <w:r>
              <w:rPr>
                <w:rFonts w:ascii="Arial" w:hAnsi="Arial" w:cs="Arial"/>
                <w:color w:val="000000"/>
                <w:sz w:val="18"/>
                <w:szCs w:val="18"/>
              </w:rPr>
              <w:t>Std. Error</w:t>
            </w:r>
          </w:p>
        </w:tc>
        <w:tc>
          <w:tcPr>
            <w:tcW w:w="1280" w:type="dxa"/>
            <w:tcBorders>
              <w:top w:val="single" w:color="000000" w:sz="8" w:space="0"/>
              <w:left w:val="single" w:color="000000" w:sz="8" w:space="0"/>
              <w:bottom w:val="single" w:color="000000" w:sz="16" w:space="0"/>
              <w:right w:val="single" w:color="000000" w:sz="8" w:space="0"/>
            </w:tcBorders>
            <w:shd w:val="clear" w:color="auto" w:fill="FFFFFF"/>
            <w:vAlign w:val="bottom"/>
          </w:tcPr>
          <w:p w14:paraId="4614B8DE">
            <w:pPr>
              <w:spacing w:after="0" w:line="360" w:lineRule="auto"/>
              <w:ind w:left="60" w:right="60"/>
              <w:jc w:val="center"/>
            </w:pPr>
            <w:r>
              <w:rPr>
                <w:rFonts w:ascii="Arial" w:hAnsi="Arial" w:cs="Arial"/>
                <w:color w:val="000000"/>
                <w:sz w:val="18"/>
                <w:szCs w:val="18"/>
              </w:rPr>
              <w:t>Beta</w:t>
            </w:r>
          </w:p>
        </w:tc>
        <w:tc>
          <w:tcPr>
            <w:tcW w:w="991" w:type="dxa"/>
            <w:vMerge w:val="continue"/>
            <w:tcBorders>
              <w:top w:val="single" w:color="000000" w:sz="16" w:space="0"/>
              <w:left w:val="single" w:color="000000" w:sz="8" w:space="0"/>
              <w:bottom w:val="single" w:color="000000" w:sz="8" w:space="0"/>
              <w:right w:val="single" w:color="000000" w:sz="8" w:space="0"/>
            </w:tcBorders>
            <w:shd w:val="clear" w:color="auto" w:fill="FFFFFF"/>
            <w:vAlign w:val="bottom"/>
          </w:tcPr>
          <w:p w14:paraId="0CA3135D">
            <w:pPr>
              <w:spacing w:line="360" w:lineRule="auto"/>
            </w:pPr>
          </w:p>
        </w:tc>
        <w:tc>
          <w:tcPr>
            <w:tcW w:w="1004" w:type="dxa"/>
            <w:vMerge w:val="continue"/>
            <w:tcBorders>
              <w:top w:val="single" w:color="000000" w:sz="16" w:space="0"/>
              <w:left w:val="single" w:color="000000" w:sz="8" w:space="0"/>
              <w:bottom w:val="single" w:color="000000" w:sz="8" w:space="0"/>
              <w:right w:val="single" w:color="000000" w:sz="16" w:space="0"/>
            </w:tcBorders>
            <w:shd w:val="clear" w:color="auto" w:fill="FFFFFF"/>
            <w:vAlign w:val="bottom"/>
          </w:tcPr>
          <w:p w14:paraId="38C4044E">
            <w:pPr>
              <w:spacing w:line="360" w:lineRule="auto"/>
            </w:pPr>
          </w:p>
        </w:tc>
      </w:tr>
      <w:tr w14:paraId="5295C49A">
        <w:tblPrEx>
          <w:tblCellMar>
            <w:top w:w="0" w:type="dxa"/>
            <w:left w:w="0" w:type="dxa"/>
            <w:bottom w:w="0" w:type="dxa"/>
            <w:right w:w="0" w:type="dxa"/>
          </w:tblCellMar>
        </w:tblPrEx>
        <w:trPr>
          <w:cantSplit/>
        </w:trPr>
        <w:tc>
          <w:tcPr>
            <w:tcW w:w="730" w:type="dxa"/>
            <w:vMerge w:val="restart"/>
            <w:tcBorders>
              <w:top w:val="single" w:color="000000" w:sz="16" w:space="0"/>
              <w:left w:val="single" w:color="000000" w:sz="16" w:space="0"/>
              <w:bottom w:val="single" w:color="000000" w:sz="16" w:space="0"/>
            </w:tcBorders>
            <w:shd w:val="clear" w:color="auto" w:fill="FFFFFF"/>
          </w:tcPr>
          <w:p w14:paraId="53215BF3">
            <w:pPr>
              <w:spacing w:after="0" w:line="360" w:lineRule="auto"/>
              <w:ind w:left="60" w:right="60"/>
            </w:pPr>
            <w:r>
              <w:rPr>
                <w:rFonts w:ascii="Arial" w:hAnsi="Arial" w:cs="Arial"/>
                <w:color w:val="000000"/>
                <w:sz w:val="18"/>
                <w:szCs w:val="18"/>
              </w:rPr>
              <w:t>1</w:t>
            </w:r>
          </w:p>
        </w:tc>
        <w:tc>
          <w:tcPr>
            <w:tcW w:w="2866" w:type="dxa"/>
            <w:tcBorders>
              <w:top w:val="single" w:color="000000" w:sz="16" w:space="0"/>
              <w:right w:val="single" w:color="000000" w:sz="16" w:space="0"/>
            </w:tcBorders>
            <w:shd w:val="clear" w:color="auto" w:fill="FFFFFF"/>
          </w:tcPr>
          <w:p w14:paraId="63AFE517">
            <w:pPr>
              <w:spacing w:after="0" w:line="360" w:lineRule="auto"/>
              <w:ind w:left="60" w:right="60"/>
            </w:pPr>
            <w:r>
              <w:rPr>
                <w:rFonts w:ascii="Arial" w:hAnsi="Arial" w:cs="Arial"/>
                <w:color w:val="000000"/>
                <w:sz w:val="18"/>
                <w:szCs w:val="18"/>
              </w:rPr>
              <w:t>(Constant)</w:t>
            </w:r>
          </w:p>
        </w:tc>
        <w:tc>
          <w:tcPr>
            <w:tcW w:w="1346" w:type="dxa"/>
            <w:tcBorders>
              <w:top w:val="single" w:color="000000" w:sz="16" w:space="0"/>
              <w:left w:val="single" w:color="000000" w:sz="16" w:space="0"/>
              <w:right w:val="single" w:color="000000" w:sz="8" w:space="0"/>
            </w:tcBorders>
            <w:shd w:val="clear" w:color="auto" w:fill="FFFFFF"/>
            <w:vAlign w:val="center"/>
          </w:tcPr>
          <w:p w14:paraId="34E8A584">
            <w:pPr>
              <w:spacing w:after="0" w:line="360" w:lineRule="auto"/>
              <w:ind w:left="60" w:right="60"/>
              <w:jc w:val="right"/>
            </w:pPr>
            <w:r>
              <w:rPr>
                <w:rFonts w:ascii="Arial" w:hAnsi="Arial" w:cs="Arial"/>
                <w:color w:val="000000"/>
                <w:sz w:val="18"/>
                <w:szCs w:val="18"/>
              </w:rPr>
              <w:t>-.392</w:t>
            </w:r>
          </w:p>
        </w:tc>
        <w:tc>
          <w:tcPr>
            <w:tcW w:w="1080" w:type="dxa"/>
            <w:tcBorders>
              <w:top w:val="single" w:color="000000" w:sz="16" w:space="0"/>
              <w:left w:val="single" w:color="000000" w:sz="8" w:space="0"/>
              <w:right w:val="single" w:color="000000" w:sz="8" w:space="0"/>
            </w:tcBorders>
            <w:shd w:val="clear" w:color="auto" w:fill="FFFFFF"/>
            <w:vAlign w:val="center"/>
          </w:tcPr>
          <w:p w14:paraId="6549F702">
            <w:pPr>
              <w:spacing w:after="0" w:line="360" w:lineRule="auto"/>
              <w:ind w:left="60" w:right="60"/>
              <w:jc w:val="right"/>
            </w:pPr>
            <w:r>
              <w:rPr>
                <w:rFonts w:ascii="Arial" w:hAnsi="Arial" w:cs="Arial"/>
                <w:color w:val="000000"/>
                <w:sz w:val="18"/>
                <w:szCs w:val="18"/>
              </w:rPr>
              <w:t>.115</w:t>
            </w:r>
          </w:p>
        </w:tc>
        <w:tc>
          <w:tcPr>
            <w:tcW w:w="1280" w:type="dxa"/>
            <w:tcBorders>
              <w:top w:val="single" w:color="000000" w:sz="16" w:space="0"/>
              <w:left w:val="single" w:color="000000" w:sz="8" w:space="0"/>
              <w:right w:val="single" w:color="000000" w:sz="8" w:space="0"/>
            </w:tcBorders>
            <w:shd w:val="clear" w:color="auto" w:fill="FFFFFF"/>
            <w:vAlign w:val="center"/>
          </w:tcPr>
          <w:p w14:paraId="24FBD23E">
            <w:pPr>
              <w:spacing w:after="0" w:line="360" w:lineRule="auto"/>
              <w:rPr>
                <w:rFonts w:ascii="Times New Roman" w:hAnsi="Times New Roman"/>
                <w:sz w:val="24"/>
                <w:szCs w:val="24"/>
              </w:rPr>
            </w:pPr>
          </w:p>
        </w:tc>
        <w:tc>
          <w:tcPr>
            <w:tcW w:w="991" w:type="dxa"/>
            <w:tcBorders>
              <w:top w:val="single" w:color="000000" w:sz="16" w:space="0"/>
              <w:left w:val="single" w:color="000000" w:sz="8" w:space="0"/>
              <w:right w:val="single" w:color="000000" w:sz="8" w:space="0"/>
            </w:tcBorders>
            <w:shd w:val="clear" w:color="auto" w:fill="FFFFFF"/>
            <w:vAlign w:val="center"/>
          </w:tcPr>
          <w:p w14:paraId="68264493">
            <w:pPr>
              <w:spacing w:after="0" w:line="360" w:lineRule="auto"/>
              <w:ind w:left="60" w:right="60"/>
              <w:jc w:val="right"/>
            </w:pPr>
            <w:r>
              <w:rPr>
                <w:rFonts w:ascii="Arial" w:hAnsi="Arial" w:cs="Arial"/>
                <w:color w:val="000000"/>
                <w:sz w:val="18"/>
                <w:szCs w:val="18"/>
              </w:rPr>
              <w:t>-3.409</w:t>
            </w:r>
          </w:p>
        </w:tc>
        <w:tc>
          <w:tcPr>
            <w:tcW w:w="1006" w:type="dxa"/>
            <w:tcBorders>
              <w:top w:val="single" w:color="000000" w:sz="16" w:space="0"/>
              <w:left w:val="single" w:color="000000" w:sz="8" w:space="0"/>
              <w:right w:val="single" w:color="000000" w:sz="16" w:space="0"/>
            </w:tcBorders>
            <w:shd w:val="clear" w:color="auto" w:fill="FFFFFF"/>
            <w:vAlign w:val="center"/>
          </w:tcPr>
          <w:p w14:paraId="6B50E1C3">
            <w:pPr>
              <w:spacing w:after="0" w:line="360" w:lineRule="auto"/>
              <w:ind w:left="60" w:right="60"/>
              <w:jc w:val="right"/>
            </w:pPr>
            <w:r>
              <w:rPr>
                <w:rFonts w:ascii="Arial" w:hAnsi="Arial" w:cs="Arial"/>
                <w:color w:val="000000"/>
                <w:sz w:val="18"/>
                <w:szCs w:val="18"/>
              </w:rPr>
              <w:t>.001</w:t>
            </w:r>
          </w:p>
        </w:tc>
      </w:tr>
      <w:tr w14:paraId="45FEC879">
        <w:tblPrEx>
          <w:tblCellMar>
            <w:top w:w="0" w:type="dxa"/>
            <w:left w:w="0" w:type="dxa"/>
            <w:bottom w:w="0" w:type="dxa"/>
            <w:right w:w="0" w:type="dxa"/>
          </w:tblCellMar>
        </w:tblPrEx>
        <w:trPr>
          <w:cantSplit/>
        </w:trPr>
        <w:tc>
          <w:tcPr>
            <w:tcW w:w="730" w:type="dxa"/>
            <w:vMerge w:val="continue"/>
            <w:tcBorders>
              <w:top w:val="single" w:color="000000" w:sz="16" w:space="0"/>
              <w:left w:val="single" w:color="000000" w:sz="16" w:space="0"/>
              <w:bottom w:val="single" w:color="000000" w:sz="16" w:space="0"/>
            </w:tcBorders>
            <w:shd w:val="clear" w:color="auto" w:fill="FFFFFF"/>
          </w:tcPr>
          <w:p w14:paraId="0A913B69">
            <w:pPr>
              <w:spacing w:line="360" w:lineRule="auto"/>
            </w:pPr>
          </w:p>
        </w:tc>
        <w:tc>
          <w:tcPr>
            <w:tcW w:w="2866" w:type="dxa"/>
            <w:tcBorders>
              <w:bottom w:val="single" w:color="000000" w:sz="16" w:space="0"/>
              <w:right w:val="single" w:color="000000" w:sz="16" w:space="0"/>
            </w:tcBorders>
            <w:shd w:val="clear" w:color="auto" w:fill="FFFFFF"/>
          </w:tcPr>
          <w:p w14:paraId="4711F3B8">
            <w:pPr>
              <w:spacing w:after="0" w:line="360" w:lineRule="auto"/>
              <w:ind w:left="60" w:right="60"/>
            </w:pPr>
            <w:r>
              <w:rPr>
                <w:rFonts w:ascii="Arial" w:hAnsi="Arial" w:cs="Arial"/>
                <w:color w:val="000000"/>
                <w:sz w:val="18"/>
                <w:szCs w:val="18"/>
              </w:rPr>
              <w:t>Participative Decision</w:t>
            </w:r>
          </w:p>
        </w:tc>
        <w:tc>
          <w:tcPr>
            <w:tcW w:w="1346" w:type="dxa"/>
            <w:tcBorders>
              <w:left w:val="single" w:color="000000" w:sz="16" w:space="0"/>
              <w:bottom w:val="single" w:color="000000" w:sz="16" w:space="0"/>
              <w:right w:val="single" w:color="000000" w:sz="8" w:space="0"/>
            </w:tcBorders>
            <w:shd w:val="clear" w:color="auto" w:fill="FFFFFF"/>
            <w:vAlign w:val="center"/>
          </w:tcPr>
          <w:p w14:paraId="1D0EAD67">
            <w:pPr>
              <w:spacing w:after="0" w:line="360" w:lineRule="auto"/>
              <w:ind w:left="60" w:right="60"/>
              <w:jc w:val="right"/>
            </w:pPr>
            <w:r>
              <w:rPr>
                <w:rFonts w:ascii="Arial" w:hAnsi="Arial" w:cs="Arial"/>
                <w:color w:val="000000"/>
                <w:sz w:val="18"/>
                <w:szCs w:val="18"/>
              </w:rPr>
              <w:t>.635</w:t>
            </w:r>
          </w:p>
        </w:tc>
        <w:tc>
          <w:tcPr>
            <w:tcW w:w="1080" w:type="dxa"/>
            <w:tcBorders>
              <w:left w:val="single" w:color="000000" w:sz="8" w:space="0"/>
              <w:bottom w:val="single" w:color="000000" w:sz="16" w:space="0"/>
              <w:right w:val="single" w:color="000000" w:sz="8" w:space="0"/>
            </w:tcBorders>
            <w:shd w:val="clear" w:color="auto" w:fill="FFFFFF"/>
            <w:vAlign w:val="center"/>
          </w:tcPr>
          <w:p w14:paraId="6EC11A09">
            <w:pPr>
              <w:spacing w:after="0" w:line="360" w:lineRule="auto"/>
              <w:ind w:left="60" w:right="60"/>
              <w:jc w:val="right"/>
            </w:pPr>
            <w:r>
              <w:rPr>
                <w:rFonts w:ascii="Arial" w:hAnsi="Arial" w:cs="Arial"/>
                <w:color w:val="000000"/>
                <w:sz w:val="18"/>
                <w:szCs w:val="18"/>
              </w:rPr>
              <w:t>.076</w:t>
            </w:r>
          </w:p>
        </w:tc>
        <w:tc>
          <w:tcPr>
            <w:tcW w:w="1280" w:type="dxa"/>
            <w:tcBorders>
              <w:left w:val="single" w:color="000000" w:sz="8" w:space="0"/>
              <w:bottom w:val="single" w:color="000000" w:sz="16" w:space="0"/>
              <w:right w:val="single" w:color="000000" w:sz="8" w:space="0"/>
            </w:tcBorders>
            <w:shd w:val="clear" w:color="auto" w:fill="FFFFFF"/>
            <w:vAlign w:val="center"/>
          </w:tcPr>
          <w:p w14:paraId="5DEFA838">
            <w:pPr>
              <w:spacing w:after="0" w:line="360" w:lineRule="auto"/>
              <w:ind w:left="60" w:right="60"/>
              <w:jc w:val="right"/>
            </w:pPr>
            <w:r>
              <w:rPr>
                <w:rFonts w:ascii="Arial" w:hAnsi="Arial" w:cs="Arial"/>
                <w:color w:val="000000"/>
                <w:sz w:val="18"/>
                <w:szCs w:val="18"/>
              </w:rPr>
              <w:t>.953</w:t>
            </w:r>
          </w:p>
        </w:tc>
        <w:tc>
          <w:tcPr>
            <w:tcW w:w="991" w:type="dxa"/>
            <w:tcBorders>
              <w:left w:val="single" w:color="000000" w:sz="8" w:space="0"/>
              <w:bottom w:val="single" w:color="000000" w:sz="16" w:space="0"/>
              <w:right w:val="single" w:color="000000" w:sz="8" w:space="0"/>
            </w:tcBorders>
            <w:shd w:val="clear" w:color="auto" w:fill="FFFFFF"/>
            <w:vAlign w:val="center"/>
          </w:tcPr>
          <w:p w14:paraId="51CF8AA6">
            <w:pPr>
              <w:spacing w:after="0" w:line="360" w:lineRule="auto"/>
              <w:ind w:left="60" w:right="60"/>
              <w:jc w:val="right"/>
            </w:pPr>
            <w:r>
              <w:rPr>
                <w:rFonts w:ascii="Arial" w:hAnsi="Arial" w:cs="Arial"/>
                <w:color w:val="000000"/>
                <w:sz w:val="18"/>
                <w:szCs w:val="18"/>
              </w:rPr>
              <w:t>8.355</w:t>
            </w:r>
          </w:p>
        </w:tc>
        <w:tc>
          <w:tcPr>
            <w:tcW w:w="1006" w:type="dxa"/>
            <w:tcBorders>
              <w:left w:val="single" w:color="000000" w:sz="8" w:space="0"/>
              <w:bottom w:val="single" w:color="000000" w:sz="16" w:space="0"/>
              <w:right w:val="single" w:color="000000" w:sz="16" w:space="0"/>
            </w:tcBorders>
            <w:shd w:val="clear" w:color="auto" w:fill="FFFFFF"/>
            <w:vAlign w:val="center"/>
          </w:tcPr>
          <w:p w14:paraId="1664CDF3">
            <w:pPr>
              <w:spacing w:after="0" w:line="360" w:lineRule="auto"/>
              <w:ind w:left="60" w:right="60"/>
              <w:jc w:val="right"/>
            </w:pPr>
            <w:r>
              <w:rPr>
                <w:rFonts w:ascii="Arial" w:hAnsi="Arial" w:cs="Arial"/>
                <w:color w:val="000000"/>
                <w:sz w:val="18"/>
                <w:szCs w:val="18"/>
              </w:rPr>
              <w:t>.000</w:t>
            </w:r>
          </w:p>
        </w:tc>
      </w:tr>
      <w:tr w14:paraId="71D73C0F">
        <w:tblPrEx>
          <w:tblCellMar>
            <w:top w:w="0" w:type="dxa"/>
            <w:left w:w="0" w:type="dxa"/>
            <w:bottom w:w="0" w:type="dxa"/>
            <w:right w:w="0" w:type="dxa"/>
          </w:tblCellMar>
        </w:tblPrEx>
        <w:trPr>
          <w:cantSplit/>
        </w:trPr>
        <w:tc>
          <w:tcPr>
            <w:tcW w:w="9299" w:type="dxa"/>
            <w:gridSpan w:val="7"/>
            <w:shd w:val="clear" w:color="auto" w:fill="FFFFFF"/>
          </w:tcPr>
          <w:p w14:paraId="102FAF65">
            <w:pPr>
              <w:spacing w:after="0" w:line="360" w:lineRule="auto"/>
              <w:ind w:left="60" w:right="60"/>
            </w:pPr>
            <w:r>
              <w:rPr>
                <w:rFonts w:ascii="Arial" w:hAnsi="Arial" w:cs="Arial"/>
                <w:color w:val="000000"/>
                <w:sz w:val="18"/>
                <w:szCs w:val="18"/>
              </w:rPr>
              <w:t>a. Dependent Variable: Organizational Performance</w:t>
            </w:r>
          </w:p>
        </w:tc>
      </w:tr>
    </w:tbl>
    <w:p w14:paraId="7332DEF4">
      <w:pPr>
        <w:spacing w:after="0" w:line="360" w:lineRule="auto"/>
        <w:rPr>
          <w:rFonts w:ascii="Times New Roman" w:hAnsi="Times New Roman"/>
          <w:sz w:val="24"/>
          <w:szCs w:val="24"/>
        </w:rPr>
      </w:pPr>
    </w:p>
    <w:p w14:paraId="46EB8BB5">
      <w:pPr>
        <w:autoSpaceDE w:val="0"/>
        <w:autoSpaceDN w:val="0"/>
        <w:adjustRightInd w:val="0"/>
        <w:spacing w:after="0" w:line="360" w:lineRule="auto"/>
        <w:jc w:val="both"/>
        <w:rPr>
          <w:b/>
          <w:bCs/>
          <w:sz w:val="24"/>
          <w:szCs w:val="24"/>
        </w:rPr>
      </w:pPr>
      <w:r>
        <w:rPr>
          <w:rStyle w:val="25"/>
          <w:rFonts w:ascii="Times New Roman" w:hAnsi="Times New Roman"/>
        </w:rPr>
        <w:t xml:space="preserve">Table 4.4.3 revealed that participative decision </w:t>
      </w:r>
      <w:r>
        <w:rPr>
          <w:rStyle w:val="25"/>
          <w:rFonts w:ascii="Times New Roman" w:hAnsi="Times New Roman" w:eastAsia="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factors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r>
        <w:rPr>
          <w:rFonts w:ascii="Times New Roman" w:hAnsi="Times New Roman" w:cs="Times New Roman"/>
          <w:color w:val="000000"/>
          <w:sz w:val="24"/>
          <w:szCs w:val="24"/>
        </w:rPr>
        <w:t>Ojokuku and Sajuyigbe, (2014), that employee participation in decision making have highly influence on the impact of organizational performance</w:t>
      </w:r>
    </w:p>
    <w:p w14:paraId="66C2D8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O2</w:t>
      </w:r>
      <w:r>
        <w:rPr>
          <w:rFonts w:ascii="Times New Roman" w:hAnsi="Times New Roman" w:cs="Times New Roman"/>
          <w:b/>
          <w:bCs/>
          <w:sz w:val="24"/>
          <w:szCs w:val="24"/>
        </w:rPr>
        <w:t xml:space="preserve">: </w:t>
      </w:r>
      <w:r>
        <w:rPr>
          <w:rFonts w:ascii="Times New Roman" w:hAnsi="Times New Roman" w:cs="Times New Roman"/>
          <w:b/>
          <w:sz w:val="24"/>
          <w:szCs w:val="24"/>
        </w:rPr>
        <w:t>There is high employee involvement or participation in decision-making in 7up bottling  company Ilorin.</w:t>
      </w:r>
    </w:p>
    <w:p w14:paraId="516FC38B">
      <w:pPr>
        <w:spacing w:after="0" w:line="360" w:lineRule="auto"/>
        <w:jc w:val="both"/>
        <w:rPr>
          <w:rStyle w:val="25"/>
          <w:rFonts w:ascii="Times New Roman" w:hAnsi="Times New Roman" w:eastAsia="Times New Roman"/>
          <w:b/>
          <w:bCs/>
        </w:rPr>
      </w:pPr>
    </w:p>
    <w:p w14:paraId="1CFF304B">
      <w:pPr>
        <w:spacing w:after="0" w:line="360" w:lineRule="auto"/>
        <w:jc w:val="both"/>
        <w:rPr>
          <w:rStyle w:val="25"/>
          <w:rFonts w:ascii="Times New Roman" w:hAnsi="Times New Roman" w:eastAsia="Times New Roman"/>
          <w:b/>
          <w:bCs/>
        </w:rPr>
      </w:pPr>
    </w:p>
    <w:tbl>
      <w:tblPr>
        <w:tblStyle w:val="6"/>
        <w:tblW w:w="5828" w:type="dxa"/>
        <w:tblInd w:w="0" w:type="dxa"/>
        <w:tblLayout w:type="autofit"/>
        <w:tblCellMar>
          <w:top w:w="0" w:type="dxa"/>
          <w:left w:w="0" w:type="dxa"/>
          <w:bottom w:w="0" w:type="dxa"/>
          <w:right w:w="0" w:type="dxa"/>
        </w:tblCellMar>
      </w:tblPr>
      <w:tblGrid>
        <w:gridCol w:w="791"/>
        <w:gridCol w:w="1009"/>
        <w:gridCol w:w="1084"/>
        <w:gridCol w:w="1467"/>
        <w:gridCol w:w="1477"/>
      </w:tblGrid>
      <w:tr w14:paraId="4F4769C8">
        <w:tblPrEx>
          <w:tblCellMar>
            <w:top w:w="0" w:type="dxa"/>
            <w:left w:w="0" w:type="dxa"/>
            <w:bottom w:w="0" w:type="dxa"/>
            <w:right w:w="0" w:type="dxa"/>
          </w:tblCellMar>
        </w:tblPrEx>
        <w:trPr>
          <w:cantSplit/>
        </w:trPr>
        <w:tc>
          <w:tcPr>
            <w:tcW w:w="5828" w:type="dxa"/>
            <w:gridSpan w:val="5"/>
            <w:shd w:val="clear" w:color="auto" w:fill="FFFFFF"/>
            <w:vAlign w:val="center"/>
          </w:tcPr>
          <w:p w14:paraId="3694E422">
            <w:pPr>
              <w:spacing w:after="0" w:line="360" w:lineRule="auto"/>
              <w:ind w:left="60" w:right="60"/>
              <w:jc w:val="center"/>
            </w:pPr>
            <w:r>
              <w:rPr>
                <w:rFonts w:ascii="Arial" w:hAnsi="Arial" w:cs="Arial"/>
                <w:b/>
                <w:bCs/>
                <w:color w:val="000000"/>
                <w:sz w:val="18"/>
                <w:szCs w:val="18"/>
              </w:rPr>
              <w:t>Table 4.4.4: Model Summary</w:t>
            </w:r>
          </w:p>
        </w:tc>
      </w:tr>
      <w:tr w14:paraId="4A81259E">
        <w:tblPrEx>
          <w:tblCellMar>
            <w:top w:w="0" w:type="dxa"/>
            <w:left w:w="0" w:type="dxa"/>
            <w:bottom w:w="0" w:type="dxa"/>
            <w:right w:w="0" w:type="dxa"/>
          </w:tblCellMar>
        </w:tblPrEx>
        <w:trPr>
          <w:cantSplit/>
        </w:trPr>
        <w:tc>
          <w:tcPr>
            <w:tcW w:w="791"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1EAB5642">
            <w:pPr>
              <w:spacing w:after="0" w:line="360" w:lineRule="auto"/>
              <w:ind w:left="60" w:right="60"/>
            </w:pPr>
            <w:r>
              <w:rPr>
                <w:rFonts w:ascii="Arial" w:hAnsi="Arial" w:cs="Arial"/>
                <w:color w:val="000000"/>
                <w:sz w:val="18"/>
                <w:szCs w:val="18"/>
              </w:rPr>
              <w:t>Model</w:t>
            </w:r>
          </w:p>
        </w:tc>
        <w:tc>
          <w:tcPr>
            <w:tcW w:w="1009"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227DD094">
            <w:pPr>
              <w:spacing w:after="0" w:line="360" w:lineRule="auto"/>
              <w:ind w:left="60" w:right="60"/>
              <w:jc w:val="center"/>
            </w:pPr>
            <w:r>
              <w:rPr>
                <w:rFonts w:ascii="Arial" w:hAnsi="Arial" w:cs="Arial"/>
                <w:color w:val="000000"/>
                <w:sz w:val="18"/>
                <w:szCs w:val="18"/>
              </w:rPr>
              <w:t>R</w:t>
            </w:r>
          </w:p>
        </w:tc>
        <w:tc>
          <w:tcPr>
            <w:tcW w:w="1084"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3FAE6F71">
            <w:pPr>
              <w:spacing w:after="0" w:line="360" w:lineRule="auto"/>
              <w:ind w:left="60" w:right="60"/>
              <w:jc w:val="center"/>
            </w:pPr>
            <w:r>
              <w:rPr>
                <w:rFonts w:ascii="Arial" w:hAnsi="Arial" w:cs="Arial"/>
                <w:color w:val="000000"/>
                <w:sz w:val="18"/>
                <w:szCs w:val="18"/>
              </w:rPr>
              <w:t>R Square</w:t>
            </w:r>
          </w:p>
        </w:tc>
        <w:tc>
          <w:tcPr>
            <w:tcW w:w="1467"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123EB8EE">
            <w:pPr>
              <w:spacing w:after="0" w:line="360" w:lineRule="auto"/>
              <w:ind w:left="60" w:right="60"/>
              <w:jc w:val="center"/>
            </w:pPr>
            <w:r>
              <w:rPr>
                <w:rFonts w:ascii="Arial" w:hAnsi="Arial" w:cs="Arial"/>
                <w:color w:val="000000"/>
                <w:sz w:val="18"/>
                <w:szCs w:val="18"/>
              </w:rPr>
              <w:t>Adjusted R Square</w:t>
            </w:r>
          </w:p>
        </w:tc>
        <w:tc>
          <w:tcPr>
            <w:tcW w:w="1477"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645129E6">
            <w:pPr>
              <w:spacing w:after="0" w:line="360" w:lineRule="auto"/>
              <w:ind w:left="60" w:right="60"/>
              <w:jc w:val="center"/>
            </w:pPr>
            <w:r>
              <w:rPr>
                <w:rFonts w:ascii="Arial" w:hAnsi="Arial" w:cs="Arial"/>
                <w:color w:val="000000"/>
                <w:sz w:val="18"/>
                <w:szCs w:val="18"/>
              </w:rPr>
              <w:t>Std. Error of the Estimate</w:t>
            </w:r>
          </w:p>
        </w:tc>
      </w:tr>
      <w:tr w14:paraId="00165139">
        <w:tblPrEx>
          <w:tblCellMar>
            <w:top w:w="0" w:type="dxa"/>
            <w:left w:w="0" w:type="dxa"/>
            <w:bottom w:w="0" w:type="dxa"/>
            <w:right w:w="0" w:type="dxa"/>
          </w:tblCellMar>
        </w:tblPrEx>
        <w:trPr>
          <w:cantSplit/>
        </w:trPr>
        <w:tc>
          <w:tcPr>
            <w:tcW w:w="791" w:type="dxa"/>
            <w:tcBorders>
              <w:top w:val="single" w:color="000000" w:sz="16" w:space="0"/>
              <w:left w:val="single" w:color="000000" w:sz="16" w:space="0"/>
              <w:bottom w:val="single" w:color="000000" w:sz="16" w:space="0"/>
              <w:right w:val="single" w:color="000000" w:sz="16" w:space="0"/>
            </w:tcBorders>
            <w:shd w:val="clear" w:color="auto" w:fill="FFFFFF"/>
          </w:tcPr>
          <w:p w14:paraId="571408A0">
            <w:pPr>
              <w:spacing w:after="0" w:line="360" w:lineRule="auto"/>
              <w:ind w:left="60" w:right="60"/>
            </w:pPr>
            <w:r>
              <w:rPr>
                <w:rFonts w:ascii="Arial" w:hAnsi="Arial" w:cs="Arial"/>
                <w:color w:val="000000"/>
                <w:sz w:val="18"/>
                <w:szCs w:val="18"/>
              </w:rPr>
              <w:t>1</w:t>
            </w:r>
          </w:p>
        </w:tc>
        <w:tc>
          <w:tcPr>
            <w:tcW w:w="1009" w:type="dxa"/>
            <w:tcBorders>
              <w:top w:val="single" w:color="000000" w:sz="16" w:space="0"/>
              <w:left w:val="single" w:color="000000" w:sz="16" w:space="0"/>
              <w:bottom w:val="single" w:color="000000" w:sz="16" w:space="0"/>
              <w:right w:val="single" w:color="000000" w:sz="8" w:space="0"/>
            </w:tcBorders>
            <w:shd w:val="clear" w:color="auto" w:fill="FFFFFF"/>
            <w:vAlign w:val="center"/>
          </w:tcPr>
          <w:p w14:paraId="04168183">
            <w:pPr>
              <w:spacing w:after="0" w:line="360" w:lineRule="auto"/>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color="000000" w:sz="16" w:space="0"/>
              <w:left w:val="single" w:color="000000" w:sz="8" w:space="0"/>
              <w:bottom w:val="single" w:color="000000" w:sz="16" w:space="0"/>
              <w:right w:val="single" w:color="000000" w:sz="8" w:space="0"/>
            </w:tcBorders>
            <w:shd w:val="clear" w:color="auto" w:fill="FFFFFF"/>
            <w:vAlign w:val="center"/>
          </w:tcPr>
          <w:p w14:paraId="0A265AFE">
            <w:pPr>
              <w:spacing w:after="0" w:line="360" w:lineRule="auto"/>
              <w:ind w:left="60" w:right="60"/>
              <w:jc w:val="right"/>
            </w:pPr>
            <w:r>
              <w:rPr>
                <w:rFonts w:ascii="Arial" w:hAnsi="Arial" w:cs="Arial"/>
                <w:color w:val="000000"/>
                <w:sz w:val="18"/>
                <w:szCs w:val="18"/>
              </w:rPr>
              <w:t>.794</w:t>
            </w:r>
          </w:p>
        </w:tc>
        <w:tc>
          <w:tcPr>
            <w:tcW w:w="1467" w:type="dxa"/>
            <w:tcBorders>
              <w:top w:val="single" w:color="000000" w:sz="16" w:space="0"/>
              <w:left w:val="single" w:color="000000" w:sz="8" w:space="0"/>
              <w:bottom w:val="single" w:color="000000" w:sz="16" w:space="0"/>
              <w:right w:val="single" w:color="000000" w:sz="8" w:space="0"/>
            </w:tcBorders>
            <w:shd w:val="clear" w:color="auto" w:fill="FFFFFF"/>
            <w:vAlign w:val="center"/>
          </w:tcPr>
          <w:p w14:paraId="7F0C9F22">
            <w:pPr>
              <w:spacing w:after="0" w:line="360" w:lineRule="auto"/>
              <w:ind w:left="60" w:right="60"/>
              <w:jc w:val="right"/>
            </w:pPr>
            <w:r>
              <w:rPr>
                <w:rFonts w:ascii="Arial" w:hAnsi="Arial" w:cs="Arial"/>
                <w:color w:val="000000"/>
                <w:sz w:val="18"/>
                <w:szCs w:val="18"/>
              </w:rPr>
              <w:t>.791</w:t>
            </w:r>
          </w:p>
        </w:tc>
        <w:tc>
          <w:tcPr>
            <w:tcW w:w="1477" w:type="dxa"/>
            <w:tcBorders>
              <w:top w:val="single" w:color="000000" w:sz="16" w:space="0"/>
              <w:left w:val="single" w:color="000000" w:sz="8" w:space="0"/>
              <w:bottom w:val="single" w:color="000000" w:sz="16" w:space="0"/>
              <w:right w:val="single" w:color="000000" w:sz="16" w:space="0"/>
            </w:tcBorders>
            <w:shd w:val="clear" w:color="auto" w:fill="FFFFFF"/>
            <w:vAlign w:val="center"/>
          </w:tcPr>
          <w:p w14:paraId="19737EF3">
            <w:pPr>
              <w:spacing w:after="0" w:line="360" w:lineRule="auto"/>
              <w:ind w:left="60" w:right="60"/>
              <w:jc w:val="right"/>
            </w:pPr>
            <w:r>
              <w:rPr>
                <w:rFonts w:ascii="Arial" w:hAnsi="Arial" w:cs="Arial"/>
                <w:color w:val="000000"/>
                <w:sz w:val="18"/>
                <w:szCs w:val="18"/>
              </w:rPr>
              <w:t>.64259</w:t>
            </w:r>
          </w:p>
        </w:tc>
      </w:tr>
      <w:tr w14:paraId="1CC33F66">
        <w:tblPrEx>
          <w:tblCellMar>
            <w:top w:w="0" w:type="dxa"/>
            <w:left w:w="0" w:type="dxa"/>
            <w:bottom w:w="0" w:type="dxa"/>
            <w:right w:w="0" w:type="dxa"/>
          </w:tblCellMar>
        </w:tblPrEx>
        <w:trPr>
          <w:cantSplit/>
        </w:trPr>
        <w:tc>
          <w:tcPr>
            <w:tcW w:w="5828" w:type="dxa"/>
            <w:gridSpan w:val="5"/>
            <w:shd w:val="clear" w:color="auto" w:fill="FFFFFF"/>
          </w:tcPr>
          <w:p w14:paraId="7EC448CE">
            <w:pPr>
              <w:spacing w:after="0" w:line="360" w:lineRule="auto"/>
              <w:ind w:left="60" w:right="60"/>
            </w:pPr>
            <w:r>
              <w:rPr>
                <w:rFonts w:ascii="Arial" w:hAnsi="Arial" w:cs="Arial"/>
                <w:color w:val="000000"/>
                <w:sz w:val="18"/>
                <w:szCs w:val="18"/>
              </w:rPr>
              <w:t>a. Predictors: (Constant), Employee Involvement</w:t>
            </w:r>
          </w:p>
        </w:tc>
      </w:tr>
    </w:tbl>
    <w:p w14:paraId="71C94CD9">
      <w:pPr>
        <w:spacing w:after="0" w:line="360" w:lineRule="auto"/>
        <w:rPr>
          <w:rFonts w:ascii="Times New Roman" w:hAnsi="Times New Roman"/>
          <w:sz w:val="24"/>
          <w:szCs w:val="24"/>
        </w:rPr>
      </w:pPr>
    </w:p>
    <w:p w14:paraId="34C702B3">
      <w:pPr>
        <w:spacing w:line="360" w:lineRule="auto"/>
        <w:jc w:val="both"/>
      </w:pPr>
      <w:r>
        <w:rPr>
          <w:sz w:val="24"/>
          <w:szCs w:val="24"/>
        </w:rPr>
        <w:t>The result in the model summary table 4.4.4 indicates R</w:t>
      </w:r>
      <w:r>
        <w:rPr>
          <w:sz w:val="24"/>
          <w:szCs w:val="24"/>
          <w:vertAlign w:val="superscript"/>
        </w:rPr>
        <w:t>2</w:t>
      </w:r>
      <w:r>
        <w:rPr>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14:paraId="013C3F17">
      <w:pPr>
        <w:spacing w:after="0" w:line="360" w:lineRule="auto"/>
        <w:rPr>
          <w:rFonts w:ascii="Times New Roman" w:hAnsi="Times New Roman"/>
          <w:sz w:val="24"/>
          <w:szCs w:val="24"/>
        </w:rPr>
      </w:pPr>
    </w:p>
    <w:tbl>
      <w:tblPr>
        <w:tblStyle w:val="6"/>
        <w:tblW w:w="7878" w:type="dxa"/>
        <w:tblInd w:w="0" w:type="dxa"/>
        <w:tblLayout w:type="autofit"/>
        <w:tblCellMar>
          <w:top w:w="0" w:type="dxa"/>
          <w:left w:w="0" w:type="dxa"/>
          <w:bottom w:w="0" w:type="dxa"/>
          <w:right w:w="0" w:type="dxa"/>
        </w:tblCellMar>
      </w:tblPr>
      <w:tblGrid>
        <w:gridCol w:w="731"/>
        <w:gridCol w:w="1285"/>
        <w:gridCol w:w="1467"/>
        <w:gridCol w:w="993"/>
        <w:gridCol w:w="1407"/>
        <w:gridCol w:w="992"/>
        <w:gridCol w:w="1003"/>
      </w:tblGrid>
      <w:tr w14:paraId="564EFCBA">
        <w:tblPrEx>
          <w:tblCellMar>
            <w:top w:w="0" w:type="dxa"/>
            <w:left w:w="0" w:type="dxa"/>
            <w:bottom w:w="0" w:type="dxa"/>
            <w:right w:w="0" w:type="dxa"/>
          </w:tblCellMar>
        </w:tblPrEx>
        <w:trPr>
          <w:cantSplit/>
        </w:trPr>
        <w:tc>
          <w:tcPr>
            <w:tcW w:w="7877" w:type="dxa"/>
            <w:gridSpan w:val="7"/>
            <w:shd w:val="clear" w:color="auto" w:fill="FFFFFF"/>
            <w:vAlign w:val="center"/>
          </w:tcPr>
          <w:p w14:paraId="2622331E">
            <w:pPr>
              <w:spacing w:after="0" w:line="360" w:lineRule="auto"/>
              <w:ind w:left="60" w:right="60"/>
              <w:jc w:val="center"/>
            </w:pPr>
            <w:r>
              <w:rPr>
                <w:rFonts w:ascii="Arial" w:hAnsi="Arial" w:cs="Arial"/>
                <w:b/>
                <w:bCs/>
                <w:color w:val="000000"/>
                <w:sz w:val="18"/>
                <w:szCs w:val="18"/>
              </w:rPr>
              <w:t>Table 4.4.5: ANOVA</w:t>
            </w:r>
            <w:r>
              <w:rPr>
                <w:rFonts w:ascii="Arial" w:hAnsi="Arial" w:cs="Arial"/>
                <w:b/>
                <w:bCs/>
                <w:color w:val="000000"/>
                <w:sz w:val="18"/>
                <w:szCs w:val="18"/>
                <w:vertAlign w:val="superscript"/>
              </w:rPr>
              <w:t>a</w:t>
            </w:r>
          </w:p>
        </w:tc>
      </w:tr>
      <w:tr w14:paraId="07CFD46C">
        <w:tblPrEx>
          <w:tblCellMar>
            <w:top w:w="0" w:type="dxa"/>
            <w:left w:w="0" w:type="dxa"/>
            <w:bottom w:w="0" w:type="dxa"/>
            <w:right w:w="0" w:type="dxa"/>
          </w:tblCellMar>
        </w:tblPrEx>
        <w:trPr>
          <w:cantSplit/>
        </w:trPr>
        <w:tc>
          <w:tcPr>
            <w:tcW w:w="2016" w:type="dxa"/>
            <w:gridSpan w:val="2"/>
            <w:tcBorders>
              <w:top w:val="single" w:color="000000" w:sz="16" w:space="0"/>
              <w:left w:val="single" w:color="000000" w:sz="16" w:space="0"/>
              <w:bottom w:val="single" w:color="000000" w:sz="16" w:space="0"/>
            </w:tcBorders>
            <w:shd w:val="clear" w:color="auto" w:fill="FFFFFF"/>
            <w:vAlign w:val="bottom"/>
          </w:tcPr>
          <w:p w14:paraId="165F41FF">
            <w:pPr>
              <w:spacing w:after="0" w:line="360" w:lineRule="auto"/>
              <w:ind w:left="60" w:right="60"/>
            </w:pPr>
            <w:r>
              <w:rPr>
                <w:rFonts w:ascii="Arial" w:hAnsi="Arial" w:cs="Arial"/>
                <w:color w:val="000000"/>
                <w:sz w:val="18"/>
                <w:szCs w:val="18"/>
              </w:rPr>
              <w:t>Model</w:t>
            </w:r>
          </w:p>
        </w:tc>
        <w:tc>
          <w:tcPr>
            <w:tcW w:w="1467" w:type="dxa"/>
            <w:tcBorders>
              <w:top w:val="single" w:color="000000" w:sz="16" w:space="0"/>
              <w:left w:val="single" w:color="000000" w:sz="16" w:space="0"/>
              <w:bottom w:val="single" w:color="000000" w:sz="16" w:space="0"/>
              <w:right w:val="single" w:color="000000" w:sz="8" w:space="0"/>
            </w:tcBorders>
            <w:shd w:val="clear" w:color="auto" w:fill="FFFFFF"/>
            <w:vAlign w:val="bottom"/>
          </w:tcPr>
          <w:p w14:paraId="4CF448B2">
            <w:pPr>
              <w:spacing w:after="0" w:line="360" w:lineRule="auto"/>
              <w:ind w:left="60" w:right="60"/>
              <w:jc w:val="center"/>
            </w:pPr>
            <w:r>
              <w:rPr>
                <w:rFonts w:ascii="Arial" w:hAnsi="Arial" w:cs="Arial"/>
                <w:color w:val="000000"/>
                <w:sz w:val="18"/>
                <w:szCs w:val="18"/>
              </w:rPr>
              <w:t>Sum of Squares</w:t>
            </w:r>
          </w:p>
        </w:tc>
        <w:tc>
          <w:tcPr>
            <w:tcW w:w="993"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0414A6FA">
            <w:pPr>
              <w:spacing w:after="0" w:line="360" w:lineRule="auto"/>
              <w:ind w:left="60" w:right="60"/>
              <w:jc w:val="center"/>
            </w:pPr>
            <w:r>
              <w:rPr>
                <w:rFonts w:ascii="Arial" w:hAnsi="Arial" w:cs="Arial"/>
                <w:color w:val="000000"/>
                <w:sz w:val="18"/>
                <w:szCs w:val="18"/>
              </w:rPr>
              <w:t>df</w:t>
            </w:r>
          </w:p>
        </w:tc>
        <w:tc>
          <w:tcPr>
            <w:tcW w:w="1407"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2F8BAA66">
            <w:pPr>
              <w:spacing w:after="0" w:line="360" w:lineRule="auto"/>
              <w:ind w:left="60" w:right="60"/>
              <w:jc w:val="center"/>
            </w:pPr>
            <w:r>
              <w:rPr>
                <w:rFonts w:ascii="Arial" w:hAnsi="Arial" w:cs="Arial"/>
                <w:color w:val="000000"/>
                <w:sz w:val="18"/>
                <w:szCs w:val="18"/>
              </w:rPr>
              <w:t>Mean Square</w:t>
            </w:r>
          </w:p>
        </w:tc>
        <w:tc>
          <w:tcPr>
            <w:tcW w:w="992" w:type="dxa"/>
            <w:tcBorders>
              <w:top w:val="single" w:color="000000" w:sz="16" w:space="0"/>
              <w:left w:val="single" w:color="000000" w:sz="8" w:space="0"/>
              <w:bottom w:val="single" w:color="000000" w:sz="16" w:space="0"/>
              <w:right w:val="single" w:color="000000" w:sz="8" w:space="0"/>
            </w:tcBorders>
            <w:shd w:val="clear" w:color="auto" w:fill="FFFFFF"/>
            <w:vAlign w:val="bottom"/>
          </w:tcPr>
          <w:p w14:paraId="0E9647F8">
            <w:pPr>
              <w:spacing w:after="0" w:line="360" w:lineRule="auto"/>
              <w:ind w:left="60" w:right="60"/>
              <w:jc w:val="center"/>
            </w:pPr>
            <w:r>
              <w:rPr>
                <w:rFonts w:ascii="Arial" w:hAnsi="Arial" w:cs="Arial"/>
                <w:color w:val="000000"/>
                <w:sz w:val="18"/>
                <w:szCs w:val="18"/>
              </w:rPr>
              <w:t>F</w:t>
            </w:r>
          </w:p>
        </w:tc>
        <w:tc>
          <w:tcPr>
            <w:tcW w:w="1002" w:type="dxa"/>
            <w:tcBorders>
              <w:top w:val="single" w:color="000000" w:sz="16" w:space="0"/>
              <w:left w:val="single" w:color="000000" w:sz="8" w:space="0"/>
              <w:bottom w:val="single" w:color="000000" w:sz="16" w:space="0"/>
              <w:right w:val="single" w:color="000000" w:sz="16" w:space="0"/>
            </w:tcBorders>
            <w:shd w:val="clear" w:color="auto" w:fill="FFFFFF"/>
            <w:vAlign w:val="bottom"/>
          </w:tcPr>
          <w:p w14:paraId="435A29C6">
            <w:pPr>
              <w:spacing w:after="0" w:line="360" w:lineRule="auto"/>
              <w:ind w:left="60" w:right="60"/>
              <w:jc w:val="center"/>
            </w:pPr>
            <w:r>
              <w:rPr>
                <w:rFonts w:ascii="Arial" w:hAnsi="Arial" w:cs="Arial"/>
                <w:color w:val="000000"/>
                <w:sz w:val="18"/>
                <w:szCs w:val="18"/>
              </w:rPr>
              <w:t>Sig.</w:t>
            </w:r>
          </w:p>
        </w:tc>
      </w:tr>
      <w:tr w14:paraId="6DCB36F2">
        <w:tblPrEx>
          <w:tblCellMar>
            <w:top w:w="0" w:type="dxa"/>
            <w:left w:w="0" w:type="dxa"/>
            <w:bottom w:w="0" w:type="dxa"/>
            <w:right w:w="0" w:type="dxa"/>
          </w:tblCellMar>
        </w:tblPrEx>
        <w:trPr>
          <w:cantSplit/>
        </w:trPr>
        <w:tc>
          <w:tcPr>
            <w:tcW w:w="731" w:type="dxa"/>
            <w:vMerge w:val="restart"/>
            <w:tcBorders>
              <w:top w:val="single" w:color="000000" w:sz="16" w:space="0"/>
              <w:left w:val="single" w:color="000000" w:sz="16" w:space="0"/>
              <w:bottom w:val="single" w:color="000000" w:sz="16" w:space="0"/>
            </w:tcBorders>
            <w:shd w:val="clear" w:color="auto" w:fill="FFFFFF"/>
          </w:tcPr>
          <w:p w14:paraId="632E0C7F">
            <w:pPr>
              <w:spacing w:after="0" w:line="360" w:lineRule="auto"/>
              <w:ind w:left="60" w:right="60"/>
            </w:pPr>
            <w:r>
              <w:rPr>
                <w:rFonts w:ascii="Arial" w:hAnsi="Arial" w:cs="Arial"/>
                <w:color w:val="000000"/>
                <w:sz w:val="18"/>
                <w:szCs w:val="18"/>
              </w:rPr>
              <w:t>1</w:t>
            </w:r>
          </w:p>
        </w:tc>
        <w:tc>
          <w:tcPr>
            <w:tcW w:w="1285" w:type="dxa"/>
            <w:tcBorders>
              <w:top w:val="single" w:color="000000" w:sz="16" w:space="0"/>
              <w:right w:val="single" w:color="000000" w:sz="16" w:space="0"/>
            </w:tcBorders>
            <w:shd w:val="clear" w:color="auto" w:fill="FFFFFF"/>
          </w:tcPr>
          <w:p w14:paraId="0648E3CC">
            <w:pPr>
              <w:spacing w:after="0" w:line="360" w:lineRule="auto"/>
              <w:ind w:left="60" w:right="60"/>
            </w:pPr>
            <w:r>
              <w:rPr>
                <w:rFonts w:ascii="Arial" w:hAnsi="Arial" w:cs="Arial"/>
                <w:color w:val="000000"/>
                <w:sz w:val="18"/>
                <w:szCs w:val="18"/>
              </w:rPr>
              <w:t>Regression</w:t>
            </w:r>
          </w:p>
        </w:tc>
        <w:tc>
          <w:tcPr>
            <w:tcW w:w="1467" w:type="dxa"/>
            <w:tcBorders>
              <w:top w:val="single" w:color="000000" w:sz="16" w:space="0"/>
              <w:left w:val="single" w:color="000000" w:sz="16" w:space="0"/>
              <w:right w:val="single" w:color="000000" w:sz="8" w:space="0"/>
            </w:tcBorders>
            <w:shd w:val="clear" w:color="auto" w:fill="FFFFFF"/>
            <w:vAlign w:val="center"/>
          </w:tcPr>
          <w:p w14:paraId="385C1B4E">
            <w:pPr>
              <w:spacing w:after="0" w:line="360" w:lineRule="auto"/>
              <w:ind w:left="60" w:right="60"/>
              <w:jc w:val="right"/>
            </w:pPr>
            <w:r>
              <w:rPr>
                <w:rFonts w:ascii="Arial" w:hAnsi="Arial" w:cs="Arial"/>
                <w:color w:val="000000"/>
                <w:sz w:val="18"/>
                <w:szCs w:val="18"/>
              </w:rPr>
              <w:t>272.819</w:t>
            </w:r>
          </w:p>
        </w:tc>
        <w:tc>
          <w:tcPr>
            <w:tcW w:w="993" w:type="dxa"/>
            <w:tcBorders>
              <w:top w:val="single" w:color="000000" w:sz="16" w:space="0"/>
              <w:left w:val="single" w:color="000000" w:sz="8" w:space="0"/>
              <w:right w:val="single" w:color="000000" w:sz="8" w:space="0"/>
            </w:tcBorders>
            <w:shd w:val="clear" w:color="auto" w:fill="FFFFFF"/>
            <w:vAlign w:val="center"/>
          </w:tcPr>
          <w:p w14:paraId="528066EB">
            <w:pPr>
              <w:spacing w:after="0" w:line="360" w:lineRule="auto"/>
              <w:ind w:left="60" w:right="60"/>
              <w:jc w:val="right"/>
            </w:pPr>
            <w:r>
              <w:rPr>
                <w:rFonts w:ascii="Arial" w:hAnsi="Arial" w:cs="Arial"/>
                <w:color w:val="000000"/>
                <w:sz w:val="18"/>
                <w:szCs w:val="18"/>
              </w:rPr>
              <w:t>1</w:t>
            </w:r>
          </w:p>
        </w:tc>
        <w:tc>
          <w:tcPr>
            <w:tcW w:w="1407" w:type="dxa"/>
            <w:tcBorders>
              <w:top w:val="single" w:color="000000" w:sz="16" w:space="0"/>
              <w:left w:val="single" w:color="000000" w:sz="8" w:space="0"/>
              <w:right w:val="single" w:color="000000" w:sz="8" w:space="0"/>
            </w:tcBorders>
            <w:shd w:val="clear" w:color="auto" w:fill="FFFFFF"/>
            <w:vAlign w:val="center"/>
          </w:tcPr>
          <w:p w14:paraId="055F8500">
            <w:pPr>
              <w:spacing w:after="0" w:line="360" w:lineRule="auto"/>
              <w:ind w:left="60" w:right="60"/>
              <w:jc w:val="right"/>
            </w:pPr>
            <w:r>
              <w:rPr>
                <w:rFonts w:ascii="Arial" w:hAnsi="Arial" w:cs="Arial"/>
                <w:color w:val="000000"/>
                <w:sz w:val="18"/>
                <w:szCs w:val="18"/>
              </w:rPr>
              <w:t>272.819</w:t>
            </w:r>
          </w:p>
        </w:tc>
        <w:tc>
          <w:tcPr>
            <w:tcW w:w="992" w:type="dxa"/>
            <w:tcBorders>
              <w:top w:val="single" w:color="000000" w:sz="16" w:space="0"/>
              <w:left w:val="single" w:color="000000" w:sz="8" w:space="0"/>
              <w:right w:val="single" w:color="000000" w:sz="8" w:space="0"/>
            </w:tcBorders>
            <w:shd w:val="clear" w:color="auto" w:fill="FFFFFF"/>
            <w:vAlign w:val="center"/>
          </w:tcPr>
          <w:p w14:paraId="4B630D43">
            <w:pPr>
              <w:spacing w:after="0" w:line="360" w:lineRule="auto"/>
              <w:ind w:left="60" w:right="60"/>
              <w:jc w:val="right"/>
            </w:pPr>
            <w:r>
              <w:rPr>
                <w:rFonts w:ascii="Arial" w:hAnsi="Arial" w:cs="Arial"/>
                <w:color w:val="000000"/>
                <w:sz w:val="18"/>
                <w:szCs w:val="18"/>
              </w:rPr>
              <w:t>594.376</w:t>
            </w:r>
          </w:p>
        </w:tc>
        <w:tc>
          <w:tcPr>
            <w:tcW w:w="1002" w:type="dxa"/>
            <w:tcBorders>
              <w:top w:val="single" w:color="000000" w:sz="16" w:space="0"/>
              <w:left w:val="single" w:color="000000" w:sz="8" w:space="0"/>
              <w:right w:val="single" w:color="000000" w:sz="16" w:space="0"/>
            </w:tcBorders>
            <w:shd w:val="clear" w:color="auto" w:fill="FFFFFF"/>
            <w:vAlign w:val="center"/>
          </w:tcPr>
          <w:p w14:paraId="3A150E96">
            <w:pPr>
              <w:spacing w:after="0" w:line="360" w:lineRule="auto"/>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14:paraId="3B772B6C">
        <w:tblPrEx>
          <w:tblCellMar>
            <w:top w:w="0" w:type="dxa"/>
            <w:left w:w="0" w:type="dxa"/>
            <w:bottom w:w="0" w:type="dxa"/>
            <w:right w:w="0" w:type="dxa"/>
          </w:tblCellMar>
        </w:tblPrEx>
        <w:trPr>
          <w:cantSplit/>
        </w:trPr>
        <w:tc>
          <w:tcPr>
            <w:tcW w:w="731" w:type="dxa"/>
            <w:vMerge w:val="continue"/>
            <w:tcBorders>
              <w:top w:val="single" w:color="000000" w:sz="16" w:space="0"/>
              <w:left w:val="single" w:color="000000" w:sz="16" w:space="0"/>
              <w:bottom w:val="single" w:color="000000" w:sz="16" w:space="0"/>
            </w:tcBorders>
            <w:shd w:val="clear" w:color="auto" w:fill="FFFFFF"/>
          </w:tcPr>
          <w:p w14:paraId="5FF516BF">
            <w:pPr>
              <w:spacing w:line="360" w:lineRule="auto"/>
            </w:pPr>
          </w:p>
        </w:tc>
        <w:tc>
          <w:tcPr>
            <w:tcW w:w="1285" w:type="dxa"/>
            <w:tcBorders>
              <w:right w:val="single" w:color="000000" w:sz="16" w:space="0"/>
            </w:tcBorders>
            <w:shd w:val="clear" w:color="auto" w:fill="FFFFFF"/>
          </w:tcPr>
          <w:p w14:paraId="39E75E8D">
            <w:pPr>
              <w:spacing w:after="0" w:line="360" w:lineRule="auto"/>
              <w:ind w:left="60" w:right="60"/>
            </w:pPr>
            <w:r>
              <w:rPr>
                <w:rFonts w:ascii="Arial" w:hAnsi="Arial" w:cs="Arial"/>
                <w:color w:val="000000"/>
                <w:sz w:val="18"/>
                <w:szCs w:val="18"/>
              </w:rPr>
              <w:t>Residual</w:t>
            </w:r>
          </w:p>
        </w:tc>
        <w:tc>
          <w:tcPr>
            <w:tcW w:w="1467" w:type="dxa"/>
            <w:tcBorders>
              <w:left w:val="single" w:color="000000" w:sz="16" w:space="0"/>
              <w:right w:val="single" w:color="000000" w:sz="8" w:space="0"/>
            </w:tcBorders>
            <w:shd w:val="clear" w:color="auto" w:fill="FFFFFF"/>
            <w:vAlign w:val="center"/>
          </w:tcPr>
          <w:p w14:paraId="6B3FBC97">
            <w:pPr>
              <w:spacing w:after="0" w:line="360" w:lineRule="auto"/>
              <w:ind w:left="60" w:right="60"/>
              <w:jc w:val="right"/>
            </w:pPr>
            <w:r>
              <w:rPr>
                <w:rFonts w:ascii="Arial" w:hAnsi="Arial" w:cs="Arial"/>
                <w:color w:val="000000"/>
                <w:sz w:val="18"/>
                <w:szCs w:val="18"/>
              </w:rPr>
              <w:t>70.610</w:t>
            </w:r>
          </w:p>
        </w:tc>
        <w:tc>
          <w:tcPr>
            <w:tcW w:w="993" w:type="dxa"/>
            <w:tcBorders>
              <w:left w:val="single" w:color="000000" w:sz="8" w:space="0"/>
              <w:right w:val="single" w:color="000000" w:sz="8" w:space="0"/>
            </w:tcBorders>
            <w:shd w:val="clear" w:color="auto" w:fill="FFFFFF"/>
            <w:vAlign w:val="center"/>
          </w:tcPr>
          <w:p w14:paraId="43E9A6AC">
            <w:pPr>
              <w:spacing w:after="0" w:line="360" w:lineRule="auto"/>
              <w:ind w:left="60" w:right="60"/>
              <w:jc w:val="right"/>
            </w:pPr>
            <w:r>
              <w:rPr>
                <w:rFonts w:ascii="Arial" w:hAnsi="Arial" w:cs="Arial"/>
                <w:color w:val="000000"/>
                <w:sz w:val="18"/>
                <w:szCs w:val="18"/>
              </w:rPr>
              <w:t>154</w:t>
            </w:r>
          </w:p>
        </w:tc>
        <w:tc>
          <w:tcPr>
            <w:tcW w:w="1407" w:type="dxa"/>
            <w:tcBorders>
              <w:left w:val="single" w:color="000000" w:sz="8" w:space="0"/>
              <w:right w:val="single" w:color="000000" w:sz="8" w:space="0"/>
            </w:tcBorders>
            <w:shd w:val="clear" w:color="auto" w:fill="FFFFFF"/>
            <w:vAlign w:val="center"/>
          </w:tcPr>
          <w:p w14:paraId="474287E6">
            <w:pPr>
              <w:spacing w:after="0" w:line="360" w:lineRule="auto"/>
              <w:ind w:left="60" w:right="60"/>
              <w:jc w:val="right"/>
            </w:pPr>
            <w:r>
              <w:rPr>
                <w:rFonts w:ascii="Arial" w:hAnsi="Arial" w:cs="Arial"/>
                <w:color w:val="000000"/>
                <w:sz w:val="18"/>
                <w:szCs w:val="18"/>
              </w:rPr>
              <w:t>0.459</w:t>
            </w:r>
          </w:p>
        </w:tc>
        <w:tc>
          <w:tcPr>
            <w:tcW w:w="992" w:type="dxa"/>
            <w:tcBorders>
              <w:left w:val="single" w:color="000000" w:sz="8" w:space="0"/>
              <w:right w:val="single" w:color="000000" w:sz="8" w:space="0"/>
            </w:tcBorders>
            <w:shd w:val="clear" w:color="auto" w:fill="FFFFFF"/>
            <w:vAlign w:val="center"/>
          </w:tcPr>
          <w:p w14:paraId="07A32FD6">
            <w:pPr>
              <w:spacing w:after="0" w:line="360" w:lineRule="auto"/>
              <w:rPr>
                <w:rFonts w:ascii="Times New Roman" w:hAnsi="Times New Roman"/>
                <w:sz w:val="24"/>
                <w:szCs w:val="24"/>
              </w:rPr>
            </w:pPr>
          </w:p>
        </w:tc>
        <w:tc>
          <w:tcPr>
            <w:tcW w:w="1002" w:type="dxa"/>
            <w:tcBorders>
              <w:left w:val="single" w:color="000000" w:sz="8" w:space="0"/>
              <w:right w:val="single" w:color="000000" w:sz="16" w:space="0"/>
            </w:tcBorders>
            <w:shd w:val="clear" w:color="auto" w:fill="FFFFFF"/>
            <w:vAlign w:val="center"/>
          </w:tcPr>
          <w:p w14:paraId="2FC67F1A">
            <w:pPr>
              <w:spacing w:after="0" w:line="360" w:lineRule="auto"/>
              <w:rPr>
                <w:rFonts w:ascii="Times New Roman" w:hAnsi="Times New Roman"/>
                <w:sz w:val="24"/>
                <w:szCs w:val="24"/>
              </w:rPr>
            </w:pPr>
          </w:p>
        </w:tc>
      </w:tr>
      <w:tr w14:paraId="707D2FE2">
        <w:tblPrEx>
          <w:tblCellMar>
            <w:top w:w="0" w:type="dxa"/>
            <w:left w:w="0" w:type="dxa"/>
            <w:bottom w:w="0" w:type="dxa"/>
            <w:right w:w="0" w:type="dxa"/>
          </w:tblCellMar>
        </w:tblPrEx>
        <w:trPr>
          <w:cantSplit/>
        </w:trPr>
        <w:tc>
          <w:tcPr>
            <w:tcW w:w="731" w:type="dxa"/>
            <w:vMerge w:val="continue"/>
            <w:tcBorders>
              <w:top w:val="single" w:color="000000" w:sz="16" w:space="0"/>
              <w:left w:val="single" w:color="000000" w:sz="16" w:space="0"/>
              <w:bottom w:val="single" w:color="000000" w:sz="16" w:space="0"/>
            </w:tcBorders>
            <w:shd w:val="clear" w:color="auto" w:fill="FFFFFF"/>
          </w:tcPr>
          <w:p w14:paraId="6F4309BC">
            <w:pPr>
              <w:spacing w:line="360" w:lineRule="auto"/>
            </w:pPr>
          </w:p>
        </w:tc>
        <w:tc>
          <w:tcPr>
            <w:tcW w:w="1285" w:type="dxa"/>
            <w:tcBorders>
              <w:bottom w:val="single" w:color="000000" w:sz="16" w:space="0"/>
              <w:right w:val="single" w:color="000000" w:sz="16" w:space="0"/>
            </w:tcBorders>
            <w:shd w:val="clear" w:color="auto" w:fill="FFFFFF"/>
          </w:tcPr>
          <w:p w14:paraId="7E017556">
            <w:pPr>
              <w:spacing w:after="0" w:line="360" w:lineRule="auto"/>
              <w:ind w:left="60" w:right="60"/>
            </w:pPr>
            <w:r>
              <w:rPr>
                <w:rFonts w:ascii="Arial" w:hAnsi="Arial" w:cs="Arial"/>
                <w:color w:val="000000"/>
                <w:sz w:val="18"/>
                <w:szCs w:val="18"/>
              </w:rPr>
              <w:t>Total</w:t>
            </w:r>
          </w:p>
        </w:tc>
        <w:tc>
          <w:tcPr>
            <w:tcW w:w="1467" w:type="dxa"/>
            <w:tcBorders>
              <w:left w:val="single" w:color="000000" w:sz="16" w:space="0"/>
              <w:bottom w:val="single" w:color="000000" w:sz="16" w:space="0"/>
              <w:right w:val="single" w:color="000000" w:sz="8" w:space="0"/>
            </w:tcBorders>
            <w:shd w:val="clear" w:color="auto" w:fill="FFFFFF"/>
            <w:vAlign w:val="center"/>
          </w:tcPr>
          <w:p w14:paraId="21FE27FD">
            <w:pPr>
              <w:spacing w:after="0" w:line="360" w:lineRule="auto"/>
              <w:ind w:left="60" w:right="60"/>
              <w:jc w:val="right"/>
            </w:pPr>
            <w:r>
              <w:rPr>
                <w:rFonts w:ascii="Arial" w:hAnsi="Arial" w:cs="Arial"/>
                <w:color w:val="000000"/>
                <w:sz w:val="18"/>
                <w:szCs w:val="18"/>
              </w:rPr>
              <w:t>343.429</w:t>
            </w:r>
          </w:p>
        </w:tc>
        <w:tc>
          <w:tcPr>
            <w:tcW w:w="993" w:type="dxa"/>
            <w:tcBorders>
              <w:left w:val="single" w:color="000000" w:sz="8" w:space="0"/>
              <w:bottom w:val="single" w:color="000000" w:sz="16" w:space="0"/>
              <w:right w:val="single" w:color="000000" w:sz="8" w:space="0"/>
            </w:tcBorders>
            <w:shd w:val="clear" w:color="auto" w:fill="FFFFFF"/>
            <w:vAlign w:val="center"/>
          </w:tcPr>
          <w:p w14:paraId="6C390A6B">
            <w:pPr>
              <w:spacing w:after="0" w:line="360" w:lineRule="auto"/>
              <w:ind w:left="60" w:right="60"/>
              <w:jc w:val="right"/>
            </w:pPr>
            <w:r>
              <w:rPr>
                <w:rFonts w:ascii="Arial" w:hAnsi="Arial" w:cs="Arial"/>
                <w:color w:val="000000"/>
                <w:sz w:val="18"/>
                <w:szCs w:val="18"/>
              </w:rPr>
              <w:t>155</w:t>
            </w:r>
          </w:p>
        </w:tc>
        <w:tc>
          <w:tcPr>
            <w:tcW w:w="1407" w:type="dxa"/>
            <w:tcBorders>
              <w:left w:val="single" w:color="000000" w:sz="8" w:space="0"/>
              <w:bottom w:val="single" w:color="000000" w:sz="16" w:space="0"/>
              <w:right w:val="single" w:color="000000" w:sz="8" w:space="0"/>
            </w:tcBorders>
            <w:shd w:val="clear" w:color="auto" w:fill="FFFFFF"/>
            <w:vAlign w:val="center"/>
          </w:tcPr>
          <w:p w14:paraId="08706471">
            <w:pPr>
              <w:spacing w:after="0" w:line="360" w:lineRule="auto"/>
              <w:rPr>
                <w:rFonts w:ascii="Times New Roman" w:hAnsi="Times New Roman"/>
                <w:sz w:val="24"/>
                <w:szCs w:val="24"/>
              </w:rPr>
            </w:pPr>
          </w:p>
        </w:tc>
        <w:tc>
          <w:tcPr>
            <w:tcW w:w="992" w:type="dxa"/>
            <w:tcBorders>
              <w:left w:val="single" w:color="000000" w:sz="8" w:space="0"/>
              <w:bottom w:val="single" w:color="000000" w:sz="16" w:space="0"/>
              <w:right w:val="single" w:color="000000" w:sz="8" w:space="0"/>
            </w:tcBorders>
            <w:shd w:val="clear" w:color="auto" w:fill="FFFFFF"/>
            <w:vAlign w:val="center"/>
          </w:tcPr>
          <w:p w14:paraId="3FBFF938">
            <w:pPr>
              <w:spacing w:after="0" w:line="360" w:lineRule="auto"/>
              <w:rPr>
                <w:rFonts w:ascii="Times New Roman" w:hAnsi="Times New Roman"/>
                <w:sz w:val="24"/>
                <w:szCs w:val="24"/>
              </w:rPr>
            </w:pPr>
          </w:p>
        </w:tc>
        <w:tc>
          <w:tcPr>
            <w:tcW w:w="1002" w:type="dxa"/>
            <w:tcBorders>
              <w:left w:val="single" w:color="000000" w:sz="8" w:space="0"/>
              <w:bottom w:val="single" w:color="000000" w:sz="16" w:space="0"/>
              <w:right w:val="single" w:color="000000" w:sz="16" w:space="0"/>
            </w:tcBorders>
            <w:shd w:val="clear" w:color="auto" w:fill="FFFFFF"/>
            <w:vAlign w:val="center"/>
          </w:tcPr>
          <w:p w14:paraId="51F4E0A4">
            <w:pPr>
              <w:spacing w:after="0" w:line="360" w:lineRule="auto"/>
              <w:rPr>
                <w:rFonts w:ascii="Times New Roman" w:hAnsi="Times New Roman"/>
                <w:sz w:val="24"/>
                <w:szCs w:val="24"/>
              </w:rPr>
            </w:pPr>
          </w:p>
        </w:tc>
      </w:tr>
      <w:tr w14:paraId="1E0BCA06">
        <w:tblPrEx>
          <w:tblCellMar>
            <w:top w:w="0" w:type="dxa"/>
            <w:left w:w="0" w:type="dxa"/>
            <w:bottom w:w="0" w:type="dxa"/>
            <w:right w:w="0" w:type="dxa"/>
          </w:tblCellMar>
        </w:tblPrEx>
        <w:trPr>
          <w:cantSplit/>
        </w:trPr>
        <w:tc>
          <w:tcPr>
            <w:tcW w:w="7877" w:type="dxa"/>
            <w:gridSpan w:val="7"/>
            <w:shd w:val="clear" w:color="auto" w:fill="FFFFFF"/>
          </w:tcPr>
          <w:p w14:paraId="46566E0B">
            <w:pPr>
              <w:spacing w:after="0" w:line="360" w:lineRule="auto"/>
              <w:ind w:left="60" w:right="60"/>
            </w:pPr>
            <w:r>
              <w:rPr>
                <w:rFonts w:ascii="Arial" w:hAnsi="Arial" w:cs="Arial"/>
                <w:color w:val="000000"/>
                <w:sz w:val="18"/>
                <w:szCs w:val="18"/>
              </w:rPr>
              <w:t>a. Dependent Variable: Participative Decision</w:t>
            </w:r>
          </w:p>
        </w:tc>
      </w:tr>
      <w:tr w14:paraId="78FED4AE">
        <w:tblPrEx>
          <w:tblCellMar>
            <w:top w:w="0" w:type="dxa"/>
            <w:left w:w="0" w:type="dxa"/>
            <w:bottom w:w="0" w:type="dxa"/>
            <w:right w:w="0" w:type="dxa"/>
          </w:tblCellMar>
        </w:tblPrEx>
        <w:trPr>
          <w:cantSplit/>
        </w:trPr>
        <w:tc>
          <w:tcPr>
            <w:tcW w:w="7877" w:type="dxa"/>
            <w:gridSpan w:val="7"/>
            <w:shd w:val="clear" w:color="auto" w:fill="FFFFFF"/>
          </w:tcPr>
          <w:p w14:paraId="4F8DA376">
            <w:pPr>
              <w:spacing w:after="0" w:line="360" w:lineRule="auto"/>
              <w:ind w:left="60" w:right="60"/>
            </w:pPr>
            <w:r>
              <w:rPr>
                <w:rFonts w:ascii="Arial" w:hAnsi="Arial" w:cs="Arial"/>
                <w:color w:val="000000"/>
                <w:sz w:val="18"/>
                <w:szCs w:val="18"/>
              </w:rPr>
              <w:t>b. Predictors: (Constant), Employee Involvement</w:t>
            </w:r>
          </w:p>
        </w:tc>
      </w:tr>
    </w:tbl>
    <w:p w14:paraId="5F02CCBD">
      <w:pPr>
        <w:spacing w:line="360" w:lineRule="auto"/>
        <w:ind w:right="380"/>
        <w:jc w:val="both"/>
        <w:rPr>
          <w:rFonts w:ascii="Times New Roman" w:hAnsi="Times New Roman" w:eastAsia="Times New Roman"/>
          <w:sz w:val="24"/>
          <w:szCs w:val="24"/>
        </w:rPr>
      </w:pPr>
    </w:p>
    <w:p w14:paraId="2FA7CD5C">
      <w:pPr>
        <w:spacing w:line="360" w:lineRule="auto"/>
        <w:ind w:right="380"/>
        <w:jc w:val="both"/>
      </w:pPr>
      <w:r>
        <w:rPr>
          <w:rFonts w:eastAsia="Times New Roman"/>
          <w:sz w:val="24"/>
          <w:szCs w:val="24"/>
        </w:rPr>
        <w:t>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Pr>
          <w:sz w:val="24"/>
          <w:szCs w:val="24"/>
        </w:rPr>
        <w:t>.</w:t>
      </w:r>
    </w:p>
    <w:tbl>
      <w:tblPr>
        <w:tblStyle w:val="6"/>
        <w:tblW w:w="9000" w:type="dxa"/>
        <w:tblInd w:w="0" w:type="dxa"/>
        <w:tblLayout w:type="autofit"/>
        <w:tblCellMar>
          <w:top w:w="0" w:type="dxa"/>
          <w:left w:w="0" w:type="dxa"/>
          <w:bottom w:w="0" w:type="dxa"/>
          <w:right w:w="0" w:type="dxa"/>
        </w:tblCellMar>
      </w:tblPr>
      <w:tblGrid>
        <w:gridCol w:w="729"/>
        <w:gridCol w:w="1881"/>
        <w:gridCol w:w="1350"/>
        <w:gridCol w:w="1170"/>
        <w:gridCol w:w="1345"/>
        <w:gridCol w:w="1260"/>
        <w:gridCol w:w="1265"/>
      </w:tblGrid>
      <w:tr w14:paraId="6324C215">
        <w:tblPrEx>
          <w:tblCellMar>
            <w:top w:w="0" w:type="dxa"/>
            <w:left w:w="0" w:type="dxa"/>
            <w:bottom w:w="0" w:type="dxa"/>
            <w:right w:w="0" w:type="dxa"/>
          </w:tblCellMar>
        </w:tblPrEx>
        <w:trPr>
          <w:cantSplit/>
        </w:trPr>
        <w:tc>
          <w:tcPr>
            <w:tcW w:w="8999" w:type="dxa"/>
            <w:gridSpan w:val="7"/>
            <w:shd w:val="clear" w:color="auto" w:fill="FFFFFF"/>
            <w:vAlign w:val="center"/>
          </w:tcPr>
          <w:p w14:paraId="0B09DBEE">
            <w:pPr>
              <w:spacing w:after="0" w:line="360" w:lineRule="auto"/>
              <w:ind w:left="60" w:right="60"/>
              <w:jc w:val="center"/>
            </w:pPr>
            <w:r>
              <w:rPr>
                <w:rFonts w:ascii="Arial" w:hAnsi="Arial" w:cs="Arial"/>
                <w:b/>
                <w:bCs/>
                <w:color w:val="000000"/>
                <w:sz w:val="18"/>
                <w:szCs w:val="18"/>
              </w:rPr>
              <w:t>Table 4.4.6: Regression Coefficients</w:t>
            </w:r>
            <w:r>
              <w:rPr>
                <w:rFonts w:ascii="Arial" w:hAnsi="Arial" w:cs="Arial"/>
                <w:b/>
                <w:bCs/>
                <w:color w:val="000000"/>
                <w:sz w:val="18"/>
                <w:szCs w:val="18"/>
                <w:vertAlign w:val="superscript"/>
              </w:rPr>
              <w:t>a</w:t>
            </w:r>
          </w:p>
        </w:tc>
      </w:tr>
      <w:tr w14:paraId="66B34961">
        <w:tblPrEx>
          <w:tblCellMar>
            <w:top w:w="0" w:type="dxa"/>
            <w:left w:w="0" w:type="dxa"/>
            <w:bottom w:w="0" w:type="dxa"/>
            <w:right w:w="0" w:type="dxa"/>
          </w:tblCellMar>
        </w:tblPrEx>
        <w:trPr>
          <w:cantSplit/>
        </w:trPr>
        <w:tc>
          <w:tcPr>
            <w:tcW w:w="2610" w:type="dxa"/>
            <w:gridSpan w:val="2"/>
            <w:vMerge w:val="restart"/>
            <w:tcBorders>
              <w:top w:val="single" w:color="000000" w:sz="16" w:space="0"/>
              <w:left w:val="single" w:color="000000" w:sz="16" w:space="0"/>
            </w:tcBorders>
            <w:shd w:val="clear" w:color="auto" w:fill="FFFFFF"/>
            <w:vAlign w:val="bottom"/>
          </w:tcPr>
          <w:p w14:paraId="4B868B70">
            <w:pPr>
              <w:spacing w:after="0" w:line="360" w:lineRule="auto"/>
              <w:ind w:left="60" w:right="60"/>
            </w:pPr>
            <w:r>
              <w:rPr>
                <w:rFonts w:ascii="Arial" w:hAnsi="Arial" w:cs="Arial"/>
                <w:color w:val="000000"/>
                <w:sz w:val="18"/>
                <w:szCs w:val="18"/>
              </w:rPr>
              <w:t>Model</w:t>
            </w:r>
          </w:p>
        </w:tc>
        <w:tc>
          <w:tcPr>
            <w:tcW w:w="2520" w:type="dxa"/>
            <w:gridSpan w:val="2"/>
            <w:tcBorders>
              <w:top w:val="single" w:color="000000" w:sz="16" w:space="0"/>
              <w:left w:val="single" w:color="000000" w:sz="16" w:space="0"/>
              <w:bottom w:val="single" w:color="000000" w:sz="8" w:space="0"/>
              <w:right w:val="single" w:color="000000" w:sz="8" w:space="0"/>
            </w:tcBorders>
            <w:shd w:val="clear" w:color="auto" w:fill="FFFFFF"/>
            <w:vAlign w:val="bottom"/>
          </w:tcPr>
          <w:p w14:paraId="53816DB5">
            <w:pPr>
              <w:spacing w:after="0" w:line="360" w:lineRule="auto"/>
              <w:ind w:left="60" w:right="60"/>
              <w:jc w:val="center"/>
            </w:pPr>
            <w:r>
              <w:rPr>
                <w:rFonts w:ascii="Arial" w:hAnsi="Arial" w:cs="Arial"/>
                <w:color w:val="000000"/>
                <w:sz w:val="18"/>
                <w:szCs w:val="18"/>
              </w:rPr>
              <w:t>Unstandardized Coefficients</w:t>
            </w:r>
          </w:p>
        </w:tc>
        <w:tc>
          <w:tcPr>
            <w:tcW w:w="1345" w:type="dxa"/>
            <w:tcBorders>
              <w:top w:val="single" w:color="000000" w:sz="16" w:space="0"/>
              <w:left w:val="single" w:color="000000" w:sz="8" w:space="0"/>
              <w:bottom w:val="single" w:color="000000" w:sz="8" w:space="0"/>
              <w:right w:val="single" w:color="000000" w:sz="8" w:space="0"/>
            </w:tcBorders>
            <w:shd w:val="clear" w:color="auto" w:fill="FFFFFF"/>
            <w:vAlign w:val="bottom"/>
          </w:tcPr>
          <w:p w14:paraId="6168ACD9">
            <w:pPr>
              <w:spacing w:after="0" w:line="360" w:lineRule="auto"/>
              <w:ind w:left="60" w:right="60"/>
              <w:jc w:val="center"/>
            </w:pPr>
            <w:r>
              <w:rPr>
                <w:rFonts w:ascii="Arial" w:hAnsi="Arial" w:cs="Arial"/>
                <w:color w:val="000000"/>
                <w:sz w:val="18"/>
                <w:szCs w:val="18"/>
              </w:rPr>
              <w:t>Standardized Coefficients</w:t>
            </w:r>
          </w:p>
        </w:tc>
        <w:tc>
          <w:tcPr>
            <w:tcW w:w="1260" w:type="dxa"/>
            <w:vMerge w:val="restart"/>
            <w:tcBorders>
              <w:top w:val="single" w:color="000000" w:sz="16" w:space="0"/>
              <w:left w:val="single" w:color="000000" w:sz="8" w:space="0"/>
              <w:bottom w:val="single" w:color="000000" w:sz="8" w:space="0"/>
              <w:right w:val="single" w:color="000000" w:sz="8" w:space="0"/>
            </w:tcBorders>
            <w:shd w:val="clear" w:color="auto" w:fill="FFFFFF"/>
            <w:vAlign w:val="bottom"/>
          </w:tcPr>
          <w:p w14:paraId="4F50C627">
            <w:pPr>
              <w:spacing w:after="0" w:line="360" w:lineRule="auto"/>
              <w:ind w:left="60" w:right="60"/>
              <w:jc w:val="center"/>
            </w:pPr>
            <w:r>
              <w:rPr>
                <w:rFonts w:ascii="Arial" w:hAnsi="Arial" w:cs="Arial"/>
                <w:color w:val="000000"/>
                <w:sz w:val="18"/>
                <w:szCs w:val="18"/>
              </w:rPr>
              <w:t>t</w:t>
            </w:r>
          </w:p>
        </w:tc>
        <w:tc>
          <w:tcPr>
            <w:tcW w:w="1264" w:type="dxa"/>
            <w:vMerge w:val="restart"/>
            <w:tcBorders>
              <w:top w:val="single" w:color="000000" w:sz="16" w:space="0"/>
              <w:left w:val="single" w:color="000000" w:sz="8" w:space="0"/>
              <w:bottom w:val="single" w:color="000000" w:sz="8" w:space="0"/>
              <w:right w:val="single" w:color="000000" w:sz="16" w:space="0"/>
            </w:tcBorders>
            <w:shd w:val="clear" w:color="auto" w:fill="FFFFFF"/>
            <w:vAlign w:val="bottom"/>
          </w:tcPr>
          <w:p w14:paraId="571022EC">
            <w:pPr>
              <w:spacing w:after="0" w:line="360" w:lineRule="auto"/>
              <w:ind w:left="60" w:right="60"/>
              <w:jc w:val="center"/>
            </w:pPr>
            <w:r>
              <w:rPr>
                <w:rFonts w:ascii="Arial" w:hAnsi="Arial" w:cs="Arial"/>
                <w:color w:val="000000"/>
                <w:sz w:val="18"/>
                <w:szCs w:val="18"/>
              </w:rPr>
              <w:t>Sig.</w:t>
            </w:r>
          </w:p>
        </w:tc>
      </w:tr>
      <w:tr w14:paraId="683151BC">
        <w:tblPrEx>
          <w:tblCellMar>
            <w:top w:w="0" w:type="dxa"/>
            <w:left w:w="0" w:type="dxa"/>
            <w:bottom w:w="0" w:type="dxa"/>
            <w:right w:w="0" w:type="dxa"/>
          </w:tblCellMar>
        </w:tblPrEx>
        <w:trPr>
          <w:cantSplit/>
        </w:trPr>
        <w:tc>
          <w:tcPr>
            <w:tcW w:w="2610" w:type="dxa"/>
            <w:gridSpan w:val="2"/>
            <w:vMerge w:val="continue"/>
            <w:tcBorders>
              <w:top w:val="single" w:color="000000" w:sz="16" w:space="0"/>
              <w:left w:val="single" w:color="000000" w:sz="16" w:space="0"/>
            </w:tcBorders>
            <w:shd w:val="clear" w:color="auto" w:fill="FFFFFF"/>
            <w:vAlign w:val="bottom"/>
          </w:tcPr>
          <w:p w14:paraId="47B7FABB">
            <w:pPr>
              <w:spacing w:line="360" w:lineRule="auto"/>
            </w:pPr>
          </w:p>
        </w:tc>
        <w:tc>
          <w:tcPr>
            <w:tcW w:w="1350" w:type="dxa"/>
            <w:tcBorders>
              <w:top w:val="single" w:color="000000" w:sz="8" w:space="0"/>
              <w:left w:val="single" w:color="000000" w:sz="16" w:space="0"/>
              <w:bottom w:val="single" w:color="000000" w:sz="16" w:space="0"/>
              <w:right w:val="single" w:color="000000" w:sz="8" w:space="0"/>
            </w:tcBorders>
            <w:shd w:val="clear" w:color="auto" w:fill="FFFFFF"/>
            <w:vAlign w:val="bottom"/>
          </w:tcPr>
          <w:p w14:paraId="095F0DC0">
            <w:pPr>
              <w:spacing w:after="0" w:line="360" w:lineRule="auto"/>
              <w:ind w:left="60" w:right="60"/>
              <w:jc w:val="center"/>
            </w:pPr>
            <w:r>
              <w:rPr>
                <w:rFonts w:ascii="Arial" w:hAnsi="Arial" w:cs="Arial"/>
                <w:color w:val="000000"/>
                <w:sz w:val="18"/>
                <w:szCs w:val="18"/>
              </w:rPr>
              <w:t>B</w:t>
            </w:r>
          </w:p>
        </w:tc>
        <w:tc>
          <w:tcPr>
            <w:tcW w:w="1170" w:type="dxa"/>
            <w:tcBorders>
              <w:top w:val="single" w:color="000000" w:sz="8" w:space="0"/>
              <w:left w:val="single" w:color="000000" w:sz="8" w:space="0"/>
              <w:bottom w:val="single" w:color="000000" w:sz="16" w:space="0"/>
              <w:right w:val="single" w:color="000000" w:sz="8" w:space="0"/>
            </w:tcBorders>
            <w:shd w:val="clear" w:color="auto" w:fill="FFFFFF"/>
            <w:vAlign w:val="bottom"/>
          </w:tcPr>
          <w:p w14:paraId="41BA264D">
            <w:pPr>
              <w:spacing w:after="0" w:line="360" w:lineRule="auto"/>
              <w:ind w:left="60" w:right="60"/>
              <w:jc w:val="center"/>
            </w:pPr>
            <w:r>
              <w:rPr>
                <w:rFonts w:ascii="Arial" w:hAnsi="Arial" w:cs="Arial"/>
                <w:color w:val="000000"/>
                <w:sz w:val="18"/>
                <w:szCs w:val="18"/>
              </w:rPr>
              <w:t>Std. Error</w:t>
            </w:r>
          </w:p>
        </w:tc>
        <w:tc>
          <w:tcPr>
            <w:tcW w:w="1345" w:type="dxa"/>
            <w:tcBorders>
              <w:top w:val="single" w:color="000000" w:sz="8" w:space="0"/>
              <w:left w:val="single" w:color="000000" w:sz="8" w:space="0"/>
              <w:bottom w:val="single" w:color="000000" w:sz="16" w:space="0"/>
              <w:right w:val="single" w:color="000000" w:sz="8" w:space="0"/>
            </w:tcBorders>
            <w:shd w:val="clear" w:color="auto" w:fill="FFFFFF"/>
            <w:vAlign w:val="bottom"/>
          </w:tcPr>
          <w:p w14:paraId="78E5A1AF">
            <w:pPr>
              <w:spacing w:after="0" w:line="360" w:lineRule="auto"/>
              <w:ind w:left="60" w:right="60"/>
              <w:jc w:val="center"/>
            </w:pPr>
            <w:r>
              <w:rPr>
                <w:rFonts w:ascii="Arial" w:hAnsi="Arial" w:cs="Arial"/>
                <w:color w:val="000000"/>
                <w:sz w:val="18"/>
                <w:szCs w:val="18"/>
              </w:rPr>
              <w:t>Beta</w:t>
            </w:r>
          </w:p>
        </w:tc>
        <w:tc>
          <w:tcPr>
            <w:tcW w:w="1260" w:type="dxa"/>
            <w:vMerge w:val="continue"/>
            <w:tcBorders>
              <w:top w:val="single" w:color="000000" w:sz="16" w:space="0"/>
              <w:left w:val="single" w:color="000000" w:sz="8" w:space="0"/>
              <w:bottom w:val="single" w:color="000000" w:sz="8" w:space="0"/>
              <w:right w:val="single" w:color="000000" w:sz="8" w:space="0"/>
            </w:tcBorders>
            <w:shd w:val="clear" w:color="auto" w:fill="FFFFFF"/>
            <w:vAlign w:val="bottom"/>
          </w:tcPr>
          <w:p w14:paraId="09CD8431">
            <w:pPr>
              <w:spacing w:line="360" w:lineRule="auto"/>
            </w:pPr>
          </w:p>
        </w:tc>
        <w:tc>
          <w:tcPr>
            <w:tcW w:w="1264" w:type="dxa"/>
            <w:vMerge w:val="continue"/>
            <w:tcBorders>
              <w:top w:val="single" w:color="000000" w:sz="16" w:space="0"/>
              <w:left w:val="single" w:color="000000" w:sz="8" w:space="0"/>
              <w:bottom w:val="single" w:color="000000" w:sz="8" w:space="0"/>
              <w:right w:val="single" w:color="000000" w:sz="16" w:space="0"/>
            </w:tcBorders>
            <w:shd w:val="clear" w:color="auto" w:fill="FFFFFF"/>
            <w:vAlign w:val="bottom"/>
          </w:tcPr>
          <w:p w14:paraId="210AF4FF">
            <w:pPr>
              <w:spacing w:line="360" w:lineRule="auto"/>
            </w:pPr>
          </w:p>
        </w:tc>
      </w:tr>
      <w:tr w14:paraId="61CF345C">
        <w:tblPrEx>
          <w:tblCellMar>
            <w:top w:w="0" w:type="dxa"/>
            <w:left w:w="0" w:type="dxa"/>
            <w:bottom w:w="0" w:type="dxa"/>
            <w:right w:w="0" w:type="dxa"/>
          </w:tblCellMar>
        </w:tblPrEx>
        <w:trPr>
          <w:cantSplit/>
        </w:trPr>
        <w:tc>
          <w:tcPr>
            <w:tcW w:w="729" w:type="dxa"/>
            <w:vMerge w:val="restart"/>
            <w:tcBorders>
              <w:top w:val="single" w:color="000000" w:sz="16" w:space="0"/>
              <w:left w:val="single" w:color="000000" w:sz="16" w:space="0"/>
              <w:bottom w:val="single" w:color="000000" w:sz="16" w:space="0"/>
            </w:tcBorders>
            <w:shd w:val="clear" w:color="auto" w:fill="FFFFFF"/>
          </w:tcPr>
          <w:p w14:paraId="538834A9">
            <w:pPr>
              <w:spacing w:after="0" w:line="360" w:lineRule="auto"/>
              <w:ind w:left="60" w:right="60"/>
            </w:pPr>
            <w:r>
              <w:rPr>
                <w:rFonts w:ascii="Arial" w:hAnsi="Arial" w:cs="Arial"/>
                <w:color w:val="000000"/>
                <w:sz w:val="18"/>
                <w:szCs w:val="18"/>
              </w:rPr>
              <w:t>1</w:t>
            </w:r>
          </w:p>
        </w:tc>
        <w:tc>
          <w:tcPr>
            <w:tcW w:w="1881" w:type="dxa"/>
            <w:tcBorders>
              <w:top w:val="single" w:color="000000" w:sz="16" w:space="0"/>
              <w:right w:val="single" w:color="000000" w:sz="16" w:space="0"/>
            </w:tcBorders>
            <w:shd w:val="clear" w:color="auto" w:fill="FFFFFF"/>
          </w:tcPr>
          <w:p w14:paraId="799E57DE">
            <w:pPr>
              <w:spacing w:after="0" w:line="360" w:lineRule="auto"/>
              <w:ind w:left="60" w:right="60"/>
            </w:pPr>
            <w:r>
              <w:rPr>
                <w:rFonts w:ascii="Arial" w:hAnsi="Arial" w:cs="Arial"/>
                <w:color w:val="000000"/>
                <w:sz w:val="18"/>
                <w:szCs w:val="18"/>
              </w:rPr>
              <w:t>(Constant)</w:t>
            </w:r>
          </w:p>
        </w:tc>
        <w:tc>
          <w:tcPr>
            <w:tcW w:w="1350" w:type="dxa"/>
            <w:tcBorders>
              <w:top w:val="single" w:color="000000" w:sz="16" w:space="0"/>
              <w:left w:val="single" w:color="000000" w:sz="16" w:space="0"/>
              <w:right w:val="single" w:color="000000" w:sz="8" w:space="0"/>
            </w:tcBorders>
            <w:shd w:val="clear" w:color="auto" w:fill="FFFFFF"/>
            <w:vAlign w:val="center"/>
          </w:tcPr>
          <w:p w14:paraId="051A5877">
            <w:pPr>
              <w:spacing w:after="0" w:line="360" w:lineRule="auto"/>
              <w:ind w:left="60" w:right="60"/>
              <w:jc w:val="right"/>
            </w:pPr>
            <w:r>
              <w:rPr>
                <w:rFonts w:ascii="Arial" w:hAnsi="Arial" w:cs="Arial"/>
                <w:color w:val="000000"/>
                <w:sz w:val="18"/>
                <w:szCs w:val="18"/>
              </w:rPr>
              <w:t>-.450</w:t>
            </w:r>
          </w:p>
        </w:tc>
        <w:tc>
          <w:tcPr>
            <w:tcW w:w="1170" w:type="dxa"/>
            <w:tcBorders>
              <w:top w:val="single" w:color="000000" w:sz="16" w:space="0"/>
              <w:left w:val="single" w:color="000000" w:sz="8" w:space="0"/>
              <w:right w:val="single" w:color="000000" w:sz="8" w:space="0"/>
            </w:tcBorders>
            <w:shd w:val="clear" w:color="auto" w:fill="FFFFFF"/>
            <w:vAlign w:val="center"/>
          </w:tcPr>
          <w:p w14:paraId="2BFE1326">
            <w:pPr>
              <w:spacing w:after="0" w:line="360" w:lineRule="auto"/>
              <w:ind w:left="60" w:right="60"/>
              <w:jc w:val="right"/>
            </w:pPr>
            <w:r>
              <w:rPr>
                <w:rFonts w:ascii="Arial" w:hAnsi="Arial" w:cs="Arial"/>
                <w:color w:val="000000"/>
                <w:sz w:val="18"/>
                <w:szCs w:val="18"/>
              </w:rPr>
              <w:t>.165</w:t>
            </w:r>
          </w:p>
        </w:tc>
        <w:tc>
          <w:tcPr>
            <w:tcW w:w="1345" w:type="dxa"/>
            <w:tcBorders>
              <w:top w:val="single" w:color="000000" w:sz="16" w:space="0"/>
              <w:left w:val="single" w:color="000000" w:sz="8" w:space="0"/>
              <w:right w:val="single" w:color="000000" w:sz="8" w:space="0"/>
            </w:tcBorders>
            <w:shd w:val="clear" w:color="auto" w:fill="FFFFFF"/>
            <w:vAlign w:val="center"/>
          </w:tcPr>
          <w:p w14:paraId="4190AEAC">
            <w:pPr>
              <w:spacing w:after="0" w:line="360" w:lineRule="auto"/>
              <w:rPr>
                <w:rFonts w:ascii="Times New Roman" w:hAnsi="Times New Roman"/>
                <w:sz w:val="24"/>
                <w:szCs w:val="24"/>
              </w:rPr>
            </w:pPr>
          </w:p>
        </w:tc>
        <w:tc>
          <w:tcPr>
            <w:tcW w:w="1260" w:type="dxa"/>
            <w:tcBorders>
              <w:top w:val="single" w:color="000000" w:sz="16" w:space="0"/>
              <w:left w:val="single" w:color="000000" w:sz="8" w:space="0"/>
              <w:right w:val="single" w:color="000000" w:sz="8" w:space="0"/>
            </w:tcBorders>
            <w:shd w:val="clear" w:color="auto" w:fill="FFFFFF"/>
            <w:vAlign w:val="center"/>
          </w:tcPr>
          <w:p w14:paraId="7F724488">
            <w:pPr>
              <w:spacing w:after="0" w:line="360" w:lineRule="auto"/>
              <w:ind w:left="60" w:right="60"/>
              <w:jc w:val="right"/>
            </w:pPr>
            <w:r>
              <w:rPr>
                <w:rFonts w:ascii="Arial" w:hAnsi="Arial" w:cs="Arial"/>
                <w:color w:val="000000"/>
                <w:sz w:val="18"/>
                <w:szCs w:val="18"/>
              </w:rPr>
              <w:t>-2.727</w:t>
            </w:r>
          </w:p>
        </w:tc>
        <w:tc>
          <w:tcPr>
            <w:tcW w:w="1264" w:type="dxa"/>
            <w:tcBorders>
              <w:top w:val="single" w:color="000000" w:sz="16" w:space="0"/>
              <w:left w:val="single" w:color="000000" w:sz="8" w:space="0"/>
              <w:right w:val="single" w:color="000000" w:sz="16" w:space="0"/>
            </w:tcBorders>
            <w:shd w:val="clear" w:color="auto" w:fill="FFFFFF"/>
            <w:vAlign w:val="center"/>
          </w:tcPr>
          <w:p w14:paraId="07C3236C">
            <w:pPr>
              <w:spacing w:after="0" w:line="360" w:lineRule="auto"/>
              <w:ind w:left="60" w:right="60"/>
              <w:jc w:val="right"/>
            </w:pPr>
            <w:r>
              <w:rPr>
                <w:rFonts w:ascii="Arial" w:hAnsi="Arial" w:cs="Arial"/>
                <w:color w:val="000000"/>
                <w:sz w:val="18"/>
                <w:szCs w:val="18"/>
              </w:rPr>
              <w:t>.000</w:t>
            </w:r>
          </w:p>
        </w:tc>
      </w:tr>
      <w:tr w14:paraId="1FF2A574">
        <w:tblPrEx>
          <w:tblCellMar>
            <w:top w:w="0" w:type="dxa"/>
            <w:left w:w="0" w:type="dxa"/>
            <w:bottom w:w="0" w:type="dxa"/>
            <w:right w:w="0" w:type="dxa"/>
          </w:tblCellMar>
        </w:tblPrEx>
        <w:trPr>
          <w:cantSplit/>
        </w:trPr>
        <w:tc>
          <w:tcPr>
            <w:tcW w:w="729" w:type="dxa"/>
            <w:vMerge w:val="continue"/>
            <w:tcBorders>
              <w:top w:val="single" w:color="000000" w:sz="16" w:space="0"/>
              <w:left w:val="single" w:color="000000" w:sz="16" w:space="0"/>
              <w:bottom w:val="single" w:color="000000" w:sz="16" w:space="0"/>
            </w:tcBorders>
            <w:shd w:val="clear" w:color="auto" w:fill="FFFFFF"/>
          </w:tcPr>
          <w:p w14:paraId="3362C0E1">
            <w:pPr>
              <w:spacing w:line="360" w:lineRule="auto"/>
            </w:pPr>
          </w:p>
        </w:tc>
        <w:tc>
          <w:tcPr>
            <w:tcW w:w="1881" w:type="dxa"/>
            <w:tcBorders>
              <w:bottom w:val="single" w:color="000000" w:sz="16" w:space="0"/>
              <w:right w:val="single" w:color="000000" w:sz="16" w:space="0"/>
            </w:tcBorders>
            <w:shd w:val="clear" w:color="auto" w:fill="FFFFFF"/>
          </w:tcPr>
          <w:p w14:paraId="1A10523D">
            <w:pPr>
              <w:spacing w:after="0" w:line="360" w:lineRule="auto"/>
              <w:ind w:left="60" w:right="60"/>
            </w:pPr>
            <w:r>
              <w:rPr>
                <w:rFonts w:ascii="Arial" w:hAnsi="Arial" w:cs="Arial"/>
                <w:color w:val="000000"/>
                <w:sz w:val="18"/>
                <w:szCs w:val="18"/>
              </w:rPr>
              <w:t>Employee Involvement</w:t>
            </w:r>
          </w:p>
        </w:tc>
        <w:tc>
          <w:tcPr>
            <w:tcW w:w="1350" w:type="dxa"/>
            <w:tcBorders>
              <w:left w:val="single" w:color="000000" w:sz="16" w:space="0"/>
              <w:bottom w:val="single" w:color="000000" w:sz="16" w:space="0"/>
              <w:right w:val="single" w:color="000000" w:sz="8" w:space="0"/>
            </w:tcBorders>
            <w:shd w:val="clear" w:color="auto" w:fill="FFFFFF"/>
            <w:vAlign w:val="center"/>
          </w:tcPr>
          <w:p w14:paraId="76C60278">
            <w:pPr>
              <w:spacing w:after="0" w:line="360" w:lineRule="auto"/>
              <w:ind w:left="60" w:right="60"/>
              <w:jc w:val="right"/>
            </w:pPr>
            <w:r>
              <w:rPr>
                <w:rFonts w:ascii="Arial" w:hAnsi="Arial" w:cs="Arial"/>
                <w:color w:val="000000"/>
                <w:sz w:val="18"/>
                <w:szCs w:val="18"/>
              </w:rPr>
              <w:t>.587</w:t>
            </w:r>
          </w:p>
        </w:tc>
        <w:tc>
          <w:tcPr>
            <w:tcW w:w="1170" w:type="dxa"/>
            <w:tcBorders>
              <w:left w:val="single" w:color="000000" w:sz="8" w:space="0"/>
              <w:bottom w:val="single" w:color="000000" w:sz="16" w:space="0"/>
              <w:right w:val="single" w:color="000000" w:sz="8" w:space="0"/>
            </w:tcBorders>
            <w:shd w:val="clear" w:color="auto" w:fill="FFFFFF"/>
            <w:vAlign w:val="center"/>
          </w:tcPr>
          <w:p w14:paraId="0E1EA999">
            <w:pPr>
              <w:spacing w:after="0" w:line="360" w:lineRule="auto"/>
              <w:ind w:left="60" w:right="60"/>
              <w:jc w:val="right"/>
            </w:pPr>
            <w:r>
              <w:rPr>
                <w:rFonts w:ascii="Arial" w:hAnsi="Arial" w:cs="Arial"/>
                <w:color w:val="000000"/>
                <w:sz w:val="18"/>
                <w:szCs w:val="18"/>
              </w:rPr>
              <w:t>.041</w:t>
            </w:r>
          </w:p>
        </w:tc>
        <w:tc>
          <w:tcPr>
            <w:tcW w:w="1345" w:type="dxa"/>
            <w:tcBorders>
              <w:left w:val="single" w:color="000000" w:sz="8" w:space="0"/>
              <w:bottom w:val="single" w:color="000000" w:sz="16" w:space="0"/>
              <w:right w:val="single" w:color="000000" w:sz="8" w:space="0"/>
            </w:tcBorders>
            <w:shd w:val="clear" w:color="auto" w:fill="FFFFFF"/>
            <w:vAlign w:val="center"/>
          </w:tcPr>
          <w:p w14:paraId="01A208D4">
            <w:pPr>
              <w:spacing w:after="0" w:line="360" w:lineRule="auto"/>
              <w:ind w:left="60" w:right="60"/>
              <w:jc w:val="right"/>
            </w:pPr>
            <w:r>
              <w:rPr>
                <w:rFonts w:ascii="Arial" w:hAnsi="Arial" w:cs="Arial"/>
                <w:color w:val="000000"/>
                <w:sz w:val="18"/>
                <w:szCs w:val="18"/>
              </w:rPr>
              <w:t>.891</w:t>
            </w:r>
          </w:p>
        </w:tc>
        <w:tc>
          <w:tcPr>
            <w:tcW w:w="1260" w:type="dxa"/>
            <w:tcBorders>
              <w:left w:val="single" w:color="000000" w:sz="8" w:space="0"/>
              <w:bottom w:val="single" w:color="000000" w:sz="16" w:space="0"/>
              <w:right w:val="single" w:color="000000" w:sz="8" w:space="0"/>
            </w:tcBorders>
            <w:shd w:val="clear" w:color="auto" w:fill="FFFFFF"/>
            <w:vAlign w:val="center"/>
          </w:tcPr>
          <w:p w14:paraId="42ABD81C">
            <w:pPr>
              <w:spacing w:after="0" w:line="360" w:lineRule="auto"/>
              <w:ind w:left="60" w:right="60"/>
              <w:jc w:val="right"/>
            </w:pPr>
            <w:r>
              <w:rPr>
                <w:rFonts w:ascii="Arial" w:hAnsi="Arial" w:cs="Arial"/>
                <w:color w:val="000000"/>
                <w:sz w:val="18"/>
                <w:szCs w:val="18"/>
              </w:rPr>
              <w:t>14.317</w:t>
            </w:r>
          </w:p>
        </w:tc>
        <w:tc>
          <w:tcPr>
            <w:tcW w:w="1264" w:type="dxa"/>
            <w:tcBorders>
              <w:left w:val="single" w:color="000000" w:sz="8" w:space="0"/>
              <w:bottom w:val="single" w:color="000000" w:sz="16" w:space="0"/>
              <w:right w:val="single" w:color="000000" w:sz="16" w:space="0"/>
            </w:tcBorders>
            <w:shd w:val="clear" w:color="auto" w:fill="FFFFFF"/>
            <w:vAlign w:val="center"/>
          </w:tcPr>
          <w:p w14:paraId="58712854">
            <w:pPr>
              <w:spacing w:after="0" w:line="360" w:lineRule="auto"/>
              <w:ind w:left="60" w:right="60"/>
              <w:jc w:val="right"/>
            </w:pPr>
            <w:r>
              <w:rPr>
                <w:rFonts w:ascii="Arial" w:hAnsi="Arial" w:cs="Arial"/>
                <w:color w:val="000000"/>
                <w:sz w:val="18"/>
                <w:szCs w:val="18"/>
              </w:rPr>
              <w:t>.000</w:t>
            </w:r>
          </w:p>
        </w:tc>
      </w:tr>
      <w:tr w14:paraId="0812B54E">
        <w:tblPrEx>
          <w:tblCellMar>
            <w:top w:w="0" w:type="dxa"/>
            <w:left w:w="0" w:type="dxa"/>
            <w:bottom w:w="0" w:type="dxa"/>
            <w:right w:w="0" w:type="dxa"/>
          </w:tblCellMar>
        </w:tblPrEx>
        <w:trPr>
          <w:cantSplit/>
        </w:trPr>
        <w:tc>
          <w:tcPr>
            <w:tcW w:w="8999" w:type="dxa"/>
            <w:gridSpan w:val="7"/>
            <w:shd w:val="clear" w:color="auto" w:fill="FFFFFF"/>
          </w:tcPr>
          <w:p w14:paraId="68786FD0">
            <w:pPr>
              <w:spacing w:after="0" w:line="360" w:lineRule="auto"/>
              <w:ind w:left="60" w:right="60"/>
            </w:pPr>
            <w:r>
              <w:rPr>
                <w:rFonts w:ascii="Arial" w:hAnsi="Arial" w:cs="Arial"/>
                <w:color w:val="000000"/>
                <w:sz w:val="18"/>
                <w:szCs w:val="18"/>
              </w:rPr>
              <w:t>a. Dependent Variable: Participative Decision</w:t>
            </w:r>
          </w:p>
        </w:tc>
      </w:tr>
    </w:tbl>
    <w:p w14:paraId="3B42241A">
      <w:pPr>
        <w:spacing w:line="360" w:lineRule="auto"/>
        <w:jc w:val="both"/>
        <w:rPr>
          <w:rFonts w:ascii="Times New Roman" w:hAnsi="Times New Roman"/>
          <w:sz w:val="24"/>
          <w:szCs w:val="24"/>
        </w:rPr>
      </w:pPr>
    </w:p>
    <w:p w14:paraId="73992051">
      <w:pPr>
        <w:autoSpaceDE w:val="0"/>
        <w:autoSpaceDN w:val="0"/>
        <w:adjustRightInd w:val="0"/>
        <w:spacing w:after="0" w:line="360" w:lineRule="auto"/>
        <w:jc w:val="both"/>
        <w:rPr>
          <w:rStyle w:val="25"/>
          <w:rFonts w:ascii="Times New Roman" w:hAnsi="Times New Roman" w:eastAsia="Times New Roman"/>
        </w:rPr>
      </w:pPr>
      <w:r>
        <w:rPr>
          <w:rStyle w:val="25"/>
          <w:rFonts w:ascii="Times New Roman" w:hAnsi="Times New Roman" w:eastAsia="Times New Roman"/>
        </w:rPr>
        <w:t>From regression table 4.4.6, the result show that employee involvement (β=0.587), has positive significant effect on participative decision making in the selected organization, and that 58.7% increase in participative decision is caused by 1% increase in employee involvement. Though, employee involvement can cause repressive effect by 45% if remove 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 7upbottling plc, as revealed in the vector-error correction (i.e., constant=c=0) in table 4.4.6 above. Therefore, it is not decision-wise to ignored the employee involvement in participative decision making from the model. Hence, the null hypothesis 2 is equallyrejected and the alternative hypothesis is accepted by posited that there is</w:t>
      </w:r>
      <w:r>
        <w:rPr>
          <w:rStyle w:val="25"/>
          <w:rFonts w:ascii="Times New Roman" w:hAnsi="Times New Roman" w:eastAsia="Times New Roman"/>
          <w:lang w:val="en-GB"/>
        </w:rPr>
        <w:t xml:space="preserve"> high significant effect of employee involvement on participative decion making </w:t>
      </w:r>
      <w:r>
        <w:rPr>
          <w:rStyle w:val="25"/>
          <w:rFonts w:ascii="Times New Roman" w:hAnsi="Times New Roman" w:eastAsia="Times New Roman"/>
        </w:rPr>
        <w:t xml:space="preserve">at 5% level. This finding commensurate with </w:t>
      </w:r>
      <w:r>
        <w:rPr>
          <w:rStyle w:val="25"/>
          <w:rFonts w:ascii="Times New Roman" w:hAnsi="Times New Roman"/>
        </w:rPr>
        <w:t>the previous work</w:t>
      </w:r>
      <w:r>
        <w:rPr>
          <w:rStyle w:val="25"/>
          <w:rFonts w:ascii="Times New Roman" w:hAnsi="Times New Roman" w:eastAsia="Times New Roman"/>
        </w:rPr>
        <w:t xml:space="preserve"> of </w:t>
      </w:r>
      <w:r>
        <w:rPr>
          <w:rFonts w:ascii="Times New Roman" w:hAnsi="Times New Roman" w:cs="Times New Roman"/>
          <w:color w:val="000000"/>
          <w:sz w:val="24"/>
          <w:szCs w:val="24"/>
        </w:rPr>
        <w:t xml:space="preserve">Nuzhath (2014) and Dede (2019) that that there is greater significant link between employee participation in decision making and their performance towards the Organization. </w:t>
      </w:r>
    </w:p>
    <w:p w14:paraId="6CBCDE3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There is no significant effect of employee engagement on organizational performance in 7up bottling  company Ilorin.</w:t>
      </w:r>
    </w:p>
    <w:tbl>
      <w:tblPr>
        <w:tblStyle w:val="6"/>
        <w:tblW w:w="58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24"/>
        <w:gridCol w:w="1086"/>
        <w:gridCol w:w="1469"/>
        <w:gridCol w:w="1469"/>
      </w:tblGrid>
      <w:tr w14:paraId="4A697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vAlign w:val="center"/>
          </w:tcPr>
          <w:p w14:paraId="50D94D5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4.4.7: </w:t>
            </w:r>
            <w:r>
              <w:rPr>
                <w:rFonts w:ascii="Times New Roman" w:hAnsi="Times New Roman" w:cs="Times New Roman"/>
                <w:b/>
                <w:bCs/>
                <w:color w:val="000000"/>
                <w:sz w:val="24"/>
                <w:szCs w:val="24"/>
              </w:rPr>
              <w:t>Model Summary</w:t>
            </w:r>
          </w:p>
        </w:tc>
      </w:tr>
      <w:tr w14:paraId="1EA9C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0760EE2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color="000000" w:sz="16" w:space="0"/>
              <w:left w:val="single" w:color="000000" w:sz="16" w:space="0"/>
              <w:bottom w:val="single" w:color="000000" w:sz="16" w:space="0"/>
            </w:tcBorders>
            <w:shd w:val="clear" w:color="auto" w:fill="FFFFFF"/>
            <w:vAlign w:val="bottom"/>
          </w:tcPr>
          <w:p w14:paraId="69E7274D">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color="000000" w:sz="16" w:space="0"/>
              <w:bottom w:val="single" w:color="000000" w:sz="16" w:space="0"/>
            </w:tcBorders>
            <w:shd w:val="clear" w:color="auto" w:fill="FFFFFF"/>
            <w:vAlign w:val="bottom"/>
          </w:tcPr>
          <w:p w14:paraId="6589415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color="000000" w:sz="16" w:space="0"/>
              <w:bottom w:val="single" w:color="000000" w:sz="16" w:space="0"/>
            </w:tcBorders>
            <w:shd w:val="clear" w:color="auto" w:fill="FFFFFF"/>
            <w:vAlign w:val="bottom"/>
          </w:tcPr>
          <w:p w14:paraId="2122735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color="000000" w:sz="16" w:space="0"/>
              <w:bottom w:val="single" w:color="000000" w:sz="16" w:space="0"/>
              <w:right w:val="single" w:color="000000" w:sz="16" w:space="0"/>
            </w:tcBorders>
            <w:shd w:val="clear" w:color="auto" w:fill="FFFFFF"/>
            <w:vAlign w:val="bottom"/>
          </w:tcPr>
          <w:p w14:paraId="4C952CF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2856C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14:paraId="7E07C31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color="000000" w:sz="16" w:space="0"/>
              <w:left w:val="single" w:color="000000" w:sz="16" w:space="0"/>
              <w:bottom w:val="single" w:color="000000" w:sz="16" w:space="0"/>
            </w:tcBorders>
            <w:shd w:val="clear" w:color="auto" w:fill="FFFFFF"/>
            <w:vAlign w:val="center"/>
          </w:tcPr>
          <w:p w14:paraId="4A55AD3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color="000000" w:sz="16" w:space="0"/>
              <w:bottom w:val="single" w:color="000000" w:sz="16" w:space="0"/>
            </w:tcBorders>
            <w:shd w:val="clear" w:color="auto" w:fill="FFFFFF"/>
            <w:vAlign w:val="center"/>
          </w:tcPr>
          <w:p w14:paraId="68F8FC2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8" w:type="dxa"/>
            <w:tcBorders>
              <w:top w:val="single" w:color="000000" w:sz="16" w:space="0"/>
              <w:bottom w:val="single" w:color="000000" w:sz="16" w:space="0"/>
            </w:tcBorders>
            <w:shd w:val="clear" w:color="auto" w:fill="FFFFFF"/>
            <w:vAlign w:val="center"/>
          </w:tcPr>
          <w:p w14:paraId="65B4E4E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8" w:type="dxa"/>
            <w:tcBorders>
              <w:top w:val="single" w:color="000000" w:sz="16" w:space="0"/>
              <w:bottom w:val="single" w:color="000000" w:sz="16" w:space="0"/>
              <w:right w:val="single" w:color="000000" w:sz="16" w:space="0"/>
            </w:tcBorders>
            <w:shd w:val="clear" w:color="auto" w:fill="FFFFFF"/>
            <w:vAlign w:val="center"/>
          </w:tcPr>
          <w:p w14:paraId="79CA02B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14:paraId="28966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tcPr>
          <w:p w14:paraId="3837113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Employee Engagement</w:t>
            </w:r>
          </w:p>
        </w:tc>
      </w:tr>
    </w:tbl>
    <w:p w14:paraId="065DD5E7">
      <w:pPr>
        <w:autoSpaceDE w:val="0"/>
        <w:autoSpaceDN w:val="0"/>
        <w:adjustRightInd w:val="0"/>
        <w:spacing w:after="0" w:line="360" w:lineRule="auto"/>
        <w:rPr>
          <w:rFonts w:ascii="Times New Roman" w:hAnsi="Times New Roman" w:cs="Times New Roman"/>
          <w:sz w:val="24"/>
          <w:szCs w:val="24"/>
        </w:rPr>
      </w:pPr>
    </w:p>
    <w:p w14:paraId="52C05F2C">
      <w:pPr>
        <w:spacing w:line="360" w:lineRule="auto"/>
        <w:jc w:val="both"/>
        <w:rPr>
          <w:rFonts w:ascii="Times New Roman" w:hAnsi="Times New Roman"/>
          <w:sz w:val="24"/>
          <w:szCs w:val="24"/>
        </w:rPr>
      </w:pPr>
      <w:r>
        <w:rPr>
          <w:rFonts w:ascii="Times New Roman" w:hAnsi="Times New Roman" w:cs="Times New Roman"/>
          <w:sz w:val="24"/>
          <w:szCs w:val="24"/>
        </w:rPr>
        <w:t xml:space="preserve">To assess the influence of employee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w:t>
      </w:r>
      <w:r>
        <w:rPr>
          <w:rFonts w:ascii="Times New Roman" w:hAnsi="Times New Roman"/>
          <w:sz w:val="24"/>
          <w:szCs w:val="24"/>
        </w:rPr>
        <w:t>and not more than 56% explained by other factors not included in this model. These factors include business environment, industrial policy, reward system, etc.</w:t>
      </w:r>
    </w:p>
    <w:p w14:paraId="793A304C">
      <w:pPr>
        <w:spacing w:line="360" w:lineRule="auto"/>
        <w:jc w:val="both"/>
        <w:rPr>
          <w:rFonts w:ascii="Times New Roman" w:hAnsi="Times New Roman"/>
          <w:sz w:val="24"/>
          <w:szCs w:val="24"/>
        </w:rPr>
      </w:pPr>
    </w:p>
    <w:tbl>
      <w:tblPr>
        <w:tblStyle w:val="6"/>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14:paraId="2F04C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vAlign w:val="center"/>
          </w:tcPr>
          <w:p w14:paraId="088802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4.4.8: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14:paraId="12B9C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18" w:type="dxa"/>
            <w:gridSpan w:val="2"/>
            <w:tcBorders>
              <w:top w:val="single" w:color="000000" w:sz="16" w:space="0"/>
              <w:left w:val="single" w:color="000000" w:sz="16" w:space="0"/>
              <w:bottom w:val="single" w:color="000000" w:sz="16" w:space="0"/>
              <w:right w:val="nil"/>
            </w:tcBorders>
            <w:shd w:val="clear" w:color="auto" w:fill="FFFFFF"/>
            <w:vAlign w:val="bottom"/>
          </w:tcPr>
          <w:p w14:paraId="75F0AEA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color="000000" w:sz="16" w:space="0"/>
              <w:left w:val="single" w:color="000000" w:sz="16" w:space="0"/>
              <w:bottom w:val="single" w:color="000000" w:sz="16" w:space="0"/>
            </w:tcBorders>
            <w:shd w:val="clear" w:color="auto" w:fill="FFFFFF"/>
            <w:vAlign w:val="bottom"/>
          </w:tcPr>
          <w:p w14:paraId="5F24A55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color="000000" w:sz="16" w:space="0"/>
              <w:bottom w:val="single" w:color="000000" w:sz="16" w:space="0"/>
            </w:tcBorders>
            <w:shd w:val="clear" w:color="auto" w:fill="FFFFFF"/>
            <w:vAlign w:val="bottom"/>
          </w:tcPr>
          <w:p w14:paraId="77C8E0E7">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color="000000" w:sz="16" w:space="0"/>
              <w:bottom w:val="single" w:color="000000" w:sz="16" w:space="0"/>
            </w:tcBorders>
            <w:shd w:val="clear" w:color="auto" w:fill="FFFFFF"/>
            <w:vAlign w:val="bottom"/>
          </w:tcPr>
          <w:p w14:paraId="64AAD65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color="000000" w:sz="16" w:space="0"/>
              <w:bottom w:val="single" w:color="000000" w:sz="16" w:space="0"/>
            </w:tcBorders>
            <w:shd w:val="clear" w:color="auto" w:fill="FFFFFF"/>
            <w:vAlign w:val="bottom"/>
          </w:tcPr>
          <w:p w14:paraId="68950CB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color="000000" w:sz="16" w:space="0"/>
              <w:bottom w:val="single" w:color="000000" w:sz="16" w:space="0"/>
              <w:right w:val="single" w:color="000000" w:sz="16" w:space="0"/>
            </w:tcBorders>
            <w:shd w:val="clear" w:color="auto" w:fill="FFFFFF"/>
            <w:vAlign w:val="bottom"/>
          </w:tcPr>
          <w:p w14:paraId="0922A52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3A59E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0DE9D8F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color="000000" w:sz="16" w:space="0"/>
              <w:left w:val="nil"/>
              <w:bottom w:val="nil"/>
              <w:right w:val="single" w:color="000000" w:sz="16" w:space="0"/>
            </w:tcBorders>
            <w:shd w:val="clear" w:color="auto" w:fill="FFFFFF"/>
          </w:tcPr>
          <w:p w14:paraId="0B5B68C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color="000000" w:sz="16" w:space="0"/>
              <w:left w:val="single" w:color="000000" w:sz="16" w:space="0"/>
              <w:bottom w:val="nil"/>
            </w:tcBorders>
            <w:shd w:val="clear" w:color="auto" w:fill="FFFFFF"/>
            <w:vAlign w:val="center"/>
          </w:tcPr>
          <w:p w14:paraId="576EA82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color="000000" w:sz="16" w:space="0"/>
              <w:bottom w:val="nil"/>
            </w:tcBorders>
            <w:shd w:val="clear" w:color="auto" w:fill="FFFFFF"/>
            <w:vAlign w:val="center"/>
          </w:tcPr>
          <w:p w14:paraId="7F99C45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color="000000" w:sz="16" w:space="0"/>
              <w:bottom w:val="nil"/>
            </w:tcBorders>
            <w:shd w:val="clear" w:color="auto" w:fill="FFFFFF"/>
            <w:vAlign w:val="center"/>
          </w:tcPr>
          <w:p w14:paraId="7BEF6E2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color="000000" w:sz="16" w:space="0"/>
              <w:bottom w:val="nil"/>
            </w:tcBorders>
            <w:shd w:val="clear" w:color="auto" w:fill="FFFFFF"/>
            <w:vAlign w:val="center"/>
          </w:tcPr>
          <w:p w14:paraId="7B82B6C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121.194</w:t>
            </w:r>
          </w:p>
        </w:tc>
        <w:tc>
          <w:tcPr>
            <w:tcW w:w="1024" w:type="dxa"/>
            <w:tcBorders>
              <w:top w:val="single" w:color="000000" w:sz="16" w:space="0"/>
              <w:bottom w:val="nil"/>
              <w:right w:val="single" w:color="000000" w:sz="16" w:space="0"/>
            </w:tcBorders>
            <w:shd w:val="clear" w:color="auto" w:fill="FFFFFF"/>
            <w:vAlign w:val="center"/>
          </w:tcPr>
          <w:p w14:paraId="5409BF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14:paraId="2105E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6FF442A5">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color="000000" w:sz="16" w:space="0"/>
            </w:tcBorders>
            <w:shd w:val="clear" w:color="auto" w:fill="FFFFFF"/>
          </w:tcPr>
          <w:p w14:paraId="2CBC668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color="000000" w:sz="16" w:space="0"/>
              <w:bottom w:val="nil"/>
            </w:tcBorders>
            <w:shd w:val="clear" w:color="auto" w:fill="FFFFFF"/>
            <w:vAlign w:val="center"/>
          </w:tcPr>
          <w:p w14:paraId="49AD8AA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14:paraId="5E46B9D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14:paraId="55DDFA0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14:paraId="5218138C">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color="000000" w:sz="16" w:space="0"/>
            </w:tcBorders>
            <w:shd w:val="clear" w:color="auto" w:fill="FFFFFF"/>
            <w:vAlign w:val="center"/>
          </w:tcPr>
          <w:p w14:paraId="22B1A69E">
            <w:pPr>
              <w:autoSpaceDE w:val="0"/>
              <w:autoSpaceDN w:val="0"/>
              <w:adjustRightInd w:val="0"/>
              <w:spacing w:after="0" w:line="360" w:lineRule="auto"/>
              <w:rPr>
                <w:rFonts w:ascii="Times New Roman" w:hAnsi="Times New Roman" w:cs="Times New Roman"/>
                <w:sz w:val="24"/>
                <w:szCs w:val="24"/>
              </w:rPr>
            </w:pPr>
          </w:p>
        </w:tc>
      </w:tr>
      <w:tr w14:paraId="4E3B9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3BE0557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color="000000" w:sz="16" w:space="0"/>
              <w:right w:val="single" w:color="000000" w:sz="16" w:space="0"/>
            </w:tcBorders>
            <w:shd w:val="clear" w:color="auto" w:fill="FFFFFF"/>
          </w:tcPr>
          <w:p w14:paraId="0F7DEA0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color="000000" w:sz="16" w:space="0"/>
              <w:bottom w:val="single" w:color="000000" w:sz="16" w:space="0"/>
            </w:tcBorders>
            <w:shd w:val="clear" w:color="auto" w:fill="FFFFFF"/>
            <w:vAlign w:val="center"/>
          </w:tcPr>
          <w:p w14:paraId="1995F2B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bottom w:val="single" w:color="000000" w:sz="16" w:space="0"/>
            </w:tcBorders>
            <w:shd w:val="clear" w:color="auto" w:fill="FFFFFF"/>
            <w:vAlign w:val="center"/>
          </w:tcPr>
          <w:p w14:paraId="4553D09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single" w:color="000000" w:sz="16" w:space="0"/>
            </w:tcBorders>
            <w:shd w:val="clear" w:color="auto" w:fill="FFFFFF"/>
            <w:vAlign w:val="center"/>
          </w:tcPr>
          <w:p w14:paraId="104BFBD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color="000000" w:sz="16" w:space="0"/>
            </w:tcBorders>
            <w:shd w:val="clear" w:color="auto" w:fill="FFFFFF"/>
            <w:vAlign w:val="center"/>
          </w:tcPr>
          <w:p w14:paraId="7A5EE137">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color="000000" w:sz="16" w:space="0"/>
              <w:right w:val="single" w:color="000000" w:sz="16" w:space="0"/>
            </w:tcBorders>
            <w:shd w:val="clear" w:color="auto" w:fill="FFFFFF"/>
            <w:vAlign w:val="center"/>
          </w:tcPr>
          <w:p w14:paraId="5711B6DF">
            <w:pPr>
              <w:autoSpaceDE w:val="0"/>
              <w:autoSpaceDN w:val="0"/>
              <w:adjustRightInd w:val="0"/>
              <w:spacing w:after="0" w:line="360" w:lineRule="auto"/>
              <w:rPr>
                <w:rFonts w:ascii="Times New Roman" w:hAnsi="Times New Roman" w:cs="Times New Roman"/>
                <w:sz w:val="24"/>
                <w:szCs w:val="24"/>
              </w:rPr>
            </w:pPr>
          </w:p>
        </w:tc>
      </w:tr>
      <w:tr w14:paraId="46C30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35E6A1B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r w14:paraId="5C496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40B708C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Employee Engagement</w:t>
            </w:r>
          </w:p>
        </w:tc>
      </w:tr>
    </w:tbl>
    <w:p w14:paraId="363B8F74">
      <w:pPr>
        <w:autoSpaceDE w:val="0"/>
        <w:autoSpaceDN w:val="0"/>
        <w:adjustRightInd w:val="0"/>
        <w:spacing w:after="0" w:line="360" w:lineRule="auto"/>
        <w:rPr>
          <w:rFonts w:ascii="Times New Roman" w:hAnsi="Times New Roman" w:cs="Times New Roman"/>
          <w:sz w:val="24"/>
          <w:szCs w:val="24"/>
        </w:rPr>
      </w:pPr>
    </w:p>
    <w:p w14:paraId="6F328F72">
      <w:pPr>
        <w:tabs>
          <w:tab w:val="left" w:pos="4107"/>
        </w:tabs>
        <w:spacing w:line="360" w:lineRule="auto"/>
        <w:jc w:val="both"/>
        <w:rPr>
          <w:rFonts w:ascii="Times New Roman" w:hAnsi="Times New Roman" w:cs="Times New Roman"/>
          <w:sz w:val="24"/>
          <w:szCs w:val="24"/>
        </w:rPr>
      </w:pPr>
      <w:r>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Style w:val="6"/>
        <w:tblW w:w="82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2507"/>
        <w:gridCol w:w="900"/>
        <w:gridCol w:w="900"/>
        <w:gridCol w:w="1530"/>
        <w:gridCol w:w="900"/>
        <w:gridCol w:w="810"/>
      </w:tblGrid>
      <w:tr w14:paraId="22B03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7"/>
            <w:tcBorders>
              <w:top w:val="nil"/>
              <w:left w:val="nil"/>
              <w:bottom w:val="nil"/>
              <w:right w:val="nil"/>
            </w:tcBorders>
            <w:shd w:val="clear" w:color="auto" w:fill="FFFFFF"/>
            <w:vAlign w:val="center"/>
          </w:tcPr>
          <w:p w14:paraId="438C7BC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4.4.9: </w:t>
            </w:r>
            <w:r>
              <w:rPr>
                <w:rFonts w:ascii="Times New Roman" w:hAnsi="Times New Roman" w:cs="Times New Roman"/>
                <w:b/>
                <w:bCs/>
                <w:color w:val="000000"/>
                <w:sz w:val="24"/>
                <w:szCs w:val="24"/>
              </w:rPr>
              <w:t>Regression Coefficients</w:t>
            </w:r>
            <w:r>
              <w:rPr>
                <w:rFonts w:ascii="Times New Roman" w:hAnsi="Times New Roman" w:cs="Times New Roman"/>
                <w:b/>
                <w:bCs/>
                <w:color w:val="000000"/>
                <w:sz w:val="24"/>
                <w:szCs w:val="24"/>
                <w:vertAlign w:val="superscript"/>
              </w:rPr>
              <w:t>a</w:t>
            </w:r>
          </w:p>
        </w:tc>
      </w:tr>
      <w:tr w14:paraId="10D62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0" w:type="dxa"/>
            <w:gridSpan w:val="2"/>
            <w:vMerge w:val="restart"/>
            <w:tcBorders>
              <w:top w:val="single" w:color="000000" w:sz="16" w:space="0"/>
              <w:left w:val="single" w:color="000000" w:sz="16" w:space="0"/>
              <w:bottom w:val="nil"/>
              <w:right w:val="nil"/>
            </w:tcBorders>
            <w:shd w:val="clear" w:color="auto" w:fill="FFFFFF"/>
            <w:vAlign w:val="bottom"/>
          </w:tcPr>
          <w:p w14:paraId="16E3BAE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color="000000" w:sz="16" w:space="0"/>
              <w:left w:val="single" w:color="000000" w:sz="16" w:space="0"/>
            </w:tcBorders>
            <w:shd w:val="clear" w:color="auto" w:fill="FFFFFF"/>
            <w:vAlign w:val="bottom"/>
          </w:tcPr>
          <w:p w14:paraId="345A915D">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color="000000" w:sz="16" w:space="0"/>
            </w:tcBorders>
            <w:shd w:val="clear" w:color="auto" w:fill="FFFFFF"/>
            <w:vAlign w:val="bottom"/>
          </w:tcPr>
          <w:p w14:paraId="00351E9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color="000000" w:sz="16" w:space="0"/>
            </w:tcBorders>
            <w:shd w:val="clear" w:color="auto" w:fill="FFFFFF"/>
            <w:vAlign w:val="bottom"/>
          </w:tcPr>
          <w:p w14:paraId="7814790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color="000000" w:sz="16" w:space="0"/>
              <w:right w:val="single" w:color="000000" w:sz="16" w:space="0"/>
            </w:tcBorders>
            <w:shd w:val="clear" w:color="auto" w:fill="FFFFFF"/>
            <w:vAlign w:val="bottom"/>
          </w:tcPr>
          <w:p w14:paraId="26765D0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3CA7C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0" w:type="dxa"/>
            <w:gridSpan w:val="2"/>
            <w:vMerge w:val="continue"/>
            <w:tcBorders>
              <w:top w:val="single" w:color="000000" w:sz="16" w:space="0"/>
              <w:left w:val="single" w:color="000000" w:sz="16" w:space="0"/>
              <w:bottom w:val="nil"/>
              <w:right w:val="nil"/>
            </w:tcBorders>
            <w:shd w:val="clear" w:color="auto" w:fill="FFFFFF"/>
            <w:vAlign w:val="bottom"/>
          </w:tcPr>
          <w:p w14:paraId="576BB14A">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color="000000" w:sz="16" w:space="0"/>
              <w:bottom w:val="single" w:color="000000" w:sz="16" w:space="0"/>
            </w:tcBorders>
            <w:shd w:val="clear" w:color="auto" w:fill="FFFFFF"/>
            <w:vAlign w:val="bottom"/>
          </w:tcPr>
          <w:p w14:paraId="20192E4D">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color="000000" w:sz="16" w:space="0"/>
            </w:tcBorders>
            <w:shd w:val="clear" w:color="auto" w:fill="FFFFFF"/>
            <w:vAlign w:val="bottom"/>
          </w:tcPr>
          <w:p w14:paraId="58F6B6D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color="000000" w:sz="16" w:space="0"/>
            </w:tcBorders>
            <w:shd w:val="clear" w:color="auto" w:fill="FFFFFF"/>
            <w:vAlign w:val="bottom"/>
          </w:tcPr>
          <w:p w14:paraId="191261E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val="continue"/>
            <w:tcBorders>
              <w:top w:val="single" w:color="000000" w:sz="16" w:space="0"/>
            </w:tcBorders>
            <w:shd w:val="clear" w:color="auto" w:fill="FFFFFF"/>
            <w:vAlign w:val="bottom"/>
          </w:tcPr>
          <w:p w14:paraId="48AFDE84">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val="continue"/>
            <w:tcBorders>
              <w:top w:val="single" w:color="000000" w:sz="16" w:space="0"/>
              <w:right w:val="single" w:color="000000" w:sz="16" w:space="0"/>
            </w:tcBorders>
            <w:shd w:val="clear" w:color="auto" w:fill="FFFFFF"/>
            <w:vAlign w:val="bottom"/>
          </w:tcPr>
          <w:p w14:paraId="11B6FCAF">
            <w:pPr>
              <w:autoSpaceDE w:val="0"/>
              <w:autoSpaceDN w:val="0"/>
              <w:adjustRightInd w:val="0"/>
              <w:spacing w:after="0" w:line="360" w:lineRule="auto"/>
              <w:rPr>
                <w:rFonts w:ascii="Times New Roman" w:hAnsi="Times New Roman" w:cs="Times New Roman"/>
                <w:color w:val="000000"/>
                <w:sz w:val="24"/>
                <w:szCs w:val="24"/>
              </w:rPr>
            </w:pPr>
          </w:p>
        </w:tc>
      </w:tr>
      <w:tr w14:paraId="2600A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14:paraId="1AD9C5E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color="000000" w:sz="16" w:space="0"/>
              <w:left w:val="nil"/>
              <w:bottom w:val="nil"/>
              <w:right w:val="single" w:color="000000" w:sz="16" w:space="0"/>
            </w:tcBorders>
            <w:shd w:val="clear" w:color="auto" w:fill="FFFFFF"/>
          </w:tcPr>
          <w:p w14:paraId="05402F8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color="000000" w:sz="16" w:space="0"/>
              <w:left w:val="single" w:color="000000" w:sz="16" w:space="0"/>
              <w:bottom w:val="nil"/>
            </w:tcBorders>
            <w:shd w:val="clear" w:color="auto" w:fill="FFFFFF"/>
            <w:vAlign w:val="center"/>
          </w:tcPr>
          <w:p w14:paraId="754949F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color="000000" w:sz="16" w:space="0"/>
              <w:bottom w:val="nil"/>
            </w:tcBorders>
            <w:shd w:val="clear" w:color="auto" w:fill="FFFFFF"/>
            <w:vAlign w:val="center"/>
          </w:tcPr>
          <w:p w14:paraId="152C324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color="000000" w:sz="16" w:space="0"/>
              <w:bottom w:val="nil"/>
            </w:tcBorders>
            <w:shd w:val="clear" w:color="auto" w:fill="FFFFFF"/>
            <w:vAlign w:val="center"/>
          </w:tcPr>
          <w:p w14:paraId="2AEC304A">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color="000000" w:sz="16" w:space="0"/>
              <w:bottom w:val="nil"/>
            </w:tcBorders>
            <w:shd w:val="clear" w:color="auto" w:fill="FFFFFF"/>
            <w:vAlign w:val="center"/>
          </w:tcPr>
          <w:p w14:paraId="7314FBD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color="000000" w:sz="16" w:space="0"/>
              <w:bottom w:val="nil"/>
              <w:right w:val="single" w:color="000000" w:sz="16" w:space="0"/>
            </w:tcBorders>
            <w:shd w:val="clear" w:color="auto" w:fill="FFFFFF"/>
            <w:vAlign w:val="center"/>
          </w:tcPr>
          <w:p w14:paraId="3D1C671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76437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54B8D77F">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color="000000" w:sz="16" w:space="0"/>
              <w:right w:val="single" w:color="000000" w:sz="16" w:space="0"/>
            </w:tcBorders>
            <w:shd w:val="clear" w:color="auto" w:fill="FFFFFF"/>
          </w:tcPr>
          <w:p w14:paraId="33AAB5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Employee Engagement</w:t>
            </w:r>
          </w:p>
        </w:tc>
        <w:tc>
          <w:tcPr>
            <w:tcW w:w="900" w:type="dxa"/>
            <w:tcBorders>
              <w:top w:val="nil"/>
              <w:left w:val="single" w:color="000000" w:sz="16" w:space="0"/>
              <w:bottom w:val="single" w:color="000000" w:sz="16" w:space="0"/>
            </w:tcBorders>
            <w:shd w:val="clear" w:color="auto" w:fill="FFFFFF"/>
            <w:vAlign w:val="center"/>
          </w:tcPr>
          <w:p w14:paraId="753A60C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bottom w:val="single" w:color="000000" w:sz="16" w:space="0"/>
            </w:tcBorders>
            <w:shd w:val="clear" w:color="auto" w:fill="FFFFFF"/>
            <w:vAlign w:val="center"/>
          </w:tcPr>
          <w:p w14:paraId="510D497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bottom w:val="single" w:color="000000" w:sz="16" w:space="0"/>
            </w:tcBorders>
            <w:shd w:val="clear" w:color="auto" w:fill="FFFFFF"/>
            <w:vAlign w:val="center"/>
          </w:tcPr>
          <w:p w14:paraId="0A84EE4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bottom w:val="single" w:color="000000" w:sz="16" w:space="0"/>
            </w:tcBorders>
            <w:shd w:val="clear" w:color="auto" w:fill="FFFFFF"/>
            <w:vAlign w:val="center"/>
          </w:tcPr>
          <w:p w14:paraId="6D6ADC0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bottom w:val="single" w:color="000000" w:sz="16" w:space="0"/>
              <w:right w:val="single" w:color="000000" w:sz="16" w:space="0"/>
            </w:tcBorders>
            <w:shd w:val="clear" w:color="auto" w:fill="FFFFFF"/>
            <w:vAlign w:val="center"/>
          </w:tcPr>
          <w:p w14:paraId="4A9F0B9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14:paraId="6824D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7"/>
            <w:tcBorders>
              <w:top w:val="nil"/>
              <w:left w:val="nil"/>
              <w:bottom w:val="nil"/>
              <w:right w:val="nil"/>
            </w:tcBorders>
            <w:shd w:val="clear" w:color="auto" w:fill="FFFFFF"/>
          </w:tcPr>
          <w:p w14:paraId="4DD9EED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bl>
    <w:p w14:paraId="593778F4">
      <w:pPr>
        <w:autoSpaceDE w:val="0"/>
        <w:autoSpaceDN w:val="0"/>
        <w:adjustRightInd w:val="0"/>
        <w:spacing w:after="0" w:line="360" w:lineRule="auto"/>
        <w:ind w:firstLine="720"/>
        <w:jc w:val="both"/>
        <w:rPr>
          <w:rFonts w:ascii="Times New Roman" w:hAnsi="Times New Roman" w:cs="Times New Roman"/>
          <w:sz w:val="24"/>
          <w:szCs w:val="24"/>
        </w:rPr>
      </w:pPr>
    </w:p>
    <w:p w14:paraId="36F3F80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R-square explained in the model summary above, that  employee engagement explain 44% of the variance of the dependent variable “Organizational Performance”. Using non- standardized weight of regression, simple regression of equation was fitted for the model below:</w:t>
      </w:r>
    </w:p>
    <w:p w14:paraId="4C96B8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0DC44CB1">
      <w:pPr>
        <w:autoSpaceDE w:val="0"/>
        <w:autoSpaceDN w:val="0"/>
        <w:adjustRightInd w:val="0"/>
        <w:spacing w:after="0" w:line="360" w:lineRule="auto"/>
        <w:ind w:firstLine="720"/>
        <w:jc w:val="both"/>
        <w:rPr>
          <w:rStyle w:val="25"/>
          <w:rFonts w:ascii="Times New Roman" w:hAnsi="Times New Roman" w:eastAsia="Times New Roman"/>
          <w:color w:val="1C1C1C"/>
        </w:rPr>
      </w:pPr>
      <w:r>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the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Pr>
          <w:rFonts w:ascii="Times New Roman" w:hAnsi="Times New Roman" w:cs="Times New Roman"/>
          <w:color w:val="000000"/>
          <w:sz w:val="24"/>
          <w:szCs w:val="24"/>
        </w:rPr>
        <w:t>Isichei and Godwin, (2015), that employee participation in decision making had great impact on the organizational performance</w:t>
      </w:r>
    </w:p>
    <w:p w14:paraId="18F3E212">
      <w:pPr>
        <w:spacing w:after="0" w:line="360" w:lineRule="auto"/>
      </w:pPr>
      <w:r>
        <w:rPr>
          <w:b/>
          <w:bCs/>
          <w:sz w:val="24"/>
          <w:szCs w:val="24"/>
        </w:rPr>
        <w:t>4.5 Discussion of Findings</w:t>
      </w:r>
    </w:p>
    <w:p w14:paraId="162C1369">
      <w:pPr>
        <w:spacing w:before="120" w:after="120" w:line="360" w:lineRule="auto"/>
        <w:ind w:right="-144" w:firstLine="720"/>
        <w:jc w:val="both"/>
        <w:rPr>
          <w:rFonts w:ascii="Times New Roman" w:hAnsi="Times New Roman" w:eastAsia="Times New Roman"/>
          <w:sz w:val="24"/>
          <w:szCs w:val="24"/>
        </w:rPr>
      </w:pPr>
      <w:r>
        <w:rPr>
          <w:rFonts w:ascii="Times New Roman" w:hAnsi="Times New Roman" w:eastAsia="Times New Roman"/>
          <w:sz w:val="24"/>
          <w:szCs w:val="24"/>
        </w:rPr>
        <w:t>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Ojokuku and Sajuyigbe (2014), which highlights the influential role of employee participation in decision-making on organizational performance.</w:t>
      </w:r>
    </w:p>
    <w:p w14:paraId="6BB1C649">
      <w:pPr>
        <w:spacing w:before="120" w:after="120" w:line="360" w:lineRule="auto"/>
        <w:ind w:right="-144" w:firstLine="720"/>
        <w:jc w:val="both"/>
        <w:rPr>
          <w:rFonts w:ascii="Times New Roman" w:hAnsi="Times New Roman" w:eastAsia="Times New Roman"/>
          <w:sz w:val="24"/>
          <w:szCs w:val="24"/>
        </w:rPr>
      </w:pPr>
      <w:r>
        <w:rPr>
          <w:rFonts w:ascii="Times New Roman" w:hAnsi="Times New Roman" w:eastAsia="Times New Roman"/>
          <w:sz w:val="24"/>
          <w:szCs w:val="24"/>
        </w:rPr>
        <w:t>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Nuzhath (2014) and Dede (2019), which highlight the strong link between employee participation in decision-making and their performance within the organization.</w:t>
      </w:r>
    </w:p>
    <w:p w14:paraId="0D756E41">
      <w:pPr>
        <w:spacing w:before="120" w:after="120" w:line="360" w:lineRule="auto"/>
        <w:ind w:right="-144" w:firstLine="720"/>
        <w:jc w:val="both"/>
        <w:rPr>
          <w:rStyle w:val="25"/>
          <w:rFonts w:ascii="Times New Roman" w:hAnsi="Times New Roman" w:eastAsia="Times New Roman"/>
        </w:rPr>
      </w:pPr>
      <w:r>
        <w:rPr>
          <w:rFonts w:ascii="Times New Roman" w:hAnsi="Times New Roman" w:eastAsia="Times New Roman"/>
          <w:sz w:val="24"/>
          <w:szCs w:val="24"/>
        </w:rPr>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14:paraId="0F0DB6B4">
      <w:pPr>
        <w:spacing w:line="360" w:lineRule="auto"/>
        <w:ind w:firstLine="720"/>
        <w:jc w:val="both"/>
        <w:rPr>
          <w:rFonts w:eastAsia="Times New Roman" w:cs="Times New Roman"/>
        </w:rPr>
      </w:pPr>
    </w:p>
    <w:p w14:paraId="4D6BB618">
      <w:pPr>
        <w:spacing w:line="360" w:lineRule="auto"/>
        <w:ind w:firstLine="720"/>
        <w:jc w:val="both"/>
        <w:rPr>
          <w:rFonts w:eastAsia="Times New Roman" w:cs="Times New Roman"/>
        </w:rPr>
      </w:pPr>
    </w:p>
    <w:p w14:paraId="70385F3F">
      <w:pPr>
        <w:spacing w:line="360" w:lineRule="auto"/>
        <w:jc w:val="center"/>
        <w:rPr>
          <w:rFonts w:ascii="Times New Roman" w:hAnsi="Times New Roman" w:cs="Times New Roman"/>
          <w:b/>
          <w:color w:val="1F1A17"/>
          <w:sz w:val="24"/>
          <w:szCs w:val="24"/>
        </w:rPr>
      </w:pPr>
      <w:r>
        <w:rPr>
          <w:rFonts w:ascii="Times New Roman" w:hAnsi="Times New Roman" w:cs="Times New Roman"/>
          <w:b/>
          <w:color w:val="1F1A17"/>
          <w:sz w:val="24"/>
          <w:szCs w:val="24"/>
        </w:rPr>
        <w:t>CHAPTER FIVE</w:t>
      </w:r>
    </w:p>
    <w:p w14:paraId="4BBBCC7F">
      <w:pPr>
        <w:spacing w:line="360" w:lineRule="auto"/>
        <w:jc w:val="center"/>
        <w:rPr>
          <w:rFonts w:ascii="Times New Roman" w:hAnsi="Times New Roman" w:cs="Times New Roman"/>
          <w:b/>
          <w:color w:val="1F1A17"/>
          <w:sz w:val="24"/>
          <w:szCs w:val="24"/>
        </w:rPr>
      </w:pPr>
      <w:r>
        <w:rPr>
          <w:rFonts w:ascii="Times New Roman" w:hAnsi="Times New Roman" w:cs="Times New Roman"/>
          <w:b/>
          <w:sz w:val="24"/>
          <w:szCs w:val="24"/>
        </w:rPr>
        <w:t>SUMMARY OF FINDINGS, CONCLUSION AND RECOMMENDATIONS</w:t>
      </w:r>
    </w:p>
    <w:p w14:paraId="6C788787">
      <w:pPr>
        <w:spacing w:line="360" w:lineRule="auto"/>
        <w:jc w:val="both"/>
        <w:rPr>
          <w:rFonts w:ascii="Times New Roman" w:hAnsi="Times New Roman" w:cs="Times New Roman"/>
        </w:rPr>
      </w:pPr>
      <w:r>
        <w:rPr>
          <w:rFonts w:ascii="Times New Roman" w:hAnsi="Times New Roman" w:cs="Times New Roman"/>
          <w:b/>
          <w:color w:val="1F1A17"/>
          <w:sz w:val="24"/>
          <w:szCs w:val="24"/>
        </w:rPr>
        <w:t>5.</w:t>
      </w:r>
      <w:r>
        <w:rPr>
          <w:rFonts w:hint="default" w:ascii="Times New Roman" w:hAnsi="Times New Roman" w:cs="Times New Roman"/>
          <w:b/>
          <w:color w:val="1F1A17"/>
          <w:sz w:val="24"/>
          <w:szCs w:val="24"/>
          <w:lang w:val="en-US"/>
        </w:rPr>
        <w:t>1</w:t>
      </w:r>
      <w:r>
        <w:rPr>
          <w:rFonts w:ascii="Times New Roman" w:hAnsi="Times New Roman" w:cs="Times New Roman"/>
          <w:b/>
          <w:color w:val="1F1A17"/>
          <w:sz w:val="24"/>
          <w:szCs w:val="24"/>
        </w:rPr>
        <w:tab/>
      </w:r>
      <w:r>
        <w:rPr>
          <w:rFonts w:ascii="Times New Roman" w:hAnsi="Times New Roman" w:cs="Times New Roman"/>
          <w:b/>
          <w:color w:val="1F1A17"/>
          <w:sz w:val="24"/>
          <w:szCs w:val="24"/>
        </w:rPr>
        <w:t>SUMMARY</w:t>
      </w:r>
    </w:p>
    <w:p w14:paraId="61FCFF4C">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The empirical findings demonstrate the presence of non</w:t>
      </w:r>
      <w:r>
        <w:rPr>
          <w:rFonts w:hint="default" w:ascii="Times New Roman" w:hAnsi="Times New Roman" w:cs="Times New Roman"/>
          <w:color w:val="1F1A17"/>
          <w:sz w:val="24"/>
          <w:szCs w:val="24"/>
          <w:lang w:val="en-US"/>
        </w:rPr>
        <w:t>-</w:t>
      </w:r>
      <w:r>
        <w:rPr>
          <w:rFonts w:ascii="Times New Roman" w:hAnsi="Times New Roman" w:cs="Times New Roman"/>
          <w:color w:val="1F1A17"/>
          <w:sz w:val="24"/>
          <w:szCs w:val="24"/>
        </w:rPr>
        <w:t>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(sd=0.88958) compared to other constructs in the mean ranking test for perceptions of organizational performance.</w:t>
      </w:r>
    </w:p>
    <w:p w14:paraId="7E4DEFBE">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14:paraId="47A1CE09">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To summarize the main findings of the study:</w:t>
      </w:r>
    </w:p>
    <w:p w14:paraId="4676889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i. Participative decision-making significantly impacts organizational performance in 7up Bottling Company at a 5% level of significance.</w:t>
      </w:r>
    </w:p>
    <w:p w14:paraId="205314CC">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14:paraId="2C3C2497">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14:paraId="3903BD71">
      <w:pPr>
        <w:spacing w:line="360" w:lineRule="auto"/>
        <w:jc w:val="both"/>
        <w:rPr>
          <w:rFonts w:ascii="Times New Roman" w:hAnsi="Times New Roman" w:cs="Times New Roman"/>
          <w:color w:val="1F1A17"/>
          <w:sz w:val="24"/>
          <w:szCs w:val="24"/>
        </w:rPr>
      </w:pPr>
    </w:p>
    <w:p w14:paraId="516AF2B3">
      <w:pPr>
        <w:spacing w:line="360" w:lineRule="auto"/>
        <w:jc w:val="both"/>
        <w:rPr>
          <w:rFonts w:ascii="Times New Roman" w:hAnsi="Times New Roman" w:cs="Times New Roman"/>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2</w:t>
      </w:r>
      <w:r>
        <w:rPr>
          <w:rFonts w:ascii="Times New Roman" w:hAnsi="Times New Roman" w:cs="Times New Roman"/>
          <w:b/>
          <w:sz w:val="24"/>
          <w:szCs w:val="24"/>
        </w:rPr>
        <w:tab/>
      </w:r>
      <w:r>
        <w:rPr>
          <w:rFonts w:ascii="Times New Roman" w:hAnsi="Times New Roman" w:cs="Times New Roman"/>
          <w:b/>
          <w:sz w:val="24"/>
          <w:szCs w:val="24"/>
        </w:rPr>
        <w:t>Conclusion</w:t>
      </w:r>
    </w:p>
    <w:p w14:paraId="63193EAE">
      <w:pPr>
        <w:spacing w:line="360" w:lineRule="auto"/>
        <w:ind w:firstLine="720"/>
        <w:jc w:val="both"/>
        <w:rPr>
          <w:rFonts w:ascii="Times New Roman" w:hAnsi="Times New Roman" w:cs="Times New Roman"/>
          <w:b w:val="0"/>
          <w:bCs/>
          <w:sz w:val="24"/>
          <w:szCs w:val="24"/>
        </w:rPr>
      </w:pPr>
      <w:r>
        <w:rPr>
          <w:rFonts w:ascii="Times New Roman" w:hAnsi="Times New Roman" w:cs="Times New Roman"/>
          <w:b w:val="0"/>
          <w:bCs/>
          <w:sz w:val="24"/>
          <w:szCs w:val="24"/>
        </w:rPr>
        <w:t>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14:paraId="71A15E07">
      <w:pPr>
        <w:spacing w:line="360" w:lineRule="auto"/>
        <w:ind w:firstLine="720"/>
        <w:jc w:val="both"/>
        <w:rPr>
          <w:rFonts w:ascii="Times New Roman" w:hAnsi="Times New Roman" w:cs="Times New Roman"/>
          <w:b w:val="0"/>
          <w:bCs/>
          <w:sz w:val="24"/>
          <w:szCs w:val="24"/>
        </w:rPr>
      </w:pPr>
      <w:r>
        <w:rPr>
          <w:rFonts w:ascii="Times New Roman" w:hAnsi="Times New Roman" w:cs="Times New Roman"/>
          <w:b w:val="0"/>
          <w:bCs/>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14:paraId="436A10E4">
      <w:pPr>
        <w:spacing w:line="360" w:lineRule="auto"/>
        <w:ind w:firstLine="720"/>
        <w:jc w:val="both"/>
        <w:rPr>
          <w:rFonts w:ascii="Times New Roman" w:hAnsi="Times New Roman" w:cs="Times New Roman"/>
          <w:b w:val="0"/>
          <w:bCs/>
          <w:sz w:val="24"/>
          <w:szCs w:val="24"/>
        </w:rPr>
      </w:pPr>
      <w:r>
        <w:rPr>
          <w:rFonts w:ascii="Times New Roman" w:hAnsi="Times New Roman" w:cs="Times New Roman"/>
          <w:b w:val="0"/>
          <w:bCs/>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14:paraId="32473F9E">
      <w:pPr>
        <w:spacing w:line="360" w:lineRule="auto"/>
        <w:jc w:val="both"/>
        <w:rPr>
          <w:rFonts w:ascii="Times New Roman" w:hAnsi="Times New Roman" w:cs="Times New Roman"/>
          <w:b w:val="0"/>
          <w:bCs/>
          <w:sz w:val="24"/>
          <w:szCs w:val="24"/>
        </w:rPr>
      </w:pPr>
      <w:r>
        <w:rPr>
          <w:rFonts w:ascii="Times New Roman" w:hAnsi="Times New Roman" w:cs="Times New Roman"/>
          <w:b w:val="0"/>
          <w:bCs/>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14:paraId="78B9FB22">
      <w:pPr>
        <w:spacing w:line="360" w:lineRule="auto"/>
        <w:jc w:val="both"/>
        <w:rPr>
          <w:rFonts w:ascii="Times New Roman" w:hAnsi="Times New Roman" w:cs="Times New Roman"/>
          <w:b w:val="0"/>
          <w:bCs/>
          <w:sz w:val="24"/>
          <w:szCs w:val="24"/>
        </w:rPr>
      </w:pPr>
    </w:p>
    <w:p w14:paraId="5A2A1B57">
      <w:pPr>
        <w:spacing w:line="360" w:lineRule="auto"/>
        <w:jc w:val="both"/>
        <w:rPr>
          <w:rFonts w:ascii="Times New Roman" w:hAnsi="Times New Roman" w:cs="Times New Roman"/>
          <w:b/>
          <w:bCs w:val="0"/>
          <w:sz w:val="24"/>
          <w:szCs w:val="24"/>
        </w:rPr>
      </w:pPr>
      <w:r>
        <w:rPr>
          <w:rFonts w:ascii="Times New Roman" w:hAnsi="Times New Roman" w:cs="Times New Roman"/>
          <w:b/>
          <w:bCs w:val="0"/>
          <w:sz w:val="24"/>
          <w:szCs w:val="24"/>
        </w:rPr>
        <w:t>5.</w:t>
      </w:r>
      <w:r>
        <w:rPr>
          <w:rFonts w:hint="default" w:ascii="Times New Roman" w:hAnsi="Times New Roman" w:cs="Times New Roman"/>
          <w:b/>
          <w:bCs w:val="0"/>
          <w:sz w:val="24"/>
          <w:szCs w:val="24"/>
          <w:lang w:val="en-US"/>
        </w:rPr>
        <w:t>3</w:t>
      </w:r>
      <w:r>
        <w:rPr>
          <w:rFonts w:ascii="Times New Roman" w:hAnsi="Times New Roman" w:cs="Times New Roman"/>
          <w:b/>
          <w:bCs w:val="0"/>
          <w:sz w:val="24"/>
          <w:szCs w:val="24"/>
        </w:rPr>
        <w:t xml:space="preserve"> Recommendations</w:t>
      </w:r>
    </w:p>
    <w:p w14:paraId="4BF667B2">
      <w:pPr>
        <w:spacing w:after="0" w:line="360" w:lineRule="auto"/>
        <w:rPr>
          <w:rFonts w:ascii="Times New Roman" w:hAnsi="Times New Roman" w:cs="Times New Roman"/>
          <w:b w:val="0"/>
          <w:bCs/>
          <w:sz w:val="24"/>
          <w:szCs w:val="24"/>
        </w:rPr>
      </w:pPr>
      <w:r>
        <w:rPr>
          <w:rFonts w:ascii="Times New Roman" w:hAnsi="Times New Roman" w:cs="Times New Roman"/>
          <w:b w:val="0"/>
          <w:bCs/>
          <w:sz w:val="24"/>
          <w:szCs w:val="24"/>
        </w:rPr>
        <w:t>Based on the findings of the study, the following recommendations can be drawn:</w:t>
      </w:r>
    </w:p>
    <w:p w14:paraId="4F407988">
      <w:pPr>
        <w:pStyle w:val="20"/>
        <w:numPr>
          <w:ilvl w:val="0"/>
          <w:numId w:val="3"/>
        </w:numPr>
        <w:spacing w:after="0" w:line="360" w:lineRule="auto"/>
        <w:rPr>
          <w:rFonts w:ascii="Times New Roman" w:hAnsi="Times New Roman" w:cs="Times New Roman"/>
          <w:b w:val="0"/>
          <w:bCs/>
          <w:sz w:val="24"/>
          <w:szCs w:val="24"/>
        </w:rPr>
      </w:pPr>
      <w:r>
        <w:rPr>
          <w:rFonts w:ascii="Times New Roman" w:hAnsi="Times New Roman" w:cs="Times New Roman"/>
          <w:b w:val="0"/>
          <w:bCs/>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14:paraId="7E73C3CA">
      <w:pPr>
        <w:pStyle w:val="20"/>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14:paraId="7EB8390A">
      <w:pPr>
        <w:pStyle w:val="20"/>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 development opportunities, and recognition of employee contributions.</w:t>
      </w:r>
    </w:p>
    <w:p w14:paraId="3D4126E4">
      <w:pPr>
        <w:pStyle w:val="20"/>
        <w:spacing w:after="0" w:line="360" w:lineRule="auto"/>
        <w:ind w:left="1080"/>
        <w:rPr>
          <w:rFonts w:ascii="Times New Roman" w:hAnsi="Times New Roman" w:cs="Times New Roman"/>
          <w:sz w:val="24"/>
          <w:szCs w:val="24"/>
        </w:rPr>
      </w:pPr>
      <w:r>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14:paraId="3D655558">
      <w:pPr>
        <w:pStyle w:val="20"/>
        <w:spacing w:after="0" w:line="360" w:lineRule="auto"/>
        <w:ind w:left="1080"/>
        <w:rPr>
          <w:rFonts w:ascii="Times New Roman" w:hAnsi="Times New Roman"/>
          <w:b/>
          <w:sz w:val="24"/>
          <w:szCs w:val="24"/>
          <w:lang w:val="en-GB"/>
        </w:rPr>
      </w:pPr>
    </w:p>
    <w:p w14:paraId="49958796">
      <w:pPr>
        <w:pStyle w:val="20"/>
        <w:spacing w:after="0" w:line="360" w:lineRule="auto"/>
        <w:ind w:left="1080"/>
        <w:rPr>
          <w:rFonts w:ascii="Times New Roman" w:hAnsi="Times New Roman"/>
          <w:b/>
          <w:sz w:val="24"/>
          <w:szCs w:val="24"/>
          <w:lang w:val="en-GB"/>
        </w:rPr>
      </w:pPr>
    </w:p>
    <w:p w14:paraId="68F7ACBF">
      <w:pPr>
        <w:pStyle w:val="20"/>
        <w:spacing w:after="0" w:line="360" w:lineRule="auto"/>
        <w:ind w:left="1080"/>
        <w:rPr>
          <w:rFonts w:ascii="Times New Roman" w:hAnsi="Times New Roman"/>
          <w:b/>
          <w:sz w:val="24"/>
          <w:szCs w:val="24"/>
          <w:lang w:val="en-GB"/>
        </w:rPr>
      </w:pPr>
    </w:p>
    <w:p w14:paraId="36DE649F">
      <w:pPr>
        <w:pStyle w:val="20"/>
        <w:spacing w:after="0" w:line="360" w:lineRule="auto"/>
        <w:ind w:left="1080"/>
        <w:rPr>
          <w:rFonts w:ascii="Times New Roman" w:hAnsi="Times New Roman"/>
          <w:b/>
          <w:sz w:val="24"/>
          <w:szCs w:val="24"/>
          <w:lang w:val="en-GB"/>
        </w:rPr>
      </w:pPr>
    </w:p>
    <w:p w14:paraId="62A49A41">
      <w:pPr>
        <w:pStyle w:val="20"/>
        <w:spacing w:after="0" w:line="360" w:lineRule="auto"/>
        <w:ind w:left="1080"/>
        <w:rPr>
          <w:rFonts w:ascii="Times New Roman" w:hAnsi="Times New Roman"/>
          <w:b/>
          <w:sz w:val="24"/>
          <w:szCs w:val="24"/>
          <w:lang w:val="en-GB"/>
        </w:rPr>
      </w:pPr>
    </w:p>
    <w:p w14:paraId="752E0AF7">
      <w:pPr>
        <w:pStyle w:val="20"/>
        <w:spacing w:after="0" w:line="360" w:lineRule="auto"/>
        <w:ind w:left="1080"/>
        <w:rPr>
          <w:rFonts w:ascii="Times New Roman" w:hAnsi="Times New Roman"/>
          <w:b/>
          <w:sz w:val="24"/>
          <w:szCs w:val="24"/>
          <w:lang w:val="en-GB"/>
        </w:rPr>
      </w:pPr>
    </w:p>
    <w:p w14:paraId="2DF1D35C">
      <w:pPr>
        <w:pStyle w:val="20"/>
        <w:spacing w:after="0" w:line="360" w:lineRule="auto"/>
        <w:ind w:left="1080"/>
        <w:rPr>
          <w:rFonts w:ascii="Times New Roman" w:hAnsi="Times New Roman"/>
          <w:b/>
          <w:sz w:val="24"/>
          <w:szCs w:val="24"/>
          <w:lang w:val="en-GB"/>
        </w:rPr>
      </w:pPr>
    </w:p>
    <w:p w14:paraId="1C7BA0BC">
      <w:pPr>
        <w:pStyle w:val="20"/>
        <w:spacing w:after="0" w:line="360" w:lineRule="auto"/>
        <w:ind w:left="1080"/>
        <w:rPr>
          <w:rFonts w:ascii="Times New Roman" w:hAnsi="Times New Roman"/>
          <w:b/>
          <w:sz w:val="24"/>
          <w:szCs w:val="24"/>
          <w:lang w:val="en-GB"/>
        </w:rPr>
      </w:pPr>
    </w:p>
    <w:p w14:paraId="0C697693">
      <w:pPr>
        <w:pStyle w:val="20"/>
        <w:spacing w:after="0" w:line="360" w:lineRule="auto"/>
        <w:ind w:left="1080"/>
        <w:rPr>
          <w:rFonts w:ascii="Times New Roman" w:hAnsi="Times New Roman"/>
          <w:b/>
          <w:sz w:val="24"/>
          <w:szCs w:val="24"/>
          <w:lang w:val="en-GB"/>
        </w:rPr>
      </w:pPr>
    </w:p>
    <w:p w14:paraId="6AA3FFCB">
      <w:pPr>
        <w:pStyle w:val="20"/>
        <w:spacing w:after="0" w:line="360" w:lineRule="auto"/>
        <w:ind w:left="1080"/>
        <w:rPr>
          <w:rFonts w:ascii="Times New Roman" w:hAnsi="Times New Roman"/>
          <w:b/>
          <w:sz w:val="24"/>
          <w:szCs w:val="24"/>
          <w:lang w:val="en-GB"/>
        </w:rPr>
      </w:pPr>
    </w:p>
    <w:p w14:paraId="4B27B14C">
      <w:pPr>
        <w:pStyle w:val="20"/>
        <w:spacing w:after="0" w:line="360" w:lineRule="auto"/>
        <w:ind w:left="1080"/>
        <w:rPr>
          <w:rFonts w:ascii="Times New Roman" w:hAnsi="Times New Roman"/>
          <w:b/>
          <w:sz w:val="24"/>
          <w:szCs w:val="24"/>
          <w:lang w:val="en-GB"/>
        </w:rPr>
      </w:pPr>
    </w:p>
    <w:p w14:paraId="5BE7B7A0">
      <w:pPr>
        <w:pStyle w:val="20"/>
        <w:spacing w:after="0" w:line="360" w:lineRule="auto"/>
        <w:ind w:left="1080"/>
        <w:rPr>
          <w:rFonts w:ascii="Times New Roman" w:hAnsi="Times New Roman"/>
          <w:b/>
          <w:sz w:val="24"/>
          <w:szCs w:val="24"/>
          <w:lang w:val="en-GB"/>
        </w:rPr>
      </w:pPr>
    </w:p>
    <w:p w14:paraId="3E1FB45C">
      <w:pPr>
        <w:pStyle w:val="20"/>
        <w:spacing w:after="0" w:line="360" w:lineRule="auto"/>
        <w:ind w:left="1080"/>
        <w:rPr>
          <w:rFonts w:ascii="Times New Roman" w:hAnsi="Times New Roman"/>
          <w:b/>
          <w:sz w:val="24"/>
          <w:szCs w:val="24"/>
          <w:lang w:val="en-GB"/>
        </w:rPr>
      </w:pPr>
    </w:p>
    <w:p w14:paraId="18701908">
      <w:pPr>
        <w:pStyle w:val="20"/>
        <w:spacing w:after="0" w:line="360" w:lineRule="auto"/>
        <w:ind w:left="0" w:leftChars="0" w:firstLine="0" w:firstLineChars="0"/>
        <w:rPr>
          <w:rFonts w:ascii="Times New Roman" w:hAnsi="Times New Roman"/>
          <w:b/>
          <w:sz w:val="24"/>
          <w:szCs w:val="24"/>
          <w:lang w:val="en-GB"/>
        </w:rPr>
      </w:pPr>
    </w:p>
    <w:p w14:paraId="5A7281E4">
      <w:pPr>
        <w:pStyle w:val="20"/>
        <w:spacing w:after="0" w:line="360" w:lineRule="auto"/>
        <w:ind w:left="0" w:leftChars="0" w:firstLine="0" w:firstLineChars="0"/>
        <w:rPr>
          <w:rFonts w:ascii="Times New Roman" w:hAnsi="Times New Roman"/>
          <w:sz w:val="24"/>
          <w:szCs w:val="24"/>
          <w:lang w:val="en-GB"/>
        </w:rPr>
      </w:pPr>
      <w:r>
        <w:rPr>
          <w:rFonts w:ascii="Times New Roman" w:hAnsi="Times New Roman"/>
          <w:b/>
          <w:sz w:val="24"/>
          <w:szCs w:val="24"/>
          <w:lang w:val="en-GB"/>
        </w:rPr>
        <w:t>REFERENCES</w:t>
      </w:r>
    </w:p>
    <w:p w14:paraId="3CA166EE">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Afams, J. (2013). Managing People in Organization, Contemporary theory and practice. Cultural Human Resources Council 2012. Managing employee performance. (Access, 12.5.2021).</w:t>
      </w:r>
    </w:p>
    <w:p w14:paraId="173E7DA4">
      <w:pPr>
        <w:spacing w:line="360" w:lineRule="auto"/>
        <w:ind w:left="720" w:right="120" w:hanging="720"/>
        <w:jc w:val="both"/>
        <w:rPr>
          <w:rFonts w:ascii="Times New Roman" w:hAnsi="Times New Roman"/>
          <w:sz w:val="24"/>
          <w:szCs w:val="24"/>
        </w:rPr>
      </w:pPr>
      <w:r>
        <w:rPr>
          <w:rFonts w:ascii="Times New Roman" w:hAnsi="Times New Roman"/>
          <w:sz w:val="24"/>
          <w:szCs w:val="24"/>
        </w:rPr>
        <w:t>Aguinis, M.A. and Pierce, D. (2008). Performance Management: Key Strategies and Practical Guidelines: University Press London, UK. Vol.5, No. 3, pp. 11-19</w:t>
      </w:r>
    </w:p>
    <w:p w14:paraId="0327C667">
      <w:pPr>
        <w:spacing w:line="360" w:lineRule="auto"/>
        <w:ind w:left="720" w:hanging="720"/>
        <w:jc w:val="both"/>
        <w:rPr>
          <w:rFonts w:ascii="Times New Roman" w:hAnsi="Times New Roman"/>
          <w:sz w:val="24"/>
          <w:szCs w:val="24"/>
          <w:lang w:val="en-GB"/>
        </w:rPr>
      </w:pPr>
      <w:r>
        <w:rPr>
          <w:rFonts w:ascii="Times New Roman" w:hAnsi="Times New Roman"/>
          <w:sz w:val="24"/>
          <w:szCs w:val="24"/>
        </w:rPr>
        <w:t>Aguinis, M.A., Gottfredson, N and  Joo</w:t>
      </w:r>
      <w:r>
        <w:rPr>
          <w:rFonts w:ascii="Times New Roman" w:hAnsi="Times New Roman"/>
          <w:sz w:val="24"/>
          <w:szCs w:val="24"/>
          <w:lang w:val="en-GB"/>
        </w:rPr>
        <w:t xml:space="preserve">  L.,  (2011),"   Human  Resources  Development  Review  according  to  Identity,  Integration,  Achievement  and Adaptation  Model",  </w:t>
      </w:r>
      <w:r>
        <w:rPr>
          <w:rFonts w:ascii="Times New Roman" w:hAnsi="Times New Roman"/>
          <w:i/>
          <w:iCs/>
          <w:sz w:val="24"/>
          <w:szCs w:val="24"/>
          <w:lang w:val="en-GB"/>
        </w:rPr>
        <w:t>International  Journal  of  Academic  Research  in  Business  and  Social Science</w:t>
      </w:r>
      <w:r>
        <w:rPr>
          <w:rFonts w:ascii="Times New Roman" w:hAnsi="Times New Roman"/>
          <w:sz w:val="24"/>
          <w:szCs w:val="24"/>
          <w:lang w:val="en-GB"/>
        </w:rPr>
        <w:t xml:space="preserve">,  2(2). </w:t>
      </w:r>
    </w:p>
    <w:p w14:paraId="785C3FD6">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Armstrong, M. (1994). Performance Management: Key Strategies and Practical Guidelines: London, UK. Vol. 5, No 3, pp. 23-29</w:t>
      </w:r>
    </w:p>
    <w:p w14:paraId="0FC7F47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Armstrong, M. (2002). Employee rewards 3rd Ed. Cromwell Press.</w:t>
      </w:r>
    </w:p>
    <w:p w14:paraId="17801CC1">
      <w:pPr>
        <w:spacing w:line="360" w:lineRule="auto"/>
        <w:ind w:left="720" w:right="120" w:hanging="720"/>
        <w:jc w:val="both"/>
        <w:rPr>
          <w:rFonts w:ascii="Times New Roman" w:hAnsi="Times New Roman"/>
          <w:sz w:val="24"/>
          <w:szCs w:val="24"/>
        </w:rPr>
      </w:pPr>
      <w:r>
        <w:rPr>
          <w:rFonts w:ascii="Times New Roman" w:hAnsi="Times New Roman"/>
          <w:sz w:val="24"/>
          <w:szCs w:val="24"/>
        </w:rPr>
        <w:t>Armstrong, M 2006. A hand book of human resource management practice 10th Ed: Kogan page Limited. Vol. 1. No. 2. pp. 3-10</w:t>
      </w:r>
    </w:p>
    <w:p w14:paraId="5806BFC4">
      <w:pPr>
        <w:spacing w:line="360" w:lineRule="auto"/>
        <w:ind w:left="720" w:right="120" w:hanging="720"/>
        <w:jc w:val="both"/>
        <w:rPr>
          <w:rFonts w:ascii="Times New Roman" w:hAnsi="Times New Roman"/>
          <w:sz w:val="24"/>
          <w:szCs w:val="24"/>
        </w:rPr>
      </w:pPr>
      <w:r>
        <w:rPr>
          <w:rFonts w:ascii="Times New Roman" w:hAnsi="Times New Roman"/>
          <w:sz w:val="24"/>
          <w:szCs w:val="24"/>
        </w:rPr>
        <w:t>Armstrong .M. (1994). Why performance management doesn’t work. People Dynamics, 18(7), 24-25.</w:t>
      </w:r>
    </w:p>
    <w:p w14:paraId="14E2C8C0">
      <w:pPr>
        <w:spacing w:line="360" w:lineRule="auto"/>
        <w:ind w:left="720" w:right="120" w:hanging="720"/>
        <w:jc w:val="both"/>
        <w:rPr>
          <w:rFonts w:ascii="Times New Roman" w:hAnsi="Times New Roman"/>
          <w:sz w:val="24"/>
          <w:szCs w:val="24"/>
        </w:rPr>
      </w:pPr>
      <w:r>
        <w:rPr>
          <w:rFonts w:ascii="Times New Roman" w:hAnsi="Times New Roman"/>
          <w:sz w:val="24"/>
          <w:szCs w:val="24"/>
        </w:rPr>
        <w:t>Armstrong M. (1998). Employee performance management: policies and practices in multinational corporations, Performance Management Systems: A Global Perspective, (Ed). 18(7), 24-25.</w:t>
      </w:r>
    </w:p>
    <w:p w14:paraId="05906D33">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Arnold R.A and Feldman A. (1982). Career Development and Performance Management Practice. </w:t>
      </w:r>
      <w:r>
        <w:rPr>
          <w:rFonts w:ascii="Times New Roman" w:hAnsi="Times New Roman"/>
          <w:i/>
          <w:sz w:val="24"/>
          <w:szCs w:val="24"/>
        </w:rPr>
        <w:t>Journal of Contemporary Studies of Human Resource Management.</w:t>
      </w:r>
      <w:r>
        <w:rPr>
          <w:rFonts w:ascii="Times New Roman" w:hAnsi="Times New Roman"/>
          <w:sz w:val="24"/>
          <w:szCs w:val="24"/>
        </w:rPr>
        <w:t xml:space="preserve"> 2(1), 8-33</w:t>
      </w:r>
    </w:p>
    <w:p w14:paraId="0381E36D">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Andrew May. (2001). The Human Value of the Enterprise. </w:t>
      </w:r>
    </w:p>
    <w:p w14:paraId="4441FB2A">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Arumugam, G.M. (2001). Why performance management doesn’t work. People Dynamics, 18(7), 24-25.</w:t>
      </w:r>
    </w:p>
    <w:p w14:paraId="37F367F5">
      <w:pPr>
        <w:spacing w:line="360" w:lineRule="auto"/>
        <w:ind w:left="720" w:right="120" w:hanging="720"/>
        <w:jc w:val="both"/>
        <w:rPr>
          <w:rFonts w:ascii="Times New Roman" w:hAnsi="Times New Roman"/>
          <w:sz w:val="24"/>
          <w:szCs w:val="24"/>
        </w:rPr>
      </w:pPr>
      <w:r>
        <w:rPr>
          <w:rFonts w:ascii="Times New Roman" w:hAnsi="Times New Roman"/>
          <w:sz w:val="24"/>
          <w:szCs w:val="24"/>
        </w:rPr>
        <w:t>Aguinis, M.A. (2011). Feedback Effectiveness: Can 360 degree Appraisals Be Improved, 129-139.</w:t>
      </w:r>
    </w:p>
    <w:p w14:paraId="1F8B0512">
      <w:pPr>
        <w:spacing w:line="360" w:lineRule="auto"/>
        <w:ind w:left="720" w:right="120" w:hanging="720"/>
        <w:jc w:val="both"/>
        <w:rPr>
          <w:rFonts w:ascii="Times New Roman" w:hAnsi="Times New Roman"/>
          <w:sz w:val="24"/>
          <w:szCs w:val="24"/>
        </w:rPr>
      </w:pPr>
      <w:r>
        <w:rPr>
          <w:rFonts w:ascii="Times New Roman" w:hAnsi="Times New Roman"/>
          <w:sz w:val="24"/>
          <w:szCs w:val="24"/>
        </w:rPr>
        <w:t>Atkinson,  Edward, E., and Baron M, 2003. Performance Management Practices. A textbook of Managerial Economics. San Francisco: Jossey-Bass Press. Vol.4. No.7, pp. 100-120</w:t>
      </w:r>
    </w:p>
    <w:p w14:paraId="3CCE031E">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Ayers G.( 2015). Performance Management and Employee rewards 3rd Ed. </w:t>
      </w:r>
      <w:r>
        <w:rPr>
          <w:rFonts w:ascii="Times New Roman" w:hAnsi="Times New Roman"/>
          <w:i/>
          <w:sz w:val="24"/>
          <w:szCs w:val="24"/>
        </w:rPr>
        <w:t>Journal of Business Management and Economic.</w:t>
      </w:r>
      <w:r>
        <w:rPr>
          <w:rFonts w:ascii="Times New Roman" w:hAnsi="Times New Roman"/>
          <w:sz w:val="24"/>
          <w:szCs w:val="24"/>
        </w:rPr>
        <w:t xml:space="preserve"> University of Waterloo. Cromwell Press. Vol. 5 (2), pp. 33-41</w:t>
      </w:r>
    </w:p>
    <w:p w14:paraId="422EE734">
      <w:pPr>
        <w:spacing w:line="360" w:lineRule="auto"/>
        <w:ind w:left="720" w:hanging="720"/>
        <w:jc w:val="both"/>
        <w:rPr>
          <w:rFonts w:ascii="Times New Roman" w:hAnsi="Times New Roman"/>
          <w:sz w:val="24"/>
          <w:szCs w:val="24"/>
          <w:lang w:val="en-GB"/>
        </w:rPr>
      </w:pPr>
      <w:r>
        <w:rPr>
          <w:rFonts w:ascii="Times New Roman" w:hAnsi="Times New Roman"/>
          <w:sz w:val="24"/>
          <w:szCs w:val="24"/>
        </w:rPr>
        <w:t>Bartol D., and Srivastava,</w:t>
      </w:r>
      <w:r>
        <w:rPr>
          <w:rFonts w:ascii="Times New Roman" w:hAnsi="Times New Roman"/>
          <w:sz w:val="24"/>
          <w:szCs w:val="24"/>
          <w:lang w:val="en-GB"/>
        </w:rPr>
        <w:t xml:space="preserve"> P (2002),"   Human  Resources  Development  Review  according  to  Identity,  Integration,  Achievement  and Adaptation  Model",  </w:t>
      </w:r>
      <w:r>
        <w:rPr>
          <w:rFonts w:ascii="Times New Roman" w:hAnsi="Times New Roman"/>
          <w:i/>
          <w:iCs/>
          <w:sz w:val="24"/>
          <w:szCs w:val="24"/>
          <w:lang w:val="en-GB"/>
        </w:rPr>
        <w:t>International  Journal  of  Academic  Research  in  Business  and  Social Science</w:t>
      </w:r>
      <w:r>
        <w:rPr>
          <w:rFonts w:ascii="Times New Roman" w:hAnsi="Times New Roman"/>
          <w:sz w:val="24"/>
          <w:szCs w:val="24"/>
          <w:lang w:val="en-GB"/>
        </w:rPr>
        <w:t>,  2(2). 1-20</w:t>
      </w:r>
    </w:p>
    <w:p w14:paraId="4D900777">
      <w:pPr>
        <w:spacing w:line="360" w:lineRule="auto"/>
        <w:ind w:left="720" w:hanging="720"/>
        <w:jc w:val="both"/>
        <w:rPr>
          <w:rFonts w:ascii="Times New Roman" w:hAnsi="Times New Roman"/>
          <w:sz w:val="24"/>
          <w:szCs w:val="24"/>
          <w:lang w:val="en-GB"/>
        </w:rPr>
      </w:pPr>
      <w:r>
        <w:rPr>
          <w:rFonts w:ascii="Times New Roman" w:hAnsi="Times New Roman"/>
          <w:sz w:val="24"/>
          <w:szCs w:val="24"/>
        </w:rPr>
        <w:t>Bevan L.L and Thompson, G</w:t>
      </w:r>
      <w:r>
        <w:rPr>
          <w:rFonts w:ascii="Times New Roman" w:hAnsi="Times New Roman"/>
          <w:sz w:val="24"/>
          <w:szCs w:val="24"/>
          <w:lang w:val="en-GB"/>
        </w:rPr>
        <w:t xml:space="preserve">  (1991).  Benchmarking  the  HR  practices  of  an  engineering  institute  with  public  sector  industry  for  performance  enhancement.  </w:t>
      </w:r>
      <w:r>
        <w:rPr>
          <w:rFonts w:ascii="Times New Roman" w:hAnsi="Times New Roman"/>
          <w:i/>
          <w:sz w:val="24"/>
          <w:szCs w:val="24"/>
          <w:lang w:val="en-GB"/>
        </w:rPr>
        <w:t>International Journal of Training and  Development</w:t>
      </w:r>
      <w:r>
        <w:rPr>
          <w:rFonts w:ascii="Times New Roman" w:hAnsi="Times New Roman"/>
          <w:sz w:val="24"/>
          <w:szCs w:val="24"/>
          <w:lang w:val="en-GB"/>
        </w:rPr>
        <w:t xml:space="preserve">.  9 (1),6-20. </w:t>
      </w:r>
    </w:p>
    <w:p w14:paraId="2CE55806">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Brewster, A. (2015). Rediscovering performance management: systems, learning and integration, Measuring Business Excellence, Vol.14, No.1, 109-133.</w:t>
      </w:r>
    </w:p>
    <w:p w14:paraId="3C00B9DC">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Briscoe, DB. &amp; Claus, LM.( 2018). Employee performance management: policies and practices in multinational corporations, Performance Management Systems: A Global Perspective, (Ed). 18(7), 24-25.</w:t>
      </w:r>
    </w:p>
    <w:p w14:paraId="19E23041">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Chandhana &amp; David, (2015), The New Performance Evaluation Methodology and its Integration with Management Systems. The TQM Magazine, 15(1), 25-29. </w:t>
      </w:r>
    </w:p>
    <w:p w14:paraId="155AEB92">
      <w:pPr>
        <w:spacing w:line="360" w:lineRule="auto"/>
        <w:ind w:left="720" w:right="120" w:hanging="720"/>
        <w:jc w:val="both"/>
        <w:rPr>
          <w:rFonts w:ascii="Times New Roman" w:hAnsi="Times New Roman"/>
          <w:i/>
          <w:sz w:val="24"/>
          <w:szCs w:val="24"/>
        </w:rPr>
      </w:pPr>
      <w:r>
        <w:rPr>
          <w:rFonts w:ascii="Times New Roman" w:hAnsi="Times New Roman"/>
          <w:sz w:val="24"/>
          <w:szCs w:val="24"/>
        </w:rPr>
        <w:t>Coens D., &amp; Jenkins, M. (2002). Performance Management Characteristics in Multi-national Organizational</w:t>
      </w:r>
      <w:r>
        <w:rPr>
          <w:rFonts w:ascii="Times New Roman" w:hAnsi="Times New Roman"/>
          <w:i/>
          <w:sz w:val="24"/>
          <w:szCs w:val="24"/>
        </w:rPr>
        <w:t>. Journal of International Relational and Economics. University of Canada Ontario. Vol.7. No. 2. 75-81</w:t>
      </w:r>
    </w:p>
    <w:p w14:paraId="606020EE">
      <w:pPr>
        <w:spacing w:line="360" w:lineRule="auto"/>
        <w:ind w:left="720" w:hanging="720"/>
        <w:jc w:val="both"/>
        <w:rPr>
          <w:rFonts w:ascii="Times New Roman" w:hAnsi="Times New Roman"/>
          <w:sz w:val="24"/>
          <w:szCs w:val="24"/>
          <w:lang w:bidi="ar-DZ"/>
        </w:rPr>
      </w:pPr>
      <w:r>
        <w:rPr>
          <w:rFonts w:ascii="Times New Roman" w:hAnsi="Times New Roman"/>
          <w:sz w:val="24"/>
          <w:szCs w:val="24"/>
        </w:rPr>
        <w:t>Costello S. (1994)</w:t>
      </w:r>
      <w:r>
        <w:rPr>
          <w:rFonts w:ascii="Times New Roman" w:hAnsi="Times New Roman"/>
          <w:sz w:val="24"/>
          <w:szCs w:val="24"/>
          <w:lang w:val="en-GB"/>
        </w:rPr>
        <w:t xml:space="preserve">,  "Organizational  Development",  A  Resource  Guide  for Departmental Managers  and  HR  Professionals,  Newfoundland  and  Labrador. Vol.3. No 2, pp 71-99 </w:t>
      </w:r>
    </w:p>
    <w:p w14:paraId="3649610B">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Christopher G &amp; Jaime M, (2004)., Behavioural factors for the successful implementation and use of performance management systems,Management DecisionVolume 41. </w:t>
      </w:r>
    </w:p>
    <w:p w14:paraId="6242FF2D">
      <w:pPr>
        <w:spacing w:line="360" w:lineRule="auto"/>
        <w:ind w:left="720" w:right="120" w:hanging="720"/>
        <w:jc w:val="both"/>
        <w:rPr>
          <w:rFonts w:ascii="Times New Roman" w:hAnsi="Times New Roman"/>
          <w:sz w:val="24"/>
          <w:szCs w:val="24"/>
        </w:rPr>
      </w:pPr>
      <w:r>
        <w:rPr>
          <w:rFonts w:ascii="Times New Roman" w:hAnsi="Times New Roman"/>
          <w:sz w:val="24"/>
          <w:szCs w:val="24"/>
        </w:rPr>
        <w:t>Deadrick, D. L. &amp; Gardner, D. G. (1997), Distribution Ratings of Performance Levels and Variability: An Examination of Rating Validity in a Field Setting, Group &amp; Organization Management Journal 39 (4).</w:t>
      </w:r>
    </w:p>
    <w:p w14:paraId="358494DB">
      <w:pPr>
        <w:spacing w:line="360" w:lineRule="auto"/>
        <w:ind w:left="720" w:hanging="720"/>
        <w:jc w:val="both"/>
        <w:rPr>
          <w:rFonts w:ascii="Times New Roman" w:hAnsi="Times New Roman"/>
          <w:sz w:val="24"/>
          <w:szCs w:val="24"/>
          <w:lang w:val="en-GB"/>
        </w:rPr>
      </w:pPr>
      <w:r>
        <w:rPr>
          <w:rFonts w:ascii="Times New Roman" w:hAnsi="Times New Roman"/>
          <w:sz w:val="24"/>
          <w:szCs w:val="24"/>
        </w:rPr>
        <w:t xml:space="preserve">Heneman, V. Evans A.N and </w:t>
      </w:r>
      <w:r>
        <w:rPr>
          <w:rFonts w:ascii="Times New Roman" w:hAnsi="Times New Roman"/>
          <w:sz w:val="24"/>
          <w:szCs w:val="24"/>
          <w:lang w:val="en-GB"/>
        </w:rPr>
        <w:t xml:space="preserve">Devi, V. R. (1988). Training and Development – A Jump Starter for Employee Performance and Organizational Effectiveness. </w:t>
      </w:r>
      <w:r>
        <w:rPr>
          <w:rFonts w:ascii="Times New Roman" w:hAnsi="Times New Roman"/>
          <w:i/>
          <w:iCs/>
          <w:sz w:val="24"/>
          <w:szCs w:val="24"/>
          <w:lang w:val="en-GB"/>
        </w:rPr>
        <w:t>International Journal of Social Science and Interdisciplinary Research</w:t>
      </w:r>
      <w:r>
        <w:rPr>
          <w:rFonts w:ascii="Times New Roman" w:hAnsi="Times New Roman"/>
          <w:sz w:val="24"/>
          <w:szCs w:val="24"/>
          <w:lang w:val="en-GB"/>
        </w:rPr>
        <w:t xml:space="preserve">, 2(2). 77-3630. </w:t>
      </w:r>
    </w:p>
    <w:p w14:paraId="39F7D274">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Evans, G. 2000. Measure for performance. Professional management review. </w:t>
      </w:r>
    </w:p>
    <w:p w14:paraId="78F3E96D">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Edward, E. 2003. Treat People Right. San Francisco: Jossey-Bass Press. </w:t>
      </w:r>
    </w:p>
    <w:p w14:paraId="06D4096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Festing A, Carol, N., and Evans, G. (2012). Measure for performance. Professional management review. Volume 7. No. 3, 22-29</w:t>
      </w:r>
    </w:p>
    <w:p w14:paraId="6D2AE9B4">
      <w:pPr>
        <w:spacing w:line="360" w:lineRule="auto"/>
        <w:ind w:left="720" w:right="120" w:hanging="720"/>
        <w:jc w:val="both"/>
        <w:rPr>
          <w:rFonts w:ascii="Times New Roman" w:hAnsi="Times New Roman"/>
          <w:sz w:val="24"/>
          <w:szCs w:val="24"/>
        </w:rPr>
      </w:pPr>
      <w:r>
        <w:rPr>
          <w:rFonts w:ascii="Times New Roman" w:hAnsi="Times New Roman"/>
          <w:sz w:val="24"/>
          <w:szCs w:val="24"/>
        </w:rPr>
        <w:t>Guest, D.E. (1997),Human Resource Management: The Workers Verdict. Human Resource Management,Journal 9(1), 114-125</w:t>
      </w:r>
    </w:p>
    <w:p w14:paraId="56131A26">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Fletcher,C. (2001),Performance appraisal and management:The developing research agenda,Journal of Occupation and Orgarnization Psychology,Volume 74. </w:t>
      </w:r>
    </w:p>
    <w:p w14:paraId="44AC7203">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Gichuki J. (2014). Producing sustainable competitive advantage through the effective management of people. Academy of management executives, 9: pp55-71</w:t>
      </w:r>
    </w:p>
    <w:p w14:paraId="4733350F">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Gold, D.(1969), “Statistical Tests and Substantive Significance “American Sociologist, 4(1): 42–46. </w:t>
      </w:r>
    </w:p>
    <w:p w14:paraId="1918A6C7">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Guest, D.E. (1999),Human Resource Management: The Workers Verdict. Human Resource Management,Journal 9.</w:t>
      </w:r>
    </w:p>
    <w:p w14:paraId="5B0EB0D8">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Gungor, P. (2011). The Relationship between Reward Management System and. Procedia Social and Behavioral Sciences, 1510–1520. Retrieved from http:// www.sciencedirect. Com</w:t>
      </w:r>
    </w:p>
    <w:p w14:paraId="2383FECA">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Ghorparde J. 2000. Managing Five Paradoxes of 360 degree Feedback. Academy of Management Executive, 14. Harvard Business Review on Appraising Employee Performance. 2005, 112-114. </w:t>
      </w:r>
    </w:p>
    <w:p w14:paraId="62510D34">
      <w:pPr>
        <w:spacing w:line="360" w:lineRule="auto"/>
        <w:ind w:left="720" w:right="120" w:hanging="720"/>
        <w:jc w:val="both"/>
        <w:rPr>
          <w:rFonts w:ascii="Times New Roman" w:hAnsi="Times New Roman"/>
          <w:sz w:val="24"/>
          <w:szCs w:val="24"/>
        </w:rPr>
      </w:pPr>
      <w:r>
        <w:rPr>
          <w:rFonts w:ascii="Times New Roman" w:hAnsi="Times New Roman"/>
          <w:sz w:val="24"/>
          <w:szCs w:val="24"/>
        </w:rPr>
        <w:t>Grant S. (2008), Human Performance Appraisal: Journal of Resources Development, Press Amberst. Vol. 2. No. 5, pp 43-57</w:t>
      </w:r>
    </w:p>
    <w:p w14:paraId="3FD35863">
      <w:pPr>
        <w:spacing w:line="360" w:lineRule="auto"/>
        <w:ind w:left="720" w:hanging="720"/>
        <w:jc w:val="both"/>
        <w:rPr>
          <w:rFonts w:ascii="Times New Roman" w:hAnsi="Times New Roman"/>
          <w:sz w:val="24"/>
          <w:szCs w:val="24"/>
        </w:rPr>
      </w:pPr>
      <w:r>
        <w:rPr>
          <w:rFonts w:ascii="Times New Roman" w:hAnsi="Times New Roman"/>
          <w:sz w:val="24"/>
          <w:szCs w:val="24"/>
        </w:rPr>
        <w:t xml:space="preserve">Islam M. &amp; Rasad, T. International,(2006),  "Benefits  Of  Human  Resource Development", </w:t>
      </w:r>
      <w:r>
        <w:rPr>
          <w:rFonts w:ascii="Times New Roman" w:hAnsi="Times New Roman"/>
          <w:i/>
          <w:sz w:val="24"/>
          <w:szCs w:val="24"/>
        </w:rPr>
        <w:t>Journal  of  Research  in  Economics  and  Social  Sciences</w:t>
      </w:r>
      <w:r>
        <w:rPr>
          <w:rFonts w:ascii="Times New Roman" w:hAnsi="Times New Roman"/>
          <w:sz w:val="24"/>
          <w:szCs w:val="24"/>
        </w:rPr>
        <w:t>,  5(9). 44-50</w:t>
      </w:r>
    </w:p>
    <w:p w14:paraId="674E1550">
      <w:pPr>
        <w:spacing w:line="360" w:lineRule="auto"/>
        <w:ind w:left="720" w:hanging="720"/>
        <w:jc w:val="both"/>
        <w:rPr>
          <w:rFonts w:ascii="Times New Roman" w:hAnsi="Times New Roman"/>
          <w:sz w:val="24"/>
          <w:szCs w:val="24"/>
        </w:rPr>
      </w:pPr>
      <w:r>
        <w:rPr>
          <w:rFonts w:ascii="Times New Roman" w:hAnsi="Times New Roman"/>
          <w:sz w:val="24"/>
          <w:szCs w:val="24"/>
        </w:rPr>
        <w:t xml:space="preserve">Kluger R &amp; DeNisi, </w:t>
      </w:r>
      <w:r>
        <w:rPr>
          <w:rFonts w:ascii="Times New Roman" w:hAnsi="Times New Roman"/>
          <w:sz w:val="24"/>
          <w:szCs w:val="24"/>
          <w:lang w:val="en-GB"/>
        </w:rPr>
        <w:t>C.M. (1996).  Employee  involvement,  climate  and  organizational  effectiveness.  Human  Resource  Management.  44 (4), 471-488).</w:t>
      </w:r>
    </w:p>
    <w:p w14:paraId="5704B64E">
      <w:pPr>
        <w:spacing w:line="360" w:lineRule="auto"/>
        <w:ind w:left="720" w:right="120" w:hanging="720"/>
        <w:jc w:val="both"/>
        <w:rPr>
          <w:rStyle w:val="13"/>
          <w:rFonts w:ascii="Times New Roman" w:hAnsi="Times New Roman"/>
          <w:sz w:val="24"/>
          <w:szCs w:val="24"/>
        </w:rPr>
      </w:pPr>
      <w:r>
        <w:rPr>
          <w:rFonts w:ascii="Times New Roman" w:hAnsi="Times New Roman"/>
          <w:sz w:val="24"/>
          <w:szCs w:val="24"/>
        </w:rPr>
        <w:t xml:space="preserve">Huselid O.N (1995). Management by objectives. London: Management Publications. HR Variables, (Last Access 23.5.2021.) </w:t>
      </w:r>
      <w:r>
        <w:fldChar w:fldCharType="begin"/>
      </w:r>
      <w:r>
        <w:instrText xml:space="preserve"> HYPERLINK "http://www.motivation-index.com/hr-variables/employee-satisfaction/" </w:instrText>
      </w:r>
      <w:r>
        <w:fldChar w:fldCharType="separate"/>
      </w:r>
      <w:r>
        <w:rPr>
          <w:rStyle w:val="13"/>
          <w:rFonts w:ascii="Times New Roman" w:hAnsi="Times New Roman"/>
          <w:sz w:val="24"/>
          <w:szCs w:val="24"/>
        </w:rPr>
        <w:t>http://www.motivation-index.com/hr-variables/employee-satisfaction/</w:t>
      </w:r>
      <w:r>
        <w:rPr>
          <w:rStyle w:val="13"/>
          <w:rFonts w:ascii="Times New Roman" w:hAnsi="Times New Roman"/>
          <w:sz w:val="24"/>
          <w:szCs w:val="24"/>
        </w:rPr>
        <w:fldChar w:fldCharType="end"/>
      </w:r>
    </w:p>
    <w:p w14:paraId="4F4DDED8">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Klemm, P., Sanderson R,W &amp;Luffman, V 1991 ,Human Performance Appraisal: Resources Development ,Press Amberst. </w:t>
      </w:r>
      <w:r>
        <w:rPr>
          <w:rFonts w:ascii="Times New Roman" w:hAnsi="Times New Roman"/>
          <w:color w:val="000000"/>
          <w:sz w:val="24"/>
          <w:szCs w:val="24"/>
        </w:rPr>
        <w:t>Vol. 1. No 2, pp. 65-73</w:t>
      </w:r>
    </w:p>
    <w:p w14:paraId="4A52639E">
      <w:pPr>
        <w:spacing w:line="360" w:lineRule="auto"/>
        <w:ind w:left="720" w:hanging="720"/>
        <w:jc w:val="both"/>
        <w:rPr>
          <w:rFonts w:ascii="Times New Roman" w:hAnsi="Times New Roman"/>
          <w:sz w:val="24"/>
          <w:szCs w:val="24"/>
          <w:lang w:val="en-GB"/>
        </w:rPr>
      </w:pPr>
      <w:r>
        <w:rPr>
          <w:rFonts w:ascii="Times New Roman" w:hAnsi="Times New Roman"/>
          <w:sz w:val="24"/>
          <w:szCs w:val="24"/>
        </w:rPr>
        <w:t xml:space="preserve">Locke &amp; Latham, 1990 </w:t>
      </w:r>
      <w:r>
        <w:rPr>
          <w:rFonts w:ascii="Times New Roman" w:hAnsi="Times New Roman"/>
          <w:sz w:val="24"/>
          <w:szCs w:val="24"/>
          <w:lang w:val="en-GB"/>
        </w:rPr>
        <w:t>" Fundamentals  Of  Human  Resource  Management", Fourth  Edition,  Published by  McGraw-Hill/Irwin,  a  business  unit  of  The  McGraw-Hill  Companies,  Inc.,  the  Americas, New York</w:t>
      </w:r>
      <w:r>
        <w:rPr>
          <w:rFonts w:ascii="Times New Roman" w:hAnsi="Times New Roman"/>
          <w:sz w:val="24"/>
          <w:szCs w:val="24"/>
          <w:rtl/>
          <w:lang w:val="en-GB" w:bidi="ar-DZ"/>
        </w:rPr>
        <w:t>.</w:t>
      </w:r>
      <w:r>
        <w:rPr>
          <w:rFonts w:ascii="Times New Roman" w:hAnsi="Times New Roman"/>
          <w:sz w:val="24"/>
          <w:szCs w:val="24"/>
          <w:lang w:val="en-GB"/>
        </w:rPr>
        <w:t xml:space="preserve"> Vol. 4. No 7, pp. 21-50</w:t>
      </w:r>
    </w:p>
    <w:p w14:paraId="0033C4A7">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Locke M.T, and Latham, B.A. (2000),. Organisational behaviour and Performance management. (5th Ed). Boston. Irwin/McGraw-Hill. 4(1), 123-132</w:t>
      </w:r>
    </w:p>
    <w:p w14:paraId="0A4F325C">
      <w:pPr>
        <w:spacing w:line="360" w:lineRule="auto"/>
        <w:ind w:left="720" w:right="120" w:hanging="720"/>
        <w:jc w:val="both"/>
        <w:rPr>
          <w:rFonts w:ascii="Times New Roman" w:hAnsi="Times New Roman"/>
          <w:sz w:val="24"/>
          <w:szCs w:val="24"/>
        </w:rPr>
      </w:pPr>
      <w:r>
        <w:rPr>
          <w:rFonts w:ascii="Times New Roman" w:hAnsi="Times New Roman"/>
          <w:sz w:val="24"/>
          <w:szCs w:val="24"/>
        </w:rPr>
        <w:t>Michel, A. &amp; Angela, B. 1998. Performance Management.</w:t>
      </w:r>
      <w:r>
        <w:rPr>
          <w:rFonts w:ascii="Times New Roman" w:hAnsi="Times New Roman"/>
          <w:color w:val="000000"/>
          <w:sz w:val="24"/>
          <w:szCs w:val="24"/>
        </w:rPr>
        <w:t xml:space="preserve"> </w:t>
      </w:r>
      <w:r>
        <w:rPr>
          <w:rFonts w:ascii="Times New Roman" w:hAnsi="Times New Roman"/>
          <w:sz w:val="24"/>
          <w:szCs w:val="24"/>
        </w:rPr>
        <w:t xml:space="preserve">Mondy, W.R. Sharplin, A. Holmes, R.E.&amp; Flippo, E.B.1986. Management concepts and practices. (3rd Ed). USA. </w:t>
      </w:r>
    </w:p>
    <w:p w14:paraId="3743DF81">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Mobley, F. (1977). Managing Five Paradoxes of 360 degree Feedback. Academy of Management Executive, 14. Harvard Business Review on Appraising Employee Performance. 2005, 112-114. </w:t>
      </w:r>
    </w:p>
    <w:p w14:paraId="49425A34">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Obiora, N. (2014)). Performance Management Employee Engagement. </w:t>
      </w:r>
      <w:r>
        <w:rPr>
          <w:rFonts w:ascii="Times New Roman" w:hAnsi="Times New Roman"/>
          <w:i/>
          <w:sz w:val="24"/>
          <w:szCs w:val="24"/>
        </w:rPr>
        <w:t>Journal of Finance and Management Science. Univrsity Press Lagos.</w:t>
      </w:r>
      <w:r>
        <w:rPr>
          <w:rFonts w:ascii="Times New Roman" w:hAnsi="Times New Roman"/>
          <w:sz w:val="24"/>
          <w:szCs w:val="24"/>
        </w:rPr>
        <w:t xml:space="preserve"> 2(1), 8-33</w:t>
      </w:r>
    </w:p>
    <w:p w14:paraId="0DEA44B8">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Mukhopadhyay, Javier Lerch&amp; Mangal, 1994. Labour Productivity and Performance Management. Harvard business Review 01/2013, Vol. 1. No. 2, pp142-147. </w:t>
      </w:r>
    </w:p>
    <w:p w14:paraId="72B1A2FE">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Peter, B. &amp; John, P. 2008. Strategy and Human Resource Management. 2 nd edition. </w:t>
      </w:r>
    </w:p>
    <w:p w14:paraId="489ED6D1">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Neely et al (2005),The evolution of performance measurement research: Developments in the last decade and research agenda for the next. International Journal of Operation and Production Management Vol 25. </w:t>
      </w:r>
    </w:p>
    <w:p w14:paraId="12D04A25">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O' Donnell D. &amp; O' Brien, M. (1999), Performance Management: A Framework for Management Control Systems Research. Management accounting research, 10, 363-382. </w:t>
      </w:r>
    </w:p>
    <w:p w14:paraId="3C5DE335">
      <w:pPr>
        <w:spacing w:line="360" w:lineRule="auto"/>
        <w:ind w:left="720" w:right="120" w:hanging="720"/>
        <w:jc w:val="both"/>
        <w:rPr>
          <w:rStyle w:val="13"/>
          <w:rFonts w:ascii="Times New Roman" w:hAnsi="Times New Roman"/>
          <w:color w:val="000000"/>
          <w:sz w:val="24"/>
          <w:szCs w:val="24"/>
        </w:rPr>
      </w:pPr>
      <w:r>
        <w:rPr>
          <w:rFonts w:ascii="Times New Roman" w:hAnsi="Times New Roman"/>
          <w:sz w:val="24"/>
          <w:szCs w:val="24"/>
        </w:rPr>
        <w:t xml:space="preserve">Ravi C.G and Sarawathy A.B (2018). A study on the concept of Performance Manangement in Industry.  International Journal of Management and Educational Technology. Volume 9, Issue 1, January 2018. </w:t>
      </w:r>
      <w:r>
        <w:fldChar w:fldCharType="begin"/>
      </w:r>
      <w:r>
        <w:instrText xml:space="preserve"> HYPERLINK "http://www.iame.com/" </w:instrText>
      </w:r>
      <w:r>
        <w:fldChar w:fldCharType="separate"/>
      </w:r>
      <w:r>
        <w:rPr>
          <w:rStyle w:val="13"/>
          <w:rFonts w:ascii="Times New Roman" w:hAnsi="Times New Roman"/>
          <w:sz w:val="24"/>
          <w:szCs w:val="24"/>
        </w:rPr>
        <w:t>www.iame.com/</w:t>
      </w:r>
      <w:r>
        <w:rPr>
          <w:rStyle w:val="13"/>
          <w:rFonts w:ascii="Times New Roman" w:hAnsi="Times New Roman"/>
          <w:sz w:val="24"/>
          <w:szCs w:val="24"/>
        </w:rPr>
        <w:fldChar w:fldCharType="end"/>
      </w:r>
    </w:p>
    <w:p w14:paraId="69021CB9">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Robert, S.Kaplan, DavidP.Norton. 2001. The strategy focused organization: Harvard Business School Press. Sara E. 2011. Assistant HR Manager. Wärtsilä. Interview 10.6.2012</w:t>
      </w:r>
    </w:p>
    <w:p w14:paraId="1326E516">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Sheridan  R. (1992), Human Resources Management in New Zealand. Auckland. Pearson Education New Zealand Limited. Vol.1 No. 1. 18-30</w:t>
      </w:r>
    </w:p>
    <w:p w14:paraId="55CE9CF5">
      <w:pPr>
        <w:spacing w:line="360" w:lineRule="auto"/>
        <w:ind w:left="720" w:right="120" w:hanging="720"/>
        <w:jc w:val="both"/>
        <w:rPr>
          <w:rFonts w:ascii="Times New Roman" w:hAnsi="Times New Roman"/>
          <w:sz w:val="24"/>
          <w:szCs w:val="24"/>
        </w:rPr>
      </w:pPr>
      <w:r>
        <w:rPr>
          <w:rFonts w:ascii="Times New Roman" w:hAnsi="Times New Roman"/>
          <w:sz w:val="24"/>
          <w:szCs w:val="24"/>
        </w:rPr>
        <w:t>Salaman M, Mahmood S and Habab B.L (2005) The knowledge work of general managers. Journal of General Management V.3 No.1. 25-40</w:t>
      </w:r>
    </w:p>
    <w:p w14:paraId="36DB0D96">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Savardi L. (2010) Measuring Performance Management in the Concept of Human Resource Management. </w:t>
      </w:r>
      <w:r>
        <w:rPr>
          <w:rFonts w:ascii="Times New Roman" w:hAnsi="Times New Roman"/>
          <w:i/>
          <w:sz w:val="24"/>
          <w:szCs w:val="24"/>
        </w:rPr>
        <w:t>Journal of Enterprise Management, Ontario University, Canadian Press</w:t>
      </w:r>
      <w:r>
        <w:rPr>
          <w:rFonts w:ascii="Times New Roman" w:hAnsi="Times New Roman"/>
          <w:sz w:val="24"/>
          <w:szCs w:val="24"/>
        </w:rPr>
        <w:t>, 4(3), 5-29</w:t>
      </w:r>
    </w:p>
    <w:p w14:paraId="208A1DAA">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Sharif, A.M. (2002),Benchmarking Performance Management Systems. Benchmarking An International Journal, 9(1), 62-85. </w:t>
      </w:r>
    </w:p>
    <w:p w14:paraId="5D167FAC">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Stevers, B.P and Joyce,T.(2000),“Building a Balanced Performance Management System” SAM management system” SAM Management Journal,Vol.8. </w:t>
      </w:r>
    </w:p>
    <w:p w14:paraId="1A8B1ED8">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Taylor M.. and Sharif, A.M. (2002),Benchmarking Performance Management Systems. Benchmarking An International Journal, 9(1), 62-85. </w:t>
      </w:r>
    </w:p>
    <w:p w14:paraId="2AF6B92C">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Tesema M, Soeters ,J.(2006),Challenges and Prospects of HRM in Developing Countries:Testing the HRM-Performance Link in Eritrean Civil Service, Intl. J. Hum. Res. Manag.,17(1): 86-105. The International Journal of Human Resource Management, vol.12, pp.1092. </w:t>
      </w:r>
    </w:p>
    <w:p w14:paraId="4767C4E4">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Varma, A, Budhwar, P.S. &amp; DeNisi, A.(2008). Performance Management Systems: A Global Perspective. New York; Routledge vol.7 (4), pp.473.</w:t>
      </w:r>
    </w:p>
    <w:p w14:paraId="7B436AD3">
      <w:pPr>
        <w:spacing w:line="360" w:lineRule="auto"/>
        <w:rPr>
          <w:rFonts w:ascii="Times New Roman" w:hAnsi="Times New Roman" w:cs="Times New Roman"/>
          <w:sz w:val="24"/>
          <w:szCs w:val="24"/>
        </w:rPr>
      </w:pPr>
    </w:p>
    <w:p w14:paraId="231D9F3F">
      <w:pPr>
        <w:spacing w:after="0" w:line="360" w:lineRule="auto"/>
        <w:ind w:left="1440" w:firstLine="720"/>
        <w:jc w:val="center"/>
        <w:rPr>
          <w:rFonts w:ascii="Times New Roman" w:hAnsi="Times New Roman" w:cs="Times New Roman"/>
          <w:b/>
          <w:sz w:val="24"/>
          <w:szCs w:val="24"/>
          <w:lang w:val="en-GB"/>
        </w:rPr>
      </w:pPr>
    </w:p>
    <w:p w14:paraId="5A08F05B">
      <w:pPr>
        <w:spacing w:after="0" w:line="360" w:lineRule="auto"/>
        <w:ind w:left="1440" w:firstLine="720"/>
        <w:jc w:val="center"/>
        <w:rPr>
          <w:rFonts w:ascii="Times New Roman" w:hAnsi="Times New Roman" w:cs="Times New Roman"/>
          <w:b/>
          <w:sz w:val="24"/>
          <w:szCs w:val="24"/>
          <w:lang w:val="en-GB"/>
        </w:rPr>
      </w:pPr>
    </w:p>
    <w:p w14:paraId="7B3D81E4">
      <w:pPr>
        <w:spacing w:after="0" w:line="360" w:lineRule="auto"/>
        <w:ind w:left="1440" w:firstLine="720"/>
        <w:jc w:val="center"/>
        <w:rPr>
          <w:rFonts w:ascii="Times New Roman" w:hAnsi="Times New Roman" w:cs="Times New Roman"/>
          <w:b/>
          <w:sz w:val="24"/>
          <w:szCs w:val="24"/>
          <w:lang w:val="en-GB"/>
        </w:rPr>
      </w:pPr>
    </w:p>
    <w:p w14:paraId="15782BF7">
      <w:pPr>
        <w:spacing w:after="0" w:line="360" w:lineRule="auto"/>
        <w:ind w:left="1440" w:firstLine="720"/>
        <w:jc w:val="center"/>
        <w:rPr>
          <w:rFonts w:ascii="Times New Roman" w:hAnsi="Times New Roman" w:cs="Times New Roman"/>
          <w:b/>
          <w:sz w:val="24"/>
          <w:szCs w:val="24"/>
          <w:lang w:val="en-GB"/>
        </w:rPr>
      </w:pPr>
    </w:p>
    <w:p w14:paraId="105711A9">
      <w:pPr>
        <w:spacing w:after="0" w:line="360" w:lineRule="auto"/>
        <w:ind w:left="1440" w:firstLine="720"/>
        <w:jc w:val="center"/>
        <w:rPr>
          <w:rFonts w:ascii="Times New Roman" w:hAnsi="Times New Roman" w:cs="Times New Roman"/>
          <w:b/>
          <w:sz w:val="24"/>
          <w:szCs w:val="24"/>
          <w:lang w:val="en-GB"/>
        </w:rPr>
      </w:pPr>
    </w:p>
    <w:p w14:paraId="3673B886">
      <w:pPr>
        <w:spacing w:after="0" w:line="360" w:lineRule="auto"/>
        <w:ind w:left="1440" w:firstLine="720"/>
        <w:jc w:val="center"/>
        <w:rPr>
          <w:rFonts w:ascii="Times New Roman" w:hAnsi="Times New Roman" w:cs="Times New Roman"/>
          <w:b/>
          <w:sz w:val="24"/>
          <w:szCs w:val="24"/>
          <w:lang w:val="en-GB"/>
        </w:rPr>
      </w:pPr>
    </w:p>
    <w:p w14:paraId="21304F5F">
      <w:pPr>
        <w:spacing w:after="0" w:line="360" w:lineRule="auto"/>
        <w:ind w:left="1440" w:firstLine="720"/>
        <w:jc w:val="center"/>
        <w:rPr>
          <w:rFonts w:ascii="Times New Roman" w:hAnsi="Times New Roman" w:cs="Times New Roman"/>
          <w:b/>
          <w:sz w:val="24"/>
          <w:szCs w:val="24"/>
          <w:lang w:val="en-GB"/>
        </w:rPr>
      </w:pPr>
    </w:p>
    <w:p w14:paraId="5B355CEA">
      <w:pPr>
        <w:spacing w:after="0" w:line="360" w:lineRule="auto"/>
        <w:ind w:left="1440" w:firstLine="720"/>
        <w:jc w:val="center"/>
        <w:rPr>
          <w:rFonts w:ascii="Times New Roman" w:hAnsi="Times New Roman" w:cs="Times New Roman"/>
          <w:b/>
          <w:sz w:val="24"/>
          <w:szCs w:val="24"/>
          <w:lang w:val="en-GB"/>
        </w:rPr>
      </w:pPr>
    </w:p>
    <w:p w14:paraId="6D676012">
      <w:pPr>
        <w:spacing w:after="0" w:line="360" w:lineRule="auto"/>
        <w:ind w:left="1440" w:firstLine="720"/>
        <w:jc w:val="center"/>
        <w:rPr>
          <w:rFonts w:ascii="Times New Roman" w:hAnsi="Times New Roman" w:cs="Times New Roman"/>
          <w:b/>
          <w:sz w:val="24"/>
          <w:szCs w:val="24"/>
          <w:lang w:val="en-GB"/>
        </w:rPr>
      </w:pPr>
    </w:p>
    <w:p w14:paraId="06BD12E1">
      <w:pPr>
        <w:spacing w:after="0" w:line="360" w:lineRule="auto"/>
        <w:ind w:left="1440" w:firstLine="720"/>
        <w:jc w:val="center"/>
        <w:rPr>
          <w:rFonts w:ascii="Times New Roman" w:hAnsi="Times New Roman" w:cs="Times New Roman"/>
          <w:b/>
          <w:sz w:val="24"/>
          <w:szCs w:val="24"/>
          <w:lang w:val="en-GB"/>
        </w:rPr>
      </w:pPr>
    </w:p>
    <w:p w14:paraId="6989D192">
      <w:pPr>
        <w:spacing w:after="0" w:line="360" w:lineRule="auto"/>
        <w:ind w:left="1440" w:firstLine="720"/>
        <w:jc w:val="center"/>
        <w:rPr>
          <w:rFonts w:ascii="Times New Roman" w:hAnsi="Times New Roman" w:cs="Times New Roman"/>
          <w:b/>
          <w:sz w:val="24"/>
          <w:szCs w:val="24"/>
          <w:lang w:val="en-GB"/>
        </w:rPr>
      </w:pPr>
    </w:p>
    <w:p w14:paraId="47138955">
      <w:pPr>
        <w:spacing w:after="0" w:line="360" w:lineRule="auto"/>
        <w:ind w:left="1440" w:firstLine="720"/>
        <w:jc w:val="center"/>
        <w:rPr>
          <w:rFonts w:ascii="Times New Roman" w:hAnsi="Times New Roman" w:cs="Times New Roman"/>
          <w:b/>
          <w:sz w:val="24"/>
          <w:szCs w:val="24"/>
          <w:lang w:val="en-GB"/>
        </w:rPr>
      </w:pPr>
    </w:p>
    <w:p w14:paraId="69D7BBBF">
      <w:pPr>
        <w:spacing w:after="0" w:line="360" w:lineRule="auto"/>
        <w:ind w:left="1440" w:firstLine="720"/>
        <w:jc w:val="center"/>
        <w:rPr>
          <w:rFonts w:ascii="Times New Roman" w:hAnsi="Times New Roman" w:cs="Times New Roman"/>
          <w:b/>
          <w:sz w:val="24"/>
          <w:szCs w:val="24"/>
          <w:lang w:val="en-GB"/>
        </w:rPr>
      </w:pPr>
    </w:p>
    <w:p w14:paraId="1EF48862">
      <w:pPr>
        <w:spacing w:after="0" w:line="360" w:lineRule="auto"/>
        <w:ind w:left="1440" w:firstLine="720"/>
        <w:jc w:val="center"/>
        <w:rPr>
          <w:rFonts w:ascii="Times New Roman" w:hAnsi="Times New Roman" w:cs="Times New Roman"/>
          <w:b/>
          <w:sz w:val="24"/>
          <w:szCs w:val="24"/>
          <w:lang w:val="en-GB"/>
        </w:rPr>
      </w:pPr>
    </w:p>
    <w:p w14:paraId="3BF3ED00">
      <w:pPr>
        <w:spacing w:after="0" w:line="360" w:lineRule="auto"/>
        <w:ind w:left="1440" w:firstLine="720"/>
        <w:jc w:val="center"/>
        <w:rPr>
          <w:rFonts w:ascii="Times New Roman" w:hAnsi="Times New Roman" w:cs="Times New Roman"/>
          <w:b/>
          <w:sz w:val="24"/>
          <w:szCs w:val="24"/>
          <w:lang w:val="en-GB"/>
        </w:rPr>
      </w:pPr>
    </w:p>
    <w:p w14:paraId="11FB4C5C">
      <w:pPr>
        <w:spacing w:after="0" w:line="360" w:lineRule="auto"/>
        <w:ind w:left="1440" w:firstLine="720"/>
        <w:jc w:val="center"/>
        <w:rPr>
          <w:rFonts w:ascii="Times New Roman" w:hAnsi="Times New Roman" w:cs="Times New Roman"/>
          <w:b/>
          <w:sz w:val="24"/>
          <w:szCs w:val="24"/>
          <w:lang w:val="en-GB"/>
        </w:rPr>
      </w:pPr>
    </w:p>
    <w:p w14:paraId="3AD9FF6B">
      <w:pPr>
        <w:spacing w:after="0" w:line="360" w:lineRule="auto"/>
        <w:ind w:left="1440" w:firstLine="720"/>
        <w:jc w:val="center"/>
        <w:rPr>
          <w:rFonts w:ascii="Times New Roman" w:hAnsi="Times New Roman" w:cs="Times New Roman"/>
          <w:b/>
          <w:sz w:val="24"/>
          <w:szCs w:val="24"/>
          <w:lang w:val="en-GB"/>
        </w:rPr>
      </w:pPr>
    </w:p>
    <w:p w14:paraId="335753A4">
      <w:pPr>
        <w:spacing w:after="0" w:line="360" w:lineRule="auto"/>
        <w:ind w:left="1440" w:firstLine="720"/>
        <w:jc w:val="center"/>
        <w:rPr>
          <w:rFonts w:ascii="Times New Roman" w:hAnsi="Times New Roman" w:cs="Times New Roman"/>
          <w:b/>
          <w:sz w:val="24"/>
          <w:szCs w:val="24"/>
          <w:lang w:val="en-GB"/>
        </w:rPr>
      </w:pPr>
    </w:p>
    <w:p w14:paraId="1198FB83">
      <w:pPr>
        <w:spacing w:after="0" w:line="360" w:lineRule="auto"/>
        <w:ind w:left="1440" w:firstLine="720"/>
        <w:jc w:val="center"/>
        <w:rPr>
          <w:rFonts w:ascii="Times New Roman" w:hAnsi="Times New Roman" w:cs="Times New Roman"/>
          <w:b/>
          <w:sz w:val="24"/>
          <w:szCs w:val="24"/>
          <w:lang w:val="en-GB"/>
        </w:rPr>
      </w:pPr>
    </w:p>
    <w:p w14:paraId="2FACA07D">
      <w:pPr>
        <w:spacing w:after="0" w:line="360" w:lineRule="auto"/>
        <w:ind w:left="1440" w:firstLine="720"/>
        <w:jc w:val="center"/>
        <w:rPr>
          <w:rFonts w:ascii="Times New Roman" w:hAnsi="Times New Roman" w:cs="Times New Roman"/>
          <w:b/>
          <w:sz w:val="24"/>
          <w:szCs w:val="24"/>
          <w:lang w:val="en-GB"/>
        </w:rPr>
      </w:pPr>
    </w:p>
    <w:p w14:paraId="1C88AAC9">
      <w:pPr>
        <w:spacing w:after="0" w:line="360" w:lineRule="auto"/>
        <w:ind w:left="1440" w:firstLine="720"/>
        <w:jc w:val="center"/>
        <w:rPr>
          <w:rFonts w:ascii="Times New Roman" w:hAnsi="Times New Roman" w:cs="Times New Roman"/>
          <w:b/>
          <w:sz w:val="24"/>
          <w:szCs w:val="24"/>
          <w:lang w:val="en-GB"/>
        </w:rPr>
      </w:pPr>
    </w:p>
    <w:p w14:paraId="4928EF17">
      <w:pPr>
        <w:spacing w:after="0" w:line="360" w:lineRule="auto"/>
        <w:ind w:left="1440" w:firstLine="720"/>
        <w:jc w:val="center"/>
        <w:rPr>
          <w:rFonts w:ascii="Times New Roman" w:hAnsi="Times New Roman" w:cs="Times New Roman"/>
          <w:b/>
          <w:sz w:val="24"/>
          <w:szCs w:val="24"/>
          <w:lang w:val="en-GB"/>
        </w:rPr>
      </w:pPr>
    </w:p>
    <w:p w14:paraId="6F359818">
      <w:pPr>
        <w:spacing w:after="0" w:line="360" w:lineRule="auto"/>
        <w:ind w:left="1440" w:firstLine="720"/>
        <w:jc w:val="center"/>
        <w:rPr>
          <w:rFonts w:ascii="Times New Roman" w:hAnsi="Times New Roman" w:cs="Times New Roman"/>
          <w:b/>
          <w:sz w:val="24"/>
          <w:szCs w:val="24"/>
          <w:lang w:val="en-GB"/>
        </w:rPr>
      </w:pPr>
    </w:p>
    <w:p w14:paraId="5251C03B">
      <w:pPr>
        <w:spacing w:after="0" w:line="360" w:lineRule="auto"/>
        <w:ind w:left="1440" w:firstLine="720"/>
        <w:jc w:val="center"/>
        <w:rPr>
          <w:rFonts w:ascii="Times New Roman" w:hAnsi="Times New Roman" w:cs="Times New Roman"/>
          <w:b/>
          <w:sz w:val="24"/>
          <w:szCs w:val="24"/>
          <w:lang w:val="en-GB"/>
        </w:rPr>
      </w:pPr>
    </w:p>
    <w:p w14:paraId="7B52A5A0">
      <w:pPr>
        <w:spacing w:after="0" w:line="360" w:lineRule="auto"/>
        <w:ind w:left="1440" w:firstLine="720"/>
        <w:jc w:val="center"/>
        <w:rPr>
          <w:rFonts w:ascii="Times New Roman" w:hAnsi="Times New Roman" w:cs="Times New Roman"/>
          <w:b/>
          <w:sz w:val="24"/>
          <w:szCs w:val="24"/>
          <w:lang w:val="en-GB"/>
        </w:rPr>
      </w:pPr>
    </w:p>
    <w:p w14:paraId="0BDE9A2E">
      <w:pPr>
        <w:spacing w:after="0" w:line="360" w:lineRule="auto"/>
        <w:ind w:left="144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DEPARTMENT OF BUSINESS ADMINSTRATION </w:t>
      </w:r>
    </w:p>
    <w:p w14:paraId="46AE2696">
      <w:pPr>
        <w:spacing w:after="0" w:line="360" w:lineRule="auto"/>
        <w:ind w:left="216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INSTITUTE OF FINANCE AND MANGEMENT STUDIES </w:t>
      </w:r>
    </w:p>
    <w:p w14:paraId="601303E8">
      <w:pPr>
        <w:spacing w:after="0" w:line="360" w:lineRule="auto"/>
        <w:ind w:left="72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KWARA STATE POLYTECHNIC, ILORIN.</w:t>
      </w:r>
    </w:p>
    <w:p w14:paraId="3F848B85">
      <w:pPr>
        <w:spacing w:after="0" w:line="360" w:lineRule="auto"/>
        <w:jc w:val="both"/>
        <w:rPr>
          <w:rFonts w:ascii="Times New Roman" w:hAnsi="Times New Roman" w:cs="Times New Roman"/>
          <w:sz w:val="24"/>
          <w:szCs w:val="24"/>
          <w:lang w:val="en-GB"/>
        </w:rPr>
      </w:pPr>
    </w:p>
    <w:p w14:paraId="19142CA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Dear Respondent,</w:t>
      </w:r>
    </w:p>
    <w:p w14:paraId="610657F8">
      <w:pPr>
        <w:pStyle w:val="15"/>
        <w:pBdr>
          <w:top w:val="single" w:color="E3E3E3" w:sz="2" w:space="0"/>
          <w:left w:val="single" w:color="E3E3E3" w:sz="2" w:space="0"/>
          <w:bottom w:val="single" w:color="E3E3E3" w:sz="2" w:space="0"/>
          <w:right w:val="single" w:color="E3E3E3" w:sz="2" w:space="0"/>
        </w:pBdr>
        <w:spacing w:beforeAutospacing="0" w:afterAutospacing="0" w:line="360" w:lineRule="auto"/>
        <w:rPr>
          <w:rFonts w:eastAsia="Times New Roman"/>
          <w:lang w:eastAsia="en-US"/>
        </w:rPr>
      </w:pPr>
      <w:r>
        <w:rPr>
          <w:lang w:val="en-GB"/>
        </w:rPr>
        <w:t>I am a student of the above-named institution. I am currently conducting a research work on the subject matter “</w:t>
      </w:r>
      <w:r>
        <w:rPr>
          <w:rFonts w:eastAsia="Times New Roman"/>
          <w:lang w:eastAsia="en-US"/>
        </w:rPr>
        <w:t xml:space="preserve"> </w:t>
      </w:r>
      <w:r>
        <w:rPr>
          <w:rFonts w:eastAsia="Times New Roman"/>
          <w:b/>
          <w:lang w:eastAsia="en-US"/>
        </w:rPr>
        <w:t>Analyzing the Impact of Employee Involvement in Decision-Making on Organizational Performance: A Thorough Investigation of 7UP Bottling Company in Ilorin.</w:t>
      </w:r>
      <w:r>
        <w:rPr>
          <w:rFonts w:ascii="Arial" w:hAnsi="Arial" w:eastAsia="Times New Roman" w:cs="Arial"/>
          <w:vanish/>
          <w:sz w:val="16"/>
          <w:szCs w:val="16"/>
        </w:rPr>
        <w:t>Top of Form</w:t>
      </w:r>
      <w:r>
        <w:rPr>
          <w:rFonts w:ascii="Arial" w:hAnsi="Arial" w:eastAsia="Times New Roman" w:cs="Arial"/>
          <w:sz w:val="16"/>
          <w:szCs w:val="16"/>
        </w:rPr>
        <w:t xml:space="preserve"> </w:t>
      </w:r>
      <w:r>
        <w:rPr>
          <w:b/>
          <w:lang w:val="en-GB"/>
        </w:rPr>
        <w:t xml:space="preserve">”.  </w:t>
      </w:r>
      <w:r>
        <w:rPr>
          <w:lang w:val="en-GB"/>
        </w:rPr>
        <w:t>Please be assured that the information giving by you will be treated with utmost anonymity and confidentiality as it will be used solely for academic purpose.</w:t>
      </w:r>
    </w:p>
    <w:p w14:paraId="6E6069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Thanks for your co-operation.</w:t>
      </w:r>
    </w:p>
    <w:p w14:paraId="2398B03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Yours faithfully,</w:t>
      </w:r>
    </w:p>
    <w:p w14:paraId="5E1AD983">
      <w:pPr>
        <w:tabs>
          <w:tab w:val="left" w:pos="2415"/>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4BB5F85C">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SECTION A</w:t>
      </w:r>
    </w:p>
    <w:p w14:paraId="7889D59A">
      <w:p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DEMOGRAPHIC DATA</w:t>
      </w:r>
    </w:p>
    <w:p w14:paraId="3CAD526A">
      <w:pPr>
        <w:spacing w:after="0" w:line="360" w:lineRule="auto"/>
        <w:rPr>
          <w:rFonts w:ascii="Times New Roman" w:hAnsi="Times New Roman" w:cs="Times New Roman"/>
          <w:sz w:val="24"/>
          <w:szCs w:val="24"/>
          <w:lang w:val="en-GB"/>
        </w:rPr>
      </w:pPr>
      <w:r>
        <mc:AlternateContent>
          <mc:Choice Requires="wps">
            <w:drawing>
              <wp:anchor distT="0" distB="0" distL="114300" distR="114300" simplePos="0" relativeHeight="251662336" behindDoc="0" locked="0" layoutInCell="1" allowOverlap="1">
                <wp:simplePos x="0" y="0"/>
                <wp:positionH relativeFrom="column">
                  <wp:posOffset>2238375</wp:posOffset>
                </wp:positionH>
                <wp:positionV relativeFrom="paragraph">
                  <wp:posOffset>254000</wp:posOffset>
                </wp:positionV>
                <wp:extent cx="239395" cy="163195"/>
                <wp:effectExtent l="0" t="0" r="27305" b="27305"/>
                <wp:wrapNone/>
                <wp:docPr id="6" name="Rectangle 7"/>
                <wp:cNvGraphicFramePr/>
                <a:graphic xmlns:a="http://schemas.openxmlformats.org/drawingml/2006/main">
                  <a:graphicData uri="http://schemas.microsoft.com/office/word/2010/wordprocessingShape">
                    <wps:wsp>
                      <wps:cNvSpPr>
                        <a:spLocks noChangeArrowheads="1"/>
                      </wps:cNvSpPr>
                      <wps:spPr bwMode="auto">
                        <a:xfrm>
                          <a:off x="0" y="0"/>
                          <a:ext cx="239395" cy="16319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76.25pt;margin-top:20pt;height:12.85pt;width:18.85pt;z-index:251662336;mso-width-relative:page;mso-height-relative:page;" fillcolor="#FFFFFF" filled="t" stroked="t" coordsize="21600,21600" o:gfxdata="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W0vxjYAAAACQEAAA8AAAAAAAAAAQAgAAAAIgAAAGRycy9kb3ducmV2LnhtbFBLAQIUABQAAAAI&#10;AIdO4kDG7pt1JgIAAHEEAAAOAAAAAAAAAAEAIAAAACcBAABkcnMvZTJvRG9jLnhtbFBLBQYAAAAA&#10;BgAGAFkBAA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1315720</wp:posOffset>
                </wp:positionH>
                <wp:positionV relativeFrom="paragraph">
                  <wp:posOffset>27940</wp:posOffset>
                </wp:positionV>
                <wp:extent cx="239395" cy="180340"/>
                <wp:effectExtent l="0" t="0" r="27305" b="10160"/>
                <wp:wrapNone/>
                <wp:docPr id="3" name="Rectangle 4"/>
                <wp:cNvGraphicFramePr/>
                <a:graphic xmlns:a="http://schemas.openxmlformats.org/drawingml/2006/main">
                  <a:graphicData uri="http://schemas.microsoft.com/office/word/2010/wordprocessingShape">
                    <wps:wsp>
                      <wps:cNvSpPr>
                        <a:spLocks noChangeArrowheads="1"/>
                      </wps:cNvSpPr>
                      <wps:spPr bwMode="auto">
                        <a:xfrm>
                          <a:off x="0" y="0"/>
                          <a:ext cx="239395" cy="1803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3.6pt;margin-top:2.2pt;height:14.2pt;width:18.85pt;z-index:251659264;mso-width-relative:page;mso-height-relative:page;" fillcolor="#FFFFFF" filled="t" stroked="t" coordsize="21600,21600" o:gfxdata="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839h51wAAAAgBAAAPAAAAAAAAAAEAIAAAACIAAABkcnMvZG93bnJldi54bWxQSwECFAAUAAAA&#10;CACHTuJA3m1feCgCAABxBAAADgAAAAAAAAABACAAAAAmAQAAZHJzL2Uyb0RvYy54bWxQSwUGAAAA&#10;AAYABgBZAQAAwA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5080</wp:posOffset>
                </wp:positionV>
                <wp:extent cx="239395" cy="174625"/>
                <wp:effectExtent l="0" t="0" r="27305" b="15875"/>
                <wp:wrapNone/>
                <wp:docPr id="4" name="Rectangle 5"/>
                <wp:cNvGraphicFramePr/>
                <a:graphic xmlns:a="http://schemas.openxmlformats.org/drawingml/2006/main">
                  <a:graphicData uri="http://schemas.microsoft.com/office/word/2010/wordprocessingShape">
                    <wps:wsp>
                      <wps:cNvSpPr>
                        <a:spLocks noChangeArrowheads="1"/>
                      </wps:cNvSpPr>
                      <wps:spPr bwMode="auto">
                        <a:xfrm>
                          <a:off x="0" y="0"/>
                          <a:ext cx="239395" cy="1746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84.45pt;margin-top:0.4pt;height:13.75pt;width:18.85pt;z-index:251660288;mso-width-relative:page;mso-height-relative:page;" fillcolor="#FFFFFF" filled="t" stroked="t" coordsize="21600,21600" o:gfxdata="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0&#10;u7ac1gAAAAcBAAAPAAAAAAAAAAEAIAAAACIAAABkcnMvZG93bnJldi54bWxQSwECFAAUAAAACACH&#10;TuJAEg4eySYCAABxBAAADgAAAAAAAAABACAAAAAlAQAAZHJzL2Uyb0RvYy54bWxQSwUGAAAAAAYA&#10;BgBZAQAAvQ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1294130</wp:posOffset>
                </wp:positionH>
                <wp:positionV relativeFrom="paragraph">
                  <wp:posOffset>265430</wp:posOffset>
                </wp:positionV>
                <wp:extent cx="248920" cy="149225"/>
                <wp:effectExtent l="0" t="0" r="17780" b="22225"/>
                <wp:wrapNone/>
                <wp:docPr id="5" name="Rectangle 6"/>
                <wp:cNvGraphicFramePr/>
                <a:graphic xmlns:a="http://schemas.openxmlformats.org/drawingml/2006/main">
                  <a:graphicData uri="http://schemas.microsoft.com/office/word/2010/wordprocessingShape">
                    <wps:wsp>
                      <wps:cNvSpPr>
                        <a:spLocks noChangeArrowheads="1"/>
                      </wps:cNvSpPr>
                      <wps:spPr bwMode="auto">
                        <a:xfrm>
                          <a:off x="0" y="0"/>
                          <a:ext cx="248920" cy="149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1.9pt;margin-top:20.9pt;height:11.75pt;width:19.6pt;z-index:251661312;mso-width-relative:page;mso-height-relative:page;" fillcolor="#FFFFFF" filled="t" stroked="t" coordsize="21600,21600" o:gfxdata="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B/&#10;XeHYAAAACQEAAA8AAAAAAAAAAQAgAAAAIgAAAGRycy9kb3ducmV2LnhtbFBLAQIUABQAAAAIAIdO&#10;4kCfqkI7IwIAAHEEAAAOAAAAAAAAAAEAIAAAACcBAABkcnMvZTJvRG9jLnhtbFBLBQYAAAAABgAG&#10;AFkBAAC8BQAAAAA=&#10;">
                <v:fill on="t" focussize="0,0"/>
                <v:stroke color="#000000" miterlimit="8" joinstyle="miter"/>
                <v:imagedata o:title=""/>
                <o:lock v:ext="edit" aspectratio="f"/>
              </v:rect>
            </w:pict>
          </mc:Fallback>
        </mc:AlternateContent>
      </w:r>
      <w:r>
        <w:rPr>
          <w:rFonts w:ascii="Times New Roman" w:hAnsi="Times New Roman" w:cs="Times New Roman"/>
          <w:b/>
          <w:bCs/>
          <w:sz w:val="24"/>
          <w:szCs w:val="24"/>
          <w:lang w:val="en-GB"/>
        </w:rPr>
        <w:t>1. Gender:</w:t>
      </w:r>
      <w:r>
        <w:rPr>
          <w:rFonts w:ascii="Times New Roman" w:hAnsi="Times New Roman" w:cs="Times New Roman"/>
          <w:sz w:val="24"/>
          <w:szCs w:val="24"/>
          <w:lang w:val="en-GB"/>
        </w:rPr>
        <w:t xml:space="preserve">     Male                Female </w:t>
      </w:r>
    </w:p>
    <w:p w14:paraId="7574F081">
      <w:pPr>
        <w:spacing w:after="0" w:line="360" w:lineRule="auto"/>
        <w:rPr>
          <w:rFonts w:ascii="Times New Roman" w:hAnsi="Times New Roman" w:cs="Times New Roman"/>
          <w:sz w:val="24"/>
          <w:szCs w:val="24"/>
          <w:lang w:val="en-GB"/>
        </w:rPr>
      </w:pPr>
      <w:r>
        <mc:AlternateContent>
          <mc:Choice Requires="wps">
            <w:drawing>
              <wp:anchor distT="0" distB="0" distL="114300" distR="114300" simplePos="0" relativeHeight="251664384" behindDoc="0" locked="0" layoutInCell="1" allowOverlap="1">
                <wp:simplePos x="0" y="0"/>
                <wp:positionH relativeFrom="column">
                  <wp:posOffset>3977005</wp:posOffset>
                </wp:positionH>
                <wp:positionV relativeFrom="paragraph">
                  <wp:posOffset>14605</wp:posOffset>
                </wp:positionV>
                <wp:extent cx="239395" cy="155575"/>
                <wp:effectExtent l="0" t="0" r="27305" b="15875"/>
                <wp:wrapNone/>
                <wp:docPr id="8" name="Rectangle 9"/>
                <wp:cNvGraphicFramePr/>
                <a:graphic xmlns:a="http://schemas.openxmlformats.org/drawingml/2006/main">
                  <a:graphicData uri="http://schemas.microsoft.com/office/word/2010/wordprocessingShape">
                    <wps:wsp>
                      <wps:cNvSpPr>
                        <a:spLocks noChangeArrowheads="1"/>
                      </wps:cNvSpPr>
                      <wps:spPr bwMode="auto">
                        <a:xfrm>
                          <a:off x="0" y="0"/>
                          <a:ext cx="239395" cy="1555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13.15pt;margin-top:1.15pt;height:12.25pt;width:18.85pt;z-index:251664384;mso-width-relative:page;mso-height-relative:page;" fillcolor="#FFFFFF" filled="t" stroked="t" coordsize="21600,21600" o:gfxdata="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OkuDtYAAAAIAQAADwAAAAAAAAABACAAAAAiAAAAZHJzL2Rvd25yZXYueG1sUEsBAhQAFAAAAAgA&#10;h07iQFRl6dInAgAAcQQAAA4AAAAAAAAAAQAgAAAAJQEAAGRycy9lMm9Eb2MueG1sUEsFBgAAAAAG&#10;AAYAWQEAAL4F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2529840</wp:posOffset>
                </wp:positionH>
                <wp:positionV relativeFrom="paragraph">
                  <wp:posOffset>267335</wp:posOffset>
                </wp:positionV>
                <wp:extent cx="229870" cy="163830"/>
                <wp:effectExtent l="0" t="0" r="17780" b="26670"/>
                <wp:wrapNone/>
                <wp:docPr id="10" name="Rectangle 11"/>
                <wp:cNvGraphicFramePr/>
                <a:graphic xmlns:a="http://schemas.openxmlformats.org/drawingml/2006/main">
                  <a:graphicData uri="http://schemas.microsoft.com/office/word/2010/wordprocessingShape">
                    <wps:wsp>
                      <wps:cNvSpPr>
                        <a:spLocks noChangeArrowheads="1"/>
                      </wps:cNvSpPr>
                      <wps:spPr bwMode="auto">
                        <a:xfrm>
                          <a:off x="0" y="0"/>
                          <a:ext cx="229870" cy="1638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199.2pt;margin-top:21.05pt;height:12.9pt;width:18.1pt;z-index:251668480;mso-width-relative:page;mso-height-relative:page;" fillcolor="#FFFFFF" filled="t" stroked="t" coordsize="21600,21600" o:gfxdata="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3u4HXYAAAACQEAAA8AAAAAAAAAAQAgAAAAIgAAAGRycy9kb3ducmV2LnhtbFBLAQIUABQA&#10;AAAIAIdO4kCdgUD3KQIAAHMEAAAOAAAAAAAAAAEAIAAAACcBAABkcnMvZTJvRG9jLnhtbFBLBQYA&#10;AAAABgAGAFkBAAD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4756785</wp:posOffset>
                </wp:positionH>
                <wp:positionV relativeFrom="paragraph">
                  <wp:posOffset>266700</wp:posOffset>
                </wp:positionV>
                <wp:extent cx="201295" cy="164465"/>
                <wp:effectExtent l="0" t="0" r="27305" b="26035"/>
                <wp:wrapNone/>
                <wp:docPr id="12" name="Rectangle 13"/>
                <wp:cNvGraphicFramePr/>
                <a:graphic xmlns:a="http://schemas.openxmlformats.org/drawingml/2006/main">
                  <a:graphicData uri="http://schemas.microsoft.com/office/word/2010/wordprocessingShape">
                    <wps:wsp>
                      <wps:cNvSpPr>
                        <a:spLocks noChangeArrowheads="1"/>
                      </wps:cNvSpPr>
                      <wps:spPr bwMode="auto">
                        <a:xfrm>
                          <a:off x="0" y="0"/>
                          <a:ext cx="201295" cy="1644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374.55pt;margin-top:21pt;height:12.95pt;width:15.85pt;z-index:251672576;mso-width-relative:page;mso-height-relative:page;" fillcolor="#FFFFFF" filled="t" stroked="t" coordsize="21600,21600" o:gfxdata="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DdSm9cAAAAJAQAADwAAAAAAAAABACAAAAAiAAAAZHJzL2Rvd25yZXYueG1sUEsBAhQAFAAA&#10;AAgAh07iQFaSmLkpAgAAcwQAAA4AAAAAAAAAAQAgAAAAJgEAAGRycy9lMm9Eb2MueG1sUEsFBgAA&#10;AAAGAAYAWQEAAMEFAAAAAA==&#10;">
                <v:fill on="t" focussize="0,0"/>
                <v:stroke color="#000000" miterlimit="8" joinstyle="miter"/>
                <v:imagedata o:title=""/>
                <o:lock v:ext="edit" aspectratio="f"/>
              </v:rect>
            </w:pict>
          </mc:Fallback>
        </mc:AlternateContent>
      </w:r>
      <w:r>
        <w:rPr>
          <w:rFonts w:ascii="Times New Roman" w:hAnsi="Times New Roman" w:cs="Times New Roman"/>
          <w:b/>
          <w:bCs/>
          <w:sz w:val="24"/>
          <w:szCs w:val="24"/>
          <w:lang w:val="en-GB"/>
        </w:rPr>
        <w:t>2. Age:</w:t>
      </w:r>
      <w:r>
        <w:rPr>
          <w:rFonts w:ascii="Times New Roman" w:hAnsi="Times New Roman" w:cs="Times New Roman"/>
          <w:sz w:val="24"/>
          <w:szCs w:val="24"/>
          <w:lang w:val="en-GB"/>
        </w:rPr>
        <w:t xml:space="preserve">           25-34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35-44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45years and Above </w:t>
      </w:r>
    </w:p>
    <w:p w14:paraId="33150C5F">
      <w:pPr>
        <w:spacing w:after="0" w:line="360" w:lineRule="auto"/>
        <w:rPr>
          <w:rFonts w:ascii="Times New Roman" w:hAnsi="Times New Roman" w:cs="Times New Roman"/>
          <w:sz w:val="24"/>
          <w:szCs w:val="24"/>
          <w:lang w:val="en-GB"/>
        </w:rPr>
      </w:pPr>
      <w:r>
        <mc:AlternateContent>
          <mc:Choice Requires="wps">
            <w:drawing>
              <wp:anchor distT="0" distB="0" distL="114300" distR="114300" simplePos="0" relativeHeight="251666432" behindDoc="0" locked="0" layoutInCell="1" allowOverlap="1">
                <wp:simplePos x="0" y="0"/>
                <wp:positionH relativeFrom="column">
                  <wp:posOffset>1713230</wp:posOffset>
                </wp:positionH>
                <wp:positionV relativeFrom="paragraph">
                  <wp:posOffset>15240</wp:posOffset>
                </wp:positionV>
                <wp:extent cx="191135" cy="151130"/>
                <wp:effectExtent l="0" t="0" r="18415" b="20320"/>
                <wp:wrapNone/>
                <wp:docPr id="9" name="Rectangle 10"/>
                <wp:cNvGraphicFramePr/>
                <a:graphic xmlns:a="http://schemas.openxmlformats.org/drawingml/2006/main">
                  <a:graphicData uri="http://schemas.microsoft.com/office/word/2010/wordprocessingShape">
                    <wps:wsp>
                      <wps:cNvSpPr>
                        <a:spLocks noChangeArrowheads="1"/>
                      </wps:cNvSpPr>
                      <wps:spPr bwMode="auto">
                        <a:xfrm>
                          <a:off x="0" y="0"/>
                          <a:ext cx="191135" cy="1511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134.9pt;margin-top:1.2pt;height:11.9pt;width:15.05pt;z-index:251666432;mso-width-relative:page;mso-height-relative:page;" fillcolor="#FFFFFF" filled="t" stroked="t" coordsize="21600,21600" o:gfxdata="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O0&#10;PSPVAAAACAEAAA8AAAAAAAAAAQAgAAAAIgAAAGRycy9kb3ducmV2LnhtbFBLAQIUABQAAAAIAIdO&#10;4kBsCikfJgIAAHIEAAAOAAAAAAAAAAEAIAAAACQBAABkcnMvZTJvRG9jLnhtbFBLBQYAAAAABgAG&#10;AFkBAAC8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3550285</wp:posOffset>
                </wp:positionH>
                <wp:positionV relativeFrom="paragraph">
                  <wp:posOffset>242570</wp:posOffset>
                </wp:positionV>
                <wp:extent cx="219710" cy="202565"/>
                <wp:effectExtent l="0" t="0" r="27940" b="26035"/>
                <wp:wrapNone/>
                <wp:docPr id="15" name="Rectangle 16"/>
                <wp:cNvGraphicFramePr/>
                <a:graphic xmlns:a="http://schemas.openxmlformats.org/drawingml/2006/main">
                  <a:graphicData uri="http://schemas.microsoft.com/office/word/2010/wordprocessingShape">
                    <wps:wsp>
                      <wps:cNvSpPr>
                        <a:spLocks noChangeArrowheads="1"/>
                      </wps:cNvSpPr>
                      <wps:spPr bwMode="auto">
                        <a:xfrm>
                          <a:off x="0" y="0"/>
                          <a:ext cx="219710" cy="2025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279.55pt;margin-top:19.1pt;height:15.95pt;width:17.3pt;z-index:251675648;mso-width-relative:page;mso-height-relative:page;" fillcolor="#FFFFFF" filled="t" stroked="t" coordsize="21600,21600" o:gfxdata="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jd5qnYAAAACQEAAA8AAAAAAAAAAQAgAAAAIgAAAGRycy9kb3ducmV2LnhtbFBLAQIUABQA&#10;AAAIAIdO4kAyaBvDKQIAAHMEAAAOAAAAAAAAAAEAIAAAACcBAABkcnMvZTJvRG9jLnhtbFBLBQYA&#10;AAAABgAGAFkBAAD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2493010</wp:posOffset>
                </wp:positionH>
                <wp:positionV relativeFrom="paragraph">
                  <wp:posOffset>262890</wp:posOffset>
                </wp:positionV>
                <wp:extent cx="225425" cy="170180"/>
                <wp:effectExtent l="0" t="0" r="22225" b="20320"/>
                <wp:wrapNone/>
                <wp:docPr id="13" name="Rectangle 14"/>
                <wp:cNvGraphicFramePr/>
                <a:graphic xmlns:a="http://schemas.openxmlformats.org/drawingml/2006/main">
                  <a:graphicData uri="http://schemas.microsoft.com/office/word/2010/wordprocessingShape">
                    <wps:wsp>
                      <wps:cNvSpPr>
                        <a:spLocks noChangeArrowheads="1"/>
                      </wps:cNvSpPr>
                      <wps:spPr bwMode="auto">
                        <a:xfrm>
                          <a:off x="0" y="0"/>
                          <a:ext cx="225425" cy="1701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196.3pt;margin-top:20.7pt;height:13.4pt;width:17.75pt;z-index:251674624;mso-width-relative:page;mso-height-relative:page;" fillcolor="#FFFFFF" filled="t" stroked="t" coordsize="21600,21600" o:gfxdata="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ZCiDrYAAAACQEAAA8AAAAAAAAAAQAgAAAAIgAAAGRycy9kb3ducmV2LnhtbFBLAQIUABQAAAAI&#10;AIdO4kB9xFvJJgIAAHMEAAAOAAAAAAAAAAEAIAAAACcBAABkcnMvZTJvRG9jLnhtbFBLBQYAAAAA&#10;BgAGAFkBAA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3622040</wp:posOffset>
                </wp:positionH>
                <wp:positionV relativeFrom="paragraph">
                  <wp:posOffset>9525</wp:posOffset>
                </wp:positionV>
                <wp:extent cx="210820" cy="146050"/>
                <wp:effectExtent l="0" t="0" r="17780" b="25400"/>
                <wp:wrapNone/>
                <wp:docPr id="11" name="Rectangle 12"/>
                <wp:cNvGraphicFramePr/>
                <a:graphic xmlns:a="http://schemas.openxmlformats.org/drawingml/2006/main">
                  <a:graphicData uri="http://schemas.microsoft.com/office/word/2010/wordprocessingShape">
                    <wps:wsp>
                      <wps:cNvSpPr>
                        <a:spLocks noChangeArrowheads="1"/>
                      </wps:cNvSpPr>
                      <wps:spPr bwMode="auto">
                        <a:xfrm>
                          <a:off x="0" y="0"/>
                          <a:ext cx="210820" cy="1460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285.2pt;margin-top:0.75pt;height:11.5pt;width:16.6pt;z-index:251670528;mso-width-relative:page;mso-height-relative:page;" fillcolor="#FFFFFF" filled="t" stroked="t" coordsize="21600,21600" o:gfxdata="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MGme9cAAAAIAQAADwAAAAAAAAABACAAAAAiAAAAZHJzL2Rvd25yZXYueG1sUEsBAhQAFAAA&#10;AAgAh07iQGLHNtApAgAAcwQAAA4AAAAAAAAAAQAgAAAAJgEAAGRycy9lMm9Eb2MueG1sUEsFBgAA&#10;AAAGAAYAWQEAAMEFAAAAAA==&#10;">
                <v:fill on="t" focussize="0,0"/>
                <v:stroke color="#000000" miterlimit="8" joinstyle="miter"/>
                <v:imagedata o:title=""/>
                <o:lock v:ext="edit" aspectratio="f"/>
              </v:rect>
            </w:pict>
          </mc:Fallback>
        </mc:AlternateContent>
      </w:r>
      <w:r>
        <w:rPr>
          <w:rFonts w:ascii="Times New Roman" w:hAnsi="Times New Roman" w:cs="Times New Roman"/>
          <w:b/>
          <w:bCs/>
          <w:sz w:val="24"/>
          <w:szCs w:val="24"/>
          <w:lang w:val="en-GB"/>
        </w:rPr>
        <w:t>3. Marital Status:</w:t>
      </w:r>
      <w:r>
        <w:rPr>
          <w:rFonts w:ascii="Times New Roman" w:hAnsi="Times New Roman" w:cs="Times New Roman"/>
          <w:sz w:val="24"/>
          <w:szCs w:val="24"/>
          <w:lang w:val="en-GB"/>
        </w:rPr>
        <w:t xml:space="preserve">    Single </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Married </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Divorced </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 xml:space="preserve">Separated  </w:t>
      </w:r>
    </w:p>
    <w:p w14:paraId="7ADF92DC">
      <w:pPr>
        <w:spacing w:after="0" w:line="360" w:lineRule="auto"/>
        <w:rPr>
          <w:rFonts w:ascii="Times New Roman" w:hAnsi="Times New Roman" w:cs="Times New Roman"/>
          <w:sz w:val="24"/>
          <w:szCs w:val="24"/>
          <w:lang w:val="en-GB"/>
        </w:rPr>
      </w:pPr>
      <w:r>
        <mc:AlternateContent>
          <mc:Choice Requires="wps">
            <w:drawing>
              <wp:anchor distT="0" distB="0" distL="114300" distR="114300" simplePos="0" relativeHeight="251676672" behindDoc="0" locked="0" layoutInCell="1" allowOverlap="1">
                <wp:simplePos x="0" y="0"/>
                <wp:positionH relativeFrom="column">
                  <wp:posOffset>4618990</wp:posOffset>
                </wp:positionH>
                <wp:positionV relativeFrom="paragraph">
                  <wp:posOffset>2540</wp:posOffset>
                </wp:positionV>
                <wp:extent cx="201295" cy="160020"/>
                <wp:effectExtent l="0" t="0" r="27305" b="11430"/>
                <wp:wrapNone/>
                <wp:docPr id="16" name="Rectangle 17"/>
                <wp:cNvGraphicFramePr/>
                <a:graphic xmlns:a="http://schemas.openxmlformats.org/drawingml/2006/main">
                  <a:graphicData uri="http://schemas.microsoft.com/office/word/2010/wordprocessingShape">
                    <wps:wsp>
                      <wps:cNvSpPr>
                        <a:spLocks noChangeArrowheads="1"/>
                      </wps:cNvSpPr>
                      <wps:spPr bwMode="auto">
                        <a:xfrm>
                          <a:off x="0" y="0"/>
                          <a:ext cx="201295" cy="1600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63.7pt;margin-top:0.2pt;height:12.6pt;width:15.85pt;z-index:251676672;mso-width-relative:page;mso-height-relative:page;" fillcolor="#FFFFFF" filled="t" stroked="t" coordsize="21600,21600" o:gfxdata="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iCnKbXAAAABwEAAA8AAAAAAAAAAQAgAAAAIgAAAGRycy9kb3ducmV2LnhtbFBLAQIUABQA&#10;AAAIAIdO4kC+D8z8KgIAAHMEAAAOAAAAAAAAAAEAIAAAACYBAABkcnMvZTJvRG9jLnhtbFBLBQYA&#10;AAAABgAGAFkBAADCBQAAAAA=&#10;">
                <v:fill on="t" focussize="0,0"/>
                <v:stroke color="#000000" miterlimit="8" joinstyle="miter"/>
                <v:imagedata o:title=""/>
                <o:lock v:ext="edit" aspectratio="f"/>
              </v:rect>
            </w:pict>
          </mc:Fallback>
        </mc:AlternateContent>
      </w:r>
      <w:r>
        <w:rPr>
          <w:rFonts w:ascii="Times New Roman" w:hAnsi="Times New Roman" w:cs="Times New Roman"/>
          <w:b/>
          <w:bCs/>
          <w:sz w:val="24"/>
          <w:szCs w:val="24"/>
          <w:lang w:val="en-GB"/>
        </w:rPr>
        <w:t>4. Educational Qualification:</w:t>
      </w:r>
      <w:r>
        <w:rPr>
          <w:rFonts w:ascii="Times New Roman" w:hAnsi="Times New Roman" w:cs="Times New Roman"/>
          <w:sz w:val="24"/>
          <w:szCs w:val="24"/>
          <w:lang w:val="en-GB"/>
        </w:rPr>
        <w:t xml:space="preserve">   SSCE</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OND/NCE</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HND/B.Sc</w:t>
      </w:r>
    </w:p>
    <w:p w14:paraId="527FFC1A">
      <w:pPr>
        <w:spacing w:after="0" w:line="360" w:lineRule="auto"/>
        <w:rPr>
          <w:rFonts w:ascii="Times New Roman" w:hAnsi="Times New Roman" w:cs="Times New Roman"/>
          <w:sz w:val="24"/>
          <w:szCs w:val="24"/>
          <w:lang w:val="en-GB"/>
        </w:rPr>
      </w:pPr>
      <w:r>
        <mc:AlternateContent>
          <mc:Choice Requires="wps">
            <w:drawing>
              <wp:anchor distT="0" distB="0" distL="114300" distR="114300" simplePos="0" relativeHeight="251678720" behindDoc="0" locked="0" layoutInCell="1" allowOverlap="1">
                <wp:simplePos x="0" y="0"/>
                <wp:positionH relativeFrom="column">
                  <wp:posOffset>2411095</wp:posOffset>
                </wp:positionH>
                <wp:positionV relativeFrom="paragraph">
                  <wp:posOffset>15875</wp:posOffset>
                </wp:positionV>
                <wp:extent cx="224155" cy="158115"/>
                <wp:effectExtent l="0" t="0" r="23495" b="13335"/>
                <wp:wrapNone/>
                <wp:docPr id="21" name="Rectangle 21"/>
                <wp:cNvGraphicFramePr/>
                <a:graphic xmlns:a="http://schemas.openxmlformats.org/drawingml/2006/main">
                  <a:graphicData uri="http://schemas.microsoft.com/office/word/2010/wordprocessingShape">
                    <wps:wsp>
                      <wps:cNvSpPr>
                        <a:spLocks noChangeArrowheads="1"/>
                      </wps:cNvSpPr>
                      <wps:spPr bwMode="auto">
                        <a:xfrm>
                          <a:off x="0" y="0"/>
                          <a:ext cx="224155" cy="1581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189.85pt;margin-top:1.25pt;height:12.45pt;width:17.65pt;z-index:251678720;mso-width-relative:page;mso-height-relative:page;" fillcolor="#FFFFFF" filled="t" stroked="t" coordsize="21600,21600" o:gfxdata="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sZHSdcAAAAIAQAADwAAAAAAAAABACAAAAAiAAAAZHJzL2Rvd25yZXYueG1sUEsBAhQAFAAAAAgA&#10;h07iQCP4yQkmAgAAcwQAAA4AAAAAAAAAAQAgAAAAJgEAAGRycy9lMm9Eb2MueG1sUEsFBgAAAAAG&#10;AAYAWQEAAL4F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1403350</wp:posOffset>
                </wp:positionH>
                <wp:positionV relativeFrom="paragraph">
                  <wp:posOffset>15875</wp:posOffset>
                </wp:positionV>
                <wp:extent cx="192405" cy="158750"/>
                <wp:effectExtent l="0" t="0" r="17145" b="12700"/>
                <wp:wrapNone/>
                <wp:docPr id="17" name="Rectangle 18"/>
                <wp:cNvGraphicFramePr/>
                <a:graphic xmlns:a="http://schemas.openxmlformats.org/drawingml/2006/main">
                  <a:graphicData uri="http://schemas.microsoft.com/office/word/2010/wordprocessingShape">
                    <wps:wsp>
                      <wps:cNvSpPr>
                        <a:spLocks noChangeArrowheads="1"/>
                      </wps:cNvSpPr>
                      <wps:spPr bwMode="auto">
                        <a:xfrm>
                          <a:off x="0" y="0"/>
                          <a:ext cx="192405" cy="1587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110.5pt;margin-top:1.25pt;height:12.5pt;width:15.15pt;z-index:251677696;mso-width-relative:page;mso-height-relative:page;" fillcolor="#FFFFFF" filled="t" stroked="t" coordsize="21600,21600" o:gfxdata="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axkTtYAAAAIAQAADwAAAAAAAAABACAAAAAiAAAAZHJzL2Rvd25yZXYueG1sUEsBAhQAFAAA&#10;AAgAh07iQBn/RawqAgAAcwQAAA4AAAAAAAAAAQAgAAAAJQEAAGRycy9lMm9Eb2MueG1sUEsFBgAA&#10;AAAGAAYAWQEAAMEFAAAAAA==&#10;">
                <v:fill on="t" focussize="0,0"/>
                <v:stroke color="#000000" miterlimit="8" joinstyle="miter"/>
                <v:imagedata o:title=""/>
                <o:lock v:ext="edit" aspectratio="f"/>
              </v:rect>
            </w:pict>
          </mc:Fallback>
        </mc:AlternateContent>
      </w:r>
      <w:r>
        <w:rPr>
          <w:rFonts w:ascii="Times New Roman" w:hAnsi="Times New Roman" w:cs="Times New Roman"/>
          <w:sz w:val="24"/>
          <w:szCs w:val="24"/>
          <w:lang w:val="en-GB"/>
        </w:rPr>
        <w:tab/>
      </w:r>
      <w:r>
        <w:rPr>
          <w:rFonts w:ascii="Times New Roman" w:hAnsi="Times New Roman" w:cs="Times New Roman"/>
          <w:sz w:val="24"/>
          <w:szCs w:val="24"/>
          <w:lang w:val="en-GB"/>
        </w:rPr>
        <w:t xml:space="preserve">              M.Sc                  Ph.D            Others, Please specify___________</w:t>
      </w:r>
    </w:p>
    <w:p w14:paraId="068F6E5D">
      <w:pPr>
        <w:spacing w:after="0" w:line="360" w:lineRule="auto"/>
        <w:rPr>
          <w:rFonts w:ascii="Times New Roman" w:hAnsi="Times New Roman" w:cs="Times New Roman"/>
          <w:sz w:val="24"/>
          <w:szCs w:val="24"/>
        </w:rPr>
      </w:pPr>
      <w:r>
        <w:rPr>
          <w:rFonts w:ascii="Times New Roman" w:hAnsi="Times New Roman" w:cs="Times New Roman"/>
          <w:b/>
          <w:sz w:val="24"/>
          <w:szCs w:val="24"/>
          <w:lang w:val="en-GB"/>
        </w:rPr>
        <w:t xml:space="preserve">5. Department in the Workplace: </w:t>
      </w:r>
      <w:r>
        <w:rPr>
          <w:rFonts w:ascii="Times New Roman" w:hAnsi="Times New Roman" w:cs="Times New Roman"/>
          <w:sz w:val="24"/>
          <w:szCs w:val="24"/>
          <w:lang w:val="en-GB"/>
        </w:rPr>
        <w:t>______________________</w:t>
      </w:r>
    </w:p>
    <w:p w14:paraId="4A4CE13D">
      <w:pPr>
        <w:pStyle w:val="20"/>
        <w:tabs>
          <w:tab w:val="left" w:pos="0"/>
          <w:tab w:val="left" w:pos="2244"/>
        </w:tabs>
        <w:spacing w:line="360" w:lineRule="auto"/>
        <w:ind w:left="0"/>
        <w:rPr>
          <w:rFonts w:ascii="Times New Roman" w:hAnsi="Times New Roman" w:cs="Times New Roman"/>
          <w:b/>
          <w:sz w:val="24"/>
          <w:szCs w:val="24"/>
        </w:rPr>
      </w:pPr>
      <w:r>
        <w:rPr>
          <w:rFonts w:ascii="Times New Roman" w:hAnsi="Times New Roman" w:cs="Times New Roman"/>
          <w:b/>
          <w:sz w:val="24"/>
          <w:szCs w:val="24"/>
        </w:rPr>
        <w:t>SECTION B</w:t>
      </w:r>
    </w:p>
    <w:p w14:paraId="12232255">
      <w:pPr>
        <w:spacing w:after="0" w:line="360" w:lineRule="auto"/>
        <w:rPr>
          <w:rFonts w:ascii="Times New Roman" w:hAnsi="Times New Roman" w:cs="Times New Roman"/>
          <w:b/>
          <w:sz w:val="24"/>
          <w:szCs w:val="24"/>
        </w:rPr>
      </w:pPr>
      <w:r>
        <w:rPr>
          <w:rFonts w:ascii="Times New Roman" w:hAnsi="Times New Roman" w:cs="Times New Roman"/>
          <w:b/>
          <w:sz w:val="24"/>
          <w:szCs w:val="24"/>
        </w:rPr>
        <w:t>Please give an honest response to each statement</w:t>
      </w:r>
    </w:p>
    <w:p w14:paraId="3F070A33">
      <w:pPr>
        <w:spacing w:after="0" w:line="360" w:lineRule="auto"/>
        <w:rPr>
          <w:rFonts w:ascii="Times New Roman" w:hAnsi="Times New Roman" w:cs="Times New Roman"/>
          <w:b/>
          <w:sz w:val="24"/>
          <w:szCs w:val="24"/>
        </w:rPr>
      </w:pPr>
      <w:r>
        <w:rPr>
          <w:rFonts w:ascii="Times New Roman" w:hAnsi="Times New Roman" w:cs="Times New Roman"/>
          <w:b/>
          <w:sz w:val="24"/>
          <w:szCs w:val="24"/>
        </w:rPr>
        <w:t>Key: Strongly Agree = SA; Agree = A; Undecided = U; Disagree = D; Strongly Disagree = SD.</w:t>
      </w:r>
    </w:p>
    <w:p w14:paraId="42981476">
      <w:pPr>
        <w:autoSpaceDE w:val="0"/>
        <w:autoSpaceDN w:val="0"/>
        <w:adjustRightInd w:val="0"/>
        <w:spacing w:after="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Please kindly tick (√) as appropriate</w:t>
      </w:r>
    </w:p>
    <w:p w14:paraId="2727F91A">
      <w:pPr>
        <w:autoSpaceDE w:val="0"/>
        <w:autoSpaceDN w:val="0"/>
        <w:adjustRightInd w:val="0"/>
        <w:spacing w:after="0" w:line="360" w:lineRule="auto"/>
        <w:jc w:val="both"/>
        <w:rPr>
          <w:rFonts w:ascii="Times New Roman" w:hAnsi="Times New Roman" w:cs="Times New Roman"/>
          <w:i/>
          <w:sz w:val="24"/>
          <w:szCs w:val="24"/>
          <w:lang w:val="en-GB"/>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075"/>
        <w:gridCol w:w="540"/>
        <w:gridCol w:w="540"/>
        <w:gridCol w:w="450"/>
        <w:gridCol w:w="480"/>
        <w:gridCol w:w="523"/>
      </w:tblGrid>
      <w:tr w14:paraId="5AA7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7F58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075" w:type="dxa"/>
          </w:tcPr>
          <w:p w14:paraId="14744AC9">
            <w:pPr>
              <w:spacing w:after="0" w:line="360" w:lineRule="auto"/>
              <w:rPr>
                <w:rFonts w:ascii="Times New Roman" w:hAnsi="Times New Roman" w:cs="Times New Roman"/>
                <w:b/>
                <w:sz w:val="24"/>
                <w:szCs w:val="24"/>
              </w:rPr>
            </w:pPr>
            <w:r>
              <w:rPr>
                <w:rFonts w:ascii="Times New Roman" w:hAnsi="Times New Roman" w:cs="Times New Roman"/>
                <w:b/>
                <w:sz w:val="24"/>
                <w:szCs w:val="24"/>
              </w:rPr>
              <w:t>PARTICIPATIVE DECISION MAKING</w:t>
            </w:r>
          </w:p>
        </w:tc>
        <w:tc>
          <w:tcPr>
            <w:tcW w:w="540" w:type="dxa"/>
          </w:tcPr>
          <w:p w14:paraId="02A093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1913B7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5C933D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7F12D1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599C17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14:paraId="4ED4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4E0B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075" w:type="dxa"/>
          </w:tcPr>
          <w:p w14:paraId="3804C8D8">
            <w:pPr>
              <w:spacing w:after="0" w:line="360" w:lineRule="auto"/>
              <w:rPr>
                <w:rFonts w:ascii="Times New Roman" w:hAnsi="Times New Roman" w:cs="Times New Roman"/>
                <w:sz w:val="24"/>
                <w:szCs w:val="24"/>
              </w:rPr>
            </w:pPr>
            <w:r>
              <w:rPr>
                <w:rFonts w:ascii="Times New Roman" w:hAnsi="Times New Roman" w:cs="Times New Roman"/>
                <w:sz w:val="24"/>
                <w:szCs w:val="24"/>
              </w:rPr>
              <w:t>Participative decision making helps a company gain employee retention</w:t>
            </w:r>
          </w:p>
        </w:tc>
        <w:tc>
          <w:tcPr>
            <w:tcW w:w="540" w:type="dxa"/>
          </w:tcPr>
          <w:p w14:paraId="1CA62366">
            <w:pPr>
              <w:spacing w:after="0" w:line="360" w:lineRule="auto"/>
              <w:jc w:val="both"/>
              <w:rPr>
                <w:rFonts w:ascii="Times New Roman" w:hAnsi="Times New Roman" w:cs="Times New Roman"/>
                <w:b/>
                <w:sz w:val="24"/>
                <w:szCs w:val="24"/>
              </w:rPr>
            </w:pPr>
          </w:p>
        </w:tc>
        <w:tc>
          <w:tcPr>
            <w:tcW w:w="540" w:type="dxa"/>
          </w:tcPr>
          <w:p w14:paraId="03576707">
            <w:pPr>
              <w:spacing w:after="0" w:line="360" w:lineRule="auto"/>
              <w:jc w:val="both"/>
              <w:rPr>
                <w:rFonts w:ascii="Times New Roman" w:hAnsi="Times New Roman" w:cs="Times New Roman"/>
                <w:b/>
                <w:sz w:val="24"/>
                <w:szCs w:val="24"/>
              </w:rPr>
            </w:pPr>
          </w:p>
        </w:tc>
        <w:tc>
          <w:tcPr>
            <w:tcW w:w="450" w:type="dxa"/>
          </w:tcPr>
          <w:p w14:paraId="3C44C428">
            <w:pPr>
              <w:spacing w:after="0" w:line="360" w:lineRule="auto"/>
              <w:jc w:val="both"/>
              <w:rPr>
                <w:rFonts w:ascii="Times New Roman" w:hAnsi="Times New Roman" w:cs="Times New Roman"/>
                <w:b/>
                <w:sz w:val="24"/>
                <w:szCs w:val="24"/>
              </w:rPr>
            </w:pPr>
          </w:p>
        </w:tc>
        <w:tc>
          <w:tcPr>
            <w:tcW w:w="480" w:type="dxa"/>
          </w:tcPr>
          <w:p w14:paraId="1BE091B6">
            <w:pPr>
              <w:spacing w:after="0" w:line="360" w:lineRule="auto"/>
              <w:jc w:val="both"/>
              <w:rPr>
                <w:rFonts w:ascii="Times New Roman" w:hAnsi="Times New Roman" w:cs="Times New Roman"/>
                <w:b/>
                <w:sz w:val="24"/>
                <w:szCs w:val="24"/>
              </w:rPr>
            </w:pPr>
          </w:p>
        </w:tc>
        <w:tc>
          <w:tcPr>
            <w:tcW w:w="0" w:type="auto"/>
          </w:tcPr>
          <w:p w14:paraId="040A1CB2">
            <w:pPr>
              <w:spacing w:after="0" w:line="360" w:lineRule="auto"/>
              <w:jc w:val="both"/>
              <w:rPr>
                <w:rFonts w:ascii="Times New Roman" w:hAnsi="Times New Roman" w:cs="Times New Roman"/>
                <w:b/>
                <w:sz w:val="24"/>
                <w:szCs w:val="24"/>
              </w:rPr>
            </w:pPr>
          </w:p>
        </w:tc>
      </w:tr>
      <w:tr w14:paraId="366B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A042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075" w:type="dxa"/>
          </w:tcPr>
          <w:p w14:paraId="0C081E2E">
            <w:pPr>
              <w:spacing w:after="0" w:line="360" w:lineRule="auto"/>
              <w:rPr>
                <w:rFonts w:ascii="Times New Roman" w:hAnsi="Times New Roman" w:cs="Times New Roman"/>
                <w:sz w:val="24"/>
                <w:szCs w:val="24"/>
              </w:rPr>
            </w:pPr>
            <w:r>
              <w:rPr>
                <w:rFonts w:ascii="Times New Roman" w:hAnsi="Times New Roman" w:cs="Times New Roman"/>
                <w:sz w:val="24"/>
                <w:szCs w:val="24"/>
              </w:rPr>
              <w:t>Participative decision making promotes collaboration</w:t>
            </w:r>
          </w:p>
        </w:tc>
        <w:tc>
          <w:tcPr>
            <w:tcW w:w="540" w:type="dxa"/>
          </w:tcPr>
          <w:p w14:paraId="4886753B">
            <w:pPr>
              <w:spacing w:after="0" w:line="360" w:lineRule="auto"/>
              <w:jc w:val="both"/>
              <w:rPr>
                <w:rFonts w:ascii="Times New Roman" w:hAnsi="Times New Roman" w:cs="Times New Roman"/>
                <w:b/>
                <w:sz w:val="24"/>
                <w:szCs w:val="24"/>
              </w:rPr>
            </w:pPr>
          </w:p>
        </w:tc>
        <w:tc>
          <w:tcPr>
            <w:tcW w:w="540" w:type="dxa"/>
          </w:tcPr>
          <w:p w14:paraId="77A3C41F">
            <w:pPr>
              <w:spacing w:after="0" w:line="360" w:lineRule="auto"/>
              <w:jc w:val="both"/>
              <w:rPr>
                <w:rFonts w:ascii="Times New Roman" w:hAnsi="Times New Roman" w:cs="Times New Roman"/>
                <w:b/>
                <w:sz w:val="24"/>
                <w:szCs w:val="24"/>
              </w:rPr>
            </w:pPr>
          </w:p>
        </w:tc>
        <w:tc>
          <w:tcPr>
            <w:tcW w:w="450" w:type="dxa"/>
          </w:tcPr>
          <w:p w14:paraId="65206235">
            <w:pPr>
              <w:spacing w:after="0" w:line="360" w:lineRule="auto"/>
              <w:jc w:val="both"/>
              <w:rPr>
                <w:rFonts w:ascii="Times New Roman" w:hAnsi="Times New Roman" w:cs="Times New Roman"/>
                <w:b/>
                <w:sz w:val="24"/>
                <w:szCs w:val="24"/>
              </w:rPr>
            </w:pPr>
          </w:p>
        </w:tc>
        <w:tc>
          <w:tcPr>
            <w:tcW w:w="480" w:type="dxa"/>
          </w:tcPr>
          <w:p w14:paraId="60ED8382">
            <w:pPr>
              <w:spacing w:after="0" w:line="360" w:lineRule="auto"/>
              <w:jc w:val="both"/>
              <w:rPr>
                <w:rFonts w:ascii="Times New Roman" w:hAnsi="Times New Roman" w:cs="Times New Roman"/>
                <w:b/>
                <w:sz w:val="24"/>
                <w:szCs w:val="24"/>
              </w:rPr>
            </w:pPr>
          </w:p>
        </w:tc>
        <w:tc>
          <w:tcPr>
            <w:tcW w:w="0" w:type="auto"/>
          </w:tcPr>
          <w:p w14:paraId="029154BB">
            <w:pPr>
              <w:spacing w:after="0" w:line="360" w:lineRule="auto"/>
              <w:jc w:val="both"/>
              <w:rPr>
                <w:rFonts w:ascii="Times New Roman" w:hAnsi="Times New Roman" w:cs="Times New Roman"/>
                <w:b/>
                <w:sz w:val="24"/>
                <w:szCs w:val="24"/>
              </w:rPr>
            </w:pPr>
          </w:p>
        </w:tc>
      </w:tr>
      <w:tr w14:paraId="48EB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DEA9D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5075" w:type="dxa"/>
          </w:tcPr>
          <w:p w14:paraId="550B07F5">
            <w:pPr>
              <w:spacing w:after="0" w:line="360" w:lineRule="auto"/>
              <w:rPr>
                <w:rFonts w:ascii="Times New Roman" w:hAnsi="Times New Roman" w:cs="Times New Roman"/>
                <w:sz w:val="24"/>
                <w:szCs w:val="24"/>
              </w:rPr>
            </w:pPr>
            <w:r>
              <w:rPr>
                <w:rFonts w:ascii="Times New Roman" w:hAnsi="Times New Roman" w:cs="Times New Roman"/>
                <w:sz w:val="24"/>
                <w:szCs w:val="24"/>
              </w:rPr>
              <w:t>Increased team morale is achieved through a participative decision making</w:t>
            </w:r>
          </w:p>
        </w:tc>
        <w:tc>
          <w:tcPr>
            <w:tcW w:w="540" w:type="dxa"/>
          </w:tcPr>
          <w:p w14:paraId="64038558">
            <w:pPr>
              <w:spacing w:after="0" w:line="360" w:lineRule="auto"/>
              <w:jc w:val="both"/>
              <w:rPr>
                <w:rFonts w:ascii="Times New Roman" w:hAnsi="Times New Roman" w:cs="Times New Roman"/>
                <w:b/>
                <w:sz w:val="24"/>
                <w:szCs w:val="24"/>
              </w:rPr>
            </w:pPr>
          </w:p>
        </w:tc>
        <w:tc>
          <w:tcPr>
            <w:tcW w:w="540" w:type="dxa"/>
          </w:tcPr>
          <w:p w14:paraId="072BE561">
            <w:pPr>
              <w:spacing w:after="0" w:line="360" w:lineRule="auto"/>
              <w:jc w:val="both"/>
              <w:rPr>
                <w:rFonts w:ascii="Times New Roman" w:hAnsi="Times New Roman" w:cs="Times New Roman"/>
                <w:b/>
                <w:sz w:val="24"/>
                <w:szCs w:val="24"/>
              </w:rPr>
            </w:pPr>
          </w:p>
        </w:tc>
        <w:tc>
          <w:tcPr>
            <w:tcW w:w="450" w:type="dxa"/>
          </w:tcPr>
          <w:p w14:paraId="36FCC48A">
            <w:pPr>
              <w:spacing w:after="0" w:line="360" w:lineRule="auto"/>
              <w:jc w:val="both"/>
              <w:rPr>
                <w:rFonts w:ascii="Times New Roman" w:hAnsi="Times New Roman" w:cs="Times New Roman"/>
                <w:b/>
                <w:sz w:val="24"/>
                <w:szCs w:val="24"/>
              </w:rPr>
            </w:pPr>
          </w:p>
        </w:tc>
        <w:tc>
          <w:tcPr>
            <w:tcW w:w="480" w:type="dxa"/>
          </w:tcPr>
          <w:p w14:paraId="7E97A396">
            <w:pPr>
              <w:spacing w:after="0" w:line="360" w:lineRule="auto"/>
              <w:jc w:val="both"/>
              <w:rPr>
                <w:rFonts w:ascii="Times New Roman" w:hAnsi="Times New Roman" w:cs="Times New Roman"/>
                <w:b/>
                <w:sz w:val="24"/>
                <w:szCs w:val="24"/>
              </w:rPr>
            </w:pPr>
          </w:p>
        </w:tc>
        <w:tc>
          <w:tcPr>
            <w:tcW w:w="0" w:type="auto"/>
          </w:tcPr>
          <w:p w14:paraId="137A41EA">
            <w:pPr>
              <w:spacing w:after="0" w:line="360" w:lineRule="auto"/>
              <w:jc w:val="both"/>
              <w:rPr>
                <w:rFonts w:ascii="Times New Roman" w:hAnsi="Times New Roman" w:cs="Times New Roman"/>
                <w:b/>
                <w:sz w:val="24"/>
                <w:szCs w:val="24"/>
              </w:rPr>
            </w:pPr>
          </w:p>
        </w:tc>
      </w:tr>
      <w:tr w14:paraId="3AD6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6C47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5075" w:type="dxa"/>
          </w:tcPr>
          <w:p w14:paraId="59FD0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people participate in a planning process, they are certainly more likely to be committed to the plan</w:t>
            </w:r>
          </w:p>
        </w:tc>
        <w:tc>
          <w:tcPr>
            <w:tcW w:w="540" w:type="dxa"/>
          </w:tcPr>
          <w:p w14:paraId="50734583">
            <w:pPr>
              <w:spacing w:after="0" w:line="360" w:lineRule="auto"/>
              <w:jc w:val="both"/>
              <w:rPr>
                <w:rFonts w:ascii="Times New Roman" w:hAnsi="Times New Roman" w:cs="Times New Roman"/>
                <w:b/>
                <w:sz w:val="24"/>
                <w:szCs w:val="24"/>
              </w:rPr>
            </w:pPr>
          </w:p>
        </w:tc>
        <w:tc>
          <w:tcPr>
            <w:tcW w:w="540" w:type="dxa"/>
          </w:tcPr>
          <w:p w14:paraId="7A33DBFE">
            <w:pPr>
              <w:spacing w:after="0" w:line="360" w:lineRule="auto"/>
              <w:jc w:val="both"/>
              <w:rPr>
                <w:rFonts w:ascii="Times New Roman" w:hAnsi="Times New Roman" w:cs="Times New Roman"/>
                <w:b/>
                <w:sz w:val="24"/>
                <w:szCs w:val="24"/>
              </w:rPr>
            </w:pPr>
          </w:p>
        </w:tc>
        <w:tc>
          <w:tcPr>
            <w:tcW w:w="450" w:type="dxa"/>
          </w:tcPr>
          <w:p w14:paraId="1896988D">
            <w:pPr>
              <w:spacing w:after="0" w:line="360" w:lineRule="auto"/>
              <w:jc w:val="both"/>
              <w:rPr>
                <w:rFonts w:ascii="Times New Roman" w:hAnsi="Times New Roman" w:cs="Times New Roman"/>
                <w:b/>
                <w:sz w:val="24"/>
                <w:szCs w:val="24"/>
              </w:rPr>
            </w:pPr>
          </w:p>
        </w:tc>
        <w:tc>
          <w:tcPr>
            <w:tcW w:w="480" w:type="dxa"/>
          </w:tcPr>
          <w:p w14:paraId="78F395FA">
            <w:pPr>
              <w:spacing w:after="0" w:line="360" w:lineRule="auto"/>
              <w:jc w:val="both"/>
              <w:rPr>
                <w:rFonts w:ascii="Times New Roman" w:hAnsi="Times New Roman" w:cs="Times New Roman"/>
                <w:b/>
                <w:sz w:val="24"/>
                <w:szCs w:val="24"/>
              </w:rPr>
            </w:pPr>
          </w:p>
        </w:tc>
        <w:tc>
          <w:tcPr>
            <w:tcW w:w="0" w:type="auto"/>
          </w:tcPr>
          <w:p w14:paraId="5876CC14">
            <w:pPr>
              <w:spacing w:after="0" w:line="360" w:lineRule="auto"/>
              <w:jc w:val="both"/>
              <w:rPr>
                <w:rFonts w:ascii="Times New Roman" w:hAnsi="Times New Roman" w:cs="Times New Roman"/>
                <w:b/>
                <w:sz w:val="24"/>
                <w:szCs w:val="24"/>
              </w:rPr>
            </w:pPr>
          </w:p>
        </w:tc>
      </w:tr>
      <w:tr w14:paraId="7468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531C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075" w:type="dxa"/>
          </w:tcPr>
          <w:p w14:paraId="61372999">
            <w:pPr>
              <w:spacing w:after="0" w:line="360" w:lineRule="auto"/>
              <w:rPr>
                <w:rFonts w:ascii="Times New Roman" w:hAnsi="Times New Roman" w:cs="Times New Roman"/>
                <w:sz w:val="24"/>
                <w:szCs w:val="24"/>
              </w:rPr>
            </w:pPr>
            <w:r>
              <w:rPr>
                <w:rFonts w:ascii="Times New Roman" w:hAnsi="Times New Roman" w:cs="Times New Roman"/>
                <w:sz w:val="24"/>
                <w:szCs w:val="24"/>
              </w:rPr>
              <w:t>A firm or organization can uncover creative solutions as a result of participative decision making</w:t>
            </w:r>
          </w:p>
        </w:tc>
        <w:tc>
          <w:tcPr>
            <w:tcW w:w="540" w:type="dxa"/>
          </w:tcPr>
          <w:p w14:paraId="1258175B">
            <w:pPr>
              <w:spacing w:after="0" w:line="360" w:lineRule="auto"/>
              <w:jc w:val="both"/>
              <w:rPr>
                <w:rFonts w:ascii="Times New Roman" w:hAnsi="Times New Roman" w:cs="Times New Roman"/>
                <w:b/>
                <w:sz w:val="24"/>
                <w:szCs w:val="24"/>
              </w:rPr>
            </w:pPr>
          </w:p>
        </w:tc>
        <w:tc>
          <w:tcPr>
            <w:tcW w:w="540" w:type="dxa"/>
          </w:tcPr>
          <w:p w14:paraId="1171FB2E">
            <w:pPr>
              <w:spacing w:after="0" w:line="360" w:lineRule="auto"/>
              <w:jc w:val="both"/>
              <w:rPr>
                <w:rFonts w:ascii="Times New Roman" w:hAnsi="Times New Roman" w:cs="Times New Roman"/>
                <w:b/>
                <w:sz w:val="24"/>
                <w:szCs w:val="24"/>
              </w:rPr>
            </w:pPr>
          </w:p>
        </w:tc>
        <w:tc>
          <w:tcPr>
            <w:tcW w:w="450" w:type="dxa"/>
          </w:tcPr>
          <w:p w14:paraId="35BC6ACC">
            <w:pPr>
              <w:spacing w:after="0" w:line="360" w:lineRule="auto"/>
              <w:jc w:val="both"/>
              <w:rPr>
                <w:rFonts w:ascii="Times New Roman" w:hAnsi="Times New Roman" w:cs="Times New Roman"/>
                <w:b/>
                <w:sz w:val="24"/>
                <w:szCs w:val="24"/>
              </w:rPr>
            </w:pPr>
          </w:p>
        </w:tc>
        <w:tc>
          <w:tcPr>
            <w:tcW w:w="480" w:type="dxa"/>
          </w:tcPr>
          <w:p w14:paraId="171D9BF2">
            <w:pPr>
              <w:spacing w:after="0" w:line="360" w:lineRule="auto"/>
              <w:jc w:val="both"/>
              <w:rPr>
                <w:rFonts w:ascii="Times New Roman" w:hAnsi="Times New Roman" w:cs="Times New Roman"/>
                <w:b/>
                <w:sz w:val="24"/>
                <w:szCs w:val="24"/>
              </w:rPr>
            </w:pPr>
          </w:p>
        </w:tc>
        <w:tc>
          <w:tcPr>
            <w:tcW w:w="0" w:type="auto"/>
          </w:tcPr>
          <w:p w14:paraId="00907E1C">
            <w:pPr>
              <w:spacing w:after="0" w:line="360" w:lineRule="auto"/>
              <w:jc w:val="both"/>
              <w:rPr>
                <w:rFonts w:ascii="Times New Roman" w:hAnsi="Times New Roman" w:cs="Times New Roman"/>
                <w:b/>
                <w:sz w:val="24"/>
                <w:szCs w:val="24"/>
              </w:rPr>
            </w:pPr>
          </w:p>
        </w:tc>
      </w:tr>
      <w:tr w14:paraId="660B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tcPr>
          <w:p w14:paraId="33A76BE4">
            <w:pPr>
              <w:spacing w:after="0" w:line="360" w:lineRule="auto"/>
              <w:jc w:val="both"/>
              <w:rPr>
                <w:rFonts w:ascii="Times New Roman" w:hAnsi="Times New Roman" w:cs="Times New Roman"/>
                <w:b/>
                <w:sz w:val="24"/>
                <w:szCs w:val="24"/>
              </w:rPr>
            </w:pPr>
          </w:p>
        </w:tc>
        <w:tc>
          <w:tcPr>
            <w:tcW w:w="5075" w:type="dxa"/>
          </w:tcPr>
          <w:p w14:paraId="53C33E1B">
            <w:pPr>
              <w:spacing w:after="0" w:line="360" w:lineRule="auto"/>
              <w:rPr>
                <w:rFonts w:ascii="Times New Roman" w:hAnsi="Times New Roman" w:cs="Times New Roman"/>
                <w:b/>
                <w:sz w:val="24"/>
                <w:szCs w:val="24"/>
              </w:rPr>
            </w:pPr>
            <w:r>
              <w:rPr>
                <w:rFonts w:ascii="Times New Roman" w:hAnsi="Times New Roman" w:cs="Times New Roman"/>
                <w:b/>
                <w:sz w:val="24"/>
                <w:szCs w:val="24"/>
                <w:lang w:val="en-GB"/>
              </w:rPr>
              <w:t>EMPLOYEE INVOLVEMENT / PARTICIPATION IN DECISION-MAKING</w:t>
            </w:r>
          </w:p>
        </w:tc>
        <w:tc>
          <w:tcPr>
            <w:tcW w:w="540" w:type="dxa"/>
          </w:tcPr>
          <w:p w14:paraId="6E628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2E1BA0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66A99A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69993A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275F3F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4023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0" w:type="auto"/>
          </w:tcPr>
          <w:p w14:paraId="025455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5075" w:type="dxa"/>
          </w:tcPr>
          <w:p w14:paraId="4ABC440F">
            <w:pPr>
              <w:spacing w:after="0" w:line="360" w:lineRule="auto"/>
              <w:rPr>
                <w:rFonts w:ascii="Times New Roman" w:hAnsi="Times New Roman" w:cs="Times New Roman"/>
                <w:sz w:val="24"/>
                <w:szCs w:val="24"/>
              </w:rPr>
            </w:pPr>
            <w:r>
              <w:rPr>
                <w:rFonts w:ascii="Times New Roman" w:hAnsi="Times New Roman" w:cs="Times New Roman"/>
                <w:sz w:val="24"/>
                <w:szCs w:val="24"/>
              </w:rPr>
              <w:t>Product quality can be achieved when employees are involved in decision making</w:t>
            </w:r>
          </w:p>
        </w:tc>
        <w:tc>
          <w:tcPr>
            <w:tcW w:w="540" w:type="dxa"/>
          </w:tcPr>
          <w:p w14:paraId="2213D446">
            <w:pPr>
              <w:spacing w:after="0" w:line="360" w:lineRule="auto"/>
              <w:jc w:val="both"/>
              <w:rPr>
                <w:rFonts w:ascii="Times New Roman" w:hAnsi="Times New Roman" w:cs="Times New Roman"/>
                <w:b/>
                <w:sz w:val="24"/>
                <w:szCs w:val="24"/>
              </w:rPr>
            </w:pPr>
          </w:p>
        </w:tc>
        <w:tc>
          <w:tcPr>
            <w:tcW w:w="540" w:type="dxa"/>
          </w:tcPr>
          <w:p w14:paraId="119F9DCB">
            <w:pPr>
              <w:spacing w:after="0" w:line="360" w:lineRule="auto"/>
              <w:jc w:val="both"/>
              <w:rPr>
                <w:rFonts w:ascii="Times New Roman" w:hAnsi="Times New Roman" w:cs="Times New Roman"/>
                <w:b/>
                <w:sz w:val="24"/>
                <w:szCs w:val="24"/>
              </w:rPr>
            </w:pPr>
          </w:p>
        </w:tc>
        <w:tc>
          <w:tcPr>
            <w:tcW w:w="450" w:type="dxa"/>
          </w:tcPr>
          <w:p w14:paraId="5A8231F7">
            <w:pPr>
              <w:spacing w:after="0" w:line="360" w:lineRule="auto"/>
              <w:jc w:val="both"/>
              <w:rPr>
                <w:rFonts w:ascii="Times New Roman" w:hAnsi="Times New Roman" w:cs="Times New Roman"/>
                <w:b/>
                <w:sz w:val="24"/>
                <w:szCs w:val="24"/>
              </w:rPr>
            </w:pPr>
          </w:p>
        </w:tc>
        <w:tc>
          <w:tcPr>
            <w:tcW w:w="480" w:type="dxa"/>
          </w:tcPr>
          <w:p w14:paraId="7079AE6A">
            <w:pPr>
              <w:spacing w:after="0" w:line="360" w:lineRule="auto"/>
              <w:jc w:val="both"/>
              <w:rPr>
                <w:rFonts w:ascii="Times New Roman" w:hAnsi="Times New Roman" w:cs="Times New Roman"/>
                <w:b/>
                <w:sz w:val="24"/>
                <w:szCs w:val="24"/>
              </w:rPr>
            </w:pPr>
          </w:p>
        </w:tc>
        <w:tc>
          <w:tcPr>
            <w:tcW w:w="0" w:type="auto"/>
          </w:tcPr>
          <w:p w14:paraId="73F43AC2">
            <w:pPr>
              <w:spacing w:after="0" w:line="360" w:lineRule="auto"/>
              <w:jc w:val="both"/>
              <w:rPr>
                <w:rFonts w:ascii="Times New Roman" w:hAnsi="Times New Roman" w:cs="Times New Roman"/>
                <w:b/>
                <w:sz w:val="24"/>
                <w:szCs w:val="24"/>
              </w:rPr>
            </w:pPr>
          </w:p>
        </w:tc>
      </w:tr>
      <w:tr w14:paraId="790F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7942B0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5075" w:type="dxa"/>
          </w:tcPr>
          <w:p w14:paraId="7EC9EC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Employee involvement leads to high productivity </w:t>
            </w:r>
          </w:p>
        </w:tc>
        <w:tc>
          <w:tcPr>
            <w:tcW w:w="540" w:type="dxa"/>
          </w:tcPr>
          <w:p w14:paraId="1449519B">
            <w:pPr>
              <w:spacing w:after="0" w:line="360" w:lineRule="auto"/>
              <w:jc w:val="both"/>
              <w:rPr>
                <w:rFonts w:ascii="Times New Roman" w:hAnsi="Times New Roman" w:cs="Times New Roman"/>
                <w:b/>
                <w:sz w:val="24"/>
                <w:szCs w:val="24"/>
              </w:rPr>
            </w:pPr>
          </w:p>
        </w:tc>
        <w:tc>
          <w:tcPr>
            <w:tcW w:w="540" w:type="dxa"/>
          </w:tcPr>
          <w:p w14:paraId="621A60A3">
            <w:pPr>
              <w:spacing w:after="0" w:line="360" w:lineRule="auto"/>
              <w:jc w:val="both"/>
              <w:rPr>
                <w:rFonts w:ascii="Times New Roman" w:hAnsi="Times New Roman" w:cs="Times New Roman"/>
                <w:b/>
                <w:sz w:val="24"/>
                <w:szCs w:val="24"/>
              </w:rPr>
            </w:pPr>
          </w:p>
        </w:tc>
        <w:tc>
          <w:tcPr>
            <w:tcW w:w="450" w:type="dxa"/>
          </w:tcPr>
          <w:p w14:paraId="4FDB685B">
            <w:pPr>
              <w:spacing w:after="0" w:line="360" w:lineRule="auto"/>
              <w:jc w:val="both"/>
              <w:rPr>
                <w:rFonts w:ascii="Times New Roman" w:hAnsi="Times New Roman" w:cs="Times New Roman"/>
                <w:b/>
                <w:sz w:val="24"/>
                <w:szCs w:val="24"/>
              </w:rPr>
            </w:pPr>
          </w:p>
        </w:tc>
        <w:tc>
          <w:tcPr>
            <w:tcW w:w="480" w:type="dxa"/>
          </w:tcPr>
          <w:p w14:paraId="3F174548">
            <w:pPr>
              <w:spacing w:after="0" w:line="360" w:lineRule="auto"/>
              <w:jc w:val="both"/>
              <w:rPr>
                <w:rFonts w:ascii="Times New Roman" w:hAnsi="Times New Roman" w:cs="Times New Roman"/>
                <w:b/>
                <w:sz w:val="24"/>
                <w:szCs w:val="24"/>
              </w:rPr>
            </w:pPr>
          </w:p>
        </w:tc>
        <w:tc>
          <w:tcPr>
            <w:tcW w:w="0" w:type="auto"/>
          </w:tcPr>
          <w:p w14:paraId="5611BACD">
            <w:pPr>
              <w:spacing w:after="0" w:line="360" w:lineRule="auto"/>
              <w:jc w:val="both"/>
              <w:rPr>
                <w:rFonts w:ascii="Times New Roman" w:hAnsi="Times New Roman" w:cs="Times New Roman"/>
                <w:b/>
                <w:sz w:val="24"/>
                <w:szCs w:val="24"/>
              </w:rPr>
            </w:pPr>
          </w:p>
        </w:tc>
      </w:tr>
      <w:tr w14:paraId="786C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07532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075" w:type="dxa"/>
          </w:tcPr>
          <w:p w14:paraId="5D2334D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Employee participation in decision making leads to reduction and efficient use of resources</w:t>
            </w:r>
          </w:p>
        </w:tc>
        <w:tc>
          <w:tcPr>
            <w:tcW w:w="540" w:type="dxa"/>
          </w:tcPr>
          <w:p w14:paraId="06292FF1">
            <w:pPr>
              <w:spacing w:after="0" w:line="360" w:lineRule="auto"/>
              <w:jc w:val="both"/>
              <w:rPr>
                <w:rFonts w:ascii="Times New Roman" w:hAnsi="Times New Roman" w:cs="Times New Roman"/>
                <w:b/>
                <w:sz w:val="24"/>
                <w:szCs w:val="24"/>
              </w:rPr>
            </w:pPr>
          </w:p>
        </w:tc>
        <w:tc>
          <w:tcPr>
            <w:tcW w:w="540" w:type="dxa"/>
          </w:tcPr>
          <w:p w14:paraId="1D583B1A">
            <w:pPr>
              <w:spacing w:after="0" w:line="360" w:lineRule="auto"/>
              <w:jc w:val="both"/>
              <w:rPr>
                <w:rFonts w:ascii="Times New Roman" w:hAnsi="Times New Roman" w:cs="Times New Roman"/>
                <w:b/>
                <w:sz w:val="24"/>
                <w:szCs w:val="24"/>
              </w:rPr>
            </w:pPr>
          </w:p>
        </w:tc>
        <w:tc>
          <w:tcPr>
            <w:tcW w:w="450" w:type="dxa"/>
          </w:tcPr>
          <w:p w14:paraId="12BC3540">
            <w:pPr>
              <w:spacing w:after="0" w:line="360" w:lineRule="auto"/>
              <w:jc w:val="both"/>
              <w:rPr>
                <w:rFonts w:ascii="Times New Roman" w:hAnsi="Times New Roman" w:cs="Times New Roman"/>
                <w:b/>
                <w:sz w:val="24"/>
                <w:szCs w:val="24"/>
              </w:rPr>
            </w:pPr>
          </w:p>
        </w:tc>
        <w:tc>
          <w:tcPr>
            <w:tcW w:w="480" w:type="dxa"/>
          </w:tcPr>
          <w:p w14:paraId="626347A1">
            <w:pPr>
              <w:spacing w:after="0" w:line="360" w:lineRule="auto"/>
              <w:jc w:val="both"/>
              <w:rPr>
                <w:rFonts w:ascii="Times New Roman" w:hAnsi="Times New Roman" w:cs="Times New Roman"/>
                <w:b/>
                <w:sz w:val="24"/>
                <w:szCs w:val="24"/>
              </w:rPr>
            </w:pPr>
          </w:p>
        </w:tc>
        <w:tc>
          <w:tcPr>
            <w:tcW w:w="0" w:type="auto"/>
          </w:tcPr>
          <w:p w14:paraId="08C01066">
            <w:pPr>
              <w:spacing w:after="0" w:line="360" w:lineRule="auto"/>
              <w:jc w:val="both"/>
              <w:rPr>
                <w:rFonts w:ascii="Times New Roman" w:hAnsi="Times New Roman" w:cs="Times New Roman"/>
                <w:b/>
                <w:sz w:val="24"/>
                <w:szCs w:val="24"/>
              </w:rPr>
            </w:pPr>
          </w:p>
        </w:tc>
      </w:tr>
      <w:tr w14:paraId="56B2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tcPr>
          <w:p w14:paraId="3465BE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5075" w:type="dxa"/>
          </w:tcPr>
          <w:p w14:paraId="28DB2A8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Companies build a stronger community through employee participation</w:t>
            </w:r>
          </w:p>
        </w:tc>
        <w:tc>
          <w:tcPr>
            <w:tcW w:w="540" w:type="dxa"/>
          </w:tcPr>
          <w:p w14:paraId="2223E0A8">
            <w:pPr>
              <w:spacing w:after="0" w:line="360" w:lineRule="auto"/>
              <w:jc w:val="both"/>
              <w:rPr>
                <w:rFonts w:ascii="Times New Roman" w:hAnsi="Times New Roman" w:cs="Times New Roman"/>
                <w:b/>
                <w:sz w:val="24"/>
                <w:szCs w:val="24"/>
              </w:rPr>
            </w:pPr>
          </w:p>
        </w:tc>
        <w:tc>
          <w:tcPr>
            <w:tcW w:w="540" w:type="dxa"/>
          </w:tcPr>
          <w:p w14:paraId="74BD0E9F">
            <w:pPr>
              <w:spacing w:after="0" w:line="360" w:lineRule="auto"/>
              <w:jc w:val="both"/>
              <w:rPr>
                <w:rFonts w:ascii="Times New Roman" w:hAnsi="Times New Roman" w:cs="Times New Roman"/>
                <w:b/>
                <w:sz w:val="24"/>
                <w:szCs w:val="24"/>
              </w:rPr>
            </w:pPr>
          </w:p>
        </w:tc>
        <w:tc>
          <w:tcPr>
            <w:tcW w:w="450" w:type="dxa"/>
          </w:tcPr>
          <w:p w14:paraId="2A41D011">
            <w:pPr>
              <w:spacing w:after="0" w:line="360" w:lineRule="auto"/>
              <w:jc w:val="both"/>
              <w:rPr>
                <w:rFonts w:ascii="Times New Roman" w:hAnsi="Times New Roman" w:cs="Times New Roman"/>
                <w:b/>
                <w:sz w:val="24"/>
                <w:szCs w:val="24"/>
              </w:rPr>
            </w:pPr>
          </w:p>
        </w:tc>
        <w:tc>
          <w:tcPr>
            <w:tcW w:w="480" w:type="dxa"/>
          </w:tcPr>
          <w:p w14:paraId="214F8977">
            <w:pPr>
              <w:spacing w:after="0" w:line="360" w:lineRule="auto"/>
              <w:jc w:val="both"/>
              <w:rPr>
                <w:rFonts w:ascii="Times New Roman" w:hAnsi="Times New Roman" w:cs="Times New Roman"/>
                <w:b/>
                <w:sz w:val="24"/>
                <w:szCs w:val="24"/>
              </w:rPr>
            </w:pPr>
          </w:p>
        </w:tc>
        <w:tc>
          <w:tcPr>
            <w:tcW w:w="0" w:type="auto"/>
          </w:tcPr>
          <w:p w14:paraId="4E426D8D">
            <w:pPr>
              <w:spacing w:after="0" w:line="360" w:lineRule="auto"/>
              <w:jc w:val="both"/>
              <w:rPr>
                <w:rFonts w:ascii="Times New Roman" w:hAnsi="Times New Roman" w:cs="Times New Roman"/>
                <w:b/>
                <w:sz w:val="24"/>
                <w:szCs w:val="24"/>
              </w:rPr>
            </w:pPr>
          </w:p>
        </w:tc>
      </w:tr>
      <w:tr w14:paraId="1F63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54BA8F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5075" w:type="dxa"/>
          </w:tcPr>
          <w:p w14:paraId="7419B90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Effective communication is benefited or achieved through mutual participation in decision-making</w:t>
            </w:r>
          </w:p>
        </w:tc>
        <w:tc>
          <w:tcPr>
            <w:tcW w:w="540" w:type="dxa"/>
          </w:tcPr>
          <w:p w14:paraId="79198A4C">
            <w:pPr>
              <w:spacing w:after="0" w:line="360" w:lineRule="auto"/>
              <w:jc w:val="both"/>
              <w:rPr>
                <w:rFonts w:ascii="Times New Roman" w:hAnsi="Times New Roman" w:cs="Times New Roman"/>
                <w:b/>
                <w:sz w:val="24"/>
                <w:szCs w:val="24"/>
              </w:rPr>
            </w:pPr>
          </w:p>
        </w:tc>
        <w:tc>
          <w:tcPr>
            <w:tcW w:w="540" w:type="dxa"/>
          </w:tcPr>
          <w:p w14:paraId="3084EDC3">
            <w:pPr>
              <w:spacing w:after="0" w:line="360" w:lineRule="auto"/>
              <w:jc w:val="both"/>
              <w:rPr>
                <w:rFonts w:ascii="Times New Roman" w:hAnsi="Times New Roman" w:cs="Times New Roman"/>
                <w:b/>
                <w:sz w:val="24"/>
                <w:szCs w:val="24"/>
              </w:rPr>
            </w:pPr>
          </w:p>
        </w:tc>
        <w:tc>
          <w:tcPr>
            <w:tcW w:w="450" w:type="dxa"/>
          </w:tcPr>
          <w:p w14:paraId="02DEA53C">
            <w:pPr>
              <w:spacing w:after="0" w:line="360" w:lineRule="auto"/>
              <w:jc w:val="both"/>
              <w:rPr>
                <w:rFonts w:ascii="Times New Roman" w:hAnsi="Times New Roman" w:cs="Times New Roman"/>
                <w:b/>
                <w:sz w:val="24"/>
                <w:szCs w:val="24"/>
              </w:rPr>
            </w:pPr>
          </w:p>
        </w:tc>
        <w:tc>
          <w:tcPr>
            <w:tcW w:w="480" w:type="dxa"/>
          </w:tcPr>
          <w:p w14:paraId="70E778C7">
            <w:pPr>
              <w:spacing w:after="0" w:line="360" w:lineRule="auto"/>
              <w:jc w:val="both"/>
              <w:rPr>
                <w:rFonts w:ascii="Times New Roman" w:hAnsi="Times New Roman" w:cs="Times New Roman"/>
                <w:b/>
                <w:sz w:val="24"/>
                <w:szCs w:val="24"/>
              </w:rPr>
            </w:pPr>
          </w:p>
        </w:tc>
        <w:tc>
          <w:tcPr>
            <w:tcW w:w="0" w:type="auto"/>
          </w:tcPr>
          <w:p w14:paraId="02754851">
            <w:pPr>
              <w:spacing w:after="0" w:line="360" w:lineRule="auto"/>
              <w:jc w:val="both"/>
              <w:rPr>
                <w:rFonts w:ascii="Times New Roman" w:hAnsi="Times New Roman" w:cs="Times New Roman"/>
                <w:b/>
                <w:sz w:val="24"/>
                <w:szCs w:val="24"/>
              </w:rPr>
            </w:pPr>
          </w:p>
        </w:tc>
      </w:tr>
      <w:tr w14:paraId="660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0" w:type="auto"/>
          </w:tcPr>
          <w:p w14:paraId="187B5B4D">
            <w:pPr>
              <w:spacing w:after="0" w:line="360" w:lineRule="auto"/>
              <w:jc w:val="both"/>
              <w:rPr>
                <w:rFonts w:ascii="Times New Roman" w:hAnsi="Times New Roman" w:cs="Times New Roman"/>
                <w:b/>
                <w:sz w:val="24"/>
                <w:szCs w:val="24"/>
              </w:rPr>
            </w:pPr>
          </w:p>
        </w:tc>
        <w:tc>
          <w:tcPr>
            <w:tcW w:w="5075" w:type="dxa"/>
          </w:tcPr>
          <w:p w14:paraId="742308C6">
            <w:pPr>
              <w:spacing w:after="0" w:line="360" w:lineRule="auto"/>
              <w:rPr>
                <w:rFonts w:ascii="Times New Roman" w:hAnsi="Times New Roman" w:cs="Times New Roman"/>
                <w:b/>
                <w:sz w:val="24"/>
                <w:szCs w:val="24"/>
              </w:rPr>
            </w:pPr>
            <w:r>
              <w:rPr>
                <w:rFonts w:ascii="Times New Roman" w:hAnsi="Times New Roman" w:cs="Times New Roman"/>
                <w:b/>
                <w:sz w:val="24"/>
                <w:szCs w:val="24"/>
              </w:rPr>
              <w:t>EMPLOYEE ENGAGEMENT</w:t>
            </w:r>
          </w:p>
        </w:tc>
        <w:tc>
          <w:tcPr>
            <w:tcW w:w="540" w:type="dxa"/>
          </w:tcPr>
          <w:p w14:paraId="57604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330ADF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012353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2BC512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656654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25C3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1DB4B7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5075" w:type="dxa"/>
          </w:tcPr>
          <w:p w14:paraId="55A6CE10">
            <w:pPr>
              <w:spacing w:after="0" w:line="360" w:lineRule="auto"/>
              <w:rPr>
                <w:rFonts w:ascii="Times New Roman" w:hAnsi="Times New Roman" w:cs="Times New Roman"/>
                <w:sz w:val="24"/>
                <w:szCs w:val="24"/>
              </w:rPr>
            </w:pPr>
            <w:r>
              <w:rPr>
                <w:rFonts w:ascii="Times New Roman" w:hAnsi="Times New Roman" w:cs="Times New Roman"/>
                <w:sz w:val="24"/>
                <w:szCs w:val="24"/>
              </w:rPr>
              <w:t>Adoption of incentive and reward strategies in your organization has helped employees to be more engaged in their work.</w:t>
            </w:r>
          </w:p>
        </w:tc>
        <w:tc>
          <w:tcPr>
            <w:tcW w:w="540" w:type="dxa"/>
          </w:tcPr>
          <w:p w14:paraId="7F5A81D7">
            <w:pPr>
              <w:spacing w:after="0" w:line="360" w:lineRule="auto"/>
              <w:jc w:val="center"/>
              <w:rPr>
                <w:rFonts w:ascii="Times New Roman" w:hAnsi="Times New Roman" w:cs="Times New Roman"/>
                <w:b/>
                <w:sz w:val="24"/>
                <w:szCs w:val="24"/>
              </w:rPr>
            </w:pPr>
          </w:p>
        </w:tc>
        <w:tc>
          <w:tcPr>
            <w:tcW w:w="540" w:type="dxa"/>
          </w:tcPr>
          <w:p w14:paraId="1BE8538A">
            <w:pPr>
              <w:spacing w:after="0" w:line="360" w:lineRule="auto"/>
              <w:jc w:val="center"/>
              <w:rPr>
                <w:rFonts w:ascii="Times New Roman" w:hAnsi="Times New Roman" w:cs="Times New Roman"/>
                <w:b/>
                <w:sz w:val="24"/>
                <w:szCs w:val="24"/>
              </w:rPr>
            </w:pPr>
          </w:p>
        </w:tc>
        <w:tc>
          <w:tcPr>
            <w:tcW w:w="450" w:type="dxa"/>
          </w:tcPr>
          <w:p w14:paraId="4007E960">
            <w:pPr>
              <w:spacing w:after="0" w:line="360" w:lineRule="auto"/>
              <w:jc w:val="center"/>
              <w:rPr>
                <w:rFonts w:ascii="Times New Roman" w:hAnsi="Times New Roman" w:cs="Times New Roman"/>
                <w:b/>
                <w:sz w:val="24"/>
                <w:szCs w:val="24"/>
              </w:rPr>
            </w:pPr>
          </w:p>
        </w:tc>
        <w:tc>
          <w:tcPr>
            <w:tcW w:w="480" w:type="dxa"/>
          </w:tcPr>
          <w:p w14:paraId="71E9F013">
            <w:pPr>
              <w:spacing w:after="0" w:line="360" w:lineRule="auto"/>
              <w:jc w:val="center"/>
              <w:rPr>
                <w:rFonts w:ascii="Times New Roman" w:hAnsi="Times New Roman" w:cs="Times New Roman"/>
                <w:b/>
                <w:sz w:val="24"/>
                <w:szCs w:val="24"/>
              </w:rPr>
            </w:pPr>
          </w:p>
        </w:tc>
        <w:tc>
          <w:tcPr>
            <w:tcW w:w="0" w:type="auto"/>
          </w:tcPr>
          <w:p w14:paraId="301CE431">
            <w:pPr>
              <w:spacing w:after="0" w:line="360" w:lineRule="auto"/>
              <w:jc w:val="center"/>
              <w:rPr>
                <w:rFonts w:ascii="Times New Roman" w:hAnsi="Times New Roman" w:cs="Times New Roman"/>
                <w:b/>
                <w:sz w:val="24"/>
                <w:szCs w:val="24"/>
              </w:rPr>
            </w:pPr>
          </w:p>
        </w:tc>
      </w:tr>
      <w:tr w14:paraId="473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489380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5075" w:type="dxa"/>
          </w:tcPr>
          <w:p w14:paraId="4E022AA3">
            <w:pPr>
              <w:spacing w:after="0" w:line="360" w:lineRule="auto"/>
              <w:rPr>
                <w:rFonts w:ascii="Times New Roman" w:hAnsi="Times New Roman" w:cs="Times New Roman"/>
                <w:sz w:val="24"/>
                <w:szCs w:val="24"/>
              </w:rPr>
            </w:pPr>
            <w:r>
              <w:rPr>
                <w:rFonts w:ascii="Times New Roman" w:hAnsi="Times New Roman" w:cs="Times New Roman"/>
                <w:sz w:val="24"/>
                <w:szCs w:val="24"/>
              </w:rPr>
              <w:t>There is an effective leadership role that consequently improves employee engagement in your organization.</w:t>
            </w:r>
          </w:p>
        </w:tc>
        <w:tc>
          <w:tcPr>
            <w:tcW w:w="540" w:type="dxa"/>
          </w:tcPr>
          <w:p w14:paraId="5206387C">
            <w:pPr>
              <w:spacing w:after="0" w:line="360" w:lineRule="auto"/>
              <w:jc w:val="center"/>
              <w:rPr>
                <w:rFonts w:ascii="Times New Roman" w:hAnsi="Times New Roman" w:cs="Times New Roman"/>
                <w:b/>
                <w:sz w:val="24"/>
                <w:szCs w:val="24"/>
              </w:rPr>
            </w:pPr>
          </w:p>
        </w:tc>
        <w:tc>
          <w:tcPr>
            <w:tcW w:w="540" w:type="dxa"/>
          </w:tcPr>
          <w:p w14:paraId="6A5A9665">
            <w:pPr>
              <w:spacing w:after="0" w:line="360" w:lineRule="auto"/>
              <w:jc w:val="center"/>
              <w:rPr>
                <w:rFonts w:ascii="Times New Roman" w:hAnsi="Times New Roman" w:cs="Times New Roman"/>
                <w:b/>
                <w:sz w:val="24"/>
                <w:szCs w:val="24"/>
              </w:rPr>
            </w:pPr>
          </w:p>
        </w:tc>
        <w:tc>
          <w:tcPr>
            <w:tcW w:w="450" w:type="dxa"/>
          </w:tcPr>
          <w:p w14:paraId="6925E944">
            <w:pPr>
              <w:spacing w:after="0" w:line="360" w:lineRule="auto"/>
              <w:jc w:val="center"/>
              <w:rPr>
                <w:rFonts w:ascii="Times New Roman" w:hAnsi="Times New Roman" w:cs="Times New Roman"/>
                <w:b/>
                <w:sz w:val="24"/>
                <w:szCs w:val="24"/>
              </w:rPr>
            </w:pPr>
          </w:p>
        </w:tc>
        <w:tc>
          <w:tcPr>
            <w:tcW w:w="480" w:type="dxa"/>
          </w:tcPr>
          <w:p w14:paraId="6568F8D6">
            <w:pPr>
              <w:spacing w:after="0" w:line="360" w:lineRule="auto"/>
              <w:jc w:val="center"/>
              <w:rPr>
                <w:rFonts w:ascii="Times New Roman" w:hAnsi="Times New Roman" w:cs="Times New Roman"/>
                <w:b/>
                <w:sz w:val="24"/>
                <w:szCs w:val="24"/>
              </w:rPr>
            </w:pPr>
          </w:p>
        </w:tc>
        <w:tc>
          <w:tcPr>
            <w:tcW w:w="0" w:type="auto"/>
          </w:tcPr>
          <w:p w14:paraId="4CB9AED3">
            <w:pPr>
              <w:spacing w:after="0" w:line="360" w:lineRule="auto"/>
              <w:jc w:val="center"/>
              <w:rPr>
                <w:rFonts w:ascii="Times New Roman" w:hAnsi="Times New Roman" w:cs="Times New Roman"/>
                <w:b/>
                <w:sz w:val="24"/>
                <w:szCs w:val="24"/>
              </w:rPr>
            </w:pPr>
          </w:p>
        </w:tc>
      </w:tr>
      <w:tr w14:paraId="2820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233B76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p>
        </w:tc>
        <w:tc>
          <w:tcPr>
            <w:tcW w:w="5075" w:type="dxa"/>
          </w:tcPr>
          <w:p w14:paraId="05AE0B9D">
            <w:pPr>
              <w:spacing w:after="0" w:line="360" w:lineRule="auto"/>
              <w:rPr>
                <w:rFonts w:ascii="Times New Roman" w:hAnsi="Times New Roman" w:cs="Times New Roman"/>
                <w:sz w:val="24"/>
                <w:szCs w:val="24"/>
              </w:rPr>
            </w:pPr>
            <w:r>
              <w:rPr>
                <w:rFonts w:ascii="Times New Roman" w:hAnsi="Times New Roman" w:cs="Times New Roman"/>
                <w:sz w:val="24"/>
                <w:szCs w:val="24"/>
              </w:rPr>
              <w:t>Effective and efficient employee engagement leads to high organizational productivity</w:t>
            </w:r>
          </w:p>
        </w:tc>
        <w:tc>
          <w:tcPr>
            <w:tcW w:w="540" w:type="dxa"/>
          </w:tcPr>
          <w:p w14:paraId="32BE7EDD">
            <w:pPr>
              <w:spacing w:after="0" w:line="360" w:lineRule="auto"/>
              <w:jc w:val="center"/>
              <w:rPr>
                <w:rFonts w:ascii="Times New Roman" w:hAnsi="Times New Roman" w:cs="Times New Roman"/>
                <w:b/>
                <w:sz w:val="24"/>
                <w:szCs w:val="24"/>
              </w:rPr>
            </w:pPr>
          </w:p>
        </w:tc>
        <w:tc>
          <w:tcPr>
            <w:tcW w:w="540" w:type="dxa"/>
          </w:tcPr>
          <w:p w14:paraId="400657D4">
            <w:pPr>
              <w:spacing w:after="0" w:line="360" w:lineRule="auto"/>
              <w:jc w:val="center"/>
              <w:rPr>
                <w:rFonts w:ascii="Times New Roman" w:hAnsi="Times New Roman" w:cs="Times New Roman"/>
                <w:b/>
                <w:sz w:val="24"/>
                <w:szCs w:val="24"/>
              </w:rPr>
            </w:pPr>
          </w:p>
        </w:tc>
        <w:tc>
          <w:tcPr>
            <w:tcW w:w="450" w:type="dxa"/>
          </w:tcPr>
          <w:p w14:paraId="04E20A03">
            <w:pPr>
              <w:spacing w:after="0" w:line="360" w:lineRule="auto"/>
              <w:jc w:val="center"/>
              <w:rPr>
                <w:rFonts w:ascii="Times New Roman" w:hAnsi="Times New Roman" w:cs="Times New Roman"/>
                <w:b/>
                <w:sz w:val="24"/>
                <w:szCs w:val="24"/>
              </w:rPr>
            </w:pPr>
          </w:p>
        </w:tc>
        <w:tc>
          <w:tcPr>
            <w:tcW w:w="480" w:type="dxa"/>
          </w:tcPr>
          <w:p w14:paraId="50241182">
            <w:pPr>
              <w:spacing w:after="0" w:line="360" w:lineRule="auto"/>
              <w:jc w:val="center"/>
              <w:rPr>
                <w:rFonts w:ascii="Times New Roman" w:hAnsi="Times New Roman" w:cs="Times New Roman"/>
                <w:b/>
                <w:sz w:val="24"/>
                <w:szCs w:val="24"/>
              </w:rPr>
            </w:pPr>
          </w:p>
        </w:tc>
        <w:tc>
          <w:tcPr>
            <w:tcW w:w="0" w:type="auto"/>
          </w:tcPr>
          <w:p w14:paraId="6BFAC208">
            <w:pPr>
              <w:spacing w:after="0" w:line="360" w:lineRule="auto"/>
              <w:jc w:val="center"/>
              <w:rPr>
                <w:rFonts w:ascii="Times New Roman" w:hAnsi="Times New Roman" w:cs="Times New Roman"/>
                <w:b/>
                <w:sz w:val="24"/>
                <w:szCs w:val="24"/>
              </w:rPr>
            </w:pPr>
          </w:p>
        </w:tc>
      </w:tr>
      <w:tr w14:paraId="3CEF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tcPr>
          <w:p w14:paraId="3B4521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5075" w:type="dxa"/>
          </w:tcPr>
          <w:p w14:paraId="09F7325C">
            <w:pPr>
              <w:spacing w:after="0" w:line="360" w:lineRule="auto"/>
              <w:rPr>
                <w:rFonts w:ascii="Times New Roman" w:hAnsi="Times New Roman" w:cs="Times New Roman"/>
                <w:sz w:val="24"/>
                <w:szCs w:val="24"/>
              </w:rPr>
            </w:pPr>
            <w:r>
              <w:rPr>
                <w:rFonts w:ascii="Times New Roman" w:hAnsi="Times New Roman" w:cs="Times New Roman"/>
                <w:sz w:val="24"/>
                <w:szCs w:val="24"/>
              </w:rPr>
              <w:t>Training and career development helps employees in an organization to build more confidence in their work.</w:t>
            </w:r>
          </w:p>
        </w:tc>
        <w:tc>
          <w:tcPr>
            <w:tcW w:w="540" w:type="dxa"/>
          </w:tcPr>
          <w:p w14:paraId="5ABA27CC">
            <w:pPr>
              <w:spacing w:after="0" w:line="360" w:lineRule="auto"/>
              <w:jc w:val="center"/>
              <w:rPr>
                <w:rFonts w:ascii="Times New Roman" w:hAnsi="Times New Roman" w:cs="Times New Roman"/>
                <w:b/>
                <w:sz w:val="24"/>
                <w:szCs w:val="24"/>
              </w:rPr>
            </w:pPr>
          </w:p>
        </w:tc>
        <w:tc>
          <w:tcPr>
            <w:tcW w:w="540" w:type="dxa"/>
          </w:tcPr>
          <w:p w14:paraId="2E21A0A8">
            <w:pPr>
              <w:spacing w:after="0" w:line="360" w:lineRule="auto"/>
              <w:jc w:val="center"/>
              <w:rPr>
                <w:rFonts w:ascii="Times New Roman" w:hAnsi="Times New Roman" w:cs="Times New Roman"/>
                <w:b/>
                <w:sz w:val="24"/>
                <w:szCs w:val="24"/>
              </w:rPr>
            </w:pPr>
          </w:p>
        </w:tc>
        <w:tc>
          <w:tcPr>
            <w:tcW w:w="450" w:type="dxa"/>
          </w:tcPr>
          <w:p w14:paraId="000FC95B">
            <w:pPr>
              <w:spacing w:after="0" w:line="360" w:lineRule="auto"/>
              <w:jc w:val="center"/>
              <w:rPr>
                <w:rFonts w:ascii="Times New Roman" w:hAnsi="Times New Roman" w:cs="Times New Roman"/>
                <w:b/>
                <w:sz w:val="24"/>
                <w:szCs w:val="24"/>
              </w:rPr>
            </w:pPr>
          </w:p>
        </w:tc>
        <w:tc>
          <w:tcPr>
            <w:tcW w:w="480" w:type="dxa"/>
          </w:tcPr>
          <w:p w14:paraId="30EE5FE9">
            <w:pPr>
              <w:spacing w:after="0" w:line="360" w:lineRule="auto"/>
              <w:jc w:val="center"/>
              <w:rPr>
                <w:rFonts w:ascii="Times New Roman" w:hAnsi="Times New Roman" w:cs="Times New Roman"/>
                <w:b/>
                <w:sz w:val="24"/>
                <w:szCs w:val="24"/>
              </w:rPr>
            </w:pPr>
          </w:p>
        </w:tc>
        <w:tc>
          <w:tcPr>
            <w:tcW w:w="0" w:type="auto"/>
          </w:tcPr>
          <w:p w14:paraId="3F1B4A27">
            <w:pPr>
              <w:spacing w:after="0" w:line="360" w:lineRule="auto"/>
              <w:jc w:val="center"/>
              <w:rPr>
                <w:rFonts w:ascii="Times New Roman" w:hAnsi="Times New Roman" w:cs="Times New Roman"/>
                <w:b/>
                <w:sz w:val="24"/>
                <w:szCs w:val="24"/>
              </w:rPr>
            </w:pPr>
          </w:p>
        </w:tc>
      </w:tr>
      <w:tr w14:paraId="7D82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tcPr>
          <w:p w14:paraId="4503B0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075" w:type="dxa"/>
          </w:tcPr>
          <w:p w14:paraId="611BAFE0">
            <w:pPr>
              <w:spacing w:after="0" w:line="360" w:lineRule="auto"/>
              <w:rPr>
                <w:rFonts w:ascii="Times New Roman" w:hAnsi="Times New Roman" w:cs="Times New Roman"/>
                <w:sz w:val="24"/>
                <w:szCs w:val="24"/>
              </w:rPr>
            </w:pPr>
            <w:r>
              <w:rPr>
                <w:rFonts w:ascii="Times New Roman" w:hAnsi="Times New Roman" w:cs="Times New Roman"/>
                <w:sz w:val="24"/>
                <w:szCs w:val="24"/>
              </w:rPr>
              <w:t>An employee’s level of engagement is influenced by his or her perception of how attractive and meaningful a job is.</w:t>
            </w:r>
          </w:p>
        </w:tc>
        <w:tc>
          <w:tcPr>
            <w:tcW w:w="540" w:type="dxa"/>
          </w:tcPr>
          <w:p w14:paraId="73C8ABEA">
            <w:pPr>
              <w:spacing w:after="0" w:line="360" w:lineRule="auto"/>
              <w:jc w:val="center"/>
              <w:rPr>
                <w:rFonts w:ascii="Times New Roman" w:hAnsi="Times New Roman" w:cs="Times New Roman"/>
                <w:b/>
                <w:sz w:val="24"/>
                <w:szCs w:val="24"/>
              </w:rPr>
            </w:pPr>
          </w:p>
        </w:tc>
        <w:tc>
          <w:tcPr>
            <w:tcW w:w="540" w:type="dxa"/>
          </w:tcPr>
          <w:p w14:paraId="648AAD2E">
            <w:pPr>
              <w:spacing w:after="0" w:line="360" w:lineRule="auto"/>
              <w:jc w:val="center"/>
              <w:rPr>
                <w:rFonts w:ascii="Times New Roman" w:hAnsi="Times New Roman" w:cs="Times New Roman"/>
                <w:b/>
                <w:sz w:val="24"/>
                <w:szCs w:val="24"/>
              </w:rPr>
            </w:pPr>
          </w:p>
        </w:tc>
        <w:tc>
          <w:tcPr>
            <w:tcW w:w="450" w:type="dxa"/>
          </w:tcPr>
          <w:p w14:paraId="5CA6EBE4">
            <w:pPr>
              <w:spacing w:after="0" w:line="360" w:lineRule="auto"/>
              <w:jc w:val="center"/>
              <w:rPr>
                <w:rFonts w:ascii="Times New Roman" w:hAnsi="Times New Roman" w:cs="Times New Roman"/>
                <w:b/>
                <w:sz w:val="24"/>
                <w:szCs w:val="24"/>
              </w:rPr>
            </w:pPr>
          </w:p>
        </w:tc>
        <w:tc>
          <w:tcPr>
            <w:tcW w:w="480" w:type="dxa"/>
          </w:tcPr>
          <w:p w14:paraId="5DF85A75">
            <w:pPr>
              <w:spacing w:after="0" w:line="360" w:lineRule="auto"/>
              <w:jc w:val="center"/>
              <w:rPr>
                <w:rFonts w:ascii="Times New Roman" w:hAnsi="Times New Roman" w:cs="Times New Roman"/>
                <w:b/>
                <w:sz w:val="24"/>
                <w:szCs w:val="24"/>
              </w:rPr>
            </w:pPr>
          </w:p>
        </w:tc>
        <w:tc>
          <w:tcPr>
            <w:tcW w:w="0" w:type="auto"/>
          </w:tcPr>
          <w:p w14:paraId="5B45DB8B">
            <w:pPr>
              <w:spacing w:after="0" w:line="360" w:lineRule="auto"/>
              <w:jc w:val="center"/>
              <w:rPr>
                <w:rFonts w:ascii="Times New Roman" w:hAnsi="Times New Roman" w:cs="Times New Roman"/>
                <w:b/>
                <w:sz w:val="24"/>
                <w:szCs w:val="24"/>
              </w:rPr>
            </w:pPr>
          </w:p>
        </w:tc>
      </w:tr>
      <w:tr w14:paraId="50CE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038BB0A7">
            <w:pPr>
              <w:spacing w:after="0" w:line="360" w:lineRule="auto"/>
              <w:jc w:val="both"/>
              <w:rPr>
                <w:rFonts w:ascii="Times New Roman" w:hAnsi="Times New Roman" w:cs="Times New Roman"/>
                <w:b/>
                <w:sz w:val="24"/>
                <w:szCs w:val="24"/>
              </w:rPr>
            </w:pPr>
          </w:p>
        </w:tc>
        <w:tc>
          <w:tcPr>
            <w:tcW w:w="5075" w:type="dxa"/>
          </w:tcPr>
          <w:p w14:paraId="7E10A198">
            <w:pPr>
              <w:spacing w:after="0" w:line="360" w:lineRule="auto"/>
              <w:rPr>
                <w:rFonts w:ascii="Times New Roman" w:hAnsi="Times New Roman" w:cs="Times New Roman"/>
                <w:b/>
                <w:sz w:val="24"/>
                <w:szCs w:val="24"/>
              </w:rPr>
            </w:pPr>
            <w:r>
              <w:rPr>
                <w:rFonts w:ascii="Times New Roman" w:hAnsi="Times New Roman" w:cs="Times New Roman"/>
                <w:b/>
                <w:sz w:val="24"/>
                <w:szCs w:val="24"/>
              </w:rPr>
              <w:t>ORGANIZATIONAL PERFORMANCE</w:t>
            </w:r>
          </w:p>
        </w:tc>
        <w:tc>
          <w:tcPr>
            <w:tcW w:w="540" w:type="dxa"/>
          </w:tcPr>
          <w:p w14:paraId="6591D3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7CD444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3DE453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20F9475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07AB37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2E6D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415824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5075" w:type="dxa"/>
          </w:tcPr>
          <w:p w14:paraId="7696A820">
            <w:pPr>
              <w:spacing w:after="0" w:line="360" w:lineRule="auto"/>
              <w:rPr>
                <w:rFonts w:ascii="Times New Roman" w:hAnsi="Times New Roman" w:cs="Times New Roman"/>
                <w:sz w:val="24"/>
                <w:szCs w:val="24"/>
              </w:rPr>
            </w:pPr>
            <w:r>
              <w:rPr>
                <w:rFonts w:ascii="Times New Roman" w:hAnsi="Times New Roman" w:cs="Times New Roman"/>
                <w:sz w:val="24"/>
                <w:szCs w:val="24"/>
              </w:rPr>
              <w:t>Participatory decision making fosters collaboration, which leads to improved organizational performance.</w:t>
            </w:r>
          </w:p>
        </w:tc>
        <w:tc>
          <w:tcPr>
            <w:tcW w:w="540" w:type="dxa"/>
          </w:tcPr>
          <w:p w14:paraId="252F0E61">
            <w:pPr>
              <w:spacing w:after="0" w:line="360" w:lineRule="auto"/>
              <w:jc w:val="both"/>
              <w:rPr>
                <w:rFonts w:ascii="Times New Roman" w:hAnsi="Times New Roman" w:cs="Times New Roman"/>
                <w:b/>
                <w:sz w:val="24"/>
                <w:szCs w:val="24"/>
              </w:rPr>
            </w:pPr>
          </w:p>
        </w:tc>
        <w:tc>
          <w:tcPr>
            <w:tcW w:w="540" w:type="dxa"/>
          </w:tcPr>
          <w:p w14:paraId="2B3AC32B">
            <w:pPr>
              <w:spacing w:after="0" w:line="360" w:lineRule="auto"/>
              <w:jc w:val="both"/>
              <w:rPr>
                <w:rFonts w:ascii="Times New Roman" w:hAnsi="Times New Roman" w:cs="Times New Roman"/>
                <w:b/>
                <w:sz w:val="24"/>
                <w:szCs w:val="24"/>
              </w:rPr>
            </w:pPr>
          </w:p>
        </w:tc>
        <w:tc>
          <w:tcPr>
            <w:tcW w:w="450" w:type="dxa"/>
          </w:tcPr>
          <w:p w14:paraId="1E23E3A7">
            <w:pPr>
              <w:spacing w:after="0" w:line="360" w:lineRule="auto"/>
              <w:jc w:val="both"/>
              <w:rPr>
                <w:rFonts w:ascii="Times New Roman" w:hAnsi="Times New Roman" w:cs="Times New Roman"/>
                <w:b/>
                <w:sz w:val="24"/>
                <w:szCs w:val="24"/>
              </w:rPr>
            </w:pPr>
          </w:p>
        </w:tc>
        <w:tc>
          <w:tcPr>
            <w:tcW w:w="480" w:type="dxa"/>
          </w:tcPr>
          <w:p w14:paraId="0735657E">
            <w:pPr>
              <w:spacing w:after="0" w:line="360" w:lineRule="auto"/>
              <w:jc w:val="both"/>
              <w:rPr>
                <w:rFonts w:ascii="Times New Roman" w:hAnsi="Times New Roman" w:cs="Times New Roman"/>
                <w:b/>
                <w:sz w:val="24"/>
                <w:szCs w:val="24"/>
              </w:rPr>
            </w:pPr>
          </w:p>
        </w:tc>
        <w:tc>
          <w:tcPr>
            <w:tcW w:w="0" w:type="auto"/>
          </w:tcPr>
          <w:p w14:paraId="4840F42C">
            <w:pPr>
              <w:spacing w:after="0" w:line="360" w:lineRule="auto"/>
              <w:jc w:val="both"/>
              <w:rPr>
                <w:rFonts w:ascii="Times New Roman" w:hAnsi="Times New Roman" w:cs="Times New Roman"/>
                <w:b/>
                <w:sz w:val="24"/>
                <w:szCs w:val="24"/>
              </w:rPr>
            </w:pPr>
          </w:p>
        </w:tc>
      </w:tr>
      <w:tr w14:paraId="03B4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494F5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5075" w:type="dxa"/>
          </w:tcPr>
          <w:p w14:paraId="2EA95A75">
            <w:pPr>
              <w:spacing w:after="0" w:line="360" w:lineRule="auto"/>
              <w:rPr>
                <w:rFonts w:ascii="Times New Roman" w:hAnsi="Times New Roman" w:cs="Times New Roman"/>
                <w:sz w:val="24"/>
                <w:szCs w:val="24"/>
              </w:rPr>
            </w:pPr>
            <w:r>
              <w:rPr>
                <w:rFonts w:ascii="Times New Roman" w:hAnsi="Times New Roman" w:cs="Times New Roman"/>
                <w:sz w:val="24"/>
                <w:szCs w:val="24"/>
              </w:rPr>
              <w:t>Employee retention leads to improved employee performance, and this helps achieve improved organizational performance.</w:t>
            </w:r>
          </w:p>
        </w:tc>
        <w:tc>
          <w:tcPr>
            <w:tcW w:w="540" w:type="dxa"/>
          </w:tcPr>
          <w:p w14:paraId="6C75882A">
            <w:pPr>
              <w:spacing w:after="0" w:line="360" w:lineRule="auto"/>
              <w:jc w:val="both"/>
              <w:rPr>
                <w:rFonts w:ascii="Times New Roman" w:hAnsi="Times New Roman" w:cs="Times New Roman"/>
                <w:b/>
                <w:sz w:val="24"/>
                <w:szCs w:val="24"/>
              </w:rPr>
            </w:pPr>
          </w:p>
        </w:tc>
        <w:tc>
          <w:tcPr>
            <w:tcW w:w="540" w:type="dxa"/>
          </w:tcPr>
          <w:p w14:paraId="4032259B">
            <w:pPr>
              <w:spacing w:after="0" w:line="360" w:lineRule="auto"/>
              <w:jc w:val="both"/>
              <w:rPr>
                <w:rFonts w:ascii="Times New Roman" w:hAnsi="Times New Roman" w:cs="Times New Roman"/>
                <w:b/>
                <w:sz w:val="24"/>
                <w:szCs w:val="24"/>
              </w:rPr>
            </w:pPr>
          </w:p>
        </w:tc>
        <w:tc>
          <w:tcPr>
            <w:tcW w:w="450" w:type="dxa"/>
          </w:tcPr>
          <w:p w14:paraId="32A11ED0">
            <w:pPr>
              <w:spacing w:after="0" w:line="360" w:lineRule="auto"/>
              <w:jc w:val="both"/>
              <w:rPr>
                <w:rFonts w:ascii="Times New Roman" w:hAnsi="Times New Roman" w:cs="Times New Roman"/>
                <w:b/>
                <w:sz w:val="24"/>
                <w:szCs w:val="24"/>
              </w:rPr>
            </w:pPr>
          </w:p>
        </w:tc>
        <w:tc>
          <w:tcPr>
            <w:tcW w:w="480" w:type="dxa"/>
          </w:tcPr>
          <w:p w14:paraId="4AB46A22">
            <w:pPr>
              <w:spacing w:after="0" w:line="360" w:lineRule="auto"/>
              <w:jc w:val="both"/>
              <w:rPr>
                <w:rFonts w:ascii="Times New Roman" w:hAnsi="Times New Roman" w:cs="Times New Roman"/>
                <w:b/>
                <w:sz w:val="24"/>
                <w:szCs w:val="24"/>
              </w:rPr>
            </w:pPr>
          </w:p>
        </w:tc>
        <w:tc>
          <w:tcPr>
            <w:tcW w:w="0" w:type="auto"/>
          </w:tcPr>
          <w:p w14:paraId="3B8B8AB8">
            <w:pPr>
              <w:spacing w:after="0" w:line="360" w:lineRule="auto"/>
              <w:jc w:val="both"/>
              <w:rPr>
                <w:rFonts w:ascii="Times New Roman" w:hAnsi="Times New Roman" w:cs="Times New Roman"/>
                <w:b/>
                <w:sz w:val="24"/>
                <w:szCs w:val="24"/>
              </w:rPr>
            </w:pPr>
          </w:p>
        </w:tc>
      </w:tr>
      <w:tr w14:paraId="57EC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06C139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p>
        </w:tc>
        <w:tc>
          <w:tcPr>
            <w:tcW w:w="5075" w:type="dxa"/>
          </w:tcPr>
          <w:p w14:paraId="62F8BBA6">
            <w:pPr>
              <w:spacing w:after="0" w:line="360" w:lineRule="auto"/>
              <w:rPr>
                <w:rFonts w:ascii="Times New Roman" w:hAnsi="Times New Roman" w:cs="Times New Roman"/>
                <w:sz w:val="24"/>
                <w:szCs w:val="24"/>
              </w:rPr>
            </w:pPr>
            <w:r>
              <w:rPr>
                <w:rFonts w:ascii="Times New Roman" w:hAnsi="Times New Roman" w:cs="Times New Roman"/>
                <w:sz w:val="24"/>
                <w:szCs w:val="24"/>
              </w:rPr>
              <w:t>Employee participation breaks down communication barriers, resulting in improved organizational performance.</w:t>
            </w:r>
          </w:p>
        </w:tc>
        <w:tc>
          <w:tcPr>
            <w:tcW w:w="540" w:type="dxa"/>
          </w:tcPr>
          <w:p w14:paraId="2149509C">
            <w:pPr>
              <w:spacing w:after="0" w:line="360" w:lineRule="auto"/>
              <w:jc w:val="both"/>
              <w:rPr>
                <w:rFonts w:ascii="Times New Roman" w:hAnsi="Times New Roman" w:cs="Times New Roman"/>
                <w:b/>
                <w:sz w:val="24"/>
                <w:szCs w:val="24"/>
              </w:rPr>
            </w:pPr>
          </w:p>
        </w:tc>
        <w:tc>
          <w:tcPr>
            <w:tcW w:w="540" w:type="dxa"/>
          </w:tcPr>
          <w:p w14:paraId="3C184833">
            <w:pPr>
              <w:spacing w:after="0" w:line="360" w:lineRule="auto"/>
              <w:jc w:val="both"/>
              <w:rPr>
                <w:rFonts w:ascii="Times New Roman" w:hAnsi="Times New Roman" w:cs="Times New Roman"/>
                <w:b/>
                <w:sz w:val="24"/>
                <w:szCs w:val="24"/>
              </w:rPr>
            </w:pPr>
          </w:p>
        </w:tc>
        <w:tc>
          <w:tcPr>
            <w:tcW w:w="450" w:type="dxa"/>
          </w:tcPr>
          <w:p w14:paraId="1A24ED79">
            <w:pPr>
              <w:spacing w:after="0" w:line="360" w:lineRule="auto"/>
              <w:jc w:val="both"/>
              <w:rPr>
                <w:rFonts w:ascii="Times New Roman" w:hAnsi="Times New Roman" w:cs="Times New Roman"/>
                <w:b/>
                <w:sz w:val="24"/>
                <w:szCs w:val="24"/>
              </w:rPr>
            </w:pPr>
          </w:p>
        </w:tc>
        <w:tc>
          <w:tcPr>
            <w:tcW w:w="480" w:type="dxa"/>
          </w:tcPr>
          <w:p w14:paraId="0B5183DE">
            <w:pPr>
              <w:spacing w:after="0" w:line="360" w:lineRule="auto"/>
              <w:jc w:val="both"/>
              <w:rPr>
                <w:rFonts w:ascii="Times New Roman" w:hAnsi="Times New Roman" w:cs="Times New Roman"/>
                <w:b/>
                <w:sz w:val="24"/>
                <w:szCs w:val="24"/>
              </w:rPr>
            </w:pPr>
          </w:p>
        </w:tc>
        <w:tc>
          <w:tcPr>
            <w:tcW w:w="0" w:type="auto"/>
          </w:tcPr>
          <w:p w14:paraId="4F93434E">
            <w:pPr>
              <w:spacing w:after="0" w:line="360" w:lineRule="auto"/>
              <w:jc w:val="both"/>
              <w:rPr>
                <w:rFonts w:ascii="Times New Roman" w:hAnsi="Times New Roman" w:cs="Times New Roman"/>
                <w:b/>
                <w:sz w:val="24"/>
                <w:szCs w:val="24"/>
              </w:rPr>
            </w:pPr>
          </w:p>
        </w:tc>
      </w:tr>
      <w:tr w14:paraId="51B3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69DF2D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p>
        </w:tc>
        <w:tc>
          <w:tcPr>
            <w:tcW w:w="5075" w:type="dxa"/>
          </w:tcPr>
          <w:p w14:paraId="3091A6BF">
            <w:pPr>
              <w:spacing w:after="0" w:line="360" w:lineRule="auto"/>
              <w:rPr>
                <w:rFonts w:ascii="Times New Roman" w:hAnsi="Times New Roman" w:cs="Times New Roman"/>
                <w:sz w:val="24"/>
                <w:szCs w:val="24"/>
              </w:rPr>
            </w:pPr>
            <w:r>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14:paraId="0A879351">
            <w:pPr>
              <w:spacing w:after="0" w:line="360" w:lineRule="auto"/>
              <w:jc w:val="both"/>
              <w:rPr>
                <w:rFonts w:ascii="Times New Roman" w:hAnsi="Times New Roman" w:cs="Times New Roman"/>
                <w:b/>
                <w:sz w:val="24"/>
                <w:szCs w:val="24"/>
              </w:rPr>
            </w:pPr>
          </w:p>
        </w:tc>
        <w:tc>
          <w:tcPr>
            <w:tcW w:w="540" w:type="dxa"/>
          </w:tcPr>
          <w:p w14:paraId="5C0F87C9">
            <w:pPr>
              <w:spacing w:after="0" w:line="360" w:lineRule="auto"/>
              <w:jc w:val="both"/>
              <w:rPr>
                <w:rFonts w:ascii="Times New Roman" w:hAnsi="Times New Roman" w:cs="Times New Roman"/>
                <w:b/>
                <w:sz w:val="24"/>
                <w:szCs w:val="24"/>
              </w:rPr>
            </w:pPr>
          </w:p>
        </w:tc>
        <w:tc>
          <w:tcPr>
            <w:tcW w:w="450" w:type="dxa"/>
          </w:tcPr>
          <w:p w14:paraId="518FBDE6">
            <w:pPr>
              <w:spacing w:after="0" w:line="360" w:lineRule="auto"/>
              <w:jc w:val="both"/>
              <w:rPr>
                <w:rFonts w:ascii="Times New Roman" w:hAnsi="Times New Roman" w:cs="Times New Roman"/>
                <w:b/>
                <w:sz w:val="24"/>
                <w:szCs w:val="24"/>
              </w:rPr>
            </w:pPr>
          </w:p>
        </w:tc>
        <w:tc>
          <w:tcPr>
            <w:tcW w:w="480" w:type="dxa"/>
          </w:tcPr>
          <w:p w14:paraId="02E56CB9">
            <w:pPr>
              <w:spacing w:after="0" w:line="360" w:lineRule="auto"/>
              <w:jc w:val="both"/>
              <w:rPr>
                <w:rFonts w:ascii="Times New Roman" w:hAnsi="Times New Roman" w:cs="Times New Roman"/>
                <w:b/>
                <w:sz w:val="24"/>
                <w:szCs w:val="24"/>
              </w:rPr>
            </w:pPr>
          </w:p>
        </w:tc>
        <w:tc>
          <w:tcPr>
            <w:tcW w:w="0" w:type="auto"/>
          </w:tcPr>
          <w:p w14:paraId="15005430">
            <w:pPr>
              <w:spacing w:after="0" w:line="360" w:lineRule="auto"/>
              <w:jc w:val="both"/>
              <w:rPr>
                <w:rFonts w:ascii="Times New Roman" w:hAnsi="Times New Roman" w:cs="Times New Roman"/>
                <w:b/>
                <w:sz w:val="24"/>
                <w:szCs w:val="24"/>
              </w:rPr>
            </w:pPr>
          </w:p>
        </w:tc>
      </w:tr>
      <w:tr w14:paraId="24A8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0" w:type="auto"/>
          </w:tcPr>
          <w:p w14:paraId="76DAF8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5075" w:type="dxa"/>
          </w:tcPr>
          <w:p w14:paraId="2A2CC912">
            <w:pPr>
              <w:spacing w:after="0" w:line="360" w:lineRule="auto"/>
              <w:rPr>
                <w:rFonts w:ascii="Times New Roman" w:hAnsi="Times New Roman" w:cs="Times New Roman"/>
                <w:sz w:val="24"/>
                <w:szCs w:val="24"/>
              </w:rPr>
            </w:pPr>
            <w:r>
              <w:rPr>
                <w:rFonts w:ascii="Times New Roman" w:hAnsi="Times New Roman" w:cs="Times New Roman"/>
                <w:sz w:val="24"/>
                <w:szCs w:val="24"/>
              </w:rPr>
              <w:t>Effective employee engagement leads to high organizational performance</w:t>
            </w:r>
          </w:p>
        </w:tc>
        <w:tc>
          <w:tcPr>
            <w:tcW w:w="540" w:type="dxa"/>
          </w:tcPr>
          <w:p w14:paraId="52840DC0">
            <w:pPr>
              <w:spacing w:after="0" w:line="360" w:lineRule="auto"/>
              <w:jc w:val="both"/>
              <w:rPr>
                <w:rFonts w:ascii="Times New Roman" w:hAnsi="Times New Roman" w:cs="Times New Roman"/>
                <w:b/>
                <w:sz w:val="24"/>
                <w:szCs w:val="24"/>
              </w:rPr>
            </w:pPr>
          </w:p>
        </w:tc>
        <w:tc>
          <w:tcPr>
            <w:tcW w:w="540" w:type="dxa"/>
          </w:tcPr>
          <w:p w14:paraId="5B0D31BA">
            <w:pPr>
              <w:spacing w:after="0" w:line="360" w:lineRule="auto"/>
              <w:jc w:val="both"/>
              <w:rPr>
                <w:rFonts w:ascii="Times New Roman" w:hAnsi="Times New Roman" w:cs="Times New Roman"/>
                <w:b/>
                <w:sz w:val="24"/>
                <w:szCs w:val="24"/>
              </w:rPr>
            </w:pPr>
          </w:p>
        </w:tc>
        <w:tc>
          <w:tcPr>
            <w:tcW w:w="450" w:type="dxa"/>
          </w:tcPr>
          <w:p w14:paraId="6E2F350B">
            <w:pPr>
              <w:spacing w:after="0" w:line="360" w:lineRule="auto"/>
              <w:jc w:val="both"/>
              <w:rPr>
                <w:rFonts w:ascii="Times New Roman" w:hAnsi="Times New Roman" w:cs="Times New Roman"/>
                <w:b/>
                <w:sz w:val="24"/>
                <w:szCs w:val="24"/>
              </w:rPr>
            </w:pPr>
          </w:p>
        </w:tc>
        <w:tc>
          <w:tcPr>
            <w:tcW w:w="480" w:type="dxa"/>
          </w:tcPr>
          <w:p w14:paraId="2278F5AA">
            <w:pPr>
              <w:spacing w:after="0" w:line="360" w:lineRule="auto"/>
              <w:jc w:val="both"/>
              <w:rPr>
                <w:rFonts w:ascii="Times New Roman" w:hAnsi="Times New Roman" w:cs="Times New Roman"/>
                <w:b/>
                <w:sz w:val="24"/>
                <w:szCs w:val="24"/>
              </w:rPr>
            </w:pPr>
          </w:p>
        </w:tc>
        <w:tc>
          <w:tcPr>
            <w:tcW w:w="0" w:type="auto"/>
          </w:tcPr>
          <w:p w14:paraId="3666279D">
            <w:pPr>
              <w:spacing w:after="0" w:line="360" w:lineRule="auto"/>
              <w:jc w:val="both"/>
              <w:rPr>
                <w:rFonts w:ascii="Times New Roman" w:hAnsi="Times New Roman" w:cs="Times New Roman"/>
                <w:b/>
                <w:sz w:val="24"/>
                <w:szCs w:val="24"/>
              </w:rPr>
            </w:pPr>
          </w:p>
        </w:tc>
      </w:tr>
    </w:tbl>
    <w:p w14:paraId="113A208F">
      <w:pPr>
        <w:spacing w:line="360" w:lineRule="auto"/>
        <w:jc w:val="center"/>
        <w:rPr>
          <w:rFonts w:ascii="Times New Roman" w:hAnsi="Times New Roman" w:cs="Times New Roman"/>
          <w:b/>
          <w:sz w:val="28"/>
          <w:szCs w:val="28"/>
        </w:rPr>
      </w:pPr>
    </w:p>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NSimSun">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Palatino">
    <w:altName w:val="Book Antiqua"/>
    <w:panose1 w:val="00000000000000000000"/>
    <w:charset w:val="00"/>
    <w:family w:val="roman"/>
    <w:pitch w:val="default"/>
    <w:sig w:usb0="00000000" w:usb1="00000000" w:usb2="14600000" w:usb3="00000000" w:csb0="20000193" w:csb1="4D000000"/>
  </w:font>
  <w:font w:name="Lucida Sans">
    <w:panose1 w:val="020B0602030504020204"/>
    <w:charset w:val="00"/>
    <w:family w:val="swiss"/>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 w:name="Arial-BoldMT">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Roboto Slab">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D5BA">
    <w:pPr>
      <w:pStyle w:val="11"/>
    </w:pPr>
    <w:r>
      <w:rPr>
        <w:sz w:val="2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61983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LR4TNAgAAJQ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3C0eEzQIA&#10;ACUGAAAOAAAAAAAAAAEAIAAAAB8BAABkcnMvZTJvRG9jLnhtbFBLBQYAAAAABgAGAFkBAABeBgAA&#10;AAA=&#10;">
              <v:fill on="f" focussize="0,0"/>
              <v:stroke on="f" weight="0.5pt"/>
              <v:imagedata o:title=""/>
              <o:lock v:ext="edit" aspectratio="f"/>
              <v:textbox inset="0mm,0mm,0mm,0mm" style="mso-fit-shape-to-text:t;">
                <w:txbxContent>
                  <w:p w14:paraId="6461983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30F8">
    <w:pPr>
      <w:pStyle w:val="11"/>
    </w:pPr>
    <w:r>
      <w:rPr>
        <w:sz w:val="2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DC6E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0LOIi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2/+1z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GtCziIgIA&#10;AGIEAAAOAAAAAAAAAAEAIAAAAB8BAABkcnMvZTJvRG9jLnhtbFBLBQYAAAAABgAGAFkBAACzBQAA&#10;AAA=&#10;">
              <v:fill on="f" focussize="0,0"/>
              <v:stroke on="f" weight="0.5pt"/>
              <v:imagedata o:title=""/>
              <o:lock v:ext="edit" aspectratio="f"/>
              <v:textbox inset="0mm,0mm,0mm,0mm" style="mso-fit-shape-to-text:t;">
                <w:txbxContent>
                  <w:p w14:paraId="33DDC6E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7E48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4C983"/>
    <w:multiLevelType w:val="multilevel"/>
    <w:tmpl w:val="85A4C983"/>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29C5315F"/>
    <w:multiLevelType w:val="multilevel"/>
    <w:tmpl w:val="29C5315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5D4982"/>
    <w:multiLevelType w:val="multilevel"/>
    <w:tmpl w:val="715D4982"/>
    <w:lvl w:ilvl="0" w:tentative="0">
      <w:start w:val="1"/>
      <w:numFmt w:val="lowerRoman"/>
      <w:lvlText w:val="(%1)"/>
      <w:lvlJc w:val="left"/>
      <w:pPr>
        <w:ind w:left="705" w:hanging="720"/>
      </w:pPr>
      <w:rPr>
        <w:rFonts w:hint="default"/>
      </w:rPr>
    </w:lvl>
    <w:lvl w:ilvl="1" w:tentative="0">
      <w:start w:val="1"/>
      <w:numFmt w:val="lowerLetter"/>
      <w:lvlText w:val="%2."/>
      <w:lvlJc w:val="left"/>
      <w:pPr>
        <w:ind w:left="1065" w:hanging="360"/>
      </w:pPr>
    </w:lvl>
    <w:lvl w:ilvl="2" w:tentative="0">
      <w:start w:val="1"/>
      <w:numFmt w:val="lowerRoman"/>
      <w:lvlText w:val="%3."/>
      <w:lvlJc w:val="right"/>
      <w:pPr>
        <w:ind w:left="1785" w:hanging="180"/>
      </w:pPr>
    </w:lvl>
    <w:lvl w:ilvl="3" w:tentative="0">
      <w:start w:val="1"/>
      <w:numFmt w:val="decimal"/>
      <w:lvlText w:val="%4."/>
      <w:lvlJc w:val="left"/>
      <w:pPr>
        <w:ind w:left="2505" w:hanging="360"/>
      </w:pPr>
    </w:lvl>
    <w:lvl w:ilvl="4" w:tentative="0">
      <w:start w:val="1"/>
      <w:numFmt w:val="lowerLetter"/>
      <w:lvlText w:val="%5."/>
      <w:lvlJc w:val="left"/>
      <w:pPr>
        <w:ind w:left="3225" w:hanging="360"/>
      </w:pPr>
    </w:lvl>
    <w:lvl w:ilvl="5" w:tentative="0">
      <w:start w:val="1"/>
      <w:numFmt w:val="lowerRoman"/>
      <w:lvlText w:val="%6."/>
      <w:lvlJc w:val="right"/>
      <w:pPr>
        <w:ind w:left="3945" w:hanging="180"/>
      </w:pPr>
    </w:lvl>
    <w:lvl w:ilvl="6" w:tentative="0">
      <w:start w:val="1"/>
      <w:numFmt w:val="decimal"/>
      <w:lvlText w:val="%7."/>
      <w:lvlJc w:val="left"/>
      <w:pPr>
        <w:ind w:left="4665" w:hanging="360"/>
      </w:pPr>
    </w:lvl>
    <w:lvl w:ilvl="7" w:tentative="0">
      <w:start w:val="1"/>
      <w:numFmt w:val="lowerLetter"/>
      <w:lvlText w:val="%8."/>
      <w:lvlJc w:val="left"/>
      <w:pPr>
        <w:ind w:left="5385" w:hanging="360"/>
      </w:pPr>
    </w:lvl>
    <w:lvl w:ilvl="8" w:tentative="0">
      <w:start w:val="1"/>
      <w:numFmt w:val="lowerRoman"/>
      <w:lvlText w:val="%9."/>
      <w:lvlJc w:val="right"/>
      <w:pPr>
        <w:ind w:left="61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71"/>
    <w:rsid w:val="000F3AB3"/>
    <w:rsid w:val="00103962"/>
    <w:rsid w:val="00133938"/>
    <w:rsid w:val="00231C63"/>
    <w:rsid w:val="002626AE"/>
    <w:rsid w:val="003546D0"/>
    <w:rsid w:val="0052506E"/>
    <w:rsid w:val="00776654"/>
    <w:rsid w:val="00813D76"/>
    <w:rsid w:val="008A2F59"/>
    <w:rsid w:val="009369BE"/>
    <w:rsid w:val="00941DC2"/>
    <w:rsid w:val="00AD0F83"/>
    <w:rsid w:val="00B74577"/>
    <w:rsid w:val="00BE1F2C"/>
    <w:rsid w:val="00C25D40"/>
    <w:rsid w:val="00DF1A7D"/>
    <w:rsid w:val="00DF5D4E"/>
    <w:rsid w:val="00E54171"/>
    <w:rsid w:val="00E76F22"/>
    <w:rsid w:val="00ED4327"/>
    <w:rsid w:val="00F174B2"/>
    <w:rsid w:val="00F51C37"/>
    <w:rsid w:val="00FB190E"/>
    <w:rsid w:val="52F24050"/>
    <w:rsid w:val="6411592D"/>
    <w:rsid w:val="671C5E27"/>
    <w:rsid w:val="679E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basedOn w:val="1"/>
    <w:next w:val="1"/>
    <w:link w:val="21"/>
    <w:qFormat/>
    <w:uiPriority w:val="9"/>
    <w:pPr>
      <w:keepNext/>
      <w:keepLines/>
      <w:spacing w:before="480" w:after="0" w:line="259" w:lineRule="auto"/>
      <w:outlineLvl w:val="0"/>
    </w:pPr>
    <w:rPr>
      <w:rFonts w:asciiTheme="majorHAnsi" w:hAnsiTheme="majorHAnsi" w:eastAsiaTheme="majorEastAsia" w:cstheme="majorBidi"/>
      <w:b/>
      <w:bCs/>
      <w:color w:val="376092" w:themeColor="accent1" w:themeShade="BF"/>
      <w:sz w:val="28"/>
      <w:szCs w:val="28"/>
    </w:rPr>
  </w:style>
  <w:style w:type="paragraph" w:styleId="3">
    <w:name w:val="heading 2"/>
    <w:next w:val="1"/>
    <w:link w:val="22"/>
    <w:unhideWhenUsed/>
    <w:qFormat/>
    <w:uiPriority w:val="9"/>
    <w:pPr>
      <w:keepNext/>
      <w:keepLines/>
      <w:spacing w:after="250" w:line="267" w:lineRule="auto"/>
      <w:ind w:left="10" w:hanging="10"/>
      <w:outlineLvl w:val="1"/>
    </w:pPr>
    <w:rPr>
      <w:rFonts w:ascii="Calibri" w:hAnsi="Calibri" w:eastAsia="Calibri" w:cs="Calibri"/>
      <w:b/>
      <w:color w:val="000000"/>
      <w:sz w:val="22"/>
      <w:szCs w:val="22"/>
      <w:lang w:val="en-US" w:eastAsia="en-US" w:bidi="ar-SA"/>
    </w:rPr>
  </w:style>
  <w:style w:type="paragraph" w:styleId="4">
    <w:name w:val="heading 5"/>
    <w:next w:val="1"/>
    <w:link w:val="18"/>
    <w:qFormat/>
    <w:uiPriority w:val="0"/>
    <w:pPr>
      <w:spacing w:beforeAutospacing="1" w:after="0" w:afterAutospacing="1" w:line="276" w:lineRule="auto"/>
      <w:outlineLvl w:val="4"/>
    </w:pPr>
    <w:rPr>
      <w:rFonts w:hint="eastAsia" w:ascii="SimSun" w:hAnsi="SimSun" w:eastAsia="SimSun" w:cs="Times New Roman"/>
      <w:b/>
      <w:bCs/>
      <w:sz w:val="20"/>
      <w:szCs w:val="20"/>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6"/>
    <w:semiHidden/>
    <w:unhideWhenUsed/>
    <w:qFormat/>
    <w:uiPriority w:val="99"/>
    <w:pPr>
      <w:spacing w:after="0" w:line="240" w:lineRule="auto"/>
    </w:pPr>
    <w:rPr>
      <w:rFonts w:ascii="Tahoma" w:hAnsi="Tahoma" w:cs="Tahoma" w:eastAsiaTheme="minorHAnsi"/>
      <w:sz w:val="16"/>
      <w:szCs w:val="16"/>
    </w:rPr>
  </w:style>
  <w:style w:type="paragraph" w:styleId="8">
    <w:name w:val="Body Text"/>
    <w:basedOn w:val="1"/>
    <w:link w:val="28"/>
    <w:qFormat/>
    <w:uiPriority w:val="0"/>
    <w:pPr>
      <w:spacing w:after="140"/>
    </w:pPr>
    <w:rPr>
      <w:rFonts w:ascii="Times New Roman" w:hAnsi="Times New Roman" w:eastAsia="NSimSun" w:cs="Arial"/>
      <w:kern w:val="2"/>
      <w:sz w:val="24"/>
      <w:szCs w:val="24"/>
      <w:lang w:eastAsia="zh-CN" w:bidi="hi-IN"/>
    </w:rPr>
  </w:style>
  <w:style w:type="paragraph" w:styleId="9">
    <w:name w:val="caption"/>
    <w:basedOn w:val="1"/>
    <w:qFormat/>
    <w:uiPriority w:val="0"/>
    <w:pPr>
      <w:suppressLineNumbers/>
      <w:spacing w:before="120" w:after="120" w:line="240" w:lineRule="auto"/>
    </w:pPr>
    <w:rPr>
      <w:rFonts w:ascii="Times New Roman" w:hAnsi="Times New Roman" w:eastAsia="NSimSun" w:cs="Arial"/>
      <w:i/>
      <w:iCs/>
      <w:kern w:val="2"/>
      <w:sz w:val="24"/>
      <w:szCs w:val="24"/>
      <w:lang w:eastAsia="zh-CN" w:bidi="hi-IN"/>
    </w:rPr>
  </w:style>
  <w:style w:type="character" w:styleId="10">
    <w:name w:val="annotation reference"/>
    <w:basedOn w:val="5"/>
    <w:qFormat/>
    <w:uiPriority w:val="0"/>
    <w:rPr>
      <w:sz w:val="16"/>
      <w:szCs w:val="16"/>
    </w:rPr>
  </w:style>
  <w:style w:type="paragraph" w:styleId="11">
    <w:name w:val="footer"/>
    <w:basedOn w:val="1"/>
    <w:link w:val="24"/>
    <w:unhideWhenUsed/>
    <w:qFormat/>
    <w:uiPriority w:val="99"/>
    <w:pPr>
      <w:tabs>
        <w:tab w:val="center" w:pos="4680"/>
        <w:tab w:val="right" w:pos="9360"/>
      </w:tabs>
      <w:spacing w:after="0" w:line="240" w:lineRule="auto"/>
    </w:pPr>
    <w:rPr>
      <w:rFonts w:asciiTheme="minorHAnsi" w:hAnsiTheme="minorHAnsi" w:eastAsiaTheme="minorHAnsi" w:cstheme="minorBidi"/>
    </w:rPr>
  </w:style>
  <w:style w:type="paragraph" w:styleId="12">
    <w:name w:val="header"/>
    <w:basedOn w:val="1"/>
    <w:link w:val="23"/>
    <w:unhideWhenUsed/>
    <w:qFormat/>
    <w:uiPriority w:val="99"/>
    <w:pPr>
      <w:tabs>
        <w:tab w:val="center" w:pos="4680"/>
        <w:tab w:val="right" w:pos="9360"/>
      </w:tabs>
      <w:spacing w:after="0" w:line="240" w:lineRule="auto"/>
    </w:pPr>
    <w:rPr>
      <w:rFonts w:asciiTheme="minorHAnsi" w:hAnsiTheme="minorHAnsi" w:eastAsiaTheme="minorHAnsi" w:cstheme="minorBidi"/>
    </w:rPr>
  </w:style>
  <w:style w:type="character" w:styleId="13">
    <w:name w:val="Hyperlink"/>
    <w:basedOn w:val="5"/>
    <w:unhideWhenUsed/>
    <w:qFormat/>
    <w:uiPriority w:val="99"/>
    <w:rPr>
      <w:color w:val="0000FF" w:themeColor="hyperlink"/>
      <w:u w:val="single"/>
      <w14:textFill>
        <w14:solidFill>
          <w14:schemeClr w14:val="hlink"/>
        </w14:solidFill>
      </w14:textFill>
    </w:rPr>
  </w:style>
  <w:style w:type="paragraph" w:styleId="14">
    <w:name w:val="List"/>
    <w:basedOn w:val="8"/>
    <w:qFormat/>
    <w:uiPriority w:val="0"/>
  </w:style>
  <w:style w:type="paragraph" w:styleId="15">
    <w:name w:val="Normal (Web)"/>
    <w:qFormat/>
    <w:uiPriority w:val="99"/>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styleId="16">
    <w:name w:val="Strong"/>
    <w:basedOn w:val="5"/>
    <w:qFormat/>
    <w:uiPriority w:val="0"/>
    <w:rPr>
      <w:b/>
      <w:bCs/>
    </w:rPr>
  </w:style>
  <w:style w:type="table" w:styleId="17">
    <w:name w:val="Table Grid"/>
    <w:basedOn w:val="6"/>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5 Char"/>
    <w:basedOn w:val="5"/>
    <w:link w:val="4"/>
    <w:qFormat/>
    <w:uiPriority w:val="0"/>
    <w:rPr>
      <w:rFonts w:ascii="SimSun" w:hAnsi="SimSun" w:eastAsia="SimSun" w:cs="Times New Roman"/>
      <w:b/>
      <w:bCs/>
      <w:sz w:val="20"/>
      <w:szCs w:val="20"/>
      <w:lang w:eastAsia="zh-CN"/>
    </w:rPr>
  </w:style>
  <w:style w:type="paragraph" w:customStyle="1" w:styleId="19">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styleId="20">
    <w:name w:val="List Paragraph"/>
    <w:basedOn w:val="1"/>
    <w:qFormat/>
    <w:uiPriority w:val="34"/>
    <w:pPr>
      <w:ind w:left="720"/>
      <w:contextualSpacing/>
    </w:pPr>
  </w:style>
  <w:style w:type="character" w:customStyle="1" w:styleId="21">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2">
    <w:name w:val="Heading 2 Char"/>
    <w:basedOn w:val="5"/>
    <w:link w:val="3"/>
    <w:qFormat/>
    <w:uiPriority w:val="9"/>
    <w:rPr>
      <w:rFonts w:cs="Calibri"/>
      <w:b/>
      <w:color w:val="000000"/>
    </w:rPr>
  </w:style>
  <w:style w:type="character" w:customStyle="1" w:styleId="23">
    <w:name w:val="Header Char"/>
    <w:basedOn w:val="5"/>
    <w:link w:val="12"/>
    <w:qFormat/>
    <w:uiPriority w:val="99"/>
    <w:rPr>
      <w:rFonts w:asciiTheme="minorHAnsi" w:hAnsiTheme="minorHAnsi" w:eastAsiaTheme="minorHAnsi" w:cstheme="minorBidi"/>
    </w:rPr>
  </w:style>
  <w:style w:type="character" w:customStyle="1" w:styleId="24">
    <w:name w:val="Footer Char"/>
    <w:basedOn w:val="5"/>
    <w:link w:val="11"/>
    <w:qFormat/>
    <w:uiPriority w:val="99"/>
    <w:rPr>
      <w:rFonts w:asciiTheme="minorHAnsi" w:hAnsiTheme="minorHAnsi" w:eastAsiaTheme="minorHAnsi" w:cstheme="minorBidi"/>
    </w:rPr>
  </w:style>
  <w:style w:type="character" w:customStyle="1" w:styleId="25">
    <w:name w:val="fontstyle01"/>
    <w:basedOn w:val="5"/>
    <w:qFormat/>
    <w:uiPriority w:val="0"/>
    <w:rPr>
      <w:rFonts w:ascii="TimesNewRomanPSMT" w:hAnsi="TimesNewRomanPSMT"/>
      <w:color w:val="000000"/>
      <w:sz w:val="24"/>
      <w:szCs w:val="24"/>
    </w:rPr>
  </w:style>
  <w:style w:type="character" w:customStyle="1" w:styleId="26">
    <w:name w:val="Internet Link"/>
    <w:qFormat/>
    <w:uiPriority w:val="0"/>
    <w:rPr>
      <w:color w:val="000080"/>
      <w:u w:val="single"/>
    </w:rPr>
  </w:style>
  <w:style w:type="paragraph" w:customStyle="1" w:styleId="27">
    <w:name w:val="Heading"/>
    <w:basedOn w:val="1"/>
    <w:next w:val="8"/>
    <w:qFormat/>
    <w:uiPriority w:val="0"/>
    <w:pPr>
      <w:keepNext/>
      <w:spacing w:before="240" w:after="120" w:line="240" w:lineRule="auto"/>
    </w:pPr>
    <w:rPr>
      <w:rFonts w:ascii="Arial" w:hAnsi="Arial" w:eastAsia="Microsoft YaHei" w:cs="Arial"/>
      <w:kern w:val="2"/>
      <w:sz w:val="28"/>
      <w:szCs w:val="28"/>
      <w:lang w:eastAsia="zh-CN" w:bidi="hi-IN"/>
    </w:rPr>
  </w:style>
  <w:style w:type="character" w:customStyle="1" w:styleId="28">
    <w:name w:val="Body Text Char"/>
    <w:basedOn w:val="5"/>
    <w:link w:val="8"/>
    <w:qFormat/>
    <w:uiPriority w:val="0"/>
    <w:rPr>
      <w:rFonts w:ascii="Times New Roman" w:hAnsi="Times New Roman" w:eastAsia="NSimSun" w:cs="Arial"/>
      <w:kern w:val="2"/>
      <w:sz w:val="24"/>
      <w:szCs w:val="24"/>
      <w:lang w:eastAsia="zh-CN" w:bidi="hi-IN"/>
    </w:rPr>
  </w:style>
  <w:style w:type="paragraph" w:customStyle="1" w:styleId="29">
    <w:name w:val="Index"/>
    <w:basedOn w:val="1"/>
    <w:qFormat/>
    <w:uiPriority w:val="0"/>
    <w:pPr>
      <w:suppressLineNumbers/>
      <w:spacing w:after="0" w:line="240" w:lineRule="auto"/>
    </w:pPr>
    <w:rPr>
      <w:rFonts w:ascii="Times New Roman" w:hAnsi="Times New Roman" w:eastAsia="NSimSun" w:cs="Arial"/>
      <w:kern w:val="2"/>
      <w:sz w:val="24"/>
      <w:szCs w:val="24"/>
      <w:lang w:eastAsia="zh-CN" w:bidi="hi-IN"/>
    </w:rPr>
  </w:style>
  <w:style w:type="paragraph" w:customStyle="1" w:styleId="30">
    <w:name w:val="Table Contents"/>
    <w:basedOn w:val="1"/>
    <w:qFormat/>
    <w:uiPriority w:val="0"/>
    <w:pPr>
      <w:suppressLineNumbers/>
      <w:spacing w:after="0" w:line="240" w:lineRule="auto"/>
    </w:pPr>
    <w:rPr>
      <w:rFonts w:ascii="Times New Roman" w:hAnsi="Times New Roman" w:eastAsia="NSimSun" w:cs="Arial"/>
      <w:kern w:val="2"/>
      <w:sz w:val="24"/>
      <w:szCs w:val="24"/>
      <w:lang w:eastAsia="zh-CN" w:bidi="hi-IN"/>
    </w:rPr>
  </w:style>
  <w:style w:type="paragraph" w:customStyle="1" w:styleId="31">
    <w:name w:val="Table Heading"/>
    <w:basedOn w:val="30"/>
    <w:qFormat/>
    <w:uiPriority w:val="0"/>
    <w:pPr>
      <w:jc w:val="center"/>
    </w:pPr>
    <w:rPr>
      <w:b/>
      <w:bCs/>
    </w:rPr>
  </w:style>
  <w:style w:type="paragraph" w:customStyle="1" w:styleId="32">
    <w:name w:val="Frame Contents"/>
    <w:basedOn w:val="1"/>
    <w:qFormat/>
    <w:uiPriority w:val="0"/>
    <w:pPr>
      <w:spacing w:after="0" w:line="240" w:lineRule="auto"/>
    </w:pPr>
    <w:rPr>
      <w:rFonts w:ascii="Times New Roman" w:hAnsi="Times New Roman" w:eastAsia="NSimSun" w:cs="Arial"/>
      <w:kern w:val="2"/>
      <w:sz w:val="24"/>
      <w:szCs w:val="24"/>
      <w:lang w:eastAsia="zh-CN" w:bidi="hi-IN"/>
    </w:rPr>
  </w:style>
  <w:style w:type="character" w:customStyle="1" w:styleId="33">
    <w:name w:val="a"/>
    <w:basedOn w:val="5"/>
    <w:qFormat/>
    <w:uiPriority w:val="0"/>
  </w:style>
  <w:style w:type="paragraph" w:customStyle="1" w:styleId="34">
    <w:name w:val="Pa4"/>
    <w:basedOn w:val="1"/>
    <w:next w:val="1"/>
    <w:qFormat/>
    <w:uiPriority w:val="99"/>
    <w:pPr>
      <w:autoSpaceDE w:val="0"/>
      <w:autoSpaceDN w:val="0"/>
      <w:adjustRightInd w:val="0"/>
      <w:spacing w:after="0" w:line="241" w:lineRule="atLeast"/>
    </w:pPr>
    <w:rPr>
      <w:rFonts w:ascii="Palatino" w:hAnsi="Palatino"/>
      <w:sz w:val="24"/>
      <w:szCs w:val="24"/>
    </w:rPr>
  </w:style>
  <w:style w:type="character" w:customStyle="1" w:styleId="35">
    <w:name w:val="A3"/>
    <w:qFormat/>
    <w:uiPriority w:val="99"/>
    <w:rPr>
      <w:rFonts w:cs="Palatino"/>
      <w:color w:val="000000"/>
      <w:sz w:val="18"/>
      <w:szCs w:val="18"/>
    </w:rPr>
  </w:style>
  <w:style w:type="character" w:customStyle="1" w:styleId="36">
    <w:name w:val="Balloon Text Char"/>
    <w:basedOn w:val="5"/>
    <w:link w:val="7"/>
    <w:semiHidden/>
    <w:qFormat/>
    <w:uiPriority w:val="99"/>
    <w:rPr>
      <w:rFonts w:ascii="Tahoma" w:hAnsi="Tahoma" w:cs="Tahoma" w:eastAsiaTheme="minorHAnsi"/>
      <w:sz w:val="16"/>
      <w:szCs w:val="16"/>
    </w:rPr>
  </w:style>
  <w:style w:type="paragraph" w:customStyle="1" w:styleId="37">
    <w:name w:val="Pa2"/>
    <w:basedOn w:val="1"/>
    <w:next w:val="1"/>
    <w:qFormat/>
    <w:uiPriority w:val="99"/>
    <w:pPr>
      <w:autoSpaceDE w:val="0"/>
      <w:autoSpaceDN w:val="0"/>
      <w:adjustRightInd w:val="0"/>
      <w:spacing w:after="0" w:line="201" w:lineRule="atLeast"/>
    </w:pPr>
    <w:rPr>
      <w:rFonts w:ascii="Lucida Sans" w:hAnsi="Lucida Sans" w:cs="Times New Roman"/>
      <w:sz w:val="24"/>
      <w:szCs w:val="24"/>
      <w:lang w:val="yo-NG"/>
    </w:rPr>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5"/>
    <w:link w:val="38"/>
    <w:semiHidden/>
    <w:qFormat/>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15276</Words>
  <Characters>87074</Characters>
  <Lines>725</Lines>
  <Paragraphs>204</Paragraphs>
  <TotalTime>0</TotalTime>
  <ScaleCrop>false</ScaleCrop>
  <LinksUpToDate>false</LinksUpToDate>
  <CharactersWithSpaces>102146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2022-03-24T16:16:00Z</dcterms:created>
  <dc:creator>SHEEDAH</dc:creator>
  <cp:lastModifiedBy>WPS_1617172529</cp:lastModifiedBy>
  <dcterms:modified xsi:type="dcterms:W3CDTF">2025-07-30T12:29:28Z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y fmtid="{D5CDD505-2E9C-101B-9397-08002B2CF9AE}" pid="3" name="KSOProductBuildVer">
    <vt:lpwstr>1033-12.2.0.21931</vt:lpwstr>
  </property>
</Properties>
</file>