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9C3" w:rsidRDefault="002B61B7" w:rsidP="002331F4">
      <w:pPr>
        <w:ind w:left="0"/>
        <w:rPr>
          <w:lang w:val="en-US"/>
        </w:rPr>
      </w:pPr>
    </w:p>
    <w:p w:rsidR="002331F4" w:rsidRDefault="002331F4" w:rsidP="002331F4">
      <w:pPr>
        <w:ind w:left="0"/>
        <w:rPr>
          <w:lang w:val="en-US"/>
        </w:rPr>
      </w:pPr>
    </w:p>
    <w:p w:rsidR="002331F4" w:rsidRDefault="002331F4" w:rsidP="002331F4">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2690509</wp:posOffset>
            </wp:positionH>
            <wp:positionV relativeFrom="paragraph">
              <wp:posOffset>261890</wp:posOffset>
            </wp:positionV>
            <wp:extent cx="953715" cy="904672"/>
            <wp:effectExtent l="19050" t="0" r="0" b="0"/>
            <wp:wrapNone/>
            <wp:docPr id="5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3715" cy="904672"/>
                    </a:xfrm>
                    <a:prstGeom prst="rect">
                      <a:avLst/>
                    </a:prstGeom>
                  </pic:spPr>
                </pic:pic>
              </a:graphicData>
            </a:graphic>
          </wp:anchor>
        </w:drawing>
      </w:r>
    </w:p>
    <w:p w:rsidR="002331F4" w:rsidRDefault="002331F4" w:rsidP="002331F4">
      <w:pPr>
        <w:ind w:left="0"/>
        <w:jc w:val="center"/>
        <w:rPr>
          <w:b/>
          <w:bCs/>
          <w:sz w:val="28"/>
          <w:szCs w:val="28"/>
        </w:rPr>
      </w:pPr>
    </w:p>
    <w:p w:rsidR="002331F4" w:rsidRDefault="002331F4" w:rsidP="002331F4">
      <w:pPr>
        <w:ind w:left="0"/>
        <w:jc w:val="center"/>
        <w:rPr>
          <w:b/>
          <w:bCs/>
          <w:sz w:val="28"/>
          <w:szCs w:val="28"/>
        </w:rPr>
      </w:pPr>
    </w:p>
    <w:p w:rsidR="002331F4" w:rsidRPr="00465A46" w:rsidRDefault="002331F4" w:rsidP="002331F4">
      <w:pPr>
        <w:ind w:left="0"/>
        <w:jc w:val="center"/>
        <w:rPr>
          <w:b/>
          <w:bCs/>
          <w:sz w:val="14"/>
          <w:szCs w:val="14"/>
        </w:rPr>
      </w:pPr>
    </w:p>
    <w:p w:rsidR="002331F4" w:rsidRDefault="002331F4" w:rsidP="002331F4">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TECHNICAL REPORT ON</w:t>
      </w:r>
    </w:p>
    <w:p w:rsidR="002331F4" w:rsidRPr="00A160FE" w:rsidRDefault="002331F4" w:rsidP="002331F4">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2331F4" w:rsidRPr="00465A46" w:rsidRDefault="002331F4" w:rsidP="002331F4">
      <w:pPr>
        <w:suppressLineNumbers/>
        <w:spacing w:line="240" w:lineRule="auto"/>
        <w:ind w:left="0"/>
        <w:jc w:val="center"/>
        <w:rPr>
          <w:sz w:val="18"/>
          <w:szCs w:val="30"/>
        </w:rPr>
      </w:pPr>
    </w:p>
    <w:p w:rsidR="002331F4" w:rsidRPr="00C32D26" w:rsidRDefault="002331F4" w:rsidP="002331F4">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2331F4" w:rsidRDefault="00CF6FD4" w:rsidP="00CF6FD4">
      <w:pPr>
        <w:suppressLineNumbers/>
        <w:spacing w:before="240" w:line="240" w:lineRule="auto"/>
        <w:ind w:left="0"/>
        <w:jc w:val="center"/>
        <w:rPr>
          <w:rFonts w:ascii="Arial Black" w:hAnsi="Arial Black" w:cs="David"/>
          <w:b/>
          <w:sz w:val="30"/>
          <w:szCs w:val="30"/>
        </w:rPr>
      </w:pPr>
      <w:r>
        <w:rPr>
          <w:rFonts w:ascii="Arial Black" w:hAnsi="Arial Black" w:cs="David"/>
          <w:b/>
          <w:sz w:val="30"/>
          <w:szCs w:val="30"/>
        </w:rPr>
        <w:t>KWARA STATE BROADCAST CO-ORPRA</w:t>
      </w:r>
    </w:p>
    <w:p w:rsidR="002331F4" w:rsidRPr="002331F4" w:rsidRDefault="002331F4" w:rsidP="002331F4">
      <w:pPr>
        <w:suppressLineNumbers/>
        <w:spacing w:line="240" w:lineRule="auto"/>
        <w:ind w:left="0"/>
        <w:jc w:val="center"/>
        <w:rPr>
          <w:rFonts w:ascii="Arial Black" w:hAnsi="Arial Black" w:cs="David"/>
          <w:b/>
          <w:sz w:val="18"/>
          <w:szCs w:val="18"/>
          <w:lang w:val="en-US"/>
        </w:rPr>
      </w:pPr>
      <w:r w:rsidRPr="002331F4">
        <w:rPr>
          <w:rFonts w:ascii="Arial Black" w:hAnsi="Arial Black" w:cs="David"/>
          <w:b/>
          <w:sz w:val="30"/>
          <w:szCs w:val="30"/>
        </w:rPr>
        <w:t>(</w:t>
      </w:r>
      <w:r w:rsidR="00CF6FD4">
        <w:rPr>
          <w:rFonts w:ascii="Arial Black" w:hAnsi="Arial Black" w:cs="David"/>
          <w:b/>
          <w:sz w:val="30"/>
          <w:szCs w:val="30"/>
        </w:rPr>
        <w:t>RADIO KWARA</w:t>
      </w:r>
      <w:r w:rsidRPr="002331F4">
        <w:rPr>
          <w:rFonts w:ascii="Arial Black" w:hAnsi="Arial Black" w:cs="David"/>
          <w:b/>
          <w:sz w:val="30"/>
          <w:szCs w:val="30"/>
        </w:rPr>
        <w:t>)</w:t>
      </w:r>
    </w:p>
    <w:p w:rsidR="002331F4" w:rsidRDefault="00DA3D2E" w:rsidP="00DA3D2E">
      <w:pPr>
        <w:suppressLineNumbers/>
        <w:tabs>
          <w:tab w:val="center" w:pos="5130"/>
          <w:tab w:val="left" w:pos="7169"/>
        </w:tabs>
        <w:spacing w:line="240" w:lineRule="auto"/>
        <w:ind w:left="0"/>
        <w:rPr>
          <w:rFonts w:ascii="Arial Black" w:hAnsi="Arial Black" w:cs="David"/>
          <w:b/>
          <w:sz w:val="28"/>
          <w:szCs w:val="28"/>
        </w:rPr>
      </w:pPr>
      <w:r>
        <w:rPr>
          <w:rFonts w:ascii="Arial Black" w:hAnsi="Arial Black"/>
          <w:b/>
          <w:sz w:val="28"/>
          <w:szCs w:val="28"/>
        </w:rPr>
        <w:tab/>
      </w:r>
      <w:r w:rsidR="002331F4" w:rsidRPr="00660EDA">
        <w:rPr>
          <w:rFonts w:ascii="Arial Black" w:hAnsi="Arial Black"/>
          <w:b/>
          <w:sz w:val="28"/>
          <w:szCs w:val="28"/>
        </w:rPr>
        <w:t>PRESENTED BY</w:t>
      </w:r>
      <w:r>
        <w:rPr>
          <w:rFonts w:ascii="Arial Black" w:hAnsi="Arial Black"/>
          <w:b/>
          <w:sz w:val="28"/>
          <w:szCs w:val="28"/>
        </w:rPr>
        <w:tab/>
      </w:r>
    </w:p>
    <w:p w:rsidR="00DA3D2E" w:rsidRPr="00DA3D2E" w:rsidRDefault="00210A33" w:rsidP="00DA3D2E">
      <w:pPr>
        <w:suppressLineNumbers/>
        <w:tabs>
          <w:tab w:val="center" w:pos="5130"/>
          <w:tab w:val="left" w:pos="7169"/>
        </w:tabs>
        <w:spacing w:line="240" w:lineRule="auto"/>
        <w:ind w:left="0"/>
        <w:jc w:val="center"/>
        <w:rPr>
          <w:rFonts w:ascii="Berlin Sans FB Demi" w:hAnsi="Berlin Sans FB Demi"/>
          <w:sz w:val="40"/>
          <w:szCs w:val="20"/>
        </w:rPr>
      </w:pPr>
      <w:r>
        <w:rPr>
          <w:rFonts w:ascii="Arial Black" w:hAnsi="Arial Black" w:cs="David"/>
          <w:sz w:val="28"/>
          <w:szCs w:val="28"/>
        </w:rPr>
        <w:t xml:space="preserve">APALANDO </w:t>
      </w:r>
      <w:bookmarkStart w:id="0" w:name="_GoBack"/>
      <w:bookmarkEnd w:id="0"/>
      <w:r w:rsidR="00F575FC">
        <w:rPr>
          <w:rFonts w:ascii="Arial Black" w:hAnsi="Arial Black" w:cs="David"/>
          <w:sz w:val="28"/>
          <w:szCs w:val="28"/>
        </w:rPr>
        <w:t xml:space="preserve">ALIMO AYOMIDE </w:t>
      </w:r>
    </w:p>
    <w:p w:rsidR="00966939" w:rsidRPr="00DA3D2E" w:rsidRDefault="00F575FC" w:rsidP="00966939">
      <w:pPr>
        <w:suppressLineNumbers/>
        <w:tabs>
          <w:tab w:val="center" w:pos="5130"/>
          <w:tab w:val="left" w:pos="7169"/>
        </w:tabs>
        <w:spacing w:line="240" w:lineRule="auto"/>
        <w:ind w:left="0"/>
        <w:jc w:val="center"/>
        <w:rPr>
          <w:rFonts w:ascii="Berlin Sans FB Demi" w:hAnsi="Berlin Sans FB Demi"/>
          <w:sz w:val="40"/>
          <w:szCs w:val="20"/>
        </w:rPr>
      </w:pPr>
      <w:r>
        <w:rPr>
          <w:rFonts w:ascii="Arial Black" w:hAnsi="Arial Black" w:cs="David"/>
          <w:sz w:val="28"/>
          <w:szCs w:val="28"/>
        </w:rPr>
        <w:t>ND/23/MAC/PT/0433</w:t>
      </w:r>
    </w:p>
    <w:p w:rsidR="002331F4" w:rsidRDefault="002331F4" w:rsidP="002331F4">
      <w:pPr>
        <w:suppressLineNumbers/>
        <w:tabs>
          <w:tab w:val="left" w:pos="2715"/>
        </w:tabs>
        <w:spacing w:line="240" w:lineRule="auto"/>
        <w:ind w:left="0"/>
        <w:jc w:val="center"/>
        <w:rPr>
          <w:rFonts w:ascii="Berlin Sans FB Demi" w:hAnsi="Berlin Sans FB Demi"/>
          <w:b/>
          <w:sz w:val="48"/>
          <w:szCs w:val="28"/>
        </w:rPr>
      </w:pPr>
    </w:p>
    <w:p w:rsidR="002331F4" w:rsidRPr="009D0524" w:rsidRDefault="002331F4" w:rsidP="002331F4">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2331F4" w:rsidRPr="00660EDA" w:rsidRDefault="002331F4" w:rsidP="002331F4">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2331F4" w:rsidRPr="00F366D3" w:rsidRDefault="00F366D3" w:rsidP="002331F4">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w:t>
      </w:r>
      <w:r w:rsidR="002331F4" w:rsidRPr="00F366D3">
        <w:rPr>
          <w:rFonts w:ascii="Arial Black" w:hAnsi="Arial Black"/>
          <w:sz w:val="20"/>
          <w:szCs w:val="24"/>
        </w:rPr>
        <w:t>.T.]</w:t>
      </w:r>
    </w:p>
    <w:p w:rsidR="002331F4" w:rsidRPr="00660EDA" w:rsidRDefault="002331F4" w:rsidP="002331F4">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2331F4" w:rsidRPr="00BD345F" w:rsidRDefault="002331F4" w:rsidP="002331F4">
      <w:pPr>
        <w:suppressLineNumbers/>
        <w:tabs>
          <w:tab w:val="left" w:pos="2430"/>
        </w:tabs>
        <w:spacing w:line="240" w:lineRule="auto"/>
        <w:ind w:left="0"/>
        <w:jc w:val="center"/>
        <w:rPr>
          <w:rFonts w:ascii="Arial Black" w:hAnsi="Arial Black"/>
          <w:sz w:val="12"/>
          <w:szCs w:val="16"/>
        </w:rPr>
      </w:pPr>
    </w:p>
    <w:p w:rsidR="002331F4" w:rsidRPr="00660EDA" w:rsidRDefault="002331F4" w:rsidP="002331F4">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2331F4" w:rsidRPr="009D0524" w:rsidRDefault="002331F4" w:rsidP="002331F4">
      <w:pPr>
        <w:suppressLineNumbers/>
        <w:tabs>
          <w:tab w:val="left" w:pos="2430"/>
        </w:tabs>
        <w:spacing w:line="240" w:lineRule="auto"/>
        <w:ind w:left="0"/>
        <w:jc w:val="center"/>
        <w:rPr>
          <w:rFonts w:ascii="Arial Black" w:hAnsi="Arial Black"/>
          <w:sz w:val="28"/>
          <w:szCs w:val="32"/>
        </w:rPr>
      </w:pPr>
    </w:p>
    <w:p w:rsidR="002331F4" w:rsidRDefault="00CF6FD4" w:rsidP="002331F4">
      <w:pPr>
        <w:spacing w:line="360" w:lineRule="auto"/>
        <w:ind w:left="0"/>
        <w:jc w:val="center"/>
        <w:rPr>
          <w:rFonts w:ascii="Times New Roman" w:hAnsi="Times New Roman" w:cs="Times New Roman"/>
          <w:b/>
          <w:bCs/>
          <w:sz w:val="36"/>
          <w:szCs w:val="36"/>
        </w:rPr>
      </w:pPr>
      <w:r>
        <w:rPr>
          <w:rFonts w:ascii="Arial Black" w:hAnsi="Arial Black"/>
          <w:sz w:val="24"/>
          <w:szCs w:val="28"/>
        </w:rPr>
        <w:t xml:space="preserve">AUGUST To </w:t>
      </w:r>
      <w:r w:rsidR="002331F4">
        <w:rPr>
          <w:rFonts w:ascii="Arial Black" w:hAnsi="Arial Black"/>
          <w:sz w:val="24"/>
          <w:szCs w:val="28"/>
        </w:rPr>
        <w:t>NOVEMBER 202</w:t>
      </w:r>
      <w:r w:rsidR="00966939">
        <w:rPr>
          <w:rFonts w:ascii="Arial Black" w:hAnsi="Arial Black"/>
          <w:sz w:val="24"/>
          <w:szCs w:val="28"/>
        </w:rPr>
        <w:t>4</w:t>
      </w:r>
    </w:p>
    <w:p w:rsidR="002331F4" w:rsidRPr="00904157" w:rsidRDefault="002331F4" w:rsidP="002331F4">
      <w:pPr>
        <w:ind w:left="0"/>
        <w:rPr>
          <w:rFonts w:ascii="Times New Roman" w:hAnsi="Times New Roman" w:cs="Times New Roman"/>
          <w:sz w:val="24"/>
          <w:szCs w:val="28"/>
        </w:rPr>
      </w:pPr>
    </w:p>
    <w:p w:rsidR="00A3074D" w:rsidRDefault="00A3074D" w:rsidP="00CF6FD4">
      <w:pPr>
        <w:ind w:left="0"/>
        <w:rPr>
          <w:rFonts w:ascii="Times New Roman" w:hAnsi="Times New Roman" w:cs="Times New Roman"/>
          <w:b/>
          <w:sz w:val="28"/>
          <w:szCs w:val="32"/>
        </w:rPr>
      </w:pPr>
    </w:p>
    <w:p w:rsidR="002331F4" w:rsidRPr="00904157" w:rsidRDefault="002331F4" w:rsidP="002331F4">
      <w:pPr>
        <w:ind w:left="0"/>
        <w:jc w:val="center"/>
        <w:rPr>
          <w:rFonts w:ascii="Times New Roman" w:hAnsi="Times New Roman" w:cs="Times New Roman"/>
          <w:b/>
          <w:sz w:val="44"/>
          <w:szCs w:val="48"/>
        </w:rPr>
      </w:pPr>
      <w:r w:rsidRPr="00904157">
        <w:rPr>
          <w:rFonts w:ascii="Times New Roman" w:hAnsi="Times New Roman" w:cs="Times New Roman"/>
          <w:b/>
          <w:sz w:val="28"/>
          <w:szCs w:val="32"/>
        </w:rPr>
        <w:t>DEDICATION</w:t>
      </w:r>
    </w:p>
    <w:p w:rsidR="002331F4" w:rsidRPr="00904157" w:rsidRDefault="002331F4" w:rsidP="00575815">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sidR="004F0255">
        <w:rPr>
          <w:rFonts w:ascii="Times New Roman" w:hAnsi="Times New Roman" w:cs="Times New Roman"/>
          <w:sz w:val="28"/>
          <w:szCs w:val="28"/>
        </w:rPr>
        <w:t xml:space="preserve"> GOD</w:t>
      </w:r>
      <w:r w:rsidRPr="00904157">
        <w:rPr>
          <w:rFonts w:ascii="Times New Roman" w:hAnsi="Times New Roman" w:cs="Times New Roman"/>
          <w:sz w:val="28"/>
          <w:szCs w:val="28"/>
        </w:rPr>
        <w:t xml:space="preserve"> Almighty for His boundless grace, consistent love, immeasurable faithfulness, and for sparing my life throughout the duration of my SIWES program. It is also dedicated to my parents, Mr. and Mrs.</w:t>
      </w:r>
      <w:r w:rsidR="004F0255">
        <w:rPr>
          <w:rFonts w:ascii="Times New Roman" w:hAnsi="Times New Roman" w:cs="Times New Roman"/>
          <w:sz w:val="28"/>
          <w:szCs w:val="28"/>
        </w:rPr>
        <w:t xml:space="preserve"> </w:t>
      </w:r>
      <w:r w:rsidR="00F575FC">
        <w:rPr>
          <w:rFonts w:ascii="Times New Roman" w:hAnsi="Times New Roman" w:cs="Times New Roman"/>
          <w:b/>
          <w:sz w:val="28"/>
          <w:szCs w:val="28"/>
        </w:rPr>
        <w:t>APALANDO</w:t>
      </w:r>
      <w:r w:rsidR="004F0255">
        <w:rPr>
          <w:rFonts w:ascii="Times New Roman" w:hAnsi="Times New Roman" w:cs="Times New Roman"/>
          <w:sz w:val="28"/>
          <w:szCs w:val="28"/>
        </w:rPr>
        <w:t xml:space="preserve"> </w:t>
      </w:r>
      <w:r w:rsidRPr="00904157">
        <w:rPr>
          <w:rFonts w:ascii="Times New Roman" w:hAnsi="Times New Roman" w:cs="Times New Roman"/>
          <w:sz w:val="28"/>
          <w:szCs w:val="28"/>
        </w:rPr>
        <w:t>, for their unwavering support and immeasurable assistance throughout the entire exercise, as well as to my beloved friends who always trigger me to be strong.</w:t>
      </w:r>
    </w:p>
    <w:p w:rsidR="002331F4" w:rsidRPr="00904157" w:rsidRDefault="002331F4" w:rsidP="002331F4">
      <w:pPr>
        <w:ind w:left="0"/>
        <w:jc w:val="both"/>
        <w:rPr>
          <w:rFonts w:ascii="Times New Roman" w:hAnsi="Times New Roman" w:cs="Times New Roman"/>
          <w:sz w:val="28"/>
          <w:szCs w:val="28"/>
        </w:rPr>
      </w:pPr>
    </w:p>
    <w:p w:rsidR="002331F4" w:rsidRPr="00904157" w:rsidRDefault="002331F4" w:rsidP="002331F4">
      <w:pPr>
        <w:ind w:left="0"/>
        <w:jc w:val="center"/>
        <w:rPr>
          <w:rFonts w:ascii="Times New Roman" w:hAnsi="Times New Roman" w:cs="Times New Roman"/>
          <w:sz w:val="32"/>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2331F4" w:rsidRPr="00904157" w:rsidRDefault="002331F4" w:rsidP="002331F4">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rsidR="002331F4" w:rsidRPr="00904157" w:rsidRDefault="002331F4" w:rsidP="002331F4">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sidR="00DA3D2E">
        <w:rPr>
          <w:rFonts w:ascii="Times New Roman" w:hAnsi="Times New Roman" w:cs="Times New Roman"/>
          <w:sz w:val="28"/>
          <w:szCs w:val="32"/>
        </w:rPr>
        <w:t xml:space="preserve"> </w:t>
      </w:r>
      <w:r w:rsidR="00DA3D2E" w:rsidRPr="00DA3D2E">
        <w:rPr>
          <w:rFonts w:ascii="Times New Roman" w:hAnsi="Times New Roman" w:cs="Times New Roman"/>
          <w:sz w:val="24"/>
          <w:szCs w:val="28"/>
        </w:rPr>
        <w:t>god</w:t>
      </w:r>
      <w:r w:rsidR="00DA3D2E">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rsidR="002331F4" w:rsidRPr="00904157" w:rsidRDefault="002331F4" w:rsidP="008172D8">
      <w:pPr>
        <w:ind w:left="90"/>
        <w:jc w:val="both"/>
        <w:rPr>
          <w:rFonts w:ascii="Times New Roman" w:hAnsi="Times New Roman" w:cs="Times New Roman"/>
          <w:sz w:val="28"/>
          <w:szCs w:val="32"/>
        </w:rPr>
      </w:pPr>
      <w:r w:rsidRPr="00904157">
        <w:rPr>
          <w:rFonts w:ascii="Times New Roman" w:hAnsi="Times New Roman" w:cs="Times New Roman"/>
          <w:sz w:val="28"/>
          <w:szCs w:val="32"/>
        </w:rPr>
        <w:t>I'm appreciative to</w:t>
      </w:r>
      <w:r w:rsidR="00DA3D2E">
        <w:rPr>
          <w:rFonts w:ascii="Times New Roman" w:hAnsi="Times New Roman" w:cs="Times New Roman"/>
          <w:sz w:val="28"/>
          <w:szCs w:val="32"/>
        </w:rPr>
        <w:t xml:space="preserve"> </w:t>
      </w:r>
      <w:r w:rsidR="00CF6FD4">
        <w:rPr>
          <w:rFonts w:ascii="Times New Roman" w:hAnsi="Times New Roman" w:cs="Times New Roman"/>
          <w:b/>
          <w:sz w:val="28"/>
          <w:szCs w:val="32"/>
        </w:rPr>
        <w:t>RADIO KWARA</w:t>
      </w:r>
      <w:r w:rsidR="00DA3D2E">
        <w:rPr>
          <w:rFonts w:ascii="Times New Roman" w:hAnsi="Times New Roman" w:cs="Times New Roman"/>
          <w:b/>
          <w:sz w:val="28"/>
          <w:szCs w:val="32"/>
        </w:rPr>
        <w:t xml:space="preserve"> </w:t>
      </w:r>
      <w:r w:rsidRPr="00904157">
        <w:rPr>
          <w:rFonts w:ascii="Times New Roman" w:hAnsi="Times New Roman" w:cs="Times New Roman"/>
          <w:sz w:val="28"/>
          <w:szCs w:val="32"/>
        </w:rPr>
        <w:t>complete crew for making my industrial training exciting, instructive, and beneficial.</w:t>
      </w:r>
    </w:p>
    <w:p w:rsidR="002331F4" w:rsidRPr="0051620F"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2331F4" w:rsidRPr="00904157" w:rsidRDefault="002331F4" w:rsidP="002331F4">
      <w:pPr>
        <w:ind w:left="0"/>
        <w:jc w:val="center"/>
        <w:rPr>
          <w:rFonts w:ascii="Times New Roman" w:hAnsi="Times New Roman" w:cs="Times New Roman"/>
          <w:b/>
          <w:sz w:val="44"/>
          <w:szCs w:val="48"/>
        </w:rPr>
      </w:pPr>
      <w:r w:rsidRPr="00904157">
        <w:rPr>
          <w:rFonts w:ascii="Times New Roman" w:hAnsi="Times New Roman" w:cs="Times New Roman"/>
          <w:b/>
          <w:sz w:val="28"/>
          <w:szCs w:val="48"/>
        </w:rPr>
        <w:t>PREFACE</w:t>
      </w:r>
    </w:p>
    <w:p w:rsidR="002331F4" w:rsidRPr="00904157" w:rsidRDefault="002331F4" w:rsidP="002331F4">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2331F4" w:rsidRPr="00904157" w:rsidRDefault="002331F4" w:rsidP="002331F4">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 from September to December 2023 and it is a partial fulfillment of a two year academic program to obtain an OND certificate in Mass Communcation.  The report explains the description of the work here.</w:t>
      </w:r>
    </w:p>
    <w:p w:rsidR="002331F4" w:rsidRPr="00904157" w:rsidRDefault="002331F4" w:rsidP="002331F4">
      <w:pPr>
        <w:ind w:left="0"/>
        <w:rPr>
          <w:rFonts w:ascii="Times New Roman" w:hAnsi="Times New Roman" w:cs="Times New Roman"/>
          <w:sz w:val="28"/>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b/>
          <w:bCs/>
          <w:sz w:val="36"/>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Pr="0051620F" w:rsidRDefault="00904157" w:rsidP="002331F4">
      <w:pPr>
        <w:ind w:left="0"/>
        <w:rPr>
          <w:rFonts w:ascii="Times New Roman" w:hAnsi="Times New Roman" w:cs="Times New Roman"/>
          <w:b/>
          <w:bCs/>
          <w:sz w:val="32"/>
          <w:szCs w:val="32"/>
        </w:rPr>
      </w:pPr>
    </w:p>
    <w:p w:rsidR="002331F4" w:rsidRPr="0042158F" w:rsidRDefault="002331F4" w:rsidP="002331F4">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2331F4" w:rsidRPr="0042158F" w:rsidRDefault="002331F4" w:rsidP="002331F4">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2331F4"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2331F4"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84398B" w:rsidRPr="0042158F" w:rsidRDefault="0084398B" w:rsidP="002331F4">
      <w:pPr>
        <w:spacing w:after="0" w:line="240" w:lineRule="auto"/>
        <w:ind w:left="0"/>
        <w:rPr>
          <w:rFonts w:ascii="Times New Roman" w:hAnsi="Times New Roman" w:cs="Times New Roman"/>
          <w:sz w:val="28"/>
          <w:szCs w:val="24"/>
        </w:rPr>
      </w:pPr>
      <w:r>
        <w:rPr>
          <w:rFonts w:ascii="Times New Roman" w:hAnsi="Times New Roman" w:cs="Times New Roman"/>
          <w:sz w:val="28"/>
          <w:szCs w:val="24"/>
        </w:rPr>
        <w:t>2.1 DEPARTMENT IN RADION STATION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2331F4" w:rsidRPr="0042158F" w:rsidRDefault="0084398B"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3.1</w:t>
      </w:r>
      <w:r w:rsidR="002331F4" w:rsidRPr="0042158F">
        <w:rPr>
          <w:rFonts w:ascii="Times New Roman" w:hAnsi="Times New Roman" w:cs="Times New Roman"/>
          <w:sz w:val="28"/>
          <w:szCs w:val="24"/>
        </w:rPr>
        <w:t xml:space="preserve"> </w:t>
      </w:r>
      <w:r>
        <w:rPr>
          <w:rFonts w:ascii="Times New Roman" w:hAnsi="Times New Roman" w:cs="Times New Roman"/>
          <w:sz w:val="28"/>
          <w:szCs w:val="24"/>
        </w:rPr>
        <w:t>PRODUCTION OF SCRIPT</w:t>
      </w:r>
      <w:r w:rsidR="002331F4">
        <w:rPr>
          <w:rFonts w:ascii="Times New Roman" w:hAnsi="Times New Roman" w:cs="Times New Roman"/>
          <w:sz w:val="28"/>
          <w:szCs w:val="24"/>
        </w:rPr>
        <w:tab/>
      </w:r>
      <w:r w:rsidR="002331F4">
        <w:rPr>
          <w:rFonts w:ascii="Times New Roman" w:hAnsi="Times New Roman" w:cs="Times New Roman"/>
          <w:sz w:val="28"/>
          <w:szCs w:val="24"/>
        </w:rPr>
        <w:tab/>
      </w:r>
      <w:r w:rsidR="002331F4">
        <w:rPr>
          <w:rFonts w:ascii="Times New Roman" w:hAnsi="Times New Roman" w:cs="Times New Roman"/>
          <w:sz w:val="28"/>
          <w:szCs w:val="24"/>
        </w:rPr>
        <w:tab/>
      </w:r>
      <w:r w:rsidR="002331F4"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r>
        <w:rPr>
          <w:rFonts w:ascii="Times New Roman" w:hAnsi="Times New Roman" w:cs="Times New Roman"/>
          <w:sz w:val="28"/>
          <w:szCs w:val="24"/>
        </w:rPr>
        <w:tab/>
      </w:r>
    </w:p>
    <w:p w:rsidR="002331F4" w:rsidRPr="0042158F"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w:t>
      </w:r>
      <w:r w:rsidR="0084398B">
        <w:rPr>
          <w:rFonts w:ascii="Times New Roman" w:hAnsi="Times New Roman" w:cs="Times New Roman"/>
          <w:sz w:val="28"/>
          <w:szCs w:val="24"/>
        </w:rPr>
        <w:t>11 PROGRAM PLAN</w:t>
      </w:r>
      <w:r w:rsidR="0084398B">
        <w:rPr>
          <w:rFonts w:ascii="Times New Roman" w:hAnsi="Times New Roman" w:cs="Times New Roman"/>
          <w:sz w:val="28"/>
          <w:szCs w:val="24"/>
        </w:rPr>
        <w:tab/>
      </w:r>
      <w:r w:rsidR="0084398B">
        <w:rPr>
          <w:rFonts w:ascii="Times New Roman" w:hAnsi="Times New Roman" w:cs="Times New Roman"/>
          <w:sz w:val="28"/>
          <w:szCs w:val="24"/>
        </w:rPr>
        <w:tab/>
      </w:r>
      <w:r w:rsidR="0084398B">
        <w:rPr>
          <w:rFonts w:ascii="Times New Roman" w:hAnsi="Times New Roman" w:cs="Times New Roman"/>
          <w:sz w:val="28"/>
          <w:szCs w:val="24"/>
        </w:rPr>
        <w:tab/>
      </w:r>
      <w:r w:rsidR="0084398B">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84398B">
        <w:rPr>
          <w:rFonts w:ascii="Times New Roman" w:hAnsi="Times New Roman" w:cs="Times New Roman"/>
          <w:sz w:val="28"/>
          <w:szCs w:val="24"/>
        </w:rPr>
        <w:t>6</w:t>
      </w:r>
    </w:p>
    <w:p w:rsidR="002331F4"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3.2 </w:t>
      </w:r>
      <w:r w:rsidR="0084398B">
        <w:rPr>
          <w:rFonts w:ascii="Times New Roman" w:hAnsi="Times New Roman" w:cs="Times New Roman"/>
          <w:sz w:val="28"/>
          <w:szCs w:val="24"/>
        </w:rPr>
        <w:t xml:space="preserve">EQUIPEMENT’S USED AT KWARA STATE BROADCASTING COO-PERATIVE </w:t>
      </w:r>
    </w:p>
    <w:p w:rsidR="0084398B" w:rsidRDefault="0084398B"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(RADIO KWARA)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2331F4" w:rsidRDefault="0084398B" w:rsidP="002331F4">
      <w:pPr>
        <w:spacing w:after="0"/>
        <w:ind w:left="0"/>
        <w:rPr>
          <w:rFonts w:ascii="Times New Roman" w:hAnsi="Times New Roman" w:cs="Times New Roman"/>
          <w:sz w:val="28"/>
          <w:szCs w:val="24"/>
        </w:rPr>
      </w:pPr>
      <w:r>
        <w:rPr>
          <w:rFonts w:ascii="Times New Roman" w:hAnsi="Times New Roman" w:cs="Times New Roman"/>
          <w:sz w:val="28"/>
          <w:szCs w:val="24"/>
        </w:rPr>
        <w:t>3.3 RADION MEDIA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84398B" w:rsidRPr="008170A0" w:rsidRDefault="00E12108" w:rsidP="002331F4">
      <w:pPr>
        <w:spacing w:after="0"/>
        <w:ind w:left="0"/>
        <w:rPr>
          <w:rFonts w:ascii="Times New Roman" w:hAnsi="Times New Roman" w:cs="Times New Roman"/>
          <w:sz w:val="28"/>
          <w:szCs w:val="28"/>
        </w:rPr>
      </w:pPr>
      <w:r>
        <w:rPr>
          <w:rFonts w:ascii="Times New Roman" w:hAnsi="Times New Roman" w:cs="Times New Roman"/>
          <w:sz w:val="28"/>
          <w:szCs w:val="24"/>
        </w:rPr>
        <w:t>3.4 PROGRAM FORMAT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2331F4"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4.</w:t>
      </w:r>
      <w:r w:rsidR="0084398B">
        <w:rPr>
          <w:rFonts w:ascii="Times New Roman" w:hAnsi="Times New Roman" w:cs="Times New Roman"/>
          <w:sz w:val="28"/>
          <w:szCs w:val="24"/>
        </w:rPr>
        <w:t xml:space="preserve">1 DIFFICULTIESE ENCOUNTERED </w:t>
      </w:r>
      <w:r w:rsidR="00E12108">
        <w:rPr>
          <w:rFonts w:ascii="Times New Roman" w:hAnsi="Times New Roman" w:cs="Times New Roman"/>
          <w:sz w:val="28"/>
          <w:szCs w:val="24"/>
        </w:rPr>
        <w:t xml:space="preserve">DURING THE PROGRAM </w:t>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4.2 SUMM</w:t>
      </w:r>
      <w:r w:rsidR="00E12108">
        <w:rPr>
          <w:rFonts w:ascii="Times New Roman" w:hAnsi="Times New Roman" w:cs="Times New Roman"/>
          <w:sz w:val="28"/>
          <w:szCs w:val="24"/>
        </w:rPr>
        <w:t>ARY ATTACHMENT ACTIVITIES</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752388">
      <w:pPr>
        <w:spacing w:after="0" w:line="240" w:lineRule="auto"/>
        <w:ind w:left="0"/>
        <w:rPr>
          <w:rFonts w:ascii="Times New Roman" w:hAnsi="Times New Roman" w:cs="Times New Roman"/>
          <w:sz w:val="28"/>
          <w:szCs w:val="24"/>
        </w:rPr>
      </w:pPr>
      <w:r>
        <w:rPr>
          <w:rFonts w:ascii="Times New Roman" w:hAnsi="Times New Roman" w:cs="Times New Roman"/>
          <w:sz w:val="28"/>
          <w:szCs w:val="24"/>
        </w:rPr>
        <w:t>4</w:t>
      </w:r>
      <w:r w:rsidR="00E12108">
        <w:rPr>
          <w:rFonts w:ascii="Times New Roman" w:hAnsi="Times New Roman" w:cs="Times New Roman"/>
          <w:sz w:val="28"/>
          <w:szCs w:val="24"/>
        </w:rPr>
        <w:t>.3.1 GENERAL APPRAISAL</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4.4 SUGGESTION FORR IMPROVEMENT AND RECOMMENDATION OF THE </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SCHEME WAYS OF IMPROVING THE PROGRAM </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10</w:t>
      </w:r>
    </w:p>
    <w:p w:rsidR="005F643B" w:rsidRPr="005F643B" w:rsidRDefault="005F643B" w:rsidP="005F643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4.5 ADVICE </w:t>
      </w:r>
      <w:r w:rsidR="00E12108">
        <w:rPr>
          <w:rFonts w:ascii="Times New Roman" w:hAnsi="Times New Roman" w:cs="Times New Roman"/>
          <w:sz w:val="28"/>
          <w:szCs w:val="24"/>
        </w:rPr>
        <w:t xml:space="preserve">FOR FUTURE PARTICIPATION </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10</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w:t>
      </w:r>
      <w:r w:rsidR="005F643B">
        <w:rPr>
          <w:rFonts w:ascii="Times New Roman" w:hAnsi="Times New Roman" w:cs="Times New Roman"/>
          <w:sz w:val="28"/>
          <w:szCs w:val="24"/>
        </w:rPr>
        <w:t xml:space="preserve">CLUSION AND </w:t>
      </w:r>
      <w:r w:rsidR="00E12108">
        <w:rPr>
          <w:rFonts w:ascii="Times New Roman" w:hAnsi="Times New Roman" w:cs="Times New Roman"/>
          <w:sz w:val="28"/>
          <w:szCs w:val="24"/>
        </w:rPr>
        <w:t>RECOMMENDATION</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11</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00E12108">
        <w:rPr>
          <w:rFonts w:ascii="Times New Roman" w:hAnsi="Times New Roman" w:cs="Times New Roman"/>
          <w:sz w:val="28"/>
          <w:szCs w:val="24"/>
        </w:rPr>
        <w:t>11</w:t>
      </w:r>
    </w:p>
    <w:p w:rsidR="002331F4"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E12108">
        <w:rPr>
          <w:rFonts w:ascii="Times New Roman" w:hAnsi="Times New Roman" w:cs="Times New Roman"/>
          <w:sz w:val="28"/>
          <w:szCs w:val="24"/>
        </w:rPr>
        <w:t>1</w:t>
      </w:r>
    </w:p>
    <w:p w:rsidR="00D04426" w:rsidRPr="0042158F" w:rsidRDefault="00D04426" w:rsidP="002331F4">
      <w:pPr>
        <w:spacing w:after="0" w:line="240" w:lineRule="auto"/>
        <w:ind w:left="0"/>
        <w:rPr>
          <w:rFonts w:ascii="Times New Roman" w:hAnsi="Times New Roman" w:cs="Times New Roman"/>
          <w:sz w:val="28"/>
          <w:szCs w:val="24"/>
        </w:rPr>
      </w:pPr>
    </w:p>
    <w:p w:rsidR="002331F4" w:rsidRDefault="002331F4" w:rsidP="002331F4">
      <w:pPr>
        <w:spacing w:after="0"/>
        <w:ind w:left="0"/>
      </w:pPr>
    </w:p>
    <w:p w:rsidR="002331F4" w:rsidRDefault="002331F4" w:rsidP="002331F4">
      <w:pPr>
        <w:ind w:left="0"/>
      </w:pPr>
    </w:p>
    <w:p w:rsidR="002331F4" w:rsidRDefault="002331F4" w:rsidP="002331F4">
      <w:pPr>
        <w:ind w:left="0"/>
        <w:rPr>
          <w:rFonts w:ascii="Times New Roman" w:hAnsi="Times New Roman" w:cs="Times New Roman"/>
          <w:sz w:val="48"/>
          <w:szCs w:val="48"/>
        </w:rPr>
        <w:sectPr w:rsidR="002331F4" w:rsidSect="00F0540B">
          <w:footerReference w:type="default" r:id="rId9"/>
          <w:pgSz w:w="12240" w:h="15840"/>
          <w:pgMar w:top="270" w:right="810" w:bottom="630" w:left="1170" w:header="720" w:footer="720" w:gutter="0"/>
          <w:pgBorders w:display="firstPage" w:offsetFrom="page">
            <w:top w:val="pencils" w:sz="30" w:space="24" w:color="auto"/>
            <w:left w:val="pencils" w:sz="30" w:space="24" w:color="auto"/>
            <w:bottom w:val="pencils" w:sz="30" w:space="24" w:color="auto"/>
            <w:right w:val="pencils" w:sz="30" w:space="24" w:color="auto"/>
          </w:pgBorders>
          <w:pgNumType w:fmt="lowerRoman"/>
          <w:cols w:space="720"/>
          <w:docGrid w:linePitch="360"/>
        </w:sectPr>
      </w:pPr>
    </w:p>
    <w:p w:rsidR="00A3074D" w:rsidRDefault="00A3074D" w:rsidP="002331F4">
      <w:pPr>
        <w:spacing w:after="0" w:line="360" w:lineRule="auto"/>
        <w:ind w:left="0"/>
        <w:jc w:val="center"/>
        <w:textAlignment w:val="baseline"/>
        <w:rPr>
          <w:rFonts w:asciiTheme="majorBidi" w:eastAsia="Times New Roman" w:hAnsiTheme="majorBidi" w:cstheme="majorBidi"/>
          <w:b/>
          <w:bCs/>
          <w:color w:val="000000"/>
          <w:sz w:val="24"/>
          <w:szCs w:val="28"/>
          <w:lang w:val="en-US"/>
        </w:rPr>
      </w:pPr>
    </w:p>
    <w:p w:rsidR="002331F4" w:rsidRPr="00904157" w:rsidRDefault="002331F4" w:rsidP="002331F4">
      <w:pPr>
        <w:spacing w:after="0" w:line="360" w:lineRule="auto"/>
        <w:ind w:left="0"/>
        <w:jc w:val="center"/>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CHAPTER ONE</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1.0     INTRODUCTION</w:t>
      </w:r>
    </w:p>
    <w:p w:rsidR="002331F4" w:rsidRPr="00904157" w:rsidRDefault="002331F4" w:rsidP="002331F4">
      <w:pPr>
        <w:spacing w:after="408"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What is SIWES? Siwes is an acronym for student industrial work scheme, which is organized by the federal government through the industrial training fund (I.T.F) it was established by decree 47 of 1971 and became active in 1973.</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SIWES was made mandatory for all students and like in polytechnics, university, colleges of technology e.t.c during the long vacation of 2</w:t>
      </w:r>
      <w:r w:rsidRPr="00904157">
        <w:rPr>
          <w:rFonts w:asciiTheme="majorBidi" w:eastAsia="Times New Roman" w:hAnsiTheme="majorBidi" w:cstheme="majorBidi"/>
          <w:color w:val="000000"/>
          <w:sz w:val="24"/>
          <w:szCs w:val="28"/>
          <w:bdr w:val="none" w:sz="0" w:space="0" w:color="auto" w:frame="1"/>
          <w:vertAlign w:val="superscript"/>
          <w:lang w:val="en-US"/>
        </w:rPr>
        <w:t>nd</w:t>
      </w:r>
      <w:r w:rsidRPr="00904157">
        <w:rPr>
          <w:rFonts w:asciiTheme="majorBidi" w:eastAsia="Times New Roman" w:hAnsiTheme="majorBidi" w:cstheme="majorBidi"/>
          <w:color w:val="000000"/>
          <w:sz w:val="24"/>
          <w:szCs w:val="28"/>
          <w:lang w:val="en-US"/>
        </w:rPr>
        <w:t> semester of 1</w:t>
      </w:r>
      <w:r w:rsidRPr="00904157">
        <w:rPr>
          <w:rFonts w:asciiTheme="majorBidi" w:eastAsia="Times New Roman" w:hAnsiTheme="majorBidi" w:cstheme="majorBidi"/>
          <w:color w:val="000000"/>
          <w:sz w:val="24"/>
          <w:szCs w:val="28"/>
          <w:bdr w:val="none" w:sz="0" w:space="0" w:color="auto" w:frame="1"/>
          <w:vertAlign w:val="superscript"/>
          <w:lang w:val="en-US"/>
        </w:rPr>
        <w:t>st</w:t>
      </w:r>
      <w:r w:rsidRPr="00904157">
        <w:rPr>
          <w:rFonts w:asciiTheme="majorBidi" w:eastAsia="Times New Roman" w:hAnsiTheme="majorBidi" w:cstheme="majorBidi"/>
          <w:color w:val="000000"/>
          <w:sz w:val="24"/>
          <w:szCs w:val="28"/>
          <w:lang w:val="en-US"/>
        </w:rPr>
        <w:t> year. In order to improve the knowledge of practical in interest field and avoid re training of student after graduation. Any student who fail to undergo the programme is liable to fail the course itself because it is a of unit course.</w:t>
      </w:r>
    </w:p>
    <w:p w:rsidR="002331F4" w:rsidRPr="00904157" w:rsidRDefault="002331F4" w:rsidP="002331F4">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1.1 BACKGROUND</w:t>
      </w:r>
    </w:p>
    <w:p w:rsidR="002331F4" w:rsidRPr="00904157" w:rsidRDefault="002331F4" w:rsidP="002331F4">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2331F4" w:rsidRPr="00904157" w:rsidRDefault="002331F4" w:rsidP="002331F4">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2331F4" w:rsidRPr="00904157" w:rsidRDefault="002331F4" w:rsidP="002331F4">
      <w:p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w:t>
      </w:r>
      <w:r w:rsidRPr="00904157">
        <w:rPr>
          <w:rFonts w:asciiTheme="majorBidi" w:eastAsia="Times New Roman" w:hAnsiTheme="majorBidi" w:cstheme="majorBidi"/>
          <w:b/>
          <w:bCs/>
          <w:color w:val="000000"/>
          <w:sz w:val="24"/>
          <w:szCs w:val="28"/>
          <w:lang w:val="en-US"/>
        </w:rPr>
        <w:t>1.2       AIMS AND OBJECTIVES OF SIWES</w:t>
      </w:r>
    </w:p>
    <w:p w:rsidR="002331F4" w:rsidRPr="00904157" w:rsidRDefault="002331F4" w:rsidP="002331F4">
      <w:pPr>
        <w:numPr>
          <w:ilvl w:val="0"/>
          <w:numId w:val="1"/>
        </w:num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 means of improving the quantity of skilled manpower.</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setup as a practical supplement to the gap in skills acquisition</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students to get exposed to needed experience in handling of machinery and equipment that are not available in educational institutions.</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to gain practical experience.</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also helps to strengthen employers involvement in the entire educational process to be able to employed students in their industry.</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1.3      IMPORTANCE OF (SIWES)</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aimed at exposing student to machine and equipment of professional work method</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an opportunity to bridge the gap between theory and practical</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makes the student to be more experience</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prepares student for industrial work situation that they likely to meet after graduation</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provide avenue for student to acquire skill.</w:t>
      </w:r>
    </w:p>
    <w:p w:rsidR="002331F4" w:rsidRPr="00904157" w:rsidRDefault="002331F4" w:rsidP="002331F4">
      <w:pPr>
        <w:rPr>
          <w:rFonts w:asciiTheme="majorBidi" w:hAnsiTheme="majorBidi" w:cstheme="majorBidi"/>
          <w:sz w:val="24"/>
          <w:szCs w:val="24"/>
        </w:rPr>
      </w:pPr>
      <w:r w:rsidRPr="00904157">
        <w:rPr>
          <w:rFonts w:asciiTheme="majorBidi" w:hAnsiTheme="majorBidi" w:cstheme="majorBidi"/>
          <w:sz w:val="24"/>
          <w:szCs w:val="24"/>
        </w:rPr>
        <w:br w:type="page"/>
      </w:r>
    </w:p>
    <w:p w:rsidR="00A3074D" w:rsidRDefault="00A3074D" w:rsidP="002331F4">
      <w:pPr>
        <w:ind w:left="0"/>
        <w:jc w:val="center"/>
        <w:rPr>
          <w:rFonts w:asciiTheme="majorBidi" w:hAnsiTheme="majorBidi" w:cstheme="majorBidi"/>
          <w:b/>
          <w:bCs/>
          <w:sz w:val="28"/>
          <w:szCs w:val="48"/>
        </w:rPr>
      </w:pPr>
    </w:p>
    <w:p w:rsidR="002331F4" w:rsidRPr="00904157" w:rsidRDefault="002331F4" w:rsidP="002331F4">
      <w:pPr>
        <w:ind w:left="0"/>
        <w:jc w:val="center"/>
        <w:rPr>
          <w:rFonts w:asciiTheme="majorBidi" w:hAnsiTheme="majorBidi" w:cstheme="majorBidi"/>
          <w:b/>
          <w:bCs/>
          <w:sz w:val="28"/>
          <w:szCs w:val="48"/>
        </w:rPr>
      </w:pPr>
      <w:r w:rsidRPr="00904157">
        <w:rPr>
          <w:rFonts w:asciiTheme="majorBidi" w:hAnsiTheme="majorBidi" w:cstheme="majorBidi"/>
          <w:b/>
          <w:bCs/>
          <w:sz w:val="28"/>
          <w:szCs w:val="48"/>
        </w:rPr>
        <w:t>CHAPTER 2</w:t>
      </w:r>
    </w:p>
    <w:p w:rsidR="002331F4" w:rsidRPr="00904157" w:rsidRDefault="00BB3CD6" w:rsidP="002331F4">
      <w:pPr>
        <w:ind w:left="0"/>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36"/>
        </w:rPr>
        <w:t>2</w:t>
      </w:r>
      <w:r w:rsidR="002331F4" w:rsidRPr="00904157">
        <w:rPr>
          <w:rFonts w:asciiTheme="majorBidi" w:hAnsiTheme="majorBidi" w:cstheme="majorBidi"/>
          <w:b/>
          <w:bCs/>
          <w:sz w:val="24"/>
          <w:szCs w:val="36"/>
        </w:rPr>
        <w:t xml:space="preserve">.1 </w:t>
      </w:r>
      <w:r w:rsidR="002331F4" w:rsidRPr="00904157">
        <w:rPr>
          <w:rFonts w:asciiTheme="majorBidi" w:eastAsia="Times New Roman" w:hAnsiTheme="majorBidi" w:cstheme="majorBidi"/>
          <w:b/>
          <w:bCs/>
          <w:color w:val="000000"/>
          <w:sz w:val="24"/>
          <w:szCs w:val="28"/>
          <w:lang w:val="en-US"/>
        </w:rPr>
        <w:t>LOCATION AND BRIEF HISTORY OF ESTABLISHMENT</w:t>
      </w:r>
    </w:p>
    <w:p w:rsidR="00B728AD" w:rsidRPr="00904157" w:rsidRDefault="00B728AD" w:rsidP="00B728AD">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w:t>
      </w:r>
      <w:r w:rsidR="00CF6FD4"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Broadcasting Corporation is a prominent radio broadcasting station in Kwara State, Nigeria Founding and Establishment:</w:t>
      </w:r>
    </w:p>
    <w:p w:rsidR="00B728AD" w:rsidRPr="00904157" w:rsidRDefault="00CF6FD4" w:rsidP="00B728AD">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CF6FD4">
        <w:rPr>
          <w:rFonts w:asciiTheme="majorBidi" w:eastAsia="Times New Roman" w:hAnsiTheme="majorBidi" w:cstheme="majorBidi"/>
          <w:b/>
          <w:color w:val="000000"/>
          <w:sz w:val="12"/>
          <w:szCs w:val="28"/>
          <w:lang w:val="en-US"/>
        </w:rPr>
        <w:t xml:space="preserve"> </w:t>
      </w:r>
      <w:r w:rsidR="00DA3D2E" w:rsidRPr="00DA3D2E">
        <w:rPr>
          <w:rFonts w:asciiTheme="majorBidi" w:eastAsia="Times New Roman" w:hAnsiTheme="majorBidi" w:cstheme="majorBidi"/>
          <w:b/>
          <w:color w:val="000000"/>
          <w:sz w:val="24"/>
          <w:szCs w:val="28"/>
          <w:lang w:val="en-US"/>
        </w:rPr>
        <w:t>{F.M}</w:t>
      </w:r>
      <w:r w:rsidR="00DA3D2E"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was established as part of the broader effort to promote mass communication and information dissemination in Kwara State. The station was founded with the aim of providing news, entertainment, education, and public information to the residents of </w:t>
      </w:r>
      <w:r w:rsidR="00DA3D2E">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Kwara State and surrounding areas.</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Early Years:</w:t>
      </w:r>
    </w:p>
    <w:p w:rsidR="00B728AD" w:rsidRPr="00904157" w:rsidRDefault="00CF6FD4" w:rsidP="00B728AD">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 likely began its operations </w:t>
      </w:r>
      <w:r w:rsidR="00DA3D2E">
        <w:rPr>
          <w:rFonts w:asciiTheme="majorBidi" w:eastAsia="Times New Roman" w:hAnsiTheme="majorBidi" w:cstheme="majorBidi"/>
          <w:color w:val="000000"/>
          <w:sz w:val="24"/>
          <w:szCs w:val="28"/>
          <w:lang w:val="en-US"/>
        </w:rPr>
        <w:t>in the early years following  in 2020</w:t>
      </w:r>
      <w:r w:rsidR="00B728AD" w:rsidRPr="00904157">
        <w:rPr>
          <w:rFonts w:asciiTheme="majorBidi" w:eastAsia="Times New Roman" w:hAnsiTheme="majorBidi" w:cstheme="majorBidi"/>
          <w:color w:val="000000"/>
          <w:sz w:val="24"/>
          <w:szCs w:val="28"/>
          <w:lang w:val="en-US"/>
        </w:rPr>
        <w:t>. Initially, the station might have started with limited resources and broadcasting capabilities, but it gradually expanded its reach and programming to become a prominent voice in the region.</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Evolution and Growth:</w:t>
      </w:r>
    </w:p>
    <w:p w:rsidR="00B728AD" w:rsidRPr="00904157" w:rsidRDefault="00B728AD" w:rsidP="00B728AD">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Over the years, Radio Kwara evolved and grew, adapting to changes in technology, audience preferences, and societal needs. The station likely underwent upgrades in equipment, facilities, and programming to enhance its broadcast quality and audience engagement.</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Role in Community Development:</w:t>
      </w:r>
    </w:p>
    <w:p w:rsidR="00B728AD" w:rsidRPr="00904157" w:rsidRDefault="00CF6FD4" w:rsidP="00B728AD">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 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of </w:t>
      </w:r>
      <w:r w:rsidR="00DA3D2E">
        <w:rPr>
          <w:rFonts w:asciiTheme="majorBidi" w:eastAsia="Times New Roman" w:hAnsiTheme="majorBidi" w:cstheme="majorBidi"/>
          <w:color w:val="000000"/>
          <w:sz w:val="24"/>
          <w:szCs w:val="28"/>
          <w:lang w:val="en-US"/>
        </w:rPr>
        <w:t xml:space="preserve"> </w:t>
      </w:r>
      <w:r w:rsidRPr="00CF6FD4">
        <w:rPr>
          <w:rFonts w:ascii="Arial Black" w:hAnsi="Arial Black" w:cs="David"/>
          <w:b/>
          <w:sz w:val="20"/>
          <w:szCs w:val="30"/>
        </w:rPr>
        <w:t>RADIO KWARA</w:t>
      </w:r>
      <w:r w:rsidR="00DA3D2E" w:rsidRPr="00CF6FD4">
        <w:rPr>
          <w:rFonts w:asciiTheme="majorBidi" w:eastAsia="Times New Roman" w:hAnsiTheme="majorBidi" w:cstheme="majorBidi"/>
          <w:b/>
          <w:color w:val="000000"/>
          <w:sz w:val="14"/>
          <w:szCs w:val="28"/>
          <w:lang w:val="en-US"/>
        </w:rPr>
        <w:t xml:space="preserve"> </w:t>
      </w:r>
      <w:r w:rsidR="00DA3D2E" w:rsidRPr="00DA3D2E">
        <w:rPr>
          <w:rFonts w:asciiTheme="majorBidi" w:eastAsia="Times New Roman" w:hAnsiTheme="majorBidi" w:cstheme="majorBidi"/>
          <w:b/>
          <w:color w:val="000000"/>
          <w:sz w:val="24"/>
          <w:szCs w:val="28"/>
          <w:lang w:val="en-US"/>
        </w:rPr>
        <w:t>{F.M}</w:t>
      </w:r>
    </w:p>
    <w:p w:rsidR="0084398B" w:rsidRPr="00904157" w:rsidRDefault="0084398B" w:rsidP="0084398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Modernization and Innovation:</w:t>
      </w:r>
    </w:p>
    <w:p w:rsidR="0084398B" w:rsidRPr="00904157" w:rsidRDefault="0084398B" w:rsidP="0084398B">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In recent years, </w:t>
      </w:r>
      <w:r w:rsidR="00CF6FD4"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has likely embraced modernization and innovation in its operations, incorporating digital technology, online streaming, social media, and multimedia content to reach a wider audience and stay relevant in a rapidly changing media landscape.</w:t>
      </w:r>
    </w:p>
    <w:p w:rsidR="0084398B" w:rsidRPr="00904157" w:rsidRDefault="0084398B" w:rsidP="0084398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Community Impact:</w:t>
      </w:r>
    </w:p>
    <w:p w:rsidR="0084398B" w:rsidRPr="00904157" w:rsidRDefault="00CF6FD4" w:rsidP="0084398B">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0084398B" w:rsidRPr="00904157">
        <w:rPr>
          <w:rFonts w:asciiTheme="majorBidi" w:eastAsia="Times New Roman" w:hAnsiTheme="majorBidi" w:cstheme="majorBidi"/>
          <w:color w:val="000000"/>
          <w:sz w:val="24"/>
          <w:szCs w:val="28"/>
          <w:lang w:val="en-US"/>
        </w:rPr>
        <w:t>has undoubtedly made a significant impact on the lives of the people of Kwara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rsidR="000671A0" w:rsidRPr="00904157" w:rsidRDefault="000671A0" w:rsidP="00A46A10">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28"/>
        </w:rPr>
        <w:t>2.</w:t>
      </w:r>
      <w:r w:rsidR="00A46A10" w:rsidRPr="00904157">
        <w:rPr>
          <w:rFonts w:asciiTheme="majorBidi" w:hAnsiTheme="majorBidi" w:cstheme="majorBidi"/>
          <w:b/>
          <w:bCs/>
          <w:sz w:val="24"/>
          <w:szCs w:val="28"/>
        </w:rPr>
        <w:t>2</w:t>
      </w:r>
      <w:r w:rsidRPr="00904157">
        <w:rPr>
          <w:rFonts w:asciiTheme="majorBidi" w:hAnsiTheme="majorBidi" w:cstheme="majorBidi"/>
          <w:b/>
          <w:bCs/>
          <w:sz w:val="24"/>
          <w:szCs w:val="28"/>
        </w:rPr>
        <w:t xml:space="preserve"> </w:t>
      </w:r>
      <w:r w:rsidRPr="00904157">
        <w:rPr>
          <w:rFonts w:asciiTheme="majorBidi" w:eastAsia="Times New Roman" w:hAnsiTheme="majorBidi" w:cstheme="majorBidi"/>
          <w:b/>
          <w:bCs/>
          <w:color w:val="000000"/>
          <w:sz w:val="24"/>
          <w:szCs w:val="28"/>
          <w:lang w:val="en-US"/>
        </w:rPr>
        <w:t>DEPARTMENTS IN RADIO STATION</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Administrative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lastRenderedPageBreak/>
        <w:t>Programme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Marketing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Engineering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Finance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News and current affairs</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Audit Department</w:t>
      </w:r>
    </w:p>
    <w:p w:rsidR="000671A0" w:rsidRPr="00904157" w:rsidRDefault="000671A0" w:rsidP="000671A0">
      <w:pPr>
        <w:pStyle w:val="ListParagraph"/>
        <w:numPr>
          <w:ilvl w:val="0"/>
          <w:numId w:val="4"/>
        </w:numPr>
        <w:spacing w:after="408"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Administrative Department:</w:t>
      </w:r>
      <w:r w:rsidRPr="00904157">
        <w:rPr>
          <w:rFonts w:asciiTheme="majorBidi" w:eastAsia="Times New Roman" w:hAnsiTheme="majorBidi" w:cstheme="majorBidi"/>
          <w:color w:val="000000"/>
          <w:sz w:val="24"/>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Programme Department:</w:t>
      </w:r>
      <w:r w:rsidRPr="00904157">
        <w:rPr>
          <w:rFonts w:asciiTheme="majorBidi" w:eastAsia="Times New Roman" w:hAnsiTheme="majorBidi" w:cstheme="majorBidi"/>
          <w:color w:val="000000"/>
          <w:sz w:val="24"/>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Programs that are being presented in </w:t>
      </w:r>
      <w:r w:rsidR="00DA3D2E" w:rsidRPr="00DA3D2E">
        <w:rPr>
          <w:rFonts w:asciiTheme="majorBidi" w:eastAsia="Times New Roman" w:hAnsiTheme="majorBidi" w:cstheme="majorBidi"/>
          <w:b/>
          <w:color w:val="000000"/>
          <w:sz w:val="24"/>
          <w:szCs w:val="28"/>
          <w:lang w:val="en-US"/>
        </w:rPr>
        <w:t>GERIN</w:t>
      </w:r>
      <w:r w:rsidRPr="00904157">
        <w:rPr>
          <w:rFonts w:asciiTheme="majorBidi" w:eastAsia="Times New Roman" w:hAnsiTheme="majorBidi" w:cstheme="majorBidi"/>
          <w:color w:val="000000"/>
          <w:sz w:val="24"/>
          <w:szCs w:val="28"/>
          <w:lang w:val="en-US"/>
        </w:rPr>
        <w:t xml:space="preserve"> F.m 100.9FM.</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Marketing Department:</w:t>
      </w:r>
      <w:r w:rsidRPr="00904157">
        <w:rPr>
          <w:rFonts w:asciiTheme="majorBidi" w:eastAsia="Times New Roman" w:hAnsiTheme="majorBidi" w:cstheme="majorBidi"/>
          <w:color w:val="000000"/>
          <w:sz w:val="24"/>
          <w:szCs w:val="28"/>
          <w:lang w:val="en-US"/>
        </w:rPr>
        <w:t>  This is the department where the financial aspect of the organization is discussed and settled, not only that, this is the department that deal with any jingle or advert to go on air where program is going on.</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Engineering Department:</w:t>
      </w:r>
      <w:r w:rsidRPr="00904157">
        <w:rPr>
          <w:rFonts w:asciiTheme="majorBidi" w:eastAsia="Times New Roman" w:hAnsiTheme="majorBidi" w:cstheme="majorBidi"/>
          <w:color w:val="000000"/>
          <w:sz w:val="24"/>
          <w:szCs w:val="28"/>
          <w:lang w:val="en-US"/>
        </w:rPr>
        <w:t> This department is indebted with the task of supervising the equipment procurement, installation and maintenance of such equipment. He must be conversant with the broadcasting technology state.</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Finance Department:</w:t>
      </w:r>
      <w:r w:rsidRPr="00904157">
        <w:rPr>
          <w:rFonts w:asciiTheme="majorBidi" w:eastAsia="Times New Roman" w:hAnsiTheme="majorBidi" w:cstheme="majorBidi"/>
          <w:color w:val="000000"/>
          <w:sz w:val="24"/>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Graphic Department:</w:t>
      </w:r>
      <w:r w:rsidRPr="00904157">
        <w:rPr>
          <w:rFonts w:asciiTheme="majorBidi" w:eastAsia="Times New Roman" w:hAnsiTheme="majorBidi" w:cstheme="majorBidi"/>
          <w:color w:val="000000"/>
          <w:sz w:val="24"/>
          <w:szCs w:val="28"/>
          <w:lang w:val="en-US"/>
        </w:rPr>
        <w:t> This is the department of work of art, they are in charge of organization designs structure e.g. design of the station logo, captions, backdrops, and systematic arrangement of the studio.</w:t>
      </w:r>
    </w:p>
    <w:p w:rsidR="000671A0" w:rsidRPr="00904157" w:rsidRDefault="000671A0" w:rsidP="009E19CB">
      <w:pPr>
        <w:pStyle w:val="ListParagraph"/>
        <w:spacing w:after="0" w:line="360" w:lineRule="auto"/>
        <w:jc w:val="both"/>
        <w:textAlignment w:val="baseline"/>
        <w:rPr>
          <w:rFonts w:asciiTheme="majorBidi" w:eastAsia="Times New Roman" w:hAnsiTheme="majorBidi" w:cstheme="majorBidi"/>
          <w:color w:val="000000"/>
          <w:sz w:val="24"/>
          <w:szCs w:val="28"/>
          <w:lang w:val="en-US"/>
        </w:rPr>
      </w:pPr>
    </w:p>
    <w:p w:rsidR="002331F4" w:rsidRPr="00904157" w:rsidRDefault="002331F4" w:rsidP="00592C53">
      <w:pPr>
        <w:ind w:left="0"/>
        <w:rPr>
          <w:rFonts w:ascii="Times New Roman" w:hAnsi="Times New Roman" w:cs="Times New Roman"/>
          <w:bCs/>
          <w:sz w:val="28"/>
          <w:szCs w:val="36"/>
        </w:rPr>
      </w:pPr>
      <w:r w:rsidRPr="00904157">
        <w:rPr>
          <w:rFonts w:ascii="Times New Roman" w:hAnsi="Times New Roman" w:cs="Times New Roman"/>
          <w:bCs/>
          <w:sz w:val="28"/>
          <w:szCs w:val="36"/>
        </w:rPr>
        <w:br w:type="page"/>
      </w:r>
    </w:p>
    <w:p w:rsidR="00A3074D" w:rsidRDefault="00A3074D" w:rsidP="00BB3CD6">
      <w:pPr>
        <w:spacing w:line="360" w:lineRule="auto"/>
        <w:ind w:left="0"/>
        <w:jc w:val="center"/>
        <w:rPr>
          <w:rFonts w:asciiTheme="majorBidi" w:eastAsia="Times New Roman" w:hAnsiTheme="majorBidi" w:cstheme="majorBidi"/>
          <w:b/>
          <w:bCs/>
          <w:color w:val="000000"/>
          <w:sz w:val="24"/>
          <w:szCs w:val="28"/>
          <w:lang w:val="en-US"/>
        </w:rPr>
      </w:pP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CHAPTER THREE</w:t>
      </w:r>
    </w:p>
    <w:p w:rsidR="00BB3CD6" w:rsidRPr="00904157" w:rsidRDefault="00BB3CD6" w:rsidP="00BB3CD6">
      <w:pPr>
        <w:spacing w:line="360" w:lineRule="auto"/>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3.0</w:t>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00790F30"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WORK EXPERIENCE</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3.1</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Production of Scripts</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production and orientation are carried out in the programming unit during Mondays’ which include material which combine analog to digital. This production unit include all material use for recording and producing script needed in the mass media. The script include write-up that have being mechanized. </w:t>
      </w: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Type of Scripting</w:t>
      </w:r>
    </w:p>
    <w:p w:rsidR="00BB3CD6" w:rsidRPr="00904157" w:rsidRDefault="00BB3CD6" w:rsidP="00BB3CD6">
      <w:pPr>
        <w:pStyle w:val="ListParagraph"/>
        <w:widowControl w:val="0"/>
        <w:numPr>
          <w:ilvl w:val="0"/>
          <w:numId w:val="15"/>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Mechanized Scripting: This is written in the form of an essay which have introduction, body, conclusion, and signature. This include what to do, who should, how and when-link-dufftall-transaction-linking on insert to another place and emphasis on every program e.g. Supreme FM. 96.1 channel 1107, channel 492.1, etc.   </w:t>
      </w: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 xml:space="preserve">Part of Mechanized Scripts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Introduction</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Main body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Conclusion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Signature </w:t>
      </w:r>
    </w:p>
    <w:p w:rsidR="00BB3CD6" w:rsidRPr="00904157" w:rsidRDefault="00BB3CD6" w:rsidP="00BB3CD6">
      <w:pPr>
        <w:spacing w:line="360" w:lineRule="auto"/>
        <w:ind w:left="27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3.1.1</w:t>
      </w:r>
      <w:r w:rsidRPr="00904157">
        <w:rPr>
          <w:rFonts w:asciiTheme="majorBidi" w:eastAsia="Times New Roman" w:hAnsiTheme="majorBidi" w:cstheme="majorBidi"/>
          <w:b/>
          <w:bCs/>
          <w:color w:val="000000"/>
          <w:sz w:val="24"/>
          <w:szCs w:val="28"/>
          <w:lang w:val="en-US"/>
        </w:rPr>
        <w:tab/>
        <w:t xml:space="preserve">Program Plan </w:t>
      </w:r>
    </w:p>
    <w:p w:rsidR="00790F30" w:rsidRPr="00592C53" w:rsidRDefault="00BB3CD6" w:rsidP="00592C53">
      <w:pPr>
        <w:spacing w:line="360" w:lineRule="auto"/>
        <w:ind w:left="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 was told to attend the Jumu’at service and write a report to a news story.</w:t>
      </w:r>
    </w:p>
    <w:p w:rsidR="00BB3CD6" w:rsidRPr="00904157" w:rsidRDefault="00BB3CD6" w:rsidP="00A96F23">
      <w:pPr>
        <w:spacing w:line="360" w:lineRule="auto"/>
        <w:ind w:left="0" w:firstLine="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3.2</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 xml:space="preserve">Equipment’s used at </w:t>
      </w:r>
      <w:r w:rsidR="00A96F23" w:rsidRPr="00904157">
        <w:rPr>
          <w:rFonts w:asciiTheme="majorBidi" w:eastAsia="Times New Roman" w:hAnsiTheme="majorBidi" w:cstheme="majorBidi"/>
          <w:b/>
          <w:bCs/>
          <w:color w:val="000000"/>
          <w:sz w:val="24"/>
          <w:szCs w:val="28"/>
          <w:lang w:val="en-US"/>
        </w:rPr>
        <w:t>Kwara State Broadcasting Co-operation (Radio Kwara)</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Equipment include: </w:t>
      </w:r>
    </w:p>
    <w:p w:rsidR="00BB3CD6" w:rsidRPr="00904157" w:rsidRDefault="00BB3CD6" w:rsidP="00F727AC">
      <w:pPr>
        <w:pStyle w:val="ListParagraph"/>
        <w:widowControl w:val="0"/>
        <w:numPr>
          <w:ilvl w:val="0"/>
          <w:numId w:val="12"/>
        </w:numPr>
        <w:spacing w:after="0" w:line="360" w:lineRule="auto"/>
        <w:ind w:left="270"/>
        <w:jc w:val="both"/>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Reel to reel audio tape recording:</w:t>
      </w:r>
    </w:p>
    <w:p w:rsidR="00BB3CD6" w:rsidRPr="00904157" w:rsidRDefault="00790F30" w:rsidP="00790F30">
      <w:pPr>
        <w:spacing w:line="360" w:lineRule="auto"/>
        <w:ind w:left="0" w:firstLine="72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w:t>
      </w:r>
      <w:r w:rsidR="00BB3CD6" w:rsidRPr="00904157">
        <w:rPr>
          <w:rFonts w:asciiTheme="majorBidi" w:eastAsia="Times New Roman" w:hAnsiTheme="majorBidi" w:cstheme="majorBidi"/>
          <w:color w:val="000000"/>
          <w:sz w:val="24"/>
          <w:szCs w:val="28"/>
          <w:lang w:val="en-US"/>
        </w:rPr>
        <w:t xml:space="preserve">s a form of magnetic tape audio recording in which the recording medium is held on a reel, rather than being securely contained within a cassette. In use, the supply reel or feed reel containing the tape is mounted on a spindle; the end of the tape is manually pulled out of the reel, threaded through mechanical </w:t>
      </w:r>
      <w:r w:rsidR="00BB3CD6" w:rsidRPr="00904157">
        <w:rPr>
          <w:rFonts w:asciiTheme="majorBidi" w:eastAsia="Times New Roman" w:hAnsiTheme="majorBidi" w:cstheme="majorBidi"/>
          <w:color w:val="000000"/>
          <w:sz w:val="24"/>
          <w:szCs w:val="28"/>
          <w:lang w:val="en-US"/>
        </w:rPr>
        <w:lastRenderedPageBreak/>
        <w:t>guides and a tape head assembly, and attached by friction to the hub of a second, initially empty take-up reel.</w:t>
      </w:r>
    </w:p>
    <w:p w:rsidR="00BB3CD6" w:rsidRPr="00904157" w:rsidRDefault="00BB3CD6" w:rsidP="00BB3CD6">
      <w:pPr>
        <w:spacing w:line="360" w:lineRule="auto"/>
        <w:ind w:left="0" w:firstLine="72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1312" behindDoc="1" locked="0" layoutInCell="1" allowOverlap="1">
            <wp:simplePos x="0" y="0"/>
            <wp:positionH relativeFrom="column">
              <wp:posOffset>3347017</wp:posOffset>
            </wp:positionH>
            <wp:positionV relativeFrom="paragraph">
              <wp:posOffset>-74173</wp:posOffset>
            </wp:positionV>
            <wp:extent cx="2004304" cy="1322962"/>
            <wp:effectExtent l="19050" t="0" r="0" b="0"/>
            <wp:wrapNone/>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10">
                      <a:extLst>
                        <a:ext uri="{28A0092B-C50C-407E-A947-70E740481C1C}">
                          <a14:useLocalDpi xmlns:a14="http://schemas.microsoft.com/office/drawing/2010/main" val="0"/>
                        </a:ext>
                      </a:extLst>
                    </a:blip>
                    <a:stretch>
                      <a:fillRect/>
                    </a:stretch>
                  </pic:blipFill>
                  <pic:spPr>
                    <a:xfrm>
                      <a:off x="0" y="0"/>
                      <a:ext cx="2004304" cy="1322962"/>
                    </a:xfrm>
                    <a:prstGeom prst="rect">
                      <a:avLst/>
                    </a:prstGeom>
                  </pic:spPr>
                </pic:pic>
              </a:graphicData>
            </a:graphic>
          </wp:anchor>
        </w:drawing>
      </w:r>
    </w:p>
    <w:p w:rsidR="00BB3CD6" w:rsidRPr="00904157" w:rsidRDefault="00BB3CD6" w:rsidP="00BB3CD6">
      <w:pPr>
        <w:spacing w:line="360" w:lineRule="auto"/>
        <w:ind w:left="0" w:firstLine="720"/>
        <w:rPr>
          <w:rFonts w:asciiTheme="majorBidi" w:eastAsia="Times New Roman" w:hAnsiTheme="majorBidi" w:cstheme="majorBidi"/>
          <w:color w:val="000000"/>
          <w:sz w:val="24"/>
          <w:szCs w:val="28"/>
          <w:lang w:val="en-US"/>
        </w:rPr>
      </w:pPr>
    </w:p>
    <w:p w:rsidR="00BB3CD6" w:rsidRPr="00904157" w:rsidRDefault="00BB3CD6" w:rsidP="00592C53">
      <w:pPr>
        <w:spacing w:line="360" w:lineRule="auto"/>
        <w:ind w:left="0"/>
        <w:rPr>
          <w:rFonts w:asciiTheme="majorBidi" w:eastAsia="Times New Roman" w:hAnsiTheme="majorBidi" w:cstheme="majorBidi"/>
          <w:color w:val="000000"/>
          <w:sz w:val="24"/>
          <w:szCs w:val="28"/>
          <w:lang w:val="en-US"/>
        </w:rPr>
      </w:pPr>
    </w:p>
    <w:p w:rsidR="00BB3CD6" w:rsidRPr="00904157" w:rsidRDefault="00BB3CD6" w:rsidP="00790F30">
      <w:pPr>
        <w:pStyle w:val="ListParagraph"/>
        <w:widowControl w:val="0"/>
        <w:numPr>
          <w:ilvl w:val="0"/>
          <w:numId w:val="12"/>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Long grammar phone (Micro-Phone)</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BB3CD6"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3360" behindDoc="1" locked="0" layoutInCell="1" allowOverlap="1">
            <wp:simplePos x="0" y="0"/>
            <wp:positionH relativeFrom="margin">
              <wp:posOffset>3424555</wp:posOffset>
            </wp:positionH>
            <wp:positionV relativeFrom="paragraph">
              <wp:posOffset>0</wp:posOffset>
            </wp:positionV>
            <wp:extent cx="1271905" cy="1273810"/>
            <wp:effectExtent l="19050" t="0" r="4445" b="0"/>
            <wp:wrapNone/>
            <wp:docPr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1905" cy="1273810"/>
                    </a:xfrm>
                    <a:prstGeom prst="rect">
                      <a:avLst/>
                    </a:prstGeom>
                  </pic:spPr>
                </pic:pic>
              </a:graphicData>
            </a:graphic>
          </wp:anchor>
        </w:drawing>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790F30">
      <w:pPr>
        <w:pStyle w:val="ListParagraph"/>
        <w:widowControl w:val="0"/>
        <w:numPr>
          <w:ilvl w:val="0"/>
          <w:numId w:val="12"/>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Cassette (Tape)</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The Compact Audio Cassette or Music-cassette, also commonly called the cassette tape or simply tape or cassette, is an analog magnetic tape-recording format for audio recording and playback</w:t>
      </w:r>
    </w:p>
    <w:p w:rsidR="00BB3CD6"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2336" behindDoc="1" locked="0" layoutInCell="1" allowOverlap="1">
            <wp:simplePos x="0" y="0"/>
            <wp:positionH relativeFrom="margin">
              <wp:posOffset>2167362</wp:posOffset>
            </wp:positionH>
            <wp:positionV relativeFrom="paragraph">
              <wp:posOffset>144929</wp:posOffset>
            </wp:positionV>
            <wp:extent cx="2079018" cy="1361872"/>
            <wp:effectExtent l="19050" t="0" r="0" b="0"/>
            <wp:wrapNone/>
            <wp:docPr id="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12">
                      <a:extLst>
                        <a:ext uri="{28A0092B-C50C-407E-A947-70E740481C1C}">
                          <a14:useLocalDpi xmlns:a14="http://schemas.microsoft.com/office/drawing/2010/main" val="0"/>
                        </a:ext>
                      </a:extLst>
                    </a:blip>
                    <a:stretch>
                      <a:fillRect/>
                    </a:stretch>
                  </pic:blipFill>
                  <pic:spPr>
                    <a:xfrm>
                      <a:off x="0" y="0"/>
                      <a:ext cx="2079394" cy="1362118"/>
                    </a:xfrm>
                    <a:prstGeom prst="rect">
                      <a:avLst/>
                    </a:prstGeom>
                  </pic:spPr>
                </pic:pic>
              </a:graphicData>
            </a:graphic>
          </wp:anchor>
        </w:drawing>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790F30">
      <w:pPr>
        <w:pStyle w:val="ListParagraph"/>
        <w:widowControl w:val="0"/>
        <w:numPr>
          <w:ilvl w:val="0"/>
          <w:numId w:val="12"/>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CD</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Compact disc (CD)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PictureCD, CD-i, and Enhanced Music CD. </w:t>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A3074D"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lastRenderedPageBreak/>
        <w:drawing>
          <wp:anchor distT="0" distB="0" distL="114300" distR="114300" simplePos="0" relativeHeight="251664384" behindDoc="1" locked="0" layoutInCell="1" allowOverlap="1">
            <wp:simplePos x="0" y="0"/>
            <wp:positionH relativeFrom="margin">
              <wp:posOffset>1596444</wp:posOffset>
            </wp:positionH>
            <wp:positionV relativeFrom="paragraph">
              <wp:posOffset>-189467</wp:posOffset>
            </wp:positionV>
            <wp:extent cx="1245140" cy="1039421"/>
            <wp:effectExtent l="19050" t="0" r="0" b="0"/>
            <wp:wrapNone/>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3">
                      <a:extLst>
                        <a:ext uri="{28A0092B-C50C-407E-A947-70E740481C1C}">
                          <a14:useLocalDpi xmlns:a14="http://schemas.microsoft.com/office/drawing/2010/main" val="0"/>
                        </a:ext>
                      </a:extLst>
                    </a:blip>
                    <a:stretch>
                      <a:fillRect/>
                    </a:stretch>
                  </pic:blipFill>
                  <pic:spPr>
                    <a:xfrm>
                      <a:off x="0" y="0"/>
                      <a:ext cx="1245140" cy="1039421"/>
                    </a:xfrm>
                    <a:prstGeom prst="rect">
                      <a:avLst/>
                    </a:prstGeom>
                  </pic:spPr>
                </pic:pic>
              </a:graphicData>
            </a:graphic>
          </wp:anchor>
        </w:drawing>
      </w: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A3074D" w:rsidRDefault="00A3074D" w:rsidP="00BB3CD6">
      <w:pPr>
        <w:pStyle w:val="ListParagraph"/>
        <w:spacing w:line="360" w:lineRule="auto"/>
        <w:ind w:left="0"/>
        <w:rPr>
          <w:rFonts w:asciiTheme="majorBidi" w:eastAsia="Times New Roman" w:hAnsiTheme="majorBidi" w:cstheme="majorBidi"/>
          <w:color w:val="000000"/>
          <w:sz w:val="24"/>
          <w:szCs w:val="28"/>
          <w:lang w:val="en-US"/>
        </w:rPr>
      </w:pPr>
    </w:p>
    <w:p w:rsidR="00A3074D" w:rsidRPr="00904157" w:rsidRDefault="00A3074D"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790F30">
      <w:pPr>
        <w:pStyle w:val="ListParagraph"/>
        <w:widowControl w:val="0"/>
        <w:numPr>
          <w:ilvl w:val="0"/>
          <w:numId w:val="12"/>
        </w:numPr>
        <w:spacing w:after="0"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Deck to the Cassette</w:t>
      </w:r>
    </w:p>
    <w:p w:rsidR="00BB3CD6" w:rsidRDefault="00BB3CD6" w:rsidP="00790F30">
      <w:pPr>
        <w:pStyle w:val="ListParagraph"/>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cassette deck is a type of tape machine for playing and recording audio compact cassettes. Consumer electronics formerly used the term deck to distinguish them from a tape recorder, the "deck" being part of a stereo component system, while a "tape recorder" was more portable and usually had a self-contained power amplifier (and often speakers).</w:t>
      </w:r>
    </w:p>
    <w:p w:rsidR="00592C53" w:rsidRPr="00904157" w:rsidRDefault="00592C53" w:rsidP="00790F30">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4893418" cy="1435606"/>
            <wp:effectExtent l="19050" t="0" r="2432"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95814" cy="1436309"/>
                    </a:xfrm>
                    <a:prstGeom prst="rect">
                      <a:avLst/>
                    </a:prstGeom>
                  </pic:spPr>
                </pic:pic>
              </a:graphicData>
            </a:graphic>
          </wp:inline>
        </w:drawing>
      </w:r>
    </w:p>
    <w:p w:rsidR="00592C53" w:rsidRDefault="00592C53" w:rsidP="00BB3CD6">
      <w:pPr>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Other software’s include the audibling and Nero software    </w:t>
      </w:r>
    </w:p>
    <w:p w:rsidR="00BB3CD6" w:rsidRPr="00904157" w:rsidRDefault="00BB3CD6" w:rsidP="00BB3CD6">
      <w:pPr>
        <w:pStyle w:val="ListParagraph"/>
        <w:widowControl w:val="0"/>
        <w:numPr>
          <w:ilvl w:val="0"/>
          <w:numId w:val="12"/>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Dubby Machine </w:t>
      </w:r>
    </w:p>
    <w:p w:rsidR="00BB3CD6" w:rsidRPr="00904157" w:rsidRDefault="00790F30"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5408" behindDoc="0" locked="0" layoutInCell="1" allowOverlap="1">
            <wp:simplePos x="0" y="0"/>
            <wp:positionH relativeFrom="column">
              <wp:posOffset>1952754</wp:posOffset>
            </wp:positionH>
            <wp:positionV relativeFrom="paragraph">
              <wp:posOffset>646377</wp:posOffset>
            </wp:positionV>
            <wp:extent cx="2529532" cy="1896894"/>
            <wp:effectExtent l="19050" t="0" r="4118" b="0"/>
            <wp:wrapNone/>
            <wp:docPr id="1" name="Picture 1" descr="C:\Users\oneworld1\Desktop\as\imageedit_10_302813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imageedit_10_3028134942.jpg"/>
                    <pic:cNvPicPr>
                      <a:picLocks noChangeAspect="1" noChangeArrowheads="1"/>
                    </pic:cNvPicPr>
                  </pic:nvPicPr>
                  <pic:blipFill>
                    <a:blip r:embed="rId15" cstate="print"/>
                    <a:srcRect/>
                    <a:stretch>
                      <a:fillRect/>
                    </a:stretch>
                  </pic:blipFill>
                  <pic:spPr bwMode="auto">
                    <a:xfrm>
                      <a:off x="0" y="0"/>
                      <a:ext cx="2530412" cy="1897554"/>
                    </a:xfrm>
                    <a:prstGeom prst="rect">
                      <a:avLst/>
                    </a:prstGeom>
                    <a:noFill/>
                    <a:ln w="9525">
                      <a:noFill/>
                      <a:miter lim="800000"/>
                      <a:headEnd/>
                      <a:tailEnd/>
                    </a:ln>
                  </pic:spPr>
                </pic:pic>
              </a:graphicData>
            </a:graphic>
          </wp:anchor>
        </w:drawing>
      </w:r>
      <w:r w:rsidR="00BB3CD6" w:rsidRPr="00904157">
        <w:rPr>
          <w:rFonts w:asciiTheme="majorBidi" w:eastAsia="Times New Roman" w:hAnsiTheme="majorBidi" w:cstheme="majorBidi"/>
          <w:color w:val="000000"/>
          <w:sz w:val="24"/>
          <w:szCs w:val="28"/>
          <w:lang w:val="en-US"/>
        </w:rPr>
        <w:t>This is used in transforming radio cassette from one to another that is from one radio cassette other radio cassettes.</w:t>
      </w:r>
    </w:p>
    <w:p w:rsidR="00BB3CD6" w:rsidRPr="00904157" w:rsidRDefault="00BB3CD6" w:rsidP="00BB3CD6">
      <w:pPr>
        <w:tabs>
          <w:tab w:val="left" w:pos="720"/>
        </w:tabs>
        <w:spacing w:line="360" w:lineRule="auto"/>
        <w:ind w:left="0"/>
        <w:jc w:val="center"/>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p>
    <w:p w:rsidR="00790F30" w:rsidRPr="00904157" w:rsidRDefault="00790F30" w:rsidP="00BB3CD6">
      <w:pPr>
        <w:tabs>
          <w:tab w:val="left" w:pos="720"/>
        </w:tabs>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3.3</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Radio Media</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790F30">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lastRenderedPageBreak/>
        <w:tab/>
      </w:r>
      <w:bookmarkStart w:id="1" w:name="_Hlk3157923"/>
      <w:r w:rsidRPr="00904157">
        <w:rPr>
          <w:rFonts w:asciiTheme="majorBidi" w:eastAsia="Times New Roman" w:hAnsiTheme="majorBidi" w:cstheme="majorBidi"/>
          <w:color w:val="000000"/>
          <w:sz w:val="24"/>
          <w:szCs w:val="28"/>
          <w:lang w:val="en-US"/>
        </w:rPr>
        <w:t>Radio is the technology of using radio waves to carry information, such as sound and images, by systematically modulating properties of electromagnetic energy waves transmitted through space, such as their amplitude, frequency, phase, or pulse width.</w:t>
      </w:r>
    </w:p>
    <w:p w:rsidR="00BB3CD6" w:rsidRPr="00904157" w:rsidRDefault="00BB3CD6" w:rsidP="00BB3CD6">
      <w:pPr>
        <w:ind w:left="0"/>
        <w:jc w:val="center"/>
        <w:rPr>
          <w:rFonts w:asciiTheme="majorBidi" w:eastAsia="Times New Roman" w:hAnsiTheme="majorBidi" w:cstheme="majorBidi"/>
          <w:color w:val="000000"/>
          <w:sz w:val="24"/>
          <w:szCs w:val="28"/>
          <w:lang w:val="en-US"/>
        </w:rPr>
      </w:pPr>
    </w:p>
    <w:bookmarkEnd w:id="1"/>
    <w:p w:rsidR="00BB3CD6" w:rsidRDefault="00BB3CD6" w:rsidP="00BB3CD6">
      <w:pPr>
        <w:tabs>
          <w:tab w:val="left" w:pos="720"/>
        </w:tabs>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3084074" cy="1575880"/>
            <wp:effectExtent l="19050" t="0" r="2026"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6">
                      <a:extLst>
                        <a:ext uri="{28A0092B-C50C-407E-A947-70E740481C1C}">
                          <a14:useLocalDpi xmlns:a14="http://schemas.microsoft.com/office/drawing/2010/main" val="0"/>
                        </a:ext>
                      </a:extLst>
                    </a:blip>
                    <a:stretch>
                      <a:fillRect/>
                    </a:stretch>
                  </pic:blipFill>
                  <pic:spPr>
                    <a:xfrm>
                      <a:off x="0" y="0"/>
                      <a:ext cx="3102304" cy="1585195"/>
                    </a:xfrm>
                    <a:prstGeom prst="rect">
                      <a:avLst/>
                    </a:prstGeom>
                  </pic:spPr>
                </pic:pic>
              </a:graphicData>
            </a:graphic>
          </wp:inline>
        </w:drawing>
      </w:r>
    </w:p>
    <w:p w:rsidR="00A3074D" w:rsidRPr="00904157" w:rsidRDefault="00A3074D" w:rsidP="00BB3CD6">
      <w:pPr>
        <w:tabs>
          <w:tab w:val="left" w:pos="720"/>
        </w:tabs>
        <w:spacing w:line="360" w:lineRule="auto"/>
        <w:ind w:left="0"/>
        <w:jc w:val="center"/>
        <w:rPr>
          <w:rFonts w:asciiTheme="majorBidi" w:eastAsia="Times New Roman" w:hAnsiTheme="majorBidi" w:cstheme="majorBidi"/>
          <w:color w:val="000000"/>
          <w:sz w:val="24"/>
          <w:szCs w:val="28"/>
          <w:lang w:val="en-US"/>
        </w:rPr>
      </w:pPr>
    </w:p>
    <w:p w:rsidR="00BB3CD6" w:rsidRPr="00904157" w:rsidRDefault="00BB3CD6" w:rsidP="00790F30">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TheRadio media is the largest in Africa but a kind of the oldest broadcasting network of Nigeria. It was gotten from radio-Nigeria operate as a network Kaduna State Media Cooperation (KSMC) news rooms give timely information of the program from the program unit which is the heart beat of the media.    </w:t>
      </w:r>
    </w:p>
    <w:p w:rsidR="00BB3CD6" w:rsidRPr="00904157" w:rsidRDefault="00BB3CD6" w:rsidP="00BB3CD6">
      <w:pPr>
        <w:tabs>
          <w:tab w:val="left" w:pos="720"/>
        </w:tabs>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Tips in making a good Radio Presentation</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Aim to create </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Understandhow, when, why and what the listener is saying </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Know your listeners </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Make your listener care  </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3.4</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Program Format</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The type of the programs format isdocumentary, features,interview,</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Discussion, ox pop, routine reporter, drama, testimonial, talk, chit-chat</w:t>
      </w:r>
      <w:r w:rsidR="00790F30" w:rsidRPr="00904157">
        <w:rPr>
          <w:rFonts w:asciiTheme="majorBidi" w:eastAsia="Times New Roman" w:hAnsiTheme="majorBidi" w:cstheme="majorBidi"/>
          <w:color w:val="000000"/>
          <w:sz w:val="24"/>
          <w:szCs w:val="28"/>
          <w:lang w:val="en-US"/>
        </w:rPr>
        <w:t>, montage, phone in programmes.</w:t>
      </w:r>
    </w:p>
    <w:p w:rsidR="00790F30" w:rsidRDefault="00790F30"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A3074D">
      <w:pPr>
        <w:tabs>
          <w:tab w:val="left" w:pos="720"/>
        </w:tabs>
        <w:ind w:left="0"/>
        <w:rPr>
          <w:rFonts w:asciiTheme="majorBidi" w:hAnsiTheme="majorBidi" w:cstheme="majorBidi"/>
          <w:b/>
          <w:sz w:val="24"/>
          <w:szCs w:val="28"/>
        </w:rPr>
      </w:pPr>
    </w:p>
    <w:p w:rsidR="00481522" w:rsidRPr="00904157" w:rsidRDefault="00481522" w:rsidP="00904157">
      <w:pPr>
        <w:tabs>
          <w:tab w:val="left" w:pos="720"/>
        </w:tabs>
        <w:ind w:left="0"/>
        <w:jc w:val="center"/>
        <w:rPr>
          <w:rFonts w:asciiTheme="majorBidi" w:hAnsiTheme="majorBidi" w:cstheme="majorBidi"/>
          <w:b/>
          <w:sz w:val="24"/>
          <w:szCs w:val="28"/>
        </w:rPr>
      </w:pPr>
      <w:r w:rsidRPr="00904157">
        <w:rPr>
          <w:rFonts w:asciiTheme="majorBidi" w:hAnsiTheme="majorBidi" w:cstheme="majorBidi"/>
          <w:b/>
          <w:sz w:val="24"/>
          <w:szCs w:val="28"/>
        </w:rPr>
        <w:t>CHAPTER FOUR</w:t>
      </w:r>
    </w:p>
    <w:p w:rsidR="00481522" w:rsidRPr="00904157" w:rsidRDefault="00481522" w:rsidP="00904157">
      <w:pPr>
        <w:tabs>
          <w:tab w:val="left" w:pos="720"/>
        </w:tabs>
        <w:ind w:left="0"/>
        <w:jc w:val="center"/>
        <w:rPr>
          <w:rFonts w:asciiTheme="majorBidi" w:hAnsiTheme="majorBidi" w:cstheme="majorBidi"/>
          <w:b/>
          <w:sz w:val="14"/>
          <w:szCs w:val="16"/>
        </w:rPr>
      </w:pPr>
    </w:p>
    <w:p w:rsidR="00481522" w:rsidRPr="00904157" w:rsidRDefault="00481522" w:rsidP="00904157">
      <w:pPr>
        <w:tabs>
          <w:tab w:val="left" w:pos="720"/>
        </w:tabs>
        <w:ind w:left="0"/>
        <w:rPr>
          <w:rFonts w:asciiTheme="majorBidi" w:hAnsiTheme="majorBidi" w:cstheme="majorBidi"/>
          <w:b/>
          <w:sz w:val="24"/>
          <w:szCs w:val="28"/>
        </w:rPr>
      </w:pPr>
      <w:r w:rsidRPr="00904157">
        <w:rPr>
          <w:rFonts w:asciiTheme="majorBidi" w:hAnsiTheme="majorBidi" w:cstheme="majorBidi"/>
          <w:b/>
          <w:sz w:val="24"/>
          <w:szCs w:val="28"/>
        </w:rPr>
        <w:t>4.1</w:t>
      </w:r>
      <w:r w:rsidRPr="00904157">
        <w:rPr>
          <w:rFonts w:asciiTheme="majorBidi" w:hAnsiTheme="majorBidi" w:cstheme="majorBidi"/>
          <w:b/>
          <w:sz w:val="24"/>
          <w:szCs w:val="28"/>
        </w:rPr>
        <w:tab/>
      </w:r>
      <w:r w:rsidRPr="00904157">
        <w:rPr>
          <w:rFonts w:asciiTheme="majorBidi" w:hAnsiTheme="majorBidi" w:cstheme="majorBidi"/>
          <w:b/>
          <w:sz w:val="24"/>
        </w:rPr>
        <w:t>Difficulties Encountered During the Programme</w:t>
      </w:r>
    </w:p>
    <w:p w:rsidR="00481522" w:rsidRPr="00904157" w:rsidRDefault="00481522" w:rsidP="00904157">
      <w:pPr>
        <w:tabs>
          <w:tab w:val="left" w:pos="720"/>
        </w:tabs>
        <w:ind w:left="0"/>
        <w:jc w:val="both"/>
        <w:rPr>
          <w:rFonts w:asciiTheme="majorBidi" w:hAnsiTheme="majorBidi" w:cstheme="majorBidi"/>
          <w:b/>
          <w:sz w:val="24"/>
          <w:szCs w:val="28"/>
        </w:rPr>
      </w:pPr>
      <w:r w:rsidRPr="00904157">
        <w:rPr>
          <w:rFonts w:asciiTheme="majorBidi" w:hAnsiTheme="majorBidi" w:cstheme="majorBidi"/>
          <w:sz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481522" w:rsidRPr="00904157" w:rsidRDefault="00481522" w:rsidP="00904157">
      <w:pPr>
        <w:ind w:left="0"/>
        <w:jc w:val="both"/>
        <w:rPr>
          <w:rFonts w:asciiTheme="majorBidi" w:hAnsiTheme="majorBidi" w:cstheme="majorBidi"/>
          <w:b/>
          <w:sz w:val="24"/>
        </w:rPr>
      </w:pPr>
      <w:r w:rsidRPr="00904157">
        <w:rPr>
          <w:rFonts w:asciiTheme="majorBidi" w:hAnsiTheme="majorBidi" w:cstheme="majorBidi"/>
          <w:sz w:val="24"/>
        </w:rPr>
        <w:t xml:space="preserve">1. </w:t>
      </w:r>
      <w:r w:rsidRPr="00904157">
        <w:rPr>
          <w:rFonts w:asciiTheme="majorBidi" w:hAnsiTheme="majorBidi" w:cstheme="majorBidi"/>
          <w:b/>
          <w:bCs/>
          <w:sz w:val="24"/>
        </w:rPr>
        <w:t>Problems of Securing a Place of Attachment</w:t>
      </w:r>
    </w:p>
    <w:p w:rsidR="00481522" w:rsidRPr="00904157" w:rsidRDefault="00481522" w:rsidP="00904157">
      <w:pPr>
        <w:ind w:left="0" w:firstLine="720"/>
        <w:jc w:val="both"/>
        <w:rPr>
          <w:rFonts w:asciiTheme="majorBidi" w:hAnsiTheme="majorBidi" w:cstheme="majorBidi"/>
          <w:sz w:val="24"/>
        </w:rPr>
      </w:pPr>
      <w:r w:rsidRPr="00904157">
        <w:rPr>
          <w:rFonts w:asciiTheme="majorBidi" w:hAnsiTheme="majorBidi" w:cstheme="majorBidi"/>
          <w:sz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 xml:space="preserve">2. </w:t>
      </w:r>
      <w:r w:rsidRPr="00904157">
        <w:rPr>
          <w:rFonts w:asciiTheme="majorBidi" w:hAnsiTheme="majorBidi" w:cstheme="majorBidi"/>
          <w:b/>
          <w:bCs/>
          <w:sz w:val="24"/>
        </w:rPr>
        <w:t>Finance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481522" w:rsidRPr="00904157" w:rsidRDefault="00481522" w:rsidP="00904157">
      <w:pPr>
        <w:ind w:left="0"/>
        <w:rPr>
          <w:rFonts w:asciiTheme="majorBidi" w:hAnsiTheme="majorBidi" w:cstheme="majorBidi"/>
          <w:b/>
          <w:sz w:val="24"/>
          <w:szCs w:val="28"/>
        </w:rPr>
      </w:pPr>
      <w:r w:rsidRPr="00904157">
        <w:rPr>
          <w:rFonts w:asciiTheme="majorBidi" w:hAnsiTheme="majorBidi" w:cstheme="majorBidi"/>
          <w:b/>
          <w:sz w:val="24"/>
          <w:szCs w:val="28"/>
        </w:rPr>
        <w:t>4.2</w:t>
      </w:r>
      <w:r w:rsidRPr="00904157">
        <w:rPr>
          <w:rFonts w:asciiTheme="majorBidi" w:hAnsiTheme="majorBidi" w:cstheme="majorBidi"/>
          <w:b/>
          <w:sz w:val="24"/>
          <w:szCs w:val="28"/>
        </w:rPr>
        <w:tab/>
        <w:t>Summary of Attachment Activities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Furthermore, the exposure to practical tools, and working features had engendered better understanding of lessons thought in the class room and charted a course for career development in food science.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b/>
          <w:bCs/>
          <w:sz w:val="24"/>
        </w:rPr>
        <w:t>4.3.0</w:t>
      </w:r>
      <w:r w:rsidRPr="00904157">
        <w:rPr>
          <w:rFonts w:asciiTheme="majorBidi" w:hAnsiTheme="majorBidi" w:cstheme="majorBidi"/>
          <w:sz w:val="24"/>
        </w:rPr>
        <w:t xml:space="preserve">  </w:t>
      </w:r>
      <w:r w:rsidRPr="00904157">
        <w:rPr>
          <w:rFonts w:asciiTheme="majorBidi" w:hAnsiTheme="majorBidi" w:cstheme="majorBidi"/>
          <w:b/>
          <w:bCs/>
          <w:sz w:val="24"/>
        </w:rPr>
        <w:t>General Appraisal</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b/>
          <w:bCs/>
          <w:sz w:val="24"/>
        </w:rPr>
        <w:t>4.3.1</w:t>
      </w:r>
      <w:r w:rsidRPr="00904157">
        <w:rPr>
          <w:rFonts w:asciiTheme="majorBidi" w:hAnsiTheme="majorBidi" w:cstheme="majorBidi"/>
          <w:sz w:val="24"/>
        </w:rPr>
        <w:tab/>
      </w:r>
      <w:r w:rsidRPr="00904157">
        <w:rPr>
          <w:rFonts w:asciiTheme="majorBidi" w:hAnsiTheme="majorBidi" w:cstheme="majorBidi"/>
          <w:b/>
          <w:bCs/>
          <w:sz w:val="24"/>
        </w:rPr>
        <w:t>Suggestion for Improvement &amp; Recommendations of the Scheme ways of Improving the Programme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ab/>
        <w:t>SIWES programme can be improved by the various actors in the programme which include the Federal Government of Nigeria (FGN), Industrial Training Fund (ITF), Supervisory Agencies (NUC, NCCE, and NBTE), the Institutions, and the Employers.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lastRenderedPageBreak/>
        <w:t>A. The Federal Government of Nigeria</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Federal Government should make it mandatory to all ministries, companies, and other organization to offer placement and as well as accept students for industrial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Federal Government should increase the fund being provided for the SIWES programme and other educational programmes in general for effective and productive implementation of the scheme.</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B. The Industrial Training Fund (ITF)</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Industrial Training Fund should provide a strong insurance policy covered for students on SIWES programme.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provide logistic and material necessary for the effective administration of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formulate policies and guidelines for SIWES programme for enhancement to all SIWES participating bodies, institutions and companies involved in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provide information on companies for the attachment and help in the placement of students.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C. The Supervisory Agency</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liaise with the Industrial Training Fund to ensure the implementation of all federal government policies on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ensure adequate funding of the SIWES unit in all the institutions for effective administration of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research into the development of the scheme in line with advances in technological development.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develop, monitor and review job specification in collaboration with the institution toward the maintenance of the National Minimum Academic Standard for the entire programme approved for SIWES.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D. The Institution</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help identify placement opportunities for student attachment with employers.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ensure regular visitation of their students on industrial training to monitor their welfare and improvement status.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have adequate information on some of the challenges facing the firm and the student; it should be noted and treated immediately.</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ensure payment of student’s allowances and other outstanding financial challenges.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E. The Employer</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lastRenderedPageBreak/>
        <w:t>The Employers should accept students for industrial training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Employer should allow the students to have access to some of their useful equipment and other useful facilities.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Employer should provide welfare services like drugs and other medication and show good hospitality to students.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4.4</w:t>
      </w:r>
      <w:r w:rsidRPr="00904157">
        <w:rPr>
          <w:rFonts w:asciiTheme="majorBidi" w:hAnsiTheme="majorBidi" w:cstheme="majorBidi"/>
          <w:b/>
          <w:bCs/>
          <w:sz w:val="24"/>
        </w:rPr>
        <w:tab/>
        <w:t>Advice for Future Participants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I strongly recommend that future participants should bear the following in mind;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be focused to avoid disputing the reputation of the institution in their place of industrial attachment and they should also bear in mind the objective of the scheme and show commitment, diligence and honesty.</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obey and adhere strictly to all rules and regulations of the company; they should respect the industrial based supervisors as well as other staffs of the company because the moral standard of the student is also evaluated.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avoid change of placement without seeking permission from the institutional based supervisor, the employer and the industrial training fund.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handle the equipment if the firm with great care and they should take pride in protecting the interest of the company throughout the period of industrial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4.5</w:t>
      </w:r>
      <w:r w:rsidRPr="00904157">
        <w:rPr>
          <w:rFonts w:asciiTheme="majorBidi" w:hAnsiTheme="majorBidi" w:cstheme="majorBidi"/>
          <w:sz w:val="24"/>
        </w:rPr>
        <w:tab/>
      </w:r>
      <w:r w:rsidRPr="00904157">
        <w:rPr>
          <w:rFonts w:asciiTheme="majorBidi" w:hAnsiTheme="majorBidi" w:cstheme="majorBidi"/>
          <w:b/>
          <w:bCs/>
          <w:sz w:val="24"/>
        </w:rPr>
        <w:t>Advice for the SIWES managers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SIWES managers should give attention to student welfare on industrial training and the students allowance should be increased as a result as high cost of living in our society.</w:t>
      </w:r>
    </w:p>
    <w:p w:rsidR="002331F4"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Technologists from various departments or program should be involved in the drafting of time table for students on IT to ensure that students are always sent into areas where activities that will result in learning experience are taking place.</w:t>
      </w:r>
    </w:p>
    <w:p w:rsidR="002331F4" w:rsidRPr="00904157" w:rsidRDefault="002331F4" w:rsidP="002331F4">
      <w:pPr>
        <w:ind w:left="0"/>
        <w:rPr>
          <w:rFonts w:ascii="Times New Roman" w:hAnsi="Times New Roman" w:cs="Times New Roman"/>
          <w:b/>
          <w:bCs/>
          <w:sz w:val="24"/>
          <w:szCs w:val="28"/>
        </w:rPr>
      </w:pPr>
    </w:p>
    <w:p w:rsidR="002331F4" w:rsidRDefault="002331F4"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Pr="00904157" w:rsidRDefault="00904157" w:rsidP="002331F4">
      <w:pPr>
        <w:ind w:left="0"/>
        <w:rPr>
          <w:rFonts w:ascii="Times New Roman" w:hAnsi="Times New Roman" w:cs="Times New Roman"/>
          <w:b/>
          <w:bCs/>
          <w:sz w:val="24"/>
          <w:szCs w:val="28"/>
        </w:rPr>
      </w:pPr>
    </w:p>
    <w:p w:rsidR="00904157" w:rsidRDefault="00904157" w:rsidP="002331F4">
      <w:pPr>
        <w:ind w:left="0"/>
        <w:jc w:val="center"/>
        <w:rPr>
          <w:rFonts w:ascii="Times New Roman" w:hAnsi="Times New Roman" w:cs="Times New Roman"/>
          <w:b/>
          <w:bCs/>
          <w:sz w:val="36"/>
          <w:szCs w:val="40"/>
        </w:rPr>
      </w:pPr>
    </w:p>
    <w:p w:rsidR="00904157" w:rsidRDefault="00904157" w:rsidP="008D3DEF">
      <w:pPr>
        <w:ind w:left="0"/>
        <w:rPr>
          <w:rFonts w:ascii="Times New Roman" w:hAnsi="Times New Roman" w:cs="Times New Roman"/>
          <w:b/>
          <w:bCs/>
          <w:sz w:val="36"/>
          <w:szCs w:val="40"/>
        </w:rPr>
      </w:pPr>
    </w:p>
    <w:p w:rsidR="00A3074D" w:rsidRDefault="00A3074D" w:rsidP="002331F4">
      <w:pPr>
        <w:ind w:left="0"/>
        <w:jc w:val="center"/>
        <w:rPr>
          <w:rFonts w:ascii="Times New Roman" w:hAnsi="Times New Roman" w:cs="Times New Roman"/>
          <w:b/>
          <w:bCs/>
          <w:sz w:val="36"/>
          <w:szCs w:val="40"/>
        </w:rPr>
      </w:pPr>
    </w:p>
    <w:p w:rsidR="002331F4" w:rsidRPr="00592C53" w:rsidRDefault="002331F4" w:rsidP="002331F4">
      <w:pPr>
        <w:ind w:left="0"/>
        <w:jc w:val="center"/>
        <w:rPr>
          <w:rFonts w:ascii="Times New Roman" w:hAnsi="Times New Roman" w:cs="Times New Roman"/>
          <w:b/>
          <w:bCs/>
          <w:sz w:val="32"/>
          <w:szCs w:val="40"/>
        </w:rPr>
      </w:pPr>
      <w:r w:rsidRPr="00592C53">
        <w:rPr>
          <w:rFonts w:ascii="Times New Roman" w:hAnsi="Times New Roman" w:cs="Times New Roman"/>
          <w:b/>
          <w:bCs/>
          <w:sz w:val="32"/>
          <w:szCs w:val="40"/>
        </w:rPr>
        <w:t>CHAPTER FIVE</w:t>
      </w:r>
    </w:p>
    <w:p w:rsidR="00923541" w:rsidRPr="00592C53" w:rsidRDefault="00923541" w:rsidP="005A6014">
      <w:pPr>
        <w:ind w:left="0"/>
        <w:jc w:val="center"/>
        <w:rPr>
          <w:rFonts w:asciiTheme="majorBidi" w:hAnsiTheme="majorBidi" w:cstheme="majorBidi"/>
          <w:b/>
          <w:bCs/>
        </w:rPr>
      </w:pPr>
      <w:r w:rsidRPr="00592C53">
        <w:rPr>
          <w:rFonts w:asciiTheme="majorBidi" w:hAnsiTheme="majorBidi" w:cstheme="majorBidi"/>
          <w:b/>
          <w:bCs/>
        </w:rPr>
        <w:t>RECOMMENDATION AND CONCLUSION</w:t>
      </w:r>
    </w:p>
    <w:p w:rsidR="00923541" w:rsidRPr="00904157" w:rsidRDefault="00923541" w:rsidP="00923541">
      <w:pPr>
        <w:ind w:left="0"/>
        <w:rPr>
          <w:rFonts w:asciiTheme="majorBidi" w:hAnsiTheme="majorBidi" w:cstheme="majorBidi"/>
          <w:b/>
          <w:bCs/>
          <w:sz w:val="24"/>
        </w:rPr>
      </w:pPr>
      <w:r w:rsidRPr="00904157">
        <w:rPr>
          <w:rFonts w:asciiTheme="majorBidi" w:hAnsiTheme="majorBidi" w:cstheme="majorBidi"/>
          <w:b/>
          <w:bCs/>
          <w:sz w:val="24"/>
        </w:rPr>
        <w:t>5.1</w:t>
      </w:r>
      <w:r w:rsidRPr="00904157">
        <w:rPr>
          <w:rFonts w:asciiTheme="majorBidi" w:hAnsiTheme="majorBidi" w:cstheme="majorBidi"/>
          <w:b/>
          <w:bCs/>
          <w:sz w:val="24"/>
        </w:rPr>
        <w:tab/>
        <w:t>Recommendation</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comply with the standards set for proper implementations of SIWES to enable students derive the greatest benefits from participation in the scheme.</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provide adequate logistics (mobility, internet service etc.) and adequate funding to make their SIWES units functional.</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923541" w:rsidRPr="00904157" w:rsidRDefault="00923541" w:rsidP="005A6014">
      <w:pPr>
        <w:spacing w:line="360" w:lineRule="auto"/>
        <w:ind w:left="0"/>
        <w:jc w:val="both"/>
        <w:rPr>
          <w:rFonts w:asciiTheme="majorBidi" w:hAnsiTheme="majorBidi" w:cstheme="majorBidi"/>
          <w:b/>
          <w:bCs/>
          <w:sz w:val="24"/>
        </w:rPr>
      </w:pPr>
      <w:r w:rsidRPr="00904157">
        <w:rPr>
          <w:rFonts w:asciiTheme="majorBidi" w:hAnsiTheme="majorBidi" w:cstheme="majorBidi"/>
          <w:b/>
          <w:bCs/>
          <w:sz w:val="24"/>
        </w:rPr>
        <w:t>5.2</w:t>
      </w:r>
      <w:r w:rsidRPr="00904157">
        <w:rPr>
          <w:rFonts w:asciiTheme="majorBidi" w:hAnsiTheme="majorBidi" w:cstheme="majorBidi"/>
          <w:b/>
          <w:bCs/>
          <w:sz w:val="24"/>
        </w:rPr>
        <w:tab/>
        <w:t>Conclusion</w:t>
      </w:r>
    </w:p>
    <w:p w:rsidR="00923541" w:rsidRPr="00904157" w:rsidRDefault="00923541" w:rsidP="005A6014">
      <w:pPr>
        <w:spacing w:line="360" w:lineRule="auto"/>
        <w:ind w:left="0"/>
        <w:jc w:val="both"/>
        <w:rPr>
          <w:rFonts w:asciiTheme="majorBidi" w:hAnsiTheme="majorBidi" w:cstheme="majorBidi"/>
          <w:sz w:val="24"/>
        </w:rPr>
      </w:pPr>
      <w:r w:rsidRPr="00904157">
        <w:rPr>
          <w:rFonts w:asciiTheme="majorBidi" w:hAnsiTheme="majorBidi" w:cstheme="majorBidi"/>
          <w:sz w:val="24"/>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2331F4" w:rsidRPr="00904157" w:rsidRDefault="002331F4" w:rsidP="002331F4">
      <w:pPr>
        <w:ind w:left="0"/>
        <w:rPr>
          <w:rFonts w:ascii="Times New Roman" w:hAnsi="Times New Roman" w:cs="Times New Roman"/>
          <w:b/>
          <w:bCs/>
          <w:sz w:val="28"/>
          <w:szCs w:val="28"/>
        </w:rPr>
      </w:pPr>
    </w:p>
    <w:p w:rsidR="002331F4" w:rsidRPr="00904157" w:rsidRDefault="002331F4" w:rsidP="002331F4">
      <w:pPr>
        <w:ind w:left="0"/>
        <w:rPr>
          <w:sz w:val="20"/>
        </w:rPr>
      </w:pPr>
    </w:p>
    <w:sectPr w:rsidR="002331F4" w:rsidRPr="00904157" w:rsidSect="009E19CB">
      <w:pgSz w:w="12240" w:h="15840"/>
      <w:pgMar w:top="990" w:right="994" w:bottom="270" w:left="99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1B7" w:rsidRDefault="002B61B7" w:rsidP="00CB1ED1">
      <w:pPr>
        <w:spacing w:after="0" w:line="240" w:lineRule="auto"/>
      </w:pPr>
      <w:r>
        <w:separator/>
      </w:r>
    </w:p>
  </w:endnote>
  <w:endnote w:type="continuationSeparator" w:id="0">
    <w:p w:rsidR="002B61B7" w:rsidRDefault="002B61B7" w:rsidP="00CB1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avid">
    <w:charset w:val="00"/>
    <w:family w:val="swiss"/>
    <w:pitch w:val="variable"/>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59820"/>
      <w:docPartObj>
        <w:docPartGallery w:val="Page Numbers (Bottom of Page)"/>
        <w:docPartUnique/>
      </w:docPartObj>
    </w:sdtPr>
    <w:sdtEndPr/>
    <w:sdtContent>
      <w:p w:rsidR="00042DCE" w:rsidRDefault="00781088">
        <w:pPr>
          <w:pStyle w:val="Footer"/>
          <w:jc w:val="center"/>
        </w:pPr>
        <w:r>
          <w:fldChar w:fldCharType="begin"/>
        </w:r>
        <w:r w:rsidR="00575815">
          <w:instrText xml:space="preserve"> PAGE   \* MERGEFORMAT </w:instrText>
        </w:r>
        <w:r>
          <w:fldChar w:fldCharType="separate"/>
        </w:r>
        <w:r w:rsidR="00210A33">
          <w:rPr>
            <w:noProof/>
          </w:rPr>
          <w:t>i</w:t>
        </w:r>
        <w:r>
          <w:rPr>
            <w:noProof/>
          </w:rPr>
          <w:fldChar w:fldCharType="end"/>
        </w:r>
      </w:p>
    </w:sdtContent>
  </w:sdt>
  <w:p w:rsidR="00042DCE" w:rsidRDefault="002B6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1B7" w:rsidRDefault="002B61B7" w:rsidP="00CB1ED1">
      <w:pPr>
        <w:spacing w:after="0" w:line="240" w:lineRule="auto"/>
      </w:pPr>
      <w:r>
        <w:separator/>
      </w:r>
    </w:p>
  </w:footnote>
  <w:footnote w:type="continuationSeparator" w:id="0">
    <w:p w:rsidR="002B61B7" w:rsidRDefault="002B61B7" w:rsidP="00CB1E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5AF7"/>
    <w:multiLevelType w:val="hybridMultilevel"/>
    <w:tmpl w:val="EAD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A7E4A"/>
    <w:multiLevelType w:val="hybridMultilevel"/>
    <w:tmpl w:val="7AC8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nsid w:val="153E2F6F"/>
    <w:multiLevelType w:val="hybridMultilevel"/>
    <w:tmpl w:val="0666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E4E51"/>
    <w:multiLevelType w:val="multilevel"/>
    <w:tmpl w:val="630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F0433"/>
    <w:multiLevelType w:val="hybridMultilevel"/>
    <w:tmpl w:val="799A8FC6"/>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A710A"/>
    <w:multiLevelType w:val="hybridMultilevel"/>
    <w:tmpl w:val="B498D33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E459B"/>
    <w:multiLevelType w:val="hybridMultilevel"/>
    <w:tmpl w:val="3FA4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406B3F"/>
    <w:multiLevelType w:val="hybridMultilevel"/>
    <w:tmpl w:val="520AE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2124E4"/>
    <w:multiLevelType w:val="hybridMultilevel"/>
    <w:tmpl w:val="E3CA4E6A"/>
    <w:lvl w:ilvl="0" w:tplc="500EABA6">
      <w:start w:val="3"/>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389" w:hanging="360"/>
      </w:pPr>
      <w:rPr>
        <w:rFonts w:ascii="Courier New" w:hAnsi="Courier New" w:cs="Courier New" w:hint="default"/>
      </w:rPr>
    </w:lvl>
    <w:lvl w:ilvl="2" w:tplc="08090005" w:tentative="1">
      <w:start w:val="1"/>
      <w:numFmt w:val="bullet"/>
      <w:lvlText w:val=""/>
      <w:lvlJc w:val="left"/>
      <w:pPr>
        <w:ind w:left="3109" w:hanging="360"/>
      </w:pPr>
      <w:rPr>
        <w:rFonts w:ascii="Wingdings" w:hAnsi="Wingdings" w:hint="default"/>
      </w:rPr>
    </w:lvl>
    <w:lvl w:ilvl="3" w:tplc="08090001" w:tentative="1">
      <w:start w:val="1"/>
      <w:numFmt w:val="bullet"/>
      <w:lvlText w:val=""/>
      <w:lvlJc w:val="left"/>
      <w:pPr>
        <w:ind w:left="3829" w:hanging="360"/>
      </w:pPr>
      <w:rPr>
        <w:rFonts w:ascii="Symbol" w:hAnsi="Symbol" w:hint="default"/>
      </w:rPr>
    </w:lvl>
    <w:lvl w:ilvl="4" w:tplc="08090003" w:tentative="1">
      <w:start w:val="1"/>
      <w:numFmt w:val="bullet"/>
      <w:lvlText w:val="o"/>
      <w:lvlJc w:val="left"/>
      <w:pPr>
        <w:ind w:left="4549" w:hanging="360"/>
      </w:pPr>
      <w:rPr>
        <w:rFonts w:ascii="Courier New" w:hAnsi="Courier New" w:cs="Courier New" w:hint="default"/>
      </w:rPr>
    </w:lvl>
    <w:lvl w:ilvl="5" w:tplc="08090005" w:tentative="1">
      <w:start w:val="1"/>
      <w:numFmt w:val="bullet"/>
      <w:lvlText w:val=""/>
      <w:lvlJc w:val="left"/>
      <w:pPr>
        <w:ind w:left="5269" w:hanging="360"/>
      </w:pPr>
      <w:rPr>
        <w:rFonts w:ascii="Wingdings" w:hAnsi="Wingdings" w:hint="default"/>
      </w:rPr>
    </w:lvl>
    <w:lvl w:ilvl="6" w:tplc="08090001" w:tentative="1">
      <w:start w:val="1"/>
      <w:numFmt w:val="bullet"/>
      <w:lvlText w:val=""/>
      <w:lvlJc w:val="left"/>
      <w:pPr>
        <w:ind w:left="5989" w:hanging="360"/>
      </w:pPr>
      <w:rPr>
        <w:rFonts w:ascii="Symbol" w:hAnsi="Symbol" w:hint="default"/>
      </w:rPr>
    </w:lvl>
    <w:lvl w:ilvl="7" w:tplc="08090003" w:tentative="1">
      <w:start w:val="1"/>
      <w:numFmt w:val="bullet"/>
      <w:lvlText w:val="o"/>
      <w:lvlJc w:val="left"/>
      <w:pPr>
        <w:ind w:left="6709" w:hanging="360"/>
      </w:pPr>
      <w:rPr>
        <w:rFonts w:ascii="Courier New" w:hAnsi="Courier New" w:cs="Courier New" w:hint="default"/>
      </w:rPr>
    </w:lvl>
    <w:lvl w:ilvl="8" w:tplc="08090005" w:tentative="1">
      <w:start w:val="1"/>
      <w:numFmt w:val="bullet"/>
      <w:lvlText w:val=""/>
      <w:lvlJc w:val="left"/>
      <w:pPr>
        <w:ind w:left="7429" w:hanging="360"/>
      </w:pPr>
      <w:rPr>
        <w:rFonts w:ascii="Wingdings" w:hAnsi="Wingdings" w:hint="default"/>
      </w:rPr>
    </w:lvl>
  </w:abstractNum>
  <w:abstractNum w:abstractNumId="12">
    <w:nsid w:val="3E730095"/>
    <w:multiLevelType w:val="hybridMultilevel"/>
    <w:tmpl w:val="A2C4DA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C32271"/>
    <w:multiLevelType w:val="multilevel"/>
    <w:tmpl w:val="083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FB2C8F"/>
    <w:multiLevelType w:val="hybridMultilevel"/>
    <w:tmpl w:val="301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A079C6"/>
    <w:multiLevelType w:val="hybridMultilevel"/>
    <w:tmpl w:val="06AC607A"/>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5F359A"/>
    <w:multiLevelType w:val="hybridMultilevel"/>
    <w:tmpl w:val="4D9E00A4"/>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62146044"/>
    <w:multiLevelType w:val="hybridMultilevel"/>
    <w:tmpl w:val="A6AA4D2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7022B2"/>
    <w:multiLevelType w:val="hybridMultilevel"/>
    <w:tmpl w:val="7FDCBC9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CE47C7F"/>
    <w:multiLevelType w:val="hybridMultilevel"/>
    <w:tmpl w:val="8F6A3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3"/>
  </w:num>
  <w:num w:numId="4">
    <w:abstractNumId w:val="12"/>
  </w:num>
  <w:num w:numId="5">
    <w:abstractNumId w:val="23"/>
  </w:num>
  <w:num w:numId="6">
    <w:abstractNumId w:val="6"/>
  </w:num>
  <w:num w:numId="7">
    <w:abstractNumId w:val="1"/>
  </w:num>
  <w:num w:numId="8">
    <w:abstractNumId w:val="16"/>
  </w:num>
  <w:num w:numId="9">
    <w:abstractNumId w:val="7"/>
  </w:num>
  <w:num w:numId="10">
    <w:abstractNumId w:val="17"/>
  </w:num>
  <w:num w:numId="11">
    <w:abstractNumId w:val="20"/>
  </w:num>
  <w:num w:numId="12">
    <w:abstractNumId w:val="22"/>
  </w:num>
  <w:num w:numId="13">
    <w:abstractNumId w:val="3"/>
  </w:num>
  <w:num w:numId="14">
    <w:abstractNumId w:val="11"/>
  </w:num>
  <w:num w:numId="15">
    <w:abstractNumId w:val="21"/>
  </w:num>
  <w:num w:numId="16">
    <w:abstractNumId w:val="24"/>
  </w:num>
  <w:num w:numId="17">
    <w:abstractNumId w:val="4"/>
  </w:num>
  <w:num w:numId="18">
    <w:abstractNumId w:val="0"/>
  </w:num>
  <w:num w:numId="19">
    <w:abstractNumId w:val="15"/>
  </w:num>
  <w:num w:numId="20">
    <w:abstractNumId w:val="9"/>
  </w:num>
  <w:num w:numId="21">
    <w:abstractNumId w:val="2"/>
  </w:num>
  <w:num w:numId="22">
    <w:abstractNumId w:val="8"/>
  </w:num>
  <w:num w:numId="23">
    <w:abstractNumId w:val="19"/>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31F4"/>
    <w:rsid w:val="000671A0"/>
    <w:rsid w:val="000A6309"/>
    <w:rsid w:val="000E3464"/>
    <w:rsid w:val="0013649E"/>
    <w:rsid w:val="00145445"/>
    <w:rsid w:val="001B05D6"/>
    <w:rsid w:val="001C3ADC"/>
    <w:rsid w:val="00210A33"/>
    <w:rsid w:val="00214F66"/>
    <w:rsid w:val="00222673"/>
    <w:rsid w:val="0023029A"/>
    <w:rsid w:val="002331F4"/>
    <w:rsid w:val="0025255F"/>
    <w:rsid w:val="002A3ABA"/>
    <w:rsid w:val="002B61B7"/>
    <w:rsid w:val="002C28BF"/>
    <w:rsid w:val="003D19D6"/>
    <w:rsid w:val="0042292B"/>
    <w:rsid w:val="00473D8C"/>
    <w:rsid w:val="00481522"/>
    <w:rsid w:val="00490FFF"/>
    <w:rsid w:val="004F0255"/>
    <w:rsid w:val="00561E37"/>
    <w:rsid w:val="00575815"/>
    <w:rsid w:val="00592C53"/>
    <w:rsid w:val="005A6014"/>
    <w:rsid w:val="005F643B"/>
    <w:rsid w:val="00641515"/>
    <w:rsid w:val="00660786"/>
    <w:rsid w:val="006B300B"/>
    <w:rsid w:val="00726A0F"/>
    <w:rsid w:val="00752388"/>
    <w:rsid w:val="00757D5D"/>
    <w:rsid w:val="00781088"/>
    <w:rsid w:val="00790F30"/>
    <w:rsid w:val="007F0CAF"/>
    <w:rsid w:val="008172D8"/>
    <w:rsid w:val="0084398B"/>
    <w:rsid w:val="008D3DEF"/>
    <w:rsid w:val="00904157"/>
    <w:rsid w:val="00905E80"/>
    <w:rsid w:val="00923541"/>
    <w:rsid w:val="00966939"/>
    <w:rsid w:val="009E19CB"/>
    <w:rsid w:val="00A3074D"/>
    <w:rsid w:val="00A46A10"/>
    <w:rsid w:val="00A73412"/>
    <w:rsid w:val="00A96F23"/>
    <w:rsid w:val="00B30681"/>
    <w:rsid w:val="00B7205D"/>
    <w:rsid w:val="00B728AD"/>
    <w:rsid w:val="00B766CB"/>
    <w:rsid w:val="00BB3CD6"/>
    <w:rsid w:val="00BC1476"/>
    <w:rsid w:val="00BC5896"/>
    <w:rsid w:val="00C11DED"/>
    <w:rsid w:val="00C20227"/>
    <w:rsid w:val="00C93A90"/>
    <w:rsid w:val="00CB1ED1"/>
    <w:rsid w:val="00CF2965"/>
    <w:rsid w:val="00CF6FD4"/>
    <w:rsid w:val="00D04426"/>
    <w:rsid w:val="00D15E9B"/>
    <w:rsid w:val="00D71368"/>
    <w:rsid w:val="00DA3D2E"/>
    <w:rsid w:val="00DD09C7"/>
    <w:rsid w:val="00DF6B4D"/>
    <w:rsid w:val="00E12108"/>
    <w:rsid w:val="00E5577B"/>
    <w:rsid w:val="00E602E8"/>
    <w:rsid w:val="00E667DD"/>
    <w:rsid w:val="00F0540B"/>
    <w:rsid w:val="00F366D3"/>
    <w:rsid w:val="00F575FC"/>
    <w:rsid w:val="00F727AC"/>
    <w:rsid w:val="00FD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24CD5-D3FF-47C8-ACF8-23AB34B5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1F4"/>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1F4"/>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331F4"/>
    <w:rPr>
      <w:b/>
      <w:bCs/>
    </w:rPr>
  </w:style>
  <w:style w:type="paragraph" w:styleId="ListParagraph">
    <w:name w:val="List Paragraph"/>
    <w:basedOn w:val="Normal"/>
    <w:uiPriority w:val="34"/>
    <w:qFormat/>
    <w:rsid w:val="002331F4"/>
    <w:pPr>
      <w:ind w:left="720"/>
      <w:contextualSpacing/>
    </w:pPr>
  </w:style>
  <w:style w:type="paragraph" w:styleId="Footer">
    <w:name w:val="footer"/>
    <w:basedOn w:val="Normal"/>
    <w:link w:val="FooterChar"/>
    <w:uiPriority w:val="99"/>
    <w:unhideWhenUsed/>
    <w:rsid w:val="002331F4"/>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2331F4"/>
    <w:rPr>
      <w:rFonts w:eastAsiaTheme="minorEastAsia"/>
    </w:rPr>
  </w:style>
  <w:style w:type="paragraph" w:styleId="BalloonText">
    <w:name w:val="Balloon Text"/>
    <w:basedOn w:val="Normal"/>
    <w:link w:val="BalloonTextChar"/>
    <w:uiPriority w:val="99"/>
    <w:semiHidden/>
    <w:unhideWhenUsed/>
    <w:rsid w:val="00BB3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CD6"/>
    <w:rPr>
      <w:rFonts w:ascii="Tahoma" w:hAnsi="Tahoma" w:cs="Tahoma"/>
      <w:sz w:val="16"/>
      <w:szCs w:val="16"/>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703389">
      <w:bodyDiv w:val="1"/>
      <w:marLeft w:val="0"/>
      <w:marRight w:val="0"/>
      <w:marTop w:val="0"/>
      <w:marBottom w:val="0"/>
      <w:divBdr>
        <w:top w:val="none" w:sz="0" w:space="0" w:color="auto"/>
        <w:left w:val="none" w:sz="0" w:space="0" w:color="auto"/>
        <w:bottom w:val="none" w:sz="0" w:space="0" w:color="auto"/>
        <w:right w:val="none" w:sz="0" w:space="0" w:color="auto"/>
      </w:divBdr>
      <w:divsChild>
        <w:div w:id="1908029541">
          <w:marLeft w:val="0"/>
          <w:marRight w:val="0"/>
          <w:marTop w:val="0"/>
          <w:marBottom w:val="0"/>
          <w:divBdr>
            <w:top w:val="single" w:sz="2" w:space="0" w:color="E3E3E3"/>
            <w:left w:val="single" w:sz="2" w:space="0" w:color="E3E3E3"/>
            <w:bottom w:val="single" w:sz="2" w:space="0" w:color="E3E3E3"/>
            <w:right w:val="single" w:sz="2" w:space="0" w:color="E3E3E3"/>
          </w:divBdr>
          <w:divsChild>
            <w:div w:id="896433063">
              <w:marLeft w:val="0"/>
              <w:marRight w:val="0"/>
              <w:marTop w:val="100"/>
              <w:marBottom w:val="100"/>
              <w:divBdr>
                <w:top w:val="single" w:sz="2" w:space="0" w:color="E3E3E3"/>
                <w:left w:val="single" w:sz="2" w:space="0" w:color="E3E3E3"/>
                <w:bottom w:val="single" w:sz="2" w:space="0" w:color="E3E3E3"/>
                <w:right w:val="single" w:sz="2" w:space="0" w:color="E3E3E3"/>
              </w:divBdr>
              <w:divsChild>
                <w:div w:id="540022984">
                  <w:marLeft w:val="0"/>
                  <w:marRight w:val="0"/>
                  <w:marTop w:val="0"/>
                  <w:marBottom w:val="0"/>
                  <w:divBdr>
                    <w:top w:val="single" w:sz="2" w:space="0" w:color="E3E3E3"/>
                    <w:left w:val="single" w:sz="2" w:space="0" w:color="E3E3E3"/>
                    <w:bottom w:val="single" w:sz="2" w:space="0" w:color="E3E3E3"/>
                    <w:right w:val="single" w:sz="2" w:space="0" w:color="E3E3E3"/>
                  </w:divBdr>
                  <w:divsChild>
                    <w:div w:id="1975523634">
                      <w:marLeft w:val="0"/>
                      <w:marRight w:val="0"/>
                      <w:marTop w:val="0"/>
                      <w:marBottom w:val="0"/>
                      <w:divBdr>
                        <w:top w:val="single" w:sz="2" w:space="0" w:color="E3E3E3"/>
                        <w:left w:val="single" w:sz="2" w:space="0" w:color="E3E3E3"/>
                        <w:bottom w:val="single" w:sz="2" w:space="0" w:color="E3E3E3"/>
                        <w:right w:val="single" w:sz="2" w:space="0" w:color="E3E3E3"/>
                      </w:divBdr>
                      <w:divsChild>
                        <w:div w:id="901016166">
                          <w:marLeft w:val="0"/>
                          <w:marRight w:val="0"/>
                          <w:marTop w:val="0"/>
                          <w:marBottom w:val="0"/>
                          <w:divBdr>
                            <w:top w:val="single" w:sz="2" w:space="0" w:color="E3E3E3"/>
                            <w:left w:val="single" w:sz="2" w:space="0" w:color="E3E3E3"/>
                            <w:bottom w:val="single" w:sz="2" w:space="0" w:color="E3E3E3"/>
                            <w:right w:val="single" w:sz="2" w:space="0" w:color="E3E3E3"/>
                          </w:divBdr>
                          <w:divsChild>
                            <w:div w:id="1206482653">
                              <w:marLeft w:val="0"/>
                              <w:marRight w:val="0"/>
                              <w:marTop w:val="0"/>
                              <w:marBottom w:val="0"/>
                              <w:divBdr>
                                <w:top w:val="single" w:sz="2" w:space="0" w:color="E3E3E3"/>
                                <w:left w:val="single" w:sz="2" w:space="0" w:color="E3E3E3"/>
                                <w:bottom w:val="single" w:sz="2" w:space="0" w:color="E3E3E3"/>
                                <w:right w:val="single" w:sz="2" w:space="0" w:color="E3E3E3"/>
                              </w:divBdr>
                              <w:divsChild>
                                <w:div w:id="1364819802">
                                  <w:marLeft w:val="0"/>
                                  <w:marRight w:val="0"/>
                                  <w:marTop w:val="0"/>
                                  <w:marBottom w:val="0"/>
                                  <w:divBdr>
                                    <w:top w:val="single" w:sz="2" w:space="0" w:color="E3E3E3"/>
                                    <w:left w:val="single" w:sz="2" w:space="0" w:color="E3E3E3"/>
                                    <w:bottom w:val="single" w:sz="2" w:space="0" w:color="E3E3E3"/>
                                    <w:right w:val="single" w:sz="2" w:space="0" w:color="E3E3E3"/>
                                  </w:divBdr>
                                  <w:divsChild>
                                    <w:div w:id="577131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1E186-9F7B-4CEC-B810-40DC24845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3192</Words>
  <Characters>18198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my pc</cp:lastModifiedBy>
  <cp:revision>5</cp:revision>
  <cp:lastPrinted>2024-02-28T06:37:00Z</cp:lastPrinted>
  <dcterms:created xsi:type="dcterms:W3CDTF">2024-04-12T08:38:00Z</dcterms:created>
  <dcterms:modified xsi:type="dcterms:W3CDTF">2025-07-30T10:29:00Z</dcterms:modified>
</cp:coreProperties>
</file>