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D91E" w14:textId="77777777" w:rsidR="00486FB9" w:rsidRPr="00277A86" w:rsidRDefault="00486FB9" w:rsidP="00250793">
      <w:pPr>
        <w:jc w:val="center"/>
        <w:rPr>
          <w:rFonts w:ascii="Times New Roman" w:hAnsi="Times New Roman" w:cs="Times New Roman"/>
          <w:b/>
          <w:bCs/>
          <w:sz w:val="36"/>
          <w:szCs w:val="36"/>
        </w:rPr>
      </w:pPr>
      <w:r w:rsidRPr="00277A86">
        <w:rPr>
          <w:rFonts w:ascii="Times New Roman" w:hAnsi="Times New Roman" w:cs="Times New Roman"/>
          <w:b/>
          <w:bCs/>
          <w:sz w:val="36"/>
          <w:szCs w:val="36"/>
        </w:rPr>
        <w:t>ASSESMENT OF CLIMATE SMART AGRICULTURAL PRACTICES AMONG THE SMALL HOLDER FARMERS IN KWARA STATE, NIGERIA</w:t>
      </w:r>
    </w:p>
    <w:p w14:paraId="56DE2AAA" w14:textId="77777777" w:rsidR="00486FB9" w:rsidRPr="00277A86" w:rsidRDefault="00486FB9" w:rsidP="00486FB9">
      <w:pPr>
        <w:rPr>
          <w:rFonts w:ascii="Times New Roman" w:hAnsi="Times New Roman" w:cs="Times New Roman"/>
          <w:b/>
          <w:bCs/>
          <w:sz w:val="36"/>
          <w:szCs w:val="36"/>
        </w:rPr>
      </w:pPr>
    </w:p>
    <w:p w14:paraId="2417A2A3" w14:textId="77777777" w:rsidR="00486FB9" w:rsidRPr="00250793" w:rsidRDefault="00486FB9" w:rsidP="00250793">
      <w:pPr>
        <w:jc w:val="center"/>
        <w:rPr>
          <w:rFonts w:ascii="Times New Roman" w:hAnsi="Times New Roman" w:cs="Times New Roman"/>
          <w:b/>
          <w:bCs/>
          <w:i/>
          <w:iCs/>
        </w:rPr>
      </w:pPr>
      <w:r w:rsidRPr="00250793">
        <w:rPr>
          <w:rFonts w:ascii="Times New Roman" w:hAnsi="Times New Roman" w:cs="Times New Roman"/>
          <w:b/>
          <w:bCs/>
          <w:i/>
          <w:iCs/>
        </w:rPr>
        <w:t>BY</w:t>
      </w:r>
    </w:p>
    <w:p w14:paraId="39C709C0" w14:textId="77777777" w:rsidR="00486FB9" w:rsidRPr="00486FB9" w:rsidRDefault="00486FB9" w:rsidP="00486FB9">
      <w:pPr>
        <w:rPr>
          <w:rFonts w:ascii="Times New Roman" w:hAnsi="Times New Roman" w:cs="Times New Roman"/>
          <w:b/>
          <w:bCs/>
        </w:rPr>
      </w:pPr>
    </w:p>
    <w:p w14:paraId="28A5596E" w14:textId="77777777" w:rsidR="00897744" w:rsidRDefault="00897744" w:rsidP="00897744">
      <w:pPr>
        <w:jc w:val="center"/>
        <w:rPr>
          <w:rFonts w:ascii="Times New Roman" w:hAnsi="Times New Roman" w:cs="Times New Roman"/>
          <w:b/>
          <w:bCs/>
          <w:sz w:val="36"/>
          <w:szCs w:val="36"/>
        </w:rPr>
      </w:pPr>
      <w:r w:rsidRPr="00897744">
        <w:rPr>
          <w:rFonts w:ascii="Times New Roman" w:hAnsi="Times New Roman" w:cs="Times New Roman"/>
          <w:b/>
          <w:bCs/>
          <w:sz w:val="36"/>
          <w:szCs w:val="36"/>
        </w:rPr>
        <w:t>ADEBAYO MOSES OLUWASEGUN</w:t>
      </w:r>
    </w:p>
    <w:p w14:paraId="5F2D331A" w14:textId="0754A4A1" w:rsidR="00486FB9" w:rsidRPr="00486FB9" w:rsidRDefault="00897744" w:rsidP="00897744">
      <w:pPr>
        <w:jc w:val="center"/>
        <w:rPr>
          <w:rFonts w:ascii="Times New Roman" w:hAnsi="Times New Roman" w:cs="Times New Roman"/>
          <w:b/>
          <w:bCs/>
        </w:rPr>
      </w:pPr>
      <w:r w:rsidRPr="00897744">
        <w:rPr>
          <w:rFonts w:ascii="Times New Roman" w:hAnsi="Times New Roman" w:cs="Times New Roman"/>
          <w:b/>
          <w:bCs/>
          <w:sz w:val="36"/>
          <w:szCs w:val="36"/>
        </w:rPr>
        <w:t>HND/23/AGT/FT/0208</w:t>
      </w:r>
    </w:p>
    <w:p w14:paraId="640E60A8" w14:textId="77777777" w:rsidR="00486FB9" w:rsidRPr="00486FB9" w:rsidRDefault="00486FB9" w:rsidP="00486FB9">
      <w:pPr>
        <w:rPr>
          <w:rFonts w:ascii="Times New Roman" w:hAnsi="Times New Roman" w:cs="Times New Roman"/>
          <w:b/>
          <w:bCs/>
        </w:rPr>
      </w:pPr>
    </w:p>
    <w:p w14:paraId="0A824856" w14:textId="77777777" w:rsidR="005C705B" w:rsidRPr="00745E46" w:rsidRDefault="00486FB9" w:rsidP="005C705B">
      <w:pPr>
        <w:jc w:val="center"/>
        <w:rPr>
          <w:rFonts w:ascii="Times New Roman" w:hAnsi="Times New Roman" w:cs="Times New Roman"/>
          <w:b/>
          <w:bCs/>
          <w:sz w:val="28"/>
          <w:szCs w:val="28"/>
        </w:rPr>
      </w:pPr>
      <w:r w:rsidRPr="00745E46">
        <w:rPr>
          <w:rFonts w:ascii="Times New Roman" w:hAnsi="Times New Roman" w:cs="Times New Roman"/>
          <w:b/>
          <w:bCs/>
          <w:sz w:val="28"/>
          <w:szCs w:val="28"/>
        </w:rPr>
        <w:t xml:space="preserve">A PROJECT SUBMITTED TO THE DEPARTMENT OF AGRICULTURAL TECHNOLOGY (AGRICULTURAL EXTENSION AND MANAGEMENT UNIT) </w:t>
      </w:r>
    </w:p>
    <w:p w14:paraId="4B0D5941" w14:textId="77777777" w:rsidR="005A0046" w:rsidRPr="00745E46" w:rsidRDefault="005A0046" w:rsidP="005C705B">
      <w:pPr>
        <w:jc w:val="center"/>
        <w:rPr>
          <w:rFonts w:ascii="Times New Roman" w:hAnsi="Times New Roman" w:cs="Times New Roman"/>
          <w:b/>
          <w:bCs/>
          <w:sz w:val="28"/>
          <w:szCs w:val="28"/>
        </w:rPr>
      </w:pPr>
    </w:p>
    <w:p w14:paraId="169F02AC" w14:textId="298FBE3F" w:rsidR="00486FB9" w:rsidRPr="00745E46" w:rsidRDefault="00486FB9" w:rsidP="005C705B">
      <w:pPr>
        <w:jc w:val="center"/>
        <w:rPr>
          <w:rFonts w:ascii="Times New Roman" w:hAnsi="Times New Roman" w:cs="Times New Roman"/>
          <w:b/>
          <w:bCs/>
          <w:sz w:val="28"/>
          <w:szCs w:val="28"/>
        </w:rPr>
      </w:pPr>
      <w:r w:rsidRPr="00745E46">
        <w:rPr>
          <w:rFonts w:ascii="Times New Roman" w:hAnsi="Times New Roman" w:cs="Times New Roman"/>
          <w:b/>
          <w:bCs/>
          <w:sz w:val="28"/>
          <w:szCs w:val="28"/>
        </w:rPr>
        <w:t>IN PARTIAL FULFILMENT OF THE REQUIREMENT FOR THE AWARD OF HIGHER NATIONAL DIPLOMA, KWARA STATE POLYTECHNIC.</w:t>
      </w:r>
    </w:p>
    <w:p w14:paraId="69B6ED28" w14:textId="77777777" w:rsidR="005C705B" w:rsidRDefault="005C705B" w:rsidP="00250793">
      <w:pPr>
        <w:jc w:val="center"/>
        <w:rPr>
          <w:rFonts w:ascii="Times New Roman" w:hAnsi="Times New Roman" w:cs="Times New Roman"/>
          <w:b/>
          <w:bCs/>
        </w:rPr>
      </w:pPr>
    </w:p>
    <w:p w14:paraId="2114D339" w14:textId="77777777" w:rsidR="005C705B" w:rsidRDefault="005C705B" w:rsidP="00250793">
      <w:pPr>
        <w:jc w:val="center"/>
        <w:rPr>
          <w:rFonts w:ascii="Times New Roman" w:hAnsi="Times New Roman" w:cs="Times New Roman"/>
          <w:b/>
          <w:bCs/>
        </w:rPr>
      </w:pPr>
    </w:p>
    <w:p w14:paraId="5C246DB9" w14:textId="77777777" w:rsidR="00A56B59" w:rsidRDefault="00A56B59" w:rsidP="00250793">
      <w:pPr>
        <w:jc w:val="center"/>
        <w:rPr>
          <w:rFonts w:ascii="Times New Roman" w:hAnsi="Times New Roman" w:cs="Times New Roman"/>
          <w:b/>
          <w:bCs/>
        </w:rPr>
      </w:pPr>
    </w:p>
    <w:p w14:paraId="1831A790" w14:textId="3DAE8B47" w:rsidR="00486FB9" w:rsidRPr="00A56B59" w:rsidRDefault="00486FB9" w:rsidP="00250793">
      <w:pPr>
        <w:jc w:val="center"/>
        <w:rPr>
          <w:rFonts w:ascii="Times New Roman" w:hAnsi="Times New Roman" w:cs="Times New Roman"/>
          <w:b/>
          <w:bCs/>
          <w:sz w:val="28"/>
          <w:szCs w:val="28"/>
        </w:rPr>
      </w:pPr>
      <w:r w:rsidRPr="00A56B59">
        <w:rPr>
          <w:rFonts w:ascii="Times New Roman" w:hAnsi="Times New Roman" w:cs="Times New Roman"/>
          <w:b/>
          <w:bCs/>
          <w:sz w:val="28"/>
          <w:szCs w:val="28"/>
        </w:rPr>
        <w:t>JULY, 2025</w:t>
      </w:r>
    </w:p>
    <w:p w14:paraId="633B1451" w14:textId="77777777" w:rsidR="005A0046" w:rsidRDefault="005A0046" w:rsidP="007C43BA">
      <w:pPr>
        <w:jc w:val="center"/>
        <w:rPr>
          <w:rFonts w:ascii="Times New Roman" w:hAnsi="Times New Roman" w:cs="Times New Roman"/>
          <w:b/>
          <w:bCs/>
        </w:rPr>
      </w:pPr>
    </w:p>
    <w:p w14:paraId="33F4A777" w14:textId="77777777" w:rsidR="00745E46" w:rsidRDefault="00745E46">
      <w:pPr>
        <w:rPr>
          <w:rFonts w:ascii="Times New Roman" w:hAnsi="Times New Roman" w:cs="Times New Roman"/>
          <w:b/>
          <w:bCs/>
        </w:rPr>
      </w:pPr>
      <w:r>
        <w:rPr>
          <w:rFonts w:ascii="Times New Roman" w:hAnsi="Times New Roman" w:cs="Times New Roman"/>
          <w:b/>
          <w:bCs/>
        </w:rPr>
        <w:br w:type="page"/>
      </w:r>
    </w:p>
    <w:p w14:paraId="326731D3" w14:textId="77777777" w:rsidR="00745E46" w:rsidRDefault="00745E46" w:rsidP="00745E46">
      <w:pPr>
        <w:jc w:val="center"/>
        <w:rPr>
          <w:rFonts w:ascii="Times New Roman" w:hAnsi="Times New Roman" w:cs="Times New Roman"/>
        </w:rPr>
      </w:pPr>
      <w:r>
        <w:rPr>
          <w:rFonts w:ascii="Times New Roman" w:hAnsi="Times New Roman" w:cs="Times New Roman"/>
          <w:b/>
        </w:rPr>
        <w:lastRenderedPageBreak/>
        <w:t>CERTIFICATION</w:t>
      </w:r>
    </w:p>
    <w:p w14:paraId="3BEF371B" w14:textId="6DB94581" w:rsidR="00745E46" w:rsidRDefault="00745E46" w:rsidP="00897744">
      <w:pPr>
        <w:jc w:val="both"/>
        <w:rPr>
          <w:rFonts w:ascii="Times New Roman" w:hAnsi="Times New Roman" w:cs="Times New Roman"/>
        </w:rPr>
      </w:pPr>
      <w:r>
        <w:rPr>
          <w:rFonts w:ascii="Times New Roman" w:hAnsi="Times New Roman" w:cs="Times New Roman"/>
        </w:rPr>
        <w:t xml:space="preserve">This is to certify that this research was conducted by </w:t>
      </w:r>
      <w:r w:rsidR="00897744" w:rsidRPr="00897744">
        <w:rPr>
          <w:rFonts w:ascii="Times New Roman" w:hAnsi="Times New Roman" w:cs="Times New Roman"/>
        </w:rPr>
        <w:t>ADEBAYO MOSES OLUWASEGUN</w:t>
      </w:r>
      <w:r w:rsidR="00897744" w:rsidRPr="00897744">
        <w:rPr>
          <w:rFonts w:ascii="Times New Roman" w:hAnsi="Times New Roman" w:cs="Times New Roman"/>
        </w:rPr>
        <w:t xml:space="preserve"> </w:t>
      </w:r>
      <w:r w:rsidRPr="00897744">
        <w:rPr>
          <w:rFonts w:ascii="Times New Roman" w:hAnsi="Times New Roman" w:cs="Times New Roman"/>
        </w:rPr>
        <w:t>(</w:t>
      </w:r>
      <w:r w:rsidR="00897744" w:rsidRPr="00897744">
        <w:rPr>
          <w:rFonts w:ascii="Times New Roman" w:hAnsi="Times New Roman" w:cs="Times New Roman"/>
        </w:rPr>
        <w:t>HND/23/AGT/FT/0208</w:t>
      </w:r>
      <w:r w:rsidRPr="00897744">
        <w:rPr>
          <w:rFonts w:ascii="Times New Roman" w:hAnsi="Times New Roman" w:cs="Times New Roman"/>
        </w:rPr>
        <w:t>)</w:t>
      </w:r>
      <w:r>
        <w:rPr>
          <w:rFonts w:ascii="Times New Roman" w:hAnsi="Times New Roman" w:cs="Times New Roman"/>
        </w:rPr>
        <w:t xml:space="preserve"> has been read, certified and approved as meeting part of the requirements for the award of Higher National Diploma (HND) in Agricultural Extension and Management.  Department of Agricultural Extension and Management,</w:t>
      </w:r>
      <w:r w:rsidRPr="000234A2">
        <w:rPr>
          <w:rFonts w:ascii="Times New Roman" w:hAnsi="Times New Roman" w:cs="Times New Roman"/>
        </w:rPr>
        <w:t xml:space="preserve"> </w:t>
      </w:r>
      <w:r>
        <w:rPr>
          <w:rFonts w:ascii="Times New Roman" w:hAnsi="Times New Roman" w:cs="Times New Roman"/>
        </w:rPr>
        <w:t xml:space="preserve">Institute of Applied Sciences, Kwara State Polytechnic, Ilorin. </w:t>
      </w:r>
    </w:p>
    <w:p w14:paraId="6321DD46" w14:textId="77777777" w:rsidR="00745E46" w:rsidRDefault="00745E46" w:rsidP="00745E46">
      <w:pPr>
        <w:jc w:val="both"/>
        <w:rPr>
          <w:rFonts w:ascii="Times New Roman" w:hAnsi="Times New Roman" w:cs="Times New Roman"/>
        </w:rPr>
      </w:pPr>
    </w:p>
    <w:p w14:paraId="2532B7CC"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25C1E022" w14:textId="7F1011A9"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 xml:space="preserve">Mr. </w:t>
      </w:r>
      <w:r>
        <w:rPr>
          <w:rFonts w:ascii="Times New Roman" w:hAnsi="Times New Roman" w:cs="Times New Roman"/>
          <w:b/>
          <w:bCs/>
        </w:rPr>
        <w:t>I.K Banjoko</w:t>
      </w:r>
      <w:r w:rsidRPr="005867F5">
        <w:rPr>
          <w:rFonts w:ascii="Times New Roman" w:hAnsi="Times New Roman" w:cs="Times New Roman"/>
          <w:b/>
          <w:bCs/>
        </w:rPr>
        <w:t xml:space="preserve">                                                                                                             DATE</w:t>
      </w:r>
    </w:p>
    <w:p w14:paraId="19C035B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(Project supervisor)</w:t>
      </w:r>
    </w:p>
    <w:p w14:paraId="7DD9A49D" w14:textId="77777777" w:rsidR="00745E46" w:rsidRDefault="00745E46" w:rsidP="00745E46">
      <w:pPr>
        <w:spacing w:line="240" w:lineRule="auto"/>
        <w:jc w:val="both"/>
        <w:rPr>
          <w:rFonts w:ascii="Times New Roman" w:hAnsi="Times New Roman" w:cs="Times New Roman"/>
        </w:rPr>
      </w:pPr>
    </w:p>
    <w:p w14:paraId="218D13E6"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3C411195"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A.K. Alaya                                                                                                                 DATE</w:t>
      </w:r>
    </w:p>
    <w:p w14:paraId="274C4F5B"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(Head of Unit)</w:t>
      </w:r>
    </w:p>
    <w:p w14:paraId="358D21D0" w14:textId="77777777" w:rsidR="00745E46" w:rsidRDefault="00745E46" w:rsidP="00745E46">
      <w:pPr>
        <w:spacing w:line="240" w:lineRule="auto"/>
        <w:jc w:val="both"/>
        <w:rPr>
          <w:rFonts w:ascii="Times New Roman" w:hAnsi="Times New Roman" w:cs="Times New Roman"/>
        </w:rPr>
      </w:pPr>
    </w:p>
    <w:p w14:paraId="0256F48B"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5CF03303"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I.K Banjoko                                                                                                               DATE</w:t>
      </w:r>
    </w:p>
    <w:p w14:paraId="05E1F4FA"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(Head of Department)</w:t>
      </w:r>
    </w:p>
    <w:p w14:paraId="487FE11A" w14:textId="77777777" w:rsidR="00745E46" w:rsidRDefault="00745E46" w:rsidP="00745E46">
      <w:pPr>
        <w:spacing w:line="240" w:lineRule="auto"/>
        <w:jc w:val="both"/>
        <w:rPr>
          <w:rFonts w:ascii="Times New Roman" w:hAnsi="Times New Roman" w:cs="Times New Roman"/>
        </w:rPr>
      </w:pPr>
    </w:p>
    <w:p w14:paraId="6CEB8AD1"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2339751B" w14:textId="77777777" w:rsidR="00745E46" w:rsidRPr="005867F5" w:rsidRDefault="00745E46" w:rsidP="00745E46">
      <w:pPr>
        <w:spacing w:line="240" w:lineRule="auto"/>
        <w:jc w:val="both"/>
        <w:rPr>
          <w:rFonts w:ascii="Times New Roman" w:hAnsi="Times New Roman" w:cs="Times New Roman"/>
          <w:b/>
          <w:bCs/>
        </w:rPr>
      </w:pPr>
      <w:r w:rsidRPr="005867F5">
        <w:rPr>
          <w:rFonts w:ascii="Times New Roman" w:hAnsi="Times New Roman" w:cs="Times New Roman"/>
          <w:b/>
          <w:bCs/>
        </w:rPr>
        <w:t>Mr. S.B. Mohammed                                                                                                        DATE</w:t>
      </w:r>
    </w:p>
    <w:p w14:paraId="6E4E45FA"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(Project Coordinator)</w:t>
      </w:r>
    </w:p>
    <w:p w14:paraId="4BDF785D" w14:textId="77777777" w:rsidR="00745E46" w:rsidRDefault="00745E46" w:rsidP="00745E46">
      <w:pPr>
        <w:spacing w:line="240" w:lineRule="auto"/>
        <w:jc w:val="both"/>
        <w:rPr>
          <w:rFonts w:ascii="Times New Roman" w:hAnsi="Times New Roman" w:cs="Times New Roman"/>
        </w:rPr>
      </w:pPr>
    </w:p>
    <w:p w14:paraId="57195B0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w:t>
      </w:r>
    </w:p>
    <w:p w14:paraId="02C6142E"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External Examiner                                                                                                             DATE</w:t>
      </w:r>
    </w:p>
    <w:p w14:paraId="0400ED20" w14:textId="77777777" w:rsidR="00745E46" w:rsidRDefault="00745E46" w:rsidP="00745E46">
      <w:pPr>
        <w:spacing w:line="240" w:lineRule="auto"/>
        <w:jc w:val="both"/>
        <w:rPr>
          <w:rFonts w:ascii="Times New Roman" w:hAnsi="Times New Roman" w:cs="Times New Roman"/>
        </w:rPr>
      </w:pPr>
    </w:p>
    <w:p w14:paraId="329591E3" w14:textId="77777777" w:rsidR="00745E46" w:rsidRDefault="00745E46" w:rsidP="00745E46">
      <w:pPr>
        <w:spacing w:line="240" w:lineRule="auto"/>
        <w:jc w:val="both"/>
        <w:rPr>
          <w:rFonts w:ascii="Times New Roman" w:hAnsi="Times New Roman" w:cs="Times New Roman"/>
        </w:rPr>
      </w:pPr>
    </w:p>
    <w:p w14:paraId="2F0A70D9" w14:textId="77777777" w:rsidR="00745E46" w:rsidRDefault="00745E46" w:rsidP="00745E46">
      <w:pPr>
        <w:spacing w:line="240" w:lineRule="auto"/>
        <w:jc w:val="both"/>
        <w:rPr>
          <w:rFonts w:ascii="Times New Roman" w:hAnsi="Times New Roman" w:cs="Times New Roman"/>
        </w:rPr>
      </w:pPr>
    </w:p>
    <w:p w14:paraId="3E97F2B0" w14:textId="77777777" w:rsidR="00745E46" w:rsidRDefault="00745E46" w:rsidP="00745E46">
      <w:pPr>
        <w:spacing w:line="240" w:lineRule="auto"/>
        <w:jc w:val="both"/>
        <w:rPr>
          <w:rFonts w:ascii="Times New Roman" w:hAnsi="Times New Roman" w:cs="Times New Roman"/>
        </w:rPr>
      </w:pPr>
    </w:p>
    <w:p w14:paraId="66460E75" w14:textId="77777777" w:rsidR="00745E46" w:rsidRDefault="00745E46" w:rsidP="00745E46">
      <w:pPr>
        <w:spacing w:after="0" w:line="240" w:lineRule="auto"/>
        <w:rPr>
          <w:rFonts w:ascii="Times New Roman" w:hAnsi="Times New Roman" w:cs="Times New Roman"/>
          <w:b/>
        </w:rPr>
      </w:pPr>
      <w:r>
        <w:rPr>
          <w:rFonts w:ascii="Times New Roman" w:hAnsi="Times New Roman" w:cs="Times New Roman"/>
          <w:b/>
        </w:rPr>
        <w:br w:type="page"/>
      </w:r>
    </w:p>
    <w:p w14:paraId="28A58FCC" w14:textId="77777777" w:rsidR="00745E46" w:rsidRDefault="00745E46" w:rsidP="00745E46">
      <w:pPr>
        <w:spacing w:line="240" w:lineRule="auto"/>
        <w:jc w:val="center"/>
        <w:rPr>
          <w:rFonts w:ascii="Times New Roman" w:hAnsi="Times New Roman" w:cs="Times New Roman"/>
        </w:rPr>
      </w:pPr>
      <w:r>
        <w:rPr>
          <w:rFonts w:ascii="Times New Roman" w:hAnsi="Times New Roman" w:cs="Times New Roman"/>
          <w:b/>
        </w:rPr>
        <w:lastRenderedPageBreak/>
        <w:t>DEDICATION</w:t>
      </w:r>
    </w:p>
    <w:p w14:paraId="728A5129" w14:textId="11A075A9"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I dedicated this project to my wonderful parents (Mr. and Mrs </w:t>
      </w:r>
      <w:r w:rsidR="00897744" w:rsidRPr="00897744">
        <w:rPr>
          <w:rFonts w:ascii="Times New Roman" w:hAnsi="Times New Roman" w:cs="Times New Roman"/>
        </w:rPr>
        <w:t>ADEBAYO</w:t>
      </w:r>
      <w:r>
        <w:rPr>
          <w:rFonts w:ascii="Times New Roman" w:hAnsi="Times New Roman" w:cs="Times New Roman"/>
        </w:rPr>
        <w:t>), whose love, sacrifices, and constant support have been the foundation of all my achievements. Your unwavering belief in me has given me the strength to push forward, even in challenging times.</w:t>
      </w:r>
    </w:p>
    <w:p w14:paraId="3F5879BF"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my amazing siblings, thank you for your encouragement, understanding, and for always being there when I needed you.</w:t>
      </w:r>
    </w:p>
    <w:p w14:paraId="404364EF"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my friends, your support, motivation, and companionship have made this journey more meaningful and memorable. I truly appreciate every moment we've shared along the way.</w:t>
      </w:r>
    </w:p>
    <w:p w14:paraId="748408C7"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With love and gratitude, I dedicate this project to you all.</w:t>
      </w:r>
    </w:p>
    <w:p w14:paraId="08519FF9" w14:textId="77777777" w:rsidR="00745E46" w:rsidRDefault="00745E46" w:rsidP="00745E46">
      <w:pPr>
        <w:spacing w:line="240" w:lineRule="auto"/>
        <w:jc w:val="both"/>
        <w:rPr>
          <w:rFonts w:ascii="Times New Roman" w:hAnsi="Times New Roman" w:cs="Times New Roman"/>
        </w:rPr>
      </w:pPr>
    </w:p>
    <w:p w14:paraId="3E72D9AA" w14:textId="77777777" w:rsidR="00745E46" w:rsidRDefault="00745E46" w:rsidP="00745E46">
      <w:pPr>
        <w:spacing w:line="240" w:lineRule="auto"/>
        <w:jc w:val="both"/>
        <w:rPr>
          <w:rFonts w:ascii="Times New Roman" w:hAnsi="Times New Roman" w:cs="Times New Roman"/>
        </w:rPr>
      </w:pPr>
    </w:p>
    <w:p w14:paraId="5715302A" w14:textId="77777777" w:rsidR="00745E46" w:rsidRDefault="00745E46" w:rsidP="00745E46">
      <w:pPr>
        <w:spacing w:line="240" w:lineRule="auto"/>
        <w:jc w:val="both"/>
        <w:rPr>
          <w:rFonts w:ascii="Times New Roman" w:hAnsi="Times New Roman" w:cs="Times New Roman"/>
        </w:rPr>
      </w:pPr>
    </w:p>
    <w:p w14:paraId="62E59A31" w14:textId="77777777" w:rsidR="00745E46" w:rsidRDefault="00745E46" w:rsidP="00745E46">
      <w:pPr>
        <w:spacing w:line="240" w:lineRule="auto"/>
        <w:jc w:val="both"/>
        <w:rPr>
          <w:rFonts w:ascii="Times New Roman" w:hAnsi="Times New Roman" w:cs="Times New Roman"/>
        </w:rPr>
      </w:pPr>
    </w:p>
    <w:p w14:paraId="1D5928F6" w14:textId="77777777" w:rsidR="00745E46" w:rsidRDefault="00745E46" w:rsidP="00745E46">
      <w:pPr>
        <w:spacing w:line="240" w:lineRule="auto"/>
        <w:jc w:val="both"/>
        <w:rPr>
          <w:rFonts w:ascii="Times New Roman" w:hAnsi="Times New Roman" w:cs="Times New Roman"/>
        </w:rPr>
      </w:pPr>
    </w:p>
    <w:p w14:paraId="00853312" w14:textId="77777777" w:rsidR="00745E46" w:rsidRDefault="00745E46" w:rsidP="00745E46">
      <w:pPr>
        <w:spacing w:line="240" w:lineRule="auto"/>
        <w:jc w:val="both"/>
        <w:rPr>
          <w:rFonts w:ascii="Times New Roman" w:hAnsi="Times New Roman" w:cs="Times New Roman"/>
        </w:rPr>
      </w:pPr>
    </w:p>
    <w:p w14:paraId="1104FAE1" w14:textId="77777777" w:rsidR="00745E46" w:rsidRDefault="00745E46" w:rsidP="00745E46">
      <w:pPr>
        <w:spacing w:line="240" w:lineRule="auto"/>
        <w:jc w:val="both"/>
        <w:rPr>
          <w:rFonts w:ascii="Times New Roman" w:hAnsi="Times New Roman" w:cs="Times New Roman"/>
        </w:rPr>
      </w:pPr>
    </w:p>
    <w:p w14:paraId="07194C34" w14:textId="77777777" w:rsidR="00745E46" w:rsidRDefault="00745E46" w:rsidP="00745E46">
      <w:pPr>
        <w:spacing w:line="240" w:lineRule="auto"/>
        <w:jc w:val="both"/>
        <w:rPr>
          <w:rFonts w:ascii="Times New Roman" w:hAnsi="Times New Roman" w:cs="Times New Roman"/>
        </w:rPr>
      </w:pPr>
    </w:p>
    <w:p w14:paraId="708D2A49" w14:textId="77777777" w:rsidR="00745E46" w:rsidRDefault="00745E46" w:rsidP="00745E46">
      <w:pPr>
        <w:spacing w:line="240" w:lineRule="auto"/>
        <w:jc w:val="both"/>
        <w:rPr>
          <w:rFonts w:ascii="Times New Roman" w:hAnsi="Times New Roman" w:cs="Times New Roman"/>
        </w:rPr>
      </w:pPr>
    </w:p>
    <w:p w14:paraId="729C2E56" w14:textId="77777777" w:rsidR="00745E46" w:rsidRDefault="00745E46" w:rsidP="00745E46">
      <w:pPr>
        <w:spacing w:line="240" w:lineRule="auto"/>
        <w:jc w:val="both"/>
        <w:rPr>
          <w:rFonts w:ascii="Times New Roman" w:hAnsi="Times New Roman" w:cs="Times New Roman"/>
        </w:rPr>
      </w:pPr>
    </w:p>
    <w:p w14:paraId="6CAA8C8E" w14:textId="77777777" w:rsidR="00745E46" w:rsidRDefault="00745E46" w:rsidP="00745E46">
      <w:pPr>
        <w:spacing w:line="240" w:lineRule="auto"/>
        <w:jc w:val="both"/>
        <w:rPr>
          <w:rFonts w:ascii="Times New Roman" w:hAnsi="Times New Roman" w:cs="Times New Roman"/>
        </w:rPr>
      </w:pPr>
    </w:p>
    <w:p w14:paraId="65DF1267" w14:textId="77777777" w:rsidR="00745E46" w:rsidRDefault="00745E46" w:rsidP="00745E46">
      <w:pPr>
        <w:spacing w:line="240" w:lineRule="auto"/>
        <w:jc w:val="both"/>
        <w:rPr>
          <w:rFonts w:ascii="Times New Roman" w:hAnsi="Times New Roman" w:cs="Times New Roman"/>
        </w:rPr>
      </w:pPr>
    </w:p>
    <w:p w14:paraId="39D1EC22" w14:textId="77777777" w:rsidR="00745E46" w:rsidRDefault="00745E46" w:rsidP="00745E46">
      <w:pPr>
        <w:spacing w:line="240" w:lineRule="auto"/>
        <w:jc w:val="both"/>
        <w:rPr>
          <w:rFonts w:ascii="Times New Roman" w:hAnsi="Times New Roman" w:cs="Times New Roman"/>
        </w:rPr>
      </w:pPr>
    </w:p>
    <w:p w14:paraId="455CB1B6" w14:textId="77777777" w:rsidR="00745E46" w:rsidRDefault="00745E46" w:rsidP="00745E46">
      <w:pPr>
        <w:spacing w:line="240" w:lineRule="auto"/>
        <w:jc w:val="both"/>
        <w:rPr>
          <w:rFonts w:ascii="Times New Roman" w:hAnsi="Times New Roman" w:cs="Times New Roman"/>
        </w:rPr>
      </w:pPr>
    </w:p>
    <w:p w14:paraId="101A7966" w14:textId="77777777" w:rsidR="00745E46" w:rsidRDefault="00745E46" w:rsidP="00745E46">
      <w:pPr>
        <w:spacing w:line="240" w:lineRule="auto"/>
        <w:jc w:val="both"/>
        <w:rPr>
          <w:rFonts w:ascii="Times New Roman" w:hAnsi="Times New Roman" w:cs="Times New Roman"/>
        </w:rPr>
      </w:pPr>
    </w:p>
    <w:p w14:paraId="62AFEF35" w14:textId="77777777" w:rsidR="00745E46" w:rsidRDefault="00745E46" w:rsidP="00745E46">
      <w:pPr>
        <w:spacing w:line="240" w:lineRule="auto"/>
        <w:jc w:val="both"/>
        <w:rPr>
          <w:rFonts w:ascii="Times New Roman" w:hAnsi="Times New Roman" w:cs="Times New Roman"/>
        </w:rPr>
      </w:pPr>
    </w:p>
    <w:p w14:paraId="1278A417" w14:textId="77777777" w:rsidR="00745E46" w:rsidRDefault="00745E46" w:rsidP="00745E46">
      <w:pPr>
        <w:spacing w:line="240" w:lineRule="auto"/>
        <w:jc w:val="both"/>
        <w:rPr>
          <w:rFonts w:ascii="Times New Roman" w:hAnsi="Times New Roman" w:cs="Times New Roman"/>
        </w:rPr>
      </w:pPr>
    </w:p>
    <w:p w14:paraId="393BC60C" w14:textId="77777777" w:rsidR="00745E46" w:rsidRDefault="00745E46" w:rsidP="00745E46">
      <w:pPr>
        <w:spacing w:line="240" w:lineRule="auto"/>
        <w:jc w:val="both"/>
        <w:rPr>
          <w:rFonts w:ascii="Times New Roman" w:hAnsi="Times New Roman" w:cs="Times New Roman"/>
        </w:rPr>
      </w:pPr>
    </w:p>
    <w:p w14:paraId="45297CF8" w14:textId="77777777" w:rsidR="00745E46" w:rsidRDefault="00745E46" w:rsidP="00745E46">
      <w:pPr>
        <w:spacing w:line="240" w:lineRule="auto"/>
        <w:jc w:val="both"/>
        <w:rPr>
          <w:rFonts w:ascii="Times New Roman" w:hAnsi="Times New Roman" w:cs="Times New Roman"/>
        </w:rPr>
      </w:pPr>
    </w:p>
    <w:p w14:paraId="63AC224A" w14:textId="77777777" w:rsidR="00745E46" w:rsidRDefault="00745E46" w:rsidP="00745E46">
      <w:pPr>
        <w:spacing w:line="240" w:lineRule="auto"/>
        <w:jc w:val="both"/>
        <w:rPr>
          <w:rFonts w:ascii="Times New Roman" w:hAnsi="Times New Roman" w:cs="Times New Roman"/>
        </w:rPr>
      </w:pPr>
    </w:p>
    <w:p w14:paraId="5DAC55CF" w14:textId="77777777" w:rsidR="00745E46" w:rsidRDefault="00745E46" w:rsidP="00745E46">
      <w:pPr>
        <w:spacing w:line="240" w:lineRule="auto"/>
        <w:jc w:val="both"/>
        <w:rPr>
          <w:rFonts w:ascii="Times New Roman" w:hAnsi="Times New Roman" w:cs="Times New Roman"/>
        </w:rPr>
      </w:pPr>
    </w:p>
    <w:p w14:paraId="3764D9BD" w14:textId="77777777" w:rsidR="00745E46" w:rsidRDefault="00745E46" w:rsidP="00745E46">
      <w:pPr>
        <w:spacing w:after="0" w:line="240" w:lineRule="auto"/>
        <w:rPr>
          <w:rFonts w:ascii="Times New Roman" w:hAnsi="Times New Roman" w:cs="Times New Roman"/>
          <w:b/>
        </w:rPr>
      </w:pPr>
      <w:r>
        <w:rPr>
          <w:rFonts w:ascii="Times New Roman" w:hAnsi="Times New Roman" w:cs="Times New Roman"/>
          <w:b/>
        </w:rPr>
        <w:br w:type="page"/>
      </w:r>
    </w:p>
    <w:p w14:paraId="330204F2" w14:textId="77777777" w:rsidR="00745E46" w:rsidRDefault="00745E46" w:rsidP="00745E46">
      <w:pPr>
        <w:spacing w:line="240" w:lineRule="auto"/>
        <w:jc w:val="center"/>
        <w:rPr>
          <w:rFonts w:ascii="Times New Roman" w:hAnsi="Times New Roman" w:cs="Times New Roman"/>
        </w:rPr>
      </w:pPr>
      <w:r>
        <w:rPr>
          <w:rFonts w:ascii="Times New Roman" w:hAnsi="Times New Roman" w:cs="Times New Roman"/>
          <w:b/>
        </w:rPr>
        <w:lastRenderedPageBreak/>
        <w:t>ACKNOWLEDGEMENTS</w:t>
      </w:r>
    </w:p>
    <w:p w14:paraId="6F849738" w14:textId="77777777" w:rsidR="00745E46" w:rsidRDefault="00745E46" w:rsidP="00745E46">
      <w:pPr>
        <w:spacing w:line="240" w:lineRule="auto"/>
        <w:jc w:val="both"/>
        <w:rPr>
          <w:rFonts w:ascii="Times New Roman" w:hAnsi="Times New Roman" w:cs="Times New Roman"/>
        </w:rPr>
      </w:pPr>
    </w:p>
    <w:p w14:paraId="4CAA4158"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First and foremost, I give all glory and thanks to God Almighty for His grace, wisdom, </w:t>
      </w:r>
      <w:proofErr w:type="spellStart"/>
      <w:proofErr w:type="gramStart"/>
      <w:r>
        <w:rPr>
          <w:rFonts w:ascii="Times New Roman" w:hAnsi="Times New Roman" w:cs="Times New Roman"/>
        </w:rPr>
        <w:t>strength,and</w:t>
      </w:r>
      <w:proofErr w:type="spellEnd"/>
      <w:proofErr w:type="gramEnd"/>
      <w:r>
        <w:rPr>
          <w:rFonts w:ascii="Times New Roman" w:hAnsi="Times New Roman" w:cs="Times New Roman"/>
        </w:rPr>
        <w:t xml:space="preserve"> guidance throughout the course of this </w:t>
      </w:r>
      <w:proofErr w:type="spellStart"/>
      <w:proofErr w:type="gramStart"/>
      <w:r>
        <w:rPr>
          <w:rFonts w:ascii="Times New Roman" w:hAnsi="Times New Roman" w:cs="Times New Roman"/>
        </w:rPr>
        <w:t>project.Without</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Him,this</w:t>
      </w:r>
      <w:proofErr w:type="spellEnd"/>
      <w:proofErr w:type="gramEnd"/>
      <w:r>
        <w:rPr>
          <w:rFonts w:ascii="Times New Roman" w:hAnsi="Times New Roman" w:cs="Times New Roman"/>
        </w:rPr>
        <w:t xml:space="preserve"> achievement would not have been possible.</w:t>
      </w:r>
    </w:p>
    <w:p w14:paraId="3A99AC81" w14:textId="290E11F1" w:rsidR="00745E46" w:rsidRDefault="00745E46" w:rsidP="00745E46">
      <w:pPr>
        <w:spacing w:line="240" w:lineRule="auto"/>
        <w:jc w:val="both"/>
        <w:rPr>
          <w:rFonts w:ascii="Times New Roman" w:hAnsi="Times New Roman" w:cs="Times New Roman"/>
        </w:rPr>
      </w:pPr>
      <w:r>
        <w:rPr>
          <w:rFonts w:ascii="Times New Roman" w:hAnsi="Times New Roman" w:cs="Times New Roman"/>
        </w:rPr>
        <w:t>I extend my sincere gratitude to my supervisor MR. I.K BANJOKO, who is also the HOD for his invaluable guidance, support, and encouragement. Your mentorship played a key role in the successful completion of this work.</w:t>
      </w:r>
    </w:p>
    <w:p w14:paraId="347B9B0B" w14:textId="389AC104" w:rsidR="00745E46" w:rsidRDefault="00745E46" w:rsidP="00745E46">
      <w:pPr>
        <w:spacing w:line="240" w:lineRule="auto"/>
        <w:jc w:val="both"/>
        <w:rPr>
          <w:rFonts w:ascii="Times New Roman" w:hAnsi="Times New Roman" w:cs="Times New Roman"/>
        </w:rPr>
      </w:pPr>
      <w:r>
        <w:rPr>
          <w:rFonts w:ascii="Times New Roman" w:hAnsi="Times New Roman" w:cs="Times New Roman"/>
        </w:rPr>
        <w:t xml:space="preserve">A heartfelt thank you to MR. and MRS. </w:t>
      </w:r>
      <w:r w:rsidR="00897744" w:rsidRPr="00897744">
        <w:rPr>
          <w:rFonts w:ascii="Times New Roman" w:hAnsi="Times New Roman" w:cs="Times New Roman"/>
        </w:rPr>
        <w:t xml:space="preserve">ADEBAYO </w:t>
      </w:r>
      <w:r>
        <w:rPr>
          <w:rFonts w:ascii="Times New Roman" w:hAnsi="Times New Roman" w:cs="Times New Roman"/>
        </w:rPr>
        <w:t>for their unwavering support, prayers, and encouragement. Your kindness and belief in me have been a constant source of motivation.</w:t>
      </w:r>
    </w:p>
    <w:p w14:paraId="30C4050E"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To all my lecturers, I am truly grateful for your dedication, knowledge, and commitment to my academic growth. Your efforts have shaped my understanding and contributed immensely to my success.</w:t>
      </w:r>
    </w:p>
    <w:p w14:paraId="6B02B6BC"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My sincere gratitude goes to all my families and friends for their unwavering support, may God almighty reward you all abundantly (Amen).</w:t>
      </w:r>
    </w:p>
    <w:p w14:paraId="62294387" w14:textId="77777777" w:rsidR="00745E46" w:rsidRDefault="00745E46" w:rsidP="00745E46">
      <w:pPr>
        <w:spacing w:line="240" w:lineRule="auto"/>
        <w:jc w:val="both"/>
        <w:rPr>
          <w:rFonts w:ascii="Times New Roman" w:hAnsi="Times New Roman" w:cs="Times New Roman"/>
        </w:rPr>
      </w:pPr>
    </w:p>
    <w:p w14:paraId="64108E59" w14:textId="77777777" w:rsidR="00745E46" w:rsidRDefault="00745E46" w:rsidP="00745E46">
      <w:pPr>
        <w:spacing w:line="240" w:lineRule="auto"/>
        <w:jc w:val="both"/>
        <w:rPr>
          <w:rFonts w:ascii="Times New Roman" w:hAnsi="Times New Roman" w:cs="Times New Roman"/>
        </w:rPr>
      </w:pPr>
      <w:r>
        <w:rPr>
          <w:rFonts w:ascii="Times New Roman" w:hAnsi="Times New Roman" w:cs="Times New Roman"/>
        </w:rPr>
        <w:t>Thank you all for being part of this journey</w:t>
      </w:r>
    </w:p>
    <w:p w14:paraId="6A31D348" w14:textId="77777777" w:rsidR="00745E46" w:rsidRDefault="00745E46" w:rsidP="00745E46">
      <w:pPr>
        <w:spacing w:line="240" w:lineRule="auto"/>
        <w:jc w:val="both"/>
        <w:rPr>
          <w:rFonts w:ascii="Times New Roman" w:hAnsi="Times New Roman" w:cs="Times New Roman"/>
        </w:rPr>
      </w:pPr>
    </w:p>
    <w:p w14:paraId="14836107" w14:textId="77777777" w:rsidR="00745E46" w:rsidRDefault="00745E46" w:rsidP="00745E46">
      <w:pPr>
        <w:spacing w:line="240" w:lineRule="auto"/>
        <w:jc w:val="both"/>
        <w:rPr>
          <w:rFonts w:ascii="Times New Roman" w:hAnsi="Times New Roman" w:cs="Times New Roman"/>
        </w:rPr>
      </w:pPr>
    </w:p>
    <w:p w14:paraId="794DA2B0" w14:textId="77777777" w:rsidR="00745E46" w:rsidRDefault="00745E46">
      <w:pPr>
        <w:rPr>
          <w:rFonts w:ascii="Times New Roman" w:hAnsi="Times New Roman" w:cs="Times New Roman"/>
          <w:b/>
          <w:bCs/>
        </w:rPr>
      </w:pPr>
      <w:r>
        <w:rPr>
          <w:rFonts w:ascii="Times New Roman" w:hAnsi="Times New Roman" w:cs="Times New Roman"/>
          <w:b/>
          <w:bCs/>
        </w:rPr>
        <w:br w:type="page"/>
      </w:r>
    </w:p>
    <w:p w14:paraId="75FDB0A4" w14:textId="10AA88C5" w:rsidR="007C43BA" w:rsidRPr="007C43BA" w:rsidRDefault="00903B96" w:rsidP="007C43BA">
      <w:pPr>
        <w:jc w:val="center"/>
        <w:rPr>
          <w:rFonts w:ascii="Times New Roman" w:hAnsi="Times New Roman" w:cs="Times New Roman"/>
          <w:b/>
          <w:bCs/>
        </w:rPr>
      </w:pPr>
      <w:r>
        <w:rPr>
          <w:rFonts w:ascii="Times New Roman" w:hAnsi="Times New Roman" w:cs="Times New Roman"/>
          <w:b/>
          <w:bCs/>
        </w:rPr>
        <w:lastRenderedPageBreak/>
        <w:t>TABLE OF CONTENTS</w:t>
      </w:r>
    </w:p>
    <w:p w14:paraId="206E67D6"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Title page</w:t>
      </w:r>
    </w:p>
    <w:p w14:paraId="46923191"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Certification page </w:t>
      </w:r>
    </w:p>
    <w:p w14:paraId="718463AF"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Dedication </w:t>
      </w:r>
    </w:p>
    <w:p w14:paraId="7EF132DF"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Acknowledgement </w:t>
      </w:r>
    </w:p>
    <w:p w14:paraId="0639906C"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 xml:space="preserve">Table of contents </w:t>
      </w:r>
    </w:p>
    <w:p w14:paraId="69663900" w14:textId="77777777" w:rsidR="007C43BA" w:rsidRPr="00852F7A" w:rsidRDefault="007C43BA" w:rsidP="00745E46">
      <w:pPr>
        <w:spacing w:line="240" w:lineRule="auto"/>
        <w:rPr>
          <w:rFonts w:ascii="Times New Roman" w:hAnsi="Times New Roman" w:cs="Times New Roman"/>
          <w:sz w:val="20"/>
          <w:szCs w:val="20"/>
        </w:rPr>
      </w:pPr>
      <w:r w:rsidRPr="00852F7A">
        <w:rPr>
          <w:rFonts w:ascii="Times New Roman" w:hAnsi="Times New Roman" w:cs="Times New Roman"/>
          <w:sz w:val="20"/>
          <w:szCs w:val="20"/>
        </w:rPr>
        <w:t>Abstract</w:t>
      </w:r>
    </w:p>
    <w:p w14:paraId="11A5B6EE"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ONE</w:t>
      </w:r>
    </w:p>
    <w:p w14:paraId="1D677A97" w14:textId="7C5A7065"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1.1 </w:t>
      </w:r>
      <w:r w:rsidR="00903B96" w:rsidRPr="00852F7A">
        <w:rPr>
          <w:rFonts w:ascii="Times New Roman" w:hAnsi="Times New Roman" w:cs="Times New Roman"/>
          <w:sz w:val="20"/>
          <w:szCs w:val="20"/>
        </w:rPr>
        <w:t xml:space="preserve">Background </w:t>
      </w:r>
      <w:proofErr w:type="gramStart"/>
      <w:r w:rsidR="00903B96" w:rsidRPr="00852F7A">
        <w:rPr>
          <w:rFonts w:ascii="Times New Roman" w:hAnsi="Times New Roman" w:cs="Times New Roman"/>
          <w:sz w:val="20"/>
          <w:szCs w:val="20"/>
        </w:rPr>
        <w:t>Of</w:t>
      </w:r>
      <w:proofErr w:type="gramEnd"/>
      <w:r w:rsidR="00903B96" w:rsidRPr="00852F7A">
        <w:rPr>
          <w:rFonts w:ascii="Times New Roman" w:hAnsi="Times New Roman" w:cs="Times New Roman"/>
          <w:sz w:val="20"/>
          <w:szCs w:val="20"/>
        </w:rPr>
        <w:t xml:space="preserve"> </w:t>
      </w:r>
      <w:proofErr w:type="gramStart"/>
      <w:r w:rsidR="00903B96" w:rsidRPr="00852F7A">
        <w:rPr>
          <w:rFonts w:ascii="Times New Roman" w:hAnsi="Times New Roman" w:cs="Times New Roman"/>
          <w:sz w:val="20"/>
          <w:szCs w:val="20"/>
        </w:rPr>
        <w:t>The</w:t>
      </w:r>
      <w:proofErr w:type="gramEnd"/>
      <w:r w:rsidR="00903B96" w:rsidRPr="00852F7A">
        <w:rPr>
          <w:rFonts w:ascii="Times New Roman" w:hAnsi="Times New Roman" w:cs="Times New Roman"/>
          <w:sz w:val="20"/>
          <w:szCs w:val="20"/>
        </w:rPr>
        <w:t xml:space="preserve"> Study</w:t>
      </w:r>
    </w:p>
    <w:p w14:paraId="25D6BA30" w14:textId="161C0B7D"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1.2 </w:t>
      </w:r>
      <w:r w:rsidR="00903B96" w:rsidRPr="00852F7A">
        <w:rPr>
          <w:rFonts w:ascii="Times New Roman" w:hAnsi="Times New Roman" w:cs="Times New Roman"/>
          <w:sz w:val="20"/>
          <w:szCs w:val="20"/>
        </w:rPr>
        <w:t xml:space="preserve">Statement </w:t>
      </w:r>
      <w:proofErr w:type="gramStart"/>
      <w:r w:rsidR="00903B96" w:rsidRPr="00852F7A">
        <w:rPr>
          <w:rFonts w:ascii="Times New Roman" w:hAnsi="Times New Roman" w:cs="Times New Roman"/>
          <w:sz w:val="20"/>
          <w:szCs w:val="20"/>
        </w:rPr>
        <w:t>Of</w:t>
      </w:r>
      <w:proofErr w:type="gramEnd"/>
      <w:r w:rsidR="00903B96" w:rsidRPr="00852F7A">
        <w:rPr>
          <w:rFonts w:ascii="Times New Roman" w:hAnsi="Times New Roman" w:cs="Times New Roman"/>
          <w:sz w:val="20"/>
          <w:szCs w:val="20"/>
        </w:rPr>
        <w:t xml:space="preserve"> </w:t>
      </w:r>
      <w:proofErr w:type="gramStart"/>
      <w:r w:rsidR="00903B96" w:rsidRPr="00852F7A">
        <w:rPr>
          <w:rFonts w:ascii="Times New Roman" w:hAnsi="Times New Roman" w:cs="Times New Roman"/>
          <w:sz w:val="20"/>
          <w:szCs w:val="20"/>
        </w:rPr>
        <w:t>The</w:t>
      </w:r>
      <w:proofErr w:type="gramEnd"/>
      <w:r w:rsidR="00903B96" w:rsidRPr="00852F7A">
        <w:rPr>
          <w:rFonts w:ascii="Times New Roman" w:hAnsi="Times New Roman" w:cs="Times New Roman"/>
          <w:sz w:val="20"/>
          <w:szCs w:val="20"/>
        </w:rPr>
        <w:t xml:space="preserve"> Problem</w:t>
      </w:r>
    </w:p>
    <w:p w14:paraId="39B19A48" w14:textId="1703E5FC"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1.3 </w:t>
      </w:r>
      <w:r w:rsidR="006176F6" w:rsidRPr="00852F7A">
        <w:rPr>
          <w:rFonts w:ascii="Times New Roman" w:hAnsi="Times New Roman" w:cs="Times New Roman"/>
          <w:sz w:val="20"/>
          <w:szCs w:val="20"/>
        </w:rPr>
        <w:t>Research Question</w:t>
      </w:r>
    </w:p>
    <w:p w14:paraId="6D7883A3" w14:textId="0E7BB15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1.4 </w:t>
      </w:r>
      <w:r w:rsidR="006176F6" w:rsidRPr="00852F7A">
        <w:rPr>
          <w:rFonts w:ascii="Times New Roman" w:hAnsi="Times New Roman" w:cs="Times New Roman"/>
          <w:sz w:val="20"/>
          <w:szCs w:val="20"/>
        </w:rPr>
        <w:t xml:space="preserve">Objectives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w:t>
      </w:r>
      <w:proofErr w:type="gramStart"/>
      <w:r w:rsidR="006176F6" w:rsidRPr="00852F7A">
        <w:rPr>
          <w:rFonts w:ascii="Times New Roman" w:hAnsi="Times New Roman" w:cs="Times New Roman"/>
          <w:sz w:val="20"/>
          <w:szCs w:val="20"/>
        </w:rPr>
        <w:t>The</w:t>
      </w:r>
      <w:proofErr w:type="gramEnd"/>
      <w:r w:rsidR="006176F6" w:rsidRPr="00852F7A">
        <w:rPr>
          <w:rFonts w:ascii="Times New Roman" w:hAnsi="Times New Roman" w:cs="Times New Roman"/>
          <w:sz w:val="20"/>
          <w:szCs w:val="20"/>
        </w:rPr>
        <w:t xml:space="preserve"> Study</w:t>
      </w:r>
    </w:p>
    <w:p w14:paraId="435EE8FE" w14:textId="7940CB9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1.5 </w:t>
      </w:r>
      <w:r w:rsidR="006176F6" w:rsidRPr="00852F7A">
        <w:rPr>
          <w:rFonts w:ascii="Times New Roman" w:hAnsi="Times New Roman" w:cs="Times New Roman"/>
          <w:sz w:val="20"/>
          <w:szCs w:val="20"/>
        </w:rPr>
        <w:t xml:space="preserve">Justification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Study</w:t>
      </w:r>
    </w:p>
    <w:p w14:paraId="2B1D3DF4" w14:textId="53B5E69A"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1.6 </w:t>
      </w:r>
      <w:r w:rsidR="006176F6" w:rsidRPr="00852F7A">
        <w:rPr>
          <w:rFonts w:ascii="Times New Roman" w:hAnsi="Times New Roman" w:cs="Times New Roman"/>
          <w:sz w:val="20"/>
          <w:szCs w:val="20"/>
        </w:rPr>
        <w:t xml:space="preserve">Definition </w:t>
      </w:r>
      <w:proofErr w:type="gramStart"/>
      <w:r w:rsidR="006176F6" w:rsidRPr="00852F7A">
        <w:rPr>
          <w:rFonts w:ascii="Times New Roman" w:hAnsi="Times New Roman" w:cs="Times New Roman"/>
          <w:sz w:val="20"/>
          <w:szCs w:val="20"/>
        </w:rPr>
        <w:t>Of</w:t>
      </w:r>
      <w:proofErr w:type="gramEnd"/>
      <w:r w:rsidR="006176F6" w:rsidRPr="00852F7A">
        <w:rPr>
          <w:rFonts w:ascii="Times New Roman" w:hAnsi="Times New Roman" w:cs="Times New Roman"/>
          <w:sz w:val="20"/>
          <w:szCs w:val="20"/>
        </w:rPr>
        <w:t xml:space="preserve"> Terms</w:t>
      </w:r>
    </w:p>
    <w:p w14:paraId="1BDE7FC7"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TWO</w:t>
      </w:r>
    </w:p>
    <w:p w14:paraId="41D8A95E" w14:textId="2B15AAD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2.1 </w:t>
      </w:r>
      <w:r w:rsidR="000C17B0" w:rsidRPr="00852F7A">
        <w:rPr>
          <w:rFonts w:ascii="Times New Roman" w:hAnsi="Times New Roman" w:cs="Times New Roman"/>
          <w:sz w:val="20"/>
          <w:szCs w:val="20"/>
        </w:rPr>
        <w:t>Climate Smart Agriculture</w:t>
      </w:r>
    </w:p>
    <w:p w14:paraId="2FE65E34" w14:textId="6E948934"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 </w:t>
      </w:r>
      <w:r w:rsidR="000C17B0" w:rsidRPr="00852F7A">
        <w:rPr>
          <w:rFonts w:ascii="Times New Roman" w:hAnsi="Times New Roman" w:cs="Times New Roman"/>
          <w:sz w:val="20"/>
          <w:szCs w:val="20"/>
        </w:rPr>
        <w:t>Climate-smart Agricultural Practices</w:t>
      </w:r>
    </w:p>
    <w:p w14:paraId="33B8CFAD" w14:textId="00FFAA9C"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2.2.1. </w:t>
      </w:r>
      <w:r w:rsidR="000C17B0" w:rsidRPr="00852F7A">
        <w:rPr>
          <w:rFonts w:ascii="Times New Roman" w:hAnsi="Times New Roman" w:cs="Times New Roman"/>
          <w:sz w:val="20"/>
          <w:szCs w:val="20"/>
        </w:rPr>
        <w:t>Agronomic Practice</w:t>
      </w:r>
    </w:p>
    <w:p w14:paraId="5403F112" w14:textId="7601501E"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2.2.2 </w:t>
      </w:r>
      <w:r w:rsidR="000C17B0" w:rsidRPr="00852F7A">
        <w:rPr>
          <w:rFonts w:ascii="Times New Roman" w:hAnsi="Times New Roman" w:cs="Times New Roman"/>
          <w:sz w:val="20"/>
          <w:szCs w:val="20"/>
        </w:rPr>
        <w:t>Water Management</w:t>
      </w:r>
    </w:p>
    <w:p w14:paraId="3644157C" w14:textId="0C65D47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2.2.3 </w:t>
      </w:r>
      <w:r w:rsidR="000C17B0" w:rsidRPr="00852F7A">
        <w:rPr>
          <w:rFonts w:ascii="Times New Roman" w:hAnsi="Times New Roman" w:cs="Times New Roman"/>
          <w:sz w:val="20"/>
          <w:szCs w:val="20"/>
        </w:rPr>
        <w:t xml:space="preserve">Tillage </w:t>
      </w:r>
      <w:proofErr w:type="gramStart"/>
      <w:r w:rsidR="000C17B0" w:rsidRPr="00852F7A">
        <w:rPr>
          <w:rFonts w:ascii="Times New Roman" w:hAnsi="Times New Roman" w:cs="Times New Roman"/>
          <w:sz w:val="20"/>
          <w:szCs w:val="20"/>
        </w:rPr>
        <w:t>And</w:t>
      </w:r>
      <w:proofErr w:type="gramEnd"/>
      <w:r w:rsidR="000C17B0" w:rsidRPr="00852F7A">
        <w:rPr>
          <w:rFonts w:ascii="Times New Roman" w:hAnsi="Times New Roman" w:cs="Times New Roman"/>
          <w:sz w:val="20"/>
          <w:szCs w:val="20"/>
        </w:rPr>
        <w:t xml:space="preserve"> Residue Management</w:t>
      </w:r>
    </w:p>
    <w:p w14:paraId="6CF8F6A2" w14:textId="762DD98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2.2.4. </w:t>
      </w:r>
      <w:r w:rsidR="000C17B0" w:rsidRPr="00852F7A">
        <w:rPr>
          <w:rFonts w:ascii="Times New Roman" w:hAnsi="Times New Roman" w:cs="Times New Roman"/>
          <w:sz w:val="20"/>
          <w:szCs w:val="20"/>
        </w:rPr>
        <w:t>Integrated Pest Management</w:t>
      </w:r>
    </w:p>
    <w:p w14:paraId="261A94B9" w14:textId="48575002"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2.2.5. </w:t>
      </w:r>
      <w:r w:rsidR="00B256AB" w:rsidRPr="00852F7A">
        <w:rPr>
          <w:rFonts w:ascii="Times New Roman" w:hAnsi="Times New Roman" w:cs="Times New Roman"/>
          <w:sz w:val="20"/>
          <w:szCs w:val="20"/>
        </w:rPr>
        <w:t>Integrated Soil Fertility Management</w:t>
      </w:r>
    </w:p>
    <w:p w14:paraId="64C83806" w14:textId="76919C94"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2.2.6. </w:t>
      </w:r>
      <w:r w:rsidR="00B256AB" w:rsidRPr="00852F7A">
        <w:rPr>
          <w:rFonts w:ascii="Times New Roman" w:hAnsi="Times New Roman" w:cs="Times New Roman"/>
          <w:sz w:val="20"/>
          <w:szCs w:val="20"/>
        </w:rPr>
        <w:t>Agro Forestry</w:t>
      </w:r>
    </w:p>
    <w:p w14:paraId="701A2E92" w14:textId="658609E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2.3. </w:t>
      </w:r>
      <w:r w:rsidR="00B256AB" w:rsidRPr="00852F7A">
        <w:rPr>
          <w:rFonts w:ascii="Times New Roman" w:hAnsi="Times New Roman" w:cs="Times New Roman"/>
          <w:sz w:val="20"/>
          <w:szCs w:val="20"/>
        </w:rPr>
        <w:t>Smaller Holder Farmers Socioeconomic</w:t>
      </w:r>
      <w:r w:rsidRPr="00852F7A">
        <w:rPr>
          <w:rFonts w:ascii="Times New Roman" w:hAnsi="Times New Roman" w:cs="Times New Roman"/>
          <w:sz w:val="20"/>
          <w:szCs w:val="20"/>
        </w:rPr>
        <w:t xml:space="preserve"> </w:t>
      </w:r>
      <w:r w:rsidR="00B256AB" w:rsidRPr="00852F7A">
        <w:rPr>
          <w:rFonts w:ascii="Times New Roman" w:hAnsi="Times New Roman" w:cs="Times New Roman"/>
          <w:sz w:val="20"/>
          <w:szCs w:val="20"/>
        </w:rPr>
        <w:t>Characteristics</w:t>
      </w:r>
    </w:p>
    <w:p w14:paraId="37798290" w14:textId="22E1659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2.4 </w:t>
      </w:r>
      <w:r w:rsidR="00DE7DF9" w:rsidRPr="00852F7A">
        <w:rPr>
          <w:rFonts w:ascii="Times New Roman" w:hAnsi="Times New Roman" w:cs="Times New Roman"/>
          <w:sz w:val="20"/>
          <w:szCs w:val="20"/>
        </w:rPr>
        <w:t xml:space="preserve">The Concept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Climate-smart Agriculture</w:t>
      </w:r>
    </w:p>
    <w:p w14:paraId="4B929AF7" w14:textId="46A192A9"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2.5 </w:t>
      </w:r>
      <w:r w:rsidR="00DE7DF9" w:rsidRPr="00852F7A">
        <w:rPr>
          <w:rFonts w:ascii="Times New Roman" w:hAnsi="Times New Roman" w:cs="Times New Roman"/>
          <w:sz w:val="20"/>
          <w:szCs w:val="20"/>
        </w:rPr>
        <w:t xml:space="preserve">Factor Influencing Adoption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CSA </w:t>
      </w:r>
      <w:r w:rsidR="008B4685" w:rsidRPr="00852F7A">
        <w:rPr>
          <w:rFonts w:ascii="Times New Roman" w:hAnsi="Times New Roman" w:cs="Times New Roman"/>
          <w:sz w:val="20"/>
          <w:szCs w:val="20"/>
        </w:rPr>
        <w:t>Practices</w:t>
      </w:r>
    </w:p>
    <w:p w14:paraId="524FC89A" w14:textId="2AD08349"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2.6 </w:t>
      </w:r>
      <w:r w:rsidR="00DE7DF9" w:rsidRPr="00852F7A">
        <w:rPr>
          <w:rFonts w:ascii="Times New Roman" w:hAnsi="Times New Roman" w:cs="Times New Roman"/>
          <w:sz w:val="20"/>
          <w:szCs w:val="20"/>
        </w:rPr>
        <w:t xml:space="preserve">Effect </w:t>
      </w:r>
      <w:proofErr w:type="gramStart"/>
      <w:r w:rsidR="00DE7DF9" w:rsidRPr="00852F7A">
        <w:rPr>
          <w:rFonts w:ascii="Times New Roman" w:hAnsi="Times New Roman" w:cs="Times New Roman"/>
          <w:sz w:val="20"/>
          <w:szCs w:val="20"/>
        </w:rPr>
        <w:t>Of</w:t>
      </w:r>
      <w:proofErr w:type="gramEnd"/>
      <w:r w:rsidR="00DE7DF9" w:rsidRPr="00852F7A">
        <w:rPr>
          <w:rFonts w:ascii="Times New Roman" w:hAnsi="Times New Roman" w:cs="Times New Roman"/>
          <w:sz w:val="20"/>
          <w:szCs w:val="20"/>
        </w:rPr>
        <w:t xml:space="preserve"> Climate –Smart Agriculture </w:t>
      </w:r>
      <w:proofErr w:type="gramStart"/>
      <w:r w:rsidR="00DE7DF9" w:rsidRPr="00852F7A">
        <w:rPr>
          <w:rFonts w:ascii="Times New Roman" w:hAnsi="Times New Roman" w:cs="Times New Roman"/>
          <w:sz w:val="20"/>
          <w:szCs w:val="20"/>
        </w:rPr>
        <w:t>On</w:t>
      </w:r>
      <w:proofErr w:type="gramEnd"/>
      <w:r w:rsidRPr="00852F7A">
        <w:rPr>
          <w:rFonts w:ascii="Times New Roman" w:hAnsi="Times New Roman" w:cs="Times New Roman"/>
          <w:sz w:val="20"/>
          <w:szCs w:val="20"/>
        </w:rPr>
        <w:t xml:space="preserve"> </w:t>
      </w:r>
      <w:r w:rsidR="008B4685" w:rsidRPr="00852F7A">
        <w:rPr>
          <w:rFonts w:ascii="Times New Roman" w:hAnsi="Times New Roman" w:cs="Times New Roman"/>
          <w:sz w:val="20"/>
          <w:szCs w:val="20"/>
        </w:rPr>
        <w:t>Agricultural</w:t>
      </w:r>
      <w:r w:rsidRPr="00852F7A">
        <w:rPr>
          <w:rFonts w:ascii="Times New Roman" w:hAnsi="Times New Roman" w:cs="Times New Roman"/>
          <w:sz w:val="20"/>
          <w:szCs w:val="20"/>
        </w:rPr>
        <w:t xml:space="preserve"> </w:t>
      </w:r>
      <w:r w:rsidR="00DE7DF9" w:rsidRPr="00852F7A">
        <w:rPr>
          <w:rFonts w:ascii="Times New Roman" w:hAnsi="Times New Roman" w:cs="Times New Roman"/>
          <w:sz w:val="20"/>
          <w:szCs w:val="20"/>
        </w:rPr>
        <w:t>Production</w:t>
      </w:r>
    </w:p>
    <w:p w14:paraId="0714CDA9" w14:textId="77777777" w:rsidR="008B4685" w:rsidRPr="00852F7A" w:rsidRDefault="007C43BA" w:rsidP="007C43BA">
      <w:pPr>
        <w:rPr>
          <w:rFonts w:ascii="Times New Roman" w:hAnsi="Times New Roman" w:cs="Times New Roman"/>
          <w:sz w:val="20"/>
          <w:szCs w:val="20"/>
        </w:rPr>
      </w:pPr>
      <w:r w:rsidRPr="00852F7A">
        <w:rPr>
          <w:rFonts w:ascii="Times New Roman" w:hAnsi="Times New Roman" w:cs="Times New Roman"/>
          <w:b/>
          <w:bCs/>
          <w:sz w:val="20"/>
          <w:szCs w:val="20"/>
        </w:rPr>
        <w:t xml:space="preserve">2.7 </w:t>
      </w:r>
      <w:r w:rsidR="008B4685" w:rsidRPr="00852F7A">
        <w:rPr>
          <w:rFonts w:ascii="Times New Roman" w:hAnsi="Times New Roman" w:cs="Times New Roman"/>
          <w:sz w:val="20"/>
          <w:szCs w:val="20"/>
        </w:rPr>
        <w:t xml:space="preserve">Climate Factors Affecting Production </w:t>
      </w:r>
      <w:proofErr w:type="gramStart"/>
      <w:r w:rsidR="008B4685" w:rsidRPr="00852F7A">
        <w:rPr>
          <w:rFonts w:ascii="Times New Roman" w:hAnsi="Times New Roman" w:cs="Times New Roman"/>
          <w:sz w:val="20"/>
          <w:szCs w:val="20"/>
        </w:rPr>
        <w:t>In</w:t>
      </w:r>
      <w:proofErr w:type="gramEnd"/>
      <w:r w:rsidR="008B4685" w:rsidRPr="00852F7A">
        <w:rPr>
          <w:rFonts w:ascii="Times New Roman" w:hAnsi="Times New Roman" w:cs="Times New Roman"/>
          <w:sz w:val="20"/>
          <w:szCs w:val="20"/>
        </w:rPr>
        <w:t xml:space="preserve"> Nigeria</w:t>
      </w:r>
    </w:p>
    <w:p w14:paraId="14A82B44" w14:textId="4B9DFD8C" w:rsidR="008B4685"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THREE</w:t>
      </w:r>
    </w:p>
    <w:p w14:paraId="06833699" w14:textId="5A19A13F"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3.0 </w:t>
      </w:r>
      <w:r w:rsidR="008B4685" w:rsidRPr="00852F7A">
        <w:rPr>
          <w:rFonts w:ascii="Times New Roman" w:hAnsi="Times New Roman" w:cs="Times New Roman"/>
          <w:sz w:val="20"/>
          <w:szCs w:val="20"/>
        </w:rPr>
        <w:t>Methodology</w:t>
      </w:r>
    </w:p>
    <w:p w14:paraId="72D24593" w14:textId="21C50A9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3.1 </w:t>
      </w:r>
      <w:r w:rsidR="008B4685" w:rsidRPr="00852F7A">
        <w:rPr>
          <w:rFonts w:ascii="Times New Roman" w:hAnsi="Times New Roman" w:cs="Times New Roman"/>
          <w:sz w:val="20"/>
          <w:szCs w:val="20"/>
        </w:rPr>
        <w:t>The Study Area</w:t>
      </w:r>
    </w:p>
    <w:p w14:paraId="07C408E0" w14:textId="0D23047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lastRenderedPageBreak/>
        <w:t xml:space="preserve">3.2 </w:t>
      </w:r>
      <w:r w:rsidR="008B4685" w:rsidRPr="00852F7A">
        <w:rPr>
          <w:rFonts w:ascii="Times New Roman" w:hAnsi="Times New Roman" w:cs="Times New Roman"/>
          <w:sz w:val="20"/>
          <w:szCs w:val="20"/>
        </w:rPr>
        <w:t>Research Design</w:t>
      </w:r>
    </w:p>
    <w:p w14:paraId="06951F3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3.3 population of the study</w:t>
      </w:r>
    </w:p>
    <w:p w14:paraId="21DB506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3.4 Sampling Sizes and Techniques </w:t>
      </w:r>
    </w:p>
    <w:p w14:paraId="75A86DEF"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3.5 Instrument for Data Collection </w:t>
      </w:r>
    </w:p>
    <w:p w14:paraId="598E66F4" w14:textId="24F5FD62"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3.6 </w:t>
      </w:r>
      <w:r w:rsidR="008B4685" w:rsidRPr="00852F7A">
        <w:rPr>
          <w:rFonts w:ascii="Times New Roman" w:hAnsi="Times New Roman" w:cs="Times New Roman"/>
          <w:sz w:val="20"/>
          <w:szCs w:val="20"/>
        </w:rPr>
        <w:t xml:space="preserve">Measurement </w:t>
      </w:r>
      <w:proofErr w:type="gramStart"/>
      <w:r w:rsidR="008B4685" w:rsidRPr="00852F7A">
        <w:rPr>
          <w:rFonts w:ascii="Times New Roman" w:hAnsi="Times New Roman" w:cs="Times New Roman"/>
          <w:sz w:val="20"/>
          <w:szCs w:val="20"/>
        </w:rPr>
        <w:t>Of</w:t>
      </w:r>
      <w:proofErr w:type="gramEnd"/>
      <w:r w:rsidR="008B4685" w:rsidRPr="00852F7A">
        <w:rPr>
          <w:rFonts w:ascii="Times New Roman" w:hAnsi="Times New Roman" w:cs="Times New Roman"/>
          <w:sz w:val="20"/>
          <w:szCs w:val="20"/>
        </w:rPr>
        <w:t xml:space="preserve"> Variable</w:t>
      </w:r>
    </w:p>
    <w:p w14:paraId="47108584" w14:textId="393A054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3.7 </w:t>
      </w:r>
      <w:r w:rsidR="008B4685" w:rsidRPr="00852F7A">
        <w:rPr>
          <w:rFonts w:ascii="Times New Roman" w:hAnsi="Times New Roman" w:cs="Times New Roman"/>
          <w:sz w:val="20"/>
          <w:szCs w:val="20"/>
        </w:rPr>
        <w:t xml:space="preserve">Data </w:t>
      </w:r>
      <w:r w:rsidR="005354EF" w:rsidRPr="00852F7A">
        <w:rPr>
          <w:rFonts w:ascii="Times New Roman" w:hAnsi="Times New Roman" w:cs="Times New Roman"/>
          <w:sz w:val="20"/>
          <w:szCs w:val="20"/>
        </w:rPr>
        <w:t>Analysis</w:t>
      </w:r>
    </w:p>
    <w:p w14:paraId="5FDF01DA"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FOUR</w:t>
      </w:r>
    </w:p>
    <w:p w14:paraId="0956ED6D" w14:textId="05A8C62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4.1 </w:t>
      </w:r>
      <w:r w:rsidR="005354EF" w:rsidRPr="00852F7A">
        <w:rPr>
          <w:rFonts w:ascii="Times New Roman" w:hAnsi="Times New Roman" w:cs="Times New Roman"/>
          <w:sz w:val="20"/>
          <w:szCs w:val="20"/>
        </w:rPr>
        <w:t xml:space="preserve">Socio-economic Characteristics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w:t>
      </w:r>
      <w:proofErr w:type="gramStart"/>
      <w:r w:rsidR="005354EF" w:rsidRPr="00852F7A">
        <w:rPr>
          <w:rFonts w:ascii="Times New Roman" w:hAnsi="Times New Roman" w:cs="Times New Roman"/>
          <w:sz w:val="20"/>
          <w:szCs w:val="20"/>
        </w:rPr>
        <w:t>The</w:t>
      </w:r>
      <w:proofErr w:type="gramEnd"/>
      <w:r w:rsidR="005354EF" w:rsidRPr="00852F7A">
        <w:rPr>
          <w:rFonts w:ascii="Times New Roman" w:hAnsi="Times New Roman" w:cs="Times New Roman"/>
          <w:sz w:val="20"/>
          <w:szCs w:val="20"/>
        </w:rPr>
        <w:t xml:space="preserve"> Respondents</w:t>
      </w:r>
    </w:p>
    <w:p w14:paraId="66DF314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4.1.1 Distribution of Respondents by Age</w:t>
      </w:r>
    </w:p>
    <w:p w14:paraId="1B728A53"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4.1.2 Distribution of Respondents by Gender</w:t>
      </w:r>
    </w:p>
    <w:p w14:paraId="14314C99"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4.1.3 Distribution of Respondents by Marital Status</w:t>
      </w:r>
    </w:p>
    <w:p w14:paraId="42545722"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4.1.4 Distribution of Respondents by Educational Level</w:t>
      </w:r>
    </w:p>
    <w:p w14:paraId="389F8D1E"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4.1.5 Distribution of Respondents by Source of income</w:t>
      </w:r>
    </w:p>
    <w:p w14:paraId="5BF5829A"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4.1.6 Distribution of Respondents by main crop grown</w:t>
      </w:r>
    </w:p>
    <w:p w14:paraId="74A02B7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4.1.7 Distribution of Respondents by Farming Experience</w:t>
      </w:r>
    </w:p>
    <w:p w14:paraId="3FAFF55B"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4.1.8 Distribution of Respondents by CSA Duration</w:t>
      </w:r>
    </w:p>
    <w:p w14:paraId="5C647368"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4.1.9 Distribution of Respondents by CSA First contact</w:t>
      </w:r>
    </w:p>
    <w:p w14:paraId="14AC4456"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4.1.10 Distribution of Respondents by Formal Training Received</w:t>
      </w:r>
    </w:p>
    <w:p w14:paraId="2FC64BC5" w14:textId="43243393"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4.2 </w:t>
      </w:r>
      <w:r w:rsidR="005354EF" w:rsidRPr="00852F7A">
        <w:rPr>
          <w:rFonts w:ascii="Times New Roman" w:hAnsi="Times New Roman" w:cs="Times New Roman"/>
          <w:sz w:val="20"/>
          <w:szCs w:val="20"/>
        </w:rPr>
        <w:t xml:space="preserve">Perceived Effect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Climate Smart</w:t>
      </w:r>
      <w:r w:rsidRPr="00852F7A">
        <w:rPr>
          <w:rFonts w:ascii="Times New Roman" w:hAnsi="Times New Roman" w:cs="Times New Roman"/>
          <w:sz w:val="20"/>
          <w:szCs w:val="20"/>
        </w:rPr>
        <w:t xml:space="preserve"> </w:t>
      </w:r>
      <w:r w:rsidR="005354EF" w:rsidRPr="00852F7A">
        <w:rPr>
          <w:rFonts w:ascii="Times New Roman" w:hAnsi="Times New Roman" w:cs="Times New Roman"/>
          <w:sz w:val="20"/>
          <w:szCs w:val="20"/>
        </w:rPr>
        <w:t>Agriculture</w:t>
      </w:r>
    </w:p>
    <w:p w14:paraId="655584B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4.2.1 Distribution of Respondents by CSA Opinion on Yield</w:t>
      </w:r>
    </w:p>
    <w:p w14:paraId="1CD0D9D0"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4.2.2 Distribution of Respondents by CSA Benefits</w:t>
      </w:r>
    </w:p>
    <w:p w14:paraId="1340D409" w14:textId="272AEE5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4.3 </w:t>
      </w:r>
      <w:r w:rsidR="005354EF" w:rsidRPr="00852F7A">
        <w:rPr>
          <w:rFonts w:ascii="Times New Roman" w:hAnsi="Times New Roman" w:cs="Times New Roman"/>
          <w:sz w:val="20"/>
          <w:szCs w:val="20"/>
        </w:rPr>
        <w:t xml:space="preserve">Awareness </w:t>
      </w:r>
      <w:proofErr w:type="gramStart"/>
      <w:r w:rsidR="005354EF" w:rsidRPr="00852F7A">
        <w:rPr>
          <w:rFonts w:ascii="Times New Roman" w:hAnsi="Times New Roman" w:cs="Times New Roman"/>
          <w:sz w:val="20"/>
          <w:szCs w:val="20"/>
        </w:rPr>
        <w:t>And</w:t>
      </w:r>
      <w:proofErr w:type="gramEnd"/>
      <w:r w:rsidR="005354EF" w:rsidRPr="00852F7A">
        <w:rPr>
          <w:rFonts w:ascii="Times New Roman" w:hAnsi="Times New Roman" w:cs="Times New Roman"/>
          <w:sz w:val="20"/>
          <w:szCs w:val="20"/>
        </w:rPr>
        <w:t xml:space="preserve"> Adoption Level </w:t>
      </w:r>
      <w:proofErr w:type="gramStart"/>
      <w:r w:rsidR="005354EF" w:rsidRPr="00852F7A">
        <w:rPr>
          <w:rFonts w:ascii="Times New Roman" w:hAnsi="Times New Roman" w:cs="Times New Roman"/>
          <w:sz w:val="20"/>
          <w:szCs w:val="20"/>
        </w:rPr>
        <w:t>Of</w:t>
      </w:r>
      <w:proofErr w:type="gramEnd"/>
      <w:r w:rsidR="005354EF" w:rsidRPr="00852F7A">
        <w:rPr>
          <w:rFonts w:ascii="Times New Roman" w:hAnsi="Times New Roman" w:cs="Times New Roman"/>
          <w:sz w:val="20"/>
          <w:szCs w:val="20"/>
        </w:rPr>
        <w:t xml:space="preserve"> Climate Smart Agricultural Practices</w:t>
      </w:r>
    </w:p>
    <w:p w14:paraId="39131E15" w14:textId="254C5071"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4.4 </w:t>
      </w:r>
      <w:r w:rsidR="009D7E76" w:rsidRPr="00852F7A">
        <w:rPr>
          <w:rFonts w:ascii="Times New Roman" w:hAnsi="Times New Roman" w:cs="Times New Roman"/>
          <w:sz w:val="20"/>
          <w:szCs w:val="20"/>
        </w:rPr>
        <w:t xml:space="preserve">Constraints </w:t>
      </w:r>
      <w:proofErr w:type="gramStart"/>
      <w:r w:rsidR="009D7E76" w:rsidRPr="00852F7A">
        <w:rPr>
          <w:rFonts w:ascii="Times New Roman" w:hAnsi="Times New Roman" w:cs="Times New Roman"/>
          <w:sz w:val="20"/>
          <w:szCs w:val="20"/>
        </w:rPr>
        <w:t>To</w:t>
      </w:r>
      <w:proofErr w:type="gramEnd"/>
      <w:r w:rsidR="009D7E76" w:rsidRPr="00852F7A">
        <w:rPr>
          <w:rFonts w:ascii="Times New Roman" w:hAnsi="Times New Roman" w:cs="Times New Roman"/>
          <w:sz w:val="20"/>
          <w:szCs w:val="20"/>
        </w:rPr>
        <w:t xml:space="preserve"> </w:t>
      </w:r>
      <w:proofErr w:type="gramStart"/>
      <w:r w:rsidR="009D7E76" w:rsidRPr="00852F7A">
        <w:rPr>
          <w:rFonts w:ascii="Times New Roman" w:hAnsi="Times New Roman" w:cs="Times New Roman"/>
          <w:sz w:val="20"/>
          <w:szCs w:val="20"/>
        </w:rPr>
        <w:t>The</w:t>
      </w:r>
      <w:proofErr w:type="gramEnd"/>
      <w:r w:rsidR="009D7E76" w:rsidRPr="00852F7A">
        <w:rPr>
          <w:rFonts w:ascii="Times New Roman" w:hAnsi="Times New Roman" w:cs="Times New Roman"/>
          <w:sz w:val="20"/>
          <w:szCs w:val="20"/>
        </w:rPr>
        <w:t xml:space="preserve"> Adoption </w:t>
      </w:r>
      <w:proofErr w:type="gramStart"/>
      <w:r w:rsidR="009D7E76" w:rsidRPr="00852F7A">
        <w:rPr>
          <w:rFonts w:ascii="Times New Roman" w:hAnsi="Times New Roman" w:cs="Times New Roman"/>
          <w:sz w:val="20"/>
          <w:szCs w:val="20"/>
        </w:rPr>
        <w:t>Of</w:t>
      </w:r>
      <w:proofErr w:type="gramEnd"/>
      <w:r w:rsidR="009D7E76" w:rsidRPr="00852F7A">
        <w:rPr>
          <w:rFonts w:ascii="Times New Roman" w:hAnsi="Times New Roman" w:cs="Times New Roman"/>
          <w:sz w:val="20"/>
          <w:szCs w:val="20"/>
        </w:rPr>
        <w:t xml:space="preserve"> Climate</w:t>
      </w:r>
      <w:r w:rsidRPr="00852F7A">
        <w:rPr>
          <w:rFonts w:ascii="Times New Roman" w:hAnsi="Times New Roman" w:cs="Times New Roman"/>
          <w:sz w:val="20"/>
          <w:szCs w:val="20"/>
        </w:rPr>
        <w:t xml:space="preserve"> </w:t>
      </w:r>
      <w:r w:rsidR="009D7E76" w:rsidRPr="00852F7A">
        <w:rPr>
          <w:rFonts w:ascii="Times New Roman" w:hAnsi="Times New Roman" w:cs="Times New Roman"/>
          <w:sz w:val="20"/>
          <w:szCs w:val="20"/>
        </w:rPr>
        <w:t>Smart Agriculture</w:t>
      </w:r>
    </w:p>
    <w:p w14:paraId="2D75EA0A" w14:textId="77777777" w:rsidR="007C43BA" w:rsidRPr="00852F7A" w:rsidRDefault="007C43BA" w:rsidP="007C43BA">
      <w:pPr>
        <w:rPr>
          <w:rFonts w:ascii="Times New Roman" w:hAnsi="Times New Roman" w:cs="Times New Roman"/>
          <w:b/>
          <w:bCs/>
          <w:sz w:val="20"/>
          <w:szCs w:val="20"/>
        </w:rPr>
      </w:pPr>
      <w:r w:rsidRPr="00852F7A">
        <w:rPr>
          <w:rFonts w:ascii="Times New Roman" w:hAnsi="Times New Roman" w:cs="Times New Roman"/>
          <w:b/>
          <w:bCs/>
          <w:sz w:val="20"/>
          <w:szCs w:val="20"/>
        </w:rPr>
        <w:t>CHAPTER FIVE</w:t>
      </w:r>
    </w:p>
    <w:p w14:paraId="1FA05661" w14:textId="1B07F228"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 xml:space="preserve">5.0 </w:t>
      </w:r>
      <w:r w:rsidR="009D7E76" w:rsidRPr="00852F7A">
        <w:rPr>
          <w:rFonts w:ascii="Times New Roman" w:hAnsi="Times New Roman" w:cs="Times New Roman"/>
          <w:sz w:val="20"/>
          <w:szCs w:val="20"/>
        </w:rPr>
        <w:t xml:space="preserve">Summary, Conclusion </w:t>
      </w:r>
      <w:proofErr w:type="gramStart"/>
      <w:r w:rsidR="009D7E76" w:rsidRPr="00852F7A">
        <w:rPr>
          <w:rFonts w:ascii="Times New Roman" w:hAnsi="Times New Roman" w:cs="Times New Roman"/>
          <w:sz w:val="20"/>
          <w:szCs w:val="20"/>
        </w:rPr>
        <w:t>And</w:t>
      </w:r>
      <w:proofErr w:type="gramEnd"/>
      <w:r w:rsidR="009D7E76" w:rsidRPr="00852F7A">
        <w:rPr>
          <w:rFonts w:ascii="Times New Roman" w:hAnsi="Times New Roman" w:cs="Times New Roman"/>
          <w:sz w:val="20"/>
          <w:szCs w:val="20"/>
        </w:rPr>
        <w:t xml:space="preserve"> Recommendation</w:t>
      </w:r>
    </w:p>
    <w:p w14:paraId="651E8B6C"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5.1 Summary</w:t>
      </w:r>
    </w:p>
    <w:p w14:paraId="5FD79350"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5.2 Conclusion</w:t>
      </w:r>
    </w:p>
    <w:p w14:paraId="6C3B3F2C"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5.3 Recommendation</w:t>
      </w:r>
    </w:p>
    <w:p w14:paraId="37F37664" w14:textId="77777777" w:rsidR="007C43BA" w:rsidRPr="00852F7A" w:rsidRDefault="007C43BA" w:rsidP="007C43BA">
      <w:pPr>
        <w:rPr>
          <w:rFonts w:ascii="Times New Roman" w:hAnsi="Times New Roman" w:cs="Times New Roman"/>
          <w:sz w:val="20"/>
          <w:szCs w:val="20"/>
        </w:rPr>
      </w:pPr>
      <w:r w:rsidRPr="00852F7A">
        <w:rPr>
          <w:rFonts w:ascii="Times New Roman" w:hAnsi="Times New Roman" w:cs="Times New Roman"/>
          <w:sz w:val="20"/>
          <w:szCs w:val="20"/>
        </w:rPr>
        <w:t>References</w:t>
      </w:r>
    </w:p>
    <w:p w14:paraId="46330D64" w14:textId="1211BA77" w:rsidR="005120E5" w:rsidRDefault="007C43BA" w:rsidP="005120E5">
      <w:pPr>
        <w:rPr>
          <w:rFonts w:ascii="Times New Roman" w:hAnsi="Times New Roman" w:cs="Times New Roman"/>
          <w:b/>
          <w:bCs/>
        </w:rPr>
      </w:pPr>
      <w:r w:rsidRPr="00852F7A">
        <w:rPr>
          <w:rFonts w:ascii="Times New Roman" w:hAnsi="Times New Roman" w:cs="Times New Roman"/>
          <w:sz w:val="20"/>
          <w:szCs w:val="20"/>
        </w:rPr>
        <w:t>Appendix: Questionn</w:t>
      </w:r>
      <w:r w:rsidRPr="00852F7A">
        <w:rPr>
          <w:rFonts w:ascii="Times New Roman" w:hAnsi="Times New Roman" w:cs="Times New Roman"/>
          <w:b/>
          <w:bCs/>
          <w:sz w:val="20"/>
          <w:szCs w:val="20"/>
        </w:rPr>
        <w:t>air</w:t>
      </w:r>
      <w:r w:rsidRPr="007C43BA">
        <w:rPr>
          <w:rFonts w:ascii="Times New Roman" w:hAnsi="Times New Roman" w:cs="Times New Roman"/>
          <w:b/>
          <w:bCs/>
        </w:rPr>
        <w:t>e</w:t>
      </w:r>
    </w:p>
    <w:p w14:paraId="1F0D1991" w14:textId="7636395E" w:rsidR="00016A39" w:rsidRDefault="00016A39" w:rsidP="00852F7A">
      <w:pPr>
        <w:jc w:val="center"/>
        <w:rPr>
          <w:rFonts w:ascii="Times New Roman" w:hAnsi="Times New Roman" w:cs="Times New Roman"/>
          <w:b/>
          <w:bCs/>
        </w:rPr>
      </w:pPr>
      <w:r>
        <w:rPr>
          <w:rFonts w:ascii="Times New Roman" w:hAnsi="Times New Roman" w:cs="Times New Roman"/>
          <w:b/>
          <w:bCs/>
        </w:rPr>
        <w:lastRenderedPageBreak/>
        <w:t>Abstract</w:t>
      </w:r>
    </w:p>
    <w:p w14:paraId="107BB190" w14:textId="35F1F9E8" w:rsidR="00AF40B9" w:rsidRDefault="00AF40B9" w:rsidP="00745E46">
      <w:pPr>
        <w:jc w:val="both"/>
        <w:rPr>
          <w:rFonts w:ascii="Times New Roman" w:hAnsi="Times New Roman" w:cs="Times New Roman"/>
          <w:i/>
          <w:iCs/>
        </w:rPr>
      </w:pPr>
      <w:r w:rsidRPr="002117F7">
        <w:rPr>
          <w:rFonts w:ascii="Times New Roman" w:hAnsi="Times New Roman" w:cs="Times New Roman"/>
          <w:i/>
          <w:iCs/>
        </w:rPr>
        <w:t xml:space="preserve">Climate change has been a significant issue affecting the agricultural sector in Nigeria, particularly among small holder farmers. In Kwara State, this issue is further exacerbated due to its susceptibility to drought, floods, and other extreme weather events. As a result, there is a need for the implementation of climate smart agricultural practices to increase resilience and sustainability of agricultural production. This study aims to assess the current state of climate smart agricultural practices among small holder farmers in Kwara State, Nigeria. Data was collected through surveys and interviews with </w:t>
      </w:r>
      <w:r w:rsidR="002117F7" w:rsidRPr="002117F7">
        <w:rPr>
          <w:rFonts w:ascii="Times New Roman" w:hAnsi="Times New Roman" w:cs="Times New Roman"/>
          <w:i/>
          <w:iCs/>
        </w:rPr>
        <w:t>12</w:t>
      </w:r>
      <w:r w:rsidRPr="002117F7">
        <w:rPr>
          <w:rFonts w:ascii="Times New Roman" w:hAnsi="Times New Roman" w:cs="Times New Roman"/>
          <w:i/>
          <w:iCs/>
        </w:rPr>
        <w:t>0 small holder farmers in the state. Results showed that the adoption of climate smart practices such as drought-resistant crop varieties, rainwater harvesting, and soil conservation techniques is still low among small holder farmers. Lack of knowledge, access to resources, and government support were identified as the main barriers to adoption. These findings highlight the urgent need for targeted interventions and policies to promote the adoption of climate smart practices among small holder farmers in Kwara State, Nigeria.</w:t>
      </w:r>
    </w:p>
    <w:p w14:paraId="75369316" w14:textId="77777777" w:rsidR="009327B9" w:rsidRDefault="009327B9" w:rsidP="00745E46">
      <w:pPr>
        <w:jc w:val="both"/>
        <w:rPr>
          <w:rFonts w:ascii="Times New Roman" w:hAnsi="Times New Roman" w:cs="Times New Roman"/>
          <w:b/>
          <w:bCs/>
        </w:rPr>
        <w:sectPr w:rsidR="009327B9" w:rsidSect="009327B9">
          <w:footerReference w:type="even" r:id="rId7"/>
          <w:footerReference w:type="default" r:id="rId8"/>
          <w:pgSz w:w="12240" w:h="15840"/>
          <w:pgMar w:top="1440" w:right="1440" w:bottom="1440" w:left="1440" w:header="708" w:footer="708" w:gutter="0"/>
          <w:pgNumType w:fmt="lowerRoman" w:start="1"/>
          <w:cols w:space="708"/>
          <w:titlePg/>
          <w:docGrid w:linePitch="360"/>
        </w:sectPr>
      </w:pPr>
    </w:p>
    <w:p w14:paraId="436F8BCE" w14:textId="19469349" w:rsidR="005E0491" w:rsidRPr="005E0491" w:rsidRDefault="005E0491" w:rsidP="00745E46">
      <w:pPr>
        <w:spacing w:line="360" w:lineRule="auto"/>
        <w:jc w:val="center"/>
        <w:rPr>
          <w:rFonts w:ascii="Times New Roman" w:hAnsi="Times New Roman" w:cs="Times New Roman"/>
          <w:b/>
          <w:bCs/>
        </w:rPr>
      </w:pPr>
      <w:r w:rsidRPr="005E0491">
        <w:rPr>
          <w:rFonts w:ascii="Times New Roman" w:hAnsi="Times New Roman" w:cs="Times New Roman"/>
          <w:b/>
          <w:bCs/>
        </w:rPr>
        <w:lastRenderedPageBreak/>
        <w:t>CHAPTER ONE</w:t>
      </w:r>
    </w:p>
    <w:p w14:paraId="29532C36" w14:textId="77777777" w:rsidR="005E0491" w:rsidRPr="005E0491" w:rsidRDefault="005E0491" w:rsidP="00745E46">
      <w:pPr>
        <w:spacing w:line="360" w:lineRule="auto"/>
        <w:jc w:val="center"/>
        <w:rPr>
          <w:rFonts w:ascii="Times New Roman" w:hAnsi="Times New Roman" w:cs="Times New Roman"/>
          <w:b/>
          <w:bCs/>
        </w:rPr>
      </w:pPr>
      <w:r w:rsidRPr="005E0491">
        <w:rPr>
          <w:rFonts w:ascii="Times New Roman" w:hAnsi="Times New Roman" w:cs="Times New Roman"/>
          <w:b/>
          <w:bCs/>
        </w:rPr>
        <w:t>INTRODUCTION</w:t>
      </w:r>
    </w:p>
    <w:p w14:paraId="76D3ED4E" w14:textId="77777777" w:rsidR="005E0491" w:rsidRPr="005E0491" w:rsidRDefault="005E0491" w:rsidP="00745E46">
      <w:pPr>
        <w:spacing w:line="360" w:lineRule="auto"/>
        <w:rPr>
          <w:rFonts w:ascii="Times New Roman" w:hAnsi="Times New Roman" w:cs="Times New Roman"/>
          <w:b/>
          <w:bCs/>
        </w:rPr>
      </w:pPr>
      <w:r w:rsidRPr="005E0491">
        <w:rPr>
          <w:rFonts w:ascii="Times New Roman" w:hAnsi="Times New Roman" w:cs="Times New Roman"/>
          <w:b/>
          <w:bCs/>
        </w:rPr>
        <w:t>1.1 BACKGROUND OF THE STUDY</w:t>
      </w:r>
    </w:p>
    <w:p w14:paraId="3B43B36F" w14:textId="77777777" w:rsidR="005E0491" w:rsidRPr="0035785F"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           </w:t>
      </w:r>
      <w:r w:rsidRPr="0035785F">
        <w:rPr>
          <w:rFonts w:ascii="Times New Roman" w:hAnsi="Times New Roman" w:cs="Times New Roman"/>
        </w:rPr>
        <w:t xml:space="preserve">Agriculture </w:t>
      </w:r>
      <w:proofErr w:type="gramStart"/>
      <w:r w:rsidRPr="0035785F">
        <w:rPr>
          <w:rFonts w:ascii="Times New Roman" w:hAnsi="Times New Roman" w:cs="Times New Roman"/>
        </w:rPr>
        <w:t>play</w:t>
      </w:r>
      <w:proofErr w:type="gramEnd"/>
      <w:r w:rsidRPr="0035785F">
        <w:rPr>
          <w:rFonts w:ascii="Times New Roman" w:hAnsi="Times New Roman" w:cs="Times New Roman"/>
        </w:rPr>
        <w:t xml:space="preserve"> a vital role in the fight against extreme poverty and hunger, as it is the primary source of income for approximately 1.6 billion rural small holders (Ahmadzai et al 2021) northerlies, this sector remains extremely vulnerable to climate change, disproportionately affecting small scale farmers due to their poverty, reliance on natural resources and inability to Adopt new live hood strategies (Tofu et al, 2022). In Nigeria small holder farmers are primarily situated in rural regions and rely heavily on agriculture, which serves as the backbone of Nigerian economy. According to the food and agriculture organization (FAD), agriculture practices must be climate smart in order to nourish the global population while promoting lasting development in rural regions. By implementing the climate smart agriculture (CSA) approach we can cultivate ideal conditions for sustained growth in agriculture amidst a changing climate. </w:t>
      </w:r>
    </w:p>
    <w:p w14:paraId="2F478AF5"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Climate Smart Agriculture [CSA] priorities three crucial objective; </w:t>
      </w:r>
      <w:proofErr w:type="gramStart"/>
      <w:r w:rsidRPr="0035785F">
        <w:rPr>
          <w:rFonts w:ascii="Times New Roman" w:hAnsi="Times New Roman" w:cs="Times New Roman"/>
        </w:rPr>
        <w:t>augment  agriculture</w:t>
      </w:r>
      <w:proofErr w:type="gramEnd"/>
      <w:r w:rsidRPr="0035785F">
        <w:rPr>
          <w:rFonts w:ascii="Times New Roman" w:hAnsi="Times New Roman" w:cs="Times New Roman"/>
        </w:rPr>
        <w:t xml:space="preserve"> output and profit fortifying resilience against climate change input and mitigating harmful greenhouse gas emissions-all with the overarching goal is to ensure food security in the face of climate change and increasing dietary demands. climate smart agriculture </w:t>
      </w:r>
      <w:proofErr w:type="gramStart"/>
      <w:r w:rsidRPr="0035785F">
        <w:rPr>
          <w:rFonts w:ascii="Times New Roman" w:hAnsi="Times New Roman" w:cs="Times New Roman"/>
        </w:rPr>
        <w:t>include</w:t>
      </w:r>
      <w:proofErr w:type="gramEnd"/>
      <w:r w:rsidRPr="0035785F">
        <w:rPr>
          <w:rFonts w:ascii="Times New Roman" w:hAnsi="Times New Roman" w:cs="Times New Roman"/>
        </w:rPr>
        <w:t xml:space="preserve"> use of improved crop variety, </w:t>
      </w:r>
      <w:proofErr w:type="gramStart"/>
      <w:r w:rsidRPr="0035785F">
        <w:rPr>
          <w:rFonts w:ascii="Times New Roman" w:hAnsi="Times New Roman" w:cs="Times New Roman"/>
        </w:rPr>
        <w:t>mulching,  use</w:t>
      </w:r>
      <w:proofErr w:type="gramEnd"/>
      <w:r w:rsidRPr="0035785F">
        <w:rPr>
          <w:rFonts w:ascii="Times New Roman" w:hAnsi="Times New Roman" w:cs="Times New Roman"/>
        </w:rPr>
        <w:t xml:space="preserve"> of organic </w:t>
      </w:r>
      <w:proofErr w:type="gramStart"/>
      <w:r w:rsidRPr="0035785F">
        <w:rPr>
          <w:rFonts w:ascii="Times New Roman" w:hAnsi="Times New Roman" w:cs="Times New Roman"/>
        </w:rPr>
        <w:t>manuals ,crop</w:t>
      </w:r>
      <w:proofErr w:type="gramEnd"/>
      <w:r w:rsidRPr="0035785F">
        <w:rPr>
          <w:rFonts w:ascii="Times New Roman" w:hAnsi="Times New Roman" w:cs="Times New Roman"/>
        </w:rPr>
        <w:t xml:space="preserve"> rotation, site specific nutrient management, mixed cropping, non-farm house amongst others. </w:t>
      </w:r>
      <w:proofErr w:type="gramStart"/>
      <w:r w:rsidRPr="0035785F">
        <w:rPr>
          <w:rFonts w:ascii="Times New Roman" w:hAnsi="Times New Roman" w:cs="Times New Roman"/>
        </w:rPr>
        <w:t>Therefore</w:t>
      </w:r>
      <w:proofErr w:type="gramEnd"/>
      <w:r w:rsidRPr="0035785F">
        <w:rPr>
          <w:rFonts w:ascii="Times New Roman" w:hAnsi="Times New Roman" w:cs="Times New Roman"/>
        </w:rPr>
        <w:t xml:space="preserve"> climate smart agriculture is an agricultural practice that contributes to the achievement of sustainable development goals.     </w:t>
      </w:r>
    </w:p>
    <w:p w14:paraId="66AAA67A"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Despite the numerous benefits associated with CSA practices their adoption has been reported to be low generally, especially Africa including Nigeria and also been hampered by a number of obstacles, including limited access to finance and markets, a lack of knowledge and skill, inadequate policy support [Adeagbo et al,2023]. The </w:t>
      </w:r>
      <w:proofErr w:type="gramStart"/>
      <w:r w:rsidRPr="0035785F">
        <w:rPr>
          <w:rFonts w:ascii="Times New Roman" w:hAnsi="Times New Roman" w:cs="Times New Roman"/>
        </w:rPr>
        <w:t>Agriculture</w:t>
      </w:r>
      <w:proofErr w:type="gramEnd"/>
      <w:r w:rsidRPr="0035785F">
        <w:rPr>
          <w:rFonts w:ascii="Times New Roman" w:hAnsi="Times New Roman" w:cs="Times New Roman"/>
        </w:rPr>
        <w:t xml:space="preserve"> sector is vital in the eradication of enzyme poverty and hunger. It </w:t>
      </w:r>
      <w:proofErr w:type="gramStart"/>
      <w:r w:rsidRPr="0035785F">
        <w:rPr>
          <w:rFonts w:ascii="Times New Roman" w:hAnsi="Times New Roman" w:cs="Times New Roman"/>
        </w:rPr>
        <w:t>support</w:t>
      </w:r>
      <w:proofErr w:type="gramEnd"/>
      <w:r w:rsidRPr="0035785F">
        <w:rPr>
          <w:rFonts w:ascii="Times New Roman" w:hAnsi="Times New Roman" w:cs="Times New Roman"/>
        </w:rPr>
        <w:t xml:space="preserve"> the method of close to 1.5 billion people living in rural areas households worldwide [World Bank, 2008]. Climate Smart Agriculture is a concept that was coined by the food and Agriculture organization and widely endorsed by international institutions. It is aimed at sustainable intensification, sound and efficient management of resources, and offer an opportunity for climate changes funding while seeking to strengthen the </w:t>
      </w:r>
      <w:r w:rsidRPr="0035785F">
        <w:rPr>
          <w:rFonts w:ascii="Times New Roman" w:hAnsi="Times New Roman" w:cs="Times New Roman"/>
        </w:rPr>
        <w:lastRenderedPageBreak/>
        <w:t>livelihoods of small-scale farmers through improved access to service, knowledge, genetic and financial resource, markets, etc.  [FAO, 2013]. Despite its vital importance, the sector is highly sensitive susceptible to climate changes and variability [Pervet,2006</w:t>
      </w:r>
      <w:proofErr w:type="gramStart"/>
      <w:r w:rsidRPr="0035785F">
        <w:rPr>
          <w:rFonts w:ascii="Times New Roman" w:hAnsi="Times New Roman" w:cs="Times New Roman"/>
        </w:rPr>
        <w:t>].This</w:t>
      </w:r>
      <w:proofErr w:type="gramEnd"/>
      <w:r w:rsidRPr="0035785F">
        <w:rPr>
          <w:rFonts w:ascii="Times New Roman" w:hAnsi="Times New Roman" w:cs="Times New Roman"/>
        </w:rPr>
        <w:t xml:space="preserve"> is because Nigeria Agriculture in predominately rain-fed and hence fundamentally dependent on the varieties of weather [Zoellick,2009</w:t>
      </w:r>
      <w:proofErr w:type="gramStart"/>
      <w:r w:rsidRPr="0035785F">
        <w:rPr>
          <w:rFonts w:ascii="Times New Roman" w:hAnsi="Times New Roman" w:cs="Times New Roman"/>
        </w:rPr>
        <w:t>].According</w:t>
      </w:r>
      <w:proofErr w:type="gramEnd"/>
      <w:r w:rsidRPr="0035785F">
        <w:rPr>
          <w:rFonts w:ascii="Times New Roman" w:hAnsi="Times New Roman" w:cs="Times New Roman"/>
        </w:rPr>
        <w:t xml:space="preserve"> to the </w:t>
      </w:r>
      <w:proofErr w:type="gramStart"/>
      <w:r w:rsidRPr="0035785F">
        <w:rPr>
          <w:rFonts w:ascii="Times New Roman" w:hAnsi="Times New Roman" w:cs="Times New Roman"/>
        </w:rPr>
        <w:t>food  and</w:t>
      </w:r>
      <w:proofErr w:type="gramEnd"/>
      <w:r w:rsidRPr="0035785F">
        <w:rPr>
          <w:rFonts w:ascii="Times New Roman" w:hAnsi="Times New Roman" w:cs="Times New Roman"/>
        </w:rPr>
        <w:t xml:space="preserve"> Agriculture organization [2014</w:t>
      </w:r>
      <w:proofErr w:type="gramStart"/>
      <w:r w:rsidRPr="0035785F">
        <w:rPr>
          <w:rFonts w:ascii="Times New Roman" w:hAnsi="Times New Roman" w:cs="Times New Roman"/>
        </w:rPr>
        <w:t>],Climate</w:t>
      </w:r>
      <w:proofErr w:type="gramEnd"/>
      <w:r w:rsidRPr="0035785F">
        <w:rPr>
          <w:rFonts w:ascii="Times New Roman" w:hAnsi="Times New Roman" w:cs="Times New Roman"/>
        </w:rPr>
        <w:t xml:space="preserve"> changes likely to cause considerable crop yield losses, adversely affecting small holder livelihoods.</w:t>
      </w:r>
    </w:p>
    <w:p w14:paraId="3BC18F7B"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            Climate is an important factor in crop distribution and availability which can influence weather conditions such as powerful rainstorms, high wind pressures and high temperature thereby affecting agriculture activities. More so, climate change can affect agriculture yields through induced environmental pollution and depletion of natural resources that greatly challenge sustainable crop production and environmental management in modern agriculture [food and agriculture. [FAO], 2018].  Small holder farmers in developing countries rely on rain-fed agriculture whereby increasing their vulnerability to the </w:t>
      </w:r>
      <w:proofErr w:type="gramStart"/>
      <w:r w:rsidRPr="0035785F">
        <w:rPr>
          <w:rFonts w:ascii="Times New Roman" w:hAnsi="Times New Roman" w:cs="Times New Roman"/>
        </w:rPr>
        <w:t>consequences  of</w:t>
      </w:r>
      <w:proofErr w:type="gramEnd"/>
      <w:r w:rsidRPr="0035785F">
        <w:rPr>
          <w:rFonts w:ascii="Times New Roman" w:hAnsi="Times New Roman" w:cs="Times New Roman"/>
        </w:rPr>
        <w:t xml:space="preserve"> the climate change have not been fully understood by the small holder famers which can result to being averse to adapt new changes. Furthermore, the low level of climate smart agriculture practices adoption in the region alongside varieties and challenges of climate change. [Saadu et al, 2024]. Smallholder farmers in Kwara state, like many other </w:t>
      </w:r>
      <w:proofErr w:type="gramStart"/>
      <w:r w:rsidRPr="0035785F">
        <w:rPr>
          <w:rFonts w:ascii="Times New Roman" w:hAnsi="Times New Roman" w:cs="Times New Roman"/>
        </w:rPr>
        <w:t>regions ,any</w:t>
      </w:r>
      <w:proofErr w:type="gramEnd"/>
      <w:r w:rsidRPr="0035785F">
        <w:rPr>
          <w:rFonts w:ascii="Times New Roman" w:hAnsi="Times New Roman" w:cs="Times New Roman"/>
        </w:rPr>
        <w:t xml:space="preserve"> increasingly faced with the negative impacts of climate change such as unpredictable rainfall, </w:t>
      </w:r>
      <w:proofErr w:type="gramStart"/>
      <w:r w:rsidRPr="0035785F">
        <w:rPr>
          <w:rFonts w:ascii="Times New Roman" w:hAnsi="Times New Roman" w:cs="Times New Roman"/>
        </w:rPr>
        <w:t>droughts ,and</w:t>
      </w:r>
      <w:proofErr w:type="gramEnd"/>
      <w:r w:rsidRPr="0035785F">
        <w:rPr>
          <w:rFonts w:ascii="Times New Roman" w:hAnsi="Times New Roman" w:cs="Times New Roman"/>
        </w:rPr>
        <w:t xml:space="preserve"> extreme whether events. These challenges threaten agricultural productivity, food security and the live hood of </w:t>
      </w:r>
      <w:proofErr w:type="gramStart"/>
      <w:r w:rsidRPr="0035785F">
        <w:rPr>
          <w:rFonts w:ascii="Times New Roman" w:hAnsi="Times New Roman" w:cs="Times New Roman"/>
        </w:rPr>
        <w:t>farmer .although</w:t>
      </w:r>
      <w:proofErr w:type="gramEnd"/>
      <w:r w:rsidRPr="0035785F">
        <w:rPr>
          <w:rFonts w:ascii="Times New Roman" w:hAnsi="Times New Roman" w:cs="Times New Roman"/>
        </w:rPr>
        <w:t xml:space="preserve"> climate smart agricultural practice [CSAP] which include strategies like conservation </w:t>
      </w:r>
      <w:proofErr w:type="gramStart"/>
      <w:r w:rsidRPr="0035785F">
        <w:rPr>
          <w:rFonts w:ascii="Times New Roman" w:hAnsi="Times New Roman" w:cs="Times New Roman"/>
        </w:rPr>
        <w:t>tillage  ,</w:t>
      </w:r>
      <w:proofErr w:type="gramEnd"/>
      <w:r w:rsidRPr="0035785F">
        <w:rPr>
          <w:rFonts w:ascii="Times New Roman" w:hAnsi="Times New Roman" w:cs="Times New Roman"/>
        </w:rPr>
        <w:t xml:space="preserve">water management ago firstly and the use of climate resilient crops have been identified as affective solution to integer these impact their adoption among small holder farmers in Kwara state remain under researched. </w:t>
      </w:r>
    </w:p>
    <w:p w14:paraId="0BAA3083" w14:textId="77777777"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 xml:space="preserve">1.2 STATEMENT OF THE PROBLEM </w:t>
      </w:r>
    </w:p>
    <w:p w14:paraId="1B13C85D"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t xml:space="preserve">Climate change has become a critical global issue with significant implication for agriculture productivity, food security and rural livelihoods, especially in developing region like </w:t>
      </w:r>
      <w:proofErr w:type="gramStart"/>
      <w:r w:rsidRPr="0035785F">
        <w:rPr>
          <w:rFonts w:ascii="Times New Roman" w:hAnsi="Times New Roman" w:cs="Times New Roman"/>
        </w:rPr>
        <w:t>sub Saharan</w:t>
      </w:r>
      <w:proofErr w:type="gramEnd"/>
      <w:r w:rsidRPr="0035785F">
        <w:rPr>
          <w:rFonts w:ascii="Times New Roman" w:hAnsi="Times New Roman" w:cs="Times New Roman"/>
        </w:rPr>
        <w:t xml:space="preserve"> African. In Nigeria, particularly in Kwara state, smallholder farmer </w:t>
      </w:r>
      <w:proofErr w:type="gramStart"/>
      <w:r w:rsidRPr="0035785F">
        <w:rPr>
          <w:rFonts w:ascii="Times New Roman" w:hAnsi="Times New Roman" w:cs="Times New Roman"/>
        </w:rPr>
        <w:t>are</w:t>
      </w:r>
      <w:proofErr w:type="gramEnd"/>
      <w:r w:rsidRPr="0035785F">
        <w:rPr>
          <w:rFonts w:ascii="Times New Roman" w:hAnsi="Times New Roman" w:cs="Times New Roman"/>
        </w:rPr>
        <w:t xml:space="preserve"> experiencing increasing challenges related to unpredictable weather patterns drought flood and soil degradation (Adeola et al. 2020). </w:t>
      </w:r>
      <w:proofErr w:type="gramStart"/>
      <w:r w:rsidRPr="0035785F">
        <w:rPr>
          <w:rFonts w:ascii="Times New Roman" w:hAnsi="Times New Roman" w:cs="Times New Roman"/>
        </w:rPr>
        <w:t>These change</w:t>
      </w:r>
      <w:proofErr w:type="gramEnd"/>
      <w:r w:rsidRPr="0035785F">
        <w:rPr>
          <w:rFonts w:ascii="Times New Roman" w:hAnsi="Times New Roman" w:cs="Times New Roman"/>
        </w:rPr>
        <w:t xml:space="preserve"> have adversely impacted crop yield threatening food security and the livelihood of farmer who depend on agriculture for sustenance and income</w:t>
      </w:r>
    </w:p>
    <w:p w14:paraId="60FA6928" w14:textId="77777777" w:rsidR="005E0491" w:rsidRPr="0035785F" w:rsidRDefault="005E0491" w:rsidP="00745E46">
      <w:pPr>
        <w:spacing w:line="360" w:lineRule="auto"/>
        <w:jc w:val="both"/>
        <w:rPr>
          <w:rFonts w:ascii="Times New Roman" w:hAnsi="Times New Roman" w:cs="Times New Roman"/>
        </w:rPr>
      </w:pPr>
      <w:r w:rsidRPr="0035785F">
        <w:rPr>
          <w:rFonts w:ascii="Times New Roman" w:hAnsi="Times New Roman" w:cs="Times New Roman"/>
        </w:rPr>
        <w:lastRenderedPageBreak/>
        <w:t xml:space="preserve">    The adoption of climate smart agriculture (CSA) practices such as drought resistant crop vertices, water conversation techniques agro-forestry and integrated pest management has been proposed as a potential solution to mitigate the effective effect of climate change [FAO 2013]. However, despite the promises of these practices, small holder farmers in Kwara state, like many others ion Nigeria, face barrier to adaptation including limited knowledge, insufficient resources and inadequate policies support. Previously student have highlighted the important of CSA in enhancing resilience to climate change, but there is limited research foreseen especially on its adaptation and efficiency among small holder farmer in Kwara state [</w:t>
      </w:r>
      <w:proofErr w:type="spellStart"/>
      <w:r w:rsidRPr="0035785F">
        <w:rPr>
          <w:rFonts w:ascii="Times New Roman" w:hAnsi="Times New Roman" w:cs="Times New Roman"/>
        </w:rPr>
        <w:t>Akinwumi</w:t>
      </w:r>
      <w:proofErr w:type="spellEnd"/>
      <w:r w:rsidRPr="0035785F">
        <w:rPr>
          <w:rFonts w:ascii="Times New Roman" w:hAnsi="Times New Roman" w:cs="Times New Roman"/>
        </w:rPr>
        <w:t xml:space="preserve"> et al., 2019]. Therefore, this research aims the awareness adaptation and challenges associated with climate smart agricultural practices among small holder farmers in Kwara state, Nigeria. The finding will provide valuable insights into the factor that influence CSA adaptation and offer recommendation for promoting sustainable agricultural practices in the face of climate change.   </w:t>
      </w:r>
    </w:p>
    <w:p w14:paraId="01A1076A" w14:textId="77777777" w:rsidR="005E0491" w:rsidRPr="0035785F" w:rsidRDefault="005E0491" w:rsidP="00745E46">
      <w:pPr>
        <w:spacing w:line="360" w:lineRule="auto"/>
        <w:jc w:val="both"/>
        <w:rPr>
          <w:rFonts w:ascii="Times New Roman" w:hAnsi="Times New Roman" w:cs="Times New Roman"/>
        </w:rPr>
      </w:pPr>
    </w:p>
    <w:p w14:paraId="19A625DB" w14:textId="77777777"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1.3 RESEARCH QUESTION</w:t>
      </w:r>
    </w:p>
    <w:p w14:paraId="16070CD1"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What is the socio-economics characteristics of climate smart agriculture practices</w:t>
      </w:r>
    </w:p>
    <w:p w14:paraId="27836D21"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 xml:space="preserve">What is the level of awareness of climate smart agricultural practices among small holder farmer in Kwara State? </w:t>
      </w:r>
    </w:p>
    <w:p w14:paraId="77FE59D9"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To what extent have small holder famer in Kwara state adopted climate agriculture practices in their farming activities</w:t>
      </w:r>
    </w:p>
    <w:p w14:paraId="73C9CDA2" w14:textId="77777777" w:rsidR="005E0491" w:rsidRPr="00EB5EE7" w:rsidRDefault="005E0491" w:rsidP="00745E46">
      <w:pPr>
        <w:pStyle w:val="ListParagraph"/>
        <w:numPr>
          <w:ilvl w:val="0"/>
          <w:numId w:val="1"/>
        </w:numPr>
        <w:spacing w:line="360" w:lineRule="auto"/>
        <w:jc w:val="both"/>
        <w:rPr>
          <w:rFonts w:ascii="Times New Roman" w:hAnsi="Times New Roman" w:cs="Times New Roman"/>
        </w:rPr>
      </w:pPr>
      <w:r w:rsidRPr="00EB5EE7">
        <w:rPr>
          <w:rFonts w:ascii="Times New Roman" w:hAnsi="Times New Roman" w:cs="Times New Roman"/>
        </w:rPr>
        <w:t xml:space="preserve">What are the constraints faced by small holder farmer in Kwara state in adopting climate agricultural practices? </w:t>
      </w:r>
    </w:p>
    <w:p w14:paraId="1FE2A262" w14:textId="77777777" w:rsidR="005E0491" w:rsidRPr="005E0491" w:rsidRDefault="005E0491" w:rsidP="00745E46">
      <w:pPr>
        <w:spacing w:line="360" w:lineRule="auto"/>
        <w:jc w:val="both"/>
        <w:rPr>
          <w:rFonts w:ascii="Times New Roman" w:hAnsi="Times New Roman" w:cs="Times New Roman"/>
          <w:b/>
          <w:bCs/>
        </w:rPr>
      </w:pPr>
    </w:p>
    <w:p w14:paraId="547C5E0B" w14:textId="1037D498" w:rsidR="005E0491" w:rsidRPr="005E0491" w:rsidRDefault="006155E5" w:rsidP="00745E46">
      <w:pPr>
        <w:spacing w:line="360" w:lineRule="auto"/>
        <w:jc w:val="both"/>
        <w:rPr>
          <w:rFonts w:ascii="Times New Roman" w:hAnsi="Times New Roman" w:cs="Times New Roman"/>
          <w:b/>
          <w:bCs/>
        </w:rPr>
      </w:pPr>
      <w:r>
        <w:rPr>
          <w:rFonts w:ascii="Times New Roman" w:hAnsi="Times New Roman" w:cs="Times New Roman"/>
          <w:b/>
          <w:bCs/>
        </w:rPr>
        <w:t xml:space="preserve">1.4 </w:t>
      </w:r>
      <w:r w:rsidR="005E0491" w:rsidRPr="005E0491">
        <w:rPr>
          <w:rFonts w:ascii="Times New Roman" w:hAnsi="Times New Roman" w:cs="Times New Roman"/>
          <w:b/>
          <w:bCs/>
        </w:rPr>
        <w:t>OBJECTIVES OF THE STUDY</w:t>
      </w:r>
    </w:p>
    <w:p w14:paraId="4230C109"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To describe the socio-economic characteristics of small climate smart agricultural practices.</w:t>
      </w:r>
    </w:p>
    <w:p w14:paraId="636A4578"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 xml:space="preserve">To assess the level of awareness of climate smart agricultural practices among small holder in </w:t>
      </w:r>
      <w:proofErr w:type="spellStart"/>
      <w:r w:rsidRPr="00EB5EE7">
        <w:rPr>
          <w:rFonts w:ascii="Times New Roman" w:hAnsi="Times New Roman" w:cs="Times New Roman"/>
        </w:rPr>
        <w:t>kwara</w:t>
      </w:r>
      <w:proofErr w:type="spellEnd"/>
      <w:r w:rsidRPr="00EB5EE7">
        <w:rPr>
          <w:rFonts w:ascii="Times New Roman" w:hAnsi="Times New Roman" w:cs="Times New Roman"/>
        </w:rPr>
        <w:t xml:space="preserve"> state.</w:t>
      </w:r>
    </w:p>
    <w:p w14:paraId="7EF7E634"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rPr>
      </w:pPr>
      <w:r w:rsidRPr="00EB5EE7">
        <w:rPr>
          <w:rFonts w:ascii="Times New Roman" w:hAnsi="Times New Roman" w:cs="Times New Roman"/>
        </w:rPr>
        <w:t>To identify the factor influencing the adoption of climate smart agricultural practices among small holder farmer in Kwara state.</w:t>
      </w:r>
    </w:p>
    <w:p w14:paraId="07476263" w14:textId="77777777" w:rsidR="005E0491" w:rsidRPr="00EB5EE7" w:rsidRDefault="005E0491" w:rsidP="00745E46">
      <w:pPr>
        <w:pStyle w:val="ListParagraph"/>
        <w:numPr>
          <w:ilvl w:val="0"/>
          <w:numId w:val="2"/>
        </w:numPr>
        <w:spacing w:line="360" w:lineRule="auto"/>
        <w:jc w:val="both"/>
        <w:rPr>
          <w:rFonts w:ascii="Times New Roman" w:hAnsi="Times New Roman" w:cs="Times New Roman"/>
          <w:b/>
          <w:bCs/>
        </w:rPr>
      </w:pPr>
      <w:r w:rsidRPr="00EB5EE7">
        <w:rPr>
          <w:rFonts w:ascii="Times New Roman" w:hAnsi="Times New Roman" w:cs="Times New Roman"/>
        </w:rPr>
        <w:lastRenderedPageBreak/>
        <w:t xml:space="preserve">To </w:t>
      </w:r>
      <w:proofErr w:type="spellStart"/>
      <w:r w:rsidRPr="00EB5EE7">
        <w:rPr>
          <w:rFonts w:ascii="Times New Roman" w:hAnsi="Times New Roman" w:cs="Times New Roman"/>
        </w:rPr>
        <w:t>analyze</w:t>
      </w:r>
      <w:proofErr w:type="spellEnd"/>
      <w:r w:rsidRPr="00EB5EE7">
        <w:rPr>
          <w:rFonts w:ascii="Times New Roman" w:hAnsi="Times New Roman" w:cs="Times New Roman"/>
        </w:rPr>
        <w:t xml:space="preserve"> the constraint facing small farmers in the adop</w:t>
      </w:r>
      <w:r w:rsidRPr="00EB5EE7">
        <w:rPr>
          <w:rFonts w:ascii="Times New Roman" w:hAnsi="Times New Roman" w:cs="Times New Roman"/>
          <w:b/>
          <w:bCs/>
        </w:rPr>
        <w:t>tion of C.S.A practices.</w:t>
      </w:r>
    </w:p>
    <w:p w14:paraId="58962F6E" w14:textId="77777777" w:rsidR="005E0491" w:rsidRPr="005E0491" w:rsidRDefault="005E0491" w:rsidP="00745E46">
      <w:pPr>
        <w:spacing w:line="360" w:lineRule="auto"/>
        <w:jc w:val="both"/>
        <w:rPr>
          <w:rFonts w:ascii="Times New Roman" w:hAnsi="Times New Roman" w:cs="Times New Roman"/>
          <w:b/>
          <w:bCs/>
        </w:rPr>
      </w:pPr>
    </w:p>
    <w:p w14:paraId="14A66309" w14:textId="2F9B1B04"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 xml:space="preserve"> 1.</w:t>
      </w:r>
      <w:r w:rsidR="006155E5">
        <w:rPr>
          <w:rFonts w:ascii="Times New Roman" w:hAnsi="Times New Roman" w:cs="Times New Roman"/>
          <w:b/>
          <w:bCs/>
        </w:rPr>
        <w:t>5</w:t>
      </w:r>
      <w:r w:rsidRPr="005E0491">
        <w:rPr>
          <w:rFonts w:ascii="Times New Roman" w:hAnsi="Times New Roman" w:cs="Times New Roman"/>
          <w:b/>
          <w:bCs/>
        </w:rPr>
        <w:t xml:space="preserve"> JUSTICATION OF STUDY</w:t>
      </w:r>
    </w:p>
    <w:p w14:paraId="4E31FC1A" w14:textId="77777777" w:rsidR="005E0491" w:rsidRPr="00143F23" w:rsidRDefault="005E0491" w:rsidP="00745E46">
      <w:pPr>
        <w:spacing w:line="360" w:lineRule="auto"/>
        <w:jc w:val="both"/>
        <w:rPr>
          <w:rFonts w:ascii="Times New Roman" w:hAnsi="Times New Roman" w:cs="Times New Roman"/>
        </w:rPr>
      </w:pPr>
      <w:r w:rsidRPr="00143F23">
        <w:rPr>
          <w:rFonts w:ascii="Times New Roman" w:hAnsi="Times New Roman" w:cs="Times New Roman"/>
        </w:rPr>
        <w:t xml:space="preserve">This study is important because it will provide valuable insights into the current level of awareness, adoption and the factor influencing climate    smart agricultural practices among small holder famer in the   region. By identifying the benefit challenge and barrier faced by </w:t>
      </w:r>
      <w:proofErr w:type="gramStart"/>
      <w:r w:rsidRPr="00143F23">
        <w:rPr>
          <w:rFonts w:ascii="Times New Roman" w:hAnsi="Times New Roman" w:cs="Times New Roman"/>
        </w:rPr>
        <w:t>these famer</w:t>
      </w:r>
      <w:proofErr w:type="gramEnd"/>
      <w:r w:rsidRPr="00143F23">
        <w:rPr>
          <w:rFonts w:ascii="Times New Roman" w:hAnsi="Times New Roman" w:cs="Times New Roman"/>
        </w:rPr>
        <w:t xml:space="preserve"> this study can inform policy recommendation aimed at improving    agricultural resilience in the face climate change. Small holder farmer in the Kwara state, like many other across the country face growing challenges due to the adverse effect of climate smart such as creative rain fall patterns soil degradation and reduced agricultural productivity. These challenges pose a significant to food security the live hoods of farmer and the overall economy of the region. Despite the recognition of climate smart agricultural practices [sap] as viable solution for mitigating the impact of climate change effectiveness in Kwara state.</w:t>
      </w:r>
    </w:p>
    <w:p w14:paraId="6EA1553F" w14:textId="37B6D858" w:rsidR="005E0491" w:rsidRPr="00143F23" w:rsidRDefault="005E0491" w:rsidP="00745E46">
      <w:pPr>
        <w:spacing w:line="360" w:lineRule="auto"/>
        <w:jc w:val="both"/>
        <w:rPr>
          <w:rFonts w:ascii="Times New Roman" w:hAnsi="Times New Roman" w:cs="Times New Roman"/>
        </w:rPr>
      </w:pPr>
      <w:r w:rsidRPr="00143F23">
        <w:rPr>
          <w:rFonts w:ascii="Times New Roman" w:hAnsi="Times New Roman" w:cs="Times New Roman"/>
        </w:rPr>
        <w:t xml:space="preserve">         There is a lack of comprehensive data on how well </w:t>
      </w:r>
      <w:proofErr w:type="gramStart"/>
      <w:r w:rsidRPr="00143F23">
        <w:rPr>
          <w:rFonts w:ascii="Times New Roman" w:hAnsi="Times New Roman" w:cs="Times New Roman"/>
        </w:rPr>
        <w:t>these farmer</w:t>
      </w:r>
      <w:proofErr w:type="gramEnd"/>
      <w:r w:rsidRPr="00143F23">
        <w:rPr>
          <w:rFonts w:ascii="Times New Roman" w:hAnsi="Times New Roman" w:cs="Times New Roman"/>
        </w:rPr>
        <w:t xml:space="preserve"> are aware or have integrated such practices into their framer activities. </w:t>
      </w:r>
      <w:proofErr w:type="gramStart"/>
      <w:r w:rsidRPr="00143F23">
        <w:rPr>
          <w:rFonts w:ascii="Times New Roman" w:hAnsi="Times New Roman" w:cs="Times New Roman"/>
        </w:rPr>
        <w:t>Additionally</w:t>
      </w:r>
      <w:proofErr w:type="gramEnd"/>
      <w:r w:rsidRPr="00143F23">
        <w:rPr>
          <w:rFonts w:ascii="Times New Roman" w:hAnsi="Times New Roman" w:cs="Times New Roman"/>
        </w:rPr>
        <w:t xml:space="preserve"> barrier such as limited access to information training resources and market may be preventing full scale implementation of climate smart practices in the region without a clear understanding of the extent of [SAP] adoption and the factor influencing their uptake it </w:t>
      </w:r>
      <w:proofErr w:type="gramStart"/>
      <w:r w:rsidRPr="00143F23">
        <w:rPr>
          <w:rFonts w:ascii="Times New Roman" w:hAnsi="Times New Roman" w:cs="Times New Roman"/>
        </w:rPr>
        <w:t>become</w:t>
      </w:r>
      <w:proofErr w:type="gramEnd"/>
      <w:r w:rsidRPr="00143F23">
        <w:rPr>
          <w:rFonts w:ascii="Times New Roman" w:hAnsi="Times New Roman" w:cs="Times New Roman"/>
        </w:rPr>
        <w:t xml:space="preserve"> default for poly maker agriculture extension service and development agencies to design intervention that support sustainable agriculture in Kwara state. </w:t>
      </w:r>
    </w:p>
    <w:p w14:paraId="3E504FFE" w14:textId="77777777" w:rsidR="005E0491" w:rsidRPr="005E0491" w:rsidRDefault="005E0491" w:rsidP="00745E46">
      <w:pPr>
        <w:spacing w:line="360" w:lineRule="auto"/>
        <w:jc w:val="both"/>
        <w:rPr>
          <w:rFonts w:ascii="Times New Roman" w:hAnsi="Times New Roman" w:cs="Times New Roman"/>
          <w:b/>
          <w:bCs/>
        </w:rPr>
      </w:pPr>
    </w:p>
    <w:p w14:paraId="2A1991BA" w14:textId="16EDC786" w:rsidR="005E0491" w:rsidRPr="005E0491" w:rsidRDefault="005E0491" w:rsidP="00745E46">
      <w:pPr>
        <w:spacing w:line="360" w:lineRule="auto"/>
        <w:jc w:val="both"/>
        <w:rPr>
          <w:rFonts w:ascii="Times New Roman" w:hAnsi="Times New Roman" w:cs="Times New Roman"/>
          <w:b/>
          <w:bCs/>
        </w:rPr>
      </w:pPr>
      <w:r w:rsidRPr="005E0491">
        <w:rPr>
          <w:rFonts w:ascii="Times New Roman" w:hAnsi="Times New Roman" w:cs="Times New Roman"/>
          <w:b/>
          <w:bCs/>
        </w:rPr>
        <w:t>1.</w:t>
      </w:r>
      <w:r w:rsidR="00A464E8">
        <w:rPr>
          <w:rFonts w:ascii="Times New Roman" w:hAnsi="Times New Roman" w:cs="Times New Roman"/>
          <w:b/>
          <w:bCs/>
        </w:rPr>
        <w:t>6</w:t>
      </w:r>
      <w:r w:rsidRPr="005E0491">
        <w:rPr>
          <w:rFonts w:ascii="Times New Roman" w:hAnsi="Times New Roman" w:cs="Times New Roman"/>
          <w:b/>
          <w:bCs/>
        </w:rPr>
        <w:t xml:space="preserve"> DEFINITION OF TERMS </w:t>
      </w:r>
    </w:p>
    <w:p w14:paraId="31F846DE" w14:textId="77777777" w:rsidR="005E0491" w:rsidRPr="00143F23"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  1. Climate smart agriculture [CSA</w:t>
      </w:r>
      <w:proofErr w:type="gramStart"/>
      <w:r w:rsidRPr="005E0491">
        <w:rPr>
          <w:rFonts w:ascii="Times New Roman" w:hAnsi="Times New Roman" w:cs="Times New Roman"/>
          <w:b/>
          <w:bCs/>
        </w:rPr>
        <w:t xml:space="preserve">];  </w:t>
      </w:r>
      <w:r w:rsidRPr="00143F23">
        <w:rPr>
          <w:rFonts w:ascii="Times New Roman" w:hAnsi="Times New Roman" w:cs="Times New Roman"/>
        </w:rPr>
        <w:t xml:space="preserve"> </w:t>
      </w:r>
      <w:proofErr w:type="gramEnd"/>
      <w:r w:rsidRPr="00143F23">
        <w:rPr>
          <w:rFonts w:ascii="Times New Roman" w:hAnsi="Times New Roman" w:cs="Times New Roman"/>
        </w:rPr>
        <w:t>A set of practices and strategies designed to help farmer adopt to climate change reduces greenhouse gas emission and increase agricultural productivity in resilience</w:t>
      </w:r>
    </w:p>
    <w:p w14:paraId="1CC37244" w14:textId="77777777" w:rsidR="005E0491" w:rsidRPr="00143F23"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2. Smallholder </w:t>
      </w:r>
      <w:proofErr w:type="gramStart"/>
      <w:r w:rsidRPr="005E0491">
        <w:rPr>
          <w:rFonts w:ascii="Times New Roman" w:hAnsi="Times New Roman" w:cs="Times New Roman"/>
          <w:b/>
          <w:bCs/>
        </w:rPr>
        <w:t>famer ;</w:t>
      </w:r>
      <w:proofErr w:type="gramEnd"/>
      <w:r w:rsidRPr="005E0491">
        <w:rPr>
          <w:rFonts w:ascii="Times New Roman" w:hAnsi="Times New Roman" w:cs="Times New Roman"/>
          <w:b/>
          <w:bCs/>
        </w:rPr>
        <w:t xml:space="preserve"> </w:t>
      </w:r>
      <w:r w:rsidRPr="00143F23">
        <w:rPr>
          <w:rFonts w:ascii="Times New Roman" w:hAnsi="Times New Roman" w:cs="Times New Roman"/>
        </w:rPr>
        <w:t xml:space="preserve">famer who operate on small scale farms typically with limited resources land capital they often rely on family </w:t>
      </w:r>
      <w:proofErr w:type="spellStart"/>
      <w:r w:rsidRPr="00143F23">
        <w:rPr>
          <w:rFonts w:ascii="Times New Roman" w:hAnsi="Times New Roman" w:cs="Times New Roman"/>
        </w:rPr>
        <w:t>labor</w:t>
      </w:r>
      <w:proofErr w:type="spellEnd"/>
      <w:r w:rsidRPr="00143F23">
        <w:rPr>
          <w:rFonts w:ascii="Times New Roman" w:hAnsi="Times New Roman" w:cs="Times New Roman"/>
        </w:rPr>
        <w:t xml:space="preserve"> and provide crops primarily for subsistence or land market </w:t>
      </w:r>
    </w:p>
    <w:p w14:paraId="11035659" w14:textId="77777777" w:rsidR="005E0491" w:rsidRPr="00F32B78"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lastRenderedPageBreak/>
        <w:t xml:space="preserve">3. Climate –smart agricultural practices [CSAP] </w:t>
      </w:r>
      <w:r w:rsidRPr="00F32B78">
        <w:rPr>
          <w:rFonts w:ascii="Times New Roman" w:hAnsi="Times New Roman" w:cs="Times New Roman"/>
        </w:rPr>
        <w:t xml:space="preserve">specifics faming technology or approaches that promote resilience to climate change enhance food security and reduce environmental. Example include agro-forestry conversation, crop diversification, efficient water management and the drought crop </w:t>
      </w:r>
    </w:p>
    <w:p w14:paraId="48145E49"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4. Adoption; </w:t>
      </w:r>
      <w:r w:rsidRPr="00A84C66">
        <w:rPr>
          <w:rFonts w:ascii="Times New Roman" w:hAnsi="Times New Roman" w:cs="Times New Roman"/>
        </w:rPr>
        <w:t xml:space="preserve">the process by which farmer adjust their agricultural practices in temporaries or the frequent of extreme weather event </w:t>
      </w:r>
    </w:p>
    <w:p w14:paraId="5071FB13"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5. Agricultural extension services; </w:t>
      </w:r>
      <w:r w:rsidRPr="00A84C66">
        <w:rPr>
          <w:rFonts w:ascii="Times New Roman" w:hAnsi="Times New Roman" w:cs="Times New Roman"/>
        </w:rPr>
        <w:t xml:space="preserve">public and private services that provide farmer with information education and technical support to improve their agricultural practices. Extension services </w:t>
      </w:r>
      <w:proofErr w:type="gramStart"/>
      <w:r w:rsidRPr="00A84C66">
        <w:rPr>
          <w:rFonts w:ascii="Times New Roman" w:hAnsi="Times New Roman" w:cs="Times New Roman"/>
        </w:rPr>
        <w:t>plays</w:t>
      </w:r>
      <w:proofErr w:type="gramEnd"/>
      <w:r w:rsidRPr="00A84C66">
        <w:rPr>
          <w:rFonts w:ascii="Times New Roman" w:hAnsi="Times New Roman" w:cs="Times New Roman"/>
        </w:rPr>
        <w:t xml:space="preserve"> a crucial role in promoting the adoption of climate smart practices by providing training demonstration and advice on how technologies and method </w:t>
      </w:r>
    </w:p>
    <w:p w14:paraId="3FB9D89A" w14:textId="77777777" w:rsidR="005E049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6. Sustainable agricultural; </w:t>
      </w:r>
      <w:r w:rsidRPr="00A84C66">
        <w:rPr>
          <w:rFonts w:ascii="Times New Roman" w:hAnsi="Times New Roman" w:cs="Times New Roman"/>
        </w:rPr>
        <w:t xml:space="preserve">agricultural practice that meet current food and </w:t>
      </w:r>
      <w:proofErr w:type="spellStart"/>
      <w:r w:rsidRPr="00A84C66">
        <w:rPr>
          <w:rFonts w:ascii="Times New Roman" w:hAnsi="Times New Roman" w:cs="Times New Roman"/>
        </w:rPr>
        <w:t>fiber</w:t>
      </w:r>
      <w:proofErr w:type="spellEnd"/>
      <w:r w:rsidRPr="00A84C66">
        <w:rPr>
          <w:rFonts w:ascii="Times New Roman" w:hAnsi="Times New Roman" w:cs="Times New Roman"/>
        </w:rPr>
        <w:t xml:space="preserve"> needs without compromising the ability of future generation to meet their own needs </w:t>
      </w:r>
    </w:p>
    <w:p w14:paraId="18FBF0A7" w14:textId="57B75779" w:rsidR="00980AB1" w:rsidRPr="00A84C66" w:rsidRDefault="005E0491" w:rsidP="00745E46">
      <w:pPr>
        <w:spacing w:line="360" w:lineRule="auto"/>
        <w:jc w:val="both"/>
        <w:rPr>
          <w:rFonts w:ascii="Times New Roman" w:hAnsi="Times New Roman" w:cs="Times New Roman"/>
        </w:rPr>
      </w:pPr>
      <w:r w:rsidRPr="005E0491">
        <w:rPr>
          <w:rFonts w:ascii="Times New Roman" w:hAnsi="Times New Roman" w:cs="Times New Roman"/>
          <w:b/>
          <w:bCs/>
        </w:rPr>
        <w:t xml:space="preserve">7. Food security; </w:t>
      </w:r>
      <w:r w:rsidRPr="00A84C66">
        <w:rPr>
          <w:rFonts w:ascii="Times New Roman" w:hAnsi="Times New Roman" w:cs="Times New Roman"/>
        </w:rPr>
        <w:t>this is defined as the availability of food produces or product [crop etc.] among all individual household in a particular state or country.</w:t>
      </w:r>
    </w:p>
    <w:p w14:paraId="42C957ED" w14:textId="77777777" w:rsidR="00980AB1" w:rsidRPr="00A84C66" w:rsidRDefault="00980AB1" w:rsidP="00745E46">
      <w:pPr>
        <w:jc w:val="both"/>
        <w:rPr>
          <w:rFonts w:ascii="Times New Roman" w:hAnsi="Times New Roman" w:cs="Times New Roman"/>
        </w:rPr>
      </w:pPr>
    </w:p>
    <w:p w14:paraId="2A67A3C3" w14:textId="77777777" w:rsidR="00980AB1" w:rsidRDefault="00980AB1" w:rsidP="00F83223">
      <w:pPr>
        <w:jc w:val="center"/>
        <w:rPr>
          <w:rFonts w:ascii="Times New Roman" w:hAnsi="Times New Roman" w:cs="Times New Roman"/>
          <w:b/>
          <w:bCs/>
        </w:rPr>
      </w:pPr>
    </w:p>
    <w:p w14:paraId="22C615EA" w14:textId="77777777" w:rsidR="00980AB1" w:rsidRDefault="00980AB1" w:rsidP="00F83223">
      <w:pPr>
        <w:jc w:val="center"/>
        <w:rPr>
          <w:rFonts w:ascii="Times New Roman" w:hAnsi="Times New Roman" w:cs="Times New Roman"/>
          <w:b/>
          <w:bCs/>
        </w:rPr>
      </w:pPr>
    </w:p>
    <w:p w14:paraId="48797924" w14:textId="77777777" w:rsidR="00980AB1" w:rsidRDefault="00980AB1" w:rsidP="00F83223">
      <w:pPr>
        <w:jc w:val="center"/>
        <w:rPr>
          <w:rFonts w:ascii="Times New Roman" w:hAnsi="Times New Roman" w:cs="Times New Roman"/>
          <w:b/>
          <w:bCs/>
        </w:rPr>
      </w:pPr>
    </w:p>
    <w:p w14:paraId="03B3A4CC" w14:textId="77777777" w:rsidR="00980AB1" w:rsidRDefault="00980AB1" w:rsidP="00F83223">
      <w:pPr>
        <w:jc w:val="center"/>
        <w:rPr>
          <w:rFonts w:ascii="Times New Roman" w:hAnsi="Times New Roman" w:cs="Times New Roman"/>
          <w:b/>
          <w:bCs/>
        </w:rPr>
      </w:pPr>
    </w:p>
    <w:p w14:paraId="482DF8B3" w14:textId="77777777" w:rsidR="00980AB1" w:rsidRDefault="00980AB1" w:rsidP="00F83223">
      <w:pPr>
        <w:jc w:val="center"/>
        <w:rPr>
          <w:rFonts w:ascii="Times New Roman" w:hAnsi="Times New Roman" w:cs="Times New Roman"/>
          <w:b/>
          <w:bCs/>
        </w:rPr>
      </w:pPr>
    </w:p>
    <w:p w14:paraId="0368A6A1" w14:textId="77777777" w:rsidR="00980AB1" w:rsidRDefault="00980AB1" w:rsidP="00F83223">
      <w:pPr>
        <w:jc w:val="center"/>
        <w:rPr>
          <w:rFonts w:ascii="Times New Roman" w:hAnsi="Times New Roman" w:cs="Times New Roman"/>
          <w:b/>
          <w:bCs/>
        </w:rPr>
      </w:pPr>
    </w:p>
    <w:p w14:paraId="3A90FBE6" w14:textId="77777777" w:rsidR="00980AB1" w:rsidRDefault="00980AB1" w:rsidP="00F83223">
      <w:pPr>
        <w:jc w:val="center"/>
        <w:rPr>
          <w:rFonts w:ascii="Times New Roman" w:hAnsi="Times New Roman" w:cs="Times New Roman"/>
          <w:b/>
          <w:bCs/>
        </w:rPr>
      </w:pPr>
    </w:p>
    <w:p w14:paraId="4D2B60B5" w14:textId="77777777" w:rsidR="00980AB1" w:rsidRDefault="00980AB1" w:rsidP="00F83223">
      <w:pPr>
        <w:jc w:val="center"/>
        <w:rPr>
          <w:rFonts w:ascii="Times New Roman" w:hAnsi="Times New Roman" w:cs="Times New Roman"/>
          <w:b/>
          <w:bCs/>
        </w:rPr>
      </w:pPr>
    </w:p>
    <w:p w14:paraId="22994465" w14:textId="77777777" w:rsidR="00980AB1" w:rsidRDefault="00980AB1" w:rsidP="00F83223">
      <w:pPr>
        <w:jc w:val="center"/>
        <w:rPr>
          <w:rFonts w:ascii="Times New Roman" w:hAnsi="Times New Roman" w:cs="Times New Roman"/>
          <w:b/>
          <w:bCs/>
        </w:rPr>
      </w:pPr>
    </w:p>
    <w:p w14:paraId="2766B84A" w14:textId="77777777" w:rsidR="00980AB1" w:rsidRDefault="00980AB1" w:rsidP="00F83223">
      <w:pPr>
        <w:jc w:val="center"/>
        <w:rPr>
          <w:rFonts w:ascii="Times New Roman" w:hAnsi="Times New Roman" w:cs="Times New Roman"/>
          <w:b/>
          <w:bCs/>
        </w:rPr>
      </w:pPr>
    </w:p>
    <w:p w14:paraId="6CF210C7" w14:textId="77777777" w:rsidR="00745E46" w:rsidRDefault="00745E46">
      <w:pPr>
        <w:rPr>
          <w:rFonts w:ascii="Times New Roman" w:hAnsi="Times New Roman" w:cs="Times New Roman"/>
          <w:b/>
          <w:bCs/>
        </w:rPr>
      </w:pPr>
      <w:r>
        <w:rPr>
          <w:rFonts w:ascii="Times New Roman" w:hAnsi="Times New Roman" w:cs="Times New Roman"/>
          <w:b/>
          <w:bCs/>
        </w:rPr>
        <w:br w:type="page"/>
      </w:r>
    </w:p>
    <w:p w14:paraId="377C03F4" w14:textId="5D85B15C" w:rsidR="000D028A" w:rsidRDefault="000D028A" w:rsidP="002F513E">
      <w:pPr>
        <w:jc w:val="center"/>
        <w:rPr>
          <w:rFonts w:ascii="Times New Roman" w:hAnsi="Times New Roman" w:cs="Times New Roman"/>
          <w:b/>
          <w:bCs/>
        </w:rPr>
      </w:pPr>
      <w:r>
        <w:rPr>
          <w:rFonts w:ascii="Times New Roman" w:hAnsi="Times New Roman" w:cs="Times New Roman"/>
          <w:b/>
          <w:bCs/>
        </w:rPr>
        <w:lastRenderedPageBreak/>
        <w:t>CHAPTER TWO</w:t>
      </w:r>
    </w:p>
    <w:p w14:paraId="2BB083A7" w14:textId="77777777" w:rsidR="000D028A" w:rsidRDefault="000D028A" w:rsidP="0095391A">
      <w:pPr>
        <w:rPr>
          <w:rFonts w:ascii="Times New Roman" w:hAnsi="Times New Roman" w:cs="Times New Roman"/>
          <w:b/>
          <w:bCs/>
        </w:rPr>
      </w:pPr>
      <w:r>
        <w:rPr>
          <w:rFonts w:ascii="Times New Roman" w:hAnsi="Times New Roman" w:cs="Times New Roman"/>
          <w:b/>
          <w:bCs/>
        </w:rPr>
        <w:t xml:space="preserve">2.1 CLIMATE SMART AGRICULTURE </w:t>
      </w:r>
    </w:p>
    <w:p w14:paraId="2DB7799B" w14:textId="77777777"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Climate change can have effects on all human beings due to its alarming treats to the environment and agricultural yield all over the world. The climate is an important factor of the distribution and abundant of species. Enhancing the accumulation of carbon dioxide [</w:t>
      </w:r>
      <w:proofErr w:type="gramStart"/>
      <w:r w:rsidRPr="00E85151">
        <w:rPr>
          <w:rFonts w:ascii="Times New Roman" w:hAnsi="Times New Roman" w:cs="Times New Roman"/>
        </w:rPr>
        <w:t>CO2]will</w:t>
      </w:r>
      <w:proofErr w:type="gramEnd"/>
      <w:r w:rsidRPr="00E85151">
        <w:rPr>
          <w:rFonts w:ascii="Times New Roman" w:hAnsi="Times New Roman" w:cs="Times New Roman"/>
        </w:rPr>
        <w:t xml:space="preserve"> have a lot of potential effect on plants and may also have a lot of indirect threats on herbivores and all other food chain members [Jones, Wang, Fawcett, and Grant ,2007]</w:t>
      </w:r>
    </w:p>
    <w:p w14:paraId="72C10446"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Extreme weather conditions such as powerful rainstorms, high wind pressures and high temperatures have much influence on agriculture activities. Climate and agriculture are strongly interrelated universal processes and thus variations in climate influence agriculture activities. A large climate change risk is due to arise in temperature [global warming] which is predicted to have major threats to the environment disturbing agriculture, with higher CO2 </w:t>
      </w:r>
      <w:proofErr w:type="gramStart"/>
      <w:r w:rsidRPr="00E85151">
        <w:rPr>
          <w:rFonts w:ascii="Times New Roman" w:hAnsi="Times New Roman" w:cs="Times New Roman"/>
        </w:rPr>
        <w:t>quantities ,</w:t>
      </w:r>
      <w:proofErr w:type="gramEnd"/>
      <w:r w:rsidRPr="00E85151">
        <w:rPr>
          <w:rFonts w:ascii="Times New Roman" w:hAnsi="Times New Roman" w:cs="Times New Roman"/>
        </w:rPr>
        <w:t xml:space="preserve"> increase in atmospheric average temperature larger glacial </w:t>
      </w:r>
      <w:proofErr w:type="gramStart"/>
      <w:r w:rsidRPr="00E85151">
        <w:rPr>
          <w:rFonts w:ascii="Times New Roman" w:hAnsi="Times New Roman" w:cs="Times New Roman"/>
        </w:rPr>
        <w:t>overflow ,varied</w:t>
      </w:r>
      <w:proofErr w:type="gramEnd"/>
      <w:r w:rsidRPr="00E85151">
        <w:rPr>
          <w:rFonts w:ascii="Times New Roman" w:hAnsi="Times New Roman" w:cs="Times New Roman"/>
        </w:rPr>
        <w:t xml:space="preserve">  </w:t>
      </w:r>
      <w:proofErr w:type="gramStart"/>
      <w:r w:rsidRPr="00E85151">
        <w:rPr>
          <w:rFonts w:ascii="Times New Roman" w:hAnsi="Times New Roman" w:cs="Times New Roman"/>
        </w:rPr>
        <w:t>rainfall  sequence</w:t>
      </w:r>
      <w:proofErr w:type="gramEnd"/>
      <w:r w:rsidRPr="00E85151">
        <w:rPr>
          <w:rFonts w:ascii="Times New Roman" w:hAnsi="Times New Roman" w:cs="Times New Roman"/>
        </w:rPr>
        <w:t xml:space="preserve"> and the interrelation of all the above factor [</w:t>
      </w:r>
      <w:proofErr w:type="spellStart"/>
      <w:r w:rsidRPr="00E85151">
        <w:rPr>
          <w:rFonts w:ascii="Times New Roman" w:hAnsi="Times New Roman" w:cs="Times New Roman"/>
        </w:rPr>
        <w:t>Ekpa</w:t>
      </w:r>
      <w:proofErr w:type="spellEnd"/>
      <w:r w:rsidRPr="00E85151">
        <w:rPr>
          <w:rFonts w:ascii="Times New Roman" w:hAnsi="Times New Roman" w:cs="Times New Roman"/>
        </w:rPr>
        <w:t>, et al 2021].</w:t>
      </w:r>
    </w:p>
    <w:p w14:paraId="71CDF0E1"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In a study by [Mburu et al [2014] on the effect of climate variability and change on food security, they affirmed the severe and adverse effects in terms of access, availability and sufficiency of food among small-scale farmers. The interactions of several factors such as temporal and spatial variability of climate change in seasonal patterns, degraded soil and uncertain future climate scenario will pose further drop in production and consequently lead to enhanced food insecurity, retardation in economic growth and increased poverty among close to 80 of small-scale farmers who depend on agriculture for their livelihoods [Ani, </w:t>
      </w:r>
      <w:proofErr w:type="spellStart"/>
      <w:r w:rsidRPr="00E85151">
        <w:rPr>
          <w:rFonts w:ascii="Times New Roman" w:hAnsi="Times New Roman" w:cs="Times New Roman"/>
        </w:rPr>
        <w:t>etal</w:t>
      </w:r>
      <w:proofErr w:type="spellEnd"/>
      <w:r w:rsidRPr="00E85151">
        <w:rPr>
          <w:rFonts w:ascii="Times New Roman" w:hAnsi="Times New Roman" w:cs="Times New Roman"/>
        </w:rPr>
        <w:t>, 2022].</w:t>
      </w:r>
    </w:p>
    <w:p w14:paraId="049EE6E5"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Climate is an environmental factor with a great impact on agriculture; it influences the types of crops that can be grown as well as the length of the growing season of any crops planted. Unfortunately, the world is presently experiencing change in the climate pattern which is now affecting agriculture in a number of ways [Germa and </w:t>
      </w:r>
      <w:proofErr w:type="spellStart"/>
      <w:r w:rsidRPr="00E85151">
        <w:rPr>
          <w:rFonts w:ascii="Times New Roman" w:hAnsi="Times New Roman" w:cs="Times New Roman"/>
        </w:rPr>
        <w:t>Amanue</w:t>
      </w:r>
      <w:proofErr w:type="spellEnd"/>
      <w:r w:rsidRPr="00E85151">
        <w:rPr>
          <w:rFonts w:ascii="Times New Roman" w:hAnsi="Times New Roman" w:cs="Times New Roman"/>
        </w:rPr>
        <w:t xml:space="preserve">, 2017]. Those are through changes in average </w:t>
      </w:r>
      <w:proofErr w:type="gramStart"/>
      <w:r w:rsidRPr="00E85151">
        <w:rPr>
          <w:rFonts w:ascii="Times New Roman" w:hAnsi="Times New Roman" w:cs="Times New Roman"/>
        </w:rPr>
        <w:t>temperatures ,rainfall</w:t>
      </w:r>
      <w:proofErr w:type="gramEnd"/>
      <w:r w:rsidRPr="00E85151">
        <w:rPr>
          <w:rFonts w:ascii="Times New Roman" w:hAnsi="Times New Roman" w:cs="Times New Roman"/>
        </w:rPr>
        <w:t xml:space="preserve"> and other climate extremes [e.g. heat </w:t>
      </w:r>
      <w:proofErr w:type="gramStart"/>
      <w:r w:rsidRPr="00E85151">
        <w:rPr>
          <w:rFonts w:ascii="Times New Roman" w:hAnsi="Times New Roman" w:cs="Times New Roman"/>
        </w:rPr>
        <w:t>waves ]</w:t>
      </w:r>
      <w:proofErr w:type="gramEnd"/>
      <w:r w:rsidRPr="00E85151">
        <w:rPr>
          <w:rFonts w:ascii="Times New Roman" w:hAnsi="Times New Roman" w:cs="Times New Roman"/>
        </w:rPr>
        <w:t xml:space="preserve">, pests and diseases </w:t>
      </w:r>
      <w:proofErr w:type="gramStart"/>
      <w:r w:rsidRPr="00E85151">
        <w:rPr>
          <w:rFonts w:ascii="Times New Roman" w:hAnsi="Times New Roman" w:cs="Times New Roman"/>
        </w:rPr>
        <w:t>infestation ,changes</w:t>
      </w:r>
      <w:proofErr w:type="gramEnd"/>
      <w:r w:rsidRPr="00E85151">
        <w:rPr>
          <w:rFonts w:ascii="Times New Roman" w:hAnsi="Times New Roman" w:cs="Times New Roman"/>
        </w:rPr>
        <w:t xml:space="preserve"> in atmospheric carbon ground-level ozone concentration, and changes in the nutritional quality of some foods [</w:t>
      </w:r>
      <w:proofErr w:type="gramStart"/>
      <w:r w:rsidRPr="00E85151">
        <w:rPr>
          <w:rFonts w:ascii="Times New Roman" w:hAnsi="Times New Roman" w:cs="Times New Roman"/>
        </w:rPr>
        <w:t>Abdulrahman ,etal</w:t>
      </w:r>
      <w:proofErr w:type="gramEnd"/>
      <w:r w:rsidRPr="00E85151">
        <w:rPr>
          <w:rFonts w:ascii="Times New Roman" w:hAnsi="Times New Roman" w:cs="Times New Roman"/>
        </w:rPr>
        <w:t>,2021].</w:t>
      </w:r>
    </w:p>
    <w:p w14:paraId="02882D08" w14:textId="77777777" w:rsidR="00745E46" w:rsidRDefault="00745E46" w:rsidP="00745E46">
      <w:pPr>
        <w:spacing w:line="360" w:lineRule="auto"/>
        <w:jc w:val="both"/>
        <w:rPr>
          <w:rFonts w:ascii="Times New Roman" w:hAnsi="Times New Roman" w:cs="Times New Roman"/>
          <w:b/>
          <w:bCs/>
        </w:rPr>
      </w:pPr>
    </w:p>
    <w:p w14:paraId="5F0C9C1B" w14:textId="1D7A93E3"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2.2   Climate-smart Agricultural practices </w:t>
      </w:r>
    </w:p>
    <w:p w14:paraId="01CDAB81" w14:textId="7E81F31E"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The agricultural growth policy has changed drastically as a result of climate change. Changing temperature and precipitation, sea level rise, and the increasing frequency of extreme climate event are already having a negative effect on global and local agricultural development. Cropping, livestock, and fisheries, etc. All expected to be more vulnerable to climate change in the coming decades, especially in low-income countries with limited adaptive ability (FAO, 2013). Climate-smart agriculture is an integrated solution to achieving food security while mitigating climate change and contributing to other development goals in the face of climate change (FAO, 2013</w:t>
      </w:r>
      <w:proofErr w:type="gramStart"/>
      <w:r w:rsidRPr="00E85151">
        <w:rPr>
          <w:rFonts w:ascii="Times New Roman" w:hAnsi="Times New Roman" w:cs="Times New Roman"/>
        </w:rPr>
        <w:t>).A</w:t>
      </w:r>
      <w:proofErr w:type="gramEnd"/>
      <w:r w:rsidRPr="00E85151">
        <w:rPr>
          <w:rFonts w:ascii="Times New Roman" w:hAnsi="Times New Roman" w:cs="Times New Roman"/>
        </w:rPr>
        <w:t xml:space="preserve"> wide range of climate-smart system have been built all over the world since its inception (FAO, 2013). Farmers have successfully implemented climate-smart agriculture, which generally include farm based sustainable agriculture land management practices such as conservation tillage, agroforestry, and residue management, as well as other climate-smart technology such as early warning system and crop insurance, practically at the community level. </w:t>
      </w:r>
    </w:p>
    <w:p w14:paraId="4A39125C" w14:textId="1C3B939B"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Much emphasis is currently focused on sealing up and out sealing effective CSA activities and innovation to other areas with similar agro ecological and institutional environment in order to have a meaningful effect on food security, climate change adaptation, and mitigation (Vernooy &amp; </w:t>
      </w:r>
      <w:proofErr w:type="spellStart"/>
      <w:r w:rsidRPr="00E85151">
        <w:rPr>
          <w:rFonts w:ascii="Times New Roman" w:hAnsi="Times New Roman" w:cs="Times New Roman"/>
        </w:rPr>
        <w:t>Bouroncle</w:t>
      </w:r>
      <w:proofErr w:type="spellEnd"/>
      <w:r w:rsidRPr="00E85151">
        <w:rPr>
          <w:rFonts w:ascii="Times New Roman" w:hAnsi="Times New Roman" w:cs="Times New Roman"/>
        </w:rPr>
        <w:t xml:space="preserve">, 2019). Scaling up entails providing higher quality benefits to more people over a longer Geographic’s region, and dang so more efficiently, equitably, and long-term. The FAO has released two publications on climate-smart agriculture (FAO, 2010) and climate-smart agriculture (FAO, 2013) which outlined the expected (SA practice of every farmer. </w:t>
      </w:r>
    </w:p>
    <w:p w14:paraId="0A822A7F"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The following CSA practice according to FAO (2013), [</w:t>
      </w:r>
      <w:proofErr w:type="spellStart"/>
      <w:r w:rsidRPr="00E85151">
        <w:rPr>
          <w:rFonts w:ascii="Times New Roman" w:hAnsi="Times New Roman" w:cs="Times New Roman"/>
        </w:rPr>
        <w:t>Saguye</w:t>
      </w:r>
      <w:proofErr w:type="spellEnd"/>
      <w:r w:rsidRPr="00E85151">
        <w:rPr>
          <w:rFonts w:ascii="Times New Roman" w:hAnsi="Times New Roman" w:cs="Times New Roman"/>
        </w:rPr>
        <w:t xml:space="preserve"> (2017) and [Wekesa et al. (2018) were outlined as expected practice to be adopted by climate-smart farmers to mitigate the adverse effect of climate.</w:t>
      </w:r>
    </w:p>
    <w:p w14:paraId="3EA4F0CD"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A. Agronomic practice (improved seed varieties, crop rotation, intercropping, and cover crop).</w:t>
      </w:r>
    </w:p>
    <w:p w14:paraId="58B6B7D2"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B. Water management (irrigation, bunds, terracing, contouring, water harvest).</w:t>
      </w:r>
    </w:p>
    <w:p w14:paraId="74B6DAD6"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C. Tillage and residue management (conversation tillage, incorporation of crop residue).</w:t>
      </w:r>
    </w:p>
    <w:p w14:paraId="25F644FF"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D. Integrated soil fertility management (organic fertilizer, efficient use of inorganic fertilizer).</w:t>
      </w:r>
    </w:p>
    <w:p w14:paraId="73C1AAD9"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E. Integrated pest management (blend of cultural, biological and chemical control).</w:t>
      </w:r>
    </w:p>
    <w:p w14:paraId="67C43A38"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lastRenderedPageBreak/>
        <w:t>F. Agroforestry (intercropping crops and trees, live fencing).</w:t>
      </w:r>
    </w:p>
    <w:p w14:paraId="6DFA6C0E"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2.2.1.      AGRONOMIC PRACTICE </w:t>
      </w:r>
    </w:p>
    <w:p w14:paraId="3B103CA3" w14:textId="77777777" w:rsidR="000D028A" w:rsidRPr="00E8515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E85151">
        <w:rPr>
          <w:rFonts w:ascii="Times New Roman" w:hAnsi="Times New Roman" w:cs="Times New Roman"/>
        </w:rPr>
        <w:t>According to FAO (2017) climate-smart agronomic practice involve numerous climate change adaptation and mitigation option for each crop system that can sustainably.</w:t>
      </w:r>
    </w:p>
    <w:p w14:paraId="78F3141A"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          Increase yields while minimizing production adverse environment impact. They may vary depending on the coping and adaptive strategies used by each farming household. Practices with an explicit emphasis on adaptation, as well as practices with a wider scope on minimizing output risks and reducing emission, are among the management practices and technology for a climate change adoption </w:t>
      </w:r>
      <w:proofErr w:type="gramStart"/>
      <w:r w:rsidRPr="00E85151">
        <w:rPr>
          <w:rFonts w:ascii="Times New Roman" w:hAnsi="Times New Roman" w:cs="Times New Roman"/>
        </w:rPr>
        <w:t>And</w:t>
      </w:r>
      <w:proofErr w:type="gramEnd"/>
      <w:r w:rsidRPr="00E85151">
        <w:rPr>
          <w:rFonts w:ascii="Times New Roman" w:hAnsi="Times New Roman" w:cs="Times New Roman"/>
        </w:rPr>
        <w:t xml:space="preserve"> mitigation. Increasing diversity and complexity within the agricultural ecosystem which variety of an be done in a variety of spatial scale (e.g. landscape level, within farms, and /or within the same crop) and over a variety of time frames, promoting long-term mechanization(e.g. increasing the availability of suitable machinery in conjunction with proper agronomic management to minimize greenhouse gas emissions from various farm and processing operations), and develop clear and reliable scientific tools to direct farmers seasonal and long-term decision-making</w:t>
      </w:r>
    </w:p>
    <w:p w14:paraId="20570FF3" w14:textId="77777777" w:rsidR="000D028A" w:rsidRPr="00E85151" w:rsidRDefault="000D028A" w:rsidP="00745E46">
      <w:pPr>
        <w:spacing w:line="360" w:lineRule="auto"/>
        <w:jc w:val="both"/>
        <w:rPr>
          <w:rFonts w:ascii="Times New Roman" w:hAnsi="Times New Roman" w:cs="Times New Roman"/>
        </w:rPr>
      </w:pPr>
      <w:r w:rsidRPr="00E85151">
        <w:rPr>
          <w:rFonts w:ascii="Times New Roman" w:hAnsi="Times New Roman" w:cs="Times New Roman"/>
        </w:rPr>
        <w:t xml:space="preserve">The CSA agronomic management will provide optimum physical and biological condition for crop production (food, </w:t>
      </w:r>
      <w:proofErr w:type="spellStart"/>
      <w:r w:rsidRPr="00E85151">
        <w:rPr>
          <w:rFonts w:ascii="Times New Roman" w:hAnsi="Times New Roman" w:cs="Times New Roman"/>
        </w:rPr>
        <w:t>fiber</w:t>
      </w:r>
      <w:proofErr w:type="spellEnd"/>
      <w:r w:rsidRPr="00E85151">
        <w:rPr>
          <w:rFonts w:ascii="Times New Roman" w:hAnsi="Times New Roman" w:cs="Times New Roman"/>
        </w:rPr>
        <w:t>, folder and trees) (</w:t>
      </w:r>
      <w:proofErr w:type="spellStart"/>
      <w:r w:rsidRPr="00E85151">
        <w:rPr>
          <w:rFonts w:ascii="Times New Roman" w:hAnsi="Times New Roman" w:cs="Times New Roman"/>
        </w:rPr>
        <w:t>Saguage</w:t>
      </w:r>
      <w:proofErr w:type="spellEnd"/>
      <w:r w:rsidRPr="00E85151">
        <w:rPr>
          <w:rFonts w:ascii="Times New Roman" w:hAnsi="Times New Roman" w:cs="Times New Roman"/>
        </w:rPr>
        <w:t>, 2017).In cropping system , good management practices would include direct seeding (no tillage)improved protective soil cover through cover crop, crop residues or much , and crop diversification through rotation (e.g. incorporating deep rooting plants and perennials pasture legs for intergraded crop-livestock system ) while lousing of crop residues should be avoided by all means (FAO, 2017).</w:t>
      </w:r>
    </w:p>
    <w:p w14:paraId="470BA356" w14:textId="77777777" w:rsidR="000D028A" w:rsidRDefault="000D028A" w:rsidP="00745E46">
      <w:pPr>
        <w:spacing w:line="360" w:lineRule="auto"/>
        <w:jc w:val="both"/>
        <w:rPr>
          <w:rFonts w:ascii="Times New Roman" w:hAnsi="Times New Roman" w:cs="Times New Roman"/>
          <w:b/>
          <w:bCs/>
        </w:rPr>
      </w:pPr>
    </w:p>
    <w:p w14:paraId="2485EDB7"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2.2.2 WATER MANAGEMENT </w:t>
      </w:r>
    </w:p>
    <w:p w14:paraId="40FD464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Water plays a vital role in food production and ecosystem conservation.</w:t>
      </w:r>
    </w:p>
    <w:p w14:paraId="4F7E89A8"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According to FOA (2017), water management is a critical component of climate-smart agriculture strategies. Understanding the possible impact of climate change on water supplies and the vulnerability of rural communities to these impacts is needed for the implementation of adaptation and mitigation option in agriculture water management,</w:t>
      </w:r>
    </w:p>
    <w:p w14:paraId="4473C6C6"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lastRenderedPageBreak/>
        <w:t xml:space="preserve">Agriculture industries are the primary consumes of water supplies, accounting for 70% of total fresh water withdrawals globally (FAO, 2017). Change in water quantity and quality due to climate change are expected to compromise food security and increase the vulnerability of poor rural </w:t>
      </w:r>
      <w:proofErr w:type="gramStart"/>
      <w:r w:rsidRPr="006D7678">
        <w:rPr>
          <w:rFonts w:ascii="Times New Roman" w:hAnsi="Times New Roman" w:cs="Times New Roman"/>
        </w:rPr>
        <w:t>farmers ,</w:t>
      </w:r>
      <w:proofErr w:type="gramEnd"/>
      <w:r w:rsidRPr="006D7678">
        <w:rPr>
          <w:rFonts w:ascii="Times New Roman" w:hAnsi="Times New Roman" w:cs="Times New Roman"/>
        </w:rPr>
        <w:t xml:space="preserve"> particularly in acid and semi-acid areas (</w:t>
      </w:r>
      <w:proofErr w:type="gramStart"/>
      <w:r w:rsidRPr="006D7678">
        <w:rPr>
          <w:rFonts w:ascii="Times New Roman" w:hAnsi="Times New Roman" w:cs="Times New Roman"/>
        </w:rPr>
        <w:t>FAO ,</w:t>
      </w:r>
      <w:proofErr w:type="gramEnd"/>
      <w:r w:rsidRPr="006D7678">
        <w:rPr>
          <w:rFonts w:ascii="Times New Roman" w:hAnsi="Times New Roman" w:cs="Times New Roman"/>
        </w:rPr>
        <w:t xml:space="preserve"> 2017).</w:t>
      </w:r>
    </w:p>
    <w:p w14:paraId="289D847B" w14:textId="77777777" w:rsidR="000D028A" w:rsidRDefault="000D028A" w:rsidP="00745E46">
      <w:pPr>
        <w:spacing w:line="360" w:lineRule="auto"/>
        <w:jc w:val="both"/>
        <w:rPr>
          <w:rFonts w:ascii="Times New Roman" w:hAnsi="Times New Roman" w:cs="Times New Roman"/>
          <w:b/>
          <w:bCs/>
        </w:rPr>
      </w:pPr>
      <w:r w:rsidRPr="006D7678">
        <w:rPr>
          <w:rFonts w:ascii="Times New Roman" w:hAnsi="Times New Roman" w:cs="Times New Roman"/>
        </w:rPr>
        <w:t>Water management practices for adapting problem cause by poor and soil conservation and management practices, such as reduced tillage, the incorporation of crop residues, gypsum and manure application, crop rotation and crops to increase soil organic matter, bunds creation, terracing, contouring and water harvesting (FAO, 2013)</w:t>
      </w:r>
      <w:r>
        <w:rPr>
          <w:rFonts w:ascii="Times New Roman" w:hAnsi="Times New Roman" w:cs="Times New Roman"/>
          <w:b/>
          <w:bCs/>
        </w:rPr>
        <w:t>.</w:t>
      </w:r>
    </w:p>
    <w:p w14:paraId="3DF02166"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2.2.3       TILLAGE AND RESIDUE MANAGEMENT </w:t>
      </w:r>
    </w:p>
    <w:p w14:paraId="403E212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According to FAO (2017) climate change would lead to land and soil destruction, as well as a reduction in the production of these natural resources. However, there are many ways to mitigate climate changes negative effects. Good tillage management activities such as zero or minimum tillage operation and choosing the most suitable land-use system for a particular area.</w:t>
      </w:r>
    </w:p>
    <w:p w14:paraId="2A8B43AB"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Tillage and residue management refer to strategies that enable various user group to manage their resources such as </w:t>
      </w:r>
      <w:proofErr w:type="gramStart"/>
      <w:r w:rsidRPr="006D7678">
        <w:rPr>
          <w:rFonts w:ascii="Times New Roman" w:hAnsi="Times New Roman" w:cs="Times New Roman"/>
        </w:rPr>
        <w:t>water,  crops</w:t>
      </w:r>
      <w:proofErr w:type="gramEnd"/>
      <w:r w:rsidRPr="006D7678">
        <w:rPr>
          <w:rFonts w:ascii="Times New Roman" w:hAnsi="Times New Roman" w:cs="Times New Roman"/>
        </w:rPr>
        <w:t xml:space="preserve">, livestock, and associated with bio </w:t>
      </w:r>
      <w:proofErr w:type="gramStart"/>
      <w:r w:rsidRPr="006D7678">
        <w:rPr>
          <w:rFonts w:ascii="Times New Roman" w:hAnsi="Times New Roman" w:cs="Times New Roman"/>
        </w:rPr>
        <w:t>diversity ,</w:t>
      </w:r>
      <w:proofErr w:type="gramEnd"/>
      <w:r w:rsidRPr="006D7678">
        <w:rPr>
          <w:rFonts w:ascii="Times New Roman" w:hAnsi="Times New Roman" w:cs="Times New Roman"/>
        </w:rPr>
        <w:t xml:space="preserve"> in ways that are best suited to the current bio physical, socio economic, and climatic conditions. </w:t>
      </w:r>
    </w:p>
    <w:p w14:paraId="3BAFB0D1"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Residue management usually refers to maintaining the soil surface cover and protecting the soil from nutrient losses as well as erosion using farm waste [</w:t>
      </w:r>
      <w:proofErr w:type="spellStart"/>
      <w:r w:rsidRPr="006D7678">
        <w:rPr>
          <w:rFonts w:ascii="Times New Roman" w:hAnsi="Times New Roman" w:cs="Times New Roman"/>
        </w:rPr>
        <w:t>Saguge</w:t>
      </w:r>
      <w:proofErr w:type="spellEnd"/>
      <w:r w:rsidRPr="006D7678">
        <w:rPr>
          <w:rFonts w:ascii="Times New Roman" w:hAnsi="Times New Roman" w:cs="Times New Roman"/>
        </w:rPr>
        <w:t xml:space="preserve"> 2017] Good residue management helps in improving different physical, chemical, and biological processes within soil. It </w:t>
      </w:r>
      <w:proofErr w:type="gramStart"/>
      <w:r w:rsidRPr="006D7678">
        <w:rPr>
          <w:rFonts w:ascii="Times New Roman" w:hAnsi="Times New Roman" w:cs="Times New Roman"/>
        </w:rPr>
        <w:t>protect</w:t>
      </w:r>
      <w:proofErr w:type="gramEnd"/>
      <w:r w:rsidRPr="006D7678">
        <w:rPr>
          <w:rFonts w:ascii="Times New Roman" w:hAnsi="Times New Roman" w:cs="Times New Roman"/>
        </w:rPr>
        <w:t xml:space="preserve"> soil from wind and rain erosion, conserves soil moisture, and improve infiltration and aeration within the soil profile. Proper crop residue management helps in adding soil organic matter and provides food for soil microorganism.</w:t>
      </w:r>
    </w:p>
    <w:p w14:paraId="5E1F1685"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Incorporation of crop residue improves soil organic matter and provides food for soil organism matter after harvesting the economic part of field crops, residue, such as stem, leaves, husks, straw, and bark play decisive role in improving soil quality as well as addressing several environmental issues. These crops residues generally act as soil conditional and reduce slope of run-off [FAO, 2013].</w:t>
      </w:r>
    </w:p>
    <w:p w14:paraId="65D79E67" w14:textId="77777777" w:rsidR="00745E46" w:rsidRDefault="00745E46" w:rsidP="00745E46">
      <w:pPr>
        <w:spacing w:line="360" w:lineRule="auto"/>
        <w:jc w:val="both"/>
        <w:rPr>
          <w:rFonts w:ascii="Times New Roman" w:hAnsi="Times New Roman" w:cs="Times New Roman"/>
          <w:b/>
          <w:bCs/>
        </w:rPr>
      </w:pPr>
    </w:p>
    <w:p w14:paraId="69AFC8ED" w14:textId="1BE4C1FE" w:rsidR="000D028A" w:rsidRDefault="00B805DF"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2.2.4. </w:t>
      </w:r>
      <w:r w:rsidR="000D028A">
        <w:rPr>
          <w:rFonts w:ascii="Times New Roman" w:hAnsi="Times New Roman" w:cs="Times New Roman"/>
          <w:b/>
          <w:bCs/>
        </w:rPr>
        <w:t>INTEGRATED PEST MANAGEMENT</w:t>
      </w:r>
    </w:p>
    <w:p w14:paraId="17BC196C" w14:textId="77777777" w:rsidR="000D028A" w:rsidRPr="006D7678"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6D7678">
        <w:rPr>
          <w:rFonts w:ascii="Times New Roman" w:hAnsi="Times New Roman" w:cs="Times New Roman"/>
        </w:rPr>
        <w:t>Climate-Smart Agriculture practices for pest management should depend heavily on enhanced biological activity to help control insect pests and other diseases causing soil microorganisms.</w:t>
      </w:r>
    </w:p>
    <w:p w14:paraId="2627F83D"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Integrated Pest Management [IPM] entails the judicious use of crop rotations and beneficial plant substances as well as chemical pesticides, herbicides, and fungicides to control insect pest and diseases problems. Overtime, the enhanced biological activity and abundance brought on by no-tillage and other CSA technologies will result in decreased applications of agrochemicals [Wekesa et al 2018].</w:t>
      </w:r>
    </w:p>
    <w:p w14:paraId="666AF1E2"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2.2.5. INTEGRATED SOIL FERTILITY MANAGEMENT </w:t>
      </w:r>
    </w:p>
    <w:p w14:paraId="2FCE4E02"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Integrated soil management is a strategy used by climate-smart farmers in intensifying cropping system to combine input of organic matter (mulch, compost, crop residue, and green mature) with inorganic fertilizer to address or prevent macro and micro nutrient deficiencies. The CSA integrated soil fertility management involve precise management of nitrogen, that is, recycling of nitrogen on the farm by using manure and nitrogen fixing plants is the predominant technique in organic and low external input agriculture to enhance soil quality and quality and provide nutrient (FAO,2017).</w:t>
      </w:r>
    </w:p>
    <w:p w14:paraId="18937394" w14:textId="77777777" w:rsidR="000D028A" w:rsidRPr="006D7678" w:rsidRDefault="000D028A" w:rsidP="00745E46">
      <w:pPr>
        <w:spacing w:line="360" w:lineRule="auto"/>
        <w:jc w:val="both"/>
        <w:rPr>
          <w:rFonts w:ascii="Times New Roman" w:hAnsi="Times New Roman" w:cs="Times New Roman"/>
        </w:rPr>
      </w:pPr>
      <w:r w:rsidRPr="006D7678">
        <w:rPr>
          <w:rFonts w:ascii="Times New Roman" w:hAnsi="Times New Roman" w:cs="Times New Roman"/>
        </w:rPr>
        <w:t xml:space="preserve">       Proper timing and management of nutrients bare essential because nutrient need to deliver to the plant in time of peak demand. Organic and green manure as well as nitrogen from legumes, can be managed very precisely through crop rotation that includes cover and catch crops. Herbicides and other weed management option, physical conversation structure (such as bunds, drainage), irrigation and partial irrigation are expected to be used where necessary (FAO, 2013).</w:t>
      </w:r>
    </w:p>
    <w:p w14:paraId="6BC5A7DD" w14:textId="77777777"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2.2.6. AGRO FORESTRY </w:t>
      </w:r>
    </w:p>
    <w:p w14:paraId="18C5C4D8" w14:textId="77777777" w:rsidR="000D028A" w:rsidRPr="00DD3B91" w:rsidRDefault="000D028A" w:rsidP="00745E46">
      <w:pPr>
        <w:spacing w:line="360" w:lineRule="auto"/>
        <w:jc w:val="both"/>
        <w:rPr>
          <w:rFonts w:ascii="Times New Roman" w:hAnsi="Times New Roman" w:cs="Times New Roman"/>
        </w:rPr>
      </w:pPr>
      <w:r w:rsidRPr="00DD3B91">
        <w:rPr>
          <w:rFonts w:ascii="Times New Roman" w:hAnsi="Times New Roman" w:cs="Times New Roman"/>
        </w:rPr>
        <w:t>Agroforestry (trees on farm) and horticulture crops provide many opportunities for value-added production, particularly in tropical regions. Intercropping crops and trees, live fencing technologies are used as living contour hedges for erosion control, to conserve and enhance biodiversity, and to promote soil carbon sequestration (FAO, 2013).</w:t>
      </w:r>
    </w:p>
    <w:p w14:paraId="1811888C" w14:textId="77777777" w:rsidR="00745E46" w:rsidRDefault="00745E46" w:rsidP="00745E46">
      <w:pPr>
        <w:spacing w:line="360" w:lineRule="auto"/>
        <w:jc w:val="both"/>
        <w:rPr>
          <w:rFonts w:ascii="Times New Roman" w:hAnsi="Times New Roman" w:cs="Times New Roman"/>
          <w:b/>
          <w:bCs/>
        </w:rPr>
      </w:pPr>
    </w:p>
    <w:p w14:paraId="46192A1F" w14:textId="77777777" w:rsidR="00745E46" w:rsidRDefault="00745E46" w:rsidP="00745E46">
      <w:pPr>
        <w:spacing w:line="360" w:lineRule="auto"/>
        <w:jc w:val="both"/>
        <w:rPr>
          <w:rFonts w:ascii="Times New Roman" w:hAnsi="Times New Roman" w:cs="Times New Roman"/>
          <w:b/>
          <w:bCs/>
        </w:rPr>
      </w:pPr>
    </w:p>
    <w:p w14:paraId="761D5A2C" w14:textId="73B01B6D"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lastRenderedPageBreak/>
        <w:t>2.3.   SMALLER HOLDER FARMERS SOCIOECONOMIC CHARACTERISTICS</w:t>
      </w:r>
    </w:p>
    <w:p w14:paraId="5F1943AB" w14:textId="6FA6D5B8" w:rsidR="000D028A" w:rsidRPr="00DD3B91"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DD3B91">
        <w:rPr>
          <w:rFonts w:ascii="Times New Roman" w:hAnsi="Times New Roman" w:cs="Times New Roman"/>
        </w:rPr>
        <w:t xml:space="preserve">The exact meaning of a small holder farmer varies widely across the world, depending on location and intensification of farming system, in general, a small holder farmer is describe as anyone who farm’s a small plot of land, cultivating food crops and occasionally small cash crop (Nyambo, Luhanga &amp; Yonah, 2019) Small holder farmer in many areas practice mixed crop livestock farming, with 3-5 large ruminant held on the field (Abebe, 2012). Small holder farmer (those with less than 2 hectares of land) account for the majority of the world’s 570 million farms (loader, stoke &amp; Raney, 2016). Small holder farmer </w:t>
      </w:r>
      <w:proofErr w:type="gramStart"/>
      <w:r w:rsidRPr="00DD3B91">
        <w:rPr>
          <w:rFonts w:ascii="Times New Roman" w:hAnsi="Times New Roman" w:cs="Times New Roman"/>
        </w:rPr>
        <w:t>dominate</w:t>
      </w:r>
      <w:proofErr w:type="gramEnd"/>
      <w:r w:rsidRPr="00DD3B91">
        <w:rPr>
          <w:rFonts w:ascii="Times New Roman" w:hAnsi="Times New Roman" w:cs="Times New Roman"/>
        </w:rPr>
        <w:t xml:space="preserve"> the agricultural sector in Africa, accounting for roughly (75%) of agricultural production and 50% of livestock products (louder et al., 2016).</w:t>
      </w:r>
    </w:p>
    <w:p w14:paraId="6745D05C" w14:textId="0177B9CC" w:rsidR="000D028A" w:rsidRDefault="000D028A" w:rsidP="00745E46">
      <w:pPr>
        <w:spacing w:line="360" w:lineRule="auto"/>
        <w:jc w:val="both"/>
        <w:rPr>
          <w:rFonts w:ascii="Times New Roman" w:hAnsi="Times New Roman" w:cs="Times New Roman"/>
          <w:b/>
          <w:bCs/>
        </w:rPr>
      </w:pPr>
      <w:r>
        <w:rPr>
          <w:rFonts w:ascii="Times New Roman" w:hAnsi="Times New Roman" w:cs="Times New Roman"/>
          <w:b/>
          <w:bCs/>
        </w:rPr>
        <w:t xml:space="preserve"> </w:t>
      </w:r>
      <w:r w:rsidR="009A33A7">
        <w:rPr>
          <w:rFonts w:ascii="Times New Roman" w:hAnsi="Times New Roman" w:cs="Times New Roman"/>
          <w:b/>
          <w:bCs/>
        </w:rPr>
        <w:t>2.</w:t>
      </w:r>
      <w:r w:rsidR="00D23EFF">
        <w:rPr>
          <w:rFonts w:ascii="Times New Roman" w:hAnsi="Times New Roman" w:cs="Times New Roman"/>
          <w:b/>
          <w:bCs/>
        </w:rPr>
        <w:t>4</w:t>
      </w:r>
      <w:r w:rsidR="009A33A7">
        <w:rPr>
          <w:rFonts w:ascii="Times New Roman" w:hAnsi="Times New Roman" w:cs="Times New Roman"/>
          <w:b/>
          <w:bCs/>
        </w:rPr>
        <w:t xml:space="preserve"> </w:t>
      </w:r>
      <w:r>
        <w:rPr>
          <w:rFonts w:ascii="Times New Roman" w:hAnsi="Times New Roman" w:cs="Times New Roman"/>
          <w:b/>
          <w:bCs/>
        </w:rPr>
        <w:t>THE CONCEPT OF CLIMATE-SMART AGRICULTURE</w:t>
      </w:r>
    </w:p>
    <w:p w14:paraId="7C574012" w14:textId="77777777" w:rsidR="000D028A" w:rsidRPr="00DD3B91" w:rsidRDefault="000D028A" w:rsidP="00745E46">
      <w:pPr>
        <w:spacing w:line="360" w:lineRule="auto"/>
        <w:jc w:val="both"/>
        <w:rPr>
          <w:rFonts w:ascii="Times New Roman" w:hAnsi="Times New Roman" w:cs="Times New Roman"/>
        </w:rPr>
      </w:pPr>
      <w:r w:rsidRPr="00DD3B91">
        <w:rPr>
          <w:rFonts w:ascii="Times New Roman" w:hAnsi="Times New Roman" w:cs="Times New Roman"/>
        </w:rPr>
        <w:t>Climate smart agriculture was first introduced at a FAO meeting in Hague in 2010 at the conference on food security and climate change. Climate smart agriculture is defined by FAO as an agricultural activity that increases productivity and income sustainably and efficiently [adaptation] reduces or greenhouse gas emissions [mitigation] and contributes to the achievement of national food security and development goals [FAO, 2010</w:t>
      </w:r>
      <w:proofErr w:type="gramStart"/>
      <w:r w:rsidRPr="00DD3B91">
        <w:rPr>
          <w:rFonts w:ascii="Times New Roman" w:hAnsi="Times New Roman" w:cs="Times New Roman"/>
        </w:rPr>
        <w:t>].The</w:t>
      </w:r>
      <w:proofErr w:type="gramEnd"/>
      <w:r w:rsidRPr="00DD3B91">
        <w:rPr>
          <w:rFonts w:ascii="Times New Roman" w:hAnsi="Times New Roman" w:cs="Times New Roman"/>
        </w:rPr>
        <w:t xml:space="preserve"> idea behind this definition was to strike a balance between food production and environmental stability without jeopardizing either </w:t>
      </w:r>
    </w:p>
    <w:p w14:paraId="3A41ECE6" w14:textId="77777777" w:rsidR="000D028A" w:rsidRPr="001423BA"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1423BA">
        <w:rPr>
          <w:rFonts w:ascii="Times New Roman" w:hAnsi="Times New Roman" w:cs="Times New Roman"/>
        </w:rPr>
        <w:t xml:space="preserve">Climate smart agriculture is characterized as raising agricultural productivity and incomes in a sustainable manner while also adapting to and building resilience to climate change and reducing greenhouse gas emissions. Further, it is a strategy for growing environmental technical ,policy and investment in order to achieve long-term agricultural growth and food security in the face of climate change [Amole and </w:t>
      </w:r>
      <w:proofErr w:type="spellStart"/>
      <w:r w:rsidRPr="001423BA">
        <w:rPr>
          <w:rFonts w:ascii="Times New Roman" w:hAnsi="Times New Roman" w:cs="Times New Roman"/>
        </w:rPr>
        <w:t>Ayantunde</w:t>
      </w:r>
      <w:proofErr w:type="spellEnd"/>
      <w:r w:rsidRPr="001423BA">
        <w:rPr>
          <w:rFonts w:ascii="Times New Roman" w:hAnsi="Times New Roman" w:cs="Times New Roman"/>
        </w:rPr>
        <w:t xml:space="preserve">, 2018] To achieve the goals of CSA, a variety of methods can be used for energy-smart food systems, for example, the use of advanced renewable energy technologies for farming such as windmills, solar panels, pyrolysis devices, and bioenergy operated water pump is important Resource  conserving technology (RCTS) like zero tillage the farmer to plant wheat soon after rice cotton  harvest to avoid warm weather detrimental to grain filling. The emergence of newly developed varieties which are tolerant to heart drought and salinity is also better strategy of CSA to mating at the effect of such change </w:t>
      </w:r>
    </w:p>
    <w:p w14:paraId="0E29FEDC"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lastRenderedPageBreak/>
        <w:t xml:space="preserve">     The connection between agriculture and climate change is red and it has the potential to be fatal on the one  hand the agriculture supply chain and land use transition including deforestation account for 30% of global greenhouses gas emission which the negative effect of climate change are causing land loss and food insecurity on the other (inter government pond on climate change (IPCC),2019).According to collier and deacon (2014) (SA is a strategy to develop technology and food security mickey (2020) on the other hand stated that CSA is a focus based concept techniques to assist farmer in moving from current techniques to more climate aware practices and encouraging farmer to abandon or minimize their dependence on method that increase greenhouse gas emission </w:t>
      </w:r>
    </w:p>
    <w:p w14:paraId="7C230673"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 xml:space="preserve">      Agroforestry conservation tillage residue management green manure and improved water management are example of CSA practice that engage farmer in sustainable intensification measure to improve agricultural production [</w:t>
      </w:r>
      <w:proofErr w:type="spellStart"/>
      <w:r w:rsidRPr="001423BA">
        <w:rPr>
          <w:rFonts w:ascii="Times New Roman" w:hAnsi="Times New Roman" w:cs="Times New Roman"/>
        </w:rPr>
        <w:t>Oyawole</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Obayelu</w:t>
      </w:r>
      <w:proofErr w:type="spellEnd"/>
      <w:r w:rsidRPr="001423BA">
        <w:rPr>
          <w:rFonts w:ascii="Times New Roman" w:hAnsi="Times New Roman" w:cs="Times New Roman"/>
        </w:rPr>
        <w:t xml:space="preserve"> and  </w:t>
      </w:r>
      <w:proofErr w:type="spellStart"/>
      <w:r w:rsidRPr="001423BA">
        <w:rPr>
          <w:rFonts w:ascii="Times New Roman" w:hAnsi="Times New Roman" w:cs="Times New Roman"/>
        </w:rPr>
        <w:t>Fabunmi</w:t>
      </w:r>
      <w:proofErr w:type="spellEnd"/>
      <w:r w:rsidRPr="001423BA">
        <w:rPr>
          <w:rFonts w:ascii="Times New Roman" w:hAnsi="Times New Roman" w:cs="Times New Roman"/>
        </w:rPr>
        <w:t xml:space="preserve"> 2020) climate agriculture also help farmer to apply their expertise and skill better exchange information choose more effective pro-environment technology and form stronger alliances all which help them negotiate better market prices (Anuga et al., 2019) most smallholder farmer in most developing countries still depend on rain fed agriculture making them more vulnerable to climate change effect (</w:t>
      </w:r>
      <w:proofErr w:type="spellStart"/>
      <w:r w:rsidRPr="001423BA">
        <w:rPr>
          <w:rFonts w:ascii="Times New Roman" w:hAnsi="Times New Roman" w:cs="Times New Roman"/>
        </w:rPr>
        <w:t>Harvery</w:t>
      </w:r>
      <w:proofErr w:type="spellEnd"/>
      <w:r w:rsidRPr="001423BA">
        <w:rPr>
          <w:rFonts w:ascii="Times New Roman" w:hAnsi="Times New Roman" w:cs="Times New Roman"/>
        </w:rPr>
        <w:t xml:space="preserve"> Rodrigues </w:t>
      </w:r>
      <w:proofErr w:type="spellStart"/>
      <w:r w:rsidRPr="001423BA">
        <w:rPr>
          <w:rFonts w:ascii="Times New Roman" w:hAnsi="Times New Roman" w:cs="Times New Roman"/>
        </w:rPr>
        <w:t>Vigvera</w:t>
      </w:r>
      <w:proofErr w:type="spellEnd"/>
      <w:r w:rsidRPr="001423BA">
        <w:rPr>
          <w:rFonts w:ascii="Times New Roman" w:hAnsi="Times New Roman" w:cs="Times New Roman"/>
        </w:rPr>
        <w:t xml:space="preserve"> chain Vignola and Alpizar 2018 )These farmer do not completely comprehend impact of climate change resulting in inadequate adaption mechanisms (FAO, 2010). </w:t>
      </w:r>
    </w:p>
    <w:p w14:paraId="66BB6362"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Climate smart agriculture offer adaptation strategies that can help smallholder farmer prevent or reduces the negative effect of climate change on their production income and well-being as well as a conceptual framework for improving agriculture adaption and mitigation to support food security in a changing climate (Abegunde Sibanda &amp; Obi 2019) These activities were classified as carbon water nitrogen energy weather and information smart by the world bank (climate smart village model FAO, 2012)</w:t>
      </w:r>
    </w:p>
    <w:p w14:paraId="3DE09F50" w14:textId="48A91293" w:rsidR="000D028A" w:rsidRDefault="009A33A7" w:rsidP="00745E46">
      <w:pPr>
        <w:spacing w:line="360" w:lineRule="auto"/>
        <w:jc w:val="both"/>
        <w:rPr>
          <w:rFonts w:ascii="Times New Roman" w:hAnsi="Times New Roman" w:cs="Times New Roman"/>
          <w:b/>
          <w:bCs/>
        </w:rPr>
      </w:pPr>
      <w:proofErr w:type="gramStart"/>
      <w:r>
        <w:rPr>
          <w:rFonts w:ascii="Times New Roman" w:hAnsi="Times New Roman" w:cs="Times New Roman"/>
          <w:b/>
          <w:bCs/>
        </w:rPr>
        <w:t>2.</w:t>
      </w:r>
      <w:r w:rsidR="0036227D">
        <w:rPr>
          <w:rFonts w:ascii="Times New Roman" w:hAnsi="Times New Roman" w:cs="Times New Roman"/>
          <w:b/>
          <w:bCs/>
        </w:rPr>
        <w:t xml:space="preserve">5  </w:t>
      </w:r>
      <w:r w:rsidR="000D028A">
        <w:rPr>
          <w:rFonts w:ascii="Times New Roman" w:hAnsi="Times New Roman" w:cs="Times New Roman"/>
          <w:b/>
          <w:bCs/>
        </w:rPr>
        <w:t>FACTOR</w:t>
      </w:r>
      <w:proofErr w:type="gramEnd"/>
      <w:r w:rsidR="000D028A">
        <w:rPr>
          <w:rFonts w:ascii="Times New Roman" w:hAnsi="Times New Roman" w:cs="Times New Roman"/>
          <w:b/>
          <w:bCs/>
        </w:rPr>
        <w:t xml:space="preserve"> INFLUENCING ADOPTION OF CSA PRACITICES </w:t>
      </w:r>
    </w:p>
    <w:p w14:paraId="6D4C8B70"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Household and farm characteristics and socio economics factor that affect the adoption of adaptation strategies age education level ender of the householder head the householder sizes years of farming experience attitude toward risk and wealth are all factor that can affect adoption decision a farmer age may positively or negatively impact his or her decision to implement new technology (</w:t>
      </w:r>
      <w:proofErr w:type="spellStart"/>
      <w:r w:rsidRPr="001423BA">
        <w:rPr>
          <w:rFonts w:ascii="Times New Roman" w:hAnsi="Times New Roman" w:cs="Times New Roman"/>
        </w:rPr>
        <w:t>Undimal</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Jinca</w:t>
      </w:r>
      <w:proofErr w:type="spellEnd"/>
      <w:r w:rsidRPr="001423BA">
        <w:rPr>
          <w:rFonts w:ascii="Times New Roman" w:hAnsi="Times New Roman" w:cs="Times New Roman"/>
        </w:rPr>
        <w:t xml:space="preserve"> Mensah &amp; Caesar 2017) farmer over the age of 50 have more farming </w:t>
      </w:r>
      <w:r w:rsidRPr="001423BA">
        <w:rPr>
          <w:rFonts w:ascii="Times New Roman" w:hAnsi="Times New Roman" w:cs="Times New Roman"/>
        </w:rPr>
        <w:lastRenderedPageBreak/>
        <w:t>experiences and are better to determine the characteristics of modern technology than younger farmer so they are more likely to follow the technique (</w:t>
      </w:r>
      <w:proofErr w:type="spellStart"/>
      <w:r w:rsidRPr="001423BA">
        <w:rPr>
          <w:rFonts w:ascii="Times New Roman" w:hAnsi="Times New Roman" w:cs="Times New Roman"/>
        </w:rPr>
        <w:t>Udimel</w:t>
      </w:r>
      <w:proofErr w:type="spellEnd"/>
      <w:r w:rsidRPr="001423BA">
        <w:rPr>
          <w:rFonts w:ascii="Times New Roman" w:hAnsi="Times New Roman" w:cs="Times New Roman"/>
        </w:rPr>
        <w:t xml:space="preserve"> et al., 2017) according to [Tsai and </w:t>
      </w:r>
      <w:proofErr w:type="spellStart"/>
      <w:r w:rsidRPr="001423BA">
        <w:rPr>
          <w:rFonts w:ascii="Times New Roman" w:hAnsi="Times New Roman" w:cs="Times New Roman"/>
        </w:rPr>
        <w:t>luan</w:t>
      </w:r>
      <w:proofErr w:type="spellEnd"/>
      <w:r w:rsidRPr="001423BA">
        <w:rPr>
          <w:rFonts w:ascii="Times New Roman" w:hAnsi="Times New Roman" w:cs="Times New Roman"/>
        </w:rPr>
        <w:t xml:space="preserve"> (2016) ones attitude toward risk impact one’s ability to consider risk and risk of adoption. The expiation is the farmers who are willing to take risk are more like to adopt the project than those who are risk </w:t>
      </w:r>
      <w:proofErr w:type="gramStart"/>
      <w:r w:rsidRPr="001423BA">
        <w:rPr>
          <w:rFonts w:ascii="Times New Roman" w:hAnsi="Times New Roman" w:cs="Times New Roman"/>
        </w:rPr>
        <w:t>averse</w:t>
      </w:r>
      <w:proofErr w:type="gramEnd"/>
      <w:r w:rsidRPr="001423BA">
        <w:rPr>
          <w:rFonts w:ascii="Times New Roman" w:hAnsi="Times New Roman" w:cs="Times New Roman"/>
        </w:rPr>
        <w:t xml:space="preserve"> Education is frequently assumed to increase the like hood of adopting new technology because it </w:t>
      </w:r>
      <w:proofErr w:type="gramStart"/>
      <w:r w:rsidRPr="001423BA">
        <w:rPr>
          <w:rFonts w:ascii="Times New Roman" w:hAnsi="Times New Roman" w:cs="Times New Roman"/>
        </w:rPr>
        <w:t>improve</w:t>
      </w:r>
      <w:proofErr w:type="gramEnd"/>
      <w:r w:rsidRPr="001423BA">
        <w:rPr>
          <w:rFonts w:ascii="Times New Roman" w:hAnsi="Times New Roman" w:cs="Times New Roman"/>
        </w:rPr>
        <w:t xml:space="preserve"> a </w:t>
      </w:r>
      <w:proofErr w:type="gramStart"/>
      <w:r w:rsidRPr="001423BA">
        <w:rPr>
          <w:rFonts w:ascii="Times New Roman" w:hAnsi="Times New Roman" w:cs="Times New Roman"/>
        </w:rPr>
        <w:t>farmers</w:t>
      </w:r>
      <w:proofErr w:type="gramEnd"/>
      <w:r w:rsidRPr="001423BA">
        <w:rPr>
          <w:rFonts w:ascii="Times New Roman" w:hAnsi="Times New Roman" w:cs="Times New Roman"/>
        </w:rPr>
        <w:t xml:space="preserve"> ability to recognized climate changes effect (</w:t>
      </w:r>
      <w:proofErr w:type="spellStart"/>
      <w:r w:rsidRPr="001423BA">
        <w:rPr>
          <w:rFonts w:ascii="Times New Roman" w:hAnsi="Times New Roman" w:cs="Times New Roman"/>
        </w:rPr>
        <w:t>Paltasingh</w:t>
      </w:r>
      <w:proofErr w:type="spellEnd"/>
      <w:r w:rsidRPr="001423BA">
        <w:rPr>
          <w:rFonts w:ascii="Times New Roman" w:hAnsi="Times New Roman" w:cs="Times New Roman"/>
        </w:rPr>
        <w:t xml:space="preserve"> &amp; goyari,2018). </w:t>
      </w:r>
      <w:proofErr w:type="gramStart"/>
      <w:r w:rsidRPr="001423BA">
        <w:rPr>
          <w:rFonts w:ascii="Times New Roman" w:hAnsi="Times New Roman" w:cs="Times New Roman"/>
        </w:rPr>
        <w:t>Similarly</w:t>
      </w:r>
      <w:proofErr w:type="gramEnd"/>
      <w:r w:rsidRPr="001423BA">
        <w:rPr>
          <w:rFonts w:ascii="Times New Roman" w:hAnsi="Times New Roman" w:cs="Times New Roman"/>
        </w:rPr>
        <w:t xml:space="preserve"> education help household to gain access to and comprehend knowledge required for making creative decisions (</w:t>
      </w:r>
      <w:proofErr w:type="spellStart"/>
      <w:r w:rsidRPr="001423BA">
        <w:rPr>
          <w:rFonts w:ascii="Times New Roman" w:hAnsi="Times New Roman" w:cs="Times New Roman"/>
        </w:rPr>
        <w:t>Paltasingh</w:t>
      </w:r>
      <w:proofErr w:type="spellEnd"/>
      <w:r w:rsidRPr="001423BA">
        <w:rPr>
          <w:rFonts w:ascii="Times New Roman" w:hAnsi="Times New Roman" w:cs="Times New Roman"/>
        </w:rPr>
        <w:t xml:space="preserve"> &amp; </w:t>
      </w:r>
      <w:proofErr w:type="spellStart"/>
      <w:r w:rsidRPr="001423BA">
        <w:rPr>
          <w:rFonts w:ascii="Times New Roman" w:hAnsi="Times New Roman" w:cs="Times New Roman"/>
        </w:rPr>
        <w:t>Goyari</w:t>
      </w:r>
      <w:proofErr w:type="spellEnd"/>
      <w:r w:rsidRPr="001423BA">
        <w:rPr>
          <w:rFonts w:ascii="Times New Roman" w:hAnsi="Times New Roman" w:cs="Times New Roman"/>
        </w:rPr>
        <w:t>, 2018</w:t>
      </w:r>
      <w:proofErr w:type="gramStart"/>
      <w:r w:rsidRPr="001423BA">
        <w:rPr>
          <w:rFonts w:ascii="Times New Roman" w:hAnsi="Times New Roman" w:cs="Times New Roman"/>
        </w:rPr>
        <w:t>).Higher</w:t>
      </w:r>
      <w:proofErr w:type="gramEnd"/>
      <w:r w:rsidRPr="001423BA">
        <w:rPr>
          <w:rFonts w:ascii="Times New Roman" w:hAnsi="Times New Roman" w:cs="Times New Roman"/>
        </w:rPr>
        <w:t xml:space="preserve"> educational attainment, on the other hand, may be a barrier to adoption because it’s open up alternative likelihood option that may complete with agriculture production </w:t>
      </w:r>
    </w:p>
    <w:p w14:paraId="2C8E3D8D" w14:textId="77777777" w:rsidR="000D028A" w:rsidRPr="001423BA" w:rsidRDefault="000D028A" w:rsidP="00745E46">
      <w:pPr>
        <w:spacing w:line="360" w:lineRule="auto"/>
        <w:jc w:val="both"/>
        <w:rPr>
          <w:rFonts w:ascii="Times New Roman" w:hAnsi="Times New Roman" w:cs="Times New Roman"/>
        </w:rPr>
      </w:pPr>
      <w:r w:rsidRPr="001423BA">
        <w:rPr>
          <w:rFonts w:ascii="Times New Roman" w:hAnsi="Times New Roman" w:cs="Times New Roman"/>
        </w:rPr>
        <w:t>The influence of the household heads gender on adoption decisions is influenced by local culture (</w:t>
      </w:r>
      <w:proofErr w:type="spellStart"/>
      <w:r w:rsidRPr="001423BA">
        <w:rPr>
          <w:rFonts w:ascii="Times New Roman" w:hAnsi="Times New Roman" w:cs="Times New Roman"/>
        </w:rPr>
        <w:t>Teklewd</w:t>
      </w:r>
      <w:proofErr w:type="spellEnd"/>
      <w:r w:rsidRPr="001423BA">
        <w:rPr>
          <w:rFonts w:ascii="Times New Roman" w:hAnsi="Times New Roman" w:cs="Times New Roman"/>
        </w:rPr>
        <w:t>, Adam &amp; Marenya,2020).Due to social barriers, women in many parts of Africa are frequently denied property rights (Radu, Deaconu &amp; Frasineanu,2017).Female headed households, on the other hand, are more likely to take climate change adoption step (Radu et al,2017) This may be due to the fact that in most African rural small holder farmer society, women outnumber men in rural areas where most of the agriculture work is done .As a result ,women have more agricultural experience and knowledge of the different management method ,as well as how to improve them ,based on available data on climatic condition and other factor such as markets and household food needs (Glaze broke, Noll &amp; Opoku,2020).</w:t>
      </w:r>
    </w:p>
    <w:p w14:paraId="67DC196B" w14:textId="77777777" w:rsidR="000D028A" w:rsidRPr="001423BA" w:rsidRDefault="000D028A"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1423BA">
        <w:rPr>
          <w:rFonts w:ascii="Times New Roman" w:hAnsi="Times New Roman" w:cs="Times New Roman"/>
        </w:rPr>
        <w:t xml:space="preserve">Household size as a proxy for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availability may positive affect the adoption of a new technology because it alleviate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constraint (Biru, Zeller,&amp; </w:t>
      </w:r>
      <w:proofErr w:type="spellStart"/>
      <w:r w:rsidRPr="001423BA">
        <w:rPr>
          <w:rFonts w:ascii="Times New Roman" w:hAnsi="Times New Roman" w:cs="Times New Roman"/>
        </w:rPr>
        <w:t>Lacces</w:t>
      </w:r>
      <w:proofErr w:type="spellEnd"/>
      <w:r w:rsidRPr="001423BA">
        <w:rPr>
          <w:rFonts w:ascii="Times New Roman" w:hAnsi="Times New Roman" w:cs="Times New Roman"/>
        </w:rPr>
        <w:t xml:space="preserve"> </w:t>
      </w:r>
      <w:proofErr w:type="spellStart"/>
      <w:r w:rsidRPr="001423BA">
        <w:rPr>
          <w:rFonts w:ascii="Times New Roman" w:hAnsi="Times New Roman" w:cs="Times New Roman"/>
        </w:rPr>
        <w:t>Tooos</w:t>
      </w:r>
      <w:proofErr w:type="spellEnd"/>
      <w:r w:rsidRPr="001423BA">
        <w:rPr>
          <w:rFonts w:ascii="Times New Roman" w:hAnsi="Times New Roman" w:cs="Times New Roman"/>
        </w:rPr>
        <w:t xml:space="preserve">, 2020 ).Given that most farm operation in sub Saharan African depend on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rather than hired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,a lack of adequate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combined with an inability to hide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rather than  hired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lack of adequate family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combined with an inability to hike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can severely limit CSA adoption practice (Diao, Cossar, Houssou &amp; Kolavalli,2014).Nonetheless ,household with many family  member will be forced to redirect a portion of their </w:t>
      </w:r>
      <w:proofErr w:type="spellStart"/>
      <w:r w:rsidRPr="001423BA">
        <w:rPr>
          <w:rFonts w:ascii="Times New Roman" w:hAnsi="Times New Roman" w:cs="Times New Roman"/>
        </w:rPr>
        <w:t>labor</w:t>
      </w:r>
      <w:proofErr w:type="spellEnd"/>
      <w:r w:rsidRPr="001423BA">
        <w:rPr>
          <w:rFonts w:ascii="Times New Roman" w:hAnsi="Times New Roman" w:cs="Times New Roman"/>
        </w:rPr>
        <w:t xml:space="preserve"> force to nonfarm activities to relieve the consumption burden imposed by their  greater households size (Diao et al.,  2014).</w:t>
      </w:r>
    </w:p>
    <w:p w14:paraId="533CF42C" w14:textId="77777777" w:rsidR="00C62E40" w:rsidRDefault="000D028A" w:rsidP="00745E46">
      <w:pPr>
        <w:spacing w:line="360" w:lineRule="auto"/>
        <w:jc w:val="both"/>
        <w:rPr>
          <w:rFonts w:ascii="Times New Roman" w:hAnsi="Times New Roman" w:cs="Times New Roman"/>
        </w:rPr>
      </w:pPr>
      <w:r w:rsidRPr="001423BA">
        <w:rPr>
          <w:rFonts w:ascii="Times New Roman" w:hAnsi="Times New Roman" w:cs="Times New Roman"/>
        </w:rPr>
        <w:t xml:space="preserve">       </w:t>
      </w:r>
      <w:r w:rsidR="00C62E40">
        <w:rPr>
          <w:rFonts w:ascii="Times New Roman" w:hAnsi="Times New Roman" w:cs="Times New Roman"/>
        </w:rPr>
        <w:t xml:space="preserve"> Institutional factor on the other hand such as asses to credit information of farm job land ownership group membership and government policies can influences adoption of new technology (Twine Rao and </w:t>
      </w:r>
      <w:proofErr w:type="spellStart"/>
      <w:r w:rsidR="00C62E40">
        <w:rPr>
          <w:rFonts w:ascii="Times New Roman" w:hAnsi="Times New Roman" w:cs="Times New Roman"/>
        </w:rPr>
        <w:t>Baitenweek</w:t>
      </w:r>
      <w:proofErr w:type="spellEnd"/>
      <w:r w:rsidR="00C62E40">
        <w:rPr>
          <w:rFonts w:ascii="Times New Roman" w:hAnsi="Times New Roman" w:cs="Times New Roman"/>
        </w:rPr>
        <w:t xml:space="preserve">, 2019). Farmer ability to adopt new farming strategies requires funds </w:t>
      </w:r>
      <w:r w:rsidR="00C62E40">
        <w:rPr>
          <w:rFonts w:ascii="Times New Roman" w:hAnsi="Times New Roman" w:cs="Times New Roman"/>
        </w:rPr>
        <w:lastRenderedPageBreak/>
        <w:t xml:space="preserve">and lack borrowing capacity can restrict their ability to accept adaptation measure that require significant investment such as irrigation, </w:t>
      </w:r>
      <w:proofErr w:type="spellStart"/>
      <w:r w:rsidR="00C62E40">
        <w:rPr>
          <w:rFonts w:ascii="Times New Roman" w:hAnsi="Times New Roman" w:cs="Times New Roman"/>
        </w:rPr>
        <w:t>teracigitree</w:t>
      </w:r>
      <w:proofErr w:type="spellEnd"/>
      <w:r w:rsidR="00C62E40">
        <w:rPr>
          <w:rFonts w:ascii="Times New Roman" w:hAnsi="Times New Roman" w:cs="Times New Roman"/>
        </w:rPr>
        <w:t xml:space="preserve"> planting, soil testing and fertilizer usage for example (twine et al -2019</w:t>
      </w:r>
      <w:proofErr w:type="gramStart"/>
      <w:r w:rsidR="00C62E40">
        <w:rPr>
          <w:rFonts w:ascii="Times New Roman" w:hAnsi="Times New Roman" w:cs="Times New Roman"/>
        </w:rPr>
        <w:t>).farmer</w:t>
      </w:r>
      <w:proofErr w:type="gramEnd"/>
      <w:r w:rsidR="00C62E40">
        <w:rPr>
          <w:rFonts w:ascii="Times New Roman" w:hAnsi="Times New Roman" w:cs="Times New Roman"/>
        </w:rPr>
        <w:t xml:space="preserve"> decision to implement emerging technology may be influenced by access to knowledge as they were made aware about its existence. </w:t>
      </w:r>
      <w:proofErr w:type="gramStart"/>
      <w:r w:rsidR="00C62E40">
        <w:rPr>
          <w:rFonts w:ascii="Times New Roman" w:hAnsi="Times New Roman" w:cs="Times New Roman"/>
        </w:rPr>
        <w:t>Similarly</w:t>
      </w:r>
      <w:proofErr w:type="gramEnd"/>
      <w:r w:rsidR="00C62E40">
        <w:rPr>
          <w:rFonts w:ascii="Times New Roman" w:hAnsi="Times New Roman" w:cs="Times New Roman"/>
        </w:rPr>
        <w:t xml:space="preserve"> farmer to famer extension and information sharing about future climate change may be enable them to adjust their farming practices in response to climate change (Ingram, 2014) </w:t>
      </w:r>
    </w:p>
    <w:p w14:paraId="64702F39"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Property right and </w:t>
      </w:r>
      <w:proofErr w:type="gramStart"/>
      <w:r>
        <w:rPr>
          <w:rFonts w:ascii="Times New Roman" w:hAnsi="Times New Roman" w:cs="Times New Roman"/>
        </w:rPr>
        <w:t>long term</w:t>
      </w:r>
      <w:proofErr w:type="gramEnd"/>
      <w:r>
        <w:rPr>
          <w:rFonts w:ascii="Times New Roman" w:hAnsi="Times New Roman" w:cs="Times New Roman"/>
        </w:rPr>
        <w:t xml:space="preserve"> investment in climate change adaptation strategies </w:t>
      </w:r>
      <w:proofErr w:type="gramStart"/>
      <w:r>
        <w:rPr>
          <w:rFonts w:ascii="Times New Roman" w:hAnsi="Times New Roman" w:cs="Times New Roman"/>
        </w:rPr>
        <w:t>are</w:t>
      </w:r>
      <w:proofErr w:type="gramEnd"/>
      <w:r>
        <w:rPr>
          <w:rFonts w:ascii="Times New Roman" w:hAnsi="Times New Roman" w:cs="Times New Roman"/>
        </w:rPr>
        <w:t xml:space="preserve"> affect by land ownership (DOSS, 2018). For </w:t>
      </w:r>
      <w:proofErr w:type="gramStart"/>
      <w:r>
        <w:rPr>
          <w:rFonts w:ascii="Times New Roman" w:hAnsi="Times New Roman" w:cs="Times New Roman"/>
        </w:rPr>
        <w:t>example</w:t>
      </w:r>
      <w:proofErr w:type="gramEnd"/>
      <w:r>
        <w:rPr>
          <w:rFonts w:ascii="Times New Roman" w:hAnsi="Times New Roman" w:cs="Times New Roman"/>
        </w:rPr>
        <w:t xml:space="preserve"> tenure security can aid the adoption of land related technology such as irrigation equipment and soil conservation practices. Farmer are less likely to spend their time or resources if they are unable to reap the full benefit of their effort (Doss, 2018). Off famer jobs could provide a household with alternative sources of income, reducing reliance on agriculture and increasing the like hood of climate change adaptation </w:t>
      </w:r>
    </w:p>
    <w:p w14:paraId="3ED0857C" w14:textId="0F11EEAA" w:rsidR="00C62E40" w:rsidRPr="00B805DF" w:rsidRDefault="00C62E40" w:rsidP="00745E46">
      <w:pPr>
        <w:spacing w:line="360" w:lineRule="auto"/>
        <w:jc w:val="both"/>
        <w:rPr>
          <w:rFonts w:ascii="Times New Roman" w:hAnsi="Times New Roman" w:cs="Times New Roman"/>
          <w:b/>
          <w:bCs/>
        </w:rPr>
      </w:pPr>
      <w:r>
        <w:rPr>
          <w:rFonts w:ascii="Times New Roman" w:hAnsi="Times New Roman" w:cs="Times New Roman"/>
        </w:rPr>
        <w:t xml:space="preserve"> </w:t>
      </w:r>
      <w:r w:rsidR="009A33A7">
        <w:rPr>
          <w:rFonts w:ascii="Times New Roman" w:hAnsi="Times New Roman" w:cs="Times New Roman"/>
          <w:b/>
          <w:bCs/>
        </w:rPr>
        <w:t>2.</w:t>
      </w:r>
      <w:r w:rsidR="0036227D">
        <w:rPr>
          <w:rFonts w:ascii="Times New Roman" w:hAnsi="Times New Roman" w:cs="Times New Roman"/>
          <w:b/>
          <w:bCs/>
        </w:rPr>
        <w:t xml:space="preserve">6  </w:t>
      </w:r>
      <w:r>
        <w:rPr>
          <w:rFonts w:ascii="Times New Roman" w:hAnsi="Times New Roman" w:cs="Times New Roman"/>
        </w:rPr>
        <w:t xml:space="preserve">  </w:t>
      </w:r>
      <w:r w:rsidRPr="00B805DF">
        <w:rPr>
          <w:rFonts w:ascii="Times New Roman" w:hAnsi="Times New Roman" w:cs="Times New Roman"/>
          <w:b/>
          <w:bCs/>
        </w:rPr>
        <w:t xml:space="preserve">EFFECT OF CLIMATE –SMART AGRICULTURE ON AGRICULTRAL PRODUCTION </w:t>
      </w:r>
    </w:p>
    <w:p w14:paraId="609DAF7A"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Climate –smart agriculture can help farmer to meet the growing demand for food. Generally (SA contributes to food security, economic development and poverty reduction (</w:t>
      </w:r>
      <w:proofErr w:type="spellStart"/>
      <w:r>
        <w:rPr>
          <w:rFonts w:ascii="Times New Roman" w:hAnsi="Times New Roman" w:cs="Times New Roman"/>
        </w:rPr>
        <w:t>Overdraogo</w:t>
      </w:r>
      <w:proofErr w:type="spellEnd"/>
      <w:r>
        <w:rPr>
          <w:rFonts w:ascii="Times New Roman" w:hAnsi="Times New Roman" w:cs="Times New Roman"/>
        </w:rPr>
        <w:t xml:space="preserve">, </w:t>
      </w:r>
      <w:proofErr w:type="spellStart"/>
      <w:r>
        <w:rPr>
          <w:rFonts w:ascii="Times New Roman" w:hAnsi="Times New Roman" w:cs="Times New Roman"/>
        </w:rPr>
        <w:t>Housesionon</w:t>
      </w:r>
      <w:proofErr w:type="spellEnd"/>
      <w:r>
        <w:rPr>
          <w:rFonts w:ascii="Times New Roman" w:hAnsi="Times New Roman" w:cs="Times New Roman"/>
        </w:rPr>
        <w:t>, Zougmore &amp; Party 2019). Literature suggests that increased agriculture productivity can improve the welfare of households by increasing their income and improving their food security by producing their food (</w:t>
      </w:r>
      <w:proofErr w:type="spellStart"/>
      <w:r>
        <w:rPr>
          <w:rFonts w:ascii="Times New Roman" w:hAnsi="Times New Roman" w:cs="Times New Roman"/>
        </w:rPr>
        <w:t>Makate</w:t>
      </w:r>
      <w:proofErr w:type="spellEnd"/>
      <w:r>
        <w:rPr>
          <w:rFonts w:ascii="Times New Roman" w:hAnsi="Times New Roman" w:cs="Times New Roman"/>
        </w:rPr>
        <w:t xml:space="preserve">, Wang &amp; Mango 2016). Productivity and welfare gains from (SA crop and livestock technologies have the empirical support of on-farm trials. For example on-farm trial of (SA system that were run by research from international maize and wheat improvement </w:t>
      </w:r>
      <w:proofErr w:type="spellStart"/>
      <w:r>
        <w:rPr>
          <w:rFonts w:ascii="Times New Roman" w:hAnsi="Times New Roman" w:cs="Times New Roman"/>
        </w:rPr>
        <w:t>center</w:t>
      </w:r>
      <w:proofErr w:type="spellEnd"/>
      <w:r>
        <w:rPr>
          <w:rFonts w:ascii="Times New Roman" w:hAnsi="Times New Roman" w:cs="Times New Roman"/>
        </w:rPr>
        <w:t xml:space="preserve"> (CIMMYT) FROM 2012-2015 In Zambia found that dibble stick rip line and direct seedlings (SA system had a 6-18%,12-28%,and 8-9% greater maize yield respectively compared to the conventional tillage system (market  et al,2016 ) the study found that the rotation of maize with legumes (cowpea and soybeans) significant increased the maize yield and net return (as high as us%312 to 767 per hectare compared to only US 64 to $516 under conventional practices) </w:t>
      </w:r>
    </w:p>
    <w:p w14:paraId="1C61B576"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Study by [Wossen, </w:t>
      </w:r>
      <w:proofErr w:type="spellStart"/>
      <w:r>
        <w:rPr>
          <w:rFonts w:ascii="Times New Roman" w:hAnsi="Times New Roman" w:cs="Times New Roman"/>
        </w:rPr>
        <w:t>Abdoluoye</w:t>
      </w:r>
      <w:proofErr w:type="spellEnd"/>
      <w:r>
        <w:rPr>
          <w:rFonts w:ascii="Times New Roman" w:hAnsi="Times New Roman" w:cs="Times New Roman"/>
        </w:rPr>
        <w:t xml:space="preserve">, Alene, Feleke, </w:t>
      </w:r>
      <w:proofErr w:type="spellStart"/>
      <w:r>
        <w:rPr>
          <w:rFonts w:ascii="Times New Roman" w:hAnsi="Times New Roman" w:cs="Times New Roman"/>
        </w:rPr>
        <w:t>Menkir</w:t>
      </w:r>
      <w:proofErr w:type="spellEnd"/>
      <w:r>
        <w:rPr>
          <w:rFonts w:ascii="Times New Roman" w:hAnsi="Times New Roman" w:cs="Times New Roman"/>
        </w:rPr>
        <w:t xml:space="preserve"> and </w:t>
      </w:r>
      <w:proofErr w:type="spellStart"/>
      <w:r>
        <w:rPr>
          <w:rFonts w:ascii="Times New Roman" w:hAnsi="Times New Roman" w:cs="Times New Roman"/>
        </w:rPr>
        <w:t>Manyong</w:t>
      </w:r>
      <w:proofErr w:type="spellEnd"/>
      <w:r>
        <w:rPr>
          <w:rFonts w:ascii="Times New Roman" w:hAnsi="Times New Roman" w:cs="Times New Roman"/>
        </w:rPr>
        <w:t xml:space="preserve"> [2017] found that the adoption of drought-tolerant maize varieties increased maize yields among the adopters by 13.3% and reduced the down-side risk exposure by 81% soil and water management CSA practices </w:t>
      </w:r>
      <w:r>
        <w:rPr>
          <w:rFonts w:ascii="Times New Roman" w:hAnsi="Times New Roman" w:cs="Times New Roman"/>
        </w:rPr>
        <w:lastRenderedPageBreak/>
        <w:t xml:space="preserve">protect the soil [minimum tillage],reduce water losses from runoff and improve water infiltration [mulching]and reduce evaporation and improve soil fertility[intercropping, rotation, and  manure use] [Halloma,2019].several studies have assessed the impact of CSA and found both direct result [ improved  crop and livestock productivity, and reduced total variable cost ] and indirect result [improved food and security through the increased availability of staple crops at housed hold level and in market per capital consumption, increased demand for farm </w:t>
      </w:r>
      <w:proofErr w:type="spellStart"/>
      <w:r>
        <w:rPr>
          <w:rFonts w:ascii="Times New Roman" w:hAnsi="Times New Roman" w:cs="Times New Roman"/>
        </w:rPr>
        <w:t>labor</w:t>
      </w:r>
      <w:proofErr w:type="spellEnd"/>
      <w:r>
        <w:rPr>
          <w:rFonts w:ascii="Times New Roman" w:hAnsi="Times New Roman" w:cs="Times New Roman"/>
        </w:rPr>
        <w:t xml:space="preserve"> ,which brings about better wage return for agricultural </w:t>
      </w:r>
      <w:proofErr w:type="spellStart"/>
      <w:r>
        <w:rPr>
          <w:rFonts w:ascii="Times New Roman" w:hAnsi="Times New Roman" w:cs="Times New Roman"/>
        </w:rPr>
        <w:t>labor</w:t>
      </w:r>
      <w:proofErr w:type="spellEnd"/>
      <w:r>
        <w:rPr>
          <w:rFonts w:ascii="Times New Roman" w:hAnsi="Times New Roman" w:cs="Times New Roman"/>
        </w:rPr>
        <w:t xml:space="preserve"> ] [</w:t>
      </w:r>
      <w:proofErr w:type="spellStart"/>
      <w:r>
        <w:rPr>
          <w:rFonts w:ascii="Times New Roman" w:hAnsi="Times New Roman" w:cs="Times New Roman"/>
        </w:rPr>
        <w:t>Fnentie</w:t>
      </w:r>
      <w:proofErr w:type="spellEnd"/>
      <w:r>
        <w:rPr>
          <w:rFonts w:ascii="Times New Roman" w:hAnsi="Times New Roman" w:cs="Times New Roman"/>
        </w:rPr>
        <w:t xml:space="preserve"> &amp; </w:t>
      </w:r>
      <w:proofErr w:type="spellStart"/>
      <w:r>
        <w:rPr>
          <w:rFonts w:ascii="Times New Roman" w:hAnsi="Times New Roman" w:cs="Times New Roman"/>
        </w:rPr>
        <w:t>Benyene</w:t>
      </w:r>
      <w:proofErr w:type="spellEnd"/>
      <w:r>
        <w:rPr>
          <w:rFonts w:ascii="Times New Roman" w:hAnsi="Times New Roman" w:cs="Times New Roman"/>
        </w:rPr>
        <w:t xml:space="preserve"> ,2019].</w:t>
      </w:r>
    </w:p>
    <w:p w14:paraId="6B7B370C"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Ogada,Raji</w:t>
      </w:r>
      <w:proofErr w:type="gramEnd"/>
      <w:r>
        <w:rPr>
          <w:rFonts w:ascii="Times New Roman" w:hAnsi="Times New Roman" w:cs="Times New Roman"/>
        </w:rPr>
        <w:t>,</w:t>
      </w:r>
      <w:proofErr w:type="gramStart"/>
      <w:r>
        <w:rPr>
          <w:rFonts w:ascii="Times New Roman" w:hAnsi="Times New Roman" w:cs="Times New Roman"/>
        </w:rPr>
        <w:t>Radeny,Recha</w:t>
      </w:r>
      <w:proofErr w:type="gramEnd"/>
      <w:r>
        <w:rPr>
          <w:rFonts w:ascii="Times New Roman" w:hAnsi="Times New Roman" w:cs="Times New Roman"/>
        </w:rPr>
        <w:t>,and</w:t>
      </w:r>
      <w:proofErr w:type="spellEnd"/>
      <w:r>
        <w:rPr>
          <w:rFonts w:ascii="Times New Roman" w:hAnsi="Times New Roman" w:cs="Times New Roman"/>
        </w:rPr>
        <w:t xml:space="preserve"> </w:t>
      </w:r>
      <w:proofErr w:type="gramStart"/>
      <w:r>
        <w:rPr>
          <w:rFonts w:ascii="Times New Roman" w:hAnsi="Times New Roman" w:cs="Times New Roman"/>
        </w:rPr>
        <w:t>Solomon[</w:t>
      </w:r>
      <w:proofErr w:type="gramEnd"/>
      <w:r>
        <w:rPr>
          <w:rFonts w:ascii="Times New Roman" w:hAnsi="Times New Roman" w:cs="Times New Roman"/>
        </w:rPr>
        <w:t>,2019] observed that adoption of CSA such as multiple stress-tolerant crops improved household assets accumulation. [</w:t>
      </w:r>
      <w:proofErr w:type="spellStart"/>
      <w:proofErr w:type="gramStart"/>
      <w:r>
        <w:rPr>
          <w:rFonts w:ascii="Times New Roman" w:hAnsi="Times New Roman" w:cs="Times New Roman"/>
        </w:rPr>
        <w:t>Mapangwa</w:t>
      </w:r>
      <w:proofErr w:type="spellEnd"/>
      <w:r>
        <w:rPr>
          <w:rFonts w:ascii="Times New Roman" w:hAnsi="Times New Roman" w:cs="Times New Roman"/>
        </w:rPr>
        <w:t>[</w:t>
      </w:r>
      <w:proofErr w:type="gramEnd"/>
      <w:r>
        <w:rPr>
          <w:rFonts w:ascii="Times New Roman" w:hAnsi="Times New Roman" w:cs="Times New Roman"/>
        </w:rPr>
        <w:t xml:space="preserve">2017] assert that studies in Malawi, and Zambia on effect of CSA have shown a high yield advantage of over 1 </w:t>
      </w:r>
      <w:proofErr w:type="gramStart"/>
      <w:r>
        <w:rPr>
          <w:rFonts w:ascii="Times New Roman" w:hAnsi="Times New Roman" w:cs="Times New Roman"/>
        </w:rPr>
        <w:t>tons</w:t>
      </w:r>
      <w:proofErr w:type="gramEnd"/>
      <w:r>
        <w:rPr>
          <w:rFonts w:ascii="Times New Roman" w:hAnsi="Times New Roman" w:cs="Times New Roman"/>
        </w:rPr>
        <w:t xml:space="preserve"> per hectare, livestock productivity has been enhanced through supplementary feeding with forage legumes, such as the valet bean (</w:t>
      </w:r>
      <w:proofErr w:type="spellStart"/>
      <w:r>
        <w:rPr>
          <w:rFonts w:ascii="Times New Roman" w:hAnsi="Times New Roman" w:cs="Times New Roman"/>
        </w:rPr>
        <w:t>mucuna</w:t>
      </w:r>
      <w:proofErr w:type="spellEnd"/>
      <w:r>
        <w:rPr>
          <w:rFonts w:ascii="Times New Roman" w:hAnsi="Times New Roman" w:cs="Times New Roman"/>
        </w:rPr>
        <w:t xml:space="preserve"> </w:t>
      </w:r>
      <w:proofErr w:type="spellStart"/>
      <w:r>
        <w:rPr>
          <w:rFonts w:ascii="Times New Roman" w:hAnsi="Times New Roman" w:cs="Times New Roman"/>
        </w:rPr>
        <w:t>prurians</w:t>
      </w:r>
      <w:proofErr w:type="spellEnd"/>
      <w:proofErr w:type="gramStart"/>
      <w:r>
        <w:rPr>
          <w:rFonts w:ascii="Times New Roman" w:hAnsi="Times New Roman" w:cs="Times New Roman"/>
        </w:rPr>
        <w:t>),cow</w:t>
      </w:r>
      <w:proofErr w:type="gramEnd"/>
      <w:r>
        <w:rPr>
          <w:rFonts w:ascii="Times New Roman" w:hAnsi="Times New Roman" w:cs="Times New Roman"/>
        </w:rPr>
        <w:t xml:space="preserve"> pea (</w:t>
      </w:r>
      <w:proofErr w:type="spellStart"/>
      <w:r>
        <w:rPr>
          <w:rFonts w:ascii="Times New Roman" w:hAnsi="Times New Roman" w:cs="Times New Roman"/>
        </w:rPr>
        <w:t>vigna</w:t>
      </w:r>
      <w:proofErr w:type="spellEnd"/>
      <w:r>
        <w:rPr>
          <w:rFonts w:ascii="Times New Roman" w:hAnsi="Times New Roman" w:cs="Times New Roman"/>
        </w:rPr>
        <w:t xml:space="preserve"> </w:t>
      </w:r>
      <w:proofErr w:type="spellStart"/>
      <w:r>
        <w:rPr>
          <w:rFonts w:ascii="Times New Roman" w:hAnsi="Times New Roman" w:cs="Times New Roman"/>
        </w:rPr>
        <w:t>unguiclata</w:t>
      </w:r>
      <w:proofErr w:type="spellEnd"/>
      <w:r>
        <w:rPr>
          <w:rFonts w:ascii="Times New Roman" w:hAnsi="Times New Roman" w:cs="Times New Roman"/>
        </w:rPr>
        <w:t>), lablab (lablab purpose</w:t>
      </w:r>
      <w:proofErr w:type="gramStart"/>
      <w:r>
        <w:rPr>
          <w:rFonts w:ascii="Times New Roman" w:hAnsi="Times New Roman" w:cs="Times New Roman"/>
        </w:rPr>
        <w:t>),and</w:t>
      </w:r>
      <w:proofErr w:type="gramEnd"/>
      <w:r>
        <w:rPr>
          <w:rFonts w:ascii="Times New Roman" w:hAnsi="Times New Roman" w:cs="Times New Roman"/>
        </w:rPr>
        <w:t xml:space="preserve"> leucaena trees (</w:t>
      </w:r>
      <w:proofErr w:type="spellStart"/>
      <w:r>
        <w:rPr>
          <w:rFonts w:ascii="Times New Roman" w:hAnsi="Times New Roman" w:cs="Times New Roman"/>
        </w:rPr>
        <w:t>Kebebe</w:t>
      </w:r>
      <w:proofErr w:type="spellEnd"/>
      <w:r>
        <w:rPr>
          <w:rFonts w:ascii="Times New Roman" w:hAnsi="Times New Roman" w:cs="Times New Roman"/>
        </w:rPr>
        <w:t xml:space="preserve">, 2017). [Abdulhamid and </w:t>
      </w:r>
      <w:proofErr w:type="spellStart"/>
      <w:r>
        <w:rPr>
          <w:rFonts w:ascii="Times New Roman" w:hAnsi="Times New Roman" w:cs="Times New Roman"/>
        </w:rPr>
        <w:t>Bamusa</w:t>
      </w:r>
      <w:proofErr w:type="spellEnd"/>
      <w:r>
        <w:rPr>
          <w:rFonts w:ascii="Times New Roman" w:hAnsi="Times New Roman" w:cs="Times New Roman"/>
        </w:rPr>
        <w:t xml:space="preserve"> (2018) found that farmers saw crop failure, flooding, drought, instability of rainfall, plant growth, agricultural land, and shortage of fresh water, displacement of farming family and variation in rain pattern as the main effects of climate change on crop production.</w:t>
      </w:r>
    </w:p>
    <w:p w14:paraId="70FBB6A0" w14:textId="77777777" w:rsidR="00C62E40" w:rsidRPr="00B805DF" w:rsidRDefault="00C62E40" w:rsidP="00745E46">
      <w:pPr>
        <w:spacing w:line="360" w:lineRule="auto"/>
        <w:jc w:val="both"/>
        <w:rPr>
          <w:rFonts w:ascii="Times New Roman" w:hAnsi="Times New Roman" w:cs="Times New Roman"/>
          <w:b/>
          <w:bCs/>
        </w:rPr>
      </w:pPr>
    </w:p>
    <w:p w14:paraId="039A0E4A" w14:textId="77777777" w:rsidR="00C62E40" w:rsidRPr="00B805DF" w:rsidRDefault="00C62E40" w:rsidP="00745E46">
      <w:pPr>
        <w:spacing w:line="360" w:lineRule="auto"/>
        <w:jc w:val="both"/>
        <w:rPr>
          <w:rFonts w:ascii="Times New Roman" w:hAnsi="Times New Roman" w:cs="Times New Roman"/>
          <w:b/>
          <w:bCs/>
        </w:rPr>
      </w:pPr>
      <w:r w:rsidRPr="00B805DF">
        <w:rPr>
          <w:rFonts w:ascii="Times New Roman" w:hAnsi="Times New Roman" w:cs="Times New Roman"/>
          <w:b/>
          <w:bCs/>
        </w:rPr>
        <w:t>2.7      CLIMATE FACTORS AFFECTING PRODUCTION IN NIGERIA</w:t>
      </w:r>
    </w:p>
    <w:p w14:paraId="4822F198"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Weather and climate change have had a variety of catastrophic implications and effects in different areas of the world (Seneviratne, Nicholls, Easterling, Goodness, Kanae, </w:t>
      </w:r>
      <w:proofErr w:type="spellStart"/>
      <w:r>
        <w:rPr>
          <w:rFonts w:ascii="Times New Roman" w:hAnsi="Times New Roman" w:cs="Times New Roman"/>
        </w:rPr>
        <w:t>Zhary</w:t>
      </w:r>
      <w:proofErr w:type="spellEnd"/>
      <w:r>
        <w:rPr>
          <w:rFonts w:ascii="Times New Roman" w:hAnsi="Times New Roman" w:cs="Times New Roman"/>
        </w:rPr>
        <w:t xml:space="preserve">, 2012). Flooding, deforestation, erosion, drought, sea level rise, and deforestation-induced changes of heat stress, pests and diseases, irregular rainfall pattern, and land loss are all examples of climatic factors affecting production in Nigeria. More precisely, sea level rise and deforestation-induced changes affect the south-south geopolitical zone, erosion, flooding, and land loss affect the south-east. De-vegetable and overgrazing affect the North-central, drought, desertification, and heat stress affect the North-East; and drought, esterification, and heat stress affect the North-west (Olagunju, 2015). Crop also react negatively when temperature exceeds the optimal level for biological processes, with a sharp drop in net growth and yield. According to [Khan, Asaf, Khan, Jan, Kang and Kim (2020) heat stress can affect the entire physiological growth, maturation, and </w:t>
      </w:r>
      <w:r>
        <w:rPr>
          <w:rFonts w:ascii="Times New Roman" w:hAnsi="Times New Roman" w:cs="Times New Roman"/>
        </w:rPr>
        <w:lastRenderedPageBreak/>
        <w:t xml:space="preserve">ultimately reduce the yield of cultivated crop. More frequent weather events would intensify the negative impact on agricultural yield </w:t>
      </w:r>
    </w:p>
    <w:p w14:paraId="7F9B1D58" w14:textId="77777777" w:rsid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High air temperature </w:t>
      </w:r>
      <w:proofErr w:type="gramStart"/>
      <w:r>
        <w:rPr>
          <w:rFonts w:ascii="Times New Roman" w:hAnsi="Times New Roman" w:cs="Times New Roman"/>
        </w:rPr>
        <w:t>reduce</w:t>
      </w:r>
      <w:proofErr w:type="gramEnd"/>
      <w:r>
        <w:rPr>
          <w:rFonts w:ascii="Times New Roman" w:hAnsi="Times New Roman" w:cs="Times New Roman"/>
        </w:rPr>
        <w:t xml:space="preserve"> tilling, trigger stunting and speed and crop growth, resulting in shorter growing cycles. As a </w:t>
      </w:r>
      <w:proofErr w:type="gramStart"/>
      <w:r>
        <w:rPr>
          <w:rFonts w:ascii="Times New Roman" w:hAnsi="Times New Roman" w:cs="Times New Roman"/>
        </w:rPr>
        <w:t>result</w:t>
      </w:r>
      <w:proofErr w:type="gramEnd"/>
      <w:r>
        <w:rPr>
          <w:rFonts w:ascii="Times New Roman" w:hAnsi="Times New Roman" w:cs="Times New Roman"/>
        </w:rPr>
        <w:t xml:space="preserve"> higher temperature causal by climate change could negatively impact production (</w:t>
      </w:r>
      <w:proofErr w:type="spellStart"/>
      <w:r>
        <w:rPr>
          <w:rFonts w:ascii="Times New Roman" w:hAnsi="Times New Roman" w:cs="Times New Roman"/>
        </w:rPr>
        <w:t>Struers</w:t>
      </w:r>
      <w:proofErr w:type="spellEnd"/>
      <w:r>
        <w:rPr>
          <w:rFonts w:ascii="Times New Roman" w:hAnsi="Times New Roman" w:cs="Times New Roman"/>
        </w:rPr>
        <w:t xml:space="preserve"> &amp; Asch, 2019) </w:t>
      </w:r>
    </w:p>
    <w:p w14:paraId="7CC1C3F5" w14:textId="77777777" w:rsidR="00C62E40" w:rsidRPr="00C62E40" w:rsidRDefault="00C62E40" w:rsidP="00745E46">
      <w:pPr>
        <w:spacing w:line="360" w:lineRule="auto"/>
        <w:jc w:val="both"/>
        <w:rPr>
          <w:rFonts w:ascii="Times New Roman" w:hAnsi="Times New Roman" w:cs="Times New Roman"/>
        </w:rPr>
      </w:pPr>
      <w:r>
        <w:rPr>
          <w:rFonts w:ascii="Times New Roman" w:hAnsi="Times New Roman" w:cs="Times New Roman"/>
        </w:rPr>
        <w:t xml:space="preserve">           Drought and flood already cause widespread yield losses worldwide and climate change predicted rise in drought and flood frequency will exacerbate these losses in the future. As a </w:t>
      </w:r>
      <w:proofErr w:type="gramStart"/>
      <w:r>
        <w:rPr>
          <w:rFonts w:ascii="Times New Roman" w:hAnsi="Times New Roman" w:cs="Times New Roman"/>
        </w:rPr>
        <w:t>result</w:t>
      </w:r>
      <w:proofErr w:type="gramEnd"/>
      <w:r>
        <w:rPr>
          <w:rFonts w:ascii="Times New Roman" w:hAnsi="Times New Roman" w:cs="Times New Roman"/>
        </w:rPr>
        <w:t xml:space="preserve"> the major challenge is the possible negative impact of climate change on production constraints has been described as water scarcity as a result the major challenge is the possible negative impact of changing climate on production which is also a factor limiting annual yield growth. Drought – related crop failure occurs about one every year (molobela&amp;sinka,2011) heat, drought salinity and submergence are only a few of the stresses that climate change will create for plant improved abiotic tolerance has always been a priority </w:t>
      </w:r>
      <w:proofErr w:type="gramStart"/>
      <w:r>
        <w:rPr>
          <w:rFonts w:ascii="Times New Roman" w:hAnsi="Times New Roman" w:cs="Times New Roman"/>
        </w:rPr>
        <w:t>for  research</w:t>
      </w:r>
      <w:proofErr w:type="gramEnd"/>
      <w:r>
        <w:rPr>
          <w:rFonts w:ascii="Times New Roman" w:hAnsi="Times New Roman" w:cs="Times New Roman"/>
        </w:rPr>
        <w:t xml:space="preserve">  institutes like international research institutions (IRRI) (</w:t>
      </w:r>
      <w:proofErr w:type="spellStart"/>
      <w:r>
        <w:rPr>
          <w:rFonts w:ascii="Times New Roman" w:hAnsi="Times New Roman" w:cs="Times New Roman"/>
        </w:rPr>
        <w:t>Molobela</w:t>
      </w:r>
      <w:proofErr w:type="spellEnd"/>
      <w:r>
        <w:rPr>
          <w:rFonts w:ascii="Times New Roman" w:hAnsi="Times New Roman" w:cs="Times New Roman"/>
        </w:rPr>
        <w:t xml:space="preserve"> &amp; Sinta 2011).</w:t>
      </w:r>
    </w:p>
    <w:p w14:paraId="762FCE1A" w14:textId="30878C1C" w:rsidR="00E327E1" w:rsidRDefault="00E327E1" w:rsidP="00E327E1">
      <w:pPr>
        <w:jc w:val="center"/>
        <w:rPr>
          <w:rFonts w:ascii="Times New Roman" w:hAnsi="Times New Roman" w:cs="Times New Roman"/>
          <w:b/>
          <w:bCs/>
        </w:rPr>
      </w:pPr>
    </w:p>
    <w:p w14:paraId="3C30321B" w14:textId="77777777" w:rsidR="00E327E1" w:rsidRDefault="00E327E1" w:rsidP="00E327E1">
      <w:pPr>
        <w:jc w:val="center"/>
        <w:rPr>
          <w:rFonts w:ascii="Times New Roman" w:hAnsi="Times New Roman" w:cs="Times New Roman"/>
          <w:b/>
          <w:bCs/>
        </w:rPr>
      </w:pPr>
    </w:p>
    <w:p w14:paraId="78C291BF" w14:textId="77777777" w:rsidR="00D23EFF" w:rsidRDefault="00D23EFF" w:rsidP="00E327E1">
      <w:pPr>
        <w:jc w:val="center"/>
        <w:rPr>
          <w:rFonts w:ascii="Times New Roman" w:hAnsi="Times New Roman" w:cs="Times New Roman"/>
          <w:b/>
          <w:bCs/>
        </w:rPr>
      </w:pPr>
    </w:p>
    <w:p w14:paraId="7B3DE8CE" w14:textId="77777777" w:rsidR="00745E46" w:rsidRDefault="00745E46">
      <w:pPr>
        <w:rPr>
          <w:rFonts w:ascii="Times New Roman" w:hAnsi="Times New Roman" w:cs="Times New Roman"/>
          <w:b/>
          <w:bCs/>
        </w:rPr>
      </w:pPr>
      <w:r>
        <w:rPr>
          <w:rFonts w:ascii="Times New Roman" w:hAnsi="Times New Roman" w:cs="Times New Roman"/>
          <w:b/>
          <w:bCs/>
        </w:rPr>
        <w:br w:type="page"/>
      </w:r>
    </w:p>
    <w:p w14:paraId="056D8F76" w14:textId="4E71B51D" w:rsidR="00B3358F" w:rsidRDefault="00B3358F" w:rsidP="00E327E1">
      <w:pPr>
        <w:jc w:val="center"/>
        <w:rPr>
          <w:rFonts w:ascii="Times New Roman" w:hAnsi="Times New Roman" w:cs="Times New Roman"/>
          <w:b/>
          <w:bCs/>
        </w:rPr>
      </w:pPr>
      <w:r>
        <w:rPr>
          <w:rFonts w:ascii="Times New Roman" w:hAnsi="Times New Roman" w:cs="Times New Roman"/>
          <w:b/>
          <w:bCs/>
        </w:rPr>
        <w:lastRenderedPageBreak/>
        <w:t>CHAPTER THREE</w:t>
      </w:r>
    </w:p>
    <w:p w14:paraId="57255558"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3.0 METHODOLOGY</w:t>
      </w:r>
    </w:p>
    <w:p w14:paraId="4E47E2A4"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3.1 THE STUDY AREA </w:t>
      </w:r>
    </w:p>
    <w:p w14:paraId="36CE86F8"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 xml:space="preserve">This study will be conducted in Kwara state north central region of Nigeria bordered by Oyo state to the sought Kogi state to the east and Niger state to the north Kwara state to the east and Niger sand to the north The state also share border mouth Ekiti state to the south Kwara central position in Nigeria makes it a gateway between the northern  and southern  region .The state has a diverse terrine consoling of both overland and upland area with part of the state featuring savannah vegetation. The capital of Kwara state is Ilorin which in situated in the central part of the state. </w:t>
      </w:r>
    </w:p>
    <w:p w14:paraId="2C1CA652"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As of the 2023 estimate Kwara state has a population of approximately 3.2 million people experiences a tropical climate by two distinct season the wet season [from April to October] and the dry season [from November to march</w:t>
      </w:r>
      <w:proofErr w:type="gramStart"/>
      <w:r w:rsidRPr="00404CDD">
        <w:rPr>
          <w:rFonts w:ascii="Times New Roman" w:hAnsi="Times New Roman" w:cs="Times New Roman"/>
        </w:rPr>
        <w:t>].The</w:t>
      </w:r>
      <w:proofErr w:type="gramEnd"/>
      <w:r w:rsidRPr="00404CDD">
        <w:rPr>
          <w:rFonts w:ascii="Times New Roman" w:hAnsi="Times New Roman" w:cs="Times New Roman"/>
        </w:rPr>
        <w:t xml:space="preserve"> wet season is marked by heavy rainfall the dry season seen high temperature with less rainfall the state experiences on average temperature of 27 to 30 but this can vary depending on the time of the year. Kwara state is a gateway state between northern and southern Nigeria </w:t>
      </w:r>
      <w:proofErr w:type="spellStart"/>
      <w:r w:rsidRPr="00404CDD">
        <w:rPr>
          <w:rFonts w:ascii="Times New Roman" w:hAnsi="Times New Roman" w:cs="Times New Roman"/>
        </w:rPr>
        <w:t>kilometers</w:t>
      </w:r>
      <w:proofErr w:type="spellEnd"/>
      <w:r w:rsidRPr="00404CDD">
        <w:rPr>
          <w:rFonts w:ascii="Times New Roman" w:hAnsi="Times New Roman" w:cs="Times New Roman"/>
        </w:rPr>
        <w:t xml:space="preserve">. It is located between the latitude 800 and 910 north and longitude to 2451 and 640 east by River Niger while it </w:t>
      </w:r>
      <w:proofErr w:type="gramStart"/>
      <w:r w:rsidRPr="00404CDD">
        <w:rPr>
          <w:rFonts w:ascii="Times New Roman" w:hAnsi="Times New Roman" w:cs="Times New Roman"/>
        </w:rPr>
        <w:t>share</w:t>
      </w:r>
      <w:proofErr w:type="gramEnd"/>
      <w:r w:rsidRPr="00404CDD">
        <w:rPr>
          <w:rFonts w:ascii="Times New Roman" w:hAnsi="Times New Roman" w:cs="Times New Roman"/>
        </w:rPr>
        <w:t xml:space="preserve"> boundaries in the southern with Oyo, Osun and east state share boundaries Kogi and Benin republic in the east and </w:t>
      </w:r>
      <w:proofErr w:type="gramStart"/>
      <w:r w:rsidRPr="00404CDD">
        <w:rPr>
          <w:rFonts w:ascii="Times New Roman" w:hAnsi="Times New Roman" w:cs="Times New Roman"/>
        </w:rPr>
        <w:t>west  representatively</w:t>
      </w:r>
      <w:proofErr w:type="gramEnd"/>
      <w:r w:rsidRPr="00404CDD">
        <w:rPr>
          <w:rFonts w:ascii="Times New Roman" w:hAnsi="Times New Roman" w:cs="Times New Roman"/>
        </w:rPr>
        <w:t xml:space="preserve">, [OYEBANJI, 2000]. </w:t>
      </w:r>
    </w:p>
    <w:p w14:paraId="6225638A" w14:textId="77777777" w:rsidR="00B3358F" w:rsidRPr="00404CDD" w:rsidRDefault="00B3358F" w:rsidP="00745E46">
      <w:pPr>
        <w:spacing w:line="360" w:lineRule="auto"/>
        <w:jc w:val="both"/>
        <w:rPr>
          <w:rFonts w:ascii="Times New Roman" w:hAnsi="Times New Roman" w:cs="Times New Roman"/>
        </w:rPr>
      </w:pPr>
      <w:r w:rsidRPr="00404CDD">
        <w:rPr>
          <w:rFonts w:ascii="Times New Roman" w:hAnsi="Times New Roman" w:cs="Times New Roman"/>
        </w:rPr>
        <w:t xml:space="preserve">Kwara has a population of 2,365,353 million people, this made up of 1,193,483 males and 1,171,570 females [Federal Government of Nigeria Official Gazette, 2007]. It has both highland and lowland with an elongated shape that cover about 32,500sq/km with interspersed hills and valley in a part of </w:t>
      </w:r>
      <w:proofErr w:type="spellStart"/>
      <w:r w:rsidRPr="00404CDD">
        <w:rPr>
          <w:rFonts w:ascii="Times New Roman" w:hAnsi="Times New Roman" w:cs="Times New Roman"/>
        </w:rPr>
        <w:t>Baruteen</w:t>
      </w:r>
      <w:proofErr w:type="spellEnd"/>
      <w:r w:rsidRPr="00404CDD">
        <w:rPr>
          <w:rFonts w:ascii="Times New Roman" w:hAnsi="Times New Roman" w:cs="Times New Roman"/>
        </w:rPr>
        <w:t xml:space="preserve">, Kalama and Moro Local Government Area. The state is also derived by many rivers, chief among which is River Niger. Others include rivers Asa, Moro, Moshe, Ero, Oyun and Osin, all of which has been harnessed for water supply to towns and village. Many of </w:t>
      </w:r>
      <w:proofErr w:type="gramStart"/>
      <w:r w:rsidRPr="00404CDD">
        <w:rPr>
          <w:rFonts w:ascii="Times New Roman" w:hAnsi="Times New Roman" w:cs="Times New Roman"/>
        </w:rPr>
        <w:t>these river</w:t>
      </w:r>
      <w:proofErr w:type="gramEnd"/>
      <w:r w:rsidRPr="00404CDD">
        <w:rPr>
          <w:rFonts w:ascii="Times New Roman" w:hAnsi="Times New Roman" w:cs="Times New Roman"/>
        </w:rPr>
        <w:t xml:space="preserve"> has also been utilized for Agricultural purposes. There are two main climate season, dry and wet season in Kwara state with annual rainfall ranging from 1000mm-1500mm and maximum average temperature range between 30 -35 [</w:t>
      </w:r>
      <w:proofErr w:type="spellStart"/>
      <w:r w:rsidRPr="00404CDD">
        <w:rPr>
          <w:rFonts w:ascii="Times New Roman" w:hAnsi="Times New Roman" w:cs="Times New Roman"/>
        </w:rPr>
        <w:t>Oyebanji</w:t>
      </w:r>
      <w:proofErr w:type="spellEnd"/>
      <w:r w:rsidRPr="00404CDD">
        <w:rPr>
          <w:rFonts w:ascii="Times New Roman" w:hAnsi="Times New Roman" w:cs="Times New Roman"/>
        </w:rPr>
        <w:t xml:space="preserve">, 2000]. The farming system in Kwara is pre-dominantly small holder-based with farmers cultivating 1-5 hectares of land. However, this are also medium and large-scale farmers. This system </w:t>
      </w:r>
      <w:proofErr w:type="gramStart"/>
      <w:r w:rsidRPr="00404CDD">
        <w:rPr>
          <w:rFonts w:ascii="Times New Roman" w:hAnsi="Times New Roman" w:cs="Times New Roman"/>
        </w:rPr>
        <w:t>involve</w:t>
      </w:r>
      <w:proofErr w:type="gramEnd"/>
      <w:r w:rsidRPr="00404CDD">
        <w:rPr>
          <w:rFonts w:ascii="Times New Roman" w:hAnsi="Times New Roman" w:cs="Times New Roman"/>
        </w:rPr>
        <w:t xml:space="preserve"> both rain-fed and dry. Season farming, </w:t>
      </w:r>
      <w:r w:rsidRPr="00404CDD">
        <w:rPr>
          <w:rFonts w:ascii="Times New Roman" w:hAnsi="Times New Roman" w:cs="Times New Roman"/>
        </w:rPr>
        <w:lastRenderedPageBreak/>
        <w:t>with cassava, yam, maize, sorghum, cowpea etc, being major crops cultivated across the states agro-ecological zones.</w:t>
      </w:r>
    </w:p>
    <w:p w14:paraId="4F689779" w14:textId="0FC7D08E" w:rsidR="00B3358F" w:rsidRDefault="00745E46" w:rsidP="00745E46">
      <w:pPr>
        <w:spacing w:line="360" w:lineRule="auto"/>
        <w:jc w:val="both"/>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9264" behindDoc="0" locked="0" layoutInCell="1" allowOverlap="1" wp14:anchorId="301C4369" wp14:editId="2074F529">
            <wp:simplePos x="0" y="0"/>
            <wp:positionH relativeFrom="column">
              <wp:posOffset>289560</wp:posOffset>
            </wp:positionH>
            <wp:positionV relativeFrom="paragraph">
              <wp:posOffset>259715</wp:posOffset>
            </wp:positionV>
            <wp:extent cx="4646295" cy="2692400"/>
            <wp:effectExtent l="0" t="0" r="1905" b="0"/>
            <wp:wrapNone/>
            <wp:docPr id="1670379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79980" name="Picture 1670379980"/>
                    <pic:cNvPicPr/>
                  </pic:nvPicPr>
                  <pic:blipFill>
                    <a:blip r:embed="rId9">
                      <a:extLst>
                        <a:ext uri="{28A0092B-C50C-407E-A947-70E740481C1C}">
                          <a14:useLocalDpi xmlns:a14="http://schemas.microsoft.com/office/drawing/2010/main" val="0"/>
                        </a:ext>
                      </a:extLst>
                    </a:blip>
                    <a:stretch>
                      <a:fillRect/>
                    </a:stretch>
                  </pic:blipFill>
                  <pic:spPr>
                    <a:xfrm>
                      <a:off x="0" y="0"/>
                      <a:ext cx="4646295" cy="2692400"/>
                    </a:xfrm>
                    <a:prstGeom prst="rect">
                      <a:avLst/>
                    </a:prstGeom>
                  </pic:spPr>
                </pic:pic>
              </a:graphicData>
            </a:graphic>
            <wp14:sizeRelH relativeFrom="margin">
              <wp14:pctWidth>0</wp14:pctWidth>
            </wp14:sizeRelH>
            <wp14:sizeRelV relativeFrom="margin">
              <wp14:pctHeight>0</wp14:pctHeight>
            </wp14:sizeRelV>
          </wp:anchor>
        </w:drawing>
      </w:r>
    </w:p>
    <w:p w14:paraId="31696E41" w14:textId="25429F73" w:rsidR="008F71F0" w:rsidRDefault="008F71F0" w:rsidP="00745E46">
      <w:pPr>
        <w:spacing w:line="360" w:lineRule="auto"/>
        <w:jc w:val="both"/>
        <w:rPr>
          <w:rFonts w:ascii="Times New Roman" w:hAnsi="Times New Roman" w:cs="Times New Roman"/>
          <w:b/>
          <w:bCs/>
        </w:rPr>
      </w:pPr>
    </w:p>
    <w:p w14:paraId="26F09DF7" w14:textId="0DA50BF1" w:rsidR="008F71F0" w:rsidRDefault="008F71F0" w:rsidP="00745E46">
      <w:pPr>
        <w:spacing w:line="360" w:lineRule="auto"/>
        <w:ind w:left="720"/>
        <w:jc w:val="both"/>
        <w:rPr>
          <w:rFonts w:ascii="Times New Roman" w:hAnsi="Times New Roman" w:cs="Times New Roman"/>
          <w:b/>
          <w:bCs/>
        </w:rPr>
      </w:pPr>
    </w:p>
    <w:p w14:paraId="026601C0" w14:textId="77777777" w:rsidR="00BF5370" w:rsidRDefault="00BF5370" w:rsidP="00745E46">
      <w:pPr>
        <w:spacing w:line="360" w:lineRule="auto"/>
        <w:ind w:left="720"/>
        <w:jc w:val="both"/>
        <w:rPr>
          <w:rFonts w:ascii="Times New Roman" w:hAnsi="Times New Roman" w:cs="Times New Roman"/>
          <w:b/>
          <w:bCs/>
        </w:rPr>
      </w:pPr>
    </w:p>
    <w:p w14:paraId="5CAA83D4" w14:textId="77777777" w:rsidR="00745E46" w:rsidRDefault="00745E46" w:rsidP="00745E46">
      <w:pPr>
        <w:spacing w:line="360" w:lineRule="auto"/>
        <w:jc w:val="both"/>
        <w:rPr>
          <w:rFonts w:ascii="Times New Roman" w:hAnsi="Times New Roman" w:cs="Times New Roman"/>
          <w:b/>
          <w:bCs/>
        </w:rPr>
      </w:pPr>
    </w:p>
    <w:p w14:paraId="7E742170" w14:textId="77777777" w:rsidR="00745E46" w:rsidRDefault="00745E46" w:rsidP="00745E46">
      <w:pPr>
        <w:spacing w:line="360" w:lineRule="auto"/>
        <w:jc w:val="both"/>
        <w:rPr>
          <w:rFonts w:ascii="Times New Roman" w:hAnsi="Times New Roman" w:cs="Times New Roman"/>
          <w:b/>
          <w:bCs/>
        </w:rPr>
      </w:pPr>
    </w:p>
    <w:p w14:paraId="05C2A793" w14:textId="77777777" w:rsidR="00745E46" w:rsidRDefault="00745E46" w:rsidP="00745E46">
      <w:pPr>
        <w:spacing w:line="360" w:lineRule="auto"/>
        <w:jc w:val="both"/>
        <w:rPr>
          <w:rFonts w:ascii="Times New Roman" w:hAnsi="Times New Roman" w:cs="Times New Roman"/>
          <w:b/>
          <w:bCs/>
        </w:rPr>
      </w:pPr>
    </w:p>
    <w:p w14:paraId="7445C65D" w14:textId="77777777" w:rsidR="00745E46" w:rsidRDefault="00745E46" w:rsidP="00745E46">
      <w:pPr>
        <w:spacing w:line="360" w:lineRule="auto"/>
        <w:jc w:val="both"/>
        <w:rPr>
          <w:rFonts w:ascii="Times New Roman" w:hAnsi="Times New Roman" w:cs="Times New Roman"/>
          <w:b/>
          <w:bCs/>
        </w:rPr>
      </w:pPr>
    </w:p>
    <w:p w14:paraId="779D906C" w14:textId="77777777" w:rsidR="00745E46" w:rsidRDefault="00745E46" w:rsidP="00745E46">
      <w:pPr>
        <w:spacing w:line="360" w:lineRule="auto"/>
        <w:jc w:val="both"/>
        <w:rPr>
          <w:rFonts w:ascii="Times New Roman" w:hAnsi="Times New Roman" w:cs="Times New Roman"/>
          <w:b/>
          <w:bCs/>
        </w:rPr>
      </w:pPr>
    </w:p>
    <w:p w14:paraId="7A87DDD6" w14:textId="33D7C496"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3.2 RESEARCH DESIGN </w:t>
      </w:r>
    </w:p>
    <w:p w14:paraId="101FB0C5" w14:textId="60E7D572" w:rsidR="00B3358F" w:rsidRPr="008F12F4" w:rsidRDefault="00B3358F" w:rsidP="00745E46">
      <w:pPr>
        <w:spacing w:line="360" w:lineRule="auto"/>
        <w:jc w:val="both"/>
        <w:rPr>
          <w:rFonts w:ascii="Times New Roman" w:hAnsi="Times New Roman" w:cs="Times New Roman"/>
        </w:rPr>
      </w:pPr>
      <w:r w:rsidRPr="004976BA">
        <w:rPr>
          <w:rFonts w:ascii="Times New Roman" w:hAnsi="Times New Roman" w:cs="Times New Roman"/>
        </w:rPr>
        <w:t xml:space="preserve">The study will adopt a descriptive and explanatory research design combining quantitative and qualitative approaches to examine the assessment and adoption of climate smart agricultural practices among small holder farmers. This study will focus on identifying the adoption and assessment of climate smart agriculture practices among farmers. </w:t>
      </w:r>
    </w:p>
    <w:p w14:paraId="2ACD40A5"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3.3 POPULATION OF THE STUDY</w:t>
      </w:r>
    </w:p>
    <w:p w14:paraId="1F35D3EF"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The targeted population of the study comprises of small farm holders across Kwara state, this includes both small holder and commercial farmer as well as key stakeholders such as extension officer, agricultural input supplies and marketers.</w:t>
      </w:r>
    </w:p>
    <w:p w14:paraId="6F103111"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3.4 SAMPLING SIZES AND SAMPLING TECHNIQUES </w:t>
      </w:r>
    </w:p>
    <w:p w14:paraId="5B3750AF"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The sampling size for this study will be determined using;</w:t>
      </w:r>
    </w:p>
    <w:p w14:paraId="741F3EFC"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A 3-STAGE SAMPLING METHOD</w:t>
      </w:r>
    </w:p>
    <w:p w14:paraId="6DC03B96"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 xml:space="preserve">A </w:t>
      </w:r>
      <w:proofErr w:type="gramStart"/>
      <w:r w:rsidRPr="004976BA">
        <w:rPr>
          <w:rFonts w:ascii="Times New Roman" w:hAnsi="Times New Roman" w:cs="Times New Roman"/>
        </w:rPr>
        <w:t>three stage</w:t>
      </w:r>
      <w:proofErr w:type="gramEnd"/>
      <w:r w:rsidRPr="004976BA">
        <w:rPr>
          <w:rFonts w:ascii="Times New Roman" w:hAnsi="Times New Roman" w:cs="Times New Roman"/>
        </w:rPr>
        <w:t xml:space="preserve"> sampling method will be adopted, the first stage will be random selection of two [2] Local Government out of the sixteen [16] Local Government in Kwara state. The second stage will </w:t>
      </w:r>
      <w:r w:rsidRPr="004976BA">
        <w:rPr>
          <w:rFonts w:ascii="Times New Roman" w:hAnsi="Times New Roman" w:cs="Times New Roman"/>
        </w:rPr>
        <w:lastRenderedPageBreak/>
        <w:t xml:space="preserve">be selecting three [3] random villages from the selected local governments and the last stage will be random selection of twenty [20] farmers from each villages making a total respondent of 100 farmers. </w:t>
      </w:r>
    </w:p>
    <w:p w14:paraId="02BAD4DE"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3.5 INSRUMENT FOR DATA COLLECTION </w:t>
      </w:r>
    </w:p>
    <w:p w14:paraId="5485075D" w14:textId="77777777" w:rsidR="00B3358F" w:rsidRPr="004976BA" w:rsidRDefault="00B3358F"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4976BA">
        <w:rPr>
          <w:rFonts w:ascii="Times New Roman" w:hAnsi="Times New Roman" w:cs="Times New Roman"/>
        </w:rPr>
        <w:t xml:space="preserve">Data was collected through structured interviews and surveys a well-designed questionnaire will be used as the primary instrument incorporating both closed and </w:t>
      </w:r>
      <w:proofErr w:type="gramStart"/>
      <w:r w:rsidRPr="004976BA">
        <w:rPr>
          <w:rFonts w:ascii="Times New Roman" w:hAnsi="Times New Roman" w:cs="Times New Roman"/>
        </w:rPr>
        <w:t>open ended</w:t>
      </w:r>
      <w:proofErr w:type="gramEnd"/>
      <w:r w:rsidRPr="004976BA">
        <w:rPr>
          <w:rFonts w:ascii="Times New Roman" w:hAnsi="Times New Roman" w:cs="Times New Roman"/>
        </w:rPr>
        <w:t xml:space="preserve"> </w:t>
      </w:r>
      <w:proofErr w:type="gramStart"/>
      <w:r w:rsidRPr="004976BA">
        <w:rPr>
          <w:rFonts w:ascii="Times New Roman" w:hAnsi="Times New Roman" w:cs="Times New Roman"/>
        </w:rPr>
        <w:t>question .The</w:t>
      </w:r>
      <w:proofErr w:type="gramEnd"/>
      <w:r w:rsidRPr="004976BA">
        <w:rPr>
          <w:rFonts w:ascii="Times New Roman" w:hAnsi="Times New Roman" w:cs="Times New Roman"/>
        </w:rPr>
        <w:t xml:space="preserve"> questionnaire was divided into section based on the objective of the study.</w:t>
      </w:r>
    </w:p>
    <w:p w14:paraId="0E7855E7"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3.6 VALIDITY OF THE INSRUMENT </w:t>
      </w:r>
    </w:p>
    <w:p w14:paraId="3984449A" w14:textId="77777777" w:rsidR="00B3358F" w:rsidRPr="004976BA" w:rsidRDefault="00B3358F" w:rsidP="00745E46">
      <w:pPr>
        <w:spacing w:line="360" w:lineRule="auto"/>
        <w:jc w:val="both"/>
        <w:rPr>
          <w:rFonts w:ascii="Times New Roman" w:hAnsi="Times New Roman" w:cs="Times New Roman"/>
        </w:rPr>
      </w:pPr>
      <w:r w:rsidRPr="004976BA">
        <w:rPr>
          <w:rFonts w:ascii="Times New Roman" w:hAnsi="Times New Roman" w:cs="Times New Roman"/>
        </w:rPr>
        <w:t>To ensure the validity of the questionnaire a panel of expert in agriculture and research methodology revised as access the constant per testing was conducted on a small sample of the farmer outsize the study area to identify any ambiguities or issues with the instrument adjustment was made based on feedback during the per-</w:t>
      </w:r>
      <w:proofErr w:type="gramStart"/>
      <w:r w:rsidRPr="004976BA">
        <w:rPr>
          <w:rFonts w:ascii="Times New Roman" w:hAnsi="Times New Roman" w:cs="Times New Roman"/>
        </w:rPr>
        <w:t>tending  phase</w:t>
      </w:r>
      <w:proofErr w:type="gramEnd"/>
      <w:r w:rsidRPr="004976BA">
        <w:rPr>
          <w:rFonts w:ascii="Times New Roman" w:hAnsi="Times New Roman" w:cs="Times New Roman"/>
        </w:rPr>
        <w:t xml:space="preserve">. Twenty </w:t>
      </w:r>
      <w:proofErr w:type="gramStart"/>
      <w:r w:rsidRPr="004976BA">
        <w:rPr>
          <w:rFonts w:ascii="Times New Roman" w:hAnsi="Times New Roman" w:cs="Times New Roman"/>
        </w:rPr>
        <w:t>questionnaire</w:t>
      </w:r>
      <w:proofErr w:type="gramEnd"/>
      <w:r w:rsidRPr="004976BA">
        <w:rPr>
          <w:rFonts w:ascii="Times New Roman" w:hAnsi="Times New Roman" w:cs="Times New Roman"/>
        </w:rPr>
        <w:t xml:space="preserve"> structured for this research will be served to the lecturer and other supervisor, researcher and other expertise in the area of research study in the Department of Agriculture Kwara State Polytechnic for validation. The expert will be asked to critically examine the instruments in terms of meeting the objectives of the study, the use of tenses as well as clarity of words if </w:t>
      </w:r>
      <w:proofErr w:type="gramStart"/>
      <w:r w:rsidRPr="004976BA">
        <w:rPr>
          <w:rFonts w:ascii="Times New Roman" w:hAnsi="Times New Roman" w:cs="Times New Roman"/>
        </w:rPr>
        <w:t>necessary</w:t>
      </w:r>
      <w:proofErr w:type="gramEnd"/>
      <w:r w:rsidRPr="004976BA">
        <w:rPr>
          <w:rFonts w:ascii="Times New Roman" w:hAnsi="Times New Roman" w:cs="Times New Roman"/>
        </w:rPr>
        <w:t xml:space="preserve"> some items in the questionnaire will be modified clarify of words with modification if the items in the questionnaire if the items by the expert and its subsequent corrections by the researcher, the instrument will be adjudged valid for the study. </w:t>
      </w:r>
    </w:p>
    <w:p w14:paraId="22489EF0"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t xml:space="preserve">3.6 MEASUREMENT OF VARIABLE  </w:t>
      </w:r>
    </w:p>
    <w:p w14:paraId="5706329B"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The key variable </w:t>
      </w:r>
      <w:proofErr w:type="gramStart"/>
      <w:r w:rsidRPr="00B3358F">
        <w:rPr>
          <w:rFonts w:ascii="Times New Roman" w:hAnsi="Times New Roman" w:cs="Times New Roman"/>
        </w:rPr>
        <w:t>include</w:t>
      </w:r>
      <w:proofErr w:type="gramEnd"/>
      <w:r w:rsidRPr="00B3358F">
        <w:rPr>
          <w:rFonts w:ascii="Times New Roman" w:hAnsi="Times New Roman" w:cs="Times New Roman"/>
        </w:rPr>
        <w:t xml:space="preserve"> the socio economies factor large education farm size household] market variable [market access, market price, market demand] production variable [agricultural produces] intuitional services [extension services farmer organization credit]</w:t>
      </w:r>
    </w:p>
    <w:p w14:paraId="23D040D9"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Each variable was operating to facilities quantitative analysis for example the independent variable the socio economics was measured at nominal level while the dependent variable i.e. the production market and institutional variable] was measured at ordinal level on 3 and 5 indicting frequency and intensity </w:t>
      </w:r>
    </w:p>
    <w:p w14:paraId="075484D3" w14:textId="77777777" w:rsidR="00B3358F" w:rsidRDefault="00B3358F" w:rsidP="00745E46">
      <w:pPr>
        <w:spacing w:line="360" w:lineRule="auto"/>
        <w:jc w:val="both"/>
        <w:rPr>
          <w:rFonts w:ascii="Times New Roman" w:hAnsi="Times New Roman" w:cs="Times New Roman"/>
          <w:b/>
          <w:bCs/>
        </w:rPr>
      </w:pPr>
    </w:p>
    <w:p w14:paraId="50784AC6" w14:textId="77777777" w:rsidR="00B3358F" w:rsidRDefault="00B3358F" w:rsidP="00745E46">
      <w:pPr>
        <w:spacing w:line="360" w:lineRule="auto"/>
        <w:jc w:val="both"/>
        <w:rPr>
          <w:rFonts w:ascii="Times New Roman" w:hAnsi="Times New Roman" w:cs="Times New Roman"/>
          <w:b/>
          <w:bCs/>
        </w:rPr>
      </w:pPr>
      <w:r>
        <w:rPr>
          <w:rFonts w:ascii="Times New Roman" w:hAnsi="Times New Roman" w:cs="Times New Roman"/>
          <w:b/>
          <w:bCs/>
        </w:rPr>
        <w:lastRenderedPageBreak/>
        <w:t xml:space="preserve">3.7 DATA ANAYASIS </w:t>
      </w:r>
    </w:p>
    <w:p w14:paraId="31D969A5" w14:textId="77777777" w:rsidR="00B3358F" w:rsidRPr="00B3358F" w:rsidRDefault="00B3358F" w:rsidP="00745E46">
      <w:pPr>
        <w:spacing w:line="360" w:lineRule="auto"/>
        <w:jc w:val="both"/>
        <w:rPr>
          <w:rFonts w:ascii="Times New Roman" w:hAnsi="Times New Roman" w:cs="Times New Roman"/>
        </w:rPr>
      </w:pPr>
      <w:r>
        <w:rPr>
          <w:rFonts w:ascii="Times New Roman" w:hAnsi="Times New Roman" w:cs="Times New Roman"/>
          <w:b/>
          <w:bCs/>
        </w:rPr>
        <w:t xml:space="preserve">      </w:t>
      </w:r>
      <w:r w:rsidRPr="00B3358F">
        <w:rPr>
          <w:rFonts w:ascii="Times New Roman" w:hAnsi="Times New Roman" w:cs="Times New Roman"/>
        </w:rPr>
        <w:t xml:space="preserve">The collected data was subjected to both descriptive and inferential statistical analysis descriptive statistics such as frequencies and percentage was used to summarize socio-economic characteristics of the farmer and the prevalence of different soil management practices </w:t>
      </w:r>
    </w:p>
    <w:p w14:paraId="7CB69F00" w14:textId="77777777" w:rsidR="00B3358F" w:rsidRPr="00B3358F" w:rsidRDefault="00B3358F" w:rsidP="00745E46">
      <w:pPr>
        <w:spacing w:line="360" w:lineRule="auto"/>
        <w:jc w:val="both"/>
        <w:rPr>
          <w:rFonts w:ascii="Times New Roman" w:hAnsi="Times New Roman" w:cs="Times New Roman"/>
        </w:rPr>
      </w:pPr>
      <w:r w:rsidRPr="00B3358F">
        <w:rPr>
          <w:rFonts w:ascii="Times New Roman" w:hAnsi="Times New Roman" w:cs="Times New Roman"/>
        </w:rPr>
        <w:t xml:space="preserve">Inferential statistics including regress analysis was applied to management practices the statistical package for social sciences [SPSS] software was employed for data analysis finding were presented using table chart and narrative to facilities a comprehension understanding of the climate smart agricultural practices </w:t>
      </w:r>
      <w:proofErr w:type="gramStart"/>
      <w:r w:rsidRPr="00B3358F">
        <w:rPr>
          <w:rFonts w:ascii="Times New Roman" w:hAnsi="Times New Roman" w:cs="Times New Roman"/>
        </w:rPr>
        <w:t>among  smart</w:t>
      </w:r>
      <w:proofErr w:type="gramEnd"/>
      <w:r w:rsidRPr="00B3358F">
        <w:rPr>
          <w:rFonts w:ascii="Times New Roman" w:hAnsi="Times New Roman" w:cs="Times New Roman"/>
        </w:rPr>
        <w:t xml:space="preserve"> agricultural practices among small farmer in Kwara </w:t>
      </w:r>
      <w:proofErr w:type="gramStart"/>
      <w:r w:rsidRPr="00B3358F">
        <w:rPr>
          <w:rFonts w:ascii="Times New Roman" w:hAnsi="Times New Roman" w:cs="Times New Roman"/>
        </w:rPr>
        <w:t>state  Nigeria</w:t>
      </w:r>
      <w:proofErr w:type="gramEnd"/>
      <w:r w:rsidRPr="00B3358F">
        <w:rPr>
          <w:rFonts w:ascii="Times New Roman" w:hAnsi="Times New Roman" w:cs="Times New Roman"/>
        </w:rPr>
        <w:t xml:space="preserve">. </w:t>
      </w:r>
    </w:p>
    <w:p w14:paraId="4C582FAC" w14:textId="77777777" w:rsidR="00980AB1" w:rsidRDefault="00980AB1" w:rsidP="008F12F4">
      <w:pPr>
        <w:rPr>
          <w:rFonts w:ascii="Times New Roman" w:hAnsi="Times New Roman" w:cs="Times New Roman"/>
          <w:b/>
          <w:bCs/>
        </w:rPr>
      </w:pPr>
    </w:p>
    <w:p w14:paraId="10AED42B" w14:textId="77777777" w:rsidR="008F12F4" w:rsidRDefault="008F12F4" w:rsidP="008F12F4">
      <w:pPr>
        <w:rPr>
          <w:rFonts w:ascii="Times New Roman" w:hAnsi="Times New Roman" w:cs="Times New Roman"/>
          <w:b/>
          <w:bCs/>
        </w:rPr>
      </w:pPr>
    </w:p>
    <w:p w14:paraId="744B04F3" w14:textId="77777777" w:rsidR="00745E46" w:rsidRDefault="00745E46">
      <w:pPr>
        <w:rPr>
          <w:rFonts w:ascii="Times New Roman" w:hAnsi="Times New Roman" w:cs="Times New Roman"/>
          <w:b/>
          <w:bCs/>
        </w:rPr>
      </w:pPr>
      <w:r>
        <w:rPr>
          <w:rFonts w:ascii="Times New Roman" w:hAnsi="Times New Roman" w:cs="Times New Roman"/>
          <w:b/>
          <w:bCs/>
        </w:rPr>
        <w:br w:type="page"/>
      </w:r>
    </w:p>
    <w:p w14:paraId="22815B6B" w14:textId="72BA6895" w:rsidR="005F64FE" w:rsidRPr="009350DC" w:rsidRDefault="005F64FE" w:rsidP="00DC7D5B">
      <w:pPr>
        <w:jc w:val="center"/>
        <w:rPr>
          <w:rFonts w:ascii="Times New Roman" w:hAnsi="Times New Roman" w:cs="Times New Roman"/>
          <w:b/>
          <w:bCs/>
        </w:rPr>
      </w:pPr>
      <w:r w:rsidRPr="009350DC">
        <w:rPr>
          <w:rFonts w:ascii="Times New Roman" w:hAnsi="Times New Roman" w:cs="Times New Roman"/>
          <w:b/>
          <w:bCs/>
        </w:rPr>
        <w:lastRenderedPageBreak/>
        <w:t>CHAP</w:t>
      </w:r>
      <w:r w:rsidR="00F83223" w:rsidRPr="009350DC">
        <w:rPr>
          <w:rFonts w:ascii="Times New Roman" w:hAnsi="Times New Roman" w:cs="Times New Roman"/>
          <w:b/>
          <w:bCs/>
        </w:rPr>
        <w:t>TER FOUR</w:t>
      </w:r>
    </w:p>
    <w:p w14:paraId="06556835" w14:textId="5581B1D3" w:rsidR="00F83223" w:rsidRPr="009350DC" w:rsidRDefault="00DD7D49" w:rsidP="00745E46">
      <w:pPr>
        <w:spacing w:line="360" w:lineRule="auto"/>
        <w:jc w:val="both"/>
        <w:rPr>
          <w:rFonts w:ascii="Times New Roman" w:hAnsi="Times New Roman" w:cs="Times New Roman"/>
          <w:b/>
          <w:bCs/>
        </w:rPr>
      </w:pPr>
      <w:r w:rsidRPr="009350DC">
        <w:rPr>
          <w:rFonts w:ascii="Times New Roman" w:hAnsi="Times New Roman" w:cs="Times New Roman"/>
          <w:b/>
          <w:bCs/>
        </w:rPr>
        <w:t>4.</w:t>
      </w:r>
      <w:r w:rsidR="00BC2103" w:rsidRPr="009350DC">
        <w:rPr>
          <w:rFonts w:ascii="Times New Roman" w:hAnsi="Times New Roman" w:cs="Times New Roman"/>
          <w:b/>
          <w:bCs/>
        </w:rPr>
        <w:t xml:space="preserve">0 </w:t>
      </w:r>
      <w:r w:rsidRPr="009350DC">
        <w:rPr>
          <w:rFonts w:ascii="Times New Roman" w:hAnsi="Times New Roman" w:cs="Times New Roman"/>
          <w:b/>
          <w:bCs/>
        </w:rPr>
        <w:t xml:space="preserve">RESULT AND DISCUSSION </w:t>
      </w:r>
    </w:p>
    <w:p w14:paraId="249D5A67" w14:textId="65D2CDD8" w:rsidR="00DD7D49" w:rsidRPr="009350DC" w:rsidRDefault="00C6188F" w:rsidP="00745E46">
      <w:pPr>
        <w:spacing w:line="360" w:lineRule="auto"/>
        <w:jc w:val="both"/>
        <w:rPr>
          <w:rFonts w:ascii="Times New Roman" w:hAnsi="Times New Roman" w:cs="Times New Roman"/>
          <w:b/>
          <w:bCs/>
        </w:rPr>
      </w:pPr>
      <w:r w:rsidRPr="009350DC">
        <w:rPr>
          <w:rFonts w:ascii="Times New Roman" w:hAnsi="Times New Roman" w:cs="Times New Roman"/>
          <w:b/>
          <w:bCs/>
        </w:rPr>
        <w:t>4.1</w:t>
      </w:r>
      <w:r w:rsidR="00BC2103" w:rsidRPr="009350DC">
        <w:rPr>
          <w:rFonts w:ascii="Times New Roman" w:hAnsi="Times New Roman" w:cs="Times New Roman"/>
          <w:b/>
          <w:bCs/>
        </w:rPr>
        <w:t xml:space="preserve"> </w:t>
      </w:r>
      <w:r w:rsidR="00936D2A" w:rsidRPr="009350DC">
        <w:rPr>
          <w:rFonts w:ascii="Times New Roman" w:hAnsi="Times New Roman" w:cs="Times New Roman"/>
          <w:b/>
          <w:bCs/>
        </w:rPr>
        <w:t xml:space="preserve">SOCIO-ECONOMIC CHARACTERISTICS </w:t>
      </w:r>
    </w:p>
    <w:p w14:paraId="38922B49" w14:textId="5D4B8131" w:rsidR="00BC2103" w:rsidRPr="009350DC" w:rsidRDefault="00BC2103"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4.1.1 </w:t>
      </w:r>
      <w:r w:rsidR="001427C4" w:rsidRPr="009350DC">
        <w:rPr>
          <w:rFonts w:ascii="Times New Roman" w:hAnsi="Times New Roman" w:cs="Times New Roman"/>
          <w:b/>
          <w:bCs/>
        </w:rPr>
        <w:t>Distribution of Respondents by Age</w:t>
      </w:r>
    </w:p>
    <w:p w14:paraId="2F436FDF" w14:textId="5B997801" w:rsidR="001427C4" w:rsidRPr="009350DC" w:rsidRDefault="006C6511" w:rsidP="00745E46">
      <w:pPr>
        <w:spacing w:line="360" w:lineRule="auto"/>
        <w:jc w:val="both"/>
        <w:rPr>
          <w:rFonts w:ascii="Times New Roman" w:hAnsi="Times New Roman" w:cs="Times New Roman"/>
        </w:rPr>
      </w:pPr>
      <w:r w:rsidRPr="009350DC">
        <w:rPr>
          <w:rFonts w:ascii="Times New Roman" w:hAnsi="Times New Roman" w:cs="Times New Roman"/>
        </w:rPr>
        <w:t>The table 4.1.1 below shows the age distribution of 120 smallholder farmers in Kwara State, Nigeria. The majority (62%) are between 31 and 50 years old, indicating that most farmers are in their productive working age. 22.5% are aged 30 or below, suggesting good youth participation. A smaller proportion, 15.9%, are above 50 years, showing limited involvement of older farmers in climate-smart agriculture.</w:t>
      </w:r>
    </w:p>
    <w:p w14:paraId="2082966F" w14:textId="5BA0814D" w:rsidR="00E14864" w:rsidRPr="009350DC" w:rsidRDefault="00E14864" w:rsidP="00F83223">
      <w:pPr>
        <w:rPr>
          <w:rFonts w:ascii="Times New Roman" w:hAnsi="Times New Roman" w:cs="Times New Roman"/>
          <w:b/>
          <w:bCs/>
        </w:rPr>
      </w:pPr>
      <w:r w:rsidRPr="009350DC">
        <w:rPr>
          <w:rFonts w:ascii="Times New Roman" w:hAnsi="Times New Roman" w:cs="Times New Roman"/>
          <w:b/>
          <w:bCs/>
        </w:rPr>
        <w:t xml:space="preserve">Table </w:t>
      </w:r>
      <w:proofErr w:type="gramStart"/>
      <w:r w:rsidRPr="009350DC">
        <w:rPr>
          <w:rFonts w:ascii="Times New Roman" w:hAnsi="Times New Roman" w:cs="Times New Roman"/>
          <w:b/>
          <w:bCs/>
        </w:rPr>
        <w:t>4.1.1</w:t>
      </w:r>
      <w:r w:rsidR="001E7A96" w:rsidRPr="009350DC">
        <w:rPr>
          <w:rFonts w:ascii="Times New Roman" w:hAnsi="Times New Roman" w:cs="Times New Roman"/>
          <w:b/>
          <w:bCs/>
        </w:rPr>
        <w:t xml:space="preserve"> :</w:t>
      </w:r>
      <w:proofErr w:type="gramEnd"/>
      <w:r w:rsidR="001E7A96" w:rsidRPr="009350DC">
        <w:rPr>
          <w:rFonts w:ascii="Times New Roman" w:hAnsi="Times New Roman" w:cs="Times New Roman"/>
          <w:b/>
          <w:bCs/>
        </w:rPr>
        <w:t xml:space="preserve"> Frequency Distribution of Respondents by Age </w:t>
      </w:r>
    </w:p>
    <w:tbl>
      <w:tblPr>
        <w:tblW w:w="4740" w:type="dxa"/>
        <w:tblCellMar>
          <w:top w:w="15" w:type="dxa"/>
          <w:left w:w="15" w:type="dxa"/>
          <w:bottom w:w="15" w:type="dxa"/>
          <w:right w:w="15" w:type="dxa"/>
        </w:tblCellMar>
        <w:tblLook w:val="04A0" w:firstRow="1" w:lastRow="0" w:firstColumn="1" w:lastColumn="0" w:noHBand="0" w:noVBand="1"/>
      </w:tblPr>
      <w:tblGrid>
        <w:gridCol w:w="1600"/>
        <w:gridCol w:w="1721"/>
        <w:gridCol w:w="1419"/>
      </w:tblGrid>
      <w:tr w:rsidR="004C1E64" w:rsidRPr="009350DC" w14:paraId="7215DA5B" w14:textId="77777777" w:rsidTr="008D32A7">
        <w:trPr>
          <w:divId w:val="280378505"/>
          <w:trHeight w:val="337"/>
        </w:trPr>
        <w:tc>
          <w:tcPr>
            <w:tcW w:w="1600" w:type="dxa"/>
            <w:tcBorders>
              <w:top w:val="nil"/>
              <w:left w:val="nil"/>
              <w:bottom w:val="single" w:sz="4" w:space="0" w:color="993366"/>
              <w:right w:val="nil"/>
            </w:tcBorders>
            <w:noWrap/>
            <w:vAlign w:val="bottom"/>
            <w:hideMark/>
          </w:tcPr>
          <w:p w14:paraId="16BBD3CE" w14:textId="6317D2BA" w:rsidR="004C1E64" w:rsidRPr="009350DC" w:rsidRDefault="004C1E64" w:rsidP="0005434D">
            <w:pPr>
              <w:jc w:val="center"/>
              <w:rPr>
                <w:rFonts w:ascii="Times New Roman" w:eastAsia="Times New Roman" w:hAnsi="Times New Roman" w:cs="Times New Roman"/>
                <w:b/>
                <w:bCs/>
              </w:rPr>
            </w:pPr>
            <w:r w:rsidRPr="009350DC">
              <w:rPr>
                <w:rFonts w:ascii="Times New Roman" w:eastAsia="Times New Roman" w:hAnsi="Times New Roman" w:cs="Times New Roman"/>
                <w:b/>
                <w:bCs/>
              </w:rPr>
              <w:t>Age</w:t>
            </w:r>
          </w:p>
        </w:tc>
        <w:tc>
          <w:tcPr>
            <w:tcW w:w="1721" w:type="dxa"/>
            <w:tcBorders>
              <w:top w:val="nil"/>
              <w:left w:val="nil"/>
              <w:bottom w:val="single" w:sz="4" w:space="0" w:color="993366"/>
              <w:right w:val="single" w:sz="4" w:space="0" w:color="333333"/>
            </w:tcBorders>
            <w:noWrap/>
            <w:vAlign w:val="bottom"/>
            <w:hideMark/>
          </w:tcPr>
          <w:p w14:paraId="3EB93989" w14:textId="77777777" w:rsidR="004C1E64" w:rsidRPr="009350DC" w:rsidRDefault="004C1E64" w:rsidP="00AC006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19" w:type="dxa"/>
            <w:tcBorders>
              <w:top w:val="nil"/>
              <w:left w:val="single" w:sz="4" w:space="0" w:color="333333"/>
              <w:bottom w:val="single" w:sz="4" w:space="0" w:color="993366"/>
              <w:right w:val="single" w:sz="4" w:space="0" w:color="333333"/>
            </w:tcBorders>
            <w:noWrap/>
            <w:vAlign w:val="bottom"/>
            <w:hideMark/>
          </w:tcPr>
          <w:p w14:paraId="62E12358" w14:textId="77777777" w:rsidR="004C1E64" w:rsidRPr="009350DC" w:rsidRDefault="004C1E64" w:rsidP="00AC006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4C1E64" w:rsidRPr="009350DC" w14:paraId="044CE7F2" w14:textId="77777777" w:rsidTr="008D32A7">
        <w:trPr>
          <w:divId w:val="280378505"/>
          <w:trHeight w:val="337"/>
        </w:trPr>
        <w:tc>
          <w:tcPr>
            <w:tcW w:w="0" w:type="auto"/>
            <w:tcBorders>
              <w:top w:val="single" w:sz="4" w:space="0" w:color="993366"/>
              <w:left w:val="nil"/>
              <w:bottom w:val="single" w:sz="4" w:space="0" w:color="C0C0C0"/>
              <w:right w:val="nil"/>
            </w:tcBorders>
            <w:shd w:val="clear" w:color="000000" w:fill="CCCCFF"/>
            <w:noWrap/>
            <w:hideMark/>
          </w:tcPr>
          <w:p w14:paraId="417DCF31"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&lt;= 30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12826CA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308F4B6A"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22.5</w:t>
            </w:r>
          </w:p>
        </w:tc>
      </w:tr>
      <w:tr w:rsidR="004C1E64" w:rsidRPr="009350DC" w14:paraId="113E51A2"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3F007912"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31 - 40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03187D3"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7346CC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32.5</w:t>
            </w:r>
          </w:p>
        </w:tc>
      </w:tr>
      <w:tr w:rsidR="004C1E64" w:rsidRPr="009350DC" w14:paraId="65B0D0BF"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72754F9F"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41 - 50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97C71C3"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6250800"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4C1E64" w:rsidRPr="009350DC" w14:paraId="6EF94F6D"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37DDC9ED"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51 - 60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2985526"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9077AA8"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4C1E64" w:rsidRPr="009350DC" w14:paraId="09FD5B02" w14:textId="77777777" w:rsidTr="008D32A7">
        <w:trPr>
          <w:divId w:val="280378505"/>
          <w:trHeight w:val="337"/>
        </w:trPr>
        <w:tc>
          <w:tcPr>
            <w:tcW w:w="0" w:type="auto"/>
            <w:tcBorders>
              <w:top w:val="single" w:sz="4" w:space="0" w:color="C0C0C0"/>
              <w:left w:val="nil"/>
              <w:bottom w:val="single" w:sz="4" w:space="0" w:color="C0C0C0"/>
              <w:right w:val="nil"/>
            </w:tcBorders>
            <w:shd w:val="clear" w:color="000000" w:fill="CCCCFF"/>
            <w:noWrap/>
            <w:hideMark/>
          </w:tcPr>
          <w:p w14:paraId="70F0D8BD"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Above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2B7B67B"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CE07536" w14:textId="6AC32F9D"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w:t>
            </w:r>
            <w:r w:rsidR="004E478C" w:rsidRPr="009350DC">
              <w:rPr>
                <w:rFonts w:ascii="Times New Roman" w:eastAsia="Times New Roman" w:hAnsi="Times New Roman" w:cs="Times New Roman"/>
                <w:color w:val="993300"/>
              </w:rPr>
              <w:t>.6</w:t>
            </w:r>
          </w:p>
        </w:tc>
      </w:tr>
      <w:tr w:rsidR="004C1E64" w:rsidRPr="009350DC" w14:paraId="388B099B" w14:textId="77777777" w:rsidTr="008D32A7">
        <w:trPr>
          <w:divId w:val="280378505"/>
          <w:trHeight w:val="337"/>
        </w:trPr>
        <w:tc>
          <w:tcPr>
            <w:tcW w:w="0" w:type="auto"/>
            <w:tcBorders>
              <w:top w:val="single" w:sz="4" w:space="0" w:color="C0C0C0"/>
              <w:left w:val="nil"/>
              <w:bottom w:val="single" w:sz="4" w:space="0" w:color="993366"/>
              <w:right w:val="nil"/>
            </w:tcBorders>
            <w:shd w:val="clear" w:color="000000" w:fill="CCCCFF"/>
            <w:noWrap/>
            <w:hideMark/>
          </w:tcPr>
          <w:p w14:paraId="258753F6" w14:textId="77777777" w:rsidR="004C1E64" w:rsidRPr="009350DC" w:rsidRDefault="004C1E64" w:rsidP="0005434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53ACD06B"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7C480B9" w14:textId="77777777" w:rsidR="004C1E64" w:rsidRPr="009350DC" w:rsidRDefault="004C1E64" w:rsidP="00AC006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51223ADC" w14:textId="77777777" w:rsidR="00936D2A" w:rsidRPr="009350DC" w:rsidRDefault="00936D2A" w:rsidP="00F83223">
      <w:pPr>
        <w:rPr>
          <w:rFonts w:ascii="Times New Roman" w:hAnsi="Times New Roman" w:cs="Times New Roman"/>
          <w:b/>
          <w:bCs/>
        </w:rPr>
      </w:pPr>
    </w:p>
    <w:p w14:paraId="45070EAD" w14:textId="533FD74E" w:rsidR="001E7A96" w:rsidRPr="009350DC" w:rsidRDefault="001E7A96"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4.1.2 </w:t>
      </w:r>
      <w:r w:rsidR="005F7D72" w:rsidRPr="009350DC">
        <w:rPr>
          <w:rFonts w:ascii="Times New Roman" w:hAnsi="Times New Roman" w:cs="Times New Roman"/>
          <w:b/>
          <w:bCs/>
        </w:rPr>
        <w:t xml:space="preserve">Distribution of Respondents by </w:t>
      </w:r>
      <w:r w:rsidR="00730FB9" w:rsidRPr="009350DC">
        <w:rPr>
          <w:rFonts w:ascii="Times New Roman" w:hAnsi="Times New Roman" w:cs="Times New Roman"/>
          <w:b/>
          <w:bCs/>
        </w:rPr>
        <w:t xml:space="preserve">Gender </w:t>
      </w:r>
    </w:p>
    <w:p w14:paraId="140BB428" w14:textId="54E26FA2" w:rsidR="00237434" w:rsidRPr="009350DC" w:rsidRDefault="002F4432" w:rsidP="00745E46">
      <w:pPr>
        <w:spacing w:line="360" w:lineRule="auto"/>
        <w:jc w:val="both"/>
        <w:rPr>
          <w:rFonts w:ascii="Times New Roman" w:hAnsi="Times New Roman" w:cs="Times New Roman"/>
        </w:rPr>
      </w:pPr>
      <w:r w:rsidRPr="009350DC">
        <w:rPr>
          <w:rFonts w:ascii="Times New Roman" w:hAnsi="Times New Roman" w:cs="Times New Roman"/>
        </w:rPr>
        <w:t>The table 4.1.2 below presents the gender distribution of 120 smallholder farmers in Kwara State, Nigeria. The majority are male (70.8%), while females account for 29.2%. This indicates that men dominate agricultural activities in the study area, although women also play a significant role, comprising nearly one-third of the farming population.</w:t>
      </w:r>
    </w:p>
    <w:p w14:paraId="5AEE4B08" w14:textId="77777777" w:rsidR="00745E46" w:rsidRDefault="00745E46">
      <w:pPr>
        <w:rPr>
          <w:rFonts w:ascii="Times New Roman" w:hAnsi="Times New Roman" w:cs="Times New Roman"/>
          <w:b/>
          <w:bCs/>
        </w:rPr>
      </w:pPr>
      <w:r>
        <w:rPr>
          <w:rFonts w:ascii="Times New Roman" w:hAnsi="Times New Roman" w:cs="Times New Roman"/>
          <w:b/>
          <w:bCs/>
        </w:rPr>
        <w:br w:type="page"/>
      </w:r>
    </w:p>
    <w:p w14:paraId="66E1BF2B" w14:textId="47C490A8" w:rsidR="00237434" w:rsidRPr="009350DC" w:rsidRDefault="00237434" w:rsidP="00745E46">
      <w:pPr>
        <w:spacing w:line="360" w:lineRule="auto"/>
        <w:jc w:val="both"/>
        <w:rPr>
          <w:rFonts w:ascii="Times New Roman" w:hAnsi="Times New Roman" w:cs="Times New Roman"/>
          <w:b/>
          <w:bCs/>
        </w:rPr>
      </w:pPr>
      <w:r w:rsidRPr="009350DC">
        <w:rPr>
          <w:rFonts w:ascii="Times New Roman" w:hAnsi="Times New Roman" w:cs="Times New Roman"/>
          <w:b/>
          <w:bCs/>
        </w:rPr>
        <w:lastRenderedPageBreak/>
        <w:t xml:space="preserve">Table </w:t>
      </w:r>
      <w:proofErr w:type="gramStart"/>
      <w:r w:rsidRPr="009350DC">
        <w:rPr>
          <w:rFonts w:ascii="Times New Roman" w:hAnsi="Times New Roman" w:cs="Times New Roman"/>
          <w:b/>
          <w:bCs/>
        </w:rPr>
        <w:t>4.1.2 :</w:t>
      </w:r>
      <w:proofErr w:type="gramEnd"/>
      <w:r w:rsidRPr="009350DC">
        <w:rPr>
          <w:rFonts w:ascii="Times New Roman" w:hAnsi="Times New Roman" w:cs="Times New Roman"/>
          <w:b/>
          <w:bCs/>
        </w:rPr>
        <w:t xml:space="preserve"> Frequency Distribution of Respondents by Gender </w:t>
      </w:r>
    </w:p>
    <w:tbl>
      <w:tblPr>
        <w:tblW w:w="4686" w:type="dxa"/>
        <w:tblCellMar>
          <w:top w:w="15" w:type="dxa"/>
          <w:left w:w="15" w:type="dxa"/>
          <w:bottom w:w="15" w:type="dxa"/>
          <w:right w:w="15" w:type="dxa"/>
        </w:tblCellMar>
        <w:tblLook w:val="04A0" w:firstRow="1" w:lastRow="0" w:firstColumn="1" w:lastColumn="0" w:noHBand="0" w:noVBand="1"/>
      </w:tblPr>
      <w:tblGrid>
        <w:gridCol w:w="1459"/>
        <w:gridCol w:w="1768"/>
        <w:gridCol w:w="1459"/>
      </w:tblGrid>
      <w:tr w:rsidR="0005434D" w:rsidRPr="009350DC" w14:paraId="7825BB69" w14:textId="77777777" w:rsidTr="008D32A7">
        <w:trPr>
          <w:divId w:val="1327706374"/>
          <w:trHeight w:val="328"/>
        </w:trPr>
        <w:tc>
          <w:tcPr>
            <w:tcW w:w="1459" w:type="dxa"/>
            <w:tcBorders>
              <w:top w:val="nil"/>
              <w:left w:val="nil"/>
              <w:bottom w:val="single" w:sz="4" w:space="0" w:color="993366"/>
              <w:right w:val="nil"/>
            </w:tcBorders>
            <w:noWrap/>
            <w:vAlign w:val="bottom"/>
            <w:hideMark/>
          </w:tcPr>
          <w:p w14:paraId="22CBE9E1" w14:textId="373558EA" w:rsidR="0005434D" w:rsidRPr="009350DC" w:rsidRDefault="0005434D" w:rsidP="00FD1AC9">
            <w:pPr>
              <w:jc w:val="center"/>
              <w:rPr>
                <w:rFonts w:ascii="Times New Roman" w:eastAsia="Times New Roman" w:hAnsi="Times New Roman" w:cs="Times New Roman"/>
                <w:b/>
                <w:bCs/>
              </w:rPr>
            </w:pPr>
            <w:r w:rsidRPr="009350DC">
              <w:rPr>
                <w:rFonts w:ascii="Times New Roman" w:eastAsia="Times New Roman" w:hAnsi="Times New Roman" w:cs="Times New Roman"/>
                <w:b/>
                <w:bCs/>
              </w:rPr>
              <w:t>Gender</w:t>
            </w:r>
          </w:p>
        </w:tc>
        <w:tc>
          <w:tcPr>
            <w:tcW w:w="1768" w:type="dxa"/>
            <w:tcBorders>
              <w:top w:val="nil"/>
              <w:left w:val="nil"/>
              <w:bottom w:val="single" w:sz="4" w:space="0" w:color="993366"/>
              <w:right w:val="single" w:sz="4" w:space="0" w:color="333333"/>
            </w:tcBorders>
            <w:noWrap/>
            <w:vAlign w:val="bottom"/>
            <w:hideMark/>
          </w:tcPr>
          <w:p w14:paraId="03D828A5" w14:textId="77777777" w:rsidR="0005434D" w:rsidRPr="009350DC" w:rsidRDefault="0005434D" w:rsidP="0060713A">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59" w:type="dxa"/>
            <w:tcBorders>
              <w:top w:val="nil"/>
              <w:left w:val="single" w:sz="4" w:space="0" w:color="333333"/>
              <w:bottom w:val="single" w:sz="4" w:space="0" w:color="993366"/>
              <w:right w:val="single" w:sz="4" w:space="0" w:color="333333"/>
            </w:tcBorders>
            <w:noWrap/>
            <w:vAlign w:val="bottom"/>
            <w:hideMark/>
          </w:tcPr>
          <w:p w14:paraId="169BF57F" w14:textId="77777777" w:rsidR="0005434D" w:rsidRPr="009350DC" w:rsidRDefault="0005434D" w:rsidP="0060713A">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05434D" w:rsidRPr="009350DC" w14:paraId="5820AFD9" w14:textId="77777777" w:rsidTr="008D32A7">
        <w:trPr>
          <w:divId w:val="1327706374"/>
          <w:trHeight w:val="328"/>
        </w:trPr>
        <w:tc>
          <w:tcPr>
            <w:tcW w:w="0" w:type="auto"/>
            <w:tcBorders>
              <w:top w:val="single" w:sz="4" w:space="0" w:color="993366"/>
              <w:left w:val="nil"/>
              <w:bottom w:val="single" w:sz="4" w:space="0" w:color="C0C0C0"/>
              <w:right w:val="nil"/>
            </w:tcBorders>
            <w:shd w:val="clear" w:color="000000" w:fill="CCCCFF"/>
            <w:noWrap/>
            <w:hideMark/>
          </w:tcPr>
          <w:p w14:paraId="6D71EEE4"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Male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6E68F6C"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85</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1618FFF9"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70.8</w:t>
            </w:r>
          </w:p>
        </w:tc>
      </w:tr>
      <w:tr w:rsidR="0005434D" w:rsidRPr="009350DC" w14:paraId="3B291E22" w14:textId="77777777" w:rsidTr="008D32A7">
        <w:trPr>
          <w:divId w:val="1327706374"/>
          <w:trHeight w:val="328"/>
        </w:trPr>
        <w:tc>
          <w:tcPr>
            <w:tcW w:w="0" w:type="auto"/>
            <w:tcBorders>
              <w:top w:val="single" w:sz="4" w:space="0" w:color="C0C0C0"/>
              <w:left w:val="nil"/>
              <w:bottom w:val="single" w:sz="4" w:space="0" w:color="C0C0C0"/>
              <w:right w:val="nil"/>
            </w:tcBorders>
            <w:shd w:val="clear" w:color="000000" w:fill="CCCCFF"/>
            <w:noWrap/>
            <w:hideMark/>
          </w:tcPr>
          <w:p w14:paraId="1CC24A84"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Female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4B17E65"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84ADDBC"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05434D" w:rsidRPr="009350DC" w14:paraId="3042FF99" w14:textId="77777777" w:rsidTr="008D32A7">
        <w:trPr>
          <w:divId w:val="1327706374"/>
          <w:trHeight w:val="328"/>
        </w:trPr>
        <w:tc>
          <w:tcPr>
            <w:tcW w:w="0" w:type="auto"/>
            <w:tcBorders>
              <w:top w:val="single" w:sz="4" w:space="0" w:color="C0C0C0"/>
              <w:left w:val="nil"/>
              <w:bottom w:val="single" w:sz="4" w:space="0" w:color="993366"/>
              <w:right w:val="nil"/>
            </w:tcBorders>
            <w:shd w:val="clear" w:color="000000" w:fill="CCCCFF"/>
            <w:noWrap/>
            <w:hideMark/>
          </w:tcPr>
          <w:p w14:paraId="4AEB01DC" w14:textId="77777777" w:rsidR="0005434D" w:rsidRPr="009350DC" w:rsidRDefault="0005434D"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4B33AAD"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ADECBF3" w14:textId="77777777" w:rsidR="0005434D" w:rsidRPr="009350DC" w:rsidRDefault="0005434D" w:rsidP="0060713A">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022BC04E" w14:textId="77777777" w:rsidR="00730FB9" w:rsidRPr="009350DC" w:rsidRDefault="00730FB9" w:rsidP="00F83223">
      <w:pPr>
        <w:rPr>
          <w:rFonts w:ascii="Times New Roman" w:hAnsi="Times New Roman" w:cs="Times New Roman"/>
          <w:b/>
          <w:bCs/>
        </w:rPr>
      </w:pPr>
    </w:p>
    <w:p w14:paraId="2AFF71B8" w14:textId="2E57D56E" w:rsidR="00123F78" w:rsidRPr="009350DC" w:rsidRDefault="00036699" w:rsidP="00745E46">
      <w:pPr>
        <w:spacing w:line="360" w:lineRule="auto"/>
        <w:jc w:val="both"/>
        <w:rPr>
          <w:rFonts w:ascii="Times New Roman" w:hAnsi="Times New Roman" w:cs="Times New Roman"/>
          <w:b/>
          <w:bCs/>
        </w:rPr>
      </w:pPr>
      <w:r w:rsidRPr="009350DC">
        <w:rPr>
          <w:rFonts w:ascii="Times New Roman" w:hAnsi="Times New Roman" w:cs="Times New Roman"/>
          <w:b/>
          <w:bCs/>
        </w:rPr>
        <w:t>4.1.3</w:t>
      </w:r>
      <w:r w:rsidR="00296C7A" w:rsidRPr="009350DC">
        <w:rPr>
          <w:rFonts w:ascii="Times New Roman" w:hAnsi="Times New Roman" w:cs="Times New Roman"/>
          <w:b/>
          <w:bCs/>
        </w:rPr>
        <w:t xml:space="preserve"> Distribution of Respondents by Educat</w:t>
      </w:r>
      <w:r w:rsidR="00AD12F7" w:rsidRPr="009350DC">
        <w:rPr>
          <w:rFonts w:ascii="Times New Roman" w:hAnsi="Times New Roman" w:cs="Times New Roman"/>
          <w:b/>
          <w:bCs/>
        </w:rPr>
        <w:t xml:space="preserve">ional </w:t>
      </w:r>
      <w:r w:rsidR="00296C7A" w:rsidRPr="009350DC">
        <w:rPr>
          <w:rFonts w:ascii="Times New Roman" w:hAnsi="Times New Roman" w:cs="Times New Roman"/>
          <w:b/>
          <w:bCs/>
        </w:rPr>
        <w:t xml:space="preserve">level </w:t>
      </w:r>
    </w:p>
    <w:p w14:paraId="1F6A8AAE" w14:textId="139C437E" w:rsidR="00B163CA" w:rsidRPr="009350DC" w:rsidRDefault="00C87E4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4.1.3 below indicates </w:t>
      </w:r>
      <w:proofErr w:type="gramStart"/>
      <w:r w:rsidRPr="009350DC">
        <w:rPr>
          <w:rFonts w:ascii="Times New Roman" w:hAnsi="Times New Roman" w:cs="Times New Roman"/>
        </w:rPr>
        <w:t>that  t</w:t>
      </w:r>
      <w:r w:rsidR="00123F78" w:rsidRPr="009350DC">
        <w:rPr>
          <w:rFonts w:ascii="Times New Roman" w:hAnsi="Times New Roman" w:cs="Times New Roman"/>
        </w:rPr>
        <w:t>he</w:t>
      </w:r>
      <w:proofErr w:type="gramEnd"/>
      <w:r w:rsidR="00123F78" w:rsidRPr="009350DC">
        <w:rPr>
          <w:rFonts w:ascii="Times New Roman" w:hAnsi="Times New Roman" w:cs="Times New Roman"/>
        </w:rPr>
        <w:t xml:space="preserve"> majority of smallholder farmers in Kwara State have formal education, with 48.3% attaining tertiary education and 31.7% having secondary education. Only a small portion has primary education (14.2%) or no formal education (5.8%). This indicates a generally educated farming population, which may enhance the adoption of climate-smart agricultural practices.</w:t>
      </w:r>
    </w:p>
    <w:p w14:paraId="05290E16" w14:textId="0037702B" w:rsidR="00B163CA" w:rsidRPr="009350DC" w:rsidRDefault="00B163CA" w:rsidP="00F83223">
      <w:pPr>
        <w:rPr>
          <w:rFonts w:ascii="Times New Roman" w:hAnsi="Times New Roman" w:cs="Times New Roman"/>
          <w:b/>
          <w:bCs/>
        </w:rPr>
      </w:pPr>
      <w:r w:rsidRPr="009350DC">
        <w:rPr>
          <w:rFonts w:ascii="Times New Roman" w:hAnsi="Times New Roman" w:cs="Times New Roman"/>
          <w:b/>
          <w:bCs/>
        </w:rPr>
        <w:t xml:space="preserve">4.1.3 Frequency Distribution of Respondents by Educational level </w:t>
      </w:r>
    </w:p>
    <w:tbl>
      <w:tblPr>
        <w:tblW w:w="5900" w:type="dxa"/>
        <w:tblCellMar>
          <w:top w:w="15" w:type="dxa"/>
          <w:left w:w="15" w:type="dxa"/>
          <w:bottom w:w="15" w:type="dxa"/>
          <w:right w:w="15" w:type="dxa"/>
        </w:tblCellMar>
        <w:tblLook w:val="04A0" w:firstRow="1" w:lastRow="0" w:firstColumn="1" w:lastColumn="0" w:noHBand="0" w:noVBand="1"/>
      </w:tblPr>
      <w:tblGrid>
        <w:gridCol w:w="3067"/>
        <w:gridCol w:w="1552"/>
        <w:gridCol w:w="1281"/>
      </w:tblGrid>
      <w:tr w:rsidR="00FD1AC9" w:rsidRPr="009350DC" w14:paraId="77A063B3" w14:textId="77777777" w:rsidTr="008D32A7">
        <w:trPr>
          <w:divId w:val="878320379"/>
          <w:trHeight w:val="325"/>
        </w:trPr>
        <w:tc>
          <w:tcPr>
            <w:tcW w:w="3067" w:type="dxa"/>
            <w:tcBorders>
              <w:top w:val="nil"/>
              <w:left w:val="nil"/>
              <w:bottom w:val="single" w:sz="4" w:space="0" w:color="993366"/>
              <w:right w:val="nil"/>
            </w:tcBorders>
            <w:noWrap/>
            <w:vAlign w:val="bottom"/>
            <w:hideMark/>
          </w:tcPr>
          <w:p w14:paraId="4BABB39A" w14:textId="4203EC6A" w:rsidR="00FD1AC9" w:rsidRPr="009350DC" w:rsidRDefault="00FD1AC9" w:rsidP="00FD1AC9">
            <w:pPr>
              <w:jc w:val="center"/>
              <w:rPr>
                <w:rFonts w:ascii="Times New Roman" w:eastAsia="Times New Roman" w:hAnsi="Times New Roman" w:cs="Times New Roman"/>
                <w:b/>
                <w:bCs/>
              </w:rPr>
            </w:pPr>
            <w:r w:rsidRPr="009350DC">
              <w:rPr>
                <w:rFonts w:ascii="Times New Roman" w:eastAsia="Times New Roman" w:hAnsi="Times New Roman" w:cs="Times New Roman"/>
                <w:b/>
                <w:bCs/>
              </w:rPr>
              <w:t>Educational level</w:t>
            </w:r>
          </w:p>
        </w:tc>
        <w:tc>
          <w:tcPr>
            <w:tcW w:w="1552" w:type="dxa"/>
            <w:tcBorders>
              <w:top w:val="nil"/>
              <w:left w:val="nil"/>
              <w:bottom w:val="single" w:sz="4" w:space="0" w:color="993366"/>
              <w:right w:val="single" w:sz="4" w:space="0" w:color="333333"/>
            </w:tcBorders>
            <w:noWrap/>
            <w:vAlign w:val="bottom"/>
            <w:hideMark/>
          </w:tcPr>
          <w:p w14:paraId="1515F0AB" w14:textId="77777777" w:rsidR="00FD1AC9" w:rsidRPr="009350DC" w:rsidRDefault="00FD1AC9" w:rsidP="00CA49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281" w:type="dxa"/>
            <w:tcBorders>
              <w:top w:val="nil"/>
              <w:left w:val="single" w:sz="4" w:space="0" w:color="333333"/>
              <w:bottom w:val="single" w:sz="4" w:space="0" w:color="993366"/>
              <w:right w:val="single" w:sz="4" w:space="0" w:color="333333"/>
            </w:tcBorders>
            <w:noWrap/>
            <w:vAlign w:val="bottom"/>
            <w:hideMark/>
          </w:tcPr>
          <w:p w14:paraId="05BE7BCF" w14:textId="77777777" w:rsidR="00FD1AC9" w:rsidRPr="009350DC" w:rsidRDefault="00FD1AC9" w:rsidP="00CA49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FD1AC9" w:rsidRPr="009350DC" w14:paraId="53B57253" w14:textId="77777777" w:rsidTr="008D32A7">
        <w:trPr>
          <w:divId w:val="878320379"/>
          <w:trHeight w:val="325"/>
        </w:trPr>
        <w:tc>
          <w:tcPr>
            <w:tcW w:w="0" w:type="auto"/>
            <w:tcBorders>
              <w:top w:val="single" w:sz="4" w:space="0" w:color="993366"/>
              <w:left w:val="nil"/>
              <w:bottom w:val="single" w:sz="4" w:space="0" w:color="C0C0C0"/>
              <w:right w:val="nil"/>
            </w:tcBorders>
            <w:shd w:val="clear" w:color="000000" w:fill="CCCCFF"/>
            <w:noWrap/>
            <w:hideMark/>
          </w:tcPr>
          <w:p w14:paraId="15CFC094"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 formal Education</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E1BAF1A"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7196145"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FD1AC9" w:rsidRPr="009350DC" w14:paraId="644D6036"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73BE8794"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Primary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F641D18"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EBD03F2"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14.2</w:t>
            </w:r>
          </w:p>
        </w:tc>
      </w:tr>
      <w:tr w:rsidR="00FD1AC9" w:rsidRPr="009350DC" w14:paraId="5611F4C9"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0EEF3DDE"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Secondary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B252ADE"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BEA497C"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31.7</w:t>
            </w:r>
          </w:p>
        </w:tc>
      </w:tr>
      <w:tr w:rsidR="00FD1AC9" w:rsidRPr="009350DC" w14:paraId="072A950A" w14:textId="77777777" w:rsidTr="008D32A7">
        <w:trPr>
          <w:divId w:val="878320379"/>
          <w:trHeight w:val="325"/>
        </w:trPr>
        <w:tc>
          <w:tcPr>
            <w:tcW w:w="0" w:type="auto"/>
            <w:tcBorders>
              <w:top w:val="single" w:sz="4" w:space="0" w:color="C0C0C0"/>
              <w:left w:val="nil"/>
              <w:bottom w:val="single" w:sz="4" w:space="0" w:color="C0C0C0"/>
              <w:right w:val="nil"/>
            </w:tcBorders>
            <w:shd w:val="clear" w:color="000000" w:fill="CCCCFF"/>
            <w:noWrap/>
            <w:hideMark/>
          </w:tcPr>
          <w:p w14:paraId="3BA597CB"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Tertiary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ABD1977"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386D874"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48.3</w:t>
            </w:r>
          </w:p>
        </w:tc>
      </w:tr>
      <w:tr w:rsidR="00FD1AC9" w:rsidRPr="009350DC" w14:paraId="1EB0F805" w14:textId="77777777" w:rsidTr="008D32A7">
        <w:trPr>
          <w:divId w:val="878320379"/>
          <w:trHeight w:val="325"/>
        </w:trPr>
        <w:tc>
          <w:tcPr>
            <w:tcW w:w="0" w:type="auto"/>
            <w:tcBorders>
              <w:top w:val="single" w:sz="4" w:space="0" w:color="C0C0C0"/>
              <w:left w:val="nil"/>
              <w:bottom w:val="single" w:sz="4" w:space="0" w:color="993366"/>
              <w:right w:val="nil"/>
            </w:tcBorders>
            <w:shd w:val="clear" w:color="000000" w:fill="CCCCFF"/>
            <w:noWrap/>
            <w:hideMark/>
          </w:tcPr>
          <w:p w14:paraId="44E8571B" w14:textId="77777777" w:rsidR="00FD1AC9" w:rsidRPr="009350DC" w:rsidRDefault="00FD1AC9" w:rsidP="00FD1A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206273C3"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BFFC838" w14:textId="77777777" w:rsidR="00FD1AC9" w:rsidRPr="009350DC" w:rsidRDefault="00FD1AC9" w:rsidP="00CA49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1D592C31" w14:textId="77777777" w:rsidR="003D46DB" w:rsidRPr="009350DC" w:rsidRDefault="003D46DB" w:rsidP="00F83223">
      <w:pPr>
        <w:rPr>
          <w:rFonts w:ascii="Times New Roman" w:hAnsi="Times New Roman" w:cs="Times New Roman"/>
          <w:b/>
          <w:bCs/>
        </w:rPr>
      </w:pPr>
    </w:p>
    <w:p w14:paraId="65034E5C" w14:textId="5CE0A54B" w:rsidR="00EA2702" w:rsidRPr="009350DC" w:rsidRDefault="00EA2702" w:rsidP="00745E46">
      <w:pPr>
        <w:spacing w:line="360" w:lineRule="auto"/>
        <w:rPr>
          <w:rFonts w:ascii="Times New Roman" w:hAnsi="Times New Roman" w:cs="Times New Roman"/>
          <w:b/>
          <w:bCs/>
        </w:rPr>
      </w:pPr>
      <w:r w:rsidRPr="009350DC">
        <w:rPr>
          <w:rFonts w:ascii="Times New Roman" w:hAnsi="Times New Roman" w:cs="Times New Roman"/>
          <w:b/>
          <w:bCs/>
        </w:rPr>
        <w:t>4.1.4 Distribution of Respondents by</w:t>
      </w:r>
      <w:r w:rsidR="008A1A1F" w:rsidRPr="009350DC">
        <w:rPr>
          <w:rFonts w:ascii="Times New Roman" w:hAnsi="Times New Roman" w:cs="Times New Roman"/>
          <w:b/>
          <w:bCs/>
        </w:rPr>
        <w:t xml:space="preserve"> farm size in </w:t>
      </w:r>
      <w:r w:rsidR="005048EA" w:rsidRPr="009350DC">
        <w:rPr>
          <w:rFonts w:ascii="Times New Roman" w:hAnsi="Times New Roman" w:cs="Times New Roman"/>
          <w:b/>
          <w:bCs/>
        </w:rPr>
        <w:t>hectares</w:t>
      </w:r>
    </w:p>
    <w:p w14:paraId="7430061C" w14:textId="1C70B704" w:rsidR="002879EA" w:rsidRPr="009350DC" w:rsidRDefault="00675AA5" w:rsidP="00745E46">
      <w:pPr>
        <w:spacing w:line="360" w:lineRule="auto"/>
        <w:rPr>
          <w:rFonts w:ascii="Times New Roman" w:hAnsi="Times New Roman" w:cs="Times New Roman"/>
        </w:rPr>
      </w:pPr>
      <w:r w:rsidRPr="009350DC">
        <w:rPr>
          <w:rFonts w:ascii="Times New Roman" w:hAnsi="Times New Roman" w:cs="Times New Roman"/>
        </w:rPr>
        <w:t xml:space="preserve">The table </w:t>
      </w:r>
      <w:r w:rsidR="0012536A" w:rsidRPr="009350DC">
        <w:rPr>
          <w:rFonts w:ascii="Times New Roman" w:hAnsi="Times New Roman" w:cs="Times New Roman"/>
        </w:rPr>
        <w:t xml:space="preserve">4.1.4 </w:t>
      </w:r>
      <w:r w:rsidRPr="009350DC">
        <w:rPr>
          <w:rFonts w:ascii="Times New Roman" w:hAnsi="Times New Roman" w:cs="Times New Roman"/>
        </w:rPr>
        <w:t>shows that 93.3% (112 out of 120) of the smallholder farmers operate on farm sizes of 5 hectares or less, while only 6.7% (8 farmers) manage 6–10 hectares.</w:t>
      </w:r>
      <w:r w:rsidR="00166EB1" w:rsidRPr="009350DC">
        <w:rPr>
          <w:rFonts w:ascii="Times New Roman" w:hAnsi="Times New Roman" w:cs="Times New Roman"/>
        </w:rPr>
        <w:t xml:space="preserve"> The data confirms that the vast majority of respondents are true smallholder farmers, as they cultivate relatively small plots of land. This has implications for resource availability, mechanization potential, and the scale at which climate-smart agricultural practices can be adopted.</w:t>
      </w:r>
    </w:p>
    <w:p w14:paraId="217F6760" w14:textId="737797FD" w:rsidR="002879EA" w:rsidRPr="009350DC" w:rsidRDefault="002879EA" w:rsidP="00F83223">
      <w:pPr>
        <w:rPr>
          <w:rFonts w:ascii="Times New Roman" w:hAnsi="Times New Roman" w:cs="Times New Roman"/>
          <w:b/>
          <w:bCs/>
        </w:rPr>
      </w:pPr>
      <w:r w:rsidRPr="009350DC">
        <w:rPr>
          <w:rFonts w:ascii="Times New Roman" w:hAnsi="Times New Roman" w:cs="Times New Roman"/>
          <w:b/>
          <w:bCs/>
        </w:rPr>
        <w:lastRenderedPageBreak/>
        <w:t xml:space="preserve">4.1.4 Frequency Distribution of Respondents by farm size in hectares </w:t>
      </w:r>
    </w:p>
    <w:tbl>
      <w:tblPr>
        <w:tblW w:w="6001" w:type="dxa"/>
        <w:tblCellMar>
          <w:top w:w="15" w:type="dxa"/>
          <w:left w:w="15" w:type="dxa"/>
          <w:bottom w:w="15" w:type="dxa"/>
          <w:right w:w="15" w:type="dxa"/>
        </w:tblCellMar>
        <w:tblLook w:val="04A0" w:firstRow="1" w:lastRow="0" w:firstColumn="1" w:lastColumn="0" w:noHBand="0" w:noVBand="1"/>
      </w:tblPr>
      <w:tblGrid>
        <w:gridCol w:w="1868"/>
        <w:gridCol w:w="2265"/>
        <w:gridCol w:w="1868"/>
      </w:tblGrid>
      <w:tr w:rsidR="00351BC6" w:rsidRPr="009350DC" w14:paraId="7A6078A1" w14:textId="77777777" w:rsidTr="008D32A7">
        <w:trPr>
          <w:divId w:val="2124301895"/>
          <w:trHeight w:val="428"/>
        </w:trPr>
        <w:tc>
          <w:tcPr>
            <w:tcW w:w="1868" w:type="dxa"/>
            <w:tcBorders>
              <w:top w:val="nil"/>
              <w:left w:val="nil"/>
              <w:bottom w:val="single" w:sz="4" w:space="0" w:color="993366"/>
              <w:right w:val="nil"/>
            </w:tcBorders>
            <w:noWrap/>
            <w:vAlign w:val="center"/>
            <w:hideMark/>
          </w:tcPr>
          <w:p w14:paraId="0B748853" w14:textId="7EE9EDD7" w:rsidR="00351BC6" w:rsidRPr="009350DC" w:rsidRDefault="00351BC6" w:rsidP="00AF6596">
            <w:pPr>
              <w:jc w:val="center"/>
              <w:rPr>
                <w:rFonts w:ascii="Times New Roman" w:eastAsia="Times New Roman" w:hAnsi="Times New Roman" w:cs="Times New Roman"/>
                <w:b/>
                <w:bCs/>
              </w:rPr>
            </w:pPr>
            <w:r w:rsidRPr="009350DC">
              <w:rPr>
                <w:rFonts w:ascii="Times New Roman" w:eastAsia="Times New Roman" w:hAnsi="Times New Roman" w:cs="Times New Roman"/>
                <w:b/>
                <w:bCs/>
              </w:rPr>
              <w:t>Farm size (ha)</w:t>
            </w:r>
          </w:p>
        </w:tc>
        <w:tc>
          <w:tcPr>
            <w:tcW w:w="2265" w:type="dxa"/>
            <w:tcBorders>
              <w:top w:val="nil"/>
              <w:left w:val="nil"/>
              <w:bottom w:val="single" w:sz="4" w:space="0" w:color="993366"/>
              <w:right w:val="single" w:sz="4" w:space="0" w:color="333333"/>
            </w:tcBorders>
            <w:noWrap/>
            <w:vAlign w:val="bottom"/>
            <w:hideMark/>
          </w:tcPr>
          <w:p w14:paraId="109E95AC" w14:textId="77777777" w:rsidR="00351BC6" w:rsidRPr="009350DC" w:rsidRDefault="00351BC6" w:rsidP="004A1D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868" w:type="dxa"/>
            <w:tcBorders>
              <w:top w:val="nil"/>
              <w:left w:val="single" w:sz="4" w:space="0" w:color="333333"/>
              <w:bottom w:val="single" w:sz="4" w:space="0" w:color="993366"/>
              <w:right w:val="single" w:sz="4" w:space="0" w:color="333333"/>
            </w:tcBorders>
            <w:noWrap/>
            <w:vAlign w:val="bottom"/>
            <w:hideMark/>
          </w:tcPr>
          <w:p w14:paraId="2EE09FD5" w14:textId="77777777" w:rsidR="00351BC6" w:rsidRPr="009350DC" w:rsidRDefault="00351BC6" w:rsidP="004A1DC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351BC6" w:rsidRPr="009350DC" w14:paraId="07BCD450" w14:textId="77777777" w:rsidTr="008D32A7">
        <w:trPr>
          <w:divId w:val="2124301895"/>
          <w:trHeight w:val="428"/>
        </w:trPr>
        <w:tc>
          <w:tcPr>
            <w:tcW w:w="0" w:type="auto"/>
            <w:tcBorders>
              <w:top w:val="single" w:sz="4" w:space="0" w:color="993366"/>
              <w:left w:val="nil"/>
              <w:bottom w:val="single" w:sz="4" w:space="0" w:color="C0C0C0"/>
              <w:right w:val="nil"/>
            </w:tcBorders>
            <w:shd w:val="clear" w:color="000000" w:fill="CCCCFF"/>
            <w:noWrap/>
            <w:vAlign w:val="center"/>
            <w:hideMark/>
          </w:tcPr>
          <w:p w14:paraId="50C2CF95"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&lt;=5ha</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CA27A84"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112</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0430FAA"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93.3</w:t>
            </w:r>
          </w:p>
        </w:tc>
      </w:tr>
      <w:tr w:rsidR="00351BC6" w:rsidRPr="009350DC" w14:paraId="3F100087" w14:textId="77777777" w:rsidTr="008D32A7">
        <w:trPr>
          <w:divId w:val="2124301895"/>
          <w:trHeight w:val="428"/>
        </w:trPr>
        <w:tc>
          <w:tcPr>
            <w:tcW w:w="0" w:type="auto"/>
            <w:tcBorders>
              <w:top w:val="single" w:sz="4" w:space="0" w:color="C0C0C0"/>
              <w:left w:val="nil"/>
              <w:bottom w:val="single" w:sz="4" w:space="0" w:color="C0C0C0"/>
              <w:right w:val="nil"/>
            </w:tcBorders>
            <w:shd w:val="clear" w:color="000000" w:fill="CCCCFF"/>
            <w:noWrap/>
            <w:vAlign w:val="center"/>
            <w:hideMark/>
          </w:tcPr>
          <w:p w14:paraId="452821FE"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6 - 10ha</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FACF9B2"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9F3F523"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6.7</w:t>
            </w:r>
          </w:p>
        </w:tc>
      </w:tr>
      <w:tr w:rsidR="00351BC6" w:rsidRPr="009350DC" w14:paraId="09209AB8" w14:textId="77777777" w:rsidTr="008D32A7">
        <w:trPr>
          <w:divId w:val="2124301895"/>
          <w:trHeight w:val="428"/>
        </w:trPr>
        <w:tc>
          <w:tcPr>
            <w:tcW w:w="0" w:type="auto"/>
            <w:tcBorders>
              <w:top w:val="single" w:sz="4" w:space="0" w:color="C0C0C0"/>
              <w:left w:val="nil"/>
              <w:bottom w:val="single" w:sz="4" w:space="0" w:color="993366"/>
              <w:right w:val="nil"/>
            </w:tcBorders>
            <w:shd w:val="clear" w:color="000000" w:fill="CCCCFF"/>
            <w:noWrap/>
            <w:vAlign w:val="center"/>
            <w:hideMark/>
          </w:tcPr>
          <w:p w14:paraId="336A4BE3" w14:textId="77777777" w:rsidR="00351BC6" w:rsidRPr="009350DC" w:rsidRDefault="00351BC6" w:rsidP="00AF659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0FEE07A7"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9A85062" w14:textId="77777777" w:rsidR="00351BC6" w:rsidRPr="009350DC" w:rsidRDefault="00351BC6" w:rsidP="004A1DC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46F84E63" w14:textId="77777777" w:rsidR="00E77B09" w:rsidRPr="009350DC" w:rsidRDefault="00E77B09" w:rsidP="00F83223">
      <w:pPr>
        <w:rPr>
          <w:rFonts w:ascii="Times New Roman" w:hAnsi="Times New Roman" w:cs="Times New Roman"/>
          <w:b/>
          <w:bCs/>
        </w:rPr>
      </w:pPr>
    </w:p>
    <w:p w14:paraId="0154542F" w14:textId="3EC6E41C" w:rsidR="00166EB1" w:rsidRPr="009350DC" w:rsidRDefault="00275594"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4.1.5 </w:t>
      </w:r>
      <w:r w:rsidR="00894742" w:rsidRPr="009350DC">
        <w:rPr>
          <w:rFonts w:ascii="Times New Roman" w:hAnsi="Times New Roman" w:cs="Times New Roman"/>
          <w:b/>
          <w:bCs/>
        </w:rPr>
        <w:t xml:space="preserve"> Distribution</w:t>
      </w:r>
      <w:proofErr w:type="gramEnd"/>
      <w:r w:rsidR="00894742" w:rsidRPr="009350DC">
        <w:rPr>
          <w:rFonts w:ascii="Times New Roman" w:hAnsi="Times New Roman" w:cs="Times New Roman"/>
          <w:b/>
          <w:bCs/>
        </w:rPr>
        <w:t xml:space="preserve"> of Respondents by </w:t>
      </w:r>
      <w:r w:rsidR="00A6673B" w:rsidRPr="009350DC">
        <w:rPr>
          <w:rFonts w:ascii="Times New Roman" w:hAnsi="Times New Roman" w:cs="Times New Roman"/>
          <w:b/>
          <w:bCs/>
        </w:rPr>
        <w:t xml:space="preserve">Source of income </w:t>
      </w:r>
    </w:p>
    <w:p w14:paraId="0E3AE677" w14:textId="2F5F2E4A" w:rsidR="00E17C15" w:rsidRPr="009350DC" w:rsidRDefault="00E17C15"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proofErr w:type="gramStart"/>
      <w:r w:rsidR="00DB69BE" w:rsidRPr="009350DC">
        <w:rPr>
          <w:rFonts w:ascii="Times New Roman" w:hAnsi="Times New Roman" w:cs="Times New Roman"/>
        </w:rPr>
        <w:t>table  4.1.5</w:t>
      </w:r>
      <w:proofErr w:type="gramEnd"/>
      <w:r w:rsidR="00FF0E42" w:rsidRPr="009350DC">
        <w:rPr>
          <w:rFonts w:ascii="Times New Roman" w:hAnsi="Times New Roman" w:cs="Times New Roman"/>
        </w:rPr>
        <w:t xml:space="preserve"> below</w:t>
      </w:r>
      <w:r w:rsidR="00DB69BE" w:rsidRPr="009350DC">
        <w:rPr>
          <w:rFonts w:ascii="Times New Roman" w:hAnsi="Times New Roman" w:cs="Times New Roman"/>
        </w:rPr>
        <w:t xml:space="preserve"> </w:t>
      </w:r>
      <w:r w:rsidRPr="009350DC">
        <w:rPr>
          <w:rFonts w:ascii="Times New Roman" w:hAnsi="Times New Roman" w:cs="Times New Roman"/>
        </w:rPr>
        <w:t>shows that most smallholder farmers in Kwara State rely on cooperative societies (70.8%) for financial support. A smaller percentage access funds from banks (15.8%), receive gifts (7.5%), or depend on family support (5.8%). This emphasizes the importance of community-based financial structures in sustaining agricultural livelihoods.</w:t>
      </w:r>
    </w:p>
    <w:p w14:paraId="1DF4360F" w14:textId="42B8C22B" w:rsidR="00A6673B" w:rsidRPr="009350DC" w:rsidRDefault="00A6673B" w:rsidP="00F83223">
      <w:pPr>
        <w:rPr>
          <w:rFonts w:ascii="Times New Roman" w:hAnsi="Times New Roman" w:cs="Times New Roman"/>
        </w:rPr>
      </w:pPr>
      <w:proofErr w:type="gramStart"/>
      <w:r w:rsidRPr="009350DC">
        <w:rPr>
          <w:rFonts w:ascii="Times New Roman" w:hAnsi="Times New Roman" w:cs="Times New Roman"/>
          <w:b/>
          <w:bCs/>
        </w:rPr>
        <w:t xml:space="preserve">4.1.5 </w:t>
      </w:r>
      <w:r w:rsidR="00DB69BE" w:rsidRPr="009350DC">
        <w:rPr>
          <w:rFonts w:ascii="Times New Roman" w:hAnsi="Times New Roman" w:cs="Times New Roman"/>
          <w:b/>
          <w:bCs/>
        </w:rPr>
        <w:t xml:space="preserve"> </w:t>
      </w:r>
      <w:r w:rsidRPr="009350DC">
        <w:rPr>
          <w:rFonts w:ascii="Times New Roman" w:hAnsi="Times New Roman" w:cs="Times New Roman"/>
          <w:b/>
          <w:bCs/>
        </w:rPr>
        <w:t>Frequency</w:t>
      </w:r>
      <w:proofErr w:type="gramEnd"/>
      <w:r w:rsidRPr="009350DC">
        <w:rPr>
          <w:rFonts w:ascii="Times New Roman" w:hAnsi="Times New Roman" w:cs="Times New Roman"/>
          <w:b/>
          <w:bCs/>
        </w:rPr>
        <w:t xml:space="preserve"> Distribution of Respondents b</w:t>
      </w:r>
      <w:r w:rsidR="007901ED" w:rsidRPr="009350DC">
        <w:rPr>
          <w:rFonts w:ascii="Times New Roman" w:hAnsi="Times New Roman" w:cs="Times New Roman"/>
          <w:b/>
          <w:bCs/>
        </w:rPr>
        <w:t xml:space="preserve">y source of income </w:t>
      </w:r>
    </w:p>
    <w:tbl>
      <w:tblPr>
        <w:tblW w:w="6307" w:type="dxa"/>
        <w:tblCellMar>
          <w:top w:w="15" w:type="dxa"/>
          <w:left w:w="15" w:type="dxa"/>
          <w:bottom w:w="15" w:type="dxa"/>
          <w:right w:w="15" w:type="dxa"/>
        </w:tblCellMar>
        <w:tblLook w:val="04A0" w:firstRow="1" w:lastRow="0" w:firstColumn="1" w:lastColumn="0" w:noHBand="0" w:noVBand="1"/>
      </w:tblPr>
      <w:tblGrid>
        <w:gridCol w:w="2444"/>
        <w:gridCol w:w="2117"/>
        <w:gridCol w:w="1746"/>
      </w:tblGrid>
      <w:tr w:rsidR="00AF6596" w:rsidRPr="009350DC" w14:paraId="1E591C2E" w14:textId="77777777" w:rsidTr="008D32A7">
        <w:trPr>
          <w:divId w:val="531697033"/>
          <w:trHeight w:val="362"/>
        </w:trPr>
        <w:tc>
          <w:tcPr>
            <w:tcW w:w="2444" w:type="dxa"/>
            <w:tcBorders>
              <w:top w:val="nil"/>
              <w:left w:val="nil"/>
              <w:bottom w:val="single" w:sz="4" w:space="0" w:color="993366"/>
              <w:right w:val="nil"/>
            </w:tcBorders>
            <w:noWrap/>
            <w:vAlign w:val="center"/>
            <w:hideMark/>
          </w:tcPr>
          <w:p w14:paraId="6F6776FD" w14:textId="6E25AC12" w:rsidR="00AF6596" w:rsidRPr="009350DC" w:rsidRDefault="00AF6596" w:rsidP="0043233D">
            <w:pPr>
              <w:jc w:val="center"/>
              <w:rPr>
                <w:rFonts w:ascii="Times New Roman" w:eastAsia="Times New Roman" w:hAnsi="Times New Roman" w:cs="Times New Roman"/>
                <w:b/>
                <w:bCs/>
              </w:rPr>
            </w:pPr>
            <w:r w:rsidRPr="009350DC">
              <w:rPr>
                <w:rFonts w:ascii="Times New Roman" w:eastAsia="Times New Roman" w:hAnsi="Times New Roman" w:cs="Times New Roman"/>
                <w:b/>
                <w:bCs/>
              </w:rPr>
              <w:t>Source of income</w:t>
            </w:r>
          </w:p>
        </w:tc>
        <w:tc>
          <w:tcPr>
            <w:tcW w:w="2117" w:type="dxa"/>
            <w:tcBorders>
              <w:top w:val="nil"/>
              <w:left w:val="nil"/>
              <w:bottom w:val="single" w:sz="4" w:space="0" w:color="993366"/>
              <w:right w:val="single" w:sz="4" w:space="0" w:color="333333"/>
            </w:tcBorders>
            <w:noWrap/>
            <w:vAlign w:val="bottom"/>
            <w:hideMark/>
          </w:tcPr>
          <w:p w14:paraId="6F4CC02B" w14:textId="77777777" w:rsidR="00AF6596" w:rsidRPr="009350DC" w:rsidRDefault="00AF6596" w:rsidP="008A55B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746" w:type="dxa"/>
            <w:tcBorders>
              <w:top w:val="nil"/>
              <w:left w:val="single" w:sz="4" w:space="0" w:color="333333"/>
              <w:bottom w:val="single" w:sz="4" w:space="0" w:color="993366"/>
              <w:right w:val="single" w:sz="4" w:space="0" w:color="333333"/>
            </w:tcBorders>
            <w:noWrap/>
            <w:vAlign w:val="bottom"/>
            <w:hideMark/>
          </w:tcPr>
          <w:p w14:paraId="6E751FFD" w14:textId="77777777" w:rsidR="00AF6596" w:rsidRPr="009350DC" w:rsidRDefault="00AF6596" w:rsidP="008A55B6">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AF6596" w:rsidRPr="009350DC" w14:paraId="161BCB5E" w14:textId="77777777" w:rsidTr="008D32A7">
        <w:trPr>
          <w:divId w:val="531697033"/>
          <w:trHeight w:val="362"/>
        </w:trPr>
        <w:tc>
          <w:tcPr>
            <w:tcW w:w="0" w:type="auto"/>
            <w:tcBorders>
              <w:top w:val="single" w:sz="4" w:space="0" w:color="993366"/>
              <w:left w:val="nil"/>
              <w:bottom w:val="single" w:sz="4" w:space="0" w:color="C0C0C0"/>
              <w:right w:val="nil"/>
            </w:tcBorders>
            <w:shd w:val="clear" w:color="000000" w:fill="CCCCFF"/>
            <w:noWrap/>
            <w:vAlign w:val="center"/>
            <w:hideMark/>
          </w:tcPr>
          <w:p w14:paraId="5FA3C639"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Gift</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28F8613C"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5BB6FD2F"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7.5</w:t>
            </w:r>
          </w:p>
        </w:tc>
      </w:tr>
      <w:tr w:rsidR="00AF6596" w:rsidRPr="009350DC" w14:paraId="01C88BD3"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46EAEB51"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Bank</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D526A47" w14:textId="3DDAD336"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DC3F632" w14:textId="169E2EA1"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AF6596" w:rsidRPr="009350DC" w14:paraId="5E2A1784"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35AE5038"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Cooperative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B484675"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EC3F210"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70.8</w:t>
            </w:r>
          </w:p>
        </w:tc>
      </w:tr>
      <w:tr w:rsidR="00AF6596" w:rsidRPr="009350DC" w14:paraId="46D1E940" w14:textId="77777777" w:rsidTr="008D32A7">
        <w:trPr>
          <w:divId w:val="531697033"/>
          <w:trHeight w:val="362"/>
        </w:trPr>
        <w:tc>
          <w:tcPr>
            <w:tcW w:w="0" w:type="auto"/>
            <w:tcBorders>
              <w:top w:val="single" w:sz="4" w:space="0" w:color="C0C0C0"/>
              <w:left w:val="nil"/>
              <w:bottom w:val="single" w:sz="4" w:space="0" w:color="C0C0C0"/>
              <w:right w:val="nil"/>
            </w:tcBorders>
            <w:shd w:val="clear" w:color="000000" w:fill="CCCCFF"/>
            <w:noWrap/>
            <w:vAlign w:val="center"/>
            <w:hideMark/>
          </w:tcPr>
          <w:p w14:paraId="7DB87273"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Family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80BB2CB" w14:textId="6783DEE8"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3D6E9BD" w14:textId="2583958F"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r w:rsidR="00207181" w:rsidRPr="009350DC">
              <w:rPr>
                <w:rFonts w:ascii="Times New Roman" w:eastAsia="Times New Roman" w:hAnsi="Times New Roman" w:cs="Times New Roman"/>
                <w:color w:val="993300"/>
              </w:rPr>
              <w:t>9</w:t>
            </w:r>
          </w:p>
        </w:tc>
      </w:tr>
      <w:tr w:rsidR="00AF6596" w:rsidRPr="009350DC" w14:paraId="2BDD3D59" w14:textId="77777777" w:rsidTr="008D32A7">
        <w:trPr>
          <w:divId w:val="531697033"/>
          <w:trHeight w:val="362"/>
        </w:trPr>
        <w:tc>
          <w:tcPr>
            <w:tcW w:w="0" w:type="auto"/>
            <w:tcBorders>
              <w:top w:val="single" w:sz="4" w:space="0" w:color="C0C0C0"/>
              <w:left w:val="nil"/>
              <w:bottom w:val="single" w:sz="4" w:space="0" w:color="993366"/>
              <w:right w:val="nil"/>
            </w:tcBorders>
            <w:shd w:val="clear" w:color="000000" w:fill="CCCCFF"/>
            <w:noWrap/>
            <w:vAlign w:val="center"/>
            <w:hideMark/>
          </w:tcPr>
          <w:p w14:paraId="087D3D9A" w14:textId="77777777" w:rsidR="00AF6596" w:rsidRPr="009350DC" w:rsidRDefault="00AF6596" w:rsidP="0043233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47B0FA3D"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6B7CBFF6" w14:textId="77777777" w:rsidR="00AF6596" w:rsidRPr="009350DC" w:rsidRDefault="00AF6596" w:rsidP="008A55B6">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024D3641" w14:textId="77777777" w:rsidR="00550E09" w:rsidRPr="009350DC" w:rsidRDefault="00550E09" w:rsidP="00F83223">
      <w:pPr>
        <w:rPr>
          <w:rFonts w:ascii="Times New Roman" w:hAnsi="Times New Roman" w:cs="Times New Roman"/>
        </w:rPr>
      </w:pPr>
    </w:p>
    <w:p w14:paraId="42A1BD70" w14:textId="74966A5F" w:rsidR="000175B4" w:rsidRPr="009350DC" w:rsidRDefault="000175B4"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4.1.6 Distribution of Respondents by </w:t>
      </w:r>
      <w:r w:rsidR="000C629C" w:rsidRPr="009350DC">
        <w:rPr>
          <w:rFonts w:ascii="Times New Roman" w:hAnsi="Times New Roman" w:cs="Times New Roman"/>
          <w:b/>
          <w:bCs/>
        </w:rPr>
        <w:t>main crop grown</w:t>
      </w:r>
    </w:p>
    <w:p w14:paraId="3C2AF1E0" w14:textId="664D6BC8" w:rsidR="00FF0E42" w:rsidRPr="009350DC" w:rsidRDefault="0075444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4.1.6 below shows that </w:t>
      </w:r>
      <w:proofErr w:type="gramStart"/>
      <w:r w:rsidRPr="009350DC">
        <w:rPr>
          <w:rFonts w:ascii="Times New Roman" w:hAnsi="Times New Roman" w:cs="Times New Roman"/>
        </w:rPr>
        <w:t xml:space="preserve">the </w:t>
      </w:r>
      <w:r w:rsidR="00FF0E42" w:rsidRPr="009350DC">
        <w:rPr>
          <w:rFonts w:ascii="Times New Roman" w:hAnsi="Times New Roman" w:cs="Times New Roman"/>
        </w:rPr>
        <w:t xml:space="preserve"> main</w:t>
      </w:r>
      <w:proofErr w:type="gramEnd"/>
      <w:r w:rsidR="00FF0E42" w:rsidRPr="009350DC">
        <w:rPr>
          <w:rFonts w:ascii="Times New Roman" w:hAnsi="Times New Roman" w:cs="Times New Roman"/>
        </w:rPr>
        <w:t xml:space="preserve"> crop grown by smallholder farmers in Kwara State is maize, cultivated by 56.7% of respondents. Other crops include rice (17.5%), millet (11.7%), sorghum (6.7%), and cowpea (5.8%), with a few growing other crops (1.7%). This indicates that maize is the predominant crop, and interventions to improve agricultural practices should prioritize it.</w:t>
      </w:r>
    </w:p>
    <w:p w14:paraId="004286C0" w14:textId="77777777" w:rsidR="00745E46" w:rsidRDefault="00745E46" w:rsidP="00F83223">
      <w:pPr>
        <w:rPr>
          <w:rFonts w:ascii="Times New Roman" w:hAnsi="Times New Roman" w:cs="Times New Roman"/>
          <w:b/>
          <w:bCs/>
        </w:rPr>
      </w:pPr>
    </w:p>
    <w:p w14:paraId="761A4BBF" w14:textId="09DD0CD9" w:rsidR="000C629C" w:rsidRPr="009350DC" w:rsidRDefault="000C629C" w:rsidP="00F83223">
      <w:pPr>
        <w:rPr>
          <w:rFonts w:ascii="Times New Roman" w:hAnsi="Times New Roman" w:cs="Times New Roman"/>
          <w:b/>
          <w:bCs/>
        </w:rPr>
      </w:pPr>
      <w:r w:rsidRPr="009350DC">
        <w:rPr>
          <w:rFonts w:ascii="Times New Roman" w:hAnsi="Times New Roman" w:cs="Times New Roman"/>
          <w:b/>
          <w:bCs/>
        </w:rPr>
        <w:lastRenderedPageBreak/>
        <w:t xml:space="preserve">Table </w:t>
      </w:r>
      <w:r w:rsidR="00846A0D" w:rsidRPr="009350DC">
        <w:rPr>
          <w:rFonts w:ascii="Times New Roman" w:hAnsi="Times New Roman" w:cs="Times New Roman"/>
          <w:b/>
          <w:bCs/>
        </w:rPr>
        <w:t xml:space="preserve">4.1.6 Frequency Distribution of Respondents by main crop grown </w:t>
      </w:r>
    </w:p>
    <w:tbl>
      <w:tblPr>
        <w:tblW w:w="6255" w:type="dxa"/>
        <w:tblCellMar>
          <w:top w:w="15" w:type="dxa"/>
          <w:left w:w="15" w:type="dxa"/>
          <w:bottom w:w="15" w:type="dxa"/>
          <w:right w:w="15" w:type="dxa"/>
        </w:tblCellMar>
        <w:tblLook w:val="04A0" w:firstRow="1" w:lastRow="0" w:firstColumn="1" w:lastColumn="0" w:noHBand="0" w:noVBand="1"/>
      </w:tblPr>
      <w:tblGrid>
        <w:gridCol w:w="2016"/>
        <w:gridCol w:w="2322"/>
        <w:gridCol w:w="1917"/>
      </w:tblGrid>
      <w:tr w:rsidR="00207452" w:rsidRPr="009350DC" w14:paraId="75D8CF23" w14:textId="77777777" w:rsidTr="008D32A7">
        <w:trPr>
          <w:divId w:val="2098595389"/>
          <w:trHeight w:val="337"/>
        </w:trPr>
        <w:tc>
          <w:tcPr>
            <w:tcW w:w="2016" w:type="dxa"/>
            <w:tcBorders>
              <w:top w:val="nil"/>
              <w:left w:val="nil"/>
              <w:bottom w:val="single" w:sz="4" w:space="0" w:color="993366"/>
              <w:right w:val="nil"/>
            </w:tcBorders>
            <w:noWrap/>
            <w:vAlign w:val="bottom"/>
            <w:hideMark/>
          </w:tcPr>
          <w:p w14:paraId="2D248B58" w14:textId="185CFF44" w:rsidR="00207452" w:rsidRPr="009350DC" w:rsidRDefault="00207452" w:rsidP="004C1E64">
            <w:pPr>
              <w:jc w:val="center"/>
              <w:rPr>
                <w:rFonts w:ascii="Times New Roman" w:eastAsia="Times New Roman" w:hAnsi="Times New Roman" w:cs="Times New Roman"/>
                <w:b/>
                <w:bCs/>
              </w:rPr>
            </w:pPr>
            <w:r w:rsidRPr="009350DC">
              <w:rPr>
                <w:rFonts w:ascii="Times New Roman" w:eastAsia="Times New Roman" w:hAnsi="Times New Roman" w:cs="Times New Roman"/>
                <w:b/>
                <w:bCs/>
              </w:rPr>
              <w:t>Main crop grown</w:t>
            </w:r>
          </w:p>
        </w:tc>
        <w:tc>
          <w:tcPr>
            <w:tcW w:w="2322" w:type="dxa"/>
            <w:tcBorders>
              <w:top w:val="nil"/>
              <w:left w:val="nil"/>
              <w:bottom w:val="single" w:sz="4" w:space="0" w:color="993366"/>
              <w:right w:val="single" w:sz="4" w:space="0" w:color="333333"/>
            </w:tcBorders>
            <w:noWrap/>
            <w:vAlign w:val="bottom"/>
            <w:hideMark/>
          </w:tcPr>
          <w:p w14:paraId="6E026FA1"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917" w:type="dxa"/>
            <w:tcBorders>
              <w:top w:val="nil"/>
              <w:left w:val="single" w:sz="4" w:space="0" w:color="333333"/>
              <w:bottom w:val="single" w:sz="4" w:space="0" w:color="993366"/>
              <w:right w:val="single" w:sz="4" w:space="0" w:color="333333"/>
            </w:tcBorders>
            <w:noWrap/>
            <w:vAlign w:val="bottom"/>
            <w:hideMark/>
          </w:tcPr>
          <w:p w14:paraId="6E816A52" w14:textId="77777777" w:rsidR="00207452" w:rsidRPr="009350DC" w:rsidRDefault="00207452" w:rsidP="00846A0D">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207452" w:rsidRPr="009350DC" w14:paraId="3C3778CC" w14:textId="77777777" w:rsidTr="008D32A7">
        <w:trPr>
          <w:divId w:val="2098595389"/>
          <w:trHeight w:val="337"/>
        </w:trPr>
        <w:tc>
          <w:tcPr>
            <w:tcW w:w="0" w:type="auto"/>
            <w:tcBorders>
              <w:top w:val="single" w:sz="4" w:space="0" w:color="993366"/>
              <w:left w:val="nil"/>
              <w:bottom w:val="single" w:sz="4" w:space="0" w:color="C0C0C0"/>
              <w:right w:val="nil"/>
            </w:tcBorders>
            <w:shd w:val="clear" w:color="000000" w:fill="CCCCFF"/>
            <w:noWrap/>
            <w:hideMark/>
          </w:tcPr>
          <w:p w14:paraId="2BB97CA9"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Maize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05F019D8"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71C1AA7"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56.7</w:t>
            </w:r>
          </w:p>
        </w:tc>
      </w:tr>
      <w:tr w:rsidR="00207452" w:rsidRPr="009350DC" w14:paraId="57A65C8C"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2CB9AD13"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Rice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A317FC0"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7FEDE64"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17.5</w:t>
            </w:r>
          </w:p>
        </w:tc>
      </w:tr>
      <w:tr w:rsidR="00207452" w:rsidRPr="009350DC" w14:paraId="3D54324C"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443A3BC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Sorghum</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9140AE0"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0F1F516"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6.7</w:t>
            </w:r>
          </w:p>
        </w:tc>
      </w:tr>
      <w:tr w:rsidR="00207452" w:rsidRPr="009350DC" w14:paraId="2FAC50E2"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27929463"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Millet</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D5354C9"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0E86D0D"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11.7</w:t>
            </w:r>
          </w:p>
        </w:tc>
      </w:tr>
      <w:tr w:rsidR="00207452" w:rsidRPr="009350DC" w14:paraId="25E3655B"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3DB1711D"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Cowpea</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B4D3F73"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D8802E2"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207452" w:rsidRPr="009350DC" w14:paraId="184B84D7" w14:textId="77777777" w:rsidTr="008D32A7">
        <w:trPr>
          <w:divId w:val="2098595389"/>
          <w:trHeight w:val="337"/>
        </w:trPr>
        <w:tc>
          <w:tcPr>
            <w:tcW w:w="0" w:type="auto"/>
            <w:tcBorders>
              <w:top w:val="single" w:sz="4" w:space="0" w:color="C0C0C0"/>
              <w:left w:val="nil"/>
              <w:bottom w:val="single" w:sz="4" w:space="0" w:color="C0C0C0"/>
              <w:right w:val="nil"/>
            </w:tcBorders>
            <w:shd w:val="clear" w:color="000000" w:fill="CCCCFF"/>
            <w:noWrap/>
            <w:hideMark/>
          </w:tcPr>
          <w:p w14:paraId="5A21727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0311B3E"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6EEF577" w14:textId="50998535"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r w:rsidR="00770670" w:rsidRPr="009350DC">
              <w:rPr>
                <w:rFonts w:ascii="Times New Roman" w:eastAsia="Times New Roman" w:hAnsi="Times New Roman" w:cs="Times New Roman"/>
                <w:color w:val="993300"/>
              </w:rPr>
              <w:t>6</w:t>
            </w:r>
          </w:p>
        </w:tc>
      </w:tr>
      <w:tr w:rsidR="00207452" w:rsidRPr="009350DC" w14:paraId="007D409A" w14:textId="77777777" w:rsidTr="008D32A7">
        <w:trPr>
          <w:divId w:val="2098595389"/>
          <w:trHeight w:val="337"/>
        </w:trPr>
        <w:tc>
          <w:tcPr>
            <w:tcW w:w="0" w:type="auto"/>
            <w:tcBorders>
              <w:top w:val="single" w:sz="4" w:space="0" w:color="C0C0C0"/>
              <w:left w:val="nil"/>
              <w:bottom w:val="single" w:sz="4" w:space="0" w:color="993366"/>
              <w:right w:val="nil"/>
            </w:tcBorders>
            <w:shd w:val="clear" w:color="000000" w:fill="CCCCFF"/>
            <w:noWrap/>
            <w:hideMark/>
          </w:tcPr>
          <w:p w14:paraId="74F86A17" w14:textId="77777777" w:rsidR="00207452" w:rsidRPr="009350DC" w:rsidRDefault="00207452" w:rsidP="004C1E6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790AF6F4" w14:textId="77777777" w:rsidR="00207452" w:rsidRPr="009350DC" w:rsidRDefault="00207452" w:rsidP="004C1E6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4B0DF8F" w14:textId="77777777" w:rsidR="00207452" w:rsidRPr="009350DC" w:rsidRDefault="00207452" w:rsidP="00846A0D">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75ED0FC6" w14:textId="6A7C21F7" w:rsidR="006F4D43" w:rsidRPr="009350DC" w:rsidRDefault="006F4D43" w:rsidP="00F83223">
      <w:pPr>
        <w:rPr>
          <w:rFonts w:ascii="Times New Roman" w:hAnsi="Times New Roman" w:cs="Times New Roman"/>
          <w:b/>
          <w:bCs/>
        </w:rPr>
      </w:pPr>
    </w:p>
    <w:p w14:paraId="5305D20C" w14:textId="46918CB4" w:rsidR="006F4D43" w:rsidRPr="009350DC" w:rsidRDefault="006F4D43"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4.1.7 </w:t>
      </w:r>
      <w:r w:rsidR="006F1606" w:rsidRPr="009350DC">
        <w:rPr>
          <w:rFonts w:ascii="Times New Roman" w:hAnsi="Times New Roman" w:cs="Times New Roman"/>
          <w:b/>
          <w:bCs/>
        </w:rPr>
        <w:t xml:space="preserve"> Distribution</w:t>
      </w:r>
      <w:proofErr w:type="gramEnd"/>
      <w:r w:rsidR="006F1606" w:rsidRPr="009350DC">
        <w:rPr>
          <w:rFonts w:ascii="Times New Roman" w:hAnsi="Times New Roman" w:cs="Times New Roman"/>
          <w:b/>
          <w:bCs/>
        </w:rPr>
        <w:t xml:space="preserve"> of Respondents by CSA Practices</w:t>
      </w:r>
      <w:r w:rsidR="006B16A4" w:rsidRPr="009350DC">
        <w:rPr>
          <w:rFonts w:ascii="Times New Roman" w:hAnsi="Times New Roman" w:cs="Times New Roman"/>
          <w:b/>
          <w:bCs/>
        </w:rPr>
        <w:t xml:space="preserve"> used </w:t>
      </w:r>
    </w:p>
    <w:p w14:paraId="3253DBF2" w14:textId="7A974409" w:rsidR="006B4531" w:rsidRPr="009350DC" w:rsidRDefault="006B4531"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4.1.7 below indicates </w:t>
      </w:r>
      <w:r w:rsidR="00CF55B3" w:rsidRPr="009350DC">
        <w:rPr>
          <w:rFonts w:ascii="Times New Roman" w:hAnsi="Times New Roman" w:cs="Times New Roman"/>
        </w:rPr>
        <w:t xml:space="preserve">that </w:t>
      </w:r>
      <w:proofErr w:type="gramStart"/>
      <w:r w:rsidR="00CF55B3" w:rsidRPr="009350DC">
        <w:rPr>
          <w:rFonts w:ascii="Times New Roman" w:hAnsi="Times New Roman" w:cs="Times New Roman"/>
        </w:rPr>
        <w:t xml:space="preserve">the </w:t>
      </w:r>
      <w:r w:rsidRPr="009350DC">
        <w:rPr>
          <w:rFonts w:ascii="Times New Roman" w:hAnsi="Times New Roman" w:cs="Times New Roman"/>
        </w:rPr>
        <w:t xml:space="preserve"> most</w:t>
      </w:r>
      <w:proofErr w:type="gramEnd"/>
      <w:r w:rsidRPr="009350DC">
        <w:rPr>
          <w:rFonts w:ascii="Times New Roman" w:hAnsi="Times New Roman" w:cs="Times New Roman"/>
        </w:rPr>
        <w:t xml:space="preserve"> commonly used climate-smart agricultural practice among smallholder farmers in Kwara State is crop rotation (51.7%), followed by conservation tillage (20%). Other practices such as agroforestry (10.8%), drought-resistant crops (8.3%), efficient water management (4.2%), and organic farming (3.3%) are less widely adopted. This suggests that while some CSA methods are gaining traction, adoption of more advanced or resource-dependent practices remains low.</w:t>
      </w:r>
    </w:p>
    <w:p w14:paraId="08F54B7B" w14:textId="06DB6C3A" w:rsidR="00B5309A" w:rsidRPr="009350DC" w:rsidRDefault="00B5309A" w:rsidP="00F83223">
      <w:pPr>
        <w:rPr>
          <w:rFonts w:ascii="Times New Roman" w:hAnsi="Times New Roman" w:cs="Times New Roman"/>
          <w:b/>
          <w:bCs/>
        </w:rPr>
      </w:pPr>
      <w:r w:rsidRPr="009350DC">
        <w:rPr>
          <w:rFonts w:ascii="Times New Roman" w:hAnsi="Times New Roman" w:cs="Times New Roman"/>
          <w:b/>
          <w:bCs/>
        </w:rPr>
        <w:t xml:space="preserve">Table 4.1.7 Frequency Distribution </w:t>
      </w:r>
      <w:r w:rsidR="003940C3" w:rsidRPr="009350DC">
        <w:rPr>
          <w:rFonts w:ascii="Times New Roman" w:hAnsi="Times New Roman" w:cs="Times New Roman"/>
          <w:b/>
          <w:bCs/>
        </w:rPr>
        <w:t xml:space="preserve">of Respondents by CSA Practices used </w:t>
      </w:r>
    </w:p>
    <w:tbl>
      <w:tblPr>
        <w:tblW w:w="8073" w:type="dxa"/>
        <w:tblCellMar>
          <w:top w:w="15" w:type="dxa"/>
          <w:left w:w="15" w:type="dxa"/>
          <w:bottom w:w="15" w:type="dxa"/>
          <w:right w:w="15" w:type="dxa"/>
        </w:tblCellMar>
        <w:tblLook w:val="04A0" w:firstRow="1" w:lastRow="0" w:firstColumn="1" w:lastColumn="0" w:noHBand="0" w:noVBand="1"/>
      </w:tblPr>
      <w:tblGrid>
        <w:gridCol w:w="5518"/>
        <w:gridCol w:w="1400"/>
        <w:gridCol w:w="1155"/>
      </w:tblGrid>
      <w:tr w:rsidR="00207452" w:rsidRPr="009350DC" w14:paraId="76294196" w14:textId="77777777" w:rsidTr="008D32A7">
        <w:trPr>
          <w:divId w:val="205214479"/>
          <w:trHeight w:val="306"/>
        </w:trPr>
        <w:tc>
          <w:tcPr>
            <w:tcW w:w="5518" w:type="dxa"/>
            <w:tcBorders>
              <w:top w:val="nil"/>
              <w:left w:val="nil"/>
              <w:bottom w:val="single" w:sz="4" w:space="0" w:color="993366"/>
              <w:right w:val="nil"/>
            </w:tcBorders>
            <w:noWrap/>
            <w:vAlign w:val="bottom"/>
            <w:hideMark/>
          </w:tcPr>
          <w:p w14:paraId="4A6CEE4E" w14:textId="5AF4A4D1" w:rsidR="00207452" w:rsidRPr="009350DC" w:rsidRDefault="00207452" w:rsidP="004E5B83">
            <w:pPr>
              <w:jc w:val="center"/>
              <w:rPr>
                <w:rFonts w:ascii="Times New Roman" w:eastAsia="Times New Roman" w:hAnsi="Times New Roman" w:cs="Times New Roman"/>
                <w:b/>
                <w:bCs/>
              </w:rPr>
            </w:pPr>
            <w:r w:rsidRPr="009350DC">
              <w:rPr>
                <w:rFonts w:ascii="Times New Roman" w:eastAsia="Times New Roman" w:hAnsi="Times New Roman" w:cs="Times New Roman"/>
                <w:b/>
                <w:bCs/>
              </w:rPr>
              <w:t>CSA Practice use</w:t>
            </w:r>
          </w:p>
        </w:tc>
        <w:tc>
          <w:tcPr>
            <w:tcW w:w="1400" w:type="dxa"/>
            <w:tcBorders>
              <w:top w:val="nil"/>
              <w:left w:val="nil"/>
              <w:bottom w:val="single" w:sz="4" w:space="0" w:color="993366"/>
              <w:right w:val="single" w:sz="4" w:space="0" w:color="333333"/>
            </w:tcBorders>
            <w:noWrap/>
            <w:vAlign w:val="bottom"/>
            <w:hideMark/>
          </w:tcPr>
          <w:p w14:paraId="4FFF105C" w14:textId="77777777" w:rsidR="00207452" w:rsidRPr="009350DC" w:rsidRDefault="00207452" w:rsidP="00BF1E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55" w:type="dxa"/>
            <w:tcBorders>
              <w:top w:val="nil"/>
              <w:left w:val="single" w:sz="4" w:space="0" w:color="333333"/>
              <w:bottom w:val="single" w:sz="4" w:space="0" w:color="993366"/>
              <w:right w:val="single" w:sz="4" w:space="0" w:color="333333"/>
            </w:tcBorders>
            <w:noWrap/>
            <w:vAlign w:val="bottom"/>
            <w:hideMark/>
          </w:tcPr>
          <w:p w14:paraId="07237417" w14:textId="77777777" w:rsidR="00207452" w:rsidRPr="009350DC" w:rsidRDefault="00207452" w:rsidP="00BF1E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207452" w:rsidRPr="009350DC" w14:paraId="3BA2FB7D" w14:textId="77777777" w:rsidTr="008D32A7">
        <w:trPr>
          <w:divId w:val="205214479"/>
          <w:trHeight w:val="306"/>
        </w:trPr>
        <w:tc>
          <w:tcPr>
            <w:tcW w:w="0" w:type="auto"/>
            <w:tcBorders>
              <w:top w:val="single" w:sz="4" w:space="0" w:color="993366"/>
              <w:left w:val="nil"/>
              <w:bottom w:val="single" w:sz="4" w:space="0" w:color="C0C0C0"/>
              <w:right w:val="nil"/>
            </w:tcBorders>
            <w:shd w:val="clear" w:color="000000" w:fill="CCCCFF"/>
            <w:noWrap/>
            <w:hideMark/>
          </w:tcPr>
          <w:p w14:paraId="746B4623" w14:textId="45787C4B"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Conservation Tillage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26E9E7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8C1BE00"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20.0</w:t>
            </w:r>
          </w:p>
        </w:tc>
      </w:tr>
      <w:tr w:rsidR="00207452" w:rsidRPr="009350DC" w14:paraId="460F8386"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FDFA957"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Crop Rotation</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2702DA0"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92FD62"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51.7</w:t>
            </w:r>
          </w:p>
        </w:tc>
      </w:tr>
      <w:tr w:rsidR="00207452" w:rsidRPr="009350DC" w14:paraId="0D3651A9"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D7B038B"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Use of drought resistant and crop varieties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34397EE"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328544A"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8.3</w:t>
            </w:r>
          </w:p>
        </w:tc>
      </w:tr>
      <w:tr w:rsidR="00207452" w:rsidRPr="009350DC" w14:paraId="788FF9F3"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410324D"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Agroforestry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C666C64"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0592FEB"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10.8</w:t>
            </w:r>
          </w:p>
        </w:tc>
      </w:tr>
      <w:tr w:rsidR="00207452" w:rsidRPr="009350DC" w14:paraId="2009E2C6"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08E59D54"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Efficient Water Management</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BD15576"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8C887AD"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207452" w:rsidRPr="009350DC" w14:paraId="6D23EB9C"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565F6F22"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Organic farming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637424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0F61F84"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3.3</w:t>
            </w:r>
          </w:p>
        </w:tc>
      </w:tr>
      <w:tr w:rsidR="00207452" w:rsidRPr="009350DC" w14:paraId="103BF1A1" w14:textId="77777777" w:rsidTr="008D32A7">
        <w:trPr>
          <w:divId w:val="205214479"/>
          <w:trHeight w:val="306"/>
        </w:trPr>
        <w:tc>
          <w:tcPr>
            <w:tcW w:w="0" w:type="auto"/>
            <w:tcBorders>
              <w:top w:val="single" w:sz="4" w:space="0" w:color="C0C0C0"/>
              <w:left w:val="nil"/>
              <w:bottom w:val="single" w:sz="4" w:space="0" w:color="C0C0C0"/>
              <w:right w:val="nil"/>
            </w:tcBorders>
            <w:shd w:val="clear" w:color="000000" w:fill="CCCCFF"/>
            <w:noWrap/>
            <w:hideMark/>
          </w:tcPr>
          <w:p w14:paraId="6469B362"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lastRenderedPageBreak/>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613ADE3"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C02BDE5"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w:t>
            </w:r>
          </w:p>
        </w:tc>
      </w:tr>
      <w:tr w:rsidR="00207452" w:rsidRPr="009350DC" w14:paraId="2FAE5C75" w14:textId="77777777" w:rsidTr="008D32A7">
        <w:trPr>
          <w:divId w:val="205214479"/>
          <w:trHeight w:val="306"/>
        </w:trPr>
        <w:tc>
          <w:tcPr>
            <w:tcW w:w="0" w:type="auto"/>
            <w:tcBorders>
              <w:top w:val="single" w:sz="4" w:space="0" w:color="C0C0C0"/>
              <w:left w:val="nil"/>
              <w:bottom w:val="single" w:sz="4" w:space="0" w:color="993366"/>
              <w:right w:val="nil"/>
            </w:tcBorders>
            <w:shd w:val="clear" w:color="000000" w:fill="CCCCFF"/>
            <w:noWrap/>
            <w:hideMark/>
          </w:tcPr>
          <w:p w14:paraId="40F551F8" w14:textId="77777777" w:rsidR="00207452" w:rsidRPr="009350DC" w:rsidRDefault="00207452" w:rsidP="0057645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E565FDA"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2A7EFFB" w14:textId="77777777" w:rsidR="00207452" w:rsidRPr="009350DC" w:rsidRDefault="00207452" w:rsidP="00BF1E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1640B3D7" w14:textId="77777777" w:rsidR="003940C3" w:rsidRPr="009350DC" w:rsidRDefault="003940C3" w:rsidP="00F83223">
      <w:pPr>
        <w:rPr>
          <w:rFonts w:ascii="Times New Roman" w:hAnsi="Times New Roman" w:cs="Times New Roman"/>
          <w:b/>
          <w:bCs/>
        </w:rPr>
      </w:pPr>
    </w:p>
    <w:p w14:paraId="061F160E" w14:textId="7D54A54C" w:rsidR="008813FD" w:rsidRPr="009350DC" w:rsidRDefault="008D4D01"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4.1.8 </w:t>
      </w:r>
      <w:r w:rsidR="006A690C" w:rsidRPr="009350DC">
        <w:rPr>
          <w:rFonts w:ascii="Times New Roman" w:hAnsi="Times New Roman" w:cs="Times New Roman"/>
          <w:b/>
          <w:bCs/>
        </w:rPr>
        <w:t xml:space="preserve">Distribution of Respondents </w:t>
      </w:r>
      <w:proofErr w:type="gramStart"/>
      <w:r w:rsidR="006A690C" w:rsidRPr="009350DC">
        <w:rPr>
          <w:rFonts w:ascii="Times New Roman" w:hAnsi="Times New Roman" w:cs="Times New Roman"/>
          <w:b/>
          <w:bCs/>
        </w:rPr>
        <w:t xml:space="preserve">by </w:t>
      </w:r>
      <w:r w:rsidR="008813FD" w:rsidRPr="009350DC">
        <w:rPr>
          <w:rFonts w:ascii="Times New Roman" w:hAnsi="Times New Roman" w:cs="Times New Roman"/>
          <w:b/>
          <w:bCs/>
        </w:rPr>
        <w:t xml:space="preserve"> CSA</w:t>
      </w:r>
      <w:proofErr w:type="gramEnd"/>
      <w:r w:rsidR="008813FD" w:rsidRPr="009350DC">
        <w:rPr>
          <w:rFonts w:ascii="Times New Roman" w:hAnsi="Times New Roman" w:cs="Times New Roman"/>
          <w:b/>
          <w:bCs/>
        </w:rPr>
        <w:t xml:space="preserve"> Duration </w:t>
      </w:r>
    </w:p>
    <w:p w14:paraId="715F25AB" w14:textId="0B4B44E9" w:rsidR="00493E95" w:rsidRPr="009350DC" w:rsidRDefault="00493E95"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r w:rsidR="003330B1" w:rsidRPr="009350DC">
        <w:rPr>
          <w:rFonts w:ascii="Times New Roman" w:hAnsi="Times New Roman" w:cs="Times New Roman"/>
        </w:rPr>
        <w:t xml:space="preserve">table 4.1.8 below </w:t>
      </w:r>
      <w:r w:rsidRPr="009350DC">
        <w:rPr>
          <w:rFonts w:ascii="Times New Roman" w:hAnsi="Times New Roman" w:cs="Times New Roman"/>
        </w:rPr>
        <w:t>shows that 67.5% of smallholder farmers have been practicing climate-smart agriculture (CSA) for 4 years or more, while 32.5% are relatively new adopters with less than 4 years of experience. This indicates a strong and sustained adoption of CSA practices among farmers, possibly due to increased awareness, proven benefits, or support from agricultural programs. Encouraging newer adopters and strengthening long-term participation can further enhance climate resilience and sustainable productivity in smallholder farming.</w:t>
      </w:r>
    </w:p>
    <w:p w14:paraId="4FE3CD05" w14:textId="253B7B38" w:rsidR="008813FD" w:rsidRPr="009350DC" w:rsidRDefault="008813FD" w:rsidP="00F83223">
      <w:pPr>
        <w:rPr>
          <w:rFonts w:ascii="Times New Roman" w:hAnsi="Times New Roman" w:cs="Times New Roman"/>
          <w:b/>
          <w:bCs/>
        </w:rPr>
      </w:pPr>
      <w:r w:rsidRPr="009350DC">
        <w:rPr>
          <w:rFonts w:ascii="Times New Roman" w:hAnsi="Times New Roman" w:cs="Times New Roman"/>
          <w:b/>
          <w:bCs/>
        </w:rPr>
        <w:t xml:space="preserve">Table 4.1.8: Frequency Distribution of </w:t>
      </w:r>
      <w:r w:rsidR="00920B53" w:rsidRPr="009350DC">
        <w:rPr>
          <w:rFonts w:ascii="Times New Roman" w:hAnsi="Times New Roman" w:cs="Times New Roman"/>
          <w:b/>
          <w:bCs/>
        </w:rPr>
        <w:t xml:space="preserve">Respondents by CSA Duration </w:t>
      </w:r>
    </w:p>
    <w:tbl>
      <w:tblPr>
        <w:tblW w:w="5437" w:type="dxa"/>
        <w:tblCellMar>
          <w:top w:w="15" w:type="dxa"/>
          <w:left w:w="15" w:type="dxa"/>
          <w:bottom w:w="15" w:type="dxa"/>
          <w:right w:w="15" w:type="dxa"/>
        </w:tblCellMar>
        <w:tblLook w:val="04A0" w:firstRow="1" w:lastRow="0" w:firstColumn="1" w:lastColumn="0" w:noHBand="0" w:noVBand="1"/>
      </w:tblPr>
      <w:tblGrid>
        <w:gridCol w:w="2575"/>
        <w:gridCol w:w="1568"/>
        <w:gridCol w:w="1294"/>
      </w:tblGrid>
      <w:tr w:rsidR="00456F98" w:rsidRPr="009350DC" w14:paraId="53C3E52B" w14:textId="77777777" w:rsidTr="008D32A7">
        <w:trPr>
          <w:divId w:val="1607929389"/>
          <w:trHeight w:val="338"/>
        </w:trPr>
        <w:tc>
          <w:tcPr>
            <w:tcW w:w="2575" w:type="dxa"/>
            <w:tcBorders>
              <w:top w:val="nil"/>
              <w:left w:val="nil"/>
              <w:bottom w:val="single" w:sz="4" w:space="0" w:color="993366"/>
              <w:right w:val="nil"/>
            </w:tcBorders>
            <w:noWrap/>
            <w:vAlign w:val="bottom"/>
            <w:hideMark/>
          </w:tcPr>
          <w:p w14:paraId="5423AD05" w14:textId="549C8E11" w:rsidR="00456F98" w:rsidRPr="009350DC" w:rsidRDefault="00456F98" w:rsidP="006C67C2">
            <w:pPr>
              <w:jc w:val="center"/>
              <w:rPr>
                <w:rFonts w:ascii="Times New Roman" w:eastAsia="Times New Roman" w:hAnsi="Times New Roman" w:cs="Times New Roman"/>
                <w:b/>
                <w:bCs/>
              </w:rPr>
            </w:pPr>
            <w:r w:rsidRPr="009350DC">
              <w:rPr>
                <w:rFonts w:ascii="Times New Roman" w:eastAsia="Times New Roman" w:hAnsi="Times New Roman" w:cs="Times New Roman"/>
                <w:b/>
                <w:bCs/>
              </w:rPr>
              <w:t xml:space="preserve">CSA </w:t>
            </w:r>
            <w:r w:rsidR="008D32A7" w:rsidRPr="009350DC">
              <w:rPr>
                <w:rFonts w:ascii="Times New Roman" w:eastAsia="Times New Roman" w:hAnsi="Times New Roman" w:cs="Times New Roman"/>
                <w:b/>
                <w:bCs/>
              </w:rPr>
              <w:t>Duration</w:t>
            </w:r>
          </w:p>
        </w:tc>
        <w:tc>
          <w:tcPr>
            <w:tcW w:w="1568" w:type="dxa"/>
            <w:tcBorders>
              <w:top w:val="nil"/>
              <w:left w:val="nil"/>
              <w:bottom w:val="single" w:sz="4" w:space="0" w:color="993366"/>
              <w:right w:val="single" w:sz="4" w:space="0" w:color="333333"/>
            </w:tcBorders>
            <w:noWrap/>
            <w:vAlign w:val="bottom"/>
            <w:hideMark/>
          </w:tcPr>
          <w:p w14:paraId="77B18C6D"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294" w:type="dxa"/>
            <w:tcBorders>
              <w:top w:val="nil"/>
              <w:left w:val="single" w:sz="4" w:space="0" w:color="333333"/>
              <w:bottom w:val="single" w:sz="4" w:space="0" w:color="993366"/>
              <w:right w:val="single" w:sz="4" w:space="0" w:color="333333"/>
            </w:tcBorders>
            <w:noWrap/>
            <w:vAlign w:val="bottom"/>
            <w:hideMark/>
          </w:tcPr>
          <w:p w14:paraId="71653C36" w14:textId="77777777" w:rsidR="00456F98" w:rsidRPr="009350DC" w:rsidRDefault="00456F98" w:rsidP="00E75708">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456F98" w:rsidRPr="009350DC" w14:paraId="0D91A21B" w14:textId="77777777" w:rsidTr="008D32A7">
        <w:trPr>
          <w:divId w:val="1607929389"/>
          <w:trHeight w:val="338"/>
        </w:trPr>
        <w:tc>
          <w:tcPr>
            <w:tcW w:w="0" w:type="auto"/>
            <w:tcBorders>
              <w:top w:val="single" w:sz="4" w:space="0" w:color="993366"/>
              <w:left w:val="nil"/>
              <w:bottom w:val="single" w:sz="4" w:space="0" w:color="C0C0C0"/>
              <w:right w:val="nil"/>
            </w:tcBorders>
            <w:shd w:val="clear" w:color="000000" w:fill="CCCCFF"/>
            <w:noWrap/>
            <w:hideMark/>
          </w:tcPr>
          <w:p w14:paraId="0E78C8AA"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Less than a year</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4AB6CC3E"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1C63FFC"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11.7</w:t>
            </w:r>
          </w:p>
        </w:tc>
      </w:tr>
      <w:tr w:rsidR="00456F98" w:rsidRPr="009350DC" w14:paraId="7164208D"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797E9466"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1-3years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81010C8"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B608891"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20.8</w:t>
            </w:r>
          </w:p>
        </w:tc>
      </w:tr>
      <w:tr w:rsidR="00456F98" w:rsidRPr="009350DC" w14:paraId="7585B168"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5B8C39FF"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4-5years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D99DB95"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289A4D8"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35.0</w:t>
            </w:r>
          </w:p>
        </w:tc>
      </w:tr>
      <w:tr w:rsidR="00456F98" w:rsidRPr="009350DC" w14:paraId="461278FA" w14:textId="77777777" w:rsidTr="008D32A7">
        <w:trPr>
          <w:divId w:val="1607929389"/>
          <w:trHeight w:val="338"/>
        </w:trPr>
        <w:tc>
          <w:tcPr>
            <w:tcW w:w="0" w:type="auto"/>
            <w:tcBorders>
              <w:top w:val="single" w:sz="4" w:space="0" w:color="C0C0C0"/>
              <w:left w:val="nil"/>
              <w:bottom w:val="single" w:sz="4" w:space="0" w:color="C0C0C0"/>
              <w:right w:val="nil"/>
            </w:tcBorders>
            <w:shd w:val="clear" w:color="000000" w:fill="CCCCFF"/>
            <w:noWrap/>
            <w:hideMark/>
          </w:tcPr>
          <w:p w14:paraId="38EAE228"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More than 5years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5F2F0A6" w14:textId="769F7974"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w:t>
            </w:r>
            <w:r w:rsidR="00137F4C" w:rsidRPr="009350DC">
              <w:rPr>
                <w:rFonts w:ascii="Times New Roman" w:eastAsia="Times New Roman" w:hAnsi="Times New Roman" w:cs="Times New Roman"/>
                <w:color w:val="993300"/>
              </w:rPr>
              <w:t>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06DB28" w14:textId="10FE09D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w:t>
            </w:r>
            <w:r w:rsidR="00137F4C" w:rsidRPr="009350DC">
              <w:rPr>
                <w:rFonts w:ascii="Times New Roman" w:eastAsia="Times New Roman" w:hAnsi="Times New Roman" w:cs="Times New Roman"/>
                <w:color w:val="993300"/>
              </w:rPr>
              <w:t>2.5</w:t>
            </w:r>
          </w:p>
        </w:tc>
      </w:tr>
      <w:tr w:rsidR="00456F98" w:rsidRPr="009350DC" w14:paraId="57D9923E" w14:textId="77777777" w:rsidTr="008D32A7">
        <w:trPr>
          <w:divId w:val="1607929389"/>
          <w:trHeight w:val="338"/>
        </w:trPr>
        <w:tc>
          <w:tcPr>
            <w:tcW w:w="0" w:type="auto"/>
            <w:tcBorders>
              <w:top w:val="single" w:sz="4" w:space="0" w:color="C0C0C0"/>
              <w:left w:val="nil"/>
              <w:bottom w:val="single" w:sz="4" w:space="0" w:color="993366"/>
              <w:right w:val="nil"/>
            </w:tcBorders>
            <w:shd w:val="clear" w:color="000000" w:fill="CCCCFF"/>
            <w:noWrap/>
            <w:hideMark/>
          </w:tcPr>
          <w:p w14:paraId="153CB622" w14:textId="77777777" w:rsidR="00456F98" w:rsidRPr="009350DC" w:rsidRDefault="00456F98" w:rsidP="006C67C2">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5523E1A9" w14:textId="77777777" w:rsidR="00456F98" w:rsidRPr="009350DC" w:rsidRDefault="00456F98" w:rsidP="006C67C2">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C94E9C8" w14:textId="77777777" w:rsidR="00456F98" w:rsidRPr="009350DC" w:rsidRDefault="00456F98" w:rsidP="00E75708">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6A370F37" w14:textId="77777777" w:rsidR="00EF7CDE" w:rsidRPr="009350DC" w:rsidRDefault="00EF7CDE" w:rsidP="00F83223">
      <w:pPr>
        <w:rPr>
          <w:rFonts w:ascii="Times New Roman" w:hAnsi="Times New Roman" w:cs="Times New Roman"/>
          <w:b/>
          <w:bCs/>
        </w:rPr>
      </w:pPr>
    </w:p>
    <w:p w14:paraId="6CD9E105" w14:textId="5BB9D4CF" w:rsidR="00F91090" w:rsidRPr="009350DC" w:rsidRDefault="00F91090"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 xml:space="preserve">4.1.9 </w:t>
      </w:r>
      <w:r w:rsidR="00CE57C9" w:rsidRPr="009350DC">
        <w:rPr>
          <w:rFonts w:ascii="Times New Roman" w:hAnsi="Times New Roman" w:cs="Times New Roman"/>
          <w:b/>
          <w:bCs/>
        </w:rPr>
        <w:t xml:space="preserve"> Distribution</w:t>
      </w:r>
      <w:proofErr w:type="gramEnd"/>
      <w:r w:rsidR="00CE57C9" w:rsidRPr="009350DC">
        <w:rPr>
          <w:rFonts w:ascii="Times New Roman" w:hAnsi="Times New Roman" w:cs="Times New Roman"/>
          <w:b/>
          <w:bCs/>
        </w:rPr>
        <w:t xml:space="preserve"> of Respondents </w:t>
      </w:r>
      <w:r w:rsidR="008E6B34" w:rsidRPr="009350DC">
        <w:rPr>
          <w:rFonts w:ascii="Times New Roman" w:hAnsi="Times New Roman" w:cs="Times New Roman"/>
          <w:b/>
          <w:bCs/>
        </w:rPr>
        <w:t xml:space="preserve">by CSA First contact </w:t>
      </w:r>
    </w:p>
    <w:p w14:paraId="1B5202C7" w14:textId="77777777" w:rsidR="00823B1E" w:rsidRPr="009350DC" w:rsidRDefault="00F96834"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4.1.9 </w:t>
      </w:r>
      <w:proofErr w:type="gramStart"/>
      <w:r w:rsidRPr="009350DC">
        <w:rPr>
          <w:rFonts w:ascii="Times New Roman" w:hAnsi="Times New Roman" w:cs="Times New Roman"/>
        </w:rPr>
        <w:t>below  shows</w:t>
      </w:r>
      <w:proofErr w:type="gramEnd"/>
      <w:r w:rsidRPr="009350DC">
        <w:rPr>
          <w:rFonts w:ascii="Times New Roman" w:hAnsi="Times New Roman" w:cs="Times New Roman"/>
        </w:rPr>
        <w:t xml:space="preserve"> that 34.2% of smallholder farmers were first introduced to climate-smart agriculture (CSA) through family and friends, while other key sources include extension services (21.7%), farmer group meetings (17.5%), and radio and friends (15.8%). Less common sources include training workshops (4.2%), internet or social media (5.8%), and others (0.8%). This indicates that informal and community-based channels play a major role in CSA awareness, while formal platforms like training and digital media are less utilized. Strengthening formal outreach methods could improve CSA knowledge dissemination and reach more farmers </w:t>
      </w:r>
      <w:r w:rsidR="00562BD6" w:rsidRPr="009350DC">
        <w:rPr>
          <w:rFonts w:ascii="Times New Roman" w:hAnsi="Times New Roman" w:cs="Times New Roman"/>
        </w:rPr>
        <w:t>effectively.</w:t>
      </w:r>
    </w:p>
    <w:p w14:paraId="7B616FC3" w14:textId="59834099" w:rsidR="004E142F" w:rsidRPr="009350DC" w:rsidRDefault="00562BD6" w:rsidP="00F83223">
      <w:pPr>
        <w:rPr>
          <w:rFonts w:ascii="Times New Roman" w:hAnsi="Times New Roman" w:cs="Times New Roman"/>
          <w:b/>
          <w:bCs/>
        </w:rPr>
      </w:pPr>
      <w:r w:rsidRPr="009350DC">
        <w:rPr>
          <w:rFonts w:ascii="Times New Roman" w:hAnsi="Times New Roman" w:cs="Times New Roman"/>
          <w:b/>
          <w:bCs/>
        </w:rPr>
        <w:lastRenderedPageBreak/>
        <w:t xml:space="preserve"> Table</w:t>
      </w:r>
      <w:r w:rsidR="008E6B34" w:rsidRPr="009350DC">
        <w:rPr>
          <w:rFonts w:ascii="Times New Roman" w:hAnsi="Times New Roman" w:cs="Times New Roman"/>
          <w:b/>
          <w:bCs/>
        </w:rPr>
        <w:t xml:space="preserve"> </w:t>
      </w:r>
      <w:proofErr w:type="gramStart"/>
      <w:r w:rsidR="008E6B34" w:rsidRPr="009350DC">
        <w:rPr>
          <w:rFonts w:ascii="Times New Roman" w:hAnsi="Times New Roman" w:cs="Times New Roman"/>
          <w:b/>
          <w:bCs/>
        </w:rPr>
        <w:t>4.1.9  Frequency</w:t>
      </w:r>
      <w:proofErr w:type="gramEnd"/>
      <w:r w:rsidR="008E6B34" w:rsidRPr="009350DC">
        <w:rPr>
          <w:rFonts w:ascii="Times New Roman" w:hAnsi="Times New Roman" w:cs="Times New Roman"/>
          <w:b/>
          <w:bCs/>
        </w:rPr>
        <w:t xml:space="preserve"> Distribution of Respondents by CSA </w:t>
      </w:r>
      <w:r w:rsidR="00497FA8" w:rsidRPr="009350DC">
        <w:rPr>
          <w:rFonts w:ascii="Times New Roman" w:hAnsi="Times New Roman" w:cs="Times New Roman"/>
          <w:b/>
          <w:bCs/>
        </w:rPr>
        <w:t xml:space="preserve">First contact </w:t>
      </w:r>
    </w:p>
    <w:tbl>
      <w:tblPr>
        <w:tblW w:w="7123" w:type="dxa"/>
        <w:tblCellMar>
          <w:top w:w="15" w:type="dxa"/>
          <w:left w:w="15" w:type="dxa"/>
          <w:bottom w:w="15" w:type="dxa"/>
          <w:right w:w="15" w:type="dxa"/>
        </w:tblCellMar>
        <w:tblLook w:val="04A0" w:firstRow="1" w:lastRow="0" w:firstColumn="1" w:lastColumn="0" w:noHBand="0" w:noVBand="1"/>
      </w:tblPr>
      <w:tblGrid>
        <w:gridCol w:w="3955"/>
        <w:gridCol w:w="1736"/>
        <w:gridCol w:w="1432"/>
      </w:tblGrid>
      <w:tr w:rsidR="000E154D" w:rsidRPr="009350DC" w14:paraId="3FC90014" w14:textId="77777777" w:rsidTr="008D32A7">
        <w:trPr>
          <w:divId w:val="1375816087"/>
          <w:trHeight w:val="333"/>
        </w:trPr>
        <w:tc>
          <w:tcPr>
            <w:tcW w:w="3955" w:type="dxa"/>
            <w:tcBorders>
              <w:top w:val="nil"/>
              <w:left w:val="nil"/>
              <w:bottom w:val="single" w:sz="4" w:space="0" w:color="993366"/>
              <w:right w:val="nil"/>
            </w:tcBorders>
            <w:noWrap/>
            <w:vAlign w:val="bottom"/>
            <w:hideMark/>
          </w:tcPr>
          <w:p w14:paraId="01DBB4F4" w14:textId="54EB6B1A" w:rsidR="000E154D" w:rsidRPr="009350DC" w:rsidRDefault="000E154D" w:rsidP="00483A49">
            <w:pPr>
              <w:jc w:val="center"/>
              <w:rPr>
                <w:rFonts w:ascii="Times New Roman" w:eastAsia="Times New Roman" w:hAnsi="Times New Roman" w:cs="Times New Roman"/>
                <w:b/>
                <w:bCs/>
              </w:rPr>
            </w:pPr>
            <w:r w:rsidRPr="009350DC">
              <w:rPr>
                <w:rFonts w:ascii="Times New Roman" w:eastAsia="Times New Roman" w:hAnsi="Times New Roman" w:cs="Times New Roman"/>
                <w:b/>
                <w:bCs/>
              </w:rPr>
              <w:t>CSA First Contact</w:t>
            </w:r>
          </w:p>
        </w:tc>
        <w:tc>
          <w:tcPr>
            <w:tcW w:w="1736" w:type="dxa"/>
            <w:tcBorders>
              <w:top w:val="nil"/>
              <w:left w:val="nil"/>
              <w:bottom w:val="single" w:sz="4" w:space="0" w:color="993366"/>
              <w:right w:val="single" w:sz="4" w:space="0" w:color="333333"/>
            </w:tcBorders>
            <w:noWrap/>
            <w:vAlign w:val="bottom"/>
            <w:hideMark/>
          </w:tcPr>
          <w:p w14:paraId="64B9B56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432" w:type="dxa"/>
            <w:tcBorders>
              <w:top w:val="nil"/>
              <w:left w:val="single" w:sz="4" w:space="0" w:color="333333"/>
              <w:bottom w:val="single" w:sz="4" w:space="0" w:color="993366"/>
              <w:right w:val="single" w:sz="4" w:space="0" w:color="333333"/>
            </w:tcBorders>
            <w:noWrap/>
            <w:vAlign w:val="bottom"/>
            <w:hideMark/>
          </w:tcPr>
          <w:p w14:paraId="437021AF"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0E154D" w:rsidRPr="009350DC" w14:paraId="7D850588" w14:textId="77777777" w:rsidTr="008D32A7">
        <w:trPr>
          <w:divId w:val="1375816087"/>
          <w:trHeight w:val="333"/>
        </w:trPr>
        <w:tc>
          <w:tcPr>
            <w:tcW w:w="0" w:type="auto"/>
            <w:tcBorders>
              <w:top w:val="single" w:sz="4" w:space="0" w:color="993366"/>
              <w:left w:val="nil"/>
              <w:bottom w:val="single" w:sz="4" w:space="0" w:color="C0C0C0"/>
              <w:right w:val="nil"/>
            </w:tcBorders>
            <w:shd w:val="clear" w:color="000000" w:fill="CCCCFF"/>
            <w:noWrap/>
            <w:hideMark/>
          </w:tcPr>
          <w:p w14:paraId="44F085F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Extension Services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A4F1177"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65DF4CC"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21.7</w:t>
            </w:r>
          </w:p>
        </w:tc>
      </w:tr>
      <w:tr w:rsidR="000E154D" w:rsidRPr="009350DC" w14:paraId="75789311"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6525FAF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Farmer Group Meeting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D18B71B"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835728E"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17.5</w:t>
            </w:r>
          </w:p>
        </w:tc>
      </w:tr>
      <w:tr w:rsidR="000E154D" w:rsidRPr="009350DC" w14:paraId="6E2DBD5F"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27CAAF4E"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Radio and Friends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5B4116A"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80CCD54"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0E154D" w:rsidRPr="009350DC" w14:paraId="3B2D2244"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43992694"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Family and Friends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569DB4C"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90EE327"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34.2</w:t>
            </w:r>
          </w:p>
        </w:tc>
      </w:tr>
      <w:tr w:rsidR="000E154D" w:rsidRPr="009350DC" w14:paraId="3DB0E9C7"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014CFF4A"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Training Workshop</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1EA6665"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866E020"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4.2</w:t>
            </w:r>
          </w:p>
        </w:tc>
      </w:tr>
      <w:tr w:rsidR="000E154D" w:rsidRPr="009350DC" w14:paraId="374DB810"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2F8F6373"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 xml:space="preserve">Internet or </w:t>
            </w:r>
            <w:proofErr w:type="gramStart"/>
            <w:r w:rsidRPr="009350DC">
              <w:rPr>
                <w:rFonts w:ascii="Times New Roman" w:eastAsia="Times New Roman" w:hAnsi="Times New Roman" w:cs="Times New Roman"/>
                <w:color w:val="333399"/>
              </w:rPr>
              <w:t>Social Media</w:t>
            </w:r>
            <w:proofErr w:type="gramEnd"/>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AE6FF81"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AE4D1B3"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5.8</w:t>
            </w:r>
          </w:p>
        </w:tc>
      </w:tr>
      <w:tr w:rsidR="000E154D" w:rsidRPr="009350DC" w14:paraId="7911C2D2" w14:textId="77777777" w:rsidTr="008D32A7">
        <w:trPr>
          <w:divId w:val="1375816087"/>
          <w:trHeight w:val="333"/>
        </w:trPr>
        <w:tc>
          <w:tcPr>
            <w:tcW w:w="0" w:type="auto"/>
            <w:tcBorders>
              <w:top w:val="single" w:sz="4" w:space="0" w:color="C0C0C0"/>
              <w:left w:val="nil"/>
              <w:bottom w:val="single" w:sz="4" w:space="0" w:color="C0C0C0"/>
              <w:right w:val="nil"/>
            </w:tcBorders>
            <w:shd w:val="clear" w:color="000000" w:fill="CCCCFF"/>
            <w:noWrap/>
            <w:hideMark/>
          </w:tcPr>
          <w:p w14:paraId="47D5F41E"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602EEA6"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98A48A5"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0E154D" w:rsidRPr="009350DC" w14:paraId="782A3E5D" w14:textId="77777777" w:rsidTr="008D32A7">
        <w:trPr>
          <w:divId w:val="1375816087"/>
          <w:trHeight w:val="333"/>
        </w:trPr>
        <w:tc>
          <w:tcPr>
            <w:tcW w:w="0" w:type="auto"/>
            <w:tcBorders>
              <w:top w:val="single" w:sz="4" w:space="0" w:color="C0C0C0"/>
              <w:left w:val="nil"/>
              <w:bottom w:val="single" w:sz="4" w:space="0" w:color="993366"/>
              <w:right w:val="nil"/>
            </w:tcBorders>
            <w:shd w:val="clear" w:color="000000" w:fill="CCCCFF"/>
            <w:noWrap/>
            <w:hideMark/>
          </w:tcPr>
          <w:p w14:paraId="7C7686A0" w14:textId="77777777" w:rsidR="000E154D" w:rsidRPr="009350DC" w:rsidRDefault="000E154D" w:rsidP="00483A4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6A179990"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66B29AB" w14:textId="77777777" w:rsidR="000E154D" w:rsidRPr="009350DC" w:rsidRDefault="000E154D" w:rsidP="00483A4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3D4D8F51" w14:textId="645B3959" w:rsidR="00497FA8" w:rsidRPr="009350DC" w:rsidRDefault="00497FA8" w:rsidP="00F83223">
      <w:pPr>
        <w:rPr>
          <w:rFonts w:ascii="Times New Roman" w:hAnsi="Times New Roman" w:cs="Times New Roman"/>
          <w:b/>
          <w:bCs/>
        </w:rPr>
      </w:pPr>
    </w:p>
    <w:p w14:paraId="07C0FD3B" w14:textId="30305FE9" w:rsidR="003056D1" w:rsidRPr="009350DC" w:rsidRDefault="003056D1" w:rsidP="00745E46">
      <w:pPr>
        <w:spacing w:line="360" w:lineRule="auto"/>
        <w:jc w:val="both"/>
        <w:rPr>
          <w:rFonts w:ascii="Times New Roman" w:hAnsi="Times New Roman" w:cs="Times New Roman"/>
          <w:b/>
          <w:bCs/>
        </w:rPr>
      </w:pPr>
      <w:r w:rsidRPr="009350DC">
        <w:rPr>
          <w:rFonts w:ascii="Times New Roman" w:hAnsi="Times New Roman" w:cs="Times New Roman"/>
          <w:b/>
          <w:bCs/>
        </w:rPr>
        <w:t>4.1.</w:t>
      </w:r>
      <w:r w:rsidR="00932479" w:rsidRPr="009350DC">
        <w:rPr>
          <w:rFonts w:ascii="Times New Roman" w:hAnsi="Times New Roman" w:cs="Times New Roman"/>
          <w:b/>
          <w:bCs/>
        </w:rPr>
        <w:t xml:space="preserve">10 Distribution of Respondents by Formal Training Received </w:t>
      </w:r>
    </w:p>
    <w:p w14:paraId="00924782" w14:textId="799AF669" w:rsidR="00932479" w:rsidRPr="009350DC" w:rsidRDefault="003F064C" w:rsidP="00745E46">
      <w:pPr>
        <w:spacing w:line="360" w:lineRule="auto"/>
        <w:jc w:val="both"/>
        <w:rPr>
          <w:rFonts w:ascii="Times New Roman" w:hAnsi="Times New Roman" w:cs="Times New Roman"/>
        </w:rPr>
      </w:pPr>
      <w:r w:rsidRPr="009350DC">
        <w:rPr>
          <w:rFonts w:ascii="Times New Roman" w:hAnsi="Times New Roman" w:cs="Times New Roman"/>
        </w:rPr>
        <w:t>The table 4.1.10 below shows that 66.7% of smallholder farmers have received formal training on climate-smart agriculture (CSA), while 32.5% have not, and 0.8% are unsure. This indicates a high level of exposure to structured CSA education, which can enhance proper understanding and implementation of sustainable practices. However, the significant proportion without training highlights the need to expand training opportunities, especially for farmers in remote or underserved areas.</w:t>
      </w:r>
    </w:p>
    <w:p w14:paraId="2414410B" w14:textId="69808DC5" w:rsidR="00932479" w:rsidRPr="009350DC" w:rsidRDefault="00932479" w:rsidP="00F83223">
      <w:pPr>
        <w:rPr>
          <w:rFonts w:ascii="Times New Roman" w:hAnsi="Times New Roman" w:cs="Times New Roman"/>
          <w:b/>
          <w:bCs/>
        </w:rPr>
      </w:pPr>
      <w:r w:rsidRPr="009350DC">
        <w:rPr>
          <w:rFonts w:ascii="Times New Roman" w:hAnsi="Times New Roman" w:cs="Times New Roman"/>
          <w:b/>
          <w:bCs/>
        </w:rPr>
        <w:t xml:space="preserve">Table </w:t>
      </w:r>
      <w:proofErr w:type="gramStart"/>
      <w:r w:rsidRPr="009350DC">
        <w:rPr>
          <w:rFonts w:ascii="Times New Roman" w:hAnsi="Times New Roman" w:cs="Times New Roman"/>
          <w:b/>
          <w:bCs/>
        </w:rPr>
        <w:t>4.1.10  Frequency</w:t>
      </w:r>
      <w:proofErr w:type="gramEnd"/>
      <w:r w:rsidRPr="009350DC">
        <w:rPr>
          <w:rFonts w:ascii="Times New Roman" w:hAnsi="Times New Roman" w:cs="Times New Roman"/>
          <w:b/>
          <w:bCs/>
        </w:rPr>
        <w:t xml:space="preserve"> Distribution of Respondents by Formal Training Received </w:t>
      </w:r>
    </w:p>
    <w:tbl>
      <w:tblPr>
        <w:tblW w:w="7211" w:type="dxa"/>
        <w:tblCellMar>
          <w:top w:w="15" w:type="dxa"/>
          <w:left w:w="15" w:type="dxa"/>
          <w:bottom w:w="15" w:type="dxa"/>
          <w:right w:w="15" w:type="dxa"/>
        </w:tblCellMar>
        <w:tblLook w:val="04A0" w:firstRow="1" w:lastRow="0" w:firstColumn="1" w:lastColumn="0" w:noHBand="0" w:noVBand="1"/>
      </w:tblPr>
      <w:tblGrid>
        <w:gridCol w:w="2399"/>
        <w:gridCol w:w="2637"/>
        <w:gridCol w:w="2175"/>
      </w:tblGrid>
      <w:tr w:rsidR="00B663BB" w:rsidRPr="009350DC" w14:paraId="3B7DABC9" w14:textId="77777777" w:rsidTr="00582A90">
        <w:trPr>
          <w:divId w:val="1020208259"/>
          <w:trHeight w:val="752"/>
        </w:trPr>
        <w:tc>
          <w:tcPr>
            <w:tcW w:w="2399" w:type="dxa"/>
            <w:tcBorders>
              <w:top w:val="nil"/>
              <w:left w:val="nil"/>
              <w:bottom w:val="single" w:sz="4" w:space="0" w:color="993366"/>
              <w:right w:val="nil"/>
            </w:tcBorders>
            <w:noWrap/>
            <w:vAlign w:val="center"/>
            <w:hideMark/>
          </w:tcPr>
          <w:p w14:paraId="17FE8C14" w14:textId="51C0067E" w:rsidR="00B663BB" w:rsidRPr="009350DC" w:rsidRDefault="00B663BB" w:rsidP="00DA38F0">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Formal Training Received</w:t>
            </w:r>
          </w:p>
        </w:tc>
        <w:tc>
          <w:tcPr>
            <w:tcW w:w="2637" w:type="dxa"/>
            <w:tcBorders>
              <w:top w:val="nil"/>
              <w:left w:val="nil"/>
              <w:bottom w:val="single" w:sz="4" w:space="0" w:color="993366"/>
              <w:right w:val="single" w:sz="4" w:space="0" w:color="333333"/>
            </w:tcBorders>
            <w:noWrap/>
            <w:vAlign w:val="bottom"/>
            <w:hideMark/>
          </w:tcPr>
          <w:p w14:paraId="1B50A8F8"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2175" w:type="dxa"/>
            <w:tcBorders>
              <w:top w:val="nil"/>
              <w:left w:val="single" w:sz="4" w:space="0" w:color="333333"/>
              <w:bottom w:val="single" w:sz="4" w:space="0" w:color="993366"/>
              <w:right w:val="single" w:sz="4" w:space="0" w:color="333333"/>
            </w:tcBorders>
            <w:noWrap/>
            <w:vAlign w:val="bottom"/>
            <w:hideMark/>
          </w:tcPr>
          <w:p w14:paraId="006EF36F"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B663BB" w:rsidRPr="009350DC" w14:paraId="09D55836" w14:textId="77777777" w:rsidTr="00582A90">
        <w:trPr>
          <w:divId w:val="1020208259"/>
          <w:trHeight w:val="752"/>
        </w:trPr>
        <w:tc>
          <w:tcPr>
            <w:tcW w:w="0" w:type="auto"/>
            <w:tcBorders>
              <w:top w:val="single" w:sz="4" w:space="0" w:color="993366"/>
              <w:left w:val="nil"/>
              <w:bottom w:val="single" w:sz="4" w:space="0" w:color="C0C0C0"/>
              <w:right w:val="nil"/>
            </w:tcBorders>
            <w:shd w:val="clear" w:color="000000" w:fill="CCCCFF"/>
            <w:noWrap/>
            <w:hideMark/>
          </w:tcPr>
          <w:p w14:paraId="5F341C47"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Yes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6D2DC86D"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80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106EE860"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66.7</w:t>
            </w:r>
          </w:p>
        </w:tc>
      </w:tr>
      <w:tr w:rsidR="00B663BB" w:rsidRPr="009350DC" w14:paraId="49378FEB" w14:textId="77777777" w:rsidTr="00582A90">
        <w:trPr>
          <w:divId w:val="1020208259"/>
          <w:trHeight w:val="752"/>
        </w:trPr>
        <w:tc>
          <w:tcPr>
            <w:tcW w:w="0" w:type="auto"/>
            <w:tcBorders>
              <w:top w:val="single" w:sz="4" w:space="0" w:color="C0C0C0"/>
              <w:left w:val="nil"/>
              <w:bottom w:val="single" w:sz="4" w:space="0" w:color="C0C0C0"/>
              <w:right w:val="nil"/>
            </w:tcBorders>
            <w:shd w:val="clear" w:color="000000" w:fill="CCCCFF"/>
            <w:noWrap/>
            <w:hideMark/>
          </w:tcPr>
          <w:p w14:paraId="58A5BEF8"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99C2880"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CAB2BC"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32.5</w:t>
            </w:r>
          </w:p>
        </w:tc>
      </w:tr>
      <w:tr w:rsidR="00B663BB" w:rsidRPr="009350DC" w14:paraId="0A624F7A" w14:textId="77777777" w:rsidTr="00582A90">
        <w:trPr>
          <w:divId w:val="1020208259"/>
          <w:trHeight w:val="752"/>
        </w:trPr>
        <w:tc>
          <w:tcPr>
            <w:tcW w:w="0" w:type="auto"/>
            <w:tcBorders>
              <w:top w:val="single" w:sz="4" w:space="0" w:color="C0C0C0"/>
              <w:left w:val="nil"/>
              <w:bottom w:val="single" w:sz="4" w:space="0" w:color="C0C0C0"/>
              <w:right w:val="nil"/>
            </w:tcBorders>
            <w:shd w:val="clear" w:color="000000" w:fill="CCCCFF"/>
            <w:noWrap/>
            <w:hideMark/>
          </w:tcPr>
          <w:p w14:paraId="7398F7FE"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Unsure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E6ED25E"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C894D2C"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B663BB" w:rsidRPr="009350DC" w14:paraId="4C355847" w14:textId="77777777" w:rsidTr="00582A90">
        <w:trPr>
          <w:divId w:val="1020208259"/>
          <w:trHeight w:val="752"/>
        </w:trPr>
        <w:tc>
          <w:tcPr>
            <w:tcW w:w="0" w:type="auto"/>
            <w:tcBorders>
              <w:top w:val="single" w:sz="4" w:space="0" w:color="C0C0C0"/>
              <w:left w:val="nil"/>
              <w:bottom w:val="single" w:sz="4" w:space="0" w:color="993366"/>
              <w:right w:val="nil"/>
            </w:tcBorders>
            <w:shd w:val="clear" w:color="000000" w:fill="CCCCFF"/>
            <w:noWrap/>
            <w:hideMark/>
          </w:tcPr>
          <w:p w14:paraId="788FC186" w14:textId="77777777" w:rsidR="00B663BB" w:rsidRPr="009350DC" w:rsidRDefault="00B663BB" w:rsidP="001259E4">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lastRenderedPageBreak/>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E003973"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29A8CFB7" w14:textId="77777777" w:rsidR="00B663BB" w:rsidRPr="009350DC" w:rsidRDefault="00B663BB" w:rsidP="001259E4">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3DDE2E48" w14:textId="77777777" w:rsidR="00562BD6" w:rsidRPr="009350DC" w:rsidRDefault="00562BD6" w:rsidP="00F83223">
      <w:pPr>
        <w:rPr>
          <w:rFonts w:ascii="Times New Roman" w:hAnsi="Times New Roman" w:cs="Times New Roman"/>
          <w:b/>
          <w:bCs/>
        </w:rPr>
      </w:pPr>
    </w:p>
    <w:p w14:paraId="6F679A2A" w14:textId="332AC170" w:rsidR="00C04043" w:rsidRPr="009350DC" w:rsidRDefault="00C04043"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 </w:t>
      </w:r>
      <w:r w:rsidR="00EB448B" w:rsidRPr="009350DC">
        <w:rPr>
          <w:rFonts w:ascii="Times New Roman" w:hAnsi="Times New Roman" w:cs="Times New Roman"/>
          <w:b/>
          <w:bCs/>
        </w:rPr>
        <w:t xml:space="preserve">IMPACT OF CLIMATE </w:t>
      </w:r>
      <w:r w:rsidR="003B5F94" w:rsidRPr="009350DC">
        <w:rPr>
          <w:rFonts w:ascii="Times New Roman" w:hAnsi="Times New Roman" w:cs="Times New Roman"/>
          <w:b/>
          <w:bCs/>
        </w:rPr>
        <w:t xml:space="preserve">SMART AGRICULTURE PRACTICES </w:t>
      </w:r>
    </w:p>
    <w:p w14:paraId="18302202" w14:textId="6CD2B1AC" w:rsidR="003B5F94" w:rsidRPr="009350DC" w:rsidRDefault="003B5F94"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4.2.1 Distribution of Respondents by </w:t>
      </w:r>
      <w:r w:rsidR="00B94FDE" w:rsidRPr="009350DC">
        <w:rPr>
          <w:rFonts w:ascii="Times New Roman" w:hAnsi="Times New Roman" w:cs="Times New Roman"/>
          <w:b/>
          <w:bCs/>
        </w:rPr>
        <w:t xml:space="preserve">CSA Opinion </w:t>
      </w:r>
    </w:p>
    <w:p w14:paraId="038AD915" w14:textId="4E8DD42C" w:rsidR="00B94FDE" w:rsidRPr="009350DC" w:rsidRDefault="004C6C27" w:rsidP="00745E46">
      <w:pPr>
        <w:spacing w:line="360" w:lineRule="auto"/>
        <w:jc w:val="both"/>
        <w:rPr>
          <w:rFonts w:ascii="Times New Roman" w:hAnsi="Times New Roman" w:cs="Times New Roman"/>
        </w:rPr>
      </w:pPr>
      <w:r w:rsidRPr="009350DC">
        <w:rPr>
          <w:rFonts w:ascii="Times New Roman" w:hAnsi="Times New Roman" w:cs="Times New Roman"/>
        </w:rPr>
        <w:t xml:space="preserve">The table </w:t>
      </w:r>
      <w:r w:rsidR="00E231CB" w:rsidRPr="009350DC">
        <w:rPr>
          <w:rFonts w:ascii="Times New Roman" w:hAnsi="Times New Roman" w:cs="Times New Roman"/>
        </w:rPr>
        <w:t xml:space="preserve">4.2.1 below </w:t>
      </w:r>
      <w:r w:rsidRPr="009350DC">
        <w:rPr>
          <w:rFonts w:ascii="Times New Roman" w:hAnsi="Times New Roman" w:cs="Times New Roman"/>
        </w:rPr>
        <w:t>shows that 35.8% of smallholder farmers believe climate-smart agriculture (CSA) has reduced their yield, while 30.8% reported an increase in yield, and 24.2% observed no change. Additionally, 9.2% indicated that CSA was not applicable to their situation. This suggests that opinions on the effectiveness of CSA are mixed, possibly due to differences in implementation, crop type, or environmental conditions. Enhancing technical support, proper training, and follow-up could help maximize the benefits of CSA and improve farmers’ perceptions and outcomes.</w:t>
      </w:r>
    </w:p>
    <w:p w14:paraId="7BCEED24" w14:textId="513C54F5" w:rsidR="00B94FDE" w:rsidRPr="009350DC" w:rsidRDefault="00B94FDE" w:rsidP="00F83223">
      <w:pPr>
        <w:rPr>
          <w:rFonts w:ascii="Times New Roman" w:hAnsi="Times New Roman" w:cs="Times New Roman"/>
          <w:b/>
          <w:bCs/>
        </w:rPr>
      </w:pPr>
      <w:r w:rsidRPr="009350DC">
        <w:rPr>
          <w:rFonts w:ascii="Times New Roman" w:hAnsi="Times New Roman" w:cs="Times New Roman"/>
          <w:b/>
          <w:bCs/>
        </w:rPr>
        <w:t>Table 4.2.1 Frequency Distribution of Respondents by CSA Opinion</w:t>
      </w:r>
      <w:r w:rsidR="001A2BA8" w:rsidRPr="009350DC">
        <w:rPr>
          <w:rFonts w:ascii="Times New Roman" w:hAnsi="Times New Roman" w:cs="Times New Roman"/>
          <w:b/>
          <w:bCs/>
        </w:rPr>
        <w:t>.</w:t>
      </w:r>
    </w:p>
    <w:tbl>
      <w:tblPr>
        <w:tblW w:w="5184" w:type="dxa"/>
        <w:tblCellMar>
          <w:top w:w="15" w:type="dxa"/>
          <w:left w:w="15" w:type="dxa"/>
          <w:bottom w:w="15" w:type="dxa"/>
          <w:right w:w="15" w:type="dxa"/>
        </w:tblCellMar>
        <w:tblLook w:val="04A0" w:firstRow="1" w:lastRow="0" w:firstColumn="1" w:lastColumn="0" w:noHBand="0" w:noVBand="1"/>
      </w:tblPr>
      <w:tblGrid>
        <w:gridCol w:w="2304"/>
        <w:gridCol w:w="1578"/>
        <w:gridCol w:w="1302"/>
      </w:tblGrid>
      <w:tr w:rsidR="00A7604E" w:rsidRPr="009350DC" w14:paraId="5118762D" w14:textId="77777777" w:rsidTr="00DA38F0">
        <w:trPr>
          <w:divId w:val="1092749283"/>
          <w:trHeight w:val="325"/>
        </w:trPr>
        <w:tc>
          <w:tcPr>
            <w:tcW w:w="2304" w:type="dxa"/>
            <w:tcBorders>
              <w:top w:val="nil"/>
              <w:left w:val="nil"/>
              <w:bottom w:val="single" w:sz="4" w:space="0" w:color="993366"/>
              <w:right w:val="nil"/>
            </w:tcBorders>
            <w:noWrap/>
            <w:vAlign w:val="bottom"/>
            <w:hideMark/>
          </w:tcPr>
          <w:p w14:paraId="50FA00D1" w14:textId="4FE35650" w:rsidR="00A7604E" w:rsidRPr="009350DC" w:rsidRDefault="00A7604E" w:rsidP="00A7604E">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CSA Opinion</w:t>
            </w:r>
          </w:p>
        </w:tc>
        <w:tc>
          <w:tcPr>
            <w:tcW w:w="1578" w:type="dxa"/>
            <w:tcBorders>
              <w:top w:val="nil"/>
              <w:left w:val="nil"/>
              <w:bottom w:val="single" w:sz="4" w:space="0" w:color="993366"/>
              <w:right w:val="single" w:sz="4" w:space="0" w:color="333333"/>
            </w:tcBorders>
            <w:noWrap/>
            <w:vAlign w:val="bottom"/>
            <w:hideMark/>
          </w:tcPr>
          <w:p w14:paraId="21FE33B6"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302" w:type="dxa"/>
            <w:tcBorders>
              <w:top w:val="nil"/>
              <w:left w:val="single" w:sz="4" w:space="0" w:color="333333"/>
              <w:bottom w:val="single" w:sz="4" w:space="0" w:color="993366"/>
              <w:right w:val="single" w:sz="4" w:space="0" w:color="333333"/>
            </w:tcBorders>
            <w:noWrap/>
            <w:vAlign w:val="bottom"/>
            <w:hideMark/>
          </w:tcPr>
          <w:p w14:paraId="3012822B"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A7604E" w:rsidRPr="009350DC" w14:paraId="64A01EC2" w14:textId="77777777" w:rsidTr="00DA38F0">
        <w:trPr>
          <w:divId w:val="1092749283"/>
          <w:trHeight w:val="325"/>
        </w:trPr>
        <w:tc>
          <w:tcPr>
            <w:tcW w:w="0" w:type="auto"/>
            <w:tcBorders>
              <w:top w:val="single" w:sz="4" w:space="0" w:color="993366"/>
              <w:left w:val="nil"/>
              <w:bottom w:val="single" w:sz="4" w:space="0" w:color="C0C0C0"/>
              <w:right w:val="nil"/>
            </w:tcBorders>
            <w:shd w:val="clear" w:color="000000" w:fill="CCCCFF"/>
            <w:noWrap/>
            <w:hideMark/>
          </w:tcPr>
          <w:p w14:paraId="327A6BEC"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Yield</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1D8B12D4"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7B5E1D8A"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30.8</w:t>
            </w:r>
          </w:p>
        </w:tc>
      </w:tr>
      <w:tr w:rsidR="00A7604E" w:rsidRPr="009350DC" w14:paraId="685D7514"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6DC8DA68"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Yield</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D6FB121"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0EB27AA"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35.8</w:t>
            </w:r>
          </w:p>
        </w:tc>
      </w:tr>
      <w:tr w:rsidR="00A7604E" w:rsidRPr="009350DC" w14:paraId="206D60BF"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646175AD"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 Change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9EC5FE4"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C2772D6"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24.2</w:t>
            </w:r>
          </w:p>
        </w:tc>
      </w:tr>
      <w:tr w:rsidR="00A7604E" w:rsidRPr="009350DC" w14:paraId="67C37A65" w14:textId="77777777" w:rsidTr="00DA38F0">
        <w:trPr>
          <w:divId w:val="1092749283"/>
          <w:trHeight w:val="325"/>
        </w:trPr>
        <w:tc>
          <w:tcPr>
            <w:tcW w:w="0" w:type="auto"/>
            <w:tcBorders>
              <w:top w:val="single" w:sz="4" w:space="0" w:color="C0C0C0"/>
              <w:left w:val="nil"/>
              <w:bottom w:val="single" w:sz="4" w:space="0" w:color="C0C0C0"/>
              <w:right w:val="nil"/>
            </w:tcBorders>
            <w:shd w:val="clear" w:color="000000" w:fill="CCCCFF"/>
            <w:noWrap/>
            <w:hideMark/>
          </w:tcPr>
          <w:p w14:paraId="1F255389"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Not Applicable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6026191"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465FDB9"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9.2</w:t>
            </w:r>
          </w:p>
        </w:tc>
      </w:tr>
      <w:tr w:rsidR="00A7604E" w:rsidRPr="009350DC" w14:paraId="1382E661" w14:textId="77777777" w:rsidTr="00DA38F0">
        <w:trPr>
          <w:divId w:val="1092749283"/>
          <w:trHeight w:val="325"/>
        </w:trPr>
        <w:tc>
          <w:tcPr>
            <w:tcW w:w="0" w:type="auto"/>
            <w:tcBorders>
              <w:top w:val="single" w:sz="4" w:space="0" w:color="C0C0C0"/>
              <w:left w:val="nil"/>
              <w:bottom w:val="single" w:sz="4" w:space="0" w:color="993366"/>
              <w:right w:val="nil"/>
            </w:tcBorders>
            <w:shd w:val="clear" w:color="000000" w:fill="CCCCFF"/>
            <w:noWrap/>
            <w:hideMark/>
          </w:tcPr>
          <w:p w14:paraId="513B6CE0" w14:textId="77777777" w:rsidR="00A7604E" w:rsidRPr="009350DC" w:rsidRDefault="00A7604E" w:rsidP="00A7604E">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6FCCB4B3"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1B3D2360" w14:textId="77777777" w:rsidR="00A7604E" w:rsidRPr="009350DC" w:rsidRDefault="00A7604E" w:rsidP="00A7604E">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613A345A" w14:textId="77777777" w:rsidR="001A2BA8" w:rsidRPr="009350DC" w:rsidRDefault="001A2BA8" w:rsidP="00F83223">
      <w:pPr>
        <w:rPr>
          <w:rFonts w:ascii="Times New Roman" w:hAnsi="Times New Roman" w:cs="Times New Roman"/>
          <w:b/>
          <w:bCs/>
        </w:rPr>
      </w:pPr>
    </w:p>
    <w:p w14:paraId="63FBA4A6" w14:textId="2A59BE8E" w:rsidR="00E231CB" w:rsidRPr="009350DC" w:rsidRDefault="00E231CB" w:rsidP="00745E46">
      <w:pPr>
        <w:spacing w:line="360" w:lineRule="auto"/>
        <w:jc w:val="both"/>
        <w:rPr>
          <w:rFonts w:ascii="Times New Roman" w:hAnsi="Times New Roman" w:cs="Times New Roman"/>
          <w:b/>
          <w:bCs/>
        </w:rPr>
      </w:pPr>
      <w:r w:rsidRPr="009350DC">
        <w:rPr>
          <w:rFonts w:ascii="Times New Roman" w:hAnsi="Times New Roman" w:cs="Times New Roman"/>
          <w:b/>
          <w:bCs/>
        </w:rPr>
        <w:t xml:space="preserve">4.2.2 Distribution of </w:t>
      </w:r>
      <w:r w:rsidR="000E75A2" w:rsidRPr="009350DC">
        <w:rPr>
          <w:rFonts w:ascii="Times New Roman" w:hAnsi="Times New Roman" w:cs="Times New Roman"/>
          <w:b/>
          <w:bCs/>
        </w:rPr>
        <w:t xml:space="preserve">Respondents by </w:t>
      </w:r>
      <w:r w:rsidR="004052D6" w:rsidRPr="009350DC">
        <w:rPr>
          <w:rFonts w:ascii="Times New Roman" w:hAnsi="Times New Roman" w:cs="Times New Roman"/>
          <w:b/>
          <w:bCs/>
        </w:rPr>
        <w:t xml:space="preserve">CSA Benefits </w:t>
      </w:r>
    </w:p>
    <w:p w14:paraId="5277F467" w14:textId="2672956C" w:rsidR="00E802A2" w:rsidRPr="009350DC" w:rsidRDefault="00E802A2" w:rsidP="00745E46">
      <w:pPr>
        <w:spacing w:line="360" w:lineRule="auto"/>
        <w:jc w:val="both"/>
        <w:rPr>
          <w:rFonts w:ascii="Times New Roman" w:hAnsi="Times New Roman" w:cs="Times New Roman"/>
        </w:rPr>
      </w:pPr>
      <w:r w:rsidRPr="009350DC">
        <w:rPr>
          <w:rFonts w:ascii="Times New Roman" w:hAnsi="Times New Roman" w:cs="Times New Roman"/>
        </w:rPr>
        <w:t>The table 4.2.2 below shows that the most commonly reported benefit of climate-smart agriculture (CSA) among smallholder farmers is increased water use efficiency (40.8%), followed by reduced cost of farming (21.7%), and reduced crop failure due to weather change (15.8%). Other noted benefits include improved soil facilities (15.0%), increased market access (5.0%), and enhanced pest control (0.8%). This indicates that CSA practices are particularly valued for improving resource efficiency and reducing vulnerability to climate impacts, though benefits vary among farmers depending on the specific practices adopted.</w:t>
      </w:r>
    </w:p>
    <w:p w14:paraId="3DFC6B20" w14:textId="611E05A9" w:rsidR="004052D6" w:rsidRPr="009350DC" w:rsidRDefault="004052D6" w:rsidP="00F83223">
      <w:pPr>
        <w:rPr>
          <w:rFonts w:ascii="Times New Roman" w:hAnsi="Times New Roman" w:cs="Times New Roman"/>
          <w:b/>
          <w:bCs/>
        </w:rPr>
      </w:pPr>
      <w:r w:rsidRPr="009350DC">
        <w:rPr>
          <w:rFonts w:ascii="Times New Roman" w:hAnsi="Times New Roman" w:cs="Times New Roman"/>
          <w:b/>
          <w:bCs/>
        </w:rPr>
        <w:lastRenderedPageBreak/>
        <w:t xml:space="preserve">Table 4.2.2: Frequency Distribution of Respondents by CSA </w:t>
      </w:r>
      <w:r w:rsidR="001E4EC7" w:rsidRPr="009350DC">
        <w:rPr>
          <w:rFonts w:ascii="Times New Roman" w:hAnsi="Times New Roman" w:cs="Times New Roman"/>
          <w:b/>
          <w:bCs/>
        </w:rPr>
        <w:t>Benefit</w:t>
      </w:r>
      <w:r w:rsidR="00F85C2C" w:rsidRPr="009350DC">
        <w:rPr>
          <w:rFonts w:ascii="Times New Roman" w:hAnsi="Times New Roman" w:cs="Times New Roman"/>
          <w:b/>
          <w:bCs/>
        </w:rPr>
        <w:t>.</w:t>
      </w:r>
    </w:p>
    <w:tbl>
      <w:tblPr>
        <w:tblW w:w="8400" w:type="dxa"/>
        <w:tblCellMar>
          <w:top w:w="15" w:type="dxa"/>
          <w:left w:w="15" w:type="dxa"/>
          <w:bottom w:w="15" w:type="dxa"/>
          <w:right w:w="15" w:type="dxa"/>
        </w:tblCellMar>
        <w:tblLook w:val="04A0" w:firstRow="1" w:lastRow="0" w:firstColumn="1" w:lastColumn="0" w:noHBand="0" w:noVBand="1"/>
      </w:tblPr>
      <w:tblGrid>
        <w:gridCol w:w="5854"/>
        <w:gridCol w:w="1395"/>
        <w:gridCol w:w="1151"/>
      </w:tblGrid>
      <w:tr w:rsidR="006652F6" w:rsidRPr="009350DC" w14:paraId="5D1F37FD" w14:textId="77777777" w:rsidTr="000A300C">
        <w:trPr>
          <w:divId w:val="2100565260"/>
          <w:trHeight w:val="307"/>
        </w:trPr>
        <w:tc>
          <w:tcPr>
            <w:tcW w:w="5854" w:type="dxa"/>
            <w:tcBorders>
              <w:top w:val="nil"/>
              <w:left w:val="nil"/>
              <w:bottom w:val="single" w:sz="4" w:space="0" w:color="993366"/>
              <w:right w:val="nil"/>
            </w:tcBorders>
            <w:noWrap/>
            <w:vAlign w:val="bottom"/>
            <w:hideMark/>
          </w:tcPr>
          <w:p w14:paraId="2F0F3D68" w14:textId="7B2615B4" w:rsidR="006652F6" w:rsidRPr="009350DC" w:rsidRDefault="006652F6" w:rsidP="00F85C2C">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CSA Benefit</w:t>
            </w:r>
          </w:p>
        </w:tc>
        <w:tc>
          <w:tcPr>
            <w:tcW w:w="1395" w:type="dxa"/>
            <w:tcBorders>
              <w:top w:val="nil"/>
              <w:left w:val="nil"/>
              <w:bottom w:val="single" w:sz="4" w:space="0" w:color="993366"/>
              <w:right w:val="single" w:sz="4" w:space="0" w:color="333333"/>
            </w:tcBorders>
            <w:noWrap/>
            <w:vAlign w:val="bottom"/>
            <w:hideMark/>
          </w:tcPr>
          <w:p w14:paraId="76B397CB"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51" w:type="dxa"/>
            <w:tcBorders>
              <w:top w:val="nil"/>
              <w:left w:val="single" w:sz="4" w:space="0" w:color="333333"/>
              <w:bottom w:val="single" w:sz="4" w:space="0" w:color="993366"/>
              <w:right w:val="single" w:sz="4" w:space="0" w:color="333333"/>
            </w:tcBorders>
            <w:noWrap/>
            <w:vAlign w:val="bottom"/>
            <w:hideMark/>
          </w:tcPr>
          <w:p w14:paraId="62D33EDB"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6652F6" w:rsidRPr="009350DC" w14:paraId="6AB5B571" w14:textId="77777777" w:rsidTr="000A300C">
        <w:trPr>
          <w:divId w:val="2100565260"/>
          <w:trHeight w:val="307"/>
        </w:trPr>
        <w:tc>
          <w:tcPr>
            <w:tcW w:w="0" w:type="auto"/>
            <w:tcBorders>
              <w:top w:val="single" w:sz="4" w:space="0" w:color="993366"/>
              <w:left w:val="nil"/>
              <w:bottom w:val="single" w:sz="4" w:space="0" w:color="C0C0C0"/>
              <w:right w:val="nil"/>
            </w:tcBorders>
            <w:shd w:val="clear" w:color="000000" w:fill="CCCCFF"/>
            <w:noWrap/>
            <w:hideMark/>
          </w:tcPr>
          <w:p w14:paraId="11B3DC59"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Improved Soil Facilities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C190A57"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7AE7470"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15.0</w:t>
            </w:r>
          </w:p>
        </w:tc>
      </w:tr>
      <w:tr w:rsidR="006652F6" w:rsidRPr="009350DC" w14:paraId="36BBE3C8"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57FE9833"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Water use Efficiency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D21C8CC"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4212601"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40.8</w:t>
            </w:r>
          </w:p>
        </w:tc>
      </w:tr>
      <w:tr w:rsidR="006652F6" w:rsidRPr="009350DC" w14:paraId="185D2DA1"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611E4D64"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Cost of Farming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28BD815"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9ED86E8" w14:textId="08EBF24E"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21.</w:t>
            </w:r>
            <w:r w:rsidR="004E7462" w:rsidRPr="009350DC">
              <w:rPr>
                <w:rFonts w:ascii="Times New Roman" w:eastAsia="Times New Roman" w:hAnsi="Times New Roman" w:cs="Times New Roman"/>
                <w:color w:val="993300"/>
              </w:rPr>
              <w:t>8</w:t>
            </w:r>
          </w:p>
        </w:tc>
      </w:tr>
      <w:tr w:rsidR="006652F6" w:rsidRPr="009350DC" w14:paraId="7FC985E6"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49AC2792"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Enhanced Pest Control</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C76DAB6"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B16DAE"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6652F6" w:rsidRPr="009350DC" w14:paraId="7BAB2B71"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7122B2A7"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Reduced Crop Failure due to weather change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5B2C924C"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7F56186"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15.8</w:t>
            </w:r>
          </w:p>
        </w:tc>
      </w:tr>
      <w:tr w:rsidR="006652F6" w:rsidRPr="009350DC" w14:paraId="085DCBC0"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70AE7F1D"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Increased Market Access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14F7F7B"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1DA8CF2"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5.0</w:t>
            </w:r>
          </w:p>
        </w:tc>
      </w:tr>
      <w:tr w:rsidR="006652F6" w:rsidRPr="009350DC" w14:paraId="0F654FB4" w14:textId="77777777" w:rsidTr="000A300C">
        <w:trPr>
          <w:divId w:val="2100565260"/>
          <w:trHeight w:val="307"/>
        </w:trPr>
        <w:tc>
          <w:tcPr>
            <w:tcW w:w="0" w:type="auto"/>
            <w:tcBorders>
              <w:top w:val="single" w:sz="4" w:space="0" w:color="C0C0C0"/>
              <w:left w:val="nil"/>
              <w:bottom w:val="single" w:sz="4" w:space="0" w:color="C0C0C0"/>
              <w:right w:val="nil"/>
            </w:tcBorders>
            <w:shd w:val="clear" w:color="000000" w:fill="CCCCFF"/>
            <w:noWrap/>
            <w:hideMark/>
          </w:tcPr>
          <w:p w14:paraId="115E4232"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Others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681E298A"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82C87DE"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0.8</w:t>
            </w:r>
          </w:p>
        </w:tc>
      </w:tr>
      <w:tr w:rsidR="006652F6" w:rsidRPr="009350DC" w14:paraId="402986F0" w14:textId="77777777" w:rsidTr="000A300C">
        <w:trPr>
          <w:divId w:val="2100565260"/>
          <w:trHeight w:val="307"/>
        </w:trPr>
        <w:tc>
          <w:tcPr>
            <w:tcW w:w="0" w:type="auto"/>
            <w:tcBorders>
              <w:top w:val="single" w:sz="4" w:space="0" w:color="C0C0C0"/>
              <w:left w:val="nil"/>
              <w:bottom w:val="single" w:sz="4" w:space="0" w:color="993366"/>
              <w:right w:val="nil"/>
            </w:tcBorders>
            <w:shd w:val="clear" w:color="000000" w:fill="CCCCFF"/>
            <w:noWrap/>
            <w:hideMark/>
          </w:tcPr>
          <w:p w14:paraId="3CAF7020" w14:textId="77777777" w:rsidR="006652F6" w:rsidRPr="009350DC" w:rsidRDefault="006652F6" w:rsidP="00F85C2C">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16D5D42"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4B9F7A74" w14:textId="77777777" w:rsidR="006652F6" w:rsidRPr="009350DC" w:rsidRDefault="006652F6" w:rsidP="00F85C2C">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41A8F532" w14:textId="77777777" w:rsidR="001E4EC7" w:rsidRPr="009350DC" w:rsidRDefault="001E4EC7" w:rsidP="00F83223">
      <w:pPr>
        <w:rPr>
          <w:rFonts w:ascii="Times New Roman" w:hAnsi="Times New Roman" w:cs="Times New Roman"/>
          <w:b/>
          <w:bCs/>
        </w:rPr>
      </w:pPr>
    </w:p>
    <w:p w14:paraId="3340D6BC" w14:textId="2120FDFA" w:rsidR="00B50D28" w:rsidRPr="009350DC" w:rsidRDefault="00B50D28" w:rsidP="00745E46">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4.2.3  Distribution</w:t>
      </w:r>
      <w:proofErr w:type="gramEnd"/>
      <w:r w:rsidRPr="009350DC">
        <w:rPr>
          <w:rFonts w:ascii="Times New Roman" w:hAnsi="Times New Roman" w:cs="Times New Roman"/>
          <w:b/>
          <w:bCs/>
        </w:rPr>
        <w:t xml:space="preserve"> of Respondents by CSA </w:t>
      </w:r>
      <w:proofErr w:type="gramStart"/>
      <w:r w:rsidR="002E7FF1" w:rsidRPr="009350DC">
        <w:rPr>
          <w:rFonts w:ascii="Times New Roman" w:hAnsi="Times New Roman" w:cs="Times New Roman"/>
          <w:b/>
          <w:bCs/>
        </w:rPr>
        <w:t>Future</w:t>
      </w:r>
      <w:r w:rsidRPr="009350DC">
        <w:rPr>
          <w:rFonts w:ascii="Times New Roman" w:hAnsi="Times New Roman" w:cs="Times New Roman"/>
          <w:b/>
          <w:bCs/>
        </w:rPr>
        <w:t xml:space="preserve"> </w:t>
      </w:r>
      <w:r w:rsidR="002E7FF1" w:rsidRPr="009350DC">
        <w:rPr>
          <w:rFonts w:ascii="Times New Roman" w:hAnsi="Times New Roman" w:cs="Times New Roman"/>
          <w:b/>
          <w:bCs/>
        </w:rPr>
        <w:t xml:space="preserve"> Perception</w:t>
      </w:r>
      <w:proofErr w:type="gramEnd"/>
      <w:r w:rsidR="002E7FF1" w:rsidRPr="009350DC">
        <w:rPr>
          <w:rFonts w:ascii="Times New Roman" w:hAnsi="Times New Roman" w:cs="Times New Roman"/>
          <w:b/>
          <w:bCs/>
        </w:rPr>
        <w:t xml:space="preserve"> </w:t>
      </w:r>
    </w:p>
    <w:p w14:paraId="1BA565B7" w14:textId="4837E1CF" w:rsidR="00231D9D" w:rsidRPr="009350DC" w:rsidRDefault="00231D9D" w:rsidP="00745E46">
      <w:pPr>
        <w:spacing w:line="360" w:lineRule="auto"/>
        <w:jc w:val="both"/>
        <w:rPr>
          <w:rFonts w:ascii="Times New Roman" w:hAnsi="Times New Roman" w:cs="Times New Roman"/>
        </w:rPr>
      </w:pPr>
      <w:r w:rsidRPr="009350DC">
        <w:rPr>
          <w:rFonts w:ascii="Times New Roman" w:hAnsi="Times New Roman" w:cs="Times New Roman"/>
        </w:rPr>
        <w:t xml:space="preserve">The </w:t>
      </w:r>
      <w:r w:rsidR="00E13053" w:rsidRPr="009350DC">
        <w:rPr>
          <w:rFonts w:ascii="Times New Roman" w:hAnsi="Times New Roman" w:cs="Times New Roman"/>
        </w:rPr>
        <w:t xml:space="preserve">table </w:t>
      </w:r>
      <w:proofErr w:type="gramStart"/>
      <w:r w:rsidR="00E13053" w:rsidRPr="009350DC">
        <w:rPr>
          <w:rFonts w:ascii="Times New Roman" w:hAnsi="Times New Roman" w:cs="Times New Roman"/>
        </w:rPr>
        <w:t>4.2.3  below</w:t>
      </w:r>
      <w:proofErr w:type="gramEnd"/>
      <w:r w:rsidRPr="009350DC">
        <w:rPr>
          <w:rFonts w:ascii="Times New Roman" w:hAnsi="Times New Roman" w:cs="Times New Roman"/>
        </w:rPr>
        <w:t xml:space="preserve"> shows that 29.2% of smallholder farmers view the future of climate-smart agriculture (CSA) as positive and promising, while 26.7% perceive it as negative and unpromising, and 25.0% remain neutral. Additionally, 19.2% are unsure about its future. This reflects a divided perception among farmers, possibly influenced by varying experiences, results, or levels of support received. To improve confidence in CSA, there is a need for increased education, demonstration of successful outcomes, and tailored support to address specific challenges farmers face.</w:t>
      </w:r>
    </w:p>
    <w:p w14:paraId="029B4D1F" w14:textId="4F5450D8" w:rsidR="002E7FF1" w:rsidRPr="009350DC" w:rsidRDefault="002E7FF1" w:rsidP="00F83223">
      <w:pPr>
        <w:rPr>
          <w:rFonts w:ascii="Times New Roman" w:hAnsi="Times New Roman" w:cs="Times New Roman"/>
          <w:b/>
          <w:bCs/>
        </w:rPr>
      </w:pPr>
      <w:r w:rsidRPr="009350DC">
        <w:rPr>
          <w:rFonts w:ascii="Times New Roman" w:hAnsi="Times New Roman" w:cs="Times New Roman"/>
          <w:b/>
          <w:bCs/>
        </w:rPr>
        <w:t xml:space="preserve">Table 4.2.3: Frequency Distribution of Respondents by CSA </w:t>
      </w:r>
      <w:r w:rsidR="00E46730" w:rsidRPr="009350DC">
        <w:rPr>
          <w:rFonts w:ascii="Times New Roman" w:hAnsi="Times New Roman" w:cs="Times New Roman"/>
          <w:b/>
          <w:bCs/>
        </w:rPr>
        <w:t xml:space="preserve">Future Perception </w:t>
      </w:r>
    </w:p>
    <w:tbl>
      <w:tblPr>
        <w:tblW w:w="6167" w:type="dxa"/>
        <w:tblCellMar>
          <w:top w:w="15" w:type="dxa"/>
          <w:left w:w="15" w:type="dxa"/>
          <w:bottom w:w="15" w:type="dxa"/>
          <w:right w:w="15" w:type="dxa"/>
        </w:tblCellMar>
        <w:tblLook w:val="04A0" w:firstRow="1" w:lastRow="0" w:firstColumn="1" w:lastColumn="0" w:noHBand="0" w:noVBand="1"/>
      </w:tblPr>
      <w:tblGrid>
        <w:gridCol w:w="3581"/>
        <w:gridCol w:w="1417"/>
        <w:gridCol w:w="1169"/>
      </w:tblGrid>
      <w:tr w:rsidR="00B2490B" w:rsidRPr="009350DC" w14:paraId="01DF1E51" w14:textId="77777777" w:rsidTr="000A300C">
        <w:trPr>
          <w:divId w:val="1811439226"/>
          <w:trHeight w:val="339"/>
        </w:trPr>
        <w:tc>
          <w:tcPr>
            <w:tcW w:w="3581" w:type="dxa"/>
            <w:tcBorders>
              <w:top w:val="nil"/>
              <w:left w:val="nil"/>
              <w:bottom w:val="single" w:sz="4" w:space="0" w:color="993366"/>
              <w:right w:val="nil"/>
            </w:tcBorders>
            <w:noWrap/>
            <w:vAlign w:val="bottom"/>
            <w:hideMark/>
          </w:tcPr>
          <w:p w14:paraId="51630C7E" w14:textId="3FB6641F" w:rsidR="00B2490B" w:rsidRPr="009350DC" w:rsidRDefault="00B2490B" w:rsidP="00B61CB9">
            <w:pPr>
              <w:jc w:val="center"/>
              <w:rPr>
                <w:rFonts w:ascii="Times New Roman" w:hAnsi="Times New Roman" w:cs="Times New Roman"/>
                <w:b/>
                <w:bCs/>
                <w:kern w:val="0"/>
                <w14:ligatures w14:val="none"/>
              </w:rPr>
            </w:pPr>
            <w:r w:rsidRPr="009350DC">
              <w:rPr>
                <w:rFonts w:ascii="Times New Roman" w:hAnsi="Times New Roman" w:cs="Times New Roman"/>
                <w:b/>
                <w:bCs/>
                <w:kern w:val="0"/>
                <w14:ligatures w14:val="none"/>
              </w:rPr>
              <w:t xml:space="preserve">CSA </w:t>
            </w:r>
            <w:r w:rsidR="00B61CB9" w:rsidRPr="009350DC">
              <w:rPr>
                <w:rFonts w:ascii="Times New Roman" w:hAnsi="Times New Roman" w:cs="Times New Roman"/>
                <w:b/>
                <w:bCs/>
                <w:kern w:val="0"/>
                <w14:ligatures w14:val="none"/>
              </w:rPr>
              <w:t>Future Perception</w:t>
            </w:r>
          </w:p>
        </w:tc>
        <w:tc>
          <w:tcPr>
            <w:tcW w:w="1417" w:type="dxa"/>
            <w:tcBorders>
              <w:top w:val="nil"/>
              <w:left w:val="nil"/>
              <w:bottom w:val="single" w:sz="4" w:space="0" w:color="993366"/>
              <w:right w:val="single" w:sz="4" w:space="0" w:color="333333"/>
            </w:tcBorders>
            <w:noWrap/>
            <w:vAlign w:val="bottom"/>
            <w:hideMark/>
          </w:tcPr>
          <w:p w14:paraId="5FE33189"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Frequency</w:t>
            </w:r>
          </w:p>
        </w:tc>
        <w:tc>
          <w:tcPr>
            <w:tcW w:w="1169" w:type="dxa"/>
            <w:tcBorders>
              <w:top w:val="nil"/>
              <w:left w:val="single" w:sz="4" w:space="0" w:color="333333"/>
              <w:bottom w:val="single" w:sz="4" w:space="0" w:color="993366"/>
              <w:right w:val="single" w:sz="4" w:space="0" w:color="333333"/>
            </w:tcBorders>
            <w:noWrap/>
            <w:vAlign w:val="bottom"/>
            <w:hideMark/>
          </w:tcPr>
          <w:p w14:paraId="29F046F6"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Percent</w:t>
            </w:r>
          </w:p>
        </w:tc>
      </w:tr>
      <w:tr w:rsidR="00B2490B" w:rsidRPr="009350DC" w14:paraId="4A3F1451" w14:textId="77777777" w:rsidTr="000A300C">
        <w:trPr>
          <w:divId w:val="1811439226"/>
          <w:trHeight w:val="339"/>
        </w:trPr>
        <w:tc>
          <w:tcPr>
            <w:tcW w:w="0" w:type="auto"/>
            <w:tcBorders>
              <w:top w:val="single" w:sz="4" w:space="0" w:color="993366"/>
              <w:left w:val="nil"/>
              <w:bottom w:val="single" w:sz="4" w:space="0" w:color="C0C0C0"/>
              <w:right w:val="nil"/>
            </w:tcBorders>
            <w:shd w:val="clear" w:color="000000" w:fill="CCCCFF"/>
            <w:noWrap/>
            <w:hideMark/>
          </w:tcPr>
          <w:p w14:paraId="679ABFD2"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 xml:space="preserve">Positive and </w:t>
            </w:r>
            <w:proofErr w:type="gramStart"/>
            <w:r w:rsidRPr="009350DC">
              <w:rPr>
                <w:rFonts w:ascii="Times New Roman" w:eastAsia="Times New Roman" w:hAnsi="Times New Roman" w:cs="Times New Roman"/>
                <w:color w:val="333399"/>
              </w:rPr>
              <w:t>Promising</w:t>
            </w:r>
            <w:proofErr w:type="gramEnd"/>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6BDD68D"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35</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BDCA1FC"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29.2</w:t>
            </w:r>
          </w:p>
        </w:tc>
      </w:tr>
      <w:tr w:rsidR="00B2490B" w:rsidRPr="009350DC" w14:paraId="4E7289B5"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70FB441C"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Neutral</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270DA75"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E79B71B"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25.0</w:t>
            </w:r>
          </w:p>
        </w:tc>
      </w:tr>
      <w:tr w:rsidR="00B2490B" w:rsidRPr="009350DC" w14:paraId="5BF156A2"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1B19CB2F"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Negative and Unpromising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794892A"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32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85EE7DA" w14:textId="5955A500"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26.</w:t>
            </w:r>
            <w:r w:rsidR="0023382A" w:rsidRPr="009350DC">
              <w:rPr>
                <w:rFonts w:ascii="Times New Roman" w:eastAsia="Times New Roman" w:hAnsi="Times New Roman" w:cs="Times New Roman"/>
                <w:color w:val="993300"/>
              </w:rPr>
              <w:t>6</w:t>
            </w:r>
          </w:p>
        </w:tc>
      </w:tr>
      <w:tr w:rsidR="00B2490B" w:rsidRPr="009350DC" w14:paraId="6B2732F5" w14:textId="77777777" w:rsidTr="000A300C">
        <w:trPr>
          <w:divId w:val="1811439226"/>
          <w:trHeight w:val="339"/>
        </w:trPr>
        <w:tc>
          <w:tcPr>
            <w:tcW w:w="0" w:type="auto"/>
            <w:tcBorders>
              <w:top w:val="single" w:sz="4" w:space="0" w:color="C0C0C0"/>
              <w:left w:val="nil"/>
              <w:bottom w:val="single" w:sz="4" w:space="0" w:color="C0C0C0"/>
              <w:right w:val="nil"/>
            </w:tcBorders>
            <w:shd w:val="clear" w:color="000000" w:fill="CCCCFF"/>
            <w:noWrap/>
            <w:hideMark/>
          </w:tcPr>
          <w:p w14:paraId="549566C8"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Unsure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294F002"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23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6C83F0A"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19.2</w:t>
            </w:r>
          </w:p>
        </w:tc>
      </w:tr>
      <w:tr w:rsidR="00B2490B" w:rsidRPr="009350DC" w14:paraId="330AB2DF" w14:textId="77777777" w:rsidTr="000A300C">
        <w:trPr>
          <w:divId w:val="1811439226"/>
          <w:trHeight w:val="339"/>
        </w:trPr>
        <w:tc>
          <w:tcPr>
            <w:tcW w:w="0" w:type="auto"/>
            <w:tcBorders>
              <w:top w:val="single" w:sz="4" w:space="0" w:color="C0C0C0"/>
              <w:left w:val="nil"/>
              <w:bottom w:val="single" w:sz="4" w:space="0" w:color="993366"/>
              <w:right w:val="nil"/>
            </w:tcBorders>
            <w:shd w:val="clear" w:color="000000" w:fill="CCCCFF"/>
            <w:noWrap/>
            <w:hideMark/>
          </w:tcPr>
          <w:p w14:paraId="59DAC70E" w14:textId="77777777" w:rsidR="00B2490B" w:rsidRPr="009350DC" w:rsidRDefault="00B2490B" w:rsidP="00B61CB9">
            <w:pPr>
              <w:jc w:val="center"/>
              <w:rPr>
                <w:rFonts w:ascii="Times New Roman" w:eastAsia="Times New Roman" w:hAnsi="Times New Roman" w:cs="Times New Roman"/>
                <w:color w:val="333399"/>
              </w:rPr>
            </w:pPr>
            <w:r w:rsidRPr="009350DC">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9134D10"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48024A6" w14:textId="77777777" w:rsidR="00B2490B" w:rsidRPr="009350DC" w:rsidRDefault="00B2490B" w:rsidP="00B61CB9">
            <w:pPr>
              <w:jc w:val="center"/>
              <w:rPr>
                <w:rFonts w:ascii="Times New Roman" w:eastAsia="Times New Roman" w:hAnsi="Times New Roman" w:cs="Times New Roman"/>
                <w:color w:val="993300"/>
              </w:rPr>
            </w:pPr>
            <w:r w:rsidRPr="009350DC">
              <w:rPr>
                <w:rFonts w:ascii="Times New Roman" w:eastAsia="Times New Roman" w:hAnsi="Times New Roman" w:cs="Times New Roman"/>
                <w:color w:val="993300"/>
              </w:rPr>
              <w:t>100.0</w:t>
            </w:r>
          </w:p>
        </w:tc>
      </w:tr>
    </w:tbl>
    <w:p w14:paraId="751EFB7B" w14:textId="77777777" w:rsidR="00B2490B" w:rsidRPr="009350DC" w:rsidRDefault="00B2490B" w:rsidP="00F83223">
      <w:pPr>
        <w:rPr>
          <w:rFonts w:ascii="Times New Roman" w:hAnsi="Times New Roman" w:cs="Times New Roman"/>
          <w:b/>
          <w:bCs/>
        </w:rPr>
      </w:pPr>
    </w:p>
    <w:p w14:paraId="10500AA8" w14:textId="579E0A53" w:rsidR="000954B8" w:rsidRDefault="00823B1E" w:rsidP="00745E46">
      <w:pPr>
        <w:spacing w:line="360" w:lineRule="auto"/>
        <w:jc w:val="both"/>
        <w:rPr>
          <w:rFonts w:ascii="Times New Roman" w:hAnsi="Times New Roman" w:cs="Times New Roman"/>
          <w:b/>
          <w:bCs/>
        </w:rPr>
      </w:pPr>
      <w:r w:rsidRPr="009350DC">
        <w:rPr>
          <w:rFonts w:ascii="Times New Roman" w:hAnsi="Times New Roman" w:cs="Times New Roman"/>
          <w:b/>
          <w:bCs/>
        </w:rPr>
        <w:lastRenderedPageBreak/>
        <w:t xml:space="preserve">4.3 </w:t>
      </w:r>
      <w:r w:rsidR="000C2B89" w:rsidRPr="009350DC">
        <w:rPr>
          <w:rFonts w:ascii="Times New Roman" w:hAnsi="Times New Roman" w:cs="Times New Roman"/>
          <w:b/>
          <w:bCs/>
        </w:rPr>
        <w:t>ADOPTION LEVEL OF CLIMATE SMART AGRICULTURAL PRACTICES</w:t>
      </w:r>
    </w:p>
    <w:p w14:paraId="0AA7AFBC" w14:textId="60A71516" w:rsidR="0090683C" w:rsidRPr="0090683C" w:rsidRDefault="0090683C" w:rsidP="00745E46">
      <w:pPr>
        <w:spacing w:line="360" w:lineRule="auto"/>
        <w:jc w:val="both"/>
        <w:rPr>
          <w:rFonts w:ascii="Times New Roman" w:hAnsi="Times New Roman" w:cs="Times New Roman"/>
        </w:rPr>
      </w:pPr>
      <w:r>
        <w:rPr>
          <w:rFonts w:ascii="Times New Roman" w:hAnsi="Times New Roman" w:cs="Times New Roman"/>
        </w:rPr>
        <w:t>The table 4.3 below reveals varying levels of adoption of CSA practices among smallholder farmer</w:t>
      </w:r>
      <w:r w:rsidR="00B3774F">
        <w:rPr>
          <w:rFonts w:ascii="Times New Roman" w:hAnsi="Times New Roman" w:cs="Times New Roman"/>
        </w:rPr>
        <w:t xml:space="preserve">. </w:t>
      </w:r>
      <w:r>
        <w:rPr>
          <w:rFonts w:ascii="Times New Roman" w:hAnsi="Times New Roman" w:cs="Times New Roman"/>
        </w:rPr>
        <w:t>Highly adopted practices include conservation (69.2%), mulching (54.2%), use of weather information (55.8%), early maturing crop varieties (54.2%), and combining trees with grazing land (54.2%). These practices had the lowest mean scores, indicating frequent and consistent use.</w:t>
      </w:r>
      <w:r w:rsidR="00B3774F">
        <w:rPr>
          <w:rFonts w:ascii="Times New Roman" w:hAnsi="Times New Roman" w:cs="Times New Roman"/>
        </w:rPr>
        <w:t xml:space="preserve"> </w:t>
      </w:r>
      <w:r>
        <w:rPr>
          <w:rFonts w:ascii="Times New Roman" w:hAnsi="Times New Roman" w:cs="Times New Roman"/>
        </w:rPr>
        <w:t>Moderately adopted practices such as cover cropping, agroforestry, irrigation, water harvesting, and improved seed systems are used by many farmers but not consistently, with many reporting occasional rather than regular use.</w:t>
      </w:r>
      <w:r w:rsidR="00B3774F">
        <w:rPr>
          <w:rFonts w:ascii="Times New Roman" w:hAnsi="Times New Roman" w:cs="Times New Roman"/>
        </w:rPr>
        <w:t xml:space="preserve"> </w:t>
      </w:r>
      <w:r>
        <w:rPr>
          <w:rFonts w:ascii="Times New Roman" w:hAnsi="Times New Roman" w:cs="Times New Roman"/>
        </w:rPr>
        <w:t>Least adopted practices include crop rotation, integrated pest management, and planting trees on farms, which had the highest mean scores and the lowest “always” adoption rates. This suggests that these practices face adoption challenges possibly due to limited technical knowledge, resources, or perceived benefits.</w:t>
      </w:r>
    </w:p>
    <w:p w14:paraId="09B1A3E0" w14:textId="22CA0399" w:rsidR="005B3B05" w:rsidRPr="009350DC" w:rsidRDefault="005B3B05" w:rsidP="00F83223">
      <w:pPr>
        <w:rPr>
          <w:rFonts w:ascii="Times New Roman" w:hAnsi="Times New Roman" w:cs="Times New Roman"/>
          <w:b/>
          <w:bCs/>
        </w:rPr>
      </w:pPr>
      <w:r>
        <w:rPr>
          <w:rFonts w:ascii="Times New Roman" w:hAnsi="Times New Roman" w:cs="Times New Roman"/>
          <w:b/>
          <w:bCs/>
        </w:rPr>
        <w:t xml:space="preserve">Table </w:t>
      </w:r>
      <w:r w:rsidR="0090683C">
        <w:rPr>
          <w:rFonts w:ascii="Times New Roman" w:hAnsi="Times New Roman" w:cs="Times New Roman"/>
          <w:b/>
          <w:bCs/>
        </w:rPr>
        <w:t>4.3</w:t>
      </w:r>
    </w:p>
    <w:tbl>
      <w:tblPr>
        <w:tblStyle w:val="TableGrid"/>
        <w:tblW w:w="9015" w:type="dxa"/>
        <w:tblLook w:val="04A0" w:firstRow="1" w:lastRow="0" w:firstColumn="1" w:lastColumn="0" w:noHBand="0" w:noVBand="1"/>
      </w:tblPr>
      <w:tblGrid>
        <w:gridCol w:w="2099"/>
        <w:gridCol w:w="1723"/>
        <w:gridCol w:w="1747"/>
        <w:gridCol w:w="1723"/>
        <w:gridCol w:w="1723"/>
      </w:tblGrid>
      <w:tr w:rsidR="008361A5" w14:paraId="1AF7F0AA" w14:textId="77777777" w:rsidTr="00044DA5">
        <w:trPr>
          <w:trHeight w:val="828"/>
        </w:trPr>
        <w:tc>
          <w:tcPr>
            <w:tcW w:w="2099" w:type="dxa"/>
          </w:tcPr>
          <w:p w14:paraId="237538D5" w14:textId="03C948B9" w:rsidR="008361A5" w:rsidRDefault="005438DD" w:rsidP="0000613F">
            <w:pPr>
              <w:jc w:val="center"/>
              <w:rPr>
                <w:rFonts w:ascii="Times New Roman" w:hAnsi="Times New Roman" w:cs="Times New Roman"/>
                <w:b/>
                <w:bCs/>
              </w:rPr>
            </w:pPr>
            <w:r>
              <w:rPr>
                <w:rFonts w:ascii="Times New Roman" w:hAnsi="Times New Roman" w:cs="Times New Roman"/>
                <w:b/>
                <w:bCs/>
              </w:rPr>
              <w:t>Climat</w:t>
            </w:r>
            <w:r w:rsidR="00D51108">
              <w:rPr>
                <w:rFonts w:ascii="Times New Roman" w:hAnsi="Times New Roman" w:cs="Times New Roman"/>
                <w:b/>
                <w:bCs/>
              </w:rPr>
              <w:t>e Smart Practice</w:t>
            </w:r>
          </w:p>
        </w:tc>
        <w:tc>
          <w:tcPr>
            <w:tcW w:w="1723" w:type="dxa"/>
          </w:tcPr>
          <w:p w14:paraId="73D06EBC" w14:textId="5BF780D3" w:rsidR="008361A5" w:rsidRDefault="00992FBE" w:rsidP="0000613F">
            <w:pPr>
              <w:jc w:val="center"/>
              <w:rPr>
                <w:rFonts w:ascii="Times New Roman" w:hAnsi="Times New Roman" w:cs="Times New Roman"/>
                <w:b/>
                <w:bCs/>
              </w:rPr>
            </w:pPr>
            <w:r>
              <w:rPr>
                <w:rFonts w:ascii="Times New Roman" w:hAnsi="Times New Roman" w:cs="Times New Roman"/>
                <w:b/>
                <w:bCs/>
              </w:rPr>
              <w:t>Always</w:t>
            </w:r>
          </w:p>
        </w:tc>
        <w:tc>
          <w:tcPr>
            <w:tcW w:w="1747" w:type="dxa"/>
          </w:tcPr>
          <w:p w14:paraId="14D5C51F" w14:textId="41161185" w:rsidR="008361A5" w:rsidRDefault="00992FBE" w:rsidP="0000613F">
            <w:pPr>
              <w:jc w:val="center"/>
              <w:rPr>
                <w:rFonts w:ascii="Times New Roman" w:hAnsi="Times New Roman" w:cs="Times New Roman"/>
                <w:b/>
                <w:bCs/>
              </w:rPr>
            </w:pPr>
            <w:r>
              <w:rPr>
                <w:rFonts w:ascii="Times New Roman" w:hAnsi="Times New Roman" w:cs="Times New Roman"/>
                <w:b/>
                <w:bCs/>
              </w:rPr>
              <w:t>Sometimes</w:t>
            </w:r>
          </w:p>
        </w:tc>
        <w:tc>
          <w:tcPr>
            <w:tcW w:w="1723" w:type="dxa"/>
          </w:tcPr>
          <w:p w14:paraId="63120C35" w14:textId="06AAE041" w:rsidR="008361A5" w:rsidRDefault="00992FBE" w:rsidP="0000613F">
            <w:pPr>
              <w:jc w:val="center"/>
              <w:rPr>
                <w:rFonts w:ascii="Times New Roman" w:hAnsi="Times New Roman" w:cs="Times New Roman"/>
                <w:b/>
                <w:bCs/>
              </w:rPr>
            </w:pPr>
            <w:r>
              <w:rPr>
                <w:rFonts w:ascii="Times New Roman" w:hAnsi="Times New Roman" w:cs="Times New Roman"/>
                <w:b/>
                <w:bCs/>
              </w:rPr>
              <w:t>Never</w:t>
            </w:r>
          </w:p>
        </w:tc>
        <w:tc>
          <w:tcPr>
            <w:tcW w:w="1723" w:type="dxa"/>
          </w:tcPr>
          <w:p w14:paraId="466B3C5F" w14:textId="294AB1FF" w:rsidR="008361A5" w:rsidRDefault="00992FBE" w:rsidP="0000613F">
            <w:pPr>
              <w:jc w:val="center"/>
              <w:rPr>
                <w:rFonts w:ascii="Times New Roman" w:hAnsi="Times New Roman" w:cs="Times New Roman"/>
                <w:b/>
                <w:bCs/>
              </w:rPr>
            </w:pPr>
            <w:r>
              <w:rPr>
                <w:rFonts w:ascii="Times New Roman" w:hAnsi="Times New Roman" w:cs="Times New Roman"/>
                <w:b/>
                <w:bCs/>
              </w:rPr>
              <w:t>Mean</w:t>
            </w:r>
          </w:p>
        </w:tc>
      </w:tr>
      <w:tr w:rsidR="008361A5" w14:paraId="3B06FFBA" w14:textId="77777777" w:rsidTr="00044DA5">
        <w:trPr>
          <w:trHeight w:val="543"/>
        </w:trPr>
        <w:tc>
          <w:tcPr>
            <w:tcW w:w="2099" w:type="dxa"/>
          </w:tcPr>
          <w:p w14:paraId="34D86FAB" w14:textId="77777777" w:rsidR="008361A5" w:rsidRDefault="008361A5" w:rsidP="0000613F">
            <w:pPr>
              <w:jc w:val="center"/>
              <w:rPr>
                <w:rFonts w:ascii="Times New Roman" w:hAnsi="Times New Roman" w:cs="Times New Roman"/>
                <w:b/>
                <w:bCs/>
              </w:rPr>
            </w:pPr>
          </w:p>
        </w:tc>
        <w:tc>
          <w:tcPr>
            <w:tcW w:w="1723" w:type="dxa"/>
          </w:tcPr>
          <w:p w14:paraId="45030A9E" w14:textId="72386F66" w:rsidR="008361A5" w:rsidRDefault="00992FBE" w:rsidP="0000613F">
            <w:pPr>
              <w:jc w:val="center"/>
              <w:rPr>
                <w:rFonts w:ascii="Times New Roman" w:hAnsi="Times New Roman" w:cs="Times New Roman"/>
                <w:b/>
                <w:bCs/>
              </w:rPr>
            </w:pPr>
            <w:r>
              <w:rPr>
                <w:rFonts w:ascii="Times New Roman" w:hAnsi="Times New Roman" w:cs="Times New Roman"/>
                <w:b/>
                <w:bCs/>
              </w:rPr>
              <w:t>Frequency (%)</w:t>
            </w:r>
          </w:p>
        </w:tc>
        <w:tc>
          <w:tcPr>
            <w:tcW w:w="1747" w:type="dxa"/>
          </w:tcPr>
          <w:p w14:paraId="1BCD4489" w14:textId="05314A8C" w:rsidR="008361A5" w:rsidRDefault="00992FBE" w:rsidP="0000613F">
            <w:pPr>
              <w:jc w:val="center"/>
              <w:rPr>
                <w:rFonts w:ascii="Times New Roman" w:hAnsi="Times New Roman" w:cs="Times New Roman"/>
                <w:b/>
                <w:bCs/>
              </w:rPr>
            </w:pPr>
            <w:r>
              <w:rPr>
                <w:rFonts w:ascii="Times New Roman" w:hAnsi="Times New Roman" w:cs="Times New Roman"/>
                <w:b/>
                <w:bCs/>
              </w:rPr>
              <w:t>Fre</w:t>
            </w:r>
            <w:r w:rsidR="00B76D78">
              <w:rPr>
                <w:rFonts w:ascii="Times New Roman" w:hAnsi="Times New Roman" w:cs="Times New Roman"/>
                <w:b/>
                <w:bCs/>
              </w:rPr>
              <w:t>quency (%)</w:t>
            </w:r>
          </w:p>
        </w:tc>
        <w:tc>
          <w:tcPr>
            <w:tcW w:w="1723" w:type="dxa"/>
          </w:tcPr>
          <w:p w14:paraId="6E40B8A7" w14:textId="718C1041" w:rsidR="008361A5" w:rsidRDefault="00B76D78" w:rsidP="0000613F">
            <w:pPr>
              <w:jc w:val="center"/>
              <w:rPr>
                <w:rFonts w:ascii="Times New Roman" w:hAnsi="Times New Roman" w:cs="Times New Roman"/>
                <w:b/>
                <w:bCs/>
              </w:rPr>
            </w:pPr>
            <w:r>
              <w:rPr>
                <w:rFonts w:ascii="Times New Roman" w:hAnsi="Times New Roman" w:cs="Times New Roman"/>
                <w:b/>
                <w:bCs/>
              </w:rPr>
              <w:t>Frequency (%)</w:t>
            </w:r>
          </w:p>
        </w:tc>
        <w:tc>
          <w:tcPr>
            <w:tcW w:w="1723" w:type="dxa"/>
          </w:tcPr>
          <w:p w14:paraId="43F8CE16" w14:textId="136CEA5A" w:rsidR="008361A5" w:rsidRDefault="008361A5" w:rsidP="0000613F">
            <w:pPr>
              <w:jc w:val="center"/>
              <w:rPr>
                <w:rFonts w:ascii="Times New Roman" w:hAnsi="Times New Roman" w:cs="Times New Roman"/>
                <w:b/>
                <w:bCs/>
              </w:rPr>
            </w:pPr>
          </w:p>
        </w:tc>
      </w:tr>
      <w:tr w:rsidR="008361A5" w14:paraId="562659C7" w14:textId="77777777" w:rsidTr="00044DA5">
        <w:trPr>
          <w:trHeight w:val="271"/>
        </w:trPr>
        <w:tc>
          <w:tcPr>
            <w:tcW w:w="2099" w:type="dxa"/>
          </w:tcPr>
          <w:p w14:paraId="168D6554" w14:textId="6469D548" w:rsidR="008361A5" w:rsidRDefault="00743AAD" w:rsidP="0000613F">
            <w:pPr>
              <w:jc w:val="center"/>
              <w:rPr>
                <w:rFonts w:ascii="Times New Roman" w:hAnsi="Times New Roman" w:cs="Times New Roman"/>
                <w:b/>
                <w:bCs/>
              </w:rPr>
            </w:pPr>
            <w:r>
              <w:rPr>
                <w:rFonts w:ascii="Times New Roman" w:hAnsi="Times New Roman" w:cs="Times New Roman"/>
                <w:b/>
                <w:bCs/>
              </w:rPr>
              <w:t>Conservation</w:t>
            </w:r>
          </w:p>
        </w:tc>
        <w:tc>
          <w:tcPr>
            <w:tcW w:w="1723" w:type="dxa"/>
          </w:tcPr>
          <w:p w14:paraId="3F787D21" w14:textId="63D0CBB4" w:rsidR="008361A5" w:rsidRPr="00D23855" w:rsidRDefault="004E69A2" w:rsidP="0000613F">
            <w:pPr>
              <w:jc w:val="center"/>
              <w:rPr>
                <w:rFonts w:ascii="Times New Roman" w:hAnsi="Times New Roman" w:cs="Times New Roman"/>
              </w:rPr>
            </w:pPr>
            <w:r w:rsidRPr="00D23855">
              <w:rPr>
                <w:rFonts w:ascii="Times New Roman" w:hAnsi="Times New Roman" w:cs="Times New Roman"/>
              </w:rPr>
              <w:t>83(</w:t>
            </w:r>
            <w:r w:rsidR="001B5A16" w:rsidRPr="00D23855">
              <w:rPr>
                <w:rFonts w:ascii="Times New Roman" w:hAnsi="Times New Roman" w:cs="Times New Roman"/>
              </w:rPr>
              <w:t>69.2)</w:t>
            </w:r>
          </w:p>
        </w:tc>
        <w:tc>
          <w:tcPr>
            <w:tcW w:w="1747" w:type="dxa"/>
          </w:tcPr>
          <w:p w14:paraId="24A413B0" w14:textId="1631E6B8" w:rsidR="008361A5" w:rsidRPr="00D23855" w:rsidRDefault="001B5A16" w:rsidP="0000613F">
            <w:pPr>
              <w:jc w:val="center"/>
              <w:rPr>
                <w:rFonts w:ascii="Times New Roman" w:hAnsi="Times New Roman" w:cs="Times New Roman"/>
              </w:rPr>
            </w:pPr>
            <w:r w:rsidRPr="00D23855">
              <w:rPr>
                <w:rFonts w:ascii="Times New Roman" w:hAnsi="Times New Roman" w:cs="Times New Roman"/>
              </w:rPr>
              <w:t>29(24.2)</w:t>
            </w:r>
          </w:p>
        </w:tc>
        <w:tc>
          <w:tcPr>
            <w:tcW w:w="1723" w:type="dxa"/>
          </w:tcPr>
          <w:p w14:paraId="49750A6D" w14:textId="786C0206" w:rsidR="008361A5" w:rsidRPr="00D23855" w:rsidRDefault="00500F1D" w:rsidP="0000613F">
            <w:pPr>
              <w:jc w:val="center"/>
              <w:rPr>
                <w:rFonts w:ascii="Times New Roman" w:hAnsi="Times New Roman" w:cs="Times New Roman"/>
              </w:rPr>
            </w:pPr>
            <w:r w:rsidRPr="00D23855">
              <w:rPr>
                <w:rFonts w:ascii="Times New Roman" w:hAnsi="Times New Roman" w:cs="Times New Roman"/>
              </w:rPr>
              <w:t>8(7.6)</w:t>
            </w:r>
          </w:p>
        </w:tc>
        <w:tc>
          <w:tcPr>
            <w:tcW w:w="1723" w:type="dxa"/>
          </w:tcPr>
          <w:p w14:paraId="2A1DD94E" w14:textId="238ACF4C" w:rsidR="008361A5" w:rsidRPr="00D23855" w:rsidRDefault="00500F1D" w:rsidP="0000613F">
            <w:pPr>
              <w:jc w:val="center"/>
              <w:rPr>
                <w:rFonts w:ascii="Times New Roman" w:hAnsi="Times New Roman" w:cs="Times New Roman"/>
              </w:rPr>
            </w:pPr>
            <w:r w:rsidRPr="00D23855">
              <w:rPr>
                <w:rFonts w:ascii="Times New Roman" w:hAnsi="Times New Roman" w:cs="Times New Roman"/>
              </w:rPr>
              <w:t>1.40</w:t>
            </w:r>
          </w:p>
        </w:tc>
      </w:tr>
      <w:tr w:rsidR="00B76D78" w14:paraId="16BF9268" w14:textId="77777777" w:rsidTr="00044DA5">
        <w:trPr>
          <w:trHeight w:val="555"/>
        </w:trPr>
        <w:tc>
          <w:tcPr>
            <w:tcW w:w="2099" w:type="dxa"/>
          </w:tcPr>
          <w:p w14:paraId="605D445D" w14:textId="4B2829C9" w:rsidR="00B76D78" w:rsidRDefault="00743AAD" w:rsidP="0000613F">
            <w:pPr>
              <w:jc w:val="center"/>
              <w:rPr>
                <w:rFonts w:ascii="Times New Roman" w:hAnsi="Times New Roman" w:cs="Times New Roman"/>
                <w:b/>
                <w:bCs/>
              </w:rPr>
            </w:pPr>
            <w:r>
              <w:rPr>
                <w:rFonts w:ascii="Times New Roman" w:hAnsi="Times New Roman" w:cs="Times New Roman"/>
                <w:b/>
                <w:bCs/>
              </w:rPr>
              <w:t>Cover Cropping</w:t>
            </w:r>
          </w:p>
        </w:tc>
        <w:tc>
          <w:tcPr>
            <w:tcW w:w="1723" w:type="dxa"/>
          </w:tcPr>
          <w:p w14:paraId="7514911B" w14:textId="74264672" w:rsidR="00B76D78" w:rsidRPr="00D23855" w:rsidRDefault="00500F1D" w:rsidP="0000613F">
            <w:pPr>
              <w:jc w:val="center"/>
              <w:rPr>
                <w:rFonts w:ascii="Times New Roman" w:hAnsi="Times New Roman" w:cs="Times New Roman"/>
              </w:rPr>
            </w:pPr>
            <w:r w:rsidRPr="00D23855">
              <w:rPr>
                <w:rFonts w:ascii="Times New Roman" w:hAnsi="Times New Roman" w:cs="Times New Roman"/>
              </w:rPr>
              <w:t>56(</w:t>
            </w:r>
            <w:r w:rsidR="00024D14" w:rsidRPr="00D23855">
              <w:rPr>
                <w:rFonts w:ascii="Times New Roman" w:hAnsi="Times New Roman" w:cs="Times New Roman"/>
              </w:rPr>
              <w:t>46.7)</w:t>
            </w:r>
          </w:p>
        </w:tc>
        <w:tc>
          <w:tcPr>
            <w:tcW w:w="1747" w:type="dxa"/>
          </w:tcPr>
          <w:p w14:paraId="310FAA2D" w14:textId="7D96E646" w:rsidR="00B76D78" w:rsidRPr="00D23855" w:rsidRDefault="00024D14" w:rsidP="0000613F">
            <w:pPr>
              <w:jc w:val="center"/>
              <w:rPr>
                <w:rFonts w:ascii="Times New Roman" w:hAnsi="Times New Roman" w:cs="Times New Roman"/>
              </w:rPr>
            </w:pPr>
            <w:r w:rsidRPr="00D23855">
              <w:rPr>
                <w:rFonts w:ascii="Times New Roman" w:hAnsi="Times New Roman" w:cs="Times New Roman"/>
              </w:rPr>
              <w:t>58(48.3)</w:t>
            </w:r>
          </w:p>
        </w:tc>
        <w:tc>
          <w:tcPr>
            <w:tcW w:w="1723" w:type="dxa"/>
          </w:tcPr>
          <w:p w14:paraId="41005372" w14:textId="4105601D" w:rsidR="00B76D78" w:rsidRPr="00D23855" w:rsidRDefault="00024D14" w:rsidP="0000613F">
            <w:pPr>
              <w:jc w:val="center"/>
              <w:rPr>
                <w:rFonts w:ascii="Times New Roman" w:hAnsi="Times New Roman" w:cs="Times New Roman"/>
              </w:rPr>
            </w:pPr>
            <w:r w:rsidRPr="00D23855">
              <w:rPr>
                <w:rFonts w:ascii="Times New Roman" w:hAnsi="Times New Roman" w:cs="Times New Roman"/>
              </w:rPr>
              <w:t>6</w:t>
            </w:r>
            <w:r w:rsidR="00210CA7" w:rsidRPr="00D23855">
              <w:rPr>
                <w:rFonts w:ascii="Times New Roman" w:hAnsi="Times New Roman" w:cs="Times New Roman"/>
              </w:rPr>
              <w:t>(</w:t>
            </w:r>
            <w:r w:rsidRPr="00D23855">
              <w:rPr>
                <w:rFonts w:ascii="Times New Roman" w:hAnsi="Times New Roman" w:cs="Times New Roman"/>
              </w:rPr>
              <w:t>5</w:t>
            </w:r>
            <w:r w:rsidR="00210CA7" w:rsidRPr="00D23855">
              <w:rPr>
                <w:rFonts w:ascii="Times New Roman" w:hAnsi="Times New Roman" w:cs="Times New Roman"/>
              </w:rPr>
              <w:t>)</w:t>
            </w:r>
          </w:p>
        </w:tc>
        <w:tc>
          <w:tcPr>
            <w:tcW w:w="1723" w:type="dxa"/>
          </w:tcPr>
          <w:p w14:paraId="448E00C0" w14:textId="5C1D3DE1" w:rsidR="00B76D78" w:rsidRPr="00D23855" w:rsidRDefault="00024D14" w:rsidP="0000613F">
            <w:pPr>
              <w:jc w:val="center"/>
              <w:rPr>
                <w:rFonts w:ascii="Times New Roman" w:hAnsi="Times New Roman" w:cs="Times New Roman"/>
              </w:rPr>
            </w:pPr>
            <w:r w:rsidRPr="00D23855">
              <w:rPr>
                <w:rFonts w:ascii="Times New Roman" w:hAnsi="Times New Roman" w:cs="Times New Roman"/>
              </w:rPr>
              <w:t>1.58</w:t>
            </w:r>
          </w:p>
        </w:tc>
      </w:tr>
      <w:tr w:rsidR="00B76D78" w14:paraId="50B5C156" w14:textId="77777777" w:rsidTr="00044DA5">
        <w:trPr>
          <w:trHeight w:val="543"/>
        </w:trPr>
        <w:tc>
          <w:tcPr>
            <w:tcW w:w="2099" w:type="dxa"/>
          </w:tcPr>
          <w:p w14:paraId="356332CF" w14:textId="5ED7DCCF" w:rsidR="00B76D78" w:rsidRDefault="00743AAD" w:rsidP="0000613F">
            <w:pPr>
              <w:jc w:val="center"/>
              <w:rPr>
                <w:rFonts w:ascii="Times New Roman" w:hAnsi="Times New Roman" w:cs="Times New Roman"/>
                <w:b/>
                <w:bCs/>
              </w:rPr>
            </w:pPr>
            <w:r>
              <w:rPr>
                <w:rFonts w:ascii="Times New Roman" w:hAnsi="Times New Roman" w:cs="Times New Roman"/>
                <w:b/>
                <w:bCs/>
              </w:rPr>
              <w:t>Crop Rotation</w:t>
            </w:r>
          </w:p>
        </w:tc>
        <w:tc>
          <w:tcPr>
            <w:tcW w:w="1723" w:type="dxa"/>
          </w:tcPr>
          <w:p w14:paraId="39A0FB54" w14:textId="23977E58" w:rsidR="00B76D78" w:rsidRPr="00D23855" w:rsidRDefault="00BF76A7" w:rsidP="0000613F">
            <w:pPr>
              <w:jc w:val="center"/>
              <w:rPr>
                <w:rFonts w:ascii="Times New Roman" w:hAnsi="Times New Roman" w:cs="Times New Roman"/>
              </w:rPr>
            </w:pPr>
            <w:r w:rsidRPr="00D23855">
              <w:rPr>
                <w:rFonts w:ascii="Times New Roman" w:hAnsi="Times New Roman" w:cs="Times New Roman"/>
              </w:rPr>
              <w:t>40.(33.3)</w:t>
            </w:r>
          </w:p>
        </w:tc>
        <w:tc>
          <w:tcPr>
            <w:tcW w:w="1747" w:type="dxa"/>
          </w:tcPr>
          <w:p w14:paraId="6FD68DF8" w14:textId="4FED1091" w:rsidR="00B76D78" w:rsidRPr="00D23855" w:rsidRDefault="00EC36DA" w:rsidP="0000613F">
            <w:pPr>
              <w:jc w:val="center"/>
              <w:rPr>
                <w:rFonts w:ascii="Times New Roman" w:hAnsi="Times New Roman" w:cs="Times New Roman"/>
              </w:rPr>
            </w:pPr>
            <w:r w:rsidRPr="00D23855">
              <w:rPr>
                <w:rFonts w:ascii="Times New Roman" w:hAnsi="Times New Roman" w:cs="Times New Roman"/>
              </w:rPr>
              <w:t>58(48.</w:t>
            </w:r>
            <w:r w:rsidR="0044070A" w:rsidRPr="00D23855">
              <w:rPr>
                <w:rFonts w:ascii="Times New Roman" w:hAnsi="Times New Roman" w:cs="Times New Roman"/>
              </w:rPr>
              <w:t>3)</w:t>
            </w:r>
          </w:p>
        </w:tc>
        <w:tc>
          <w:tcPr>
            <w:tcW w:w="1723" w:type="dxa"/>
          </w:tcPr>
          <w:p w14:paraId="151155BD" w14:textId="70906EF8" w:rsidR="00B76D78" w:rsidRPr="00D23855" w:rsidRDefault="0044070A" w:rsidP="0000613F">
            <w:pPr>
              <w:jc w:val="center"/>
              <w:rPr>
                <w:rFonts w:ascii="Times New Roman" w:hAnsi="Times New Roman" w:cs="Times New Roman"/>
              </w:rPr>
            </w:pPr>
            <w:r w:rsidRPr="00D23855">
              <w:rPr>
                <w:rFonts w:ascii="Times New Roman" w:hAnsi="Times New Roman" w:cs="Times New Roman"/>
              </w:rPr>
              <w:t>22(18.3)</w:t>
            </w:r>
          </w:p>
        </w:tc>
        <w:tc>
          <w:tcPr>
            <w:tcW w:w="1723" w:type="dxa"/>
          </w:tcPr>
          <w:p w14:paraId="5512E3B0" w14:textId="2123BD5E" w:rsidR="00B76D78" w:rsidRPr="00D23855" w:rsidRDefault="0044070A" w:rsidP="0000613F">
            <w:pPr>
              <w:jc w:val="center"/>
              <w:rPr>
                <w:rFonts w:ascii="Times New Roman" w:hAnsi="Times New Roman" w:cs="Times New Roman"/>
              </w:rPr>
            </w:pPr>
            <w:r w:rsidRPr="00D23855">
              <w:rPr>
                <w:rFonts w:ascii="Times New Roman" w:hAnsi="Times New Roman" w:cs="Times New Roman"/>
              </w:rPr>
              <w:t>1.85</w:t>
            </w:r>
          </w:p>
        </w:tc>
      </w:tr>
      <w:tr w:rsidR="00B76D78" w14:paraId="72DA8223" w14:textId="77777777" w:rsidTr="00044DA5">
        <w:trPr>
          <w:trHeight w:val="271"/>
        </w:trPr>
        <w:tc>
          <w:tcPr>
            <w:tcW w:w="2099" w:type="dxa"/>
          </w:tcPr>
          <w:p w14:paraId="597FDDE3" w14:textId="1A3ED468" w:rsidR="00B76D78" w:rsidRDefault="00743AAD" w:rsidP="0000613F">
            <w:pPr>
              <w:jc w:val="center"/>
              <w:rPr>
                <w:rFonts w:ascii="Times New Roman" w:hAnsi="Times New Roman" w:cs="Times New Roman"/>
                <w:b/>
                <w:bCs/>
              </w:rPr>
            </w:pPr>
            <w:r>
              <w:rPr>
                <w:rFonts w:ascii="Times New Roman" w:hAnsi="Times New Roman" w:cs="Times New Roman"/>
                <w:b/>
                <w:bCs/>
              </w:rPr>
              <w:t>Agroforestry</w:t>
            </w:r>
          </w:p>
        </w:tc>
        <w:tc>
          <w:tcPr>
            <w:tcW w:w="1723" w:type="dxa"/>
          </w:tcPr>
          <w:p w14:paraId="19703E9C" w14:textId="5FC9FB99" w:rsidR="00B76D78" w:rsidRPr="00D23855" w:rsidRDefault="00210CA7" w:rsidP="0000613F">
            <w:pPr>
              <w:jc w:val="center"/>
              <w:rPr>
                <w:rFonts w:ascii="Times New Roman" w:hAnsi="Times New Roman" w:cs="Times New Roman"/>
              </w:rPr>
            </w:pPr>
            <w:r w:rsidRPr="00D23855">
              <w:rPr>
                <w:rFonts w:ascii="Times New Roman" w:hAnsi="Times New Roman" w:cs="Times New Roman"/>
              </w:rPr>
              <w:t>49(40.8)</w:t>
            </w:r>
          </w:p>
        </w:tc>
        <w:tc>
          <w:tcPr>
            <w:tcW w:w="1747" w:type="dxa"/>
          </w:tcPr>
          <w:p w14:paraId="021EA4CB" w14:textId="3887B046" w:rsidR="00B76D78" w:rsidRPr="00D23855" w:rsidRDefault="00210CA7" w:rsidP="0000613F">
            <w:pPr>
              <w:jc w:val="center"/>
              <w:rPr>
                <w:rFonts w:ascii="Times New Roman" w:hAnsi="Times New Roman" w:cs="Times New Roman"/>
              </w:rPr>
            </w:pPr>
            <w:r w:rsidRPr="00D23855">
              <w:rPr>
                <w:rFonts w:ascii="Times New Roman" w:hAnsi="Times New Roman" w:cs="Times New Roman"/>
              </w:rPr>
              <w:t>57(47.5)</w:t>
            </w:r>
          </w:p>
        </w:tc>
        <w:tc>
          <w:tcPr>
            <w:tcW w:w="1723" w:type="dxa"/>
          </w:tcPr>
          <w:p w14:paraId="6CA4A31C" w14:textId="48EC8559" w:rsidR="00B76D78" w:rsidRPr="00D23855" w:rsidRDefault="004921D7" w:rsidP="0000613F">
            <w:pPr>
              <w:jc w:val="center"/>
              <w:rPr>
                <w:rFonts w:ascii="Times New Roman" w:hAnsi="Times New Roman" w:cs="Times New Roman"/>
              </w:rPr>
            </w:pPr>
            <w:r w:rsidRPr="00D23855">
              <w:rPr>
                <w:rFonts w:ascii="Times New Roman" w:hAnsi="Times New Roman" w:cs="Times New Roman"/>
              </w:rPr>
              <w:t>14(11.7)</w:t>
            </w:r>
          </w:p>
        </w:tc>
        <w:tc>
          <w:tcPr>
            <w:tcW w:w="1723" w:type="dxa"/>
          </w:tcPr>
          <w:p w14:paraId="03125F31" w14:textId="31E46194" w:rsidR="00B76D78" w:rsidRPr="00D23855" w:rsidRDefault="004921D7" w:rsidP="0000613F">
            <w:pPr>
              <w:jc w:val="center"/>
              <w:rPr>
                <w:rFonts w:ascii="Times New Roman" w:hAnsi="Times New Roman" w:cs="Times New Roman"/>
              </w:rPr>
            </w:pPr>
            <w:r w:rsidRPr="00D23855">
              <w:rPr>
                <w:rFonts w:ascii="Times New Roman" w:hAnsi="Times New Roman" w:cs="Times New Roman"/>
              </w:rPr>
              <w:t>1.71</w:t>
            </w:r>
          </w:p>
        </w:tc>
      </w:tr>
      <w:tr w:rsidR="00B76D78" w14:paraId="789EACB0" w14:textId="77777777" w:rsidTr="00044DA5">
        <w:trPr>
          <w:trHeight w:val="271"/>
        </w:trPr>
        <w:tc>
          <w:tcPr>
            <w:tcW w:w="2099" w:type="dxa"/>
          </w:tcPr>
          <w:p w14:paraId="7EC77311" w14:textId="77676023" w:rsidR="00B76D78" w:rsidRDefault="00743AAD" w:rsidP="0000613F">
            <w:pPr>
              <w:jc w:val="center"/>
              <w:rPr>
                <w:rFonts w:ascii="Times New Roman" w:hAnsi="Times New Roman" w:cs="Times New Roman"/>
                <w:b/>
                <w:bCs/>
              </w:rPr>
            </w:pPr>
            <w:r>
              <w:rPr>
                <w:rFonts w:ascii="Times New Roman" w:hAnsi="Times New Roman" w:cs="Times New Roman"/>
                <w:b/>
                <w:bCs/>
              </w:rPr>
              <w:t>Irrigation</w:t>
            </w:r>
          </w:p>
        </w:tc>
        <w:tc>
          <w:tcPr>
            <w:tcW w:w="1723" w:type="dxa"/>
          </w:tcPr>
          <w:p w14:paraId="44964E0F" w14:textId="4CCDDECF" w:rsidR="00B76D78" w:rsidRPr="00D23855" w:rsidRDefault="004921D7" w:rsidP="0000613F">
            <w:pPr>
              <w:jc w:val="center"/>
              <w:rPr>
                <w:rFonts w:ascii="Times New Roman" w:hAnsi="Times New Roman" w:cs="Times New Roman"/>
              </w:rPr>
            </w:pPr>
            <w:r w:rsidRPr="00D23855">
              <w:rPr>
                <w:rFonts w:ascii="Times New Roman" w:hAnsi="Times New Roman" w:cs="Times New Roman"/>
              </w:rPr>
              <w:t>44(36.7)</w:t>
            </w:r>
          </w:p>
        </w:tc>
        <w:tc>
          <w:tcPr>
            <w:tcW w:w="1747" w:type="dxa"/>
          </w:tcPr>
          <w:p w14:paraId="553D6B17" w14:textId="1C29785C" w:rsidR="00B76D78" w:rsidRPr="00D23855" w:rsidRDefault="004756F8" w:rsidP="0000613F">
            <w:pPr>
              <w:jc w:val="center"/>
              <w:rPr>
                <w:rFonts w:ascii="Times New Roman" w:hAnsi="Times New Roman" w:cs="Times New Roman"/>
              </w:rPr>
            </w:pPr>
            <w:r w:rsidRPr="00D23855">
              <w:rPr>
                <w:rFonts w:ascii="Times New Roman" w:hAnsi="Times New Roman" w:cs="Times New Roman"/>
              </w:rPr>
              <w:t>69(57.5)</w:t>
            </w:r>
          </w:p>
        </w:tc>
        <w:tc>
          <w:tcPr>
            <w:tcW w:w="1723" w:type="dxa"/>
          </w:tcPr>
          <w:p w14:paraId="304242CC" w14:textId="0C382CB7" w:rsidR="00B76D78" w:rsidRPr="00D23855" w:rsidRDefault="004756F8" w:rsidP="0000613F">
            <w:pPr>
              <w:jc w:val="center"/>
              <w:rPr>
                <w:rFonts w:ascii="Times New Roman" w:hAnsi="Times New Roman" w:cs="Times New Roman"/>
              </w:rPr>
            </w:pPr>
            <w:r w:rsidRPr="00D23855">
              <w:rPr>
                <w:rFonts w:ascii="Times New Roman" w:hAnsi="Times New Roman" w:cs="Times New Roman"/>
              </w:rPr>
              <w:t>7(5.8)</w:t>
            </w:r>
          </w:p>
        </w:tc>
        <w:tc>
          <w:tcPr>
            <w:tcW w:w="1723" w:type="dxa"/>
          </w:tcPr>
          <w:p w14:paraId="79096618" w14:textId="33B6F03C" w:rsidR="00B76D78" w:rsidRPr="00D23855" w:rsidRDefault="004756F8" w:rsidP="0000613F">
            <w:pPr>
              <w:jc w:val="center"/>
              <w:rPr>
                <w:rFonts w:ascii="Times New Roman" w:hAnsi="Times New Roman" w:cs="Times New Roman"/>
              </w:rPr>
            </w:pPr>
            <w:r w:rsidRPr="00D23855">
              <w:rPr>
                <w:rFonts w:ascii="Times New Roman" w:hAnsi="Times New Roman" w:cs="Times New Roman"/>
              </w:rPr>
              <w:t>1.69</w:t>
            </w:r>
          </w:p>
        </w:tc>
      </w:tr>
      <w:tr w:rsidR="00B76D78" w14:paraId="5862CC16" w14:textId="77777777" w:rsidTr="00044DA5">
        <w:trPr>
          <w:trHeight w:val="555"/>
        </w:trPr>
        <w:tc>
          <w:tcPr>
            <w:tcW w:w="2099" w:type="dxa"/>
          </w:tcPr>
          <w:p w14:paraId="20FE72A6" w14:textId="53E00E0F" w:rsidR="00B76D78" w:rsidRDefault="00743AAD" w:rsidP="0000613F">
            <w:pPr>
              <w:jc w:val="center"/>
              <w:rPr>
                <w:rFonts w:ascii="Times New Roman" w:hAnsi="Times New Roman" w:cs="Times New Roman"/>
                <w:b/>
                <w:bCs/>
              </w:rPr>
            </w:pPr>
            <w:r>
              <w:rPr>
                <w:rFonts w:ascii="Times New Roman" w:hAnsi="Times New Roman" w:cs="Times New Roman"/>
                <w:b/>
                <w:bCs/>
              </w:rPr>
              <w:t>Water Harvesting</w:t>
            </w:r>
          </w:p>
        </w:tc>
        <w:tc>
          <w:tcPr>
            <w:tcW w:w="1723" w:type="dxa"/>
          </w:tcPr>
          <w:p w14:paraId="5C812052" w14:textId="3C818C28" w:rsidR="00B76D78" w:rsidRPr="00D23855" w:rsidRDefault="00F66F52" w:rsidP="0000613F">
            <w:pPr>
              <w:jc w:val="center"/>
              <w:rPr>
                <w:rFonts w:ascii="Times New Roman" w:hAnsi="Times New Roman" w:cs="Times New Roman"/>
              </w:rPr>
            </w:pPr>
            <w:r w:rsidRPr="00D23855">
              <w:rPr>
                <w:rFonts w:ascii="Times New Roman" w:hAnsi="Times New Roman" w:cs="Times New Roman"/>
              </w:rPr>
              <w:t>51(42.5)</w:t>
            </w:r>
          </w:p>
        </w:tc>
        <w:tc>
          <w:tcPr>
            <w:tcW w:w="1747" w:type="dxa"/>
          </w:tcPr>
          <w:p w14:paraId="60C1D7B5" w14:textId="2D612E7C" w:rsidR="00B76D78" w:rsidRPr="00D23855" w:rsidRDefault="00F66F52" w:rsidP="0000613F">
            <w:pPr>
              <w:jc w:val="center"/>
              <w:rPr>
                <w:rFonts w:ascii="Times New Roman" w:hAnsi="Times New Roman" w:cs="Times New Roman"/>
              </w:rPr>
            </w:pPr>
            <w:r w:rsidRPr="00D23855">
              <w:rPr>
                <w:rFonts w:ascii="Times New Roman" w:hAnsi="Times New Roman" w:cs="Times New Roman"/>
              </w:rPr>
              <w:t>53(44.2)</w:t>
            </w:r>
          </w:p>
        </w:tc>
        <w:tc>
          <w:tcPr>
            <w:tcW w:w="1723" w:type="dxa"/>
          </w:tcPr>
          <w:p w14:paraId="077D2681" w14:textId="410F67C9" w:rsidR="00B76D78" w:rsidRPr="00D23855" w:rsidRDefault="00F66F52" w:rsidP="0000613F">
            <w:pPr>
              <w:jc w:val="center"/>
              <w:rPr>
                <w:rFonts w:ascii="Times New Roman" w:hAnsi="Times New Roman" w:cs="Times New Roman"/>
              </w:rPr>
            </w:pPr>
            <w:r w:rsidRPr="00D23855">
              <w:rPr>
                <w:rFonts w:ascii="Times New Roman" w:hAnsi="Times New Roman" w:cs="Times New Roman"/>
              </w:rPr>
              <w:t>16(13.3)</w:t>
            </w:r>
          </w:p>
        </w:tc>
        <w:tc>
          <w:tcPr>
            <w:tcW w:w="1723" w:type="dxa"/>
          </w:tcPr>
          <w:p w14:paraId="673ADDFB" w14:textId="75F05143" w:rsidR="00B76D78" w:rsidRPr="00D23855" w:rsidRDefault="00056EE6" w:rsidP="0000613F">
            <w:pPr>
              <w:jc w:val="center"/>
              <w:rPr>
                <w:rFonts w:ascii="Times New Roman" w:hAnsi="Times New Roman" w:cs="Times New Roman"/>
              </w:rPr>
            </w:pPr>
            <w:r w:rsidRPr="00D23855">
              <w:rPr>
                <w:rFonts w:ascii="Times New Roman" w:hAnsi="Times New Roman" w:cs="Times New Roman"/>
              </w:rPr>
              <w:t>1.71</w:t>
            </w:r>
          </w:p>
        </w:tc>
      </w:tr>
      <w:tr w:rsidR="00B76D78" w14:paraId="40D15A80" w14:textId="77777777" w:rsidTr="00044DA5">
        <w:trPr>
          <w:trHeight w:val="271"/>
        </w:trPr>
        <w:tc>
          <w:tcPr>
            <w:tcW w:w="2099" w:type="dxa"/>
          </w:tcPr>
          <w:p w14:paraId="7CA781B2" w14:textId="55882C24" w:rsidR="00B76D78" w:rsidRDefault="00DB21A0" w:rsidP="0000613F">
            <w:pPr>
              <w:jc w:val="center"/>
              <w:rPr>
                <w:rFonts w:ascii="Times New Roman" w:hAnsi="Times New Roman" w:cs="Times New Roman"/>
                <w:b/>
                <w:bCs/>
              </w:rPr>
            </w:pPr>
            <w:r>
              <w:rPr>
                <w:rFonts w:ascii="Times New Roman" w:hAnsi="Times New Roman" w:cs="Times New Roman"/>
                <w:b/>
                <w:bCs/>
              </w:rPr>
              <w:t>Mulching</w:t>
            </w:r>
          </w:p>
        </w:tc>
        <w:tc>
          <w:tcPr>
            <w:tcW w:w="1723" w:type="dxa"/>
          </w:tcPr>
          <w:p w14:paraId="41278885" w14:textId="2E740820" w:rsidR="00B76D78" w:rsidRPr="00D23855" w:rsidRDefault="005E2758" w:rsidP="0000613F">
            <w:pPr>
              <w:jc w:val="center"/>
              <w:rPr>
                <w:rFonts w:ascii="Times New Roman" w:hAnsi="Times New Roman" w:cs="Times New Roman"/>
              </w:rPr>
            </w:pPr>
            <w:r w:rsidRPr="00D23855">
              <w:rPr>
                <w:rFonts w:ascii="Times New Roman" w:hAnsi="Times New Roman" w:cs="Times New Roman"/>
              </w:rPr>
              <w:t>62(</w:t>
            </w:r>
            <w:r w:rsidR="0022185A" w:rsidRPr="00D23855">
              <w:rPr>
                <w:rFonts w:ascii="Times New Roman" w:hAnsi="Times New Roman" w:cs="Times New Roman"/>
              </w:rPr>
              <w:t>54.2)</w:t>
            </w:r>
          </w:p>
        </w:tc>
        <w:tc>
          <w:tcPr>
            <w:tcW w:w="1747" w:type="dxa"/>
          </w:tcPr>
          <w:p w14:paraId="24AD1DBA" w14:textId="48A31B7D" w:rsidR="00B76D78" w:rsidRPr="00D23855" w:rsidRDefault="0022185A" w:rsidP="0000613F">
            <w:pPr>
              <w:jc w:val="center"/>
              <w:rPr>
                <w:rFonts w:ascii="Times New Roman" w:hAnsi="Times New Roman" w:cs="Times New Roman"/>
              </w:rPr>
            </w:pPr>
            <w:r w:rsidRPr="00D23855">
              <w:rPr>
                <w:rFonts w:ascii="Times New Roman" w:hAnsi="Times New Roman" w:cs="Times New Roman"/>
              </w:rPr>
              <w:t>46(38.3)</w:t>
            </w:r>
          </w:p>
        </w:tc>
        <w:tc>
          <w:tcPr>
            <w:tcW w:w="1723" w:type="dxa"/>
          </w:tcPr>
          <w:p w14:paraId="205A2005" w14:textId="64B8C418" w:rsidR="00B76D78" w:rsidRPr="00D23855" w:rsidRDefault="0022185A" w:rsidP="0000613F">
            <w:pPr>
              <w:jc w:val="center"/>
              <w:rPr>
                <w:rFonts w:ascii="Times New Roman" w:hAnsi="Times New Roman" w:cs="Times New Roman"/>
              </w:rPr>
            </w:pPr>
            <w:r w:rsidRPr="00D23855">
              <w:rPr>
                <w:rFonts w:ascii="Times New Roman" w:hAnsi="Times New Roman" w:cs="Times New Roman"/>
              </w:rPr>
              <w:t>9(7.5)</w:t>
            </w:r>
          </w:p>
        </w:tc>
        <w:tc>
          <w:tcPr>
            <w:tcW w:w="1723" w:type="dxa"/>
          </w:tcPr>
          <w:p w14:paraId="3C8B232D" w14:textId="78D88E3D" w:rsidR="00B76D78" w:rsidRPr="00D23855" w:rsidRDefault="00F85CC4" w:rsidP="0000613F">
            <w:pPr>
              <w:jc w:val="center"/>
              <w:rPr>
                <w:rFonts w:ascii="Times New Roman" w:hAnsi="Times New Roman" w:cs="Times New Roman"/>
              </w:rPr>
            </w:pPr>
            <w:r w:rsidRPr="00D23855">
              <w:rPr>
                <w:rFonts w:ascii="Times New Roman" w:hAnsi="Times New Roman" w:cs="Times New Roman"/>
              </w:rPr>
              <w:t>1.53</w:t>
            </w:r>
          </w:p>
        </w:tc>
      </w:tr>
      <w:tr w:rsidR="00B76D78" w14:paraId="47B9A333" w14:textId="77777777" w:rsidTr="00044DA5">
        <w:trPr>
          <w:trHeight w:val="543"/>
        </w:trPr>
        <w:tc>
          <w:tcPr>
            <w:tcW w:w="2099" w:type="dxa"/>
          </w:tcPr>
          <w:p w14:paraId="0DC81B42" w14:textId="641240FC" w:rsidR="00B76D78" w:rsidRDefault="00DB21A0" w:rsidP="0000613F">
            <w:pPr>
              <w:jc w:val="center"/>
              <w:rPr>
                <w:rFonts w:ascii="Times New Roman" w:hAnsi="Times New Roman" w:cs="Times New Roman"/>
                <w:b/>
                <w:bCs/>
              </w:rPr>
            </w:pPr>
            <w:r>
              <w:rPr>
                <w:rFonts w:ascii="Times New Roman" w:hAnsi="Times New Roman" w:cs="Times New Roman"/>
                <w:b/>
                <w:bCs/>
              </w:rPr>
              <w:t>Drip Irrigation</w:t>
            </w:r>
          </w:p>
        </w:tc>
        <w:tc>
          <w:tcPr>
            <w:tcW w:w="1723" w:type="dxa"/>
          </w:tcPr>
          <w:p w14:paraId="50CA7BBB" w14:textId="14BCFCAD" w:rsidR="00B76D78" w:rsidRPr="00D23855" w:rsidRDefault="00F85CC4" w:rsidP="0000613F">
            <w:pPr>
              <w:jc w:val="center"/>
              <w:rPr>
                <w:rFonts w:ascii="Times New Roman" w:hAnsi="Times New Roman" w:cs="Times New Roman"/>
              </w:rPr>
            </w:pPr>
            <w:r w:rsidRPr="00D23855">
              <w:rPr>
                <w:rFonts w:ascii="Times New Roman" w:hAnsi="Times New Roman" w:cs="Times New Roman"/>
              </w:rPr>
              <w:t>41(34.2)</w:t>
            </w:r>
          </w:p>
        </w:tc>
        <w:tc>
          <w:tcPr>
            <w:tcW w:w="1747" w:type="dxa"/>
          </w:tcPr>
          <w:p w14:paraId="02F99D17" w14:textId="5570CAC1" w:rsidR="00B76D78" w:rsidRPr="00D23855" w:rsidRDefault="00F85CC4" w:rsidP="0000613F">
            <w:pPr>
              <w:jc w:val="center"/>
              <w:rPr>
                <w:rFonts w:ascii="Times New Roman" w:hAnsi="Times New Roman" w:cs="Times New Roman"/>
              </w:rPr>
            </w:pPr>
            <w:r w:rsidRPr="00D23855">
              <w:rPr>
                <w:rFonts w:ascii="Times New Roman" w:hAnsi="Times New Roman" w:cs="Times New Roman"/>
              </w:rPr>
              <w:t>62(51.7)</w:t>
            </w:r>
          </w:p>
        </w:tc>
        <w:tc>
          <w:tcPr>
            <w:tcW w:w="1723" w:type="dxa"/>
          </w:tcPr>
          <w:p w14:paraId="3D0C1AE7" w14:textId="0A91E5B9" w:rsidR="00B76D78" w:rsidRPr="00D23855" w:rsidRDefault="00086E2B" w:rsidP="0000613F">
            <w:pPr>
              <w:jc w:val="center"/>
              <w:rPr>
                <w:rFonts w:ascii="Times New Roman" w:hAnsi="Times New Roman" w:cs="Times New Roman"/>
              </w:rPr>
            </w:pPr>
            <w:r w:rsidRPr="00D23855">
              <w:rPr>
                <w:rFonts w:ascii="Times New Roman" w:hAnsi="Times New Roman" w:cs="Times New Roman"/>
              </w:rPr>
              <w:t>17(14.2)</w:t>
            </w:r>
          </w:p>
        </w:tc>
        <w:tc>
          <w:tcPr>
            <w:tcW w:w="1723" w:type="dxa"/>
          </w:tcPr>
          <w:p w14:paraId="1470D575" w14:textId="170566C9" w:rsidR="00B76D78" w:rsidRPr="00D23855" w:rsidRDefault="00086E2B" w:rsidP="0000613F">
            <w:pPr>
              <w:jc w:val="center"/>
              <w:rPr>
                <w:rFonts w:ascii="Times New Roman" w:hAnsi="Times New Roman" w:cs="Times New Roman"/>
              </w:rPr>
            </w:pPr>
            <w:r w:rsidRPr="00D23855">
              <w:rPr>
                <w:rFonts w:ascii="Times New Roman" w:hAnsi="Times New Roman" w:cs="Times New Roman"/>
              </w:rPr>
              <w:t>1.80</w:t>
            </w:r>
          </w:p>
        </w:tc>
      </w:tr>
      <w:tr w:rsidR="00B76D78" w14:paraId="14A5FF0B" w14:textId="77777777" w:rsidTr="00044DA5">
        <w:trPr>
          <w:trHeight w:val="543"/>
        </w:trPr>
        <w:tc>
          <w:tcPr>
            <w:tcW w:w="2099" w:type="dxa"/>
          </w:tcPr>
          <w:p w14:paraId="64E9E356" w14:textId="23255467" w:rsidR="00B76D78" w:rsidRDefault="00DB21A0" w:rsidP="0000613F">
            <w:pPr>
              <w:jc w:val="center"/>
              <w:rPr>
                <w:rFonts w:ascii="Times New Roman" w:hAnsi="Times New Roman" w:cs="Times New Roman"/>
                <w:b/>
                <w:bCs/>
              </w:rPr>
            </w:pPr>
            <w:r>
              <w:rPr>
                <w:rFonts w:ascii="Times New Roman" w:hAnsi="Times New Roman" w:cs="Times New Roman"/>
                <w:b/>
                <w:bCs/>
              </w:rPr>
              <w:t>Constructed wetlands</w:t>
            </w:r>
          </w:p>
        </w:tc>
        <w:tc>
          <w:tcPr>
            <w:tcW w:w="1723" w:type="dxa"/>
          </w:tcPr>
          <w:p w14:paraId="7BC34DB4" w14:textId="346AB6BF" w:rsidR="00B76D78" w:rsidRPr="00D23855" w:rsidRDefault="00086E2B" w:rsidP="0000613F">
            <w:pPr>
              <w:jc w:val="center"/>
              <w:rPr>
                <w:rFonts w:ascii="Times New Roman" w:hAnsi="Times New Roman" w:cs="Times New Roman"/>
              </w:rPr>
            </w:pPr>
            <w:r w:rsidRPr="00D23855">
              <w:rPr>
                <w:rFonts w:ascii="Times New Roman" w:hAnsi="Times New Roman" w:cs="Times New Roman"/>
              </w:rPr>
              <w:t>47(39.2)</w:t>
            </w:r>
          </w:p>
        </w:tc>
        <w:tc>
          <w:tcPr>
            <w:tcW w:w="1747" w:type="dxa"/>
          </w:tcPr>
          <w:p w14:paraId="0E88EF13" w14:textId="67B118DF" w:rsidR="00B76D78" w:rsidRPr="00D23855" w:rsidRDefault="005D1740" w:rsidP="0000613F">
            <w:pPr>
              <w:jc w:val="center"/>
              <w:rPr>
                <w:rFonts w:ascii="Times New Roman" w:hAnsi="Times New Roman" w:cs="Times New Roman"/>
              </w:rPr>
            </w:pPr>
            <w:r w:rsidRPr="00D23855">
              <w:rPr>
                <w:rFonts w:ascii="Times New Roman" w:hAnsi="Times New Roman" w:cs="Times New Roman"/>
              </w:rPr>
              <w:t>52(</w:t>
            </w:r>
            <w:r w:rsidR="008B0ADA" w:rsidRPr="00D23855">
              <w:rPr>
                <w:rFonts w:ascii="Times New Roman" w:hAnsi="Times New Roman" w:cs="Times New Roman"/>
              </w:rPr>
              <w:t>43.3)</w:t>
            </w:r>
          </w:p>
        </w:tc>
        <w:tc>
          <w:tcPr>
            <w:tcW w:w="1723" w:type="dxa"/>
          </w:tcPr>
          <w:p w14:paraId="364868F8" w14:textId="67330CFC" w:rsidR="00B76D78" w:rsidRPr="00D23855" w:rsidRDefault="008B0ADA" w:rsidP="0000613F">
            <w:pPr>
              <w:jc w:val="center"/>
              <w:rPr>
                <w:rFonts w:ascii="Times New Roman" w:hAnsi="Times New Roman" w:cs="Times New Roman"/>
              </w:rPr>
            </w:pPr>
            <w:r w:rsidRPr="00D23855">
              <w:rPr>
                <w:rFonts w:ascii="Times New Roman" w:hAnsi="Times New Roman" w:cs="Times New Roman"/>
              </w:rPr>
              <w:t>21(17.5)</w:t>
            </w:r>
          </w:p>
        </w:tc>
        <w:tc>
          <w:tcPr>
            <w:tcW w:w="1723" w:type="dxa"/>
          </w:tcPr>
          <w:p w14:paraId="12EFCD5C" w14:textId="7BA420BE" w:rsidR="00B76D78" w:rsidRPr="00D23855" w:rsidRDefault="008B0ADA" w:rsidP="0000613F">
            <w:pPr>
              <w:jc w:val="center"/>
              <w:rPr>
                <w:rFonts w:ascii="Times New Roman" w:hAnsi="Times New Roman" w:cs="Times New Roman"/>
              </w:rPr>
            </w:pPr>
            <w:r w:rsidRPr="00D23855">
              <w:rPr>
                <w:rFonts w:ascii="Times New Roman" w:hAnsi="Times New Roman" w:cs="Times New Roman"/>
              </w:rPr>
              <w:t>1.78</w:t>
            </w:r>
          </w:p>
        </w:tc>
      </w:tr>
      <w:tr w:rsidR="00B76D78" w14:paraId="47F11074" w14:textId="77777777" w:rsidTr="00044DA5">
        <w:trPr>
          <w:trHeight w:val="1100"/>
        </w:trPr>
        <w:tc>
          <w:tcPr>
            <w:tcW w:w="2099" w:type="dxa"/>
          </w:tcPr>
          <w:p w14:paraId="38375E6C" w14:textId="2B53F092" w:rsidR="00B76D78" w:rsidRDefault="00DB21A0" w:rsidP="0000613F">
            <w:pPr>
              <w:jc w:val="center"/>
              <w:rPr>
                <w:rFonts w:ascii="Times New Roman" w:hAnsi="Times New Roman" w:cs="Times New Roman"/>
                <w:b/>
                <w:bCs/>
              </w:rPr>
            </w:pPr>
            <w:r>
              <w:rPr>
                <w:rFonts w:ascii="Times New Roman" w:hAnsi="Times New Roman" w:cs="Times New Roman"/>
                <w:b/>
                <w:bCs/>
              </w:rPr>
              <w:t xml:space="preserve">Early Maturing </w:t>
            </w:r>
            <w:r w:rsidR="005146CA">
              <w:rPr>
                <w:rFonts w:ascii="Times New Roman" w:hAnsi="Times New Roman" w:cs="Times New Roman"/>
                <w:b/>
                <w:bCs/>
              </w:rPr>
              <w:t>Crop Varieties</w:t>
            </w:r>
          </w:p>
        </w:tc>
        <w:tc>
          <w:tcPr>
            <w:tcW w:w="1723" w:type="dxa"/>
          </w:tcPr>
          <w:p w14:paraId="3F2E25C8" w14:textId="7212C55B" w:rsidR="00B76D78" w:rsidRPr="00D23855" w:rsidRDefault="008B0ADA" w:rsidP="0000613F">
            <w:pPr>
              <w:jc w:val="center"/>
              <w:rPr>
                <w:rFonts w:ascii="Times New Roman" w:hAnsi="Times New Roman" w:cs="Times New Roman"/>
              </w:rPr>
            </w:pPr>
            <w:r w:rsidRPr="00D23855">
              <w:rPr>
                <w:rFonts w:ascii="Times New Roman" w:hAnsi="Times New Roman" w:cs="Times New Roman"/>
              </w:rPr>
              <w:t>65(54.2)</w:t>
            </w:r>
          </w:p>
        </w:tc>
        <w:tc>
          <w:tcPr>
            <w:tcW w:w="1747" w:type="dxa"/>
          </w:tcPr>
          <w:p w14:paraId="686C4D9C" w14:textId="44CCBE53" w:rsidR="00B76D78" w:rsidRPr="00D23855" w:rsidRDefault="003159E8" w:rsidP="0000613F">
            <w:pPr>
              <w:jc w:val="center"/>
              <w:rPr>
                <w:rFonts w:ascii="Times New Roman" w:hAnsi="Times New Roman" w:cs="Times New Roman"/>
                <w:u w:val="single"/>
              </w:rPr>
            </w:pPr>
            <w:r w:rsidRPr="00D23855">
              <w:rPr>
                <w:rFonts w:ascii="Times New Roman" w:hAnsi="Times New Roman" w:cs="Times New Roman"/>
              </w:rPr>
              <w:t>41(34.2)</w:t>
            </w:r>
          </w:p>
        </w:tc>
        <w:tc>
          <w:tcPr>
            <w:tcW w:w="1723" w:type="dxa"/>
          </w:tcPr>
          <w:p w14:paraId="1DEA3F5A" w14:textId="1BE61C3B" w:rsidR="00B76D78" w:rsidRPr="00D23855" w:rsidRDefault="003159E8" w:rsidP="0000613F">
            <w:pPr>
              <w:jc w:val="center"/>
              <w:rPr>
                <w:rFonts w:ascii="Times New Roman" w:hAnsi="Times New Roman" w:cs="Times New Roman"/>
              </w:rPr>
            </w:pPr>
            <w:r w:rsidRPr="00D23855">
              <w:rPr>
                <w:rFonts w:ascii="Times New Roman" w:hAnsi="Times New Roman" w:cs="Times New Roman"/>
              </w:rPr>
              <w:t>14(11.7)</w:t>
            </w:r>
          </w:p>
        </w:tc>
        <w:tc>
          <w:tcPr>
            <w:tcW w:w="1723" w:type="dxa"/>
          </w:tcPr>
          <w:p w14:paraId="3E8D25D4" w14:textId="3900AA64" w:rsidR="00B76D78" w:rsidRPr="00D23855" w:rsidRDefault="003159E8" w:rsidP="0000613F">
            <w:pPr>
              <w:jc w:val="center"/>
              <w:rPr>
                <w:rFonts w:ascii="Times New Roman" w:hAnsi="Times New Roman" w:cs="Times New Roman"/>
              </w:rPr>
            </w:pPr>
            <w:r w:rsidRPr="00D23855">
              <w:rPr>
                <w:rFonts w:ascii="Times New Roman" w:hAnsi="Times New Roman" w:cs="Times New Roman"/>
              </w:rPr>
              <w:t>1.58</w:t>
            </w:r>
          </w:p>
        </w:tc>
      </w:tr>
      <w:tr w:rsidR="00B76D78" w14:paraId="73A96F18" w14:textId="77777777" w:rsidTr="00044DA5">
        <w:trPr>
          <w:trHeight w:val="555"/>
        </w:trPr>
        <w:tc>
          <w:tcPr>
            <w:tcW w:w="2099" w:type="dxa"/>
          </w:tcPr>
          <w:p w14:paraId="28AC9CCC" w14:textId="4E40CF87" w:rsidR="00B76D78" w:rsidRDefault="005146CA" w:rsidP="0000613F">
            <w:pPr>
              <w:jc w:val="center"/>
              <w:rPr>
                <w:rFonts w:ascii="Times New Roman" w:hAnsi="Times New Roman" w:cs="Times New Roman"/>
                <w:b/>
                <w:bCs/>
              </w:rPr>
            </w:pPr>
            <w:r>
              <w:rPr>
                <w:rFonts w:ascii="Times New Roman" w:hAnsi="Times New Roman" w:cs="Times New Roman"/>
                <w:b/>
                <w:bCs/>
              </w:rPr>
              <w:t>Improved Seed System</w:t>
            </w:r>
          </w:p>
        </w:tc>
        <w:tc>
          <w:tcPr>
            <w:tcW w:w="1723" w:type="dxa"/>
          </w:tcPr>
          <w:p w14:paraId="01080F30" w14:textId="029B2302" w:rsidR="00B76D78" w:rsidRPr="00D23855" w:rsidRDefault="00D30F04" w:rsidP="0000613F">
            <w:pPr>
              <w:jc w:val="center"/>
              <w:rPr>
                <w:rFonts w:ascii="Times New Roman" w:hAnsi="Times New Roman" w:cs="Times New Roman"/>
              </w:rPr>
            </w:pPr>
            <w:r w:rsidRPr="00D23855">
              <w:rPr>
                <w:rFonts w:ascii="Times New Roman" w:hAnsi="Times New Roman" w:cs="Times New Roman"/>
              </w:rPr>
              <w:t>51(42.5)</w:t>
            </w:r>
          </w:p>
        </w:tc>
        <w:tc>
          <w:tcPr>
            <w:tcW w:w="1747" w:type="dxa"/>
          </w:tcPr>
          <w:p w14:paraId="2D3B4615" w14:textId="3BFB3332" w:rsidR="00B76D78" w:rsidRPr="00D23855" w:rsidRDefault="00CB173E" w:rsidP="0000613F">
            <w:pPr>
              <w:jc w:val="center"/>
              <w:rPr>
                <w:rFonts w:ascii="Times New Roman" w:hAnsi="Times New Roman" w:cs="Times New Roman"/>
              </w:rPr>
            </w:pPr>
            <w:r w:rsidRPr="00D23855">
              <w:rPr>
                <w:rFonts w:ascii="Times New Roman" w:hAnsi="Times New Roman" w:cs="Times New Roman"/>
              </w:rPr>
              <w:t>57(47.5)</w:t>
            </w:r>
          </w:p>
        </w:tc>
        <w:tc>
          <w:tcPr>
            <w:tcW w:w="1723" w:type="dxa"/>
          </w:tcPr>
          <w:p w14:paraId="55FC5C76" w14:textId="53B5221D" w:rsidR="00B76D78" w:rsidRPr="00D23855" w:rsidRDefault="00CB173E" w:rsidP="0000613F">
            <w:pPr>
              <w:jc w:val="center"/>
              <w:rPr>
                <w:rFonts w:ascii="Times New Roman" w:hAnsi="Times New Roman" w:cs="Times New Roman"/>
              </w:rPr>
            </w:pPr>
            <w:r w:rsidRPr="00D23855">
              <w:rPr>
                <w:rFonts w:ascii="Times New Roman" w:hAnsi="Times New Roman" w:cs="Times New Roman"/>
              </w:rPr>
              <w:t>12(10)</w:t>
            </w:r>
          </w:p>
        </w:tc>
        <w:tc>
          <w:tcPr>
            <w:tcW w:w="1723" w:type="dxa"/>
          </w:tcPr>
          <w:p w14:paraId="4D73EF20" w14:textId="22813113" w:rsidR="00B76D78" w:rsidRPr="00D23855" w:rsidRDefault="00B26FA0" w:rsidP="0000613F">
            <w:pPr>
              <w:jc w:val="center"/>
              <w:rPr>
                <w:rFonts w:ascii="Times New Roman" w:hAnsi="Times New Roman" w:cs="Times New Roman"/>
              </w:rPr>
            </w:pPr>
            <w:r w:rsidRPr="00D23855">
              <w:rPr>
                <w:rFonts w:ascii="Times New Roman" w:hAnsi="Times New Roman" w:cs="Times New Roman"/>
              </w:rPr>
              <w:t>1.68</w:t>
            </w:r>
          </w:p>
        </w:tc>
      </w:tr>
      <w:tr w:rsidR="005146CA" w14:paraId="04E1143A" w14:textId="77777777" w:rsidTr="00044DA5">
        <w:trPr>
          <w:trHeight w:val="815"/>
        </w:trPr>
        <w:tc>
          <w:tcPr>
            <w:tcW w:w="2099" w:type="dxa"/>
          </w:tcPr>
          <w:p w14:paraId="2CB79039" w14:textId="27665A9E" w:rsidR="005146CA" w:rsidRDefault="005146CA" w:rsidP="0000613F">
            <w:pPr>
              <w:jc w:val="center"/>
              <w:rPr>
                <w:rFonts w:ascii="Times New Roman" w:hAnsi="Times New Roman" w:cs="Times New Roman"/>
                <w:b/>
                <w:bCs/>
              </w:rPr>
            </w:pPr>
            <w:r>
              <w:rPr>
                <w:rFonts w:ascii="Times New Roman" w:hAnsi="Times New Roman" w:cs="Times New Roman"/>
                <w:b/>
                <w:bCs/>
              </w:rPr>
              <w:lastRenderedPageBreak/>
              <w:t xml:space="preserve">Integrated </w:t>
            </w:r>
            <w:r w:rsidR="000B14F7">
              <w:rPr>
                <w:rFonts w:ascii="Times New Roman" w:hAnsi="Times New Roman" w:cs="Times New Roman"/>
                <w:b/>
                <w:bCs/>
              </w:rPr>
              <w:t>Pest Management</w:t>
            </w:r>
          </w:p>
        </w:tc>
        <w:tc>
          <w:tcPr>
            <w:tcW w:w="1723" w:type="dxa"/>
          </w:tcPr>
          <w:p w14:paraId="1924A21E" w14:textId="2106569D" w:rsidR="005146CA" w:rsidRPr="00D23855" w:rsidRDefault="00B26FA0" w:rsidP="0000613F">
            <w:pPr>
              <w:jc w:val="center"/>
              <w:rPr>
                <w:rFonts w:ascii="Times New Roman" w:hAnsi="Times New Roman" w:cs="Times New Roman"/>
              </w:rPr>
            </w:pPr>
            <w:r w:rsidRPr="00D23855">
              <w:rPr>
                <w:rFonts w:ascii="Times New Roman" w:hAnsi="Times New Roman" w:cs="Times New Roman"/>
              </w:rPr>
              <w:t>47(39.2)</w:t>
            </w:r>
          </w:p>
        </w:tc>
        <w:tc>
          <w:tcPr>
            <w:tcW w:w="1747" w:type="dxa"/>
          </w:tcPr>
          <w:p w14:paraId="2D6C1059" w14:textId="70F2A2BE" w:rsidR="005146CA" w:rsidRPr="00D23855" w:rsidRDefault="005B3D07" w:rsidP="0000613F">
            <w:pPr>
              <w:jc w:val="center"/>
              <w:rPr>
                <w:rFonts w:ascii="Times New Roman" w:hAnsi="Times New Roman" w:cs="Times New Roman"/>
              </w:rPr>
            </w:pPr>
            <w:r w:rsidRPr="00D23855">
              <w:rPr>
                <w:rFonts w:ascii="Times New Roman" w:hAnsi="Times New Roman" w:cs="Times New Roman"/>
              </w:rPr>
              <w:t>44(36.7)</w:t>
            </w:r>
          </w:p>
        </w:tc>
        <w:tc>
          <w:tcPr>
            <w:tcW w:w="1723" w:type="dxa"/>
          </w:tcPr>
          <w:p w14:paraId="25BBE9B2" w14:textId="31C8FC3E" w:rsidR="005146CA" w:rsidRPr="00D23855" w:rsidRDefault="005B3D07" w:rsidP="0000613F">
            <w:pPr>
              <w:jc w:val="center"/>
              <w:rPr>
                <w:rFonts w:ascii="Times New Roman" w:hAnsi="Times New Roman" w:cs="Times New Roman"/>
              </w:rPr>
            </w:pPr>
            <w:r w:rsidRPr="00D23855">
              <w:rPr>
                <w:rFonts w:ascii="Times New Roman" w:hAnsi="Times New Roman" w:cs="Times New Roman"/>
              </w:rPr>
              <w:t>29(24.2)</w:t>
            </w:r>
          </w:p>
        </w:tc>
        <w:tc>
          <w:tcPr>
            <w:tcW w:w="1723" w:type="dxa"/>
          </w:tcPr>
          <w:p w14:paraId="35011074" w14:textId="17264FB0" w:rsidR="005146CA" w:rsidRPr="00D23855" w:rsidRDefault="005B3D07" w:rsidP="0000613F">
            <w:pPr>
              <w:jc w:val="center"/>
              <w:rPr>
                <w:rFonts w:ascii="Times New Roman" w:hAnsi="Times New Roman" w:cs="Times New Roman"/>
              </w:rPr>
            </w:pPr>
            <w:r w:rsidRPr="00D23855">
              <w:rPr>
                <w:rFonts w:ascii="Times New Roman" w:hAnsi="Times New Roman" w:cs="Times New Roman"/>
              </w:rPr>
              <w:t>1.85</w:t>
            </w:r>
          </w:p>
        </w:tc>
      </w:tr>
      <w:tr w:rsidR="005146CA" w:rsidRPr="00793CA7" w14:paraId="14DFF09B" w14:textId="77777777" w:rsidTr="00044DA5">
        <w:trPr>
          <w:trHeight w:val="1100"/>
        </w:trPr>
        <w:tc>
          <w:tcPr>
            <w:tcW w:w="2099" w:type="dxa"/>
          </w:tcPr>
          <w:p w14:paraId="1FDAB4C0" w14:textId="1CAF1A72" w:rsidR="005146CA" w:rsidRPr="00793CA7" w:rsidRDefault="000B14F7" w:rsidP="0000613F">
            <w:pPr>
              <w:jc w:val="center"/>
              <w:rPr>
                <w:rFonts w:ascii="Times New Roman" w:hAnsi="Times New Roman" w:cs="Times New Roman"/>
                <w:b/>
                <w:bCs/>
              </w:rPr>
            </w:pPr>
            <w:r w:rsidRPr="00793CA7">
              <w:rPr>
                <w:rFonts w:ascii="Times New Roman" w:hAnsi="Times New Roman" w:cs="Times New Roman"/>
                <w:b/>
                <w:bCs/>
              </w:rPr>
              <w:t>Use of Weather for cost Planning</w:t>
            </w:r>
          </w:p>
        </w:tc>
        <w:tc>
          <w:tcPr>
            <w:tcW w:w="1723" w:type="dxa"/>
          </w:tcPr>
          <w:p w14:paraId="2454EB8A" w14:textId="2004D6A6" w:rsidR="005146CA" w:rsidRPr="00793CA7" w:rsidRDefault="005B3D07" w:rsidP="0000613F">
            <w:pPr>
              <w:jc w:val="center"/>
              <w:rPr>
                <w:rFonts w:ascii="Times New Roman" w:hAnsi="Times New Roman" w:cs="Times New Roman"/>
              </w:rPr>
            </w:pPr>
            <w:r w:rsidRPr="00793CA7">
              <w:rPr>
                <w:rFonts w:ascii="Times New Roman" w:hAnsi="Times New Roman" w:cs="Times New Roman"/>
              </w:rPr>
              <w:t>67(</w:t>
            </w:r>
            <w:r w:rsidR="00965A1D" w:rsidRPr="00793CA7">
              <w:rPr>
                <w:rFonts w:ascii="Times New Roman" w:hAnsi="Times New Roman" w:cs="Times New Roman"/>
              </w:rPr>
              <w:t>55.8)</w:t>
            </w:r>
          </w:p>
        </w:tc>
        <w:tc>
          <w:tcPr>
            <w:tcW w:w="1747" w:type="dxa"/>
          </w:tcPr>
          <w:p w14:paraId="68DCD30A" w14:textId="4C6B12FF" w:rsidR="005146CA" w:rsidRPr="00793CA7" w:rsidRDefault="00965A1D" w:rsidP="0000613F">
            <w:pPr>
              <w:jc w:val="center"/>
              <w:rPr>
                <w:rFonts w:ascii="Times New Roman" w:hAnsi="Times New Roman" w:cs="Times New Roman"/>
              </w:rPr>
            </w:pPr>
            <w:r w:rsidRPr="00793CA7">
              <w:rPr>
                <w:rFonts w:ascii="Times New Roman" w:hAnsi="Times New Roman" w:cs="Times New Roman"/>
              </w:rPr>
              <w:t>39(33.5)</w:t>
            </w:r>
          </w:p>
        </w:tc>
        <w:tc>
          <w:tcPr>
            <w:tcW w:w="1723" w:type="dxa"/>
          </w:tcPr>
          <w:p w14:paraId="7A991287" w14:textId="0E1A51A2" w:rsidR="005146CA" w:rsidRPr="00793CA7" w:rsidRDefault="00965A1D" w:rsidP="0000613F">
            <w:pPr>
              <w:jc w:val="center"/>
              <w:rPr>
                <w:rFonts w:ascii="Times New Roman" w:hAnsi="Times New Roman" w:cs="Times New Roman"/>
              </w:rPr>
            </w:pPr>
            <w:r w:rsidRPr="00793CA7">
              <w:rPr>
                <w:rFonts w:ascii="Times New Roman" w:hAnsi="Times New Roman" w:cs="Times New Roman"/>
              </w:rPr>
              <w:t>14(11.7)</w:t>
            </w:r>
          </w:p>
        </w:tc>
        <w:tc>
          <w:tcPr>
            <w:tcW w:w="1723" w:type="dxa"/>
          </w:tcPr>
          <w:p w14:paraId="5D68B476" w14:textId="0FCF0CD6" w:rsidR="005146CA" w:rsidRPr="00793CA7" w:rsidRDefault="00965A1D" w:rsidP="0000613F">
            <w:pPr>
              <w:jc w:val="center"/>
              <w:rPr>
                <w:rFonts w:ascii="Times New Roman" w:hAnsi="Times New Roman" w:cs="Times New Roman"/>
              </w:rPr>
            </w:pPr>
            <w:r w:rsidRPr="00793CA7">
              <w:rPr>
                <w:rFonts w:ascii="Times New Roman" w:hAnsi="Times New Roman" w:cs="Times New Roman"/>
              </w:rPr>
              <w:t>1.56</w:t>
            </w:r>
          </w:p>
        </w:tc>
      </w:tr>
      <w:tr w:rsidR="000B14F7" w:rsidRPr="00793CA7" w14:paraId="7865C5B7" w14:textId="77777777" w:rsidTr="00044DA5">
        <w:trPr>
          <w:trHeight w:val="1100"/>
        </w:trPr>
        <w:tc>
          <w:tcPr>
            <w:tcW w:w="2099" w:type="dxa"/>
          </w:tcPr>
          <w:p w14:paraId="25549BDF" w14:textId="04963FFD" w:rsidR="000B14F7"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Early warning system for Drought</w:t>
            </w:r>
          </w:p>
        </w:tc>
        <w:tc>
          <w:tcPr>
            <w:tcW w:w="1723" w:type="dxa"/>
          </w:tcPr>
          <w:p w14:paraId="39EC8F95" w14:textId="361CEE43" w:rsidR="000B14F7" w:rsidRPr="00793CA7" w:rsidRDefault="00DF62BC" w:rsidP="0000613F">
            <w:pPr>
              <w:jc w:val="center"/>
              <w:rPr>
                <w:rFonts w:ascii="Times New Roman" w:hAnsi="Times New Roman" w:cs="Times New Roman"/>
              </w:rPr>
            </w:pPr>
            <w:r w:rsidRPr="00793CA7">
              <w:rPr>
                <w:rFonts w:ascii="Times New Roman" w:hAnsi="Times New Roman" w:cs="Times New Roman"/>
              </w:rPr>
              <w:t>48(40)</w:t>
            </w:r>
          </w:p>
        </w:tc>
        <w:tc>
          <w:tcPr>
            <w:tcW w:w="1747" w:type="dxa"/>
          </w:tcPr>
          <w:p w14:paraId="434D0B3D" w14:textId="7AB47D2C" w:rsidR="000B14F7" w:rsidRPr="00793CA7" w:rsidRDefault="00DF62BC" w:rsidP="0000613F">
            <w:pPr>
              <w:jc w:val="center"/>
              <w:rPr>
                <w:rFonts w:ascii="Times New Roman" w:hAnsi="Times New Roman" w:cs="Times New Roman"/>
              </w:rPr>
            </w:pPr>
            <w:r w:rsidRPr="00793CA7">
              <w:rPr>
                <w:rFonts w:ascii="Times New Roman" w:hAnsi="Times New Roman" w:cs="Times New Roman"/>
              </w:rPr>
              <w:t>55(45.8)</w:t>
            </w:r>
          </w:p>
        </w:tc>
        <w:tc>
          <w:tcPr>
            <w:tcW w:w="1723" w:type="dxa"/>
          </w:tcPr>
          <w:p w14:paraId="7DB50144" w14:textId="7EF7A002" w:rsidR="000B14F7" w:rsidRPr="00793CA7" w:rsidRDefault="00DF62BC" w:rsidP="0000613F">
            <w:pPr>
              <w:jc w:val="center"/>
              <w:rPr>
                <w:rFonts w:ascii="Times New Roman" w:hAnsi="Times New Roman" w:cs="Times New Roman"/>
              </w:rPr>
            </w:pPr>
            <w:r w:rsidRPr="00793CA7">
              <w:rPr>
                <w:rFonts w:ascii="Times New Roman" w:hAnsi="Times New Roman" w:cs="Times New Roman"/>
              </w:rPr>
              <w:t>17(14.2)</w:t>
            </w:r>
          </w:p>
        </w:tc>
        <w:tc>
          <w:tcPr>
            <w:tcW w:w="1723" w:type="dxa"/>
          </w:tcPr>
          <w:p w14:paraId="23FE934D" w14:textId="0AF23E7E" w:rsidR="000B14F7" w:rsidRPr="00793CA7" w:rsidRDefault="00DF62BC" w:rsidP="0000613F">
            <w:pPr>
              <w:jc w:val="center"/>
              <w:rPr>
                <w:rFonts w:ascii="Times New Roman" w:hAnsi="Times New Roman" w:cs="Times New Roman"/>
              </w:rPr>
            </w:pPr>
            <w:r w:rsidRPr="00793CA7">
              <w:rPr>
                <w:rFonts w:ascii="Times New Roman" w:hAnsi="Times New Roman" w:cs="Times New Roman"/>
              </w:rPr>
              <w:t>1.74</w:t>
            </w:r>
          </w:p>
        </w:tc>
      </w:tr>
      <w:tr w:rsidR="000B14F7" w:rsidRPr="00793CA7" w14:paraId="69B3DFA2" w14:textId="77777777" w:rsidTr="00044DA5">
        <w:trPr>
          <w:trHeight w:val="555"/>
        </w:trPr>
        <w:tc>
          <w:tcPr>
            <w:tcW w:w="2099" w:type="dxa"/>
          </w:tcPr>
          <w:p w14:paraId="12661C43" w14:textId="60D5806F" w:rsidR="000B14F7"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Planting trees on farm</w:t>
            </w:r>
          </w:p>
        </w:tc>
        <w:tc>
          <w:tcPr>
            <w:tcW w:w="1723" w:type="dxa"/>
          </w:tcPr>
          <w:p w14:paraId="7256E910" w14:textId="15AED075" w:rsidR="000B14F7" w:rsidRPr="00793CA7" w:rsidRDefault="0013309A" w:rsidP="0000613F">
            <w:pPr>
              <w:jc w:val="center"/>
              <w:rPr>
                <w:rFonts w:ascii="Times New Roman" w:hAnsi="Times New Roman" w:cs="Times New Roman"/>
              </w:rPr>
            </w:pPr>
            <w:r w:rsidRPr="00793CA7">
              <w:rPr>
                <w:rFonts w:ascii="Times New Roman" w:hAnsi="Times New Roman" w:cs="Times New Roman"/>
              </w:rPr>
              <w:t>36(30)</w:t>
            </w:r>
          </w:p>
        </w:tc>
        <w:tc>
          <w:tcPr>
            <w:tcW w:w="1747" w:type="dxa"/>
          </w:tcPr>
          <w:p w14:paraId="0B3809E5" w14:textId="269003EF" w:rsidR="000B14F7" w:rsidRPr="00793CA7" w:rsidRDefault="0013309A" w:rsidP="0000613F">
            <w:pPr>
              <w:jc w:val="center"/>
              <w:rPr>
                <w:rFonts w:ascii="Times New Roman" w:hAnsi="Times New Roman" w:cs="Times New Roman"/>
              </w:rPr>
            </w:pPr>
            <w:r w:rsidRPr="00793CA7">
              <w:rPr>
                <w:rFonts w:ascii="Times New Roman" w:hAnsi="Times New Roman" w:cs="Times New Roman"/>
              </w:rPr>
              <w:t>66(55)</w:t>
            </w:r>
          </w:p>
        </w:tc>
        <w:tc>
          <w:tcPr>
            <w:tcW w:w="1723" w:type="dxa"/>
          </w:tcPr>
          <w:p w14:paraId="7FE04C10" w14:textId="39252659" w:rsidR="000B14F7" w:rsidRPr="00793CA7" w:rsidRDefault="0013309A" w:rsidP="0000613F">
            <w:pPr>
              <w:jc w:val="center"/>
              <w:rPr>
                <w:rFonts w:ascii="Times New Roman" w:hAnsi="Times New Roman" w:cs="Times New Roman"/>
              </w:rPr>
            </w:pPr>
            <w:r w:rsidRPr="00793CA7">
              <w:rPr>
                <w:rFonts w:ascii="Times New Roman" w:hAnsi="Times New Roman" w:cs="Times New Roman"/>
              </w:rPr>
              <w:t>18(15)</w:t>
            </w:r>
          </w:p>
        </w:tc>
        <w:tc>
          <w:tcPr>
            <w:tcW w:w="1723" w:type="dxa"/>
          </w:tcPr>
          <w:p w14:paraId="5AD2F2A7" w14:textId="5C2A4180" w:rsidR="000B14F7" w:rsidRPr="00793CA7" w:rsidRDefault="0013309A" w:rsidP="0000613F">
            <w:pPr>
              <w:jc w:val="center"/>
              <w:rPr>
                <w:rFonts w:ascii="Times New Roman" w:hAnsi="Times New Roman" w:cs="Times New Roman"/>
              </w:rPr>
            </w:pPr>
            <w:r w:rsidRPr="00793CA7">
              <w:rPr>
                <w:rFonts w:ascii="Times New Roman" w:hAnsi="Times New Roman" w:cs="Times New Roman"/>
              </w:rPr>
              <w:t>1.85</w:t>
            </w:r>
          </w:p>
        </w:tc>
      </w:tr>
      <w:tr w:rsidR="005146CA" w:rsidRPr="00793CA7" w14:paraId="4CD972AD" w14:textId="77777777" w:rsidTr="00044DA5">
        <w:trPr>
          <w:trHeight w:val="815"/>
        </w:trPr>
        <w:tc>
          <w:tcPr>
            <w:tcW w:w="2099" w:type="dxa"/>
          </w:tcPr>
          <w:p w14:paraId="5F908E27" w14:textId="132185B5" w:rsidR="005146CA" w:rsidRPr="00793CA7" w:rsidRDefault="00044640" w:rsidP="0000613F">
            <w:pPr>
              <w:jc w:val="center"/>
              <w:rPr>
                <w:rFonts w:ascii="Times New Roman" w:hAnsi="Times New Roman" w:cs="Times New Roman"/>
                <w:b/>
                <w:bCs/>
              </w:rPr>
            </w:pPr>
            <w:r w:rsidRPr="00793CA7">
              <w:rPr>
                <w:rFonts w:ascii="Times New Roman" w:hAnsi="Times New Roman" w:cs="Times New Roman"/>
                <w:b/>
                <w:bCs/>
              </w:rPr>
              <w:t xml:space="preserve">Combining trees with </w:t>
            </w:r>
            <w:r w:rsidR="004003FF" w:rsidRPr="00793CA7">
              <w:rPr>
                <w:rFonts w:ascii="Times New Roman" w:hAnsi="Times New Roman" w:cs="Times New Roman"/>
                <w:b/>
                <w:bCs/>
              </w:rPr>
              <w:t>grazing area</w:t>
            </w:r>
          </w:p>
        </w:tc>
        <w:tc>
          <w:tcPr>
            <w:tcW w:w="1723" w:type="dxa"/>
          </w:tcPr>
          <w:p w14:paraId="47AA6AA0" w14:textId="29D39B23" w:rsidR="005146CA" w:rsidRPr="00793CA7" w:rsidRDefault="0013309A" w:rsidP="0000613F">
            <w:pPr>
              <w:jc w:val="center"/>
              <w:rPr>
                <w:rFonts w:ascii="Times New Roman" w:hAnsi="Times New Roman" w:cs="Times New Roman"/>
              </w:rPr>
            </w:pPr>
            <w:r w:rsidRPr="00793CA7">
              <w:rPr>
                <w:rFonts w:ascii="Times New Roman" w:hAnsi="Times New Roman" w:cs="Times New Roman"/>
              </w:rPr>
              <w:t>65(54.2)</w:t>
            </w:r>
          </w:p>
        </w:tc>
        <w:tc>
          <w:tcPr>
            <w:tcW w:w="1747" w:type="dxa"/>
          </w:tcPr>
          <w:p w14:paraId="6FC94AA6" w14:textId="33949272" w:rsidR="005146CA" w:rsidRPr="00793CA7" w:rsidRDefault="00B23116" w:rsidP="0000613F">
            <w:pPr>
              <w:jc w:val="center"/>
              <w:rPr>
                <w:rFonts w:ascii="Times New Roman" w:hAnsi="Times New Roman" w:cs="Times New Roman"/>
              </w:rPr>
            </w:pPr>
            <w:r w:rsidRPr="00793CA7">
              <w:rPr>
                <w:rFonts w:ascii="Times New Roman" w:hAnsi="Times New Roman" w:cs="Times New Roman"/>
              </w:rPr>
              <w:t>41(34.1)</w:t>
            </w:r>
          </w:p>
        </w:tc>
        <w:tc>
          <w:tcPr>
            <w:tcW w:w="1723" w:type="dxa"/>
          </w:tcPr>
          <w:p w14:paraId="1841A9EF" w14:textId="7B11F84E" w:rsidR="005146CA" w:rsidRPr="00793CA7" w:rsidRDefault="00B23116" w:rsidP="0000613F">
            <w:pPr>
              <w:jc w:val="center"/>
              <w:rPr>
                <w:rFonts w:ascii="Times New Roman" w:hAnsi="Times New Roman" w:cs="Times New Roman"/>
              </w:rPr>
            </w:pPr>
            <w:r w:rsidRPr="00793CA7">
              <w:rPr>
                <w:rFonts w:ascii="Times New Roman" w:hAnsi="Times New Roman" w:cs="Times New Roman"/>
              </w:rPr>
              <w:t>14(11.7)</w:t>
            </w:r>
          </w:p>
        </w:tc>
        <w:tc>
          <w:tcPr>
            <w:tcW w:w="1723" w:type="dxa"/>
          </w:tcPr>
          <w:p w14:paraId="2A20F165" w14:textId="064F9B7C" w:rsidR="005146CA" w:rsidRPr="00793CA7" w:rsidRDefault="00B23116" w:rsidP="0000613F">
            <w:pPr>
              <w:jc w:val="center"/>
              <w:rPr>
                <w:rFonts w:ascii="Times New Roman" w:hAnsi="Times New Roman" w:cs="Times New Roman"/>
              </w:rPr>
            </w:pPr>
            <w:r w:rsidRPr="00793CA7">
              <w:rPr>
                <w:rFonts w:ascii="Times New Roman" w:hAnsi="Times New Roman" w:cs="Times New Roman"/>
              </w:rPr>
              <w:t>1.58</w:t>
            </w:r>
          </w:p>
        </w:tc>
      </w:tr>
    </w:tbl>
    <w:p w14:paraId="54C8CF33" w14:textId="77777777" w:rsidR="007751F1" w:rsidRPr="009350DC" w:rsidRDefault="007751F1" w:rsidP="00F83223">
      <w:pPr>
        <w:rPr>
          <w:rFonts w:ascii="Times New Roman" w:hAnsi="Times New Roman" w:cs="Times New Roman"/>
          <w:b/>
          <w:bCs/>
        </w:rPr>
      </w:pPr>
    </w:p>
    <w:p w14:paraId="36C1AE98" w14:textId="6CDB9C3E" w:rsidR="007751F1" w:rsidRDefault="007751F1" w:rsidP="00EE07AE">
      <w:pPr>
        <w:spacing w:line="360" w:lineRule="auto"/>
        <w:jc w:val="both"/>
        <w:rPr>
          <w:rFonts w:ascii="Times New Roman" w:hAnsi="Times New Roman" w:cs="Times New Roman"/>
          <w:b/>
          <w:bCs/>
        </w:rPr>
      </w:pPr>
      <w:proofErr w:type="gramStart"/>
      <w:r w:rsidRPr="009350DC">
        <w:rPr>
          <w:rFonts w:ascii="Times New Roman" w:hAnsi="Times New Roman" w:cs="Times New Roman"/>
          <w:b/>
          <w:bCs/>
        </w:rPr>
        <w:t>4.4</w:t>
      </w:r>
      <w:r w:rsidR="00FE536E" w:rsidRPr="009350DC">
        <w:rPr>
          <w:rFonts w:ascii="Times New Roman" w:hAnsi="Times New Roman" w:cs="Times New Roman"/>
          <w:b/>
          <w:bCs/>
        </w:rPr>
        <w:t xml:space="preserve"> </w:t>
      </w:r>
      <w:r w:rsidRPr="009350DC">
        <w:rPr>
          <w:rFonts w:ascii="Times New Roman" w:hAnsi="Times New Roman" w:cs="Times New Roman"/>
          <w:b/>
          <w:bCs/>
        </w:rPr>
        <w:t xml:space="preserve"> </w:t>
      </w:r>
      <w:r w:rsidR="005F1B6B" w:rsidRPr="009350DC">
        <w:rPr>
          <w:rFonts w:ascii="Times New Roman" w:hAnsi="Times New Roman" w:cs="Times New Roman"/>
          <w:b/>
          <w:bCs/>
        </w:rPr>
        <w:t>CHALLENGES</w:t>
      </w:r>
      <w:proofErr w:type="gramEnd"/>
      <w:r w:rsidR="005F1B6B" w:rsidRPr="009350DC">
        <w:rPr>
          <w:rFonts w:ascii="Times New Roman" w:hAnsi="Times New Roman" w:cs="Times New Roman"/>
          <w:b/>
          <w:bCs/>
        </w:rPr>
        <w:t xml:space="preserve"> AND BARRIERS</w:t>
      </w:r>
      <w:r w:rsidRPr="009350DC">
        <w:rPr>
          <w:rFonts w:ascii="Times New Roman" w:hAnsi="Times New Roman" w:cs="Times New Roman"/>
          <w:b/>
          <w:bCs/>
        </w:rPr>
        <w:t xml:space="preserve"> </w:t>
      </w:r>
      <w:r w:rsidR="005F1B6B" w:rsidRPr="009350DC">
        <w:rPr>
          <w:rFonts w:ascii="Times New Roman" w:hAnsi="Times New Roman" w:cs="Times New Roman"/>
          <w:b/>
          <w:bCs/>
        </w:rPr>
        <w:t>ASSOCIATED WITH THE ADOPTION</w:t>
      </w:r>
      <w:r w:rsidR="00FE536E" w:rsidRPr="009350DC">
        <w:rPr>
          <w:rFonts w:ascii="Times New Roman" w:hAnsi="Times New Roman" w:cs="Times New Roman"/>
          <w:b/>
          <w:bCs/>
        </w:rPr>
        <w:t xml:space="preserve"> OF CLIMATE SMART AGRICULTURAL PRACTICES</w:t>
      </w:r>
    </w:p>
    <w:p w14:paraId="6ED709F9" w14:textId="79FBDBCB" w:rsidR="0034328A" w:rsidRDefault="0034328A" w:rsidP="00EE07AE">
      <w:pPr>
        <w:spacing w:line="360" w:lineRule="auto"/>
        <w:jc w:val="both"/>
        <w:rPr>
          <w:rFonts w:ascii="Times New Roman" w:hAnsi="Times New Roman" w:cs="Times New Roman"/>
        </w:rPr>
      </w:pPr>
      <w:r>
        <w:rPr>
          <w:rFonts w:ascii="Times New Roman" w:hAnsi="Times New Roman" w:cs="Times New Roman"/>
        </w:rPr>
        <w:t>The table 4.4 below reveals that the most severe constraint to adopting climate-smart agriculture (CSA) among smallholder farmers is financial limitation, with a mean score of 1.62, indicating that many farmers lack the funds needed to implement CSA practices. Knowledge and information gaps, along with lack of awareness training, also rank high (both with mean scores of 1.70), showing that farmers often lack the necessary understanding and exposure to effectively adopt these practices. Other significant challenges include inadequate extension services (mean = 1.82), limited access to inputs and technology (mean = 1.80), and poor market access (mean = 1.78), all of which hinder the consistent use of CSA innovations. Insufficient government support is perceived as the least severe constraint (mean = 1.97), though it still impacts adoption for a notable portion of farmers.</w:t>
      </w:r>
    </w:p>
    <w:p w14:paraId="4AA68F5D" w14:textId="77777777" w:rsidR="0034328A" w:rsidRPr="0034328A" w:rsidRDefault="0034328A" w:rsidP="00EE07AE">
      <w:pPr>
        <w:spacing w:line="360" w:lineRule="auto"/>
        <w:jc w:val="both"/>
        <w:rPr>
          <w:rFonts w:ascii="Times New Roman" w:hAnsi="Times New Roman" w:cs="Times New Roman"/>
        </w:rPr>
      </w:pPr>
      <w:r>
        <w:rPr>
          <w:rFonts w:ascii="Times New Roman" w:hAnsi="Times New Roman" w:cs="Times New Roman"/>
        </w:rPr>
        <w:t>Overall, the findings highlight that financial constraints, knowledge gaps, and limited support services are the most pressing barriers. Addressing these through improved funding access, farmer training, and stronger extension systems is essential to enhance CSA adoption.</w:t>
      </w:r>
    </w:p>
    <w:p w14:paraId="371A1056" w14:textId="77777777" w:rsidR="00EE07AE" w:rsidRDefault="00EE07AE" w:rsidP="00F83223">
      <w:pPr>
        <w:rPr>
          <w:rFonts w:ascii="Times New Roman" w:hAnsi="Times New Roman" w:cs="Times New Roman"/>
          <w:b/>
          <w:bCs/>
        </w:rPr>
      </w:pPr>
    </w:p>
    <w:p w14:paraId="337F75AD" w14:textId="77777777" w:rsidR="00EE07AE" w:rsidRDefault="00EE07AE" w:rsidP="00F83223">
      <w:pPr>
        <w:rPr>
          <w:rFonts w:ascii="Times New Roman" w:hAnsi="Times New Roman" w:cs="Times New Roman"/>
          <w:b/>
          <w:bCs/>
        </w:rPr>
      </w:pPr>
    </w:p>
    <w:p w14:paraId="0D48BA49" w14:textId="77777777" w:rsidR="00EE07AE" w:rsidRDefault="00EE07AE" w:rsidP="00F83223">
      <w:pPr>
        <w:rPr>
          <w:rFonts w:ascii="Times New Roman" w:hAnsi="Times New Roman" w:cs="Times New Roman"/>
          <w:b/>
          <w:bCs/>
        </w:rPr>
      </w:pPr>
    </w:p>
    <w:p w14:paraId="350A5E26" w14:textId="3BD24909" w:rsidR="007B5961" w:rsidRDefault="0010331B" w:rsidP="00F83223">
      <w:pPr>
        <w:rPr>
          <w:rFonts w:ascii="Times New Roman" w:hAnsi="Times New Roman" w:cs="Times New Roman"/>
          <w:b/>
          <w:bCs/>
        </w:rPr>
      </w:pPr>
      <w:r>
        <w:rPr>
          <w:rFonts w:ascii="Times New Roman" w:hAnsi="Times New Roman" w:cs="Times New Roman"/>
          <w:b/>
          <w:bCs/>
        </w:rPr>
        <w:lastRenderedPageBreak/>
        <w:t>Table 4.4</w:t>
      </w:r>
    </w:p>
    <w:tbl>
      <w:tblPr>
        <w:tblStyle w:val="TableGrid"/>
        <w:tblW w:w="9436" w:type="dxa"/>
        <w:tblLook w:val="04A0" w:firstRow="1" w:lastRow="0" w:firstColumn="1" w:lastColumn="0" w:noHBand="0" w:noVBand="1"/>
      </w:tblPr>
      <w:tblGrid>
        <w:gridCol w:w="1887"/>
        <w:gridCol w:w="1887"/>
        <w:gridCol w:w="1887"/>
        <w:gridCol w:w="1887"/>
        <w:gridCol w:w="1888"/>
      </w:tblGrid>
      <w:tr w:rsidR="00AB18D2" w14:paraId="20AE2A75" w14:textId="77777777" w:rsidTr="00083F17">
        <w:trPr>
          <w:trHeight w:val="333"/>
        </w:trPr>
        <w:tc>
          <w:tcPr>
            <w:tcW w:w="1887" w:type="dxa"/>
          </w:tcPr>
          <w:p w14:paraId="228CAD52" w14:textId="7C88497E" w:rsidR="00AB18D2" w:rsidRDefault="00AB18D2" w:rsidP="00EE3741">
            <w:pPr>
              <w:jc w:val="center"/>
              <w:rPr>
                <w:rFonts w:ascii="Times New Roman" w:hAnsi="Times New Roman" w:cs="Times New Roman"/>
                <w:b/>
                <w:bCs/>
              </w:rPr>
            </w:pPr>
            <w:r>
              <w:rPr>
                <w:rFonts w:ascii="Times New Roman" w:hAnsi="Times New Roman" w:cs="Times New Roman"/>
                <w:b/>
                <w:bCs/>
              </w:rPr>
              <w:t>Constraints</w:t>
            </w:r>
          </w:p>
        </w:tc>
        <w:tc>
          <w:tcPr>
            <w:tcW w:w="1887" w:type="dxa"/>
          </w:tcPr>
          <w:p w14:paraId="09E1F6DD" w14:textId="13786122" w:rsidR="00AB18D2" w:rsidRDefault="00AB18D2" w:rsidP="00EE3741">
            <w:pPr>
              <w:jc w:val="center"/>
              <w:rPr>
                <w:rFonts w:ascii="Times New Roman" w:hAnsi="Times New Roman" w:cs="Times New Roman"/>
                <w:b/>
                <w:bCs/>
              </w:rPr>
            </w:pPr>
            <w:r>
              <w:rPr>
                <w:rFonts w:ascii="Times New Roman" w:hAnsi="Times New Roman" w:cs="Times New Roman"/>
                <w:b/>
                <w:bCs/>
              </w:rPr>
              <w:t>Very Severe</w:t>
            </w:r>
          </w:p>
        </w:tc>
        <w:tc>
          <w:tcPr>
            <w:tcW w:w="1887" w:type="dxa"/>
          </w:tcPr>
          <w:p w14:paraId="3CC8281E" w14:textId="2E0755AB" w:rsidR="00AB18D2" w:rsidRDefault="00AB18D2" w:rsidP="00EE3741">
            <w:pPr>
              <w:jc w:val="center"/>
              <w:rPr>
                <w:rFonts w:ascii="Times New Roman" w:hAnsi="Times New Roman" w:cs="Times New Roman"/>
                <w:b/>
                <w:bCs/>
              </w:rPr>
            </w:pPr>
            <w:r>
              <w:rPr>
                <w:rFonts w:ascii="Times New Roman" w:hAnsi="Times New Roman" w:cs="Times New Roman"/>
                <w:b/>
                <w:bCs/>
              </w:rPr>
              <w:t>Severe</w:t>
            </w:r>
          </w:p>
        </w:tc>
        <w:tc>
          <w:tcPr>
            <w:tcW w:w="1887" w:type="dxa"/>
          </w:tcPr>
          <w:p w14:paraId="2A2713F4" w14:textId="069ECC93" w:rsidR="00AB18D2" w:rsidRDefault="00AB18D2" w:rsidP="00EE3741">
            <w:pPr>
              <w:jc w:val="center"/>
              <w:rPr>
                <w:rFonts w:ascii="Times New Roman" w:hAnsi="Times New Roman" w:cs="Times New Roman"/>
                <w:b/>
                <w:bCs/>
              </w:rPr>
            </w:pPr>
            <w:r>
              <w:rPr>
                <w:rFonts w:ascii="Times New Roman" w:hAnsi="Times New Roman" w:cs="Times New Roman"/>
                <w:b/>
                <w:bCs/>
              </w:rPr>
              <w:t>Not Severe</w:t>
            </w:r>
          </w:p>
        </w:tc>
        <w:tc>
          <w:tcPr>
            <w:tcW w:w="1888" w:type="dxa"/>
          </w:tcPr>
          <w:p w14:paraId="38353EF9" w14:textId="77777777" w:rsidR="00AB18D2" w:rsidRDefault="00AB18D2" w:rsidP="00EE3741">
            <w:pPr>
              <w:jc w:val="center"/>
              <w:rPr>
                <w:rFonts w:ascii="Times New Roman" w:hAnsi="Times New Roman" w:cs="Times New Roman"/>
                <w:b/>
                <w:bCs/>
              </w:rPr>
            </w:pPr>
          </w:p>
        </w:tc>
      </w:tr>
      <w:tr w:rsidR="00AB18D2" w14:paraId="31DA8F3B" w14:textId="77777777" w:rsidTr="00083F17">
        <w:trPr>
          <w:trHeight w:val="657"/>
        </w:trPr>
        <w:tc>
          <w:tcPr>
            <w:tcW w:w="1887" w:type="dxa"/>
          </w:tcPr>
          <w:p w14:paraId="4503254F" w14:textId="77777777" w:rsidR="00AB18D2" w:rsidRDefault="00AB18D2" w:rsidP="00EE3741">
            <w:pPr>
              <w:jc w:val="center"/>
              <w:rPr>
                <w:rFonts w:ascii="Times New Roman" w:hAnsi="Times New Roman" w:cs="Times New Roman"/>
                <w:b/>
                <w:bCs/>
              </w:rPr>
            </w:pPr>
          </w:p>
        </w:tc>
        <w:tc>
          <w:tcPr>
            <w:tcW w:w="1887" w:type="dxa"/>
          </w:tcPr>
          <w:p w14:paraId="24BB14F4" w14:textId="632DEDA9"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7" w:type="dxa"/>
          </w:tcPr>
          <w:p w14:paraId="381F9288" w14:textId="139DA581"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7" w:type="dxa"/>
          </w:tcPr>
          <w:p w14:paraId="0940D2FF" w14:textId="49C579BF" w:rsidR="00AB18D2" w:rsidRDefault="00AB18D2" w:rsidP="00EE3741">
            <w:pPr>
              <w:jc w:val="center"/>
              <w:rPr>
                <w:rFonts w:ascii="Times New Roman" w:hAnsi="Times New Roman" w:cs="Times New Roman"/>
                <w:b/>
                <w:bCs/>
              </w:rPr>
            </w:pPr>
            <w:r>
              <w:rPr>
                <w:rFonts w:ascii="Times New Roman" w:hAnsi="Times New Roman" w:cs="Times New Roman"/>
                <w:b/>
                <w:bCs/>
              </w:rPr>
              <w:t>Frequency (%)</w:t>
            </w:r>
          </w:p>
        </w:tc>
        <w:tc>
          <w:tcPr>
            <w:tcW w:w="1888" w:type="dxa"/>
          </w:tcPr>
          <w:p w14:paraId="16EB2761" w14:textId="30DBEABB" w:rsidR="00AB18D2" w:rsidRDefault="00AB18D2" w:rsidP="00EE3741">
            <w:pPr>
              <w:jc w:val="center"/>
              <w:rPr>
                <w:rFonts w:ascii="Times New Roman" w:hAnsi="Times New Roman" w:cs="Times New Roman"/>
                <w:b/>
                <w:bCs/>
              </w:rPr>
            </w:pPr>
            <w:r>
              <w:rPr>
                <w:rFonts w:ascii="Times New Roman" w:hAnsi="Times New Roman" w:cs="Times New Roman"/>
                <w:b/>
                <w:bCs/>
              </w:rPr>
              <w:t>Mean</w:t>
            </w:r>
          </w:p>
        </w:tc>
      </w:tr>
      <w:tr w:rsidR="00AB18D2" w14:paraId="7DF13603" w14:textId="77777777" w:rsidTr="00083F17">
        <w:trPr>
          <w:trHeight w:val="333"/>
        </w:trPr>
        <w:tc>
          <w:tcPr>
            <w:tcW w:w="1887" w:type="dxa"/>
          </w:tcPr>
          <w:p w14:paraId="1DEB717C" w14:textId="21021511" w:rsidR="00AB18D2" w:rsidRDefault="00B86CD2" w:rsidP="00EE3741">
            <w:pPr>
              <w:jc w:val="center"/>
              <w:rPr>
                <w:rFonts w:ascii="Times New Roman" w:hAnsi="Times New Roman" w:cs="Times New Roman"/>
                <w:b/>
                <w:bCs/>
              </w:rPr>
            </w:pPr>
            <w:r>
              <w:rPr>
                <w:rFonts w:ascii="Times New Roman" w:hAnsi="Times New Roman" w:cs="Times New Roman"/>
                <w:b/>
                <w:bCs/>
              </w:rPr>
              <w:t>CSA Financial Constraint</w:t>
            </w:r>
          </w:p>
        </w:tc>
        <w:tc>
          <w:tcPr>
            <w:tcW w:w="1887" w:type="dxa"/>
          </w:tcPr>
          <w:p w14:paraId="6C6D54C5" w14:textId="25D9CAD2" w:rsidR="00AB18D2" w:rsidRPr="0047546C" w:rsidRDefault="0099036A" w:rsidP="00EE3741">
            <w:pPr>
              <w:jc w:val="center"/>
              <w:rPr>
                <w:rFonts w:ascii="Times New Roman" w:hAnsi="Times New Roman" w:cs="Times New Roman"/>
              </w:rPr>
            </w:pPr>
            <w:r w:rsidRPr="0047546C">
              <w:rPr>
                <w:rFonts w:ascii="Times New Roman" w:hAnsi="Times New Roman" w:cs="Times New Roman"/>
              </w:rPr>
              <w:t>62(51.7)</w:t>
            </w:r>
          </w:p>
        </w:tc>
        <w:tc>
          <w:tcPr>
            <w:tcW w:w="1887" w:type="dxa"/>
          </w:tcPr>
          <w:p w14:paraId="395A08A5" w14:textId="5478A8AB" w:rsidR="00AB18D2" w:rsidRPr="0047546C" w:rsidRDefault="00CF172B" w:rsidP="00EE3741">
            <w:pPr>
              <w:jc w:val="center"/>
              <w:rPr>
                <w:rFonts w:ascii="Times New Roman" w:hAnsi="Times New Roman" w:cs="Times New Roman"/>
              </w:rPr>
            </w:pPr>
            <w:r w:rsidRPr="0047546C">
              <w:rPr>
                <w:rFonts w:ascii="Times New Roman" w:hAnsi="Times New Roman" w:cs="Times New Roman"/>
              </w:rPr>
              <w:t>42(35)</w:t>
            </w:r>
          </w:p>
        </w:tc>
        <w:tc>
          <w:tcPr>
            <w:tcW w:w="1887" w:type="dxa"/>
          </w:tcPr>
          <w:p w14:paraId="766C14D1" w14:textId="586B9E1C" w:rsidR="00AB18D2" w:rsidRPr="0047546C" w:rsidRDefault="00CF172B" w:rsidP="00EE3741">
            <w:pPr>
              <w:jc w:val="center"/>
              <w:rPr>
                <w:rFonts w:ascii="Times New Roman" w:hAnsi="Times New Roman" w:cs="Times New Roman"/>
              </w:rPr>
            </w:pPr>
            <w:r w:rsidRPr="0047546C">
              <w:rPr>
                <w:rFonts w:ascii="Times New Roman" w:hAnsi="Times New Roman" w:cs="Times New Roman"/>
              </w:rPr>
              <w:t>16(13.3)</w:t>
            </w:r>
          </w:p>
        </w:tc>
        <w:tc>
          <w:tcPr>
            <w:tcW w:w="1888" w:type="dxa"/>
          </w:tcPr>
          <w:p w14:paraId="2B6791DC" w14:textId="19BCCE91" w:rsidR="00AB18D2" w:rsidRPr="0047546C" w:rsidRDefault="00CF172B" w:rsidP="00EE3741">
            <w:pPr>
              <w:jc w:val="center"/>
              <w:rPr>
                <w:rFonts w:ascii="Times New Roman" w:hAnsi="Times New Roman" w:cs="Times New Roman"/>
              </w:rPr>
            </w:pPr>
            <w:r w:rsidRPr="0047546C">
              <w:rPr>
                <w:rFonts w:ascii="Times New Roman" w:hAnsi="Times New Roman" w:cs="Times New Roman"/>
              </w:rPr>
              <w:t>1.62</w:t>
            </w:r>
          </w:p>
        </w:tc>
      </w:tr>
      <w:tr w:rsidR="00AB18D2" w14:paraId="00BD607E" w14:textId="77777777" w:rsidTr="00083F17">
        <w:trPr>
          <w:trHeight w:val="322"/>
        </w:trPr>
        <w:tc>
          <w:tcPr>
            <w:tcW w:w="1887" w:type="dxa"/>
          </w:tcPr>
          <w:p w14:paraId="5C77ECFE" w14:textId="0C3320A8" w:rsidR="00AB18D2" w:rsidRDefault="00B86CD2" w:rsidP="00EE3741">
            <w:pPr>
              <w:jc w:val="center"/>
              <w:rPr>
                <w:rFonts w:ascii="Times New Roman" w:hAnsi="Times New Roman" w:cs="Times New Roman"/>
                <w:b/>
                <w:bCs/>
              </w:rPr>
            </w:pPr>
            <w:r>
              <w:rPr>
                <w:rFonts w:ascii="Times New Roman" w:hAnsi="Times New Roman" w:cs="Times New Roman"/>
                <w:b/>
                <w:bCs/>
              </w:rPr>
              <w:t xml:space="preserve">Knowledge </w:t>
            </w:r>
            <w:r w:rsidR="00536049">
              <w:rPr>
                <w:rFonts w:ascii="Times New Roman" w:hAnsi="Times New Roman" w:cs="Times New Roman"/>
                <w:b/>
                <w:bCs/>
              </w:rPr>
              <w:t>&amp; Information gaps</w:t>
            </w:r>
          </w:p>
        </w:tc>
        <w:tc>
          <w:tcPr>
            <w:tcW w:w="1887" w:type="dxa"/>
          </w:tcPr>
          <w:p w14:paraId="7FCBC0C9" w14:textId="42E81FF9" w:rsidR="00AB18D2" w:rsidRPr="0047546C" w:rsidRDefault="00D823AF" w:rsidP="00EE3741">
            <w:pPr>
              <w:jc w:val="center"/>
              <w:rPr>
                <w:rFonts w:ascii="Times New Roman" w:hAnsi="Times New Roman" w:cs="Times New Roman"/>
              </w:rPr>
            </w:pPr>
            <w:r w:rsidRPr="0047546C">
              <w:rPr>
                <w:rFonts w:ascii="Times New Roman" w:hAnsi="Times New Roman" w:cs="Times New Roman"/>
              </w:rPr>
              <w:t>51(42.5)</w:t>
            </w:r>
          </w:p>
        </w:tc>
        <w:tc>
          <w:tcPr>
            <w:tcW w:w="1887" w:type="dxa"/>
          </w:tcPr>
          <w:p w14:paraId="46AFCA2B" w14:textId="4879FF54" w:rsidR="00AB18D2" w:rsidRPr="0047546C" w:rsidRDefault="00D823AF" w:rsidP="00EE3741">
            <w:pPr>
              <w:jc w:val="center"/>
              <w:rPr>
                <w:rFonts w:ascii="Times New Roman" w:hAnsi="Times New Roman" w:cs="Times New Roman"/>
              </w:rPr>
            </w:pPr>
            <w:r w:rsidRPr="0047546C">
              <w:rPr>
                <w:rFonts w:ascii="Times New Roman" w:hAnsi="Times New Roman" w:cs="Times New Roman"/>
              </w:rPr>
              <w:t>54(45)</w:t>
            </w:r>
          </w:p>
        </w:tc>
        <w:tc>
          <w:tcPr>
            <w:tcW w:w="1887" w:type="dxa"/>
          </w:tcPr>
          <w:p w14:paraId="64B8228E" w14:textId="4880C3F0" w:rsidR="00AB18D2" w:rsidRPr="0047546C" w:rsidRDefault="00D823AF" w:rsidP="00EE3741">
            <w:pPr>
              <w:jc w:val="center"/>
              <w:rPr>
                <w:rFonts w:ascii="Times New Roman" w:hAnsi="Times New Roman" w:cs="Times New Roman"/>
              </w:rPr>
            </w:pPr>
            <w:r w:rsidRPr="0047546C">
              <w:rPr>
                <w:rFonts w:ascii="Times New Roman" w:hAnsi="Times New Roman" w:cs="Times New Roman"/>
              </w:rPr>
              <w:t>15(12.5)</w:t>
            </w:r>
          </w:p>
        </w:tc>
        <w:tc>
          <w:tcPr>
            <w:tcW w:w="1888" w:type="dxa"/>
          </w:tcPr>
          <w:p w14:paraId="07127CC7" w14:textId="49CE6910" w:rsidR="00AB18D2" w:rsidRPr="0047546C" w:rsidRDefault="00D823AF" w:rsidP="00EE3741">
            <w:pPr>
              <w:jc w:val="center"/>
              <w:rPr>
                <w:rFonts w:ascii="Times New Roman" w:hAnsi="Times New Roman" w:cs="Times New Roman"/>
              </w:rPr>
            </w:pPr>
            <w:r w:rsidRPr="0047546C">
              <w:rPr>
                <w:rFonts w:ascii="Times New Roman" w:hAnsi="Times New Roman" w:cs="Times New Roman"/>
              </w:rPr>
              <w:t>1.70</w:t>
            </w:r>
          </w:p>
        </w:tc>
      </w:tr>
      <w:tr w:rsidR="00AB18D2" w14:paraId="3D270070" w14:textId="77777777" w:rsidTr="00083F17">
        <w:trPr>
          <w:trHeight w:val="333"/>
        </w:trPr>
        <w:tc>
          <w:tcPr>
            <w:tcW w:w="1887" w:type="dxa"/>
          </w:tcPr>
          <w:p w14:paraId="2DCD148C" w14:textId="20789590" w:rsidR="00AB18D2" w:rsidRDefault="00536049" w:rsidP="00EE3741">
            <w:pPr>
              <w:jc w:val="center"/>
              <w:rPr>
                <w:rFonts w:ascii="Times New Roman" w:hAnsi="Times New Roman" w:cs="Times New Roman"/>
                <w:b/>
                <w:bCs/>
              </w:rPr>
            </w:pPr>
            <w:r>
              <w:rPr>
                <w:rFonts w:ascii="Times New Roman" w:hAnsi="Times New Roman" w:cs="Times New Roman"/>
                <w:b/>
                <w:bCs/>
              </w:rPr>
              <w:t>Insufficient Government support</w:t>
            </w:r>
          </w:p>
        </w:tc>
        <w:tc>
          <w:tcPr>
            <w:tcW w:w="1887" w:type="dxa"/>
          </w:tcPr>
          <w:p w14:paraId="2F9A0811" w14:textId="63A347A5" w:rsidR="00AB18D2" w:rsidRPr="0047546C" w:rsidRDefault="006E5B84" w:rsidP="00EE3741">
            <w:pPr>
              <w:jc w:val="center"/>
              <w:rPr>
                <w:rFonts w:ascii="Times New Roman" w:hAnsi="Times New Roman" w:cs="Times New Roman"/>
              </w:rPr>
            </w:pPr>
            <w:r w:rsidRPr="0047546C">
              <w:rPr>
                <w:rFonts w:ascii="Times New Roman" w:hAnsi="Times New Roman" w:cs="Times New Roman"/>
              </w:rPr>
              <w:t>36(30)</w:t>
            </w:r>
          </w:p>
        </w:tc>
        <w:tc>
          <w:tcPr>
            <w:tcW w:w="1887" w:type="dxa"/>
          </w:tcPr>
          <w:p w14:paraId="43343969" w14:textId="7BB47BE4" w:rsidR="00AB18D2" w:rsidRPr="0047546C" w:rsidRDefault="006E5B84" w:rsidP="00EE3741">
            <w:pPr>
              <w:jc w:val="center"/>
              <w:rPr>
                <w:rFonts w:ascii="Times New Roman" w:hAnsi="Times New Roman" w:cs="Times New Roman"/>
              </w:rPr>
            </w:pPr>
            <w:r w:rsidRPr="0047546C">
              <w:rPr>
                <w:rFonts w:ascii="Times New Roman" w:hAnsi="Times New Roman" w:cs="Times New Roman"/>
              </w:rPr>
              <w:t>52(43.3)</w:t>
            </w:r>
          </w:p>
        </w:tc>
        <w:tc>
          <w:tcPr>
            <w:tcW w:w="1887" w:type="dxa"/>
          </w:tcPr>
          <w:p w14:paraId="090724F6" w14:textId="4CC95ED9" w:rsidR="00AB18D2" w:rsidRPr="0047546C" w:rsidRDefault="006E5B84" w:rsidP="00EE3741">
            <w:pPr>
              <w:jc w:val="center"/>
              <w:rPr>
                <w:rFonts w:ascii="Times New Roman" w:hAnsi="Times New Roman" w:cs="Times New Roman"/>
              </w:rPr>
            </w:pPr>
            <w:r w:rsidRPr="0047546C">
              <w:rPr>
                <w:rFonts w:ascii="Times New Roman" w:hAnsi="Times New Roman" w:cs="Times New Roman"/>
              </w:rPr>
              <w:t>32(26.7)</w:t>
            </w:r>
          </w:p>
        </w:tc>
        <w:tc>
          <w:tcPr>
            <w:tcW w:w="1888" w:type="dxa"/>
          </w:tcPr>
          <w:p w14:paraId="7221A37E" w14:textId="4F3FF5F8" w:rsidR="00AB18D2" w:rsidRPr="0047546C" w:rsidRDefault="00C176B4" w:rsidP="00EE3741">
            <w:pPr>
              <w:jc w:val="center"/>
              <w:rPr>
                <w:rFonts w:ascii="Times New Roman" w:hAnsi="Times New Roman" w:cs="Times New Roman"/>
              </w:rPr>
            </w:pPr>
            <w:r w:rsidRPr="0047546C">
              <w:rPr>
                <w:rFonts w:ascii="Times New Roman" w:hAnsi="Times New Roman" w:cs="Times New Roman"/>
              </w:rPr>
              <w:t>1.97</w:t>
            </w:r>
          </w:p>
        </w:tc>
      </w:tr>
      <w:tr w:rsidR="00AB18D2" w14:paraId="131D871C" w14:textId="77777777" w:rsidTr="00083F17">
        <w:trPr>
          <w:trHeight w:val="333"/>
        </w:trPr>
        <w:tc>
          <w:tcPr>
            <w:tcW w:w="1887" w:type="dxa"/>
          </w:tcPr>
          <w:p w14:paraId="0D24417E" w14:textId="4D0E888F" w:rsidR="00AB18D2" w:rsidRDefault="00536049" w:rsidP="00EE3741">
            <w:pPr>
              <w:jc w:val="center"/>
              <w:rPr>
                <w:rFonts w:ascii="Times New Roman" w:hAnsi="Times New Roman" w:cs="Times New Roman"/>
                <w:b/>
                <w:bCs/>
              </w:rPr>
            </w:pPr>
            <w:r>
              <w:rPr>
                <w:rFonts w:ascii="Times New Roman" w:hAnsi="Times New Roman" w:cs="Times New Roman"/>
                <w:b/>
                <w:bCs/>
              </w:rPr>
              <w:t>Awareness Training</w:t>
            </w:r>
          </w:p>
        </w:tc>
        <w:tc>
          <w:tcPr>
            <w:tcW w:w="1887" w:type="dxa"/>
          </w:tcPr>
          <w:p w14:paraId="42F13F70" w14:textId="25E51B91" w:rsidR="00AB18D2" w:rsidRPr="0047546C" w:rsidRDefault="00C176B4" w:rsidP="00EE3741">
            <w:pPr>
              <w:jc w:val="center"/>
              <w:rPr>
                <w:rFonts w:ascii="Times New Roman" w:hAnsi="Times New Roman" w:cs="Times New Roman"/>
              </w:rPr>
            </w:pPr>
            <w:r w:rsidRPr="0047546C">
              <w:rPr>
                <w:rFonts w:ascii="Times New Roman" w:hAnsi="Times New Roman" w:cs="Times New Roman"/>
              </w:rPr>
              <w:t>54(45)</w:t>
            </w:r>
          </w:p>
        </w:tc>
        <w:tc>
          <w:tcPr>
            <w:tcW w:w="1887" w:type="dxa"/>
          </w:tcPr>
          <w:p w14:paraId="3C1B7C29" w14:textId="6419E758" w:rsidR="00AB18D2" w:rsidRPr="0047546C" w:rsidRDefault="00C176B4" w:rsidP="00EE3741">
            <w:pPr>
              <w:jc w:val="center"/>
              <w:rPr>
                <w:rFonts w:ascii="Times New Roman" w:hAnsi="Times New Roman" w:cs="Times New Roman"/>
              </w:rPr>
            </w:pPr>
            <w:r w:rsidRPr="0047546C">
              <w:rPr>
                <w:rFonts w:ascii="Times New Roman" w:hAnsi="Times New Roman" w:cs="Times New Roman"/>
              </w:rPr>
              <w:t>48(40)</w:t>
            </w:r>
          </w:p>
        </w:tc>
        <w:tc>
          <w:tcPr>
            <w:tcW w:w="1887" w:type="dxa"/>
          </w:tcPr>
          <w:p w14:paraId="549F88EB" w14:textId="644DD149" w:rsidR="00AB18D2" w:rsidRPr="0047546C" w:rsidRDefault="00431A85" w:rsidP="00EE3741">
            <w:pPr>
              <w:jc w:val="center"/>
              <w:rPr>
                <w:rFonts w:ascii="Times New Roman" w:hAnsi="Times New Roman" w:cs="Times New Roman"/>
              </w:rPr>
            </w:pPr>
            <w:r w:rsidRPr="0047546C">
              <w:rPr>
                <w:rFonts w:ascii="Times New Roman" w:hAnsi="Times New Roman" w:cs="Times New Roman"/>
              </w:rPr>
              <w:t>18(15)</w:t>
            </w:r>
          </w:p>
        </w:tc>
        <w:tc>
          <w:tcPr>
            <w:tcW w:w="1888" w:type="dxa"/>
          </w:tcPr>
          <w:p w14:paraId="075484FA" w14:textId="3C3104C0" w:rsidR="00AB18D2" w:rsidRPr="0047546C" w:rsidRDefault="00431A85" w:rsidP="00EE3741">
            <w:pPr>
              <w:jc w:val="center"/>
              <w:rPr>
                <w:rFonts w:ascii="Times New Roman" w:hAnsi="Times New Roman" w:cs="Times New Roman"/>
              </w:rPr>
            </w:pPr>
            <w:r w:rsidRPr="0047546C">
              <w:rPr>
                <w:rFonts w:ascii="Times New Roman" w:hAnsi="Times New Roman" w:cs="Times New Roman"/>
              </w:rPr>
              <w:t>1.70</w:t>
            </w:r>
          </w:p>
        </w:tc>
      </w:tr>
      <w:tr w:rsidR="00AB18D2" w14:paraId="025696D9" w14:textId="77777777" w:rsidTr="00083F17">
        <w:trPr>
          <w:trHeight w:val="333"/>
        </w:trPr>
        <w:tc>
          <w:tcPr>
            <w:tcW w:w="1887" w:type="dxa"/>
          </w:tcPr>
          <w:p w14:paraId="255C79CA" w14:textId="4199A839" w:rsidR="00AB18D2" w:rsidRDefault="009C0D35" w:rsidP="00EE3741">
            <w:pPr>
              <w:jc w:val="center"/>
              <w:rPr>
                <w:rFonts w:ascii="Times New Roman" w:hAnsi="Times New Roman" w:cs="Times New Roman"/>
                <w:b/>
                <w:bCs/>
              </w:rPr>
            </w:pPr>
            <w:r>
              <w:rPr>
                <w:rFonts w:ascii="Times New Roman" w:hAnsi="Times New Roman" w:cs="Times New Roman"/>
                <w:b/>
                <w:bCs/>
              </w:rPr>
              <w:t>Inadequate Extension Service</w:t>
            </w:r>
          </w:p>
        </w:tc>
        <w:tc>
          <w:tcPr>
            <w:tcW w:w="1887" w:type="dxa"/>
          </w:tcPr>
          <w:p w14:paraId="67B90BAE" w14:textId="3BE98BA2" w:rsidR="00AB18D2" w:rsidRPr="0047546C" w:rsidRDefault="00431A85" w:rsidP="00EE3741">
            <w:pPr>
              <w:jc w:val="center"/>
              <w:rPr>
                <w:rFonts w:ascii="Times New Roman" w:hAnsi="Times New Roman" w:cs="Times New Roman"/>
              </w:rPr>
            </w:pPr>
            <w:r w:rsidRPr="0047546C">
              <w:rPr>
                <w:rFonts w:ascii="Times New Roman" w:hAnsi="Times New Roman" w:cs="Times New Roman"/>
              </w:rPr>
              <w:t>42(35)</w:t>
            </w:r>
          </w:p>
        </w:tc>
        <w:tc>
          <w:tcPr>
            <w:tcW w:w="1887" w:type="dxa"/>
          </w:tcPr>
          <w:p w14:paraId="4101EF1F" w14:textId="69839779" w:rsidR="00AB18D2" w:rsidRPr="0047546C" w:rsidRDefault="00783F6A" w:rsidP="00EE3741">
            <w:pPr>
              <w:jc w:val="center"/>
              <w:rPr>
                <w:rFonts w:ascii="Times New Roman" w:hAnsi="Times New Roman" w:cs="Times New Roman"/>
              </w:rPr>
            </w:pPr>
            <w:r w:rsidRPr="0047546C">
              <w:rPr>
                <w:rFonts w:ascii="Times New Roman" w:hAnsi="Times New Roman" w:cs="Times New Roman"/>
              </w:rPr>
              <w:t>58(48.3)</w:t>
            </w:r>
          </w:p>
        </w:tc>
        <w:tc>
          <w:tcPr>
            <w:tcW w:w="1887" w:type="dxa"/>
          </w:tcPr>
          <w:p w14:paraId="6ED4F97D" w14:textId="36856658" w:rsidR="00AB18D2" w:rsidRPr="0047546C" w:rsidRDefault="00783F6A" w:rsidP="00EE3741">
            <w:pPr>
              <w:jc w:val="center"/>
              <w:rPr>
                <w:rFonts w:ascii="Times New Roman" w:hAnsi="Times New Roman" w:cs="Times New Roman"/>
              </w:rPr>
            </w:pPr>
            <w:r w:rsidRPr="0047546C">
              <w:rPr>
                <w:rFonts w:ascii="Times New Roman" w:hAnsi="Times New Roman" w:cs="Times New Roman"/>
              </w:rPr>
              <w:t>20(16.7)</w:t>
            </w:r>
          </w:p>
        </w:tc>
        <w:tc>
          <w:tcPr>
            <w:tcW w:w="1888" w:type="dxa"/>
          </w:tcPr>
          <w:p w14:paraId="7B7412B6" w14:textId="17880D77" w:rsidR="00AB18D2" w:rsidRPr="0047546C" w:rsidRDefault="00783F6A" w:rsidP="00EE3741">
            <w:pPr>
              <w:jc w:val="center"/>
              <w:rPr>
                <w:rFonts w:ascii="Times New Roman" w:hAnsi="Times New Roman" w:cs="Times New Roman"/>
              </w:rPr>
            </w:pPr>
            <w:r w:rsidRPr="0047546C">
              <w:rPr>
                <w:rFonts w:ascii="Times New Roman" w:hAnsi="Times New Roman" w:cs="Times New Roman"/>
              </w:rPr>
              <w:t>1.82</w:t>
            </w:r>
          </w:p>
        </w:tc>
      </w:tr>
      <w:tr w:rsidR="009C0D35" w14:paraId="624E6FB2" w14:textId="77777777" w:rsidTr="00083F17">
        <w:trPr>
          <w:trHeight w:val="333"/>
        </w:trPr>
        <w:tc>
          <w:tcPr>
            <w:tcW w:w="1887" w:type="dxa"/>
          </w:tcPr>
          <w:p w14:paraId="6B19912D" w14:textId="3ED7571E" w:rsidR="009C0D35" w:rsidRDefault="009C0D35" w:rsidP="00EE3741">
            <w:pPr>
              <w:jc w:val="center"/>
              <w:rPr>
                <w:rFonts w:ascii="Times New Roman" w:hAnsi="Times New Roman" w:cs="Times New Roman"/>
                <w:b/>
                <w:bCs/>
              </w:rPr>
            </w:pPr>
            <w:r>
              <w:rPr>
                <w:rFonts w:ascii="Times New Roman" w:hAnsi="Times New Roman" w:cs="Times New Roman"/>
                <w:b/>
                <w:bCs/>
              </w:rPr>
              <w:t>Access to Market</w:t>
            </w:r>
          </w:p>
        </w:tc>
        <w:tc>
          <w:tcPr>
            <w:tcW w:w="1887" w:type="dxa"/>
          </w:tcPr>
          <w:p w14:paraId="4EE35598" w14:textId="590A9C50" w:rsidR="009C0D35" w:rsidRPr="0047546C" w:rsidRDefault="00CB01BF" w:rsidP="00EE3741">
            <w:pPr>
              <w:jc w:val="center"/>
              <w:rPr>
                <w:rFonts w:ascii="Times New Roman" w:hAnsi="Times New Roman" w:cs="Times New Roman"/>
              </w:rPr>
            </w:pPr>
            <w:r w:rsidRPr="0047546C">
              <w:rPr>
                <w:rFonts w:ascii="Times New Roman" w:hAnsi="Times New Roman" w:cs="Times New Roman"/>
              </w:rPr>
              <w:t>47(39.2)</w:t>
            </w:r>
          </w:p>
        </w:tc>
        <w:tc>
          <w:tcPr>
            <w:tcW w:w="1887" w:type="dxa"/>
          </w:tcPr>
          <w:p w14:paraId="025797CB" w14:textId="3549A6A4" w:rsidR="009C0D35" w:rsidRPr="0047546C" w:rsidRDefault="00CB01BF" w:rsidP="00EE3741">
            <w:pPr>
              <w:jc w:val="center"/>
              <w:rPr>
                <w:rFonts w:ascii="Times New Roman" w:hAnsi="Times New Roman" w:cs="Times New Roman"/>
              </w:rPr>
            </w:pPr>
            <w:r w:rsidRPr="0047546C">
              <w:rPr>
                <w:rFonts w:ascii="Times New Roman" w:hAnsi="Times New Roman" w:cs="Times New Roman"/>
              </w:rPr>
              <w:t>52(43.3)</w:t>
            </w:r>
          </w:p>
        </w:tc>
        <w:tc>
          <w:tcPr>
            <w:tcW w:w="1887" w:type="dxa"/>
          </w:tcPr>
          <w:p w14:paraId="7566E59D" w14:textId="2EF7C725" w:rsidR="009C0D35" w:rsidRPr="0047546C" w:rsidRDefault="00CB01BF" w:rsidP="00EE3741">
            <w:pPr>
              <w:jc w:val="center"/>
              <w:rPr>
                <w:rFonts w:ascii="Times New Roman" w:hAnsi="Times New Roman" w:cs="Times New Roman"/>
              </w:rPr>
            </w:pPr>
            <w:r w:rsidRPr="0047546C">
              <w:rPr>
                <w:rFonts w:ascii="Times New Roman" w:hAnsi="Times New Roman" w:cs="Times New Roman"/>
              </w:rPr>
              <w:t>21(17.5)</w:t>
            </w:r>
          </w:p>
        </w:tc>
        <w:tc>
          <w:tcPr>
            <w:tcW w:w="1888" w:type="dxa"/>
          </w:tcPr>
          <w:p w14:paraId="0783B1F3" w14:textId="7DD2A2E5" w:rsidR="009C0D35" w:rsidRPr="0047546C" w:rsidRDefault="00C616EF" w:rsidP="00EE3741">
            <w:pPr>
              <w:jc w:val="center"/>
              <w:rPr>
                <w:rFonts w:ascii="Times New Roman" w:hAnsi="Times New Roman" w:cs="Times New Roman"/>
              </w:rPr>
            </w:pPr>
            <w:r w:rsidRPr="0047546C">
              <w:rPr>
                <w:rFonts w:ascii="Times New Roman" w:hAnsi="Times New Roman" w:cs="Times New Roman"/>
              </w:rPr>
              <w:t>1.78</w:t>
            </w:r>
          </w:p>
        </w:tc>
      </w:tr>
      <w:tr w:rsidR="009C0D35" w14:paraId="122523E4" w14:textId="77777777" w:rsidTr="00083F17">
        <w:trPr>
          <w:trHeight w:val="333"/>
        </w:trPr>
        <w:tc>
          <w:tcPr>
            <w:tcW w:w="1887" w:type="dxa"/>
          </w:tcPr>
          <w:p w14:paraId="7D231F90" w14:textId="6635ED84" w:rsidR="009C0D35" w:rsidRDefault="009C0D35" w:rsidP="00EE3741">
            <w:pPr>
              <w:jc w:val="center"/>
              <w:rPr>
                <w:rFonts w:ascii="Times New Roman" w:hAnsi="Times New Roman" w:cs="Times New Roman"/>
                <w:b/>
                <w:bCs/>
              </w:rPr>
            </w:pPr>
            <w:r>
              <w:rPr>
                <w:rFonts w:ascii="Times New Roman" w:hAnsi="Times New Roman" w:cs="Times New Roman"/>
                <w:b/>
                <w:bCs/>
              </w:rPr>
              <w:t xml:space="preserve">Limited Access to </w:t>
            </w:r>
            <w:r w:rsidR="006A5746">
              <w:rPr>
                <w:rFonts w:ascii="Times New Roman" w:hAnsi="Times New Roman" w:cs="Times New Roman"/>
                <w:b/>
                <w:bCs/>
              </w:rPr>
              <w:t>Input &amp; Technology</w:t>
            </w:r>
          </w:p>
        </w:tc>
        <w:tc>
          <w:tcPr>
            <w:tcW w:w="1887" w:type="dxa"/>
          </w:tcPr>
          <w:p w14:paraId="477ECA67" w14:textId="7F75BE53" w:rsidR="009C0D35" w:rsidRPr="0047546C" w:rsidRDefault="00C616EF" w:rsidP="00EE3741">
            <w:pPr>
              <w:jc w:val="center"/>
              <w:rPr>
                <w:rFonts w:ascii="Times New Roman" w:hAnsi="Times New Roman" w:cs="Times New Roman"/>
              </w:rPr>
            </w:pPr>
            <w:r w:rsidRPr="0047546C">
              <w:rPr>
                <w:rFonts w:ascii="Times New Roman" w:hAnsi="Times New Roman" w:cs="Times New Roman"/>
              </w:rPr>
              <w:t>44(36.7)</w:t>
            </w:r>
          </w:p>
        </w:tc>
        <w:tc>
          <w:tcPr>
            <w:tcW w:w="1887" w:type="dxa"/>
          </w:tcPr>
          <w:p w14:paraId="6627AB41" w14:textId="538C5AD0" w:rsidR="009C0D35" w:rsidRPr="0047546C" w:rsidRDefault="00C616EF" w:rsidP="00EE3741">
            <w:pPr>
              <w:jc w:val="center"/>
              <w:rPr>
                <w:rFonts w:ascii="Times New Roman" w:hAnsi="Times New Roman" w:cs="Times New Roman"/>
              </w:rPr>
            </w:pPr>
            <w:r w:rsidRPr="0047546C">
              <w:rPr>
                <w:rFonts w:ascii="Times New Roman" w:hAnsi="Times New Roman" w:cs="Times New Roman"/>
              </w:rPr>
              <w:t>56(46.7)</w:t>
            </w:r>
          </w:p>
        </w:tc>
        <w:tc>
          <w:tcPr>
            <w:tcW w:w="1887" w:type="dxa"/>
          </w:tcPr>
          <w:p w14:paraId="1AE1D4A7" w14:textId="2A6A00A2" w:rsidR="009C0D35" w:rsidRPr="0047546C" w:rsidRDefault="00C616EF" w:rsidP="00EE3741">
            <w:pPr>
              <w:jc w:val="center"/>
              <w:rPr>
                <w:rFonts w:ascii="Times New Roman" w:hAnsi="Times New Roman" w:cs="Times New Roman"/>
              </w:rPr>
            </w:pPr>
            <w:r w:rsidRPr="0047546C">
              <w:rPr>
                <w:rFonts w:ascii="Times New Roman" w:hAnsi="Times New Roman" w:cs="Times New Roman"/>
              </w:rPr>
              <w:t>20(16.7)</w:t>
            </w:r>
          </w:p>
        </w:tc>
        <w:tc>
          <w:tcPr>
            <w:tcW w:w="1888" w:type="dxa"/>
          </w:tcPr>
          <w:p w14:paraId="64A7BDB1" w14:textId="6FCEF80D" w:rsidR="009C0D35" w:rsidRPr="0047546C" w:rsidRDefault="00C616EF" w:rsidP="00EE3741">
            <w:pPr>
              <w:jc w:val="center"/>
              <w:rPr>
                <w:rFonts w:ascii="Times New Roman" w:hAnsi="Times New Roman" w:cs="Times New Roman"/>
              </w:rPr>
            </w:pPr>
            <w:r w:rsidRPr="0047546C">
              <w:rPr>
                <w:rFonts w:ascii="Times New Roman" w:hAnsi="Times New Roman" w:cs="Times New Roman"/>
              </w:rPr>
              <w:t>1.80</w:t>
            </w:r>
          </w:p>
        </w:tc>
      </w:tr>
    </w:tbl>
    <w:p w14:paraId="4D28019C" w14:textId="77777777" w:rsidR="0010331B" w:rsidRDefault="0010331B" w:rsidP="00F83223">
      <w:pPr>
        <w:rPr>
          <w:rFonts w:ascii="Times New Roman" w:hAnsi="Times New Roman" w:cs="Times New Roman"/>
          <w:b/>
          <w:bCs/>
        </w:rPr>
      </w:pPr>
    </w:p>
    <w:p w14:paraId="6BB93E30" w14:textId="77777777" w:rsidR="00CE2928" w:rsidRDefault="00CE2928" w:rsidP="00ED418C">
      <w:pPr>
        <w:jc w:val="center"/>
        <w:rPr>
          <w:rFonts w:ascii="Times New Roman" w:hAnsi="Times New Roman" w:cs="Times New Roman"/>
          <w:b/>
          <w:bCs/>
        </w:rPr>
      </w:pPr>
    </w:p>
    <w:p w14:paraId="5AB7C5B0" w14:textId="77777777" w:rsidR="00EE07AE" w:rsidRDefault="00EE07AE">
      <w:pPr>
        <w:rPr>
          <w:rFonts w:ascii="Times New Roman" w:hAnsi="Times New Roman" w:cs="Times New Roman"/>
          <w:b/>
          <w:bCs/>
        </w:rPr>
      </w:pPr>
      <w:r>
        <w:rPr>
          <w:rFonts w:ascii="Times New Roman" w:hAnsi="Times New Roman" w:cs="Times New Roman"/>
          <w:b/>
          <w:bCs/>
        </w:rPr>
        <w:br w:type="page"/>
      </w:r>
    </w:p>
    <w:p w14:paraId="0167D4B9" w14:textId="3A1F3818" w:rsidR="006A320E" w:rsidRDefault="00ED418C" w:rsidP="00ED418C">
      <w:pPr>
        <w:jc w:val="center"/>
        <w:rPr>
          <w:rFonts w:ascii="Times New Roman" w:hAnsi="Times New Roman" w:cs="Times New Roman"/>
          <w:b/>
          <w:bCs/>
        </w:rPr>
      </w:pPr>
      <w:r>
        <w:rPr>
          <w:rFonts w:ascii="Times New Roman" w:hAnsi="Times New Roman" w:cs="Times New Roman"/>
          <w:b/>
          <w:bCs/>
        </w:rPr>
        <w:lastRenderedPageBreak/>
        <w:t>CHAPTER FIVE</w:t>
      </w:r>
    </w:p>
    <w:p w14:paraId="58D256A4" w14:textId="486D5432" w:rsidR="00ED418C" w:rsidRDefault="00844B8A" w:rsidP="00491B16">
      <w:pPr>
        <w:spacing w:line="360" w:lineRule="auto"/>
        <w:jc w:val="both"/>
        <w:rPr>
          <w:rFonts w:ascii="Times New Roman" w:hAnsi="Times New Roman" w:cs="Times New Roman"/>
          <w:b/>
          <w:bCs/>
        </w:rPr>
      </w:pPr>
      <w:r>
        <w:rPr>
          <w:rFonts w:ascii="Times New Roman" w:hAnsi="Times New Roman" w:cs="Times New Roman"/>
          <w:b/>
          <w:bCs/>
        </w:rPr>
        <w:t xml:space="preserve">5. 0 </w:t>
      </w:r>
      <w:r w:rsidR="00ED418C">
        <w:rPr>
          <w:rFonts w:ascii="Times New Roman" w:hAnsi="Times New Roman" w:cs="Times New Roman"/>
          <w:b/>
          <w:bCs/>
        </w:rPr>
        <w:t xml:space="preserve">SUMMARY, RECOMMENDATIONS AND </w:t>
      </w:r>
      <w:r>
        <w:rPr>
          <w:rFonts w:ascii="Times New Roman" w:hAnsi="Times New Roman" w:cs="Times New Roman"/>
          <w:b/>
          <w:bCs/>
        </w:rPr>
        <w:t xml:space="preserve">CONCLUSION </w:t>
      </w:r>
    </w:p>
    <w:p w14:paraId="0510FC5C" w14:textId="15103861" w:rsidR="006A320E" w:rsidRDefault="00ED0BC6" w:rsidP="00491B16">
      <w:pPr>
        <w:spacing w:line="360" w:lineRule="auto"/>
        <w:jc w:val="both"/>
        <w:rPr>
          <w:rFonts w:ascii="Times New Roman" w:hAnsi="Times New Roman" w:cs="Times New Roman"/>
          <w:b/>
          <w:bCs/>
        </w:rPr>
      </w:pPr>
      <w:r>
        <w:rPr>
          <w:rFonts w:ascii="Times New Roman" w:hAnsi="Times New Roman" w:cs="Times New Roman"/>
          <w:b/>
          <w:bCs/>
        </w:rPr>
        <w:t>5.</w:t>
      </w:r>
      <w:r w:rsidR="00D46347">
        <w:rPr>
          <w:rFonts w:ascii="Times New Roman" w:hAnsi="Times New Roman" w:cs="Times New Roman"/>
          <w:b/>
          <w:bCs/>
        </w:rPr>
        <w:t xml:space="preserve">1 </w:t>
      </w:r>
      <w:r>
        <w:rPr>
          <w:rFonts w:ascii="Times New Roman" w:hAnsi="Times New Roman" w:cs="Times New Roman"/>
          <w:b/>
          <w:bCs/>
        </w:rPr>
        <w:t>SUMMARY</w:t>
      </w:r>
      <w:r w:rsidR="006A320E">
        <w:rPr>
          <w:rFonts w:ascii="Times New Roman" w:hAnsi="Times New Roman" w:cs="Times New Roman"/>
          <w:b/>
          <w:bCs/>
        </w:rPr>
        <w:t xml:space="preserve"> </w:t>
      </w:r>
    </w:p>
    <w:p w14:paraId="3A2800A4" w14:textId="77777777" w:rsidR="00517844" w:rsidRDefault="006A320E" w:rsidP="00491B16">
      <w:pPr>
        <w:spacing w:line="360" w:lineRule="auto"/>
        <w:jc w:val="both"/>
        <w:rPr>
          <w:rFonts w:ascii="Times New Roman" w:hAnsi="Times New Roman" w:cs="Times New Roman"/>
        </w:rPr>
      </w:pPr>
      <w:r w:rsidRPr="00ED0BC6">
        <w:rPr>
          <w:rFonts w:ascii="Times New Roman" w:hAnsi="Times New Roman" w:cs="Times New Roman"/>
        </w:rPr>
        <w:t>The study assessed the adoption of climate-smart agricultural (CSA) practices among 120 smallholder farmers in Kwara State, Nigeria, revealing key insights into their socio-economic characteristics, current CSA practices, perceived impacts, and the challenges they face.</w:t>
      </w:r>
    </w:p>
    <w:p w14:paraId="44FCFD7C" w14:textId="7D9E3A1A"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Demographics: </w:t>
      </w:r>
      <w:r w:rsidRPr="00CE2928">
        <w:rPr>
          <w:rFonts w:ascii="Times New Roman" w:hAnsi="Times New Roman" w:cs="Times New Roman"/>
        </w:rPr>
        <w:t>The farming population in Kwara State is predominantly male (70.8%) and falls within the productive age group of 31-50 years (62%). A high percentage of farmers have formal education, with 48.3% having tertiary education and 31.7% having secondary education, suggesting a literate farming community that could facilitate the adoption of new practices. The vast majority (93.3%) are true smallholder farmers, operating on 5 hectares or less. Cooperative societies are the primary source of financial support for most farmers (70.8%). Maize is the main crop cultivated by 56.7% of the respondents.</w:t>
      </w:r>
    </w:p>
    <w:p w14:paraId="459D9D48" w14:textId="11FD7EFA"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CSA Practice Adoption: </w:t>
      </w:r>
      <w:r w:rsidRPr="00CE2928">
        <w:rPr>
          <w:rFonts w:ascii="Times New Roman" w:hAnsi="Times New Roman" w:cs="Times New Roman"/>
        </w:rPr>
        <w:t>Crop rotation (51.7%) and conservation tillage (20%) are the most commonly used CSA practices. While a significant proportion of farmers (67.5%) have been practicing CSA for 4 years or more, indicating sustained adoption, newer adopters still constitute a notable percentage. Informal channels like family and friends (34.2%) are the primary source of initial contact with CSA, followed by extension services (21.7%). A high percentage of farmers (66.7%) have received formal training on CSA.</w:t>
      </w:r>
    </w:p>
    <w:p w14:paraId="29127D3A" w14:textId="2C514A56"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Perceived Impact of CSA: </w:t>
      </w:r>
      <w:r w:rsidRPr="00CE2928">
        <w:rPr>
          <w:rFonts w:ascii="Times New Roman" w:hAnsi="Times New Roman" w:cs="Times New Roman"/>
        </w:rPr>
        <w:t>Opinions on the effectiveness of CSA are mixed, with 35.8% reporting reduced yield, 30.8% increased yield, and 24.2% no change. The most reported benefits of CSA include increased water use efficiency (40.8%), reduced cost of farming (21.7%), and reduced crop failure due to weather changes (15.8%). Future perception of CSA is divided, with 29.2% viewing it positively, 26.7% negatively, and 25% remaining neutral.</w:t>
      </w:r>
    </w:p>
    <w:p w14:paraId="37803C7F" w14:textId="4CBA7B21" w:rsidR="00517844"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Awareness and Adoption Levels: </w:t>
      </w:r>
      <w:r w:rsidRPr="00CE2928">
        <w:rPr>
          <w:rFonts w:ascii="Times New Roman" w:hAnsi="Times New Roman" w:cs="Times New Roman"/>
        </w:rPr>
        <w:t>Practices like conservation (69.2%), mulching (54.2%), use of weather information (55.8%), early maturing crop varieties (54.2%), and combining trees with grazing land (54.2%) are highly adopted. Practices such as crop rotation, integrated pest management, and planting trees on farms are among the least adopted.</w:t>
      </w:r>
    </w:p>
    <w:p w14:paraId="5E1971CE" w14:textId="14E1DA4B" w:rsidR="006A320E" w:rsidRPr="00CE2928" w:rsidRDefault="006A320E" w:rsidP="00491B16">
      <w:pPr>
        <w:pStyle w:val="ListParagraph"/>
        <w:numPr>
          <w:ilvl w:val="0"/>
          <w:numId w:val="5"/>
        </w:numPr>
        <w:spacing w:line="360" w:lineRule="auto"/>
        <w:jc w:val="both"/>
        <w:rPr>
          <w:rFonts w:ascii="Times New Roman" w:hAnsi="Times New Roman" w:cs="Times New Roman"/>
        </w:rPr>
      </w:pPr>
      <w:r w:rsidRPr="00CE2928">
        <w:rPr>
          <w:rFonts w:ascii="Times New Roman" w:hAnsi="Times New Roman" w:cs="Times New Roman"/>
          <w:b/>
          <w:bCs/>
        </w:rPr>
        <w:t xml:space="preserve">Challenges and Barriers: </w:t>
      </w:r>
      <w:r w:rsidRPr="00CE2928">
        <w:rPr>
          <w:rFonts w:ascii="Times New Roman" w:hAnsi="Times New Roman" w:cs="Times New Roman"/>
        </w:rPr>
        <w:t xml:space="preserve">Financial limitations (mean score of 1.62), knowledge and information gaps (mean score of 1.70), and lack of awareness training (mean score of 1.70) are </w:t>
      </w:r>
      <w:r w:rsidRPr="00CE2928">
        <w:rPr>
          <w:rFonts w:ascii="Times New Roman" w:hAnsi="Times New Roman" w:cs="Times New Roman"/>
        </w:rPr>
        <w:lastRenderedPageBreak/>
        <w:t>identified as the most severe constraints to CSA adoption. Other significant barriers include inadequate extension services (mean = 1.82), limited access to inputs and technology (mean = 1.80), and poor market access (mean = 1.78). Insufficient government support (mean = 1.97) is perceived as less severe but still impacts adoption.</w:t>
      </w:r>
    </w:p>
    <w:p w14:paraId="112FCEF7" w14:textId="4CCC2256" w:rsidR="006A320E" w:rsidRDefault="00BB2E6A" w:rsidP="00491B16">
      <w:pPr>
        <w:spacing w:line="360" w:lineRule="auto"/>
        <w:jc w:val="both"/>
        <w:rPr>
          <w:rFonts w:ascii="Times New Roman" w:hAnsi="Times New Roman" w:cs="Times New Roman"/>
          <w:b/>
          <w:bCs/>
        </w:rPr>
      </w:pPr>
      <w:r>
        <w:rPr>
          <w:rFonts w:ascii="Times New Roman" w:hAnsi="Times New Roman" w:cs="Times New Roman"/>
          <w:b/>
          <w:bCs/>
        </w:rPr>
        <w:t>5.</w:t>
      </w:r>
      <w:r w:rsidR="00D46347">
        <w:rPr>
          <w:rFonts w:ascii="Times New Roman" w:hAnsi="Times New Roman" w:cs="Times New Roman"/>
          <w:b/>
          <w:bCs/>
        </w:rPr>
        <w:t>2</w:t>
      </w:r>
      <w:r>
        <w:rPr>
          <w:rFonts w:ascii="Times New Roman" w:hAnsi="Times New Roman" w:cs="Times New Roman"/>
          <w:b/>
          <w:bCs/>
        </w:rPr>
        <w:t xml:space="preserve"> RECOMMENDATIONS</w:t>
      </w:r>
    </w:p>
    <w:p w14:paraId="72239179" w14:textId="14EC240D" w:rsidR="006A320E" w:rsidRPr="00BB2E6A" w:rsidRDefault="006A320E" w:rsidP="00491B16">
      <w:pPr>
        <w:spacing w:line="360" w:lineRule="auto"/>
        <w:jc w:val="both"/>
        <w:rPr>
          <w:rFonts w:ascii="Times New Roman" w:hAnsi="Times New Roman" w:cs="Times New Roman"/>
        </w:rPr>
      </w:pPr>
      <w:r w:rsidRPr="00BB2E6A">
        <w:rPr>
          <w:rFonts w:ascii="Times New Roman" w:hAnsi="Times New Roman" w:cs="Times New Roman"/>
        </w:rPr>
        <w:t>Based on the study’s findings, the following recommendations are proposed to enhance the adoption and effectiveness of climate-smart agricultural practices among smallholder farmers in Kwara State:</w:t>
      </w:r>
    </w:p>
    <w:p w14:paraId="5990D48E" w14:textId="374EE0AC" w:rsidR="006A320E" w:rsidRPr="008318B9" w:rsidRDefault="008318B9" w:rsidP="00491B16">
      <w:pPr>
        <w:pStyle w:val="ListParagraph"/>
        <w:numPr>
          <w:ilvl w:val="0"/>
          <w:numId w:val="4"/>
        </w:numPr>
        <w:spacing w:line="360" w:lineRule="auto"/>
        <w:jc w:val="both"/>
        <w:rPr>
          <w:rFonts w:ascii="Times New Roman" w:hAnsi="Times New Roman" w:cs="Times New Roman"/>
          <w:b/>
          <w:bCs/>
        </w:rPr>
      </w:pPr>
      <w:r w:rsidRPr="008318B9">
        <w:rPr>
          <w:rFonts w:ascii="Times New Roman" w:hAnsi="Times New Roman" w:cs="Times New Roman"/>
          <w:b/>
          <w:bCs/>
        </w:rPr>
        <w:t>A</w:t>
      </w:r>
      <w:r w:rsidR="006A320E" w:rsidRPr="008318B9">
        <w:rPr>
          <w:rFonts w:ascii="Times New Roman" w:hAnsi="Times New Roman" w:cs="Times New Roman"/>
          <w:b/>
          <w:bCs/>
        </w:rPr>
        <w:t xml:space="preserve">ddress Financial Constraints: </w:t>
      </w:r>
      <w:r w:rsidR="006A320E" w:rsidRPr="008318B9">
        <w:rPr>
          <w:rFonts w:ascii="Times New Roman" w:hAnsi="Times New Roman" w:cs="Times New Roman"/>
        </w:rPr>
        <w:t>Develop and implement accessible financial schemes, such as low-interest loans or grants, specifically tailored for smallholder farmers to invest in CSA technologies and practices. Leverage the existing strength of cooperative societies to channel financial support effectively</w:t>
      </w:r>
      <w:r w:rsidR="006A320E" w:rsidRPr="008318B9">
        <w:rPr>
          <w:rFonts w:ascii="Times New Roman" w:hAnsi="Times New Roman" w:cs="Times New Roman"/>
          <w:b/>
          <w:bCs/>
        </w:rPr>
        <w:t>.</w:t>
      </w:r>
    </w:p>
    <w:p w14:paraId="24372055" w14:textId="0B36F534" w:rsidR="006A320E" w:rsidRPr="008318B9" w:rsidRDefault="008318B9"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I</w:t>
      </w:r>
      <w:r w:rsidR="006A320E" w:rsidRPr="008318B9">
        <w:rPr>
          <w:rFonts w:ascii="Times New Roman" w:hAnsi="Times New Roman" w:cs="Times New Roman"/>
          <w:b/>
          <w:bCs/>
        </w:rPr>
        <w:t xml:space="preserve">ntensify Knowledge Dissemination and Training: </w:t>
      </w:r>
      <w:r w:rsidR="006A320E" w:rsidRPr="008318B9">
        <w:rPr>
          <w:rFonts w:ascii="Times New Roman" w:hAnsi="Times New Roman" w:cs="Times New Roman"/>
        </w:rPr>
        <w:t>While formal training exists, there is a need to improve the quality and reach of awareness and training programs. Focus on practical, hands-on demonstrations of CSA techniques, particularly for less adopted practices like integrated pest management and planting trees on farms.</w:t>
      </w:r>
    </w:p>
    <w:p w14:paraId="71E02110" w14:textId="52961835"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Strengthen Extension Services: </w:t>
      </w:r>
      <w:r w:rsidRPr="008318B9">
        <w:rPr>
          <w:rFonts w:ascii="Times New Roman" w:hAnsi="Times New Roman" w:cs="Times New Roman"/>
        </w:rPr>
        <w:t>Enhance the capacity and reach of agricultural extension services to provide consistent, tailored, and timely support to farmers. This includes increasing the number of extension workers, providing them with adequate resources, and integrating them more closely with farmer groups and local communities.</w:t>
      </w:r>
    </w:p>
    <w:p w14:paraId="3E6147E4" w14:textId="23030B57" w:rsidR="006A320E" w:rsidRPr="008318B9" w:rsidRDefault="008318B9"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I</w:t>
      </w:r>
      <w:r w:rsidR="006A320E" w:rsidRPr="008318B9">
        <w:rPr>
          <w:rFonts w:ascii="Times New Roman" w:hAnsi="Times New Roman" w:cs="Times New Roman"/>
          <w:b/>
          <w:bCs/>
        </w:rPr>
        <w:t xml:space="preserve">mprove Access to Inputs and Technology: </w:t>
      </w:r>
      <w:r w:rsidR="006A320E" w:rsidRPr="008318B9">
        <w:rPr>
          <w:rFonts w:ascii="Times New Roman" w:hAnsi="Times New Roman" w:cs="Times New Roman"/>
        </w:rPr>
        <w:t xml:space="preserve">Facilitate access to essential CSA inputs such as drought-resistant crop varieties, improved seeds, and efficient water management technologies. This could involve subsidies, </w:t>
      </w:r>
      <w:proofErr w:type="gramStart"/>
      <w:r w:rsidR="006A320E" w:rsidRPr="008318B9">
        <w:rPr>
          <w:rFonts w:ascii="Times New Roman" w:hAnsi="Times New Roman" w:cs="Times New Roman"/>
        </w:rPr>
        <w:t>establishing</w:t>
      </w:r>
      <w:proofErr w:type="gramEnd"/>
      <w:r w:rsidR="006A320E" w:rsidRPr="008318B9">
        <w:rPr>
          <w:rFonts w:ascii="Times New Roman" w:hAnsi="Times New Roman" w:cs="Times New Roman"/>
        </w:rPr>
        <w:t xml:space="preserve"> input supply hubs, or promoting local production of these inputs.</w:t>
      </w:r>
    </w:p>
    <w:p w14:paraId="350FD104" w14:textId="2B0401D5"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Promote Success Stories and Peer-to-Peer Learning: </w:t>
      </w:r>
      <w:r w:rsidRPr="008318B9">
        <w:rPr>
          <w:rFonts w:ascii="Times New Roman" w:hAnsi="Times New Roman" w:cs="Times New Roman"/>
        </w:rPr>
        <w:t>Capitalize on the influence of informal networks like “family and friends” by facilitating farmer-to-farmer learning and showcasing successful CSA adoption stories within communities. This can help build trust and demonstrate the tangible benefits of CSA.</w:t>
      </w:r>
    </w:p>
    <w:p w14:paraId="3AD26277" w14:textId="31DA5C00"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Tailored Interventions for Diverse Outcomes: </w:t>
      </w:r>
      <w:r w:rsidRPr="008318B9">
        <w:rPr>
          <w:rFonts w:ascii="Times New Roman" w:hAnsi="Times New Roman" w:cs="Times New Roman"/>
        </w:rPr>
        <w:t xml:space="preserve">Acknowledge the mixed perceptions of CSA’s impact on yield. Conduct further research to understand the specific factors contributing to </w:t>
      </w:r>
      <w:r w:rsidRPr="008318B9">
        <w:rPr>
          <w:rFonts w:ascii="Times New Roman" w:hAnsi="Times New Roman" w:cs="Times New Roman"/>
        </w:rPr>
        <w:lastRenderedPageBreak/>
        <w:t>reduced yields in some cases and develop tailored interventions to optimize CSA benefits across different farm types and crops.</w:t>
      </w:r>
    </w:p>
    <w:p w14:paraId="34184B2B" w14:textId="13795186" w:rsidR="006A320E" w:rsidRPr="008318B9" w:rsidRDefault="006A320E" w:rsidP="00491B16">
      <w:pPr>
        <w:pStyle w:val="ListParagraph"/>
        <w:numPr>
          <w:ilvl w:val="0"/>
          <w:numId w:val="4"/>
        </w:numPr>
        <w:spacing w:line="360" w:lineRule="auto"/>
        <w:jc w:val="both"/>
        <w:rPr>
          <w:rFonts w:ascii="Times New Roman" w:hAnsi="Times New Roman" w:cs="Times New Roman"/>
        </w:rPr>
      </w:pPr>
      <w:r w:rsidRPr="008318B9">
        <w:rPr>
          <w:rFonts w:ascii="Times New Roman" w:hAnsi="Times New Roman" w:cs="Times New Roman"/>
          <w:b/>
          <w:bCs/>
        </w:rPr>
        <w:t xml:space="preserve">Policy Support for Sustainable Practices: </w:t>
      </w:r>
      <w:r w:rsidRPr="008318B9">
        <w:rPr>
          <w:rFonts w:ascii="Times New Roman" w:hAnsi="Times New Roman" w:cs="Times New Roman"/>
        </w:rPr>
        <w:t>Advocate for policies that incentivize and support the adoption of CSA practices, including those that provide market access for CSA-friendly produce and address land tenure issues to encourage long-term investments in sustainable agriculture.</w:t>
      </w:r>
    </w:p>
    <w:p w14:paraId="23088598" w14:textId="281EBF98" w:rsidR="006A320E" w:rsidRPr="008318B9" w:rsidRDefault="006A320E" w:rsidP="00491B16">
      <w:pPr>
        <w:pStyle w:val="ListParagraph"/>
        <w:spacing w:line="360" w:lineRule="auto"/>
        <w:ind w:left="360"/>
        <w:jc w:val="both"/>
        <w:rPr>
          <w:rFonts w:ascii="Times New Roman" w:hAnsi="Times New Roman" w:cs="Times New Roman"/>
        </w:rPr>
      </w:pPr>
    </w:p>
    <w:p w14:paraId="18F9CAF3" w14:textId="6BCFD337" w:rsidR="006A320E" w:rsidRDefault="00D46347" w:rsidP="00491B16">
      <w:pPr>
        <w:spacing w:line="360" w:lineRule="auto"/>
        <w:jc w:val="both"/>
        <w:rPr>
          <w:rFonts w:ascii="Times New Roman" w:hAnsi="Times New Roman" w:cs="Times New Roman"/>
          <w:b/>
          <w:bCs/>
        </w:rPr>
      </w:pPr>
      <w:r>
        <w:rPr>
          <w:rFonts w:ascii="Times New Roman" w:hAnsi="Times New Roman" w:cs="Times New Roman"/>
          <w:b/>
          <w:bCs/>
        </w:rPr>
        <w:t>5.3 CONCLUSION</w:t>
      </w:r>
    </w:p>
    <w:p w14:paraId="41EB7EA1" w14:textId="77777777" w:rsidR="006A320E" w:rsidRPr="00D46347" w:rsidRDefault="006A320E" w:rsidP="00491B16">
      <w:pPr>
        <w:spacing w:line="360" w:lineRule="auto"/>
        <w:jc w:val="both"/>
        <w:rPr>
          <w:rFonts w:ascii="Times New Roman" w:hAnsi="Times New Roman" w:cs="Times New Roman"/>
        </w:rPr>
      </w:pPr>
      <w:r w:rsidRPr="00D46347">
        <w:rPr>
          <w:rFonts w:ascii="Times New Roman" w:hAnsi="Times New Roman" w:cs="Times New Roman"/>
        </w:rPr>
        <w:t>Climate change poses significant threats to agricultural productivity and food security for smallholder farmers in Kwara State. While there is a good level of awareness and some adoption of climate-smart agricultural practices, financial limitations, knowledge gaps, and insufficient support services remain major barriers. By addressing these constraints through targeted interventions, improved access to resources, enhanced training, and stronger institutional support, the adoption of CSA can be significantly increased, leading to more resilient and sustainable agricultural production in the region. The findings underscore the urgency of promoting CSA to ensure food security and improve the livelihoods of smallholder farmers in the face of a changing climate.</w:t>
      </w:r>
    </w:p>
    <w:p w14:paraId="664C8DBA" w14:textId="77777777" w:rsidR="006A320E" w:rsidRDefault="006A320E" w:rsidP="00F83223">
      <w:pPr>
        <w:rPr>
          <w:rFonts w:ascii="Times New Roman" w:hAnsi="Times New Roman" w:cs="Times New Roman"/>
        </w:rPr>
      </w:pPr>
    </w:p>
    <w:p w14:paraId="5B1F477D" w14:textId="77777777" w:rsidR="00491B16" w:rsidRDefault="00491B16">
      <w:pPr>
        <w:rPr>
          <w:rFonts w:ascii="Times New Roman" w:hAnsi="Times New Roman" w:cs="Times New Roman"/>
          <w:b/>
          <w:bCs/>
          <w:i/>
          <w:iCs/>
          <w:sz w:val="18"/>
          <w:szCs w:val="18"/>
        </w:rPr>
      </w:pPr>
      <w:r>
        <w:rPr>
          <w:rFonts w:ascii="Times New Roman" w:hAnsi="Times New Roman" w:cs="Times New Roman"/>
          <w:b/>
          <w:bCs/>
          <w:i/>
          <w:iCs/>
          <w:sz w:val="18"/>
          <w:szCs w:val="18"/>
        </w:rPr>
        <w:br w:type="page"/>
      </w:r>
    </w:p>
    <w:p w14:paraId="2D2A7756" w14:textId="10CB1CDF" w:rsidR="0063301F" w:rsidRPr="00491B16" w:rsidRDefault="0063301F" w:rsidP="00491B16">
      <w:pPr>
        <w:jc w:val="center"/>
        <w:rPr>
          <w:rFonts w:ascii="Times New Roman" w:hAnsi="Times New Roman" w:cs="Times New Roman"/>
          <w:b/>
          <w:bCs/>
          <w:i/>
          <w:iCs/>
        </w:rPr>
      </w:pPr>
      <w:r w:rsidRPr="00491B16">
        <w:rPr>
          <w:rFonts w:ascii="Times New Roman" w:hAnsi="Times New Roman" w:cs="Times New Roman"/>
          <w:b/>
          <w:bCs/>
          <w:i/>
          <w:iCs/>
        </w:rPr>
        <w:lastRenderedPageBreak/>
        <w:t>References</w:t>
      </w:r>
    </w:p>
    <w:p w14:paraId="3C56E97E" w14:textId="60A821ED"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Abebe, T. (2012). Determinants of the adoption of climate-smart agricultural practices: A case study. Journal of Agricultural Science, 4(5), 45–52.</w:t>
      </w:r>
    </w:p>
    <w:p w14:paraId="6D485D7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Abegunde, V. O., Sibanda, M., &amp; Obi, A. (2019). Determinants of the adoption of climate-smart agricultural practices by small-scale farming households in King Cetshwayo District Municipality, South Africa. Sustainability, 12(1), 195. https://doi.org/10.3390/su12010195</w:t>
      </w:r>
    </w:p>
    <w:p w14:paraId="0C367E2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Abdulhamid, A., &amp; </w:t>
      </w:r>
      <w:proofErr w:type="spellStart"/>
      <w:r w:rsidRPr="00491B16">
        <w:rPr>
          <w:rFonts w:ascii="Times New Roman" w:hAnsi="Times New Roman" w:cs="Times New Roman"/>
          <w:i/>
          <w:iCs/>
        </w:rPr>
        <w:t>Bamusa</w:t>
      </w:r>
      <w:proofErr w:type="spellEnd"/>
      <w:r w:rsidRPr="00491B16">
        <w:rPr>
          <w:rFonts w:ascii="Times New Roman" w:hAnsi="Times New Roman" w:cs="Times New Roman"/>
          <w:i/>
          <w:iCs/>
        </w:rPr>
        <w:t>, A. (2018). Effects of climate change on crop production and adaptation strategies among farmers. Journal of Agriculture and Environment, 9(1), 75–85.</w:t>
      </w:r>
    </w:p>
    <w:p w14:paraId="2191F1B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Abdulrahman, M. D., Sulaiman, R., Ahmed, U., &amp; Bello, A. (2021). Climate change and food security among smallholder farmers. African Journal of Environmental Studies, 15(3), 222–230.</w:t>
      </w:r>
    </w:p>
    <w:p w14:paraId="76F39E26"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Adeagbo, O. A., </w:t>
      </w:r>
      <w:proofErr w:type="spellStart"/>
      <w:r w:rsidRPr="00491B16">
        <w:rPr>
          <w:rFonts w:ascii="Times New Roman" w:hAnsi="Times New Roman" w:cs="Times New Roman"/>
          <w:i/>
          <w:iCs/>
        </w:rPr>
        <w:t>Bamire</w:t>
      </w:r>
      <w:proofErr w:type="spellEnd"/>
      <w:r w:rsidRPr="00491B16">
        <w:rPr>
          <w:rFonts w:ascii="Times New Roman" w:hAnsi="Times New Roman" w:cs="Times New Roman"/>
          <w:i/>
          <w:iCs/>
        </w:rPr>
        <w:t xml:space="preserve">, A. S., Akinola, A. A., Adeagbo, A. D., Oluwole, T. S., </w:t>
      </w:r>
      <w:proofErr w:type="spellStart"/>
      <w:r w:rsidRPr="00491B16">
        <w:rPr>
          <w:rFonts w:ascii="Times New Roman" w:hAnsi="Times New Roman" w:cs="Times New Roman"/>
          <w:i/>
          <w:iCs/>
        </w:rPr>
        <w:t>Ojedokun</w:t>
      </w:r>
      <w:proofErr w:type="spellEnd"/>
      <w:r w:rsidRPr="00491B16">
        <w:rPr>
          <w:rFonts w:ascii="Times New Roman" w:hAnsi="Times New Roman" w:cs="Times New Roman"/>
          <w:i/>
          <w:iCs/>
        </w:rPr>
        <w:t>, O. A., &amp; Emenike, C. U. (2023). The level of adoption of multiple climate change adaptation strategies: Evidence from smallholder maize farmers in Southwest Nigeria. Scientific African, 22, e01971.</w:t>
      </w:r>
    </w:p>
    <w:p w14:paraId="7B07045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Adeagbo, O. A., Ojo, T. O., &amp; </w:t>
      </w:r>
      <w:proofErr w:type="spellStart"/>
      <w:r w:rsidRPr="00491B16">
        <w:rPr>
          <w:rFonts w:ascii="Times New Roman" w:hAnsi="Times New Roman" w:cs="Times New Roman"/>
          <w:i/>
          <w:iCs/>
        </w:rPr>
        <w:t>Adetoro</w:t>
      </w:r>
      <w:proofErr w:type="spellEnd"/>
      <w:r w:rsidRPr="00491B16">
        <w:rPr>
          <w:rFonts w:ascii="Times New Roman" w:hAnsi="Times New Roman" w:cs="Times New Roman"/>
          <w:i/>
          <w:iCs/>
        </w:rPr>
        <w:t xml:space="preserve">, A. A. (2021). Understanding the determinants of climate change adaptation strategies among smallholder maize farmers in South-west Nigeria. </w:t>
      </w:r>
      <w:proofErr w:type="spellStart"/>
      <w:r w:rsidRPr="00491B16">
        <w:rPr>
          <w:rFonts w:ascii="Times New Roman" w:hAnsi="Times New Roman" w:cs="Times New Roman"/>
          <w:i/>
          <w:iCs/>
        </w:rPr>
        <w:t>Heliyon</w:t>
      </w:r>
      <w:proofErr w:type="spellEnd"/>
      <w:r w:rsidRPr="00491B16">
        <w:rPr>
          <w:rFonts w:ascii="Times New Roman" w:hAnsi="Times New Roman" w:cs="Times New Roman"/>
          <w:i/>
          <w:iCs/>
        </w:rPr>
        <w:t>, 7(2), e06270.</w:t>
      </w:r>
    </w:p>
    <w:p w14:paraId="573FB85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Adeola, R. G., Yusuf, O. J., &amp; Ajayi, S. T. (2020). Perception of climate change and coping strategies among farmers in Kwara State. Journal of Agricultural Extension, 24(2), 105–115.</w:t>
      </w:r>
    </w:p>
    <w:p w14:paraId="4290610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Ahmadzai, H., Tutundjian, S., &amp; </w:t>
      </w:r>
      <w:proofErr w:type="spellStart"/>
      <w:r w:rsidRPr="00491B16">
        <w:rPr>
          <w:rFonts w:ascii="Times New Roman" w:hAnsi="Times New Roman" w:cs="Times New Roman"/>
          <w:i/>
          <w:iCs/>
        </w:rPr>
        <w:t>Elouafi</w:t>
      </w:r>
      <w:proofErr w:type="spellEnd"/>
      <w:r w:rsidRPr="00491B16">
        <w:rPr>
          <w:rFonts w:ascii="Times New Roman" w:hAnsi="Times New Roman" w:cs="Times New Roman"/>
          <w:i/>
          <w:iCs/>
        </w:rPr>
        <w:t>, I. (2021). Policies for sustainable agriculture and livelihood in marginal lands: A review. Sustainability, 13(16), 8692. https://doi.org/10.3390/su1316869</w:t>
      </w:r>
    </w:p>
    <w:p w14:paraId="37E7784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Akinwumi</w:t>
      </w:r>
      <w:proofErr w:type="spellEnd"/>
      <w:r w:rsidRPr="00491B16">
        <w:rPr>
          <w:rFonts w:ascii="Times New Roman" w:hAnsi="Times New Roman" w:cs="Times New Roman"/>
          <w:i/>
          <w:iCs/>
        </w:rPr>
        <w:t>, J. A., Bello, A., &amp; Sadiq, M. T. (2019). Adoption of climate-smart agriculture in Nigeria: Constraints and prospects. Nigerian Journal of Agricultural Economics, 9(1), 13–20.</w:t>
      </w:r>
    </w:p>
    <w:p w14:paraId="45FE05B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Amole, T. A., &amp; </w:t>
      </w:r>
      <w:proofErr w:type="spellStart"/>
      <w:r w:rsidRPr="00491B16">
        <w:rPr>
          <w:rFonts w:ascii="Times New Roman" w:hAnsi="Times New Roman" w:cs="Times New Roman"/>
          <w:i/>
          <w:iCs/>
        </w:rPr>
        <w:t>Ayantunde</w:t>
      </w:r>
      <w:proofErr w:type="spellEnd"/>
      <w:r w:rsidRPr="00491B16">
        <w:rPr>
          <w:rFonts w:ascii="Times New Roman" w:hAnsi="Times New Roman" w:cs="Times New Roman"/>
          <w:i/>
          <w:iCs/>
        </w:rPr>
        <w:t>, A. A. (2018). Climate-smart agriculture and sustainable food systems: The role of smallholder farmers in Nigeria. Journal of Agricultural Research, 12(4), 310–320.</w:t>
      </w:r>
    </w:p>
    <w:p w14:paraId="3D2F54F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Ani, A. O., </w:t>
      </w:r>
      <w:proofErr w:type="spellStart"/>
      <w:r w:rsidRPr="00491B16">
        <w:rPr>
          <w:rFonts w:ascii="Times New Roman" w:hAnsi="Times New Roman" w:cs="Times New Roman"/>
          <w:i/>
          <w:iCs/>
        </w:rPr>
        <w:t>Odoemelam</w:t>
      </w:r>
      <w:proofErr w:type="spellEnd"/>
      <w:r w:rsidRPr="00491B16">
        <w:rPr>
          <w:rFonts w:ascii="Times New Roman" w:hAnsi="Times New Roman" w:cs="Times New Roman"/>
          <w:i/>
          <w:iCs/>
        </w:rPr>
        <w:t>, L. E., &amp; Eze, S. O. (2022). Food security and climate change: Evidence from smallholder farmers in Nigeria. Agricultural Economics Review, 24(1), 15–25.</w:t>
      </w:r>
    </w:p>
    <w:p w14:paraId="5BDA723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Anuga, S. W., </w:t>
      </w:r>
      <w:proofErr w:type="spellStart"/>
      <w:r w:rsidRPr="00491B16">
        <w:rPr>
          <w:rFonts w:ascii="Times New Roman" w:hAnsi="Times New Roman" w:cs="Times New Roman"/>
          <w:i/>
          <w:iCs/>
        </w:rPr>
        <w:t>Nchor</w:t>
      </w:r>
      <w:proofErr w:type="spellEnd"/>
      <w:r w:rsidRPr="00491B16">
        <w:rPr>
          <w:rFonts w:ascii="Times New Roman" w:hAnsi="Times New Roman" w:cs="Times New Roman"/>
          <w:i/>
          <w:iCs/>
        </w:rPr>
        <w:t xml:space="preserve">, D., &amp; </w:t>
      </w:r>
      <w:proofErr w:type="spellStart"/>
      <w:r w:rsidRPr="00491B16">
        <w:rPr>
          <w:rFonts w:ascii="Times New Roman" w:hAnsi="Times New Roman" w:cs="Times New Roman"/>
          <w:i/>
          <w:iCs/>
        </w:rPr>
        <w:t>Adzawla</w:t>
      </w:r>
      <w:proofErr w:type="spellEnd"/>
      <w:r w:rsidRPr="00491B16">
        <w:rPr>
          <w:rFonts w:ascii="Times New Roman" w:hAnsi="Times New Roman" w:cs="Times New Roman"/>
          <w:i/>
          <w:iCs/>
        </w:rPr>
        <w:t>, W. (2019). Climate-smart agriculture and food security: The role of smallholder farmers. Journal of Climate and Development, 11(6), 560–573.</w:t>
      </w:r>
    </w:p>
    <w:p w14:paraId="665DCCC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Biru, A. Y., Zeller, M., &amp; </w:t>
      </w:r>
      <w:proofErr w:type="spellStart"/>
      <w:r w:rsidRPr="00491B16">
        <w:rPr>
          <w:rFonts w:ascii="Times New Roman" w:hAnsi="Times New Roman" w:cs="Times New Roman"/>
          <w:i/>
          <w:iCs/>
        </w:rPr>
        <w:t>Lacces</w:t>
      </w:r>
      <w:proofErr w:type="spellEnd"/>
      <w:r w:rsidRPr="00491B16">
        <w:rPr>
          <w:rFonts w:ascii="Times New Roman" w:hAnsi="Times New Roman" w:cs="Times New Roman"/>
          <w:i/>
          <w:iCs/>
        </w:rPr>
        <w:t xml:space="preserve"> </w:t>
      </w:r>
      <w:proofErr w:type="spellStart"/>
      <w:r w:rsidRPr="00491B16">
        <w:rPr>
          <w:rFonts w:ascii="Times New Roman" w:hAnsi="Times New Roman" w:cs="Times New Roman"/>
          <w:i/>
          <w:iCs/>
        </w:rPr>
        <w:t>Tooos</w:t>
      </w:r>
      <w:proofErr w:type="spellEnd"/>
      <w:r w:rsidRPr="00491B16">
        <w:rPr>
          <w:rFonts w:ascii="Times New Roman" w:hAnsi="Times New Roman" w:cs="Times New Roman"/>
          <w:i/>
          <w:iCs/>
        </w:rPr>
        <w:t>, L. (2020). Determinants of technology adoption among smallholder farmers. Agricultural and Resource Economics Review, 49(2), 321–335.</w:t>
      </w:r>
    </w:p>
    <w:p w14:paraId="3785CBB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Collier, P., &amp; Deacon, R. T. (2014). Sustainable agriculture and food security: A framework for climate-smart innovation. Oxford Review of Economic Policy, 30(3), 253–270.</w:t>
      </w:r>
    </w:p>
    <w:p w14:paraId="22E58BD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Diao, X., Cossar, F., Houssou, N., &amp; </w:t>
      </w:r>
      <w:proofErr w:type="spellStart"/>
      <w:r w:rsidRPr="00491B16">
        <w:rPr>
          <w:rFonts w:ascii="Times New Roman" w:hAnsi="Times New Roman" w:cs="Times New Roman"/>
          <w:i/>
          <w:iCs/>
        </w:rPr>
        <w:t>Kolavalli</w:t>
      </w:r>
      <w:proofErr w:type="spellEnd"/>
      <w:r w:rsidRPr="00491B16">
        <w:rPr>
          <w:rFonts w:ascii="Times New Roman" w:hAnsi="Times New Roman" w:cs="Times New Roman"/>
          <w:i/>
          <w:iCs/>
        </w:rPr>
        <w:t>, S. (2014). Mechanization in Ghana: Emerging demand and the search for alternative supply models. Food Policy, 48, 168–181.</w:t>
      </w:r>
    </w:p>
    <w:p w14:paraId="5B31A452"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Doss, C. R. (2018). Women and agricultural productivity: Reframing the issues. Development Policy Review, 36(1), 35–50.</w:t>
      </w:r>
    </w:p>
    <w:p w14:paraId="1A79BE00"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Ekpa</w:t>
      </w:r>
      <w:proofErr w:type="spellEnd"/>
      <w:r w:rsidRPr="00491B16">
        <w:rPr>
          <w:rFonts w:ascii="Times New Roman" w:hAnsi="Times New Roman" w:cs="Times New Roman"/>
          <w:i/>
          <w:iCs/>
        </w:rPr>
        <w:t>, O., Udofia, U. S., &amp; Bassey, J. (2021). Climate variability and agricultural productivity in Nigeria. Nigerian Journal of Agriculture, Food and Environment, 17(1), 90–97.</w:t>
      </w:r>
    </w:p>
    <w:p w14:paraId="4B7AC22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(2010). Climate-Smart Agriculture: Policies, practices and financing for food security, adaptation and mitigation. Rome: Food and Agriculture Organization of the United Nations.</w:t>
      </w:r>
    </w:p>
    <w:p w14:paraId="3F77BFF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(2012). Climate-Smart Agriculture Sourcebook. Rome: Food and Agriculture Organization of the United Nations.</w:t>
      </w:r>
    </w:p>
    <w:p w14:paraId="700D3AFA"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(2013). Climate-Smart Agriculture: A synthesis of empirical evidence of food security and mitigation benefits from improved cropland management. Rome: FAO.</w:t>
      </w:r>
    </w:p>
    <w:p w14:paraId="469C8281"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(2014). The State of Food and Agriculture: Innovation in family farming. Rome: FAO.</w:t>
      </w:r>
    </w:p>
    <w:p w14:paraId="7D47681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(2017). The future of food and agriculture: Trends and challenges. Rome: FAO.</w:t>
      </w:r>
    </w:p>
    <w:p w14:paraId="3771941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FAO. (2018). Climate-smart agriculture in practice: Experiences from farming communities worldwide. Rome: FAO.</w:t>
      </w:r>
    </w:p>
    <w:p w14:paraId="1B4B571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Federal Government of Nigeria Official Gazette. (2007). 2006 National Population Census. Abuja: Federal Government Press.</w:t>
      </w:r>
    </w:p>
    <w:p w14:paraId="3458657F"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Fnentie</w:t>
      </w:r>
      <w:proofErr w:type="spellEnd"/>
      <w:r w:rsidRPr="00491B16">
        <w:rPr>
          <w:rFonts w:ascii="Times New Roman" w:hAnsi="Times New Roman" w:cs="Times New Roman"/>
          <w:i/>
          <w:iCs/>
        </w:rPr>
        <w:t xml:space="preserve">, A., &amp; </w:t>
      </w:r>
      <w:proofErr w:type="spellStart"/>
      <w:r w:rsidRPr="00491B16">
        <w:rPr>
          <w:rFonts w:ascii="Times New Roman" w:hAnsi="Times New Roman" w:cs="Times New Roman"/>
          <w:i/>
          <w:iCs/>
        </w:rPr>
        <w:t>Benyene</w:t>
      </w:r>
      <w:proofErr w:type="spellEnd"/>
      <w:r w:rsidRPr="00491B16">
        <w:rPr>
          <w:rFonts w:ascii="Times New Roman" w:hAnsi="Times New Roman" w:cs="Times New Roman"/>
          <w:i/>
          <w:iCs/>
        </w:rPr>
        <w:t>, A. (2019). Impact of climate-smart agriculture on household welfare: Evidence from Ethiopia. Agricultural Economics Research Review, 32(1), 45–58.</w:t>
      </w:r>
    </w:p>
    <w:p w14:paraId="3E3A7AB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Germa, T., &amp; </w:t>
      </w:r>
      <w:proofErr w:type="spellStart"/>
      <w:r w:rsidRPr="00491B16">
        <w:rPr>
          <w:rFonts w:ascii="Times New Roman" w:hAnsi="Times New Roman" w:cs="Times New Roman"/>
          <w:i/>
          <w:iCs/>
        </w:rPr>
        <w:t>Amanue</w:t>
      </w:r>
      <w:proofErr w:type="spellEnd"/>
      <w:r w:rsidRPr="00491B16">
        <w:rPr>
          <w:rFonts w:ascii="Times New Roman" w:hAnsi="Times New Roman" w:cs="Times New Roman"/>
          <w:i/>
          <w:iCs/>
        </w:rPr>
        <w:t>, T. (2017). Climate variability and its impact on agriculture in Nigeria. African Journal of Agricultural Science, 9(3), 122–130.</w:t>
      </w:r>
    </w:p>
    <w:p w14:paraId="6481FC6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Glazebrook, T., Noll, S., &amp; Opoku, E. (2020). Gender and climate-smart agriculture: A cross-cultural analysis. Gender, Technology and Development, 24(1), 68–89.</w:t>
      </w:r>
    </w:p>
    <w:p w14:paraId="69BC8096"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Halloma</w:t>
      </w:r>
      <w:proofErr w:type="spellEnd"/>
      <w:r w:rsidRPr="00491B16">
        <w:rPr>
          <w:rFonts w:ascii="Times New Roman" w:hAnsi="Times New Roman" w:cs="Times New Roman"/>
          <w:i/>
          <w:iCs/>
        </w:rPr>
        <w:t>, H. (2019). Climate-smart agriculture and soil fertility enhancement in drylands. Journal of Sustainable Agriculture, 11(2), 145–157.</w:t>
      </w:r>
    </w:p>
    <w:p w14:paraId="7F9DE8C8"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Harvery</w:t>
      </w:r>
      <w:proofErr w:type="spellEnd"/>
      <w:r w:rsidRPr="00491B16">
        <w:rPr>
          <w:rFonts w:ascii="Times New Roman" w:hAnsi="Times New Roman" w:cs="Times New Roman"/>
          <w:i/>
          <w:iCs/>
        </w:rPr>
        <w:t>, C. A., Rodríguez, C., Vignola, R., &amp; Alpízar, F. (2018). Climate-smart agriculture and social equity: An integrated approach. Agriculture and Human Values, 35(4), 575–588.</w:t>
      </w:r>
    </w:p>
    <w:p w14:paraId="67F84F3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Ingram, J. (2014). Agricultural adaptation to climate change: Observations from the global South. Global Environmental Change, 28, 1–3.</w:t>
      </w:r>
    </w:p>
    <w:p w14:paraId="3C04F0D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IPCC. (2019). Climate Change and Land: An IPCC Special Report on climate change, desertification, land degradation, sustainable land management, food security, and greenhouse gas fluxes in terrestrial ecosystems.</w:t>
      </w:r>
    </w:p>
    <w:p w14:paraId="2498307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Jones, J. W., Wang, E., Fawcett, R. G., &amp; Grant, R. F. (2007). </w:t>
      </w:r>
      <w:proofErr w:type="spellStart"/>
      <w:r w:rsidRPr="00491B16">
        <w:rPr>
          <w:rFonts w:ascii="Times New Roman" w:hAnsi="Times New Roman" w:cs="Times New Roman"/>
          <w:i/>
          <w:iCs/>
        </w:rPr>
        <w:t>Modeling</w:t>
      </w:r>
      <w:proofErr w:type="spellEnd"/>
      <w:r w:rsidRPr="00491B16">
        <w:rPr>
          <w:rFonts w:ascii="Times New Roman" w:hAnsi="Times New Roman" w:cs="Times New Roman"/>
          <w:i/>
          <w:iCs/>
        </w:rPr>
        <w:t xml:space="preserve"> climate change impacts on agriculture: Challenges and approaches. Agricultural Systems, 94(2), 1–5.</w:t>
      </w:r>
    </w:p>
    <w:p w14:paraId="7D88F0B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Kebebe</w:t>
      </w:r>
      <w:proofErr w:type="spellEnd"/>
      <w:r w:rsidRPr="00491B16">
        <w:rPr>
          <w:rFonts w:ascii="Times New Roman" w:hAnsi="Times New Roman" w:cs="Times New Roman"/>
          <w:i/>
          <w:iCs/>
        </w:rPr>
        <w:t>, E. (2017). Climate-smart agriculture in livestock systems: Status and prospects. Animal Frontiers, 7(2), 27–34.</w:t>
      </w:r>
    </w:p>
    <w:p w14:paraId="09879D5C"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Khan, A., Asaf, S., Khan, A. L., Jan, R., Kang, S. M., &amp; Kim, K. M. (2020). The effects of climate stress on crop yield and plant metabolism. Environmental and Experimental Botany, 180, 104231.</w:t>
      </w:r>
    </w:p>
    <w:p w14:paraId="32AC9615"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Loader, R., Stoke, M., &amp; Raney, T. (2016). Smallholders and sustainable agriculture. World Development, 88, 1–5.</w:t>
      </w:r>
    </w:p>
    <w:p w14:paraId="22067E4B"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Louder, E., Alberti, M., &amp; Jones, M. (2016). Agricultural land use and its impact on environmental sustainability. Ecological Economics, 126, 82–89.</w:t>
      </w:r>
    </w:p>
    <w:p w14:paraId="6E27D4D7"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Makate</w:t>
      </w:r>
      <w:proofErr w:type="spellEnd"/>
      <w:r w:rsidRPr="00491B16">
        <w:rPr>
          <w:rFonts w:ascii="Times New Roman" w:hAnsi="Times New Roman" w:cs="Times New Roman"/>
          <w:i/>
          <w:iCs/>
        </w:rPr>
        <w:t>, C., Wang, R., &amp; Mango, N. (2016). Farm-level impact of climate-smart agriculture practices on food security in Southern Africa. Agriculture &amp; Food Security, 5(1), 11.</w:t>
      </w:r>
    </w:p>
    <w:p w14:paraId="091D34E5"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Mapangwa</w:t>
      </w:r>
      <w:proofErr w:type="spellEnd"/>
      <w:r w:rsidRPr="00491B16">
        <w:rPr>
          <w:rFonts w:ascii="Times New Roman" w:hAnsi="Times New Roman" w:cs="Times New Roman"/>
          <w:i/>
          <w:iCs/>
        </w:rPr>
        <w:t>, L. T. (2017). Effect of CSA in Malawi and Zambia. African Journal of Agricultural Research, 12(6), 45–53.</w:t>
      </w:r>
    </w:p>
    <w:p w14:paraId="4082E12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Mickey, J. P. (2020). Climate-smart agriculture for improved livelihood. International Journal of Agricultural Development, 11(1), 56–64.</w:t>
      </w:r>
    </w:p>
    <w:p w14:paraId="780546B9"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Molobela</w:t>
      </w:r>
      <w:proofErr w:type="spellEnd"/>
      <w:r w:rsidRPr="00491B16">
        <w:rPr>
          <w:rFonts w:ascii="Times New Roman" w:hAnsi="Times New Roman" w:cs="Times New Roman"/>
          <w:i/>
          <w:iCs/>
        </w:rPr>
        <w:t>, M. N., &amp; Sinka, M. E. (2011). Climate stress and food security in Africa. Climate and Development, 3(3), 234–241.</w:t>
      </w:r>
    </w:p>
    <w:p w14:paraId="7D771D11"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Molobela</w:t>
      </w:r>
      <w:proofErr w:type="spellEnd"/>
      <w:r w:rsidRPr="00491B16">
        <w:rPr>
          <w:rFonts w:ascii="Times New Roman" w:hAnsi="Times New Roman" w:cs="Times New Roman"/>
          <w:i/>
          <w:iCs/>
        </w:rPr>
        <w:t>, M. N., &amp; Sintra, M. E. (2011). Climate stress and adaptation strategies among smallholder farmers. African Journal of Environment and Development, 6(2), 87–95.</w:t>
      </w:r>
    </w:p>
    <w:p w14:paraId="5DA30AB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Nyambo, B., Luhanga, M., &amp; Yonah, Z. (2019). Characteristics of smallholder farmers in Eastern Africa. African Development Review, 31(2), 150–161.</w:t>
      </w:r>
    </w:p>
    <w:p w14:paraId="52DFCE59"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Ogada, M. J., Raji, B. A., </w:t>
      </w:r>
      <w:proofErr w:type="spellStart"/>
      <w:r w:rsidRPr="00491B16">
        <w:rPr>
          <w:rFonts w:ascii="Times New Roman" w:hAnsi="Times New Roman" w:cs="Times New Roman"/>
          <w:i/>
          <w:iCs/>
        </w:rPr>
        <w:t>Radeny</w:t>
      </w:r>
      <w:proofErr w:type="spellEnd"/>
      <w:r w:rsidRPr="00491B16">
        <w:rPr>
          <w:rFonts w:ascii="Times New Roman" w:hAnsi="Times New Roman" w:cs="Times New Roman"/>
          <w:i/>
          <w:iCs/>
        </w:rPr>
        <w:t>, M., Recha, J. W., &amp; Solomon, D. (2019). Climate-smart agriculture technologies and their impacts. Journal of Agricultural Science and Technology, 21(1), 11–25.</w:t>
      </w:r>
    </w:p>
    <w:p w14:paraId="6EFC166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Olagunju, T. E. (2015). Impact of climate change on agriculture in Nigeria. Journal of Agricultural Economics and Development, 4(1), 20–30.</w:t>
      </w:r>
    </w:p>
    <w:p w14:paraId="57F55B9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t>
      </w:r>
      <w:proofErr w:type="spellStart"/>
      <w:r w:rsidRPr="00491B16">
        <w:rPr>
          <w:rFonts w:ascii="Times New Roman" w:hAnsi="Times New Roman" w:cs="Times New Roman"/>
          <w:i/>
          <w:iCs/>
        </w:rPr>
        <w:t>Overdraogo</w:t>
      </w:r>
      <w:proofErr w:type="spellEnd"/>
      <w:r w:rsidRPr="00491B16">
        <w:rPr>
          <w:rFonts w:ascii="Times New Roman" w:hAnsi="Times New Roman" w:cs="Times New Roman"/>
          <w:i/>
          <w:iCs/>
        </w:rPr>
        <w:t xml:space="preserve">, A., </w:t>
      </w:r>
      <w:proofErr w:type="spellStart"/>
      <w:r w:rsidRPr="00491B16">
        <w:rPr>
          <w:rFonts w:ascii="Times New Roman" w:hAnsi="Times New Roman" w:cs="Times New Roman"/>
          <w:i/>
          <w:iCs/>
        </w:rPr>
        <w:t>Housesionon</w:t>
      </w:r>
      <w:proofErr w:type="spellEnd"/>
      <w:r w:rsidRPr="00491B16">
        <w:rPr>
          <w:rFonts w:ascii="Times New Roman" w:hAnsi="Times New Roman" w:cs="Times New Roman"/>
          <w:i/>
          <w:iCs/>
        </w:rPr>
        <w:t>, J., Zougmore, R., &amp; Party, S. (2019). Climate-smart agriculture impact pathways. Agricultural Systems, 173, 420–430.</w:t>
      </w:r>
    </w:p>
    <w:p w14:paraId="7AC7A3C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 </w:t>
      </w:r>
      <w:proofErr w:type="spellStart"/>
      <w:r w:rsidRPr="00491B16">
        <w:rPr>
          <w:rFonts w:ascii="Times New Roman" w:hAnsi="Times New Roman" w:cs="Times New Roman"/>
          <w:i/>
          <w:iCs/>
        </w:rPr>
        <w:t>Oyawole</w:t>
      </w:r>
      <w:proofErr w:type="spellEnd"/>
      <w:r w:rsidRPr="00491B16">
        <w:rPr>
          <w:rFonts w:ascii="Times New Roman" w:hAnsi="Times New Roman" w:cs="Times New Roman"/>
          <w:i/>
          <w:iCs/>
        </w:rPr>
        <w:t xml:space="preserve">, F. P., </w:t>
      </w:r>
      <w:proofErr w:type="spellStart"/>
      <w:r w:rsidRPr="00491B16">
        <w:rPr>
          <w:rFonts w:ascii="Times New Roman" w:hAnsi="Times New Roman" w:cs="Times New Roman"/>
          <w:i/>
          <w:iCs/>
        </w:rPr>
        <w:t>Obayelu</w:t>
      </w:r>
      <w:proofErr w:type="spellEnd"/>
      <w:r w:rsidRPr="00491B16">
        <w:rPr>
          <w:rFonts w:ascii="Times New Roman" w:hAnsi="Times New Roman" w:cs="Times New Roman"/>
          <w:i/>
          <w:iCs/>
        </w:rPr>
        <w:t xml:space="preserve">, A. E., &amp; </w:t>
      </w:r>
      <w:proofErr w:type="spellStart"/>
      <w:r w:rsidRPr="00491B16">
        <w:rPr>
          <w:rFonts w:ascii="Times New Roman" w:hAnsi="Times New Roman" w:cs="Times New Roman"/>
          <w:i/>
          <w:iCs/>
        </w:rPr>
        <w:t>Fabunmi</w:t>
      </w:r>
      <w:proofErr w:type="spellEnd"/>
      <w:r w:rsidRPr="00491B16">
        <w:rPr>
          <w:rFonts w:ascii="Times New Roman" w:hAnsi="Times New Roman" w:cs="Times New Roman"/>
          <w:i/>
          <w:iCs/>
        </w:rPr>
        <w:t>, T. O. (2020). Impact of climate-smart agriculture adoption on productivity. Nigerian Journal of Agricultural Extension, 21(3), 45–58.</w:t>
      </w:r>
    </w:p>
    <w:p w14:paraId="57E29654"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t>
      </w:r>
      <w:proofErr w:type="spellStart"/>
      <w:r w:rsidRPr="00491B16">
        <w:rPr>
          <w:rFonts w:ascii="Times New Roman" w:hAnsi="Times New Roman" w:cs="Times New Roman"/>
          <w:i/>
          <w:iCs/>
        </w:rPr>
        <w:t>Paltasingh</w:t>
      </w:r>
      <w:proofErr w:type="spellEnd"/>
      <w:r w:rsidRPr="00491B16">
        <w:rPr>
          <w:rFonts w:ascii="Times New Roman" w:hAnsi="Times New Roman" w:cs="Times New Roman"/>
          <w:i/>
          <w:iCs/>
        </w:rPr>
        <w:t xml:space="preserve">, K. R., &amp; </w:t>
      </w:r>
      <w:proofErr w:type="spellStart"/>
      <w:r w:rsidRPr="00491B16">
        <w:rPr>
          <w:rFonts w:ascii="Times New Roman" w:hAnsi="Times New Roman" w:cs="Times New Roman"/>
          <w:i/>
          <w:iCs/>
        </w:rPr>
        <w:t>Goyari</w:t>
      </w:r>
      <w:proofErr w:type="spellEnd"/>
      <w:r w:rsidRPr="00491B16">
        <w:rPr>
          <w:rFonts w:ascii="Times New Roman" w:hAnsi="Times New Roman" w:cs="Times New Roman"/>
          <w:i/>
          <w:iCs/>
        </w:rPr>
        <w:t>, P. (2018). Impact of climate change on agriculture in India. Journal of Environmental Management, 213, 611–623.</w:t>
      </w:r>
    </w:p>
    <w:p w14:paraId="2AAE0596"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Pervet</w:t>
      </w:r>
      <w:proofErr w:type="spellEnd"/>
      <w:r w:rsidRPr="00491B16">
        <w:rPr>
          <w:rFonts w:ascii="Times New Roman" w:hAnsi="Times New Roman" w:cs="Times New Roman"/>
          <w:i/>
          <w:iCs/>
        </w:rPr>
        <w:t>, M. (2006). Vulnerability of African agriculture to climate change. African Environment Monitor, 3, 14–21.</w:t>
      </w:r>
    </w:p>
    <w:p w14:paraId="711902A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Radu, C., Deaconu, A., &amp; </w:t>
      </w:r>
      <w:proofErr w:type="spellStart"/>
      <w:r w:rsidRPr="00491B16">
        <w:rPr>
          <w:rFonts w:ascii="Times New Roman" w:hAnsi="Times New Roman" w:cs="Times New Roman"/>
          <w:i/>
          <w:iCs/>
        </w:rPr>
        <w:t>Frasineanu</w:t>
      </w:r>
      <w:proofErr w:type="spellEnd"/>
      <w:r w:rsidRPr="00491B16">
        <w:rPr>
          <w:rFonts w:ascii="Times New Roman" w:hAnsi="Times New Roman" w:cs="Times New Roman"/>
          <w:i/>
          <w:iCs/>
        </w:rPr>
        <w:t>, E. (2017). Gender, climate change, and land rights in Africa. Romanian Journal of Regional Science, 11(2), 14–23.</w:t>
      </w:r>
    </w:p>
    <w:p w14:paraId="67871B6D"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Saadu, A. A., Yusuf, O. J., &amp; Hassan, A. A. (2024). Barriers to climate-smart agriculture adoption in Nigeria. Journal of Agricultural Development Studies, 3(1), 80–95.</w:t>
      </w:r>
    </w:p>
    <w:p w14:paraId="45341A4F"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Saguye</w:t>
      </w:r>
      <w:proofErr w:type="spellEnd"/>
      <w:r w:rsidRPr="00491B16">
        <w:rPr>
          <w:rFonts w:ascii="Times New Roman" w:hAnsi="Times New Roman" w:cs="Times New Roman"/>
          <w:i/>
          <w:iCs/>
        </w:rPr>
        <w:t>, T. S. (2017). Constraints of climate-smart agriculture in Sub-Saharan Africa. African Journal of Agriculture, 12(3), 25–36.</w:t>
      </w:r>
    </w:p>
    <w:p w14:paraId="7AE2303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Seneviratne, S. I., Nicholls, N., Easterling, D., </w:t>
      </w:r>
      <w:proofErr w:type="spellStart"/>
      <w:r w:rsidRPr="00491B16">
        <w:rPr>
          <w:rFonts w:ascii="Times New Roman" w:hAnsi="Times New Roman" w:cs="Times New Roman"/>
          <w:i/>
          <w:iCs/>
        </w:rPr>
        <w:t>Goodess</w:t>
      </w:r>
      <w:proofErr w:type="spellEnd"/>
      <w:r w:rsidRPr="00491B16">
        <w:rPr>
          <w:rFonts w:ascii="Times New Roman" w:hAnsi="Times New Roman" w:cs="Times New Roman"/>
          <w:i/>
          <w:iCs/>
        </w:rPr>
        <w:t>, C. M., Kanae, S., &amp; Zhang, X. (2012). Changes in climate extremes and their impacts on the natural physical environment. In: Managing the Risks of Extreme Events and Disasters to Advance Climate Change Adaptation. Cambridge University Press.</w:t>
      </w:r>
    </w:p>
    <w:p w14:paraId="5261E223"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truers</w:t>
      </w:r>
      <w:proofErr w:type="spellEnd"/>
      <w:r w:rsidRPr="00491B16">
        <w:rPr>
          <w:rFonts w:ascii="Times New Roman" w:hAnsi="Times New Roman" w:cs="Times New Roman"/>
          <w:i/>
          <w:iCs/>
        </w:rPr>
        <w:t>, B., &amp; Asch, F. (2019). Heat stress in agriculture: A global concern. Agricultural Systems, 178, 102731.</w:t>
      </w:r>
    </w:p>
    <w:p w14:paraId="102D3F4B"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Teklewd</w:t>
      </w:r>
      <w:proofErr w:type="spellEnd"/>
      <w:r w:rsidRPr="00491B16">
        <w:rPr>
          <w:rFonts w:ascii="Times New Roman" w:hAnsi="Times New Roman" w:cs="Times New Roman"/>
          <w:i/>
          <w:iCs/>
        </w:rPr>
        <w:t xml:space="preserve">, H., Adam, R. I., &amp; </w:t>
      </w:r>
      <w:proofErr w:type="spellStart"/>
      <w:r w:rsidRPr="00491B16">
        <w:rPr>
          <w:rFonts w:ascii="Times New Roman" w:hAnsi="Times New Roman" w:cs="Times New Roman"/>
          <w:i/>
          <w:iCs/>
        </w:rPr>
        <w:t>Marenya</w:t>
      </w:r>
      <w:proofErr w:type="spellEnd"/>
      <w:r w:rsidRPr="00491B16">
        <w:rPr>
          <w:rFonts w:ascii="Times New Roman" w:hAnsi="Times New Roman" w:cs="Times New Roman"/>
          <w:i/>
          <w:iCs/>
        </w:rPr>
        <w:t>, P. (2020). Gender differences in climate-smart agriculture adoption. Journal of Gender, Agriculture and Food Security, 5(2), 12–29.</w:t>
      </w:r>
    </w:p>
    <w:p w14:paraId="32E1ED46"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Tofu, D. A., </w:t>
      </w:r>
      <w:proofErr w:type="spellStart"/>
      <w:r w:rsidRPr="00491B16">
        <w:rPr>
          <w:rFonts w:ascii="Times New Roman" w:hAnsi="Times New Roman" w:cs="Times New Roman"/>
          <w:i/>
          <w:iCs/>
        </w:rPr>
        <w:t>Woldeamanuel</w:t>
      </w:r>
      <w:proofErr w:type="spellEnd"/>
      <w:r w:rsidRPr="00491B16">
        <w:rPr>
          <w:rFonts w:ascii="Times New Roman" w:hAnsi="Times New Roman" w:cs="Times New Roman"/>
          <w:i/>
          <w:iCs/>
        </w:rPr>
        <w:t>, T., &amp; Haile, F. (2022). Smallholder farmers’ vulnerability and adaptation to climate change induced shocks. Journal of Agriculture and Food Research, 8, 100312.</w:t>
      </w:r>
    </w:p>
    <w:p w14:paraId="205865C8"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Tsai, C., &amp; Luan, H. (2016). Risk attitude and technology adoption among farmers. Journal of Risk Research, 19(9), 1143–1155.</w:t>
      </w:r>
    </w:p>
    <w:p w14:paraId="7A456AD7"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Twine, R., Rao, K. P. C., &amp; </w:t>
      </w:r>
      <w:proofErr w:type="spellStart"/>
      <w:r w:rsidRPr="00491B16">
        <w:rPr>
          <w:rFonts w:ascii="Times New Roman" w:hAnsi="Times New Roman" w:cs="Times New Roman"/>
          <w:i/>
          <w:iCs/>
        </w:rPr>
        <w:t>Baitenweek</w:t>
      </w:r>
      <w:proofErr w:type="spellEnd"/>
      <w:r w:rsidRPr="00491B16">
        <w:rPr>
          <w:rFonts w:ascii="Times New Roman" w:hAnsi="Times New Roman" w:cs="Times New Roman"/>
          <w:i/>
          <w:iCs/>
        </w:rPr>
        <w:t>, K. (2019). Access to credit and technology adoption among smallholder farmers. Journal of Development Studies, 55(6), 854–873.</w:t>
      </w:r>
    </w:p>
    <w:p w14:paraId="5420BB5B"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Undimal</w:t>
      </w:r>
      <w:proofErr w:type="spellEnd"/>
      <w:r w:rsidRPr="00491B16">
        <w:rPr>
          <w:rFonts w:ascii="Times New Roman" w:hAnsi="Times New Roman" w:cs="Times New Roman"/>
          <w:i/>
          <w:iCs/>
        </w:rPr>
        <w:t xml:space="preserve">, M. D., </w:t>
      </w:r>
      <w:proofErr w:type="spellStart"/>
      <w:r w:rsidRPr="00491B16">
        <w:rPr>
          <w:rFonts w:ascii="Times New Roman" w:hAnsi="Times New Roman" w:cs="Times New Roman"/>
          <w:i/>
          <w:iCs/>
        </w:rPr>
        <w:t>Jinca</w:t>
      </w:r>
      <w:proofErr w:type="spellEnd"/>
      <w:r w:rsidRPr="00491B16">
        <w:rPr>
          <w:rFonts w:ascii="Times New Roman" w:hAnsi="Times New Roman" w:cs="Times New Roman"/>
          <w:i/>
          <w:iCs/>
        </w:rPr>
        <w:t>, A., Mensah, A. B., &amp; Caesar, S. E. (2017). Factors influencing CSA adoption in rural Nigeria. Development Research Review, 18(1), 40–52.</w:t>
      </w:r>
    </w:p>
    <w:p w14:paraId="06C078A4" w14:textId="77777777" w:rsidR="00434030" w:rsidRPr="00491B16" w:rsidRDefault="00434030" w:rsidP="00491B16">
      <w:pPr>
        <w:jc w:val="both"/>
        <w:rPr>
          <w:rFonts w:ascii="Times New Roman" w:hAnsi="Times New Roman" w:cs="Times New Roman"/>
          <w:i/>
          <w:iCs/>
        </w:rPr>
      </w:pPr>
      <w:proofErr w:type="spellStart"/>
      <w:r w:rsidRPr="00491B16">
        <w:rPr>
          <w:rFonts w:ascii="Times New Roman" w:hAnsi="Times New Roman" w:cs="Times New Roman"/>
          <w:i/>
          <w:iCs/>
        </w:rPr>
        <w:t>Udimel</w:t>
      </w:r>
      <w:proofErr w:type="spellEnd"/>
      <w:r w:rsidRPr="00491B16">
        <w:rPr>
          <w:rFonts w:ascii="Times New Roman" w:hAnsi="Times New Roman" w:cs="Times New Roman"/>
          <w:i/>
          <w:iCs/>
        </w:rPr>
        <w:t>, J., Eze, P. C., &amp; Chukwu, O. I. (2017). Socioeconomic determinants of CSA adoption. Journal of Agricultural Extension, 21(2), 121–129.</w:t>
      </w:r>
    </w:p>
    <w:p w14:paraId="20E0D23E"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Vernooy, R., &amp; </w:t>
      </w:r>
      <w:proofErr w:type="spellStart"/>
      <w:r w:rsidRPr="00491B16">
        <w:rPr>
          <w:rFonts w:ascii="Times New Roman" w:hAnsi="Times New Roman" w:cs="Times New Roman"/>
          <w:i/>
          <w:iCs/>
        </w:rPr>
        <w:t>Bouroncle</w:t>
      </w:r>
      <w:proofErr w:type="spellEnd"/>
      <w:r w:rsidRPr="00491B16">
        <w:rPr>
          <w:rFonts w:ascii="Times New Roman" w:hAnsi="Times New Roman" w:cs="Times New Roman"/>
          <w:i/>
          <w:iCs/>
        </w:rPr>
        <w:t>, C. (2019). Scaling up climate-smart agriculture. International Journal of Agricultural Sustainability, 17(1), 25–38.</w:t>
      </w:r>
    </w:p>
    <w:p w14:paraId="6BEE63DF"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lastRenderedPageBreak/>
        <w:t xml:space="preserve">Wekesa, E., Mutunga, C., &amp; </w:t>
      </w:r>
      <w:proofErr w:type="spellStart"/>
      <w:r w:rsidRPr="00491B16">
        <w:rPr>
          <w:rFonts w:ascii="Times New Roman" w:hAnsi="Times New Roman" w:cs="Times New Roman"/>
          <w:i/>
          <w:iCs/>
        </w:rPr>
        <w:t>Olwande</w:t>
      </w:r>
      <w:proofErr w:type="spellEnd"/>
      <w:r w:rsidRPr="00491B16">
        <w:rPr>
          <w:rFonts w:ascii="Times New Roman" w:hAnsi="Times New Roman" w:cs="Times New Roman"/>
          <w:i/>
          <w:iCs/>
        </w:rPr>
        <w:t>, J. (2018). Adoption of climate-smart practices by smallholder farmers. East African Agricultural and Forestry Journal, 84(2), 132–142.</w:t>
      </w:r>
    </w:p>
    <w:p w14:paraId="337A4990"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World Bank. (2008). World Development Report 2008: Agriculture for Development. Washington, DC: The World Bank.</w:t>
      </w:r>
    </w:p>
    <w:p w14:paraId="7564F433" w14:textId="77777777" w:rsidR="00434030" w:rsidRPr="00491B16" w:rsidRDefault="00434030" w:rsidP="00491B16">
      <w:pPr>
        <w:jc w:val="both"/>
        <w:rPr>
          <w:rFonts w:ascii="Times New Roman" w:hAnsi="Times New Roman" w:cs="Times New Roman"/>
          <w:i/>
          <w:iCs/>
        </w:rPr>
      </w:pPr>
      <w:r w:rsidRPr="00491B16">
        <w:rPr>
          <w:rFonts w:ascii="Times New Roman" w:hAnsi="Times New Roman" w:cs="Times New Roman"/>
          <w:i/>
          <w:iCs/>
        </w:rPr>
        <w:t xml:space="preserve"> Wossen, T., Abdoulaye, T., Alene, A., Feleke, S., </w:t>
      </w:r>
      <w:proofErr w:type="spellStart"/>
      <w:r w:rsidRPr="00491B16">
        <w:rPr>
          <w:rFonts w:ascii="Times New Roman" w:hAnsi="Times New Roman" w:cs="Times New Roman"/>
          <w:i/>
          <w:iCs/>
        </w:rPr>
        <w:t>Menkir</w:t>
      </w:r>
      <w:proofErr w:type="spellEnd"/>
      <w:r w:rsidRPr="00491B16">
        <w:rPr>
          <w:rFonts w:ascii="Times New Roman" w:hAnsi="Times New Roman" w:cs="Times New Roman"/>
          <w:i/>
          <w:iCs/>
        </w:rPr>
        <w:t xml:space="preserve">, A., &amp; </w:t>
      </w:r>
      <w:proofErr w:type="spellStart"/>
      <w:r w:rsidRPr="00491B16">
        <w:rPr>
          <w:rFonts w:ascii="Times New Roman" w:hAnsi="Times New Roman" w:cs="Times New Roman"/>
          <w:i/>
          <w:iCs/>
        </w:rPr>
        <w:t>Manyong</w:t>
      </w:r>
      <w:proofErr w:type="spellEnd"/>
      <w:r w:rsidRPr="00491B16">
        <w:rPr>
          <w:rFonts w:ascii="Times New Roman" w:hAnsi="Times New Roman" w:cs="Times New Roman"/>
          <w:i/>
          <w:iCs/>
        </w:rPr>
        <w:t>, V. (2017). Impacts of drought-tolerant maize varieties on productivity and risk mitigation in Nigeria. World Development, 92, 214–224.</w:t>
      </w:r>
    </w:p>
    <w:p w14:paraId="7072FA24" w14:textId="3CF92F08" w:rsidR="0052010B" w:rsidRPr="00491B16" w:rsidRDefault="00434030" w:rsidP="00491B16">
      <w:pPr>
        <w:jc w:val="both"/>
        <w:rPr>
          <w:rFonts w:ascii="Times New Roman" w:hAnsi="Times New Roman" w:cs="Times New Roman"/>
          <w:i/>
          <w:iCs/>
        </w:rPr>
      </w:pPr>
      <w:r w:rsidRPr="00491B16">
        <w:rPr>
          <w:rFonts w:ascii="Times New Roman" w:hAnsi="Times New Roman" w:cs="Times New Roman"/>
          <w:i/>
          <w:iCs/>
        </w:rPr>
        <w:t>Zoellick, R. B. (2009). Climate change and agricultural resilience. World Bank Policy Paper, 45(3), 1–12.</w:t>
      </w:r>
    </w:p>
    <w:sectPr w:rsidR="0052010B" w:rsidRPr="00491B16" w:rsidSect="009327B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ACBA6" w14:textId="77777777" w:rsidR="0026216F" w:rsidRDefault="0026216F" w:rsidP="009F1840">
      <w:pPr>
        <w:spacing w:after="0" w:line="240" w:lineRule="auto"/>
      </w:pPr>
      <w:r>
        <w:separator/>
      </w:r>
    </w:p>
  </w:endnote>
  <w:endnote w:type="continuationSeparator" w:id="0">
    <w:p w14:paraId="39057951" w14:textId="77777777" w:rsidR="0026216F" w:rsidRDefault="0026216F" w:rsidP="009F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4443320"/>
      <w:docPartObj>
        <w:docPartGallery w:val="Page Numbers (Bottom of Page)"/>
        <w:docPartUnique/>
      </w:docPartObj>
    </w:sdtPr>
    <w:sdtContent>
      <w:p w14:paraId="6F02F4B7" w14:textId="58D023B9" w:rsidR="00ED4A59" w:rsidRDefault="00ED4A59"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11383824"/>
      <w:docPartObj>
        <w:docPartGallery w:val="Page Numbers (Bottom of Page)"/>
        <w:docPartUnique/>
      </w:docPartObj>
    </w:sdtPr>
    <w:sdtContent>
      <w:p w14:paraId="6F12E936" w14:textId="142F2C48" w:rsidR="006F7DF5" w:rsidRDefault="006F7DF5"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27794038"/>
      <w:docPartObj>
        <w:docPartGallery w:val="Page Numbers (Bottom of Page)"/>
        <w:docPartUnique/>
      </w:docPartObj>
    </w:sdtPr>
    <w:sdtContent>
      <w:p w14:paraId="641238A5" w14:textId="5B4E920C" w:rsidR="00973353" w:rsidRDefault="00973353"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3408571"/>
      <w:docPartObj>
        <w:docPartGallery w:val="Page Numbers (Bottom of Page)"/>
        <w:docPartUnique/>
      </w:docPartObj>
    </w:sdtPr>
    <w:sdtContent>
      <w:p w14:paraId="6D6194EC" w14:textId="642F242D" w:rsidR="00973353" w:rsidRDefault="00973353" w:rsidP="00934BA3">
        <w:pPr>
          <w:pStyle w:val="Footer"/>
          <w:framePr w:wrap="none" w:vAnchor="text" w:hAnchor="margin" w:xAlign="center" w:y="1"/>
          <w:jc w:val="center"/>
          <w:rPr>
            <w:rStyle w:val="PageNumber"/>
          </w:rPr>
        </w:pP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13E4">
          <w:rPr>
            <w:rStyle w:val="PageNumber"/>
            <w:noProof/>
          </w:rPr>
          <w:t>46</w:t>
        </w:r>
        <w:r>
          <w:rPr>
            <w:rStyle w:val="PageNumber"/>
          </w:rPr>
          <w:fldChar w:fldCharType="end"/>
        </w:r>
      </w:p>
    </w:sdtContent>
  </w:sdt>
  <w:sdt>
    <w:sdtPr>
      <w:rPr>
        <w:rStyle w:val="PageNumber"/>
      </w:rPr>
      <w:id w:val="547497188"/>
      <w:docPartObj>
        <w:docPartGallery w:val="Page Numbers (Bottom of Page)"/>
        <w:docPartUnique/>
      </w:docPartObj>
    </w:sdtPr>
    <w:sdtContent>
      <w:p w14:paraId="0ABD6B56" w14:textId="5B02AA6E" w:rsidR="00AC4351" w:rsidRDefault="00AC4351"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025ADA" w14:textId="77777777" w:rsidR="00AC4351" w:rsidRDefault="00AC4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0245253"/>
      <w:docPartObj>
        <w:docPartGallery w:val="Page Numbers (Bottom of Page)"/>
        <w:docPartUnique/>
      </w:docPartObj>
    </w:sdtPr>
    <w:sdtContent>
      <w:p w14:paraId="13B40414" w14:textId="4ECB6CB1" w:rsidR="00ED4A59" w:rsidRDefault="00ED4A59" w:rsidP="00934BA3">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0447EC6C" w14:textId="27C73B71" w:rsidR="001D1686" w:rsidRDefault="001D1686" w:rsidP="005A3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D70A" w14:textId="77777777" w:rsidR="0026216F" w:rsidRDefault="0026216F" w:rsidP="009F1840">
      <w:pPr>
        <w:spacing w:after="0" w:line="240" w:lineRule="auto"/>
      </w:pPr>
      <w:r>
        <w:separator/>
      </w:r>
    </w:p>
  </w:footnote>
  <w:footnote w:type="continuationSeparator" w:id="0">
    <w:p w14:paraId="015257F3" w14:textId="77777777" w:rsidR="0026216F" w:rsidRDefault="0026216F" w:rsidP="009F1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E1F"/>
    <w:multiLevelType w:val="hybridMultilevel"/>
    <w:tmpl w:val="E7DA3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D6A83"/>
    <w:multiLevelType w:val="hybridMultilevel"/>
    <w:tmpl w:val="DD16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D689B"/>
    <w:multiLevelType w:val="hybridMultilevel"/>
    <w:tmpl w:val="AA365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375738"/>
    <w:multiLevelType w:val="hybridMultilevel"/>
    <w:tmpl w:val="7B70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473A5A"/>
    <w:multiLevelType w:val="hybridMultilevel"/>
    <w:tmpl w:val="C268A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9837051">
    <w:abstractNumId w:val="2"/>
  </w:num>
  <w:num w:numId="2" w16cid:durableId="1059285444">
    <w:abstractNumId w:val="3"/>
  </w:num>
  <w:num w:numId="3" w16cid:durableId="1811629040">
    <w:abstractNumId w:val="0"/>
  </w:num>
  <w:num w:numId="4" w16cid:durableId="384454987">
    <w:abstractNumId w:val="4"/>
  </w:num>
  <w:num w:numId="5" w16cid:durableId="2714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FE"/>
    <w:rsid w:val="0000013B"/>
    <w:rsid w:val="0000448F"/>
    <w:rsid w:val="0000613F"/>
    <w:rsid w:val="00016739"/>
    <w:rsid w:val="00016A39"/>
    <w:rsid w:val="000175B4"/>
    <w:rsid w:val="00024D14"/>
    <w:rsid w:val="000320F4"/>
    <w:rsid w:val="00036699"/>
    <w:rsid w:val="00044640"/>
    <w:rsid w:val="00044DA5"/>
    <w:rsid w:val="0005434D"/>
    <w:rsid w:val="00056EE6"/>
    <w:rsid w:val="00062CB5"/>
    <w:rsid w:val="000631AC"/>
    <w:rsid w:val="00083F17"/>
    <w:rsid w:val="00086E2B"/>
    <w:rsid w:val="00093B73"/>
    <w:rsid w:val="000954B8"/>
    <w:rsid w:val="000A300C"/>
    <w:rsid w:val="000A6697"/>
    <w:rsid w:val="000B14F7"/>
    <w:rsid w:val="000C17B0"/>
    <w:rsid w:val="000C1ED3"/>
    <w:rsid w:val="000C2B89"/>
    <w:rsid w:val="000C6253"/>
    <w:rsid w:val="000C629C"/>
    <w:rsid w:val="000D028A"/>
    <w:rsid w:val="000E154D"/>
    <w:rsid w:val="000E1838"/>
    <w:rsid w:val="000E7308"/>
    <w:rsid w:val="000E75A2"/>
    <w:rsid w:val="000F02BF"/>
    <w:rsid w:val="000F5735"/>
    <w:rsid w:val="0010331B"/>
    <w:rsid w:val="001105FA"/>
    <w:rsid w:val="00115B45"/>
    <w:rsid w:val="00120565"/>
    <w:rsid w:val="00123F78"/>
    <w:rsid w:val="0012536A"/>
    <w:rsid w:val="001259E4"/>
    <w:rsid w:val="0013309A"/>
    <w:rsid w:val="001335D6"/>
    <w:rsid w:val="00137F4C"/>
    <w:rsid w:val="00140893"/>
    <w:rsid w:val="001423BA"/>
    <w:rsid w:val="001427C4"/>
    <w:rsid w:val="00143F23"/>
    <w:rsid w:val="0014417A"/>
    <w:rsid w:val="00147319"/>
    <w:rsid w:val="00156626"/>
    <w:rsid w:val="00166EB1"/>
    <w:rsid w:val="00194736"/>
    <w:rsid w:val="001A2B19"/>
    <w:rsid w:val="001A2BA8"/>
    <w:rsid w:val="001B5A16"/>
    <w:rsid w:val="001C3706"/>
    <w:rsid w:val="001C4081"/>
    <w:rsid w:val="001C6879"/>
    <w:rsid w:val="001D1686"/>
    <w:rsid w:val="001D2993"/>
    <w:rsid w:val="001D33AA"/>
    <w:rsid w:val="001E1118"/>
    <w:rsid w:val="001E4C12"/>
    <w:rsid w:val="001E4EC7"/>
    <w:rsid w:val="001E68E6"/>
    <w:rsid w:val="001E7A96"/>
    <w:rsid w:val="00207181"/>
    <w:rsid w:val="00207452"/>
    <w:rsid w:val="00210CA7"/>
    <w:rsid w:val="002117F7"/>
    <w:rsid w:val="00211F70"/>
    <w:rsid w:val="00212372"/>
    <w:rsid w:val="0021434A"/>
    <w:rsid w:val="0022185A"/>
    <w:rsid w:val="00225086"/>
    <w:rsid w:val="00231D9D"/>
    <w:rsid w:val="0023382A"/>
    <w:rsid w:val="00237434"/>
    <w:rsid w:val="00240624"/>
    <w:rsid w:val="00246CD6"/>
    <w:rsid w:val="00250793"/>
    <w:rsid w:val="0026216F"/>
    <w:rsid w:val="00262C1E"/>
    <w:rsid w:val="00264BA4"/>
    <w:rsid w:val="00264E13"/>
    <w:rsid w:val="00275594"/>
    <w:rsid w:val="00276F86"/>
    <w:rsid w:val="00277A86"/>
    <w:rsid w:val="00285C84"/>
    <w:rsid w:val="002879EA"/>
    <w:rsid w:val="00295714"/>
    <w:rsid w:val="00296C7A"/>
    <w:rsid w:val="002B61D2"/>
    <w:rsid w:val="002C7F70"/>
    <w:rsid w:val="002E7FF1"/>
    <w:rsid w:val="002F4432"/>
    <w:rsid w:val="002F513E"/>
    <w:rsid w:val="00301469"/>
    <w:rsid w:val="003056D1"/>
    <w:rsid w:val="003159E8"/>
    <w:rsid w:val="00316B1A"/>
    <w:rsid w:val="003330B1"/>
    <w:rsid w:val="00336602"/>
    <w:rsid w:val="003376A8"/>
    <w:rsid w:val="00337D66"/>
    <w:rsid w:val="00341545"/>
    <w:rsid w:val="0034328A"/>
    <w:rsid w:val="00351BC6"/>
    <w:rsid w:val="0035785F"/>
    <w:rsid w:val="00357FD4"/>
    <w:rsid w:val="0036227D"/>
    <w:rsid w:val="00374C90"/>
    <w:rsid w:val="0038744A"/>
    <w:rsid w:val="003940C3"/>
    <w:rsid w:val="003A6DA5"/>
    <w:rsid w:val="003A7815"/>
    <w:rsid w:val="003B28FA"/>
    <w:rsid w:val="003B3BEE"/>
    <w:rsid w:val="003B5F94"/>
    <w:rsid w:val="003C1F1E"/>
    <w:rsid w:val="003D46DB"/>
    <w:rsid w:val="003D7C06"/>
    <w:rsid w:val="003E5D2E"/>
    <w:rsid w:val="003E74FB"/>
    <w:rsid w:val="003F064C"/>
    <w:rsid w:val="004003FF"/>
    <w:rsid w:val="00404CDD"/>
    <w:rsid w:val="0040526A"/>
    <w:rsid w:val="004052D6"/>
    <w:rsid w:val="004250B0"/>
    <w:rsid w:val="00431A85"/>
    <w:rsid w:val="0043233D"/>
    <w:rsid w:val="00434030"/>
    <w:rsid w:val="0043633C"/>
    <w:rsid w:val="0044050C"/>
    <w:rsid w:val="0044070A"/>
    <w:rsid w:val="00455337"/>
    <w:rsid w:val="00456F98"/>
    <w:rsid w:val="0047546C"/>
    <w:rsid w:val="004756F8"/>
    <w:rsid w:val="00483A49"/>
    <w:rsid w:val="00486FB9"/>
    <w:rsid w:val="00491B16"/>
    <w:rsid w:val="004921D7"/>
    <w:rsid w:val="00493976"/>
    <w:rsid w:val="00493E95"/>
    <w:rsid w:val="004976BA"/>
    <w:rsid w:val="00497FA8"/>
    <w:rsid w:val="004A1DC9"/>
    <w:rsid w:val="004B7665"/>
    <w:rsid w:val="004C1E64"/>
    <w:rsid w:val="004C6C27"/>
    <w:rsid w:val="004D002C"/>
    <w:rsid w:val="004E142F"/>
    <w:rsid w:val="004E478C"/>
    <w:rsid w:val="004E5B83"/>
    <w:rsid w:val="004E69A2"/>
    <w:rsid w:val="004E7462"/>
    <w:rsid w:val="00500F1D"/>
    <w:rsid w:val="005048EA"/>
    <w:rsid w:val="00507B1E"/>
    <w:rsid w:val="0051014A"/>
    <w:rsid w:val="005120E5"/>
    <w:rsid w:val="005146CA"/>
    <w:rsid w:val="00517844"/>
    <w:rsid w:val="0052010B"/>
    <w:rsid w:val="005245D4"/>
    <w:rsid w:val="00532904"/>
    <w:rsid w:val="005354EF"/>
    <w:rsid w:val="00536049"/>
    <w:rsid w:val="0054170D"/>
    <w:rsid w:val="005438DD"/>
    <w:rsid w:val="00550E09"/>
    <w:rsid w:val="005606F5"/>
    <w:rsid w:val="00561D3E"/>
    <w:rsid w:val="00562BD6"/>
    <w:rsid w:val="00570E9E"/>
    <w:rsid w:val="00572BAD"/>
    <w:rsid w:val="00576459"/>
    <w:rsid w:val="00577C80"/>
    <w:rsid w:val="00580A80"/>
    <w:rsid w:val="00582A90"/>
    <w:rsid w:val="00590906"/>
    <w:rsid w:val="005930CD"/>
    <w:rsid w:val="005A0046"/>
    <w:rsid w:val="005A30AB"/>
    <w:rsid w:val="005A3537"/>
    <w:rsid w:val="005B01E0"/>
    <w:rsid w:val="005B3B05"/>
    <w:rsid w:val="005B3D07"/>
    <w:rsid w:val="005C705B"/>
    <w:rsid w:val="005D166E"/>
    <w:rsid w:val="005D1740"/>
    <w:rsid w:val="005D5833"/>
    <w:rsid w:val="005E0491"/>
    <w:rsid w:val="005E2758"/>
    <w:rsid w:val="005E4A57"/>
    <w:rsid w:val="005E5007"/>
    <w:rsid w:val="005E6869"/>
    <w:rsid w:val="005F1B6B"/>
    <w:rsid w:val="005F64FE"/>
    <w:rsid w:val="005F7D72"/>
    <w:rsid w:val="0060713A"/>
    <w:rsid w:val="006155E5"/>
    <w:rsid w:val="006176F6"/>
    <w:rsid w:val="00622A77"/>
    <w:rsid w:val="00622BDB"/>
    <w:rsid w:val="006300AF"/>
    <w:rsid w:val="0063301F"/>
    <w:rsid w:val="00645AC4"/>
    <w:rsid w:val="00645B11"/>
    <w:rsid w:val="00650BA7"/>
    <w:rsid w:val="00661C12"/>
    <w:rsid w:val="006626F1"/>
    <w:rsid w:val="006652F6"/>
    <w:rsid w:val="00675AA5"/>
    <w:rsid w:val="0068348E"/>
    <w:rsid w:val="00684F60"/>
    <w:rsid w:val="006860F2"/>
    <w:rsid w:val="006868F1"/>
    <w:rsid w:val="00687BD7"/>
    <w:rsid w:val="006A320E"/>
    <w:rsid w:val="006A5746"/>
    <w:rsid w:val="006A690C"/>
    <w:rsid w:val="006B0C6A"/>
    <w:rsid w:val="006B16A4"/>
    <w:rsid w:val="006B4531"/>
    <w:rsid w:val="006C2E6A"/>
    <w:rsid w:val="006C4ECC"/>
    <w:rsid w:val="006C6511"/>
    <w:rsid w:val="006C67C2"/>
    <w:rsid w:val="006C6EEF"/>
    <w:rsid w:val="006D7678"/>
    <w:rsid w:val="006E5B84"/>
    <w:rsid w:val="006F1606"/>
    <w:rsid w:val="006F4D43"/>
    <w:rsid w:val="006F5382"/>
    <w:rsid w:val="006F7AB4"/>
    <w:rsid w:val="006F7DF5"/>
    <w:rsid w:val="0070463F"/>
    <w:rsid w:val="0072096B"/>
    <w:rsid w:val="00726B3D"/>
    <w:rsid w:val="00727F96"/>
    <w:rsid w:val="00730A98"/>
    <w:rsid w:val="00730FB9"/>
    <w:rsid w:val="00743AAD"/>
    <w:rsid w:val="00745E46"/>
    <w:rsid w:val="007463F6"/>
    <w:rsid w:val="00754447"/>
    <w:rsid w:val="00755428"/>
    <w:rsid w:val="00765B51"/>
    <w:rsid w:val="00766BA0"/>
    <w:rsid w:val="00770670"/>
    <w:rsid w:val="007751F1"/>
    <w:rsid w:val="00783F6A"/>
    <w:rsid w:val="00785AEA"/>
    <w:rsid w:val="007901ED"/>
    <w:rsid w:val="00793CA7"/>
    <w:rsid w:val="007949B8"/>
    <w:rsid w:val="007954ED"/>
    <w:rsid w:val="00796B82"/>
    <w:rsid w:val="007A2373"/>
    <w:rsid w:val="007A401B"/>
    <w:rsid w:val="007B4620"/>
    <w:rsid w:val="007B47FC"/>
    <w:rsid w:val="007B5961"/>
    <w:rsid w:val="007C43BA"/>
    <w:rsid w:val="007C6ADA"/>
    <w:rsid w:val="007E719F"/>
    <w:rsid w:val="007F078B"/>
    <w:rsid w:val="007F3F7C"/>
    <w:rsid w:val="00802F38"/>
    <w:rsid w:val="008153ED"/>
    <w:rsid w:val="008225C5"/>
    <w:rsid w:val="00823B1E"/>
    <w:rsid w:val="008318B9"/>
    <w:rsid w:val="00833D0C"/>
    <w:rsid w:val="008361A5"/>
    <w:rsid w:val="00840DD4"/>
    <w:rsid w:val="00844B8A"/>
    <w:rsid w:val="00846A0D"/>
    <w:rsid w:val="00852F7A"/>
    <w:rsid w:val="00856919"/>
    <w:rsid w:val="00863B0C"/>
    <w:rsid w:val="00871E5D"/>
    <w:rsid w:val="008813FD"/>
    <w:rsid w:val="00886FA4"/>
    <w:rsid w:val="008901BB"/>
    <w:rsid w:val="00894742"/>
    <w:rsid w:val="00897744"/>
    <w:rsid w:val="008A1A1F"/>
    <w:rsid w:val="008A55B6"/>
    <w:rsid w:val="008A7082"/>
    <w:rsid w:val="008B0ADA"/>
    <w:rsid w:val="008B4685"/>
    <w:rsid w:val="008C0A81"/>
    <w:rsid w:val="008D32A7"/>
    <w:rsid w:val="008D4D01"/>
    <w:rsid w:val="008E29F0"/>
    <w:rsid w:val="008E5203"/>
    <w:rsid w:val="008E6B34"/>
    <w:rsid w:val="008F12F4"/>
    <w:rsid w:val="008F71F0"/>
    <w:rsid w:val="00903B96"/>
    <w:rsid w:val="009056D5"/>
    <w:rsid w:val="0090683C"/>
    <w:rsid w:val="00920B53"/>
    <w:rsid w:val="00931879"/>
    <w:rsid w:val="00932479"/>
    <w:rsid w:val="009327B9"/>
    <w:rsid w:val="0093476E"/>
    <w:rsid w:val="009350DC"/>
    <w:rsid w:val="00936D2A"/>
    <w:rsid w:val="0095391A"/>
    <w:rsid w:val="00956671"/>
    <w:rsid w:val="00965A1D"/>
    <w:rsid w:val="00973353"/>
    <w:rsid w:val="00980AB1"/>
    <w:rsid w:val="0099036A"/>
    <w:rsid w:val="00990718"/>
    <w:rsid w:val="00990A5A"/>
    <w:rsid w:val="00992FBE"/>
    <w:rsid w:val="009948BD"/>
    <w:rsid w:val="009A2C6F"/>
    <w:rsid w:val="009A2FF5"/>
    <w:rsid w:val="009A33A7"/>
    <w:rsid w:val="009C0D35"/>
    <w:rsid w:val="009D7E76"/>
    <w:rsid w:val="009F1840"/>
    <w:rsid w:val="00A05599"/>
    <w:rsid w:val="00A173AF"/>
    <w:rsid w:val="00A21DFB"/>
    <w:rsid w:val="00A37F0B"/>
    <w:rsid w:val="00A464E8"/>
    <w:rsid w:val="00A5353B"/>
    <w:rsid w:val="00A56B59"/>
    <w:rsid w:val="00A6673B"/>
    <w:rsid w:val="00A7604E"/>
    <w:rsid w:val="00A838CD"/>
    <w:rsid w:val="00A84C66"/>
    <w:rsid w:val="00A86222"/>
    <w:rsid w:val="00A943AE"/>
    <w:rsid w:val="00AA1000"/>
    <w:rsid w:val="00AB18D2"/>
    <w:rsid w:val="00AC006E"/>
    <w:rsid w:val="00AC3892"/>
    <w:rsid w:val="00AC4351"/>
    <w:rsid w:val="00AD12F7"/>
    <w:rsid w:val="00AF40B9"/>
    <w:rsid w:val="00AF6596"/>
    <w:rsid w:val="00AF7EB8"/>
    <w:rsid w:val="00B006B7"/>
    <w:rsid w:val="00B02234"/>
    <w:rsid w:val="00B163CA"/>
    <w:rsid w:val="00B23116"/>
    <w:rsid w:val="00B2490B"/>
    <w:rsid w:val="00B256AB"/>
    <w:rsid w:val="00B26FA0"/>
    <w:rsid w:val="00B3358F"/>
    <w:rsid w:val="00B33D26"/>
    <w:rsid w:val="00B341CB"/>
    <w:rsid w:val="00B3774F"/>
    <w:rsid w:val="00B43208"/>
    <w:rsid w:val="00B50D28"/>
    <w:rsid w:val="00B5309A"/>
    <w:rsid w:val="00B61CB9"/>
    <w:rsid w:val="00B663BB"/>
    <w:rsid w:val="00B73838"/>
    <w:rsid w:val="00B76D78"/>
    <w:rsid w:val="00B77632"/>
    <w:rsid w:val="00B805DF"/>
    <w:rsid w:val="00B86CD2"/>
    <w:rsid w:val="00B94FDE"/>
    <w:rsid w:val="00BA248E"/>
    <w:rsid w:val="00BB1FB5"/>
    <w:rsid w:val="00BB2E6A"/>
    <w:rsid w:val="00BC2103"/>
    <w:rsid w:val="00BC5C03"/>
    <w:rsid w:val="00BD2D57"/>
    <w:rsid w:val="00BF1772"/>
    <w:rsid w:val="00BF1E49"/>
    <w:rsid w:val="00BF2CEB"/>
    <w:rsid w:val="00BF5370"/>
    <w:rsid w:val="00BF76A7"/>
    <w:rsid w:val="00BF7E5B"/>
    <w:rsid w:val="00C04043"/>
    <w:rsid w:val="00C04538"/>
    <w:rsid w:val="00C04AF5"/>
    <w:rsid w:val="00C11AB0"/>
    <w:rsid w:val="00C12EF7"/>
    <w:rsid w:val="00C15C51"/>
    <w:rsid w:val="00C174CF"/>
    <w:rsid w:val="00C176B4"/>
    <w:rsid w:val="00C20073"/>
    <w:rsid w:val="00C31148"/>
    <w:rsid w:val="00C375EF"/>
    <w:rsid w:val="00C421C0"/>
    <w:rsid w:val="00C616EF"/>
    <w:rsid w:val="00C6188F"/>
    <w:rsid w:val="00C62E40"/>
    <w:rsid w:val="00C67931"/>
    <w:rsid w:val="00C67F7C"/>
    <w:rsid w:val="00C7111A"/>
    <w:rsid w:val="00C87E47"/>
    <w:rsid w:val="00CA4964"/>
    <w:rsid w:val="00CB01BF"/>
    <w:rsid w:val="00CB173E"/>
    <w:rsid w:val="00CB4B2A"/>
    <w:rsid w:val="00CD6275"/>
    <w:rsid w:val="00CE2928"/>
    <w:rsid w:val="00CE456E"/>
    <w:rsid w:val="00CE57C9"/>
    <w:rsid w:val="00CF172B"/>
    <w:rsid w:val="00CF55B3"/>
    <w:rsid w:val="00D02647"/>
    <w:rsid w:val="00D0565E"/>
    <w:rsid w:val="00D078BA"/>
    <w:rsid w:val="00D13A40"/>
    <w:rsid w:val="00D178CE"/>
    <w:rsid w:val="00D23855"/>
    <w:rsid w:val="00D23EFF"/>
    <w:rsid w:val="00D30F04"/>
    <w:rsid w:val="00D432B4"/>
    <w:rsid w:val="00D46347"/>
    <w:rsid w:val="00D51108"/>
    <w:rsid w:val="00D53E1D"/>
    <w:rsid w:val="00D607AD"/>
    <w:rsid w:val="00D623EA"/>
    <w:rsid w:val="00D823AF"/>
    <w:rsid w:val="00DA13E4"/>
    <w:rsid w:val="00DA38F0"/>
    <w:rsid w:val="00DA571A"/>
    <w:rsid w:val="00DB21A0"/>
    <w:rsid w:val="00DB69BE"/>
    <w:rsid w:val="00DC5E46"/>
    <w:rsid w:val="00DC7D5B"/>
    <w:rsid w:val="00DD0D7E"/>
    <w:rsid w:val="00DD3B91"/>
    <w:rsid w:val="00DD4649"/>
    <w:rsid w:val="00DD7D49"/>
    <w:rsid w:val="00DE0C1A"/>
    <w:rsid w:val="00DE6A54"/>
    <w:rsid w:val="00DE7DF9"/>
    <w:rsid w:val="00DF62BC"/>
    <w:rsid w:val="00E02061"/>
    <w:rsid w:val="00E13053"/>
    <w:rsid w:val="00E14864"/>
    <w:rsid w:val="00E150C2"/>
    <w:rsid w:val="00E17C15"/>
    <w:rsid w:val="00E231CB"/>
    <w:rsid w:val="00E327E1"/>
    <w:rsid w:val="00E45523"/>
    <w:rsid w:val="00E455D5"/>
    <w:rsid w:val="00E462B3"/>
    <w:rsid w:val="00E46730"/>
    <w:rsid w:val="00E609B0"/>
    <w:rsid w:val="00E62907"/>
    <w:rsid w:val="00E664B6"/>
    <w:rsid w:val="00E75708"/>
    <w:rsid w:val="00E77A51"/>
    <w:rsid w:val="00E77B09"/>
    <w:rsid w:val="00E802A2"/>
    <w:rsid w:val="00E8127B"/>
    <w:rsid w:val="00E85151"/>
    <w:rsid w:val="00E85F59"/>
    <w:rsid w:val="00E8630E"/>
    <w:rsid w:val="00E918CA"/>
    <w:rsid w:val="00E9430B"/>
    <w:rsid w:val="00EA0199"/>
    <w:rsid w:val="00EA2702"/>
    <w:rsid w:val="00EB267A"/>
    <w:rsid w:val="00EB448B"/>
    <w:rsid w:val="00EB5EE7"/>
    <w:rsid w:val="00EB74FF"/>
    <w:rsid w:val="00EC36DA"/>
    <w:rsid w:val="00ED0BC6"/>
    <w:rsid w:val="00ED161D"/>
    <w:rsid w:val="00ED282B"/>
    <w:rsid w:val="00ED418C"/>
    <w:rsid w:val="00ED4A59"/>
    <w:rsid w:val="00ED7259"/>
    <w:rsid w:val="00EE07AE"/>
    <w:rsid w:val="00EE3741"/>
    <w:rsid w:val="00EF0DCC"/>
    <w:rsid w:val="00EF3359"/>
    <w:rsid w:val="00EF6170"/>
    <w:rsid w:val="00EF7CDE"/>
    <w:rsid w:val="00F214C7"/>
    <w:rsid w:val="00F304B8"/>
    <w:rsid w:val="00F32706"/>
    <w:rsid w:val="00F32B78"/>
    <w:rsid w:val="00F337B6"/>
    <w:rsid w:val="00F5261B"/>
    <w:rsid w:val="00F56166"/>
    <w:rsid w:val="00F56A84"/>
    <w:rsid w:val="00F66F52"/>
    <w:rsid w:val="00F83223"/>
    <w:rsid w:val="00F85114"/>
    <w:rsid w:val="00F85C2C"/>
    <w:rsid w:val="00F85CC4"/>
    <w:rsid w:val="00F91090"/>
    <w:rsid w:val="00F96834"/>
    <w:rsid w:val="00FA152E"/>
    <w:rsid w:val="00FB47DB"/>
    <w:rsid w:val="00FD1AC9"/>
    <w:rsid w:val="00FD2A48"/>
    <w:rsid w:val="00FD3FCB"/>
    <w:rsid w:val="00FD4572"/>
    <w:rsid w:val="00FD5C45"/>
    <w:rsid w:val="00FD5E16"/>
    <w:rsid w:val="00FD74C0"/>
    <w:rsid w:val="00FE3627"/>
    <w:rsid w:val="00FE536E"/>
    <w:rsid w:val="00FE74DA"/>
    <w:rsid w:val="00FF0E42"/>
    <w:rsid w:val="00FF1F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C626"/>
  <w15:chartTrackingRefBased/>
  <w15:docId w15:val="{8F4B1392-7B78-F847-8D30-7668C65F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FE"/>
    <w:rPr>
      <w:rFonts w:eastAsiaTheme="majorEastAsia" w:cstheme="majorBidi"/>
      <w:color w:val="272727" w:themeColor="text1" w:themeTint="D8"/>
    </w:rPr>
  </w:style>
  <w:style w:type="paragraph" w:styleId="Title">
    <w:name w:val="Title"/>
    <w:basedOn w:val="Normal"/>
    <w:next w:val="Normal"/>
    <w:link w:val="TitleChar"/>
    <w:uiPriority w:val="10"/>
    <w:qFormat/>
    <w:rsid w:val="005F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FE"/>
    <w:pPr>
      <w:spacing w:before="160"/>
      <w:jc w:val="center"/>
    </w:pPr>
    <w:rPr>
      <w:i/>
      <w:iCs/>
      <w:color w:val="404040" w:themeColor="text1" w:themeTint="BF"/>
    </w:rPr>
  </w:style>
  <w:style w:type="character" w:customStyle="1" w:styleId="QuoteChar">
    <w:name w:val="Quote Char"/>
    <w:basedOn w:val="DefaultParagraphFont"/>
    <w:link w:val="Quote"/>
    <w:uiPriority w:val="29"/>
    <w:rsid w:val="005F64FE"/>
    <w:rPr>
      <w:i/>
      <w:iCs/>
      <w:color w:val="404040" w:themeColor="text1" w:themeTint="BF"/>
    </w:rPr>
  </w:style>
  <w:style w:type="paragraph" w:styleId="ListParagraph">
    <w:name w:val="List Paragraph"/>
    <w:basedOn w:val="Normal"/>
    <w:uiPriority w:val="34"/>
    <w:qFormat/>
    <w:rsid w:val="005F64FE"/>
    <w:pPr>
      <w:ind w:left="720"/>
      <w:contextualSpacing/>
    </w:pPr>
  </w:style>
  <w:style w:type="character" w:styleId="IntenseEmphasis">
    <w:name w:val="Intense Emphasis"/>
    <w:basedOn w:val="DefaultParagraphFont"/>
    <w:uiPriority w:val="21"/>
    <w:qFormat/>
    <w:rsid w:val="005F64FE"/>
    <w:rPr>
      <w:i/>
      <w:iCs/>
      <w:color w:val="0F4761" w:themeColor="accent1" w:themeShade="BF"/>
    </w:rPr>
  </w:style>
  <w:style w:type="paragraph" w:styleId="IntenseQuote">
    <w:name w:val="Intense Quote"/>
    <w:basedOn w:val="Normal"/>
    <w:next w:val="Normal"/>
    <w:link w:val="IntenseQuoteChar"/>
    <w:uiPriority w:val="30"/>
    <w:qFormat/>
    <w:rsid w:val="005F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4FE"/>
    <w:rPr>
      <w:i/>
      <w:iCs/>
      <w:color w:val="0F4761" w:themeColor="accent1" w:themeShade="BF"/>
    </w:rPr>
  </w:style>
  <w:style w:type="character" w:styleId="IntenseReference">
    <w:name w:val="Intense Reference"/>
    <w:basedOn w:val="DefaultParagraphFont"/>
    <w:uiPriority w:val="32"/>
    <w:qFormat/>
    <w:rsid w:val="005F64FE"/>
    <w:rPr>
      <w:b/>
      <w:bCs/>
      <w:smallCaps/>
      <w:color w:val="0F4761" w:themeColor="accent1" w:themeShade="BF"/>
      <w:spacing w:val="5"/>
    </w:rPr>
  </w:style>
  <w:style w:type="paragraph" w:styleId="Header">
    <w:name w:val="header"/>
    <w:basedOn w:val="Normal"/>
    <w:link w:val="HeaderChar"/>
    <w:uiPriority w:val="99"/>
    <w:unhideWhenUsed/>
    <w:rsid w:val="009F1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840"/>
  </w:style>
  <w:style w:type="paragraph" w:styleId="Footer">
    <w:name w:val="footer"/>
    <w:basedOn w:val="Normal"/>
    <w:link w:val="FooterChar"/>
    <w:uiPriority w:val="99"/>
    <w:unhideWhenUsed/>
    <w:rsid w:val="009F1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840"/>
  </w:style>
  <w:style w:type="character" w:styleId="PageNumber">
    <w:name w:val="page number"/>
    <w:basedOn w:val="DefaultParagraphFont"/>
    <w:uiPriority w:val="99"/>
    <w:semiHidden/>
    <w:unhideWhenUsed/>
    <w:rsid w:val="00AC4351"/>
  </w:style>
  <w:style w:type="table" w:styleId="TableGrid">
    <w:name w:val="Table Grid"/>
    <w:basedOn w:val="TableNormal"/>
    <w:uiPriority w:val="39"/>
    <w:rsid w:val="00FD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791">
      <w:bodyDiv w:val="1"/>
      <w:marLeft w:val="0"/>
      <w:marRight w:val="0"/>
      <w:marTop w:val="0"/>
      <w:marBottom w:val="0"/>
      <w:divBdr>
        <w:top w:val="none" w:sz="0" w:space="0" w:color="auto"/>
        <w:left w:val="none" w:sz="0" w:space="0" w:color="auto"/>
        <w:bottom w:val="none" w:sz="0" w:space="0" w:color="auto"/>
        <w:right w:val="none" w:sz="0" w:space="0" w:color="auto"/>
      </w:divBdr>
    </w:div>
    <w:div w:id="64381698">
      <w:bodyDiv w:val="1"/>
      <w:marLeft w:val="0"/>
      <w:marRight w:val="0"/>
      <w:marTop w:val="0"/>
      <w:marBottom w:val="0"/>
      <w:divBdr>
        <w:top w:val="none" w:sz="0" w:space="0" w:color="auto"/>
        <w:left w:val="none" w:sz="0" w:space="0" w:color="auto"/>
        <w:bottom w:val="none" w:sz="0" w:space="0" w:color="auto"/>
        <w:right w:val="none" w:sz="0" w:space="0" w:color="auto"/>
      </w:divBdr>
    </w:div>
    <w:div w:id="205214479">
      <w:bodyDiv w:val="1"/>
      <w:marLeft w:val="0"/>
      <w:marRight w:val="0"/>
      <w:marTop w:val="0"/>
      <w:marBottom w:val="0"/>
      <w:divBdr>
        <w:top w:val="none" w:sz="0" w:space="0" w:color="auto"/>
        <w:left w:val="none" w:sz="0" w:space="0" w:color="auto"/>
        <w:bottom w:val="none" w:sz="0" w:space="0" w:color="auto"/>
        <w:right w:val="none" w:sz="0" w:space="0" w:color="auto"/>
      </w:divBdr>
    </w:div>
    <w:div w:id="277375046">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6861977">
      <w:bodyDiv w:val="1"/>
      <w:marLeft w:val="0"/>
      <w:marRight w:val="0"/>
      <w:marTop w:val="0"/>
      <w:marBottom w:val="0"/>
      <w:divBdr>
        <w:top w:val="none" w:sz="0" w:space="0" w:color="auto"/>
        <w:left w:val="none" w:sz="0" w:space="0" w:color="auto"/>
        <w:bottom w:val="none" w:sz="0" w:space="0" w:color="auto"/>
        <w:right w:val="none" w:sz="0" w:space="0" w:color="auto"/>
      </w:divBdr>
    </w:div>
    <w:div w:id="299042303">
      <w:bodyDiv w:val="1"/>
      <w:marLeft w:val="0"/>
      <w:marRight w:val="0"/>
      <w:marTop w:val="0"/>
      <w:marBottom w:val="0"/>
      <w:divBdr>
        <w:top w:val="none" w:sz="0" w:space="0" w:color="auto"/>
        <w:left w:val="none" w:sz="0" w:space="0" w:color="auto"/>
        <w:bottom w:val="none" w:sz="0" w:space="0" w:color="auto"/>
        <w:right w:val="none" w:sz="0" w:space="0" w:color="auto"/>
      </w:divBdr>
    </w:div>
    <w:div w:id="366225844">
      <w:bodyDiv w:val="1"/>
      <w:marLeft w:val="0"/>
      <w:marRight w:val="0"/>
      <w:marTop w:val="0"/>
      <w:marBottom w:val="0"/>
      <w:divBdr>
        <w:top w:val="none" w:sz="0" w:space="0" w:color="auto"/>
        <w:left w:val="none" w:sz="0" w:space="0" w:color="auto"/>
        <w:bottom w:val="none" w:sz="0" w:space="0" w:color="auto"/>
        <w:right w:val="none" w:sz="0" w:space="0" w:color="auto"/>
      </w:divBdr>
    </w:div>
    <w:div w:id="433719031">
      <w:bodyDiv w:val="1"/>
      <w:marLeft w:val="0"/>
      <w:marRight w:val="0"/>
      <w:marTop w:val="0"/>
      <w:marBottom w:val="0"/>
      <w:divBdr>
        <w:top w:val="none" w:sz="0" w:space="0" w:color="auto"/>
        <w:left w:val="none" w:sz="0" w:space="0" w:color="auto"/>
        <w:bottom w:val="none" w:sz="0" w:space="0" w:color="auto"/>
        <w:right w:val="none" w:sz="0" w:space="0" w:color="auto"/>
      </w:divBdr>
    </w:div>
    <w:div w:id="503129988">
      <w:bodyDiv w:val="1"/>
      <w:marLeft w:val="0"/>
      <w:marRight w:val="0"/>
      <w:marTop w:val="0"/>
      <w:marBottom w:val="0"/>
      <w:divBdr>
        <w:top w:val="none" w:sz="0" w:space="0" w:color="auto"/>
        <w:left w:val="none" w:sz="0" w:space="0" w:color="auto"/>
        <w:bottom w:val="none" w:sz="0" w:space="0" w:color="auto"/>
        <w:right w:val="none" w:sz="0" w:space="0" w:color="auto"/>
      </w:divBdr>
    </w:div>
    <w:div w:id="531697033">
      <w:bodyDiv w:val="1"/>
      <w:marLeft w:val="0"/>
      <w:marRight w:val="0"/>
      <w:marTop w:val="0"/>
      <w:marBottom w:val="0"/>
      <w:divBdr>
        <w:top w:val="none" w:sz="0" w:space="0" w:color="auto"/>
        <w:left w:val="none" w:sz="0" w:space="0" w:color="auto"/>
        <w:bottom w:val="none" w:sz="0" w:space="0" w:color="auto"/>
        <w:right w:val="none" w:sz="0" w:space="0" w:color="auto"/>
      </w:divBdr>
    </w:div>
    <w:div w:id="811555942">
      <w:bodyDiv w:val="1"/>
      <w:marLeft w:val="0"/>
      <w:marRight w:val="0"/>
      <w:marTop w:val="0"/>
      <w:marBottom w:val="0"/>
      <w:divBdr>
        <w:top w:val="none" w:sz="0" w:space="0" w:color="auto"/>
        <w:left w:val="none" w:sz="0" w:space="0" w:color="auto"/>
        <w:bottom w:val="none" w:sz="0" w:space="0" w:color="auto"/>
        <w:right w:val="none" w:sz="0" w:space="0" w:color="auto"/>
      </w:divBdr>
    </w:div>
    <w:div w:id="854340465">
      <w:bodyDiv w:val="1"/>
      <w:marLeft w:val="0"/>
      <w:marRight w:val="0"/>
      <w:marTop w:val="0"/>
      <w:marBottom w:val="0"/>
      <w:divBdr>
        <w:top w:val="none" w:sz="0" w:space="0" w:color="auto"/>
        <w:left w:val="none" w:sz="0" w:space="0" w:color="auto"/>
        <w:bottom w:val="none" w:sz="0" w:space="0" w:color="auto"/>
        <w:right w:val="none" w:sz="0" w:space="0" w:color="auto"/>
      </w:divBdr>
    </w:div>
    <w:div w:id="878320379">
      <w:bodyDiv w:val="1"/>
      <w:marLeft w:val="0"/>
      <w:marRight w:val="0"/>
      <w:marTop w:val="0"/>
      <w:marBottom w:val="0"/>
      <w:divBdr>
        <w:top w:val="none" w:sz="0" w:space="0" w:color="auto"/>
        <w:left w:val="none" w:sz="0" w:space="0" w:color="auto"/>
        <w:bottom w:val="none" w:sz="0" w:space="0" w:color="auto"/>
        <w:right w:val="none" w:sz="0" w:space="0" w:color="auto"/>
      </w:divBdr>
    </w:div>
    <w:div w:id="1020208259">
      <w:bodyDiv w:val="1"/>
      <w:marLeft w:val="0"/>
      <w:marRight w:val="0"/>
      <w:marTop w:val="0"/>
      <w:marBottom w:val="0"/>
      <w:divBdr>
        <w:top w:val="none" w:sz="0" w:space="0" w:color="auto"/>
        <w:left w:val="none" w:sz="0" w:space="0" w:color="auto"/>
        <w:bottom w:val="none" w:sz="0" w:space="0" w:color="auto"/>
        <w:right w:val="none" w:sz="0" w:space="0" w:color="auto"/>
      </w:divBdr>
    </w:div>
    <w:div w:id="1092749283">
      <w:bodyDiv w:val="1"/>
      <w:marLeft w:val="0"/>
      <w:marRight w:val="0"/>
      <w:marTop w:val="0"/>
      <w:marBottom w:val="0"/>
      <w:divBdr>
        <w:top w:val="none" w:sz="0" w:space="0" w:color="auto"/>
        <w:left w:val="none" w:sz="0" w:space="0" w:color="auto"/>
        <w:bottom w:val="none" w:sz="0" w:space="0" w:color="auto"/>
        <w:right w:val="none" w:sz="0" w:space="0" w:color="auto"/>
      </w:divBdr>
    </w:div>
    <w:div w:id="1135217326">
      <w:bodyDiv w:val="1"/>
      <w:marLeft w:val="0"/>
      <w:marRight w:val="0"/>
      <w:marTop w:val="0"/>
      <w:marBottom w:val="0"/>
      <w:divBdr>
        <w:top w:val="none" w:sz="0" w:space="0" w:color="auto"/>
        <w:left w:val="none" w:sz="0" w:space="0" w:color="auto"/>
        <w:bottom w:val="none" w:sz="0" w:space="0" w:color="auto"/>
        <w:right w:val="none" w:sz="0" w:space="0" w:color="auto"/>
      </w:divBdr>
    </w:div>
    <w:div w:id="1227767505">
      <w:bodyDiv w:val="1"/>
      <w:marLeft w:val="0"/>
      <w:marRight w:val="0"/>
      <w:marTop w:val="0"/>
      <w:marBottom w:val="0"/>
      <w:divBdr>
        <w:top w:val="none" w:sz="0" w:space="0" w:color="auto"/>
        <w:left w:val="none" w:sz="0" w:space="0" w:color="auto"/>
        <w:bottom w:val="none" w:sz="0" w:space="0" w:color="auto"/>
        <w:right w:val="none" w:sz="0" w:space="0" w:color="auto"/>
      </w:divBdr>
    </w:div>
    <w:div w:id="1266379547">
      <w:bodyDiv w:val="1"/>
      <w:marLeft w:val="0"/>
      <w:marRight w:val="0"/>
      <w:marTop w:val="0"/>
      <w:marBottom w:val="0"/>
      <w:divBdr>
        <w:top w:val="none" w:sz="0" w:space="0" w:color="auto"/>
        <w:left w:val="none" w:sz="0" w:space="0" w:color="auto"/>
        <w:bottom w:val="none" w:sz="0" w:space="0" w:color="auto"/>
        <w:right w:val="none" w:sz="0" w:space="0" w:color="auto"/>
      </w:divBdr>
    </w:div>
    <w:div w:id="1273317033">
      <w:bodyDiv w:val="1"/>
      <w:marLeft w:val="0"/>
      <w:marRight w:val="0"/>
      <w:marTop w:val="0"/>
      <w:marBottom w:val="0"/>
      <w:divBdr>
        <w:top w:val="none" w:sz="0" w:space="0" w:color="auto"/>
        <w:left w:val="none" w:sz="0" w:space="0" w:color="auto"/>
        <w:bottom w:val="none" w:sz="0" w:space="0" w:color="auto"/>
        <w:right w:val="none" w:sz="0" w:space="0" w:color="auto"/>
      </w:divBdr>
    </w:div>
    <w:div w:id="1274364575">
      <w:bodyDiv w:val="1"/>
      <w:marLeft w:val="0"/>
      <w:marRight w:val="0"/>
      <w:marTop w:val="0"/>
      <w:marBottom w:val="0"/>
      <w:divBdr>
        <w:top w:val="none" w:sz="0" w:space="0" w:color="auto"/>
        <w:left w:val="none" w:sz="0" w:space="0" w:color="auto"/>
        <w:bottom w:val="none" w:sz="0" w:space="0" w:color="auto"/>
        <w:right w:val="none" w:sz="0" w:space="0" w:color="auto"/>
      </w:divBdr>
    </w:div>
    <w:div w:id="1327706374">
      <w:bodyDiv w:val="1"/>
      <w:marLeft w:val="0"/>
      <w:marRight w:val="0"/>
      <w:marTop w:val="0"/>
      <w:marBottom w:val="0"/>
      <w:divBdr>
        <w:top w:val="none" w:sz="0" w:space="0" w:color="auto"/>
        <w:left w:val="none" w:sz="0" w:space="0" w:color="auto"/>
        <w:bottom w:val="none" w:sz="0" w:space="0" w:color="auto"/>
        <w:right w:val="none" w:sz="0" w:space="0" w:color="auto"/>
      </w:divBdr>
    </w:div>
    <w:div w:id="1375816087">
      <w:bodyDiv w:val="1"/>
      <w:marLeft w:val="0"/>
      <w:marRight w:val="0"/>
      <w:marTop w:val="0"/>
      <w:marBottom w:val="0"/>
      <w:divBdr>
        <w:top w:val="none" w:sz="0" w:space="0" w:color="auto"/>
        <w:left w:val="none" w:sz="0" w:space="0" w:color="auto"/>
        <w:bottom w:val="none" w:sz="0" w:space="0" w:color="auto"/>
        <w:right w:val="none" w:sz="0" w:space="0" w:color="auto"/>
      </w:divBdr>
    </w:div>
    <w:div w:id="1391070974">
      <w:bodyDiv w:val="1"/>
      <w:marLeft w:val="0"/>
      <w:marRight w:val="0"/>
      <w:marTop w:val="0"/>
      <w:marBottom w:val="0"/>
      <w:divBdr>
        <w:top w:val="none" w:sz="0" w:space="0" w:color="auto"/>
        <w:left w:val="none" w:sz="0" w:space="0" w:color="auto"/>
        <w:bottom w:val="none" w:sz="0" w:space="0" w:color="auto"/>
        <w:right w:val="none" w:sz="0" w:space="0" w:color="auto"/>
      </w:divBdr>
    </w:div>
    <w:div w:id="1445268738">
      <w:bodyDiv w:val="1"/>
      <w:marLeft w:val="0"/>
      <w:marRight w:val="0"/>
      <w:marTop w:val="0"/>
      <w:marBottom w:val="0"/>
      <w:divBdr>
        <w:top w:val="none" w:sz="0" w:space="0" w:color="auto"/>
        <w:left w:val="none" w:sz="0" w:space="0" w:color="auto"/>
        <w:bottom w:val="none" w:sz="0" w:space="0" w:color="auto"/>
        <w:right w:val="none" w:sz="0" w:space="0" w:color="auto"/>
      </w:divBdr>
    </w:div>
    <w:div w:id="1465274055">
      <w:bodyDiv w:val="1"/>
      <w:marLeft w:val="0"/>
      <w:marRight w:val="0"/>
      <w:marTop w:val="0"/>
      <w:marBottom w:val="0"/>
      <w:divBdr>
        <w:top w:val="none" w:sz="0" w:space="0" w:color="auto"/>
        <w:left w:val="none" w:sz="0" w:space="0" w:color="auto"/>
        <w:bottom w:val="none" w:sz="0" w:space="0" w:color="auto"/>
        <w:right w:val="none" w:sz="0" w:space="0" w:color="auto"/>
      </w:divBdr>
    </w:div>
    <w:div w:id="1585840412">
      <w:bodyDiv w:val="1"/>
      <w:marLeft w:val="0"/>
      <w:marRight w:val="0"/>
      <w:marTop w:val="0"/>
      <w:marBottom w:val="0"/>
      <w:divBdr>
        <w:top w:val="none" w:sz="0" w:space="0" w:color="auto"/>
        <w:left w:val="none" w:sz="0" w:space="0" w:color="auto"/>
        <w:bottom w:val="none" w:sz="0" w:space="0" w:color="auto"/>
        <w:right w:val="none" w:sz="0" w:space="0" w:color="auto"/>
      </w:divBdr>
    </w:div>
    <w:div w:id="1607929389">
      <w:bodyDiv w:val="1"/>
      <w:marLeft w:val="0"/>
      <w:marRight w:val="0"/>
      <w:marTop w:val="0"/>
      <w:marBottom w:val="0"/>
      <w:divBdr>
        <w:top w:val="none" w:sz="0" w:space="0" w:color="auto"/>
        <w:left w:val="none" w:sz="0" w:space="0" w:color="auto"/>
        <w:bottom w:val="none" w:sz="0" w:space="0" w:color="auto"/>
        <w:right w:val="none" w:sz="0" w:space="0" w:color="auto"/>
      </w:divBdr>
    </w:div>
    <w:div w:id="1665817249">
      <w:bodyDiv w:val="1"/>
      <w:marLeft w:val="0"/>
      <w:marRight w:val="0"/>
      <w:marTop w:val="0"/>
      <w:marBottom w:val="0"/>
      <w:divBdr>
        <w:top w:val="none" w:sz="0" w:space="0" w:color="auto"/>
        <w:left w:val="none" w:sz="0" w:space="0" w:color="auto"/>
        <w:bottom w:val="none" w:sz="0" w:space="0" w:color="auto"/>
        <w:right w:val="none" w:sz="0" w:space="0" w:color="auto"/>
      </w:divBdr>
    </w:div>
    <w:div w:id="1704087143">
      <w:bodyDiv w:val="1"/>
      <w:marLeft w:val="0"/>
      <w:marRight w:val="0"/>
      <w:marTop w:val="0"/>
      <w:marBottom w:val="0"/>
      <w:divBdr>
        <w:top w:val="none" w:sz="0" w:space="0" w:color="auto"/>
        <w:left w:val="none" w:sz="0" w:space="0" w:color="auto"/>
        <w:bottom w:val="none" w:sz="0" w:space="0" w:color="auto"/>
        <w:right w:val="none" w:sz="0" w:space="0" w:color="auto"/>
      </w:divBdr>
    </w:div>
    <w:div w:id="1811439226">
      <w:bodyDiv w:val="1"/>
      <w:marLeft w:val="0"/>
      <w:marRight w:val="0"/>
      <w:marTop w:val="0"/>
      <w:marBottom w:val="0"/>
      <w:divBdr>
        <w:top w:val="none" w:sz="0" w:space="0" w:color="auto"/>
        <w:left w:val="none" w:sz="0" w:space="0" w:color="auto"/>
        <w:bottom w:val="none" w:sz="0" w:space="0" w:color="auto"/>
        <w:right w:val="none" w:sz="0" w:space="0" w:color="auto"/>
      </w:divBdr>
    </w:div>
    <w:div w:id="2007781096">
      <w:bodyDiv w:val="1"/>
      <w:marLeft w:val="0"/>
      <w:marRight w:val="0"/>
      <w:marTop w:val="0"/>
      <w:marBottom w:val="0"/>
      <w:divBdr>
        <w:top w:val="none" w:sz="0" w:space="0" w:color="auto"/>
        <w:left w:val="none" w:sz="0" w:space="0" w:color="auto"/>
        <w:bottom w:val="none" w:sz="0" w:space="0" w:color="auto"/>
        <w:right w:val="none" w:sz="0" w:space="0" w:color="auto"/>
      </w:divBdr>
    </w:div>
    <w:div w:id="2046060754">
      <w:bodyDiv w:val="1"/>
      <w:marLeft w:val="0"/>
      <w:marRight w:val="0"/>
      <w:marTop w:val="0"/>
      <w:marBottom w:val="0"/>
      <w:divBdr>
        <w:top w:val="none" w:sz="0" w:space="0" w:color="auto"/>
        <w:left w:val="none" w:sz="0" w:space="0" w:color="auto"/>
        <w:bottom w:val="none" w:sz="0" w:space="0" w:color="auto"/>
        <w:right w:val="none" w:sz="0" w:space="0" w:color="auto"/>
      </w:divBdr>
    </w:div>
    <w:div w:id="2090227182">
      <w:bodyDiv w:val="1"/>
      <w:marLeft w:val="0"/>
      <w:marRight w:val="0"/>
      <w:marTop w:val="0"/>
      <w:marBottom w:val="0"/>
      <w:divBdr>
        <w:top w:val="none" w:sz="0" w:space="0" w:color="auto"/>
        <w:left w:val="none" w:sz="0" w:space="0" w:color="auto"/>
        <w:bottom w:val="none" w:sz="0" w:space="0" w:color="auto"/>
        <w:right w:val="none" w:sz="0" w:space="0" w:color="auto"/>
      </w:divBdr>
    </w:div>
    <w:div w:id="2098595389">
      <w:bodyDiv w:val="1"/>
      <w:marLeft w:val="0"/>
      <w:marRight w:val="0"/>
      <w:marTop w:val="0"/>
      <w:marBottom w:val="0"/>
      <w:divBdr>
        <w:top w:val="none" w:sz="0" w:space="0" w:color="auto"/>
        <w:left w:val="none" w:sz="0" w:space="0" w:color="auto"/>
        <w:bottom w:val="none" w:sz="0" w:space="0" w:color="auto"/>
        <w:right w:val="none" w:sz="0" w:space="0" w:color="auto"/>
      </w:divBdr>
    </w:div>
    <w:div w:id="2100565260">
      <w:bodyDiv w:val="1"/>
      <w:marLeft w:val="0"/>
      <w:marRight w:val="0"/>
      <w:marTop w:val="0"/>
      <w:marBottom w:val="0"/>
      <w:divBdr>
        <w:top w:val="none" w:sz="0" w:space="0" w:color="auto"/>
        <w:left w:val="none" w:sz="0" w:space="0" w:color="auto"/>
        <w:bottom w:val="none" w:sz="0" w:space="0" w:color="auto"/>
        <w:right w:val="none" w:sz="0" w:space="0" w:color="auto"/>
      </w:divBdr>
    </w:div>
    <w:div w:id="21243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11879</Words>
  <Characters>67714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dc:description/>
  <cp:lastModifiedBy>USER</cp:lastModifiedBy>
  <cp:revision>2</cp:revision>
  <cp:lastPrinted>2025-07-10T13:05:00Z</cp:lastPrinted>
  <dcterms:created xsi:type="dcterms:W3CDTF">2025-07-30T09:52:00Z</dcterms:created>
  <dcterms:modified xsi:type="dcterms:W3CDTF">2025-07-30T09:52:00Z</dcterms:modified>
</cp:coreProperties>
</file>