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1C27E6" w:rsidRDefault="001C27E6" w:rsidP="006550C3">
      <w:pPr>
        <w:spacing w:after="0"/>
        <w:jc w:val="center"/>
        <w:rPr>
          <w:rFonts w:ascii="Arial Black" w:eastAsia="Times New Roman" w:hAnsi="Arial Black"/>
          <w:b/>
          <w:sz w:val="58"/>
          <w:szCs w:val="24"/>
        </w:rPr>
      </w:pPr>
      <w:r w:rsidRPr="001C27E6">
        <w:rPr>
          <w:rFonts w:ascii="Arial Black" w:hAnsi="Arial Black" w:cs="Arial"/>
          <w:sz w:val="34"/>
          <w:szCs w:val="18"/>
          <w:shd w:val="clear" w:color="auto" w:fill="FFFFFF"/>
        </w:rPr>
        <w:t>OLAWALE OLADAYO MIFTAU</w:t>
      </w:r>
    </w:p>
    <w:p w:rsidR="001334EC" w:rsidRPr="00E236C9" w:rsidRDefault="00A610D6" w:rsidP="006550C3">
      <w:pPr>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sidR="007067F6">
        <w:rPr>
          <w:rFonts w:ascii="Times New Roman" w:eastAsia="Times New Roman" w:hAnsi="Times New Roman"/>
          <w:b/>
          <w:sz w:val="50"/>
          <w:szCs w:val="24"/>
        </w:rPr>
        <w:t>3/BLD/P</w:t>
      </w:r>
      <w:r w:rsidR="00615554">
        <w:rPr>
          <w:rFonts w:ascii="Times New Roman" w:eastAsia="Times New Roman" w:hAnsi="Times New Roman"/>
          <w:b/>
          <w:sz w:val="50"/>
          <w:szCs w:val="24"/>
        </w:rPr>
        <w:t>T/</w:t>
      </w:r>
      <w:r>
        <w:rPr>
          <w:rFonts w:ascii="Times New Roman" w:eastAsia="Times New Roman" w:hAnsi="Times New Roman"/>
          <w:b/>
          <w:sz w:val="50"/>
          <w:szCs w:val="24"/>
        </w:rPr>
        <w:t>0</w:t>
      </w:r>
      <w:r w:rsidR="001C27E6">
        <w:rPr>
          <w:rFonts w:ascii="Times New Roman" w:eastAsia="Times New Roman" w:hAnsi="Times New Roman"/>
          <w:b/>
          <w:sz w:val="50"/>
          <w:szCs w:val="24"/>
        </w:rPr>
        <w:t>04</w:t>
      </w:r>
      <w:r w:rsidR="00B17151">
        <w:rPr>
          <w:rFonts w:ascii="Times New Roman" w:eastAsia="Times New Roman" w:hAnsi="Times New Roman"/>
          <w:b/>
          <w:sz w:val="50"/>
          <w:szCs w:val="24"/>
        </w:rPr>
        <w:t>2</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CE03EA"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CE03EA"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CE03EA"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CE03EA"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CE03EA"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CE03EA"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CE03EA"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CE03EA"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CE03EA"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CE03EA"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CE03EA">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CE03EA" w:rsidP="00525F38">
      <w:pPr>
        <w:tabs>
          <w:tab w:val="left" w:pos="450"/>
        </w:tabs>
        <w:spacing w:after="0" w:line="360" w:lineRule="auto"/>
        <w:rPr>
          <w:rFonts w:ascii="Times New Roman" w:hAnsi="Times New Roman"/>
          <w:sz w:val="24"/>
          <w:szCs w:val="24"/>
          <w:vertAlign w:val="subscript"/>
        </w:rPr>
      </w:pPr>
      <w:r w:rsidRPr="00CE03EA">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CE03EA" w:rsidP="00525F38">
      <w:pPr>
        <w:tabs>
          <w:tab w:val="left" w:pos="450"/>
        </w:tabs>
        <w:spacing w:after="0" w:line="360" w:lineRule="auto"/>
        <w:rPr>
          <w:rFonts w:ascii="Times New Roman" w:hAnsi="Times New Roman"/>
          <w:sz w:val="24"/>
          <w:szCs w:val="24"/>
        </w:rPr>
      </w:pPr>
      <w:r w:rsidRPr="00CE03EA">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CE03EA">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CE03EA">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CE03EA">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450"/>
        </w:tabs>
        <w:spacing w:after="0" w:line="360" w:lineRule="auto"/>
        <w:rPr>
          <w:rFonts w:ascii="Times New Roman" w:hAnsi="Times New Roman"/>
          <w:sz w:val="24"/>
          <w:szCs w:val="24"/>
          <w:vertAlign w:val="subscript"/>
        </w:rPr>
      </w:pPr>
      <w:r w:rsidRPr="00CE03EA">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CE03EA">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CE03EA"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CE03EA"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90"/>
          <w:tab w:val="left" w:pos="1133"/>
        </w:tabs>
        <w:spacing w:after="0" w:line="360" w:lineRule="auto"/>
        <w:rPr>
          <w:rFonts w:ascii="Times New Roman" w:hAnsi="Times New Roman"/>
          <w:sz w:val="24"/>
          <w:szCs w:val="24"/>
          <w:vertAlign w:val="subscript"/>
        </w:rPr>
      </w:pPr>
      <w:r w:rsidRPr="00CE03EA">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CE03EA">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CE03EA">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CE03EA">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CE03EA"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CE03EA"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CE03EA"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CE03EA">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CE03EA"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CE03EA"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CE03EA"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CE03EA"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CE03EA"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CE03EA"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CE03EA"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CE03EA">
        <w:rPr>
          <w:noProof/>
        </w:rPr>
      </w:r>
      <w:r w:rsidR="00CE03EA">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CE03EA">
        <w:rPr>
          <w:noProof/>
        </w:rPr>
      </w:r>
      <w:r w:rsidR="00CE03EA">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CE03EA">
        <w:rPr>
          <w:noProof/>
        </w:rPr>
      </w:r>
      <w:r w:rsidR="00CE03EA">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CE03EA">
        <w:rPr>
          <w:noProof/>
        </w:rPr>
      </w:r>
      <w:r w:rsidR="00CE03EA">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CE03EA">
        <w:rPr>
          <w:noProof/>
        </w:rPr>
      </w:r>
      <w:r w:rsidR="00CE03EA">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5F7" w:rsidRDefault="009105F7" w:rsidP="00EE2572">
      <w:pPr>
        <w:spacing w:after="0" w:line="240" w:lineRule="auto"/>
      </w:pPr>
      <w:r>
        <w:separator/>
      </w:r>
    </w:p>
  </w:endnote>
  <w:endnote w:type="continuationSeparator" w:id="1">
    <w:p w:rsidR="009105F7" w:rsidRDefault="009105F7"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CE03EA">
    <w:pPr>
      <w:pStyle w:val="Footer"/>
      <w:jc w:val="center"/>
    </w:pPr>
    <w:fldSimple w:instr=" PAGE   \* MERGEFORMAT ">
      <w:r w:rsidR="001C27E6">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5F7" w:rsidRDefault="009105F7" w:rsidP="00EE2572">
      <w:pPr>
        <w:spacing w:after="0" w:line="240" w:lineRule="auto"/>
      </w:pPr>
      <w:r>
        <w:separator/>
      </w:r>
    </w:p>
  </w:footnote>
  <w:footnote w:type="continuationSeparator" w:id="1">
    <w:p w:rsidR="009105F7" w:rsidRDefault="009105F7"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27E6"/>
    <w:rsid w:val="001C696E"/>
    <w:rsid w:val="001C749B"/>
    <w:rsid w:val="001D4853"/>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80529"/>
    <w:rsid w:val="004B208D"/>
    <w:rsid w:val="004E25F5"/>
    <w:rsid w:val="004E36A8"/>
    <w:rsid w:val="0050172B"/>
    <w:rsid w:val="00523A46"/>
    <w:rsid w:val="00525F38"/>
    <w:rsid w:val="00532F19"/>
    <w:rsid w:val="005354CF"/>
    <w:rsid w:val="00580E47"/>
    <w:rsid w:val="005D7091"/>
    <w:rsid w:val="005E37A1"/>
    <w:rsid w:val="005E69DF"/>
    <w:rsid w:val="005F1C19"/>
    <w:rsid w:val="005F4DC6"/>
    <w:rsid w:val="005F7A09"/>
    <w:rsid w:val="00600B95"/>
    <w:rsid w:val="00615554"/>
    <w:rsid w:val="006550C3"/>
    <w:rsid w:val="0068039B"/>
    <w:rsid w:val="006B14BB"/>
    <w:rsid w:val="007067F6"/>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286F"/>
    <w:rsid w:val="008F160D"/>
    <w:rsid w:val="0090303F"/>
    <w:rsid w:val="009105F7"/>
    <w:rsid w:val="00935E61"/>
    <w:rsid w:val="0094236C"/>
    <w:rsid w:val="0098650F"/>
    <w:rsid w:val="00A14B0E"/>
    <w:rsid w:val="00A24C2B"/>
    <w:rsid w:val="00A610D6"/>
    <w:rsid w:val="00A63635"/>
    <w:rsid w:val="00A7543D"/>
    <w:rsid w:val="00AC33D4"/>
    <w:rsid w:val="00AC4506"/>
    <w:rsid w:val="00AC4841"/>
    <w:rsid w:val="00AD1FFC"/>
    <w:rsid w:val="00AD2F81"/>
    <w:rsid w:val="00AD6DE8"/>
    <w:rsid w:val="00AE11B4"/>
    <w:rsid w:val="00AE1FA1"/>
    <w:rsid w:val="00B17151"/>
    <w:rsid w:val="00B47E72"/>
    <w:rsid w:val="00B72F6F"/>
    <w:rsid w:val="00B74815"/>
    <w:rsid w:val="00BA0977"/>
    <w:rsid w:val="00BA7E51"/>
    <w:rsid w:val="00C02E2E"/>
    <w:rsid w:val="00C145DC"/>
    <w:rsid w:val="00C445A2"/>
    <w:rsid w:val="00C47FD9"/>
    <w:rsid w:val="00C53146"/>
    <w:rsid w:val="00C571FB"/>
    <w:rsid w:val="00C645A8"/>
    <w:rsid w:val="00C6544E"/>
    <w:rsid w:val="00C93EDB"/>
    <w:rsid w:val="00CA42BD"/>
    <w:rsid w:val="00CA61E7"/>
    <w:rsid w:val="00CB23C5"/>
    <w:rsid w:val="00CC272D"/>
    <w:rsid w:val="00CC657C"/>
    <w:rsid w:val="00CE03EA"/>
    <w:rsid w:val="00CF14B9"/>
    <w:rsid w:val="00D5351D"/>
    <w:rsid w:val="00D86545"/>
    <w:rsid w:val="00D90F6C"/>
    <w:rsid w:val="00DB0FD2"/>
    <w:rsid w:val="00DC0F07"/>
    <w:rsid w:val="00DD2DEA"/>
    <w:rsid w:val="00DF734F"/>
    <w:rsid w:val="00E05FAB"/>
    <w:rsid w:val="00E07865"/>
    <w:rsid w:val="00E236C9"/>
    <w:rsid w:val="00E2658C"/>
    <w:rsid w:val="00E87589"/>
    <w:rsid w:val="00E906E2"/>
    <w:rsid w:val="00EA74D4"/>
    <w:rsid w:val="00EC72A3"/>
    <w:rsid w:val="00EE2572"/>
    <w:rsid w:val="00EF5B3B"/>
    <w:rsid w:val="00F33D8D"/>
    <w:rsid w:val="00F33F95"/>
    <w:rsid w:val="00F547F0"/>
    <w:rsid w:val="00F56A22"/>
    <w:rsid w:val="00F60D43"/>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56" type="connector" idref="#1087"/>
        <o:r id="V:Rule157" type="connector" idref="#1120"/>
        <o:r id="V:Rule158" type="connector" idref="#1148"/>
        <o:r id="V:Rule159" type="connector" idref="#1072"/>
        <o:r id="V:Rule160" type="connector" idref="#1073"/>
        <o:r id="V:Rule161" type="connector" idref="#1056"/>
        <o:r id="V:Rule162" type="connector" idref="#1067"/>
        <o:r id="V:Rule163" type="connector" idref="#1192"/>
        <o:r id="V:Rule164" type="connector" idref="#1162"/>
        <o:r id="V:Rule165" type="connector" idref="#1170"/>
        <o:r id="V:Rule166" type="connector" idref="#1085"/>
        <o:r id="V:Rule167" type="connector" idref="#1118"/>
        <o:r id="V:Rule168" type="connector" idref="#1083"/>
        <o:r id="V:Rule169" type="connector" idref="#1114"/>
        <o:r id="V:Rule170" type="connector" idref="#1183"/>
        <o:r id="V:Rule171" type="connector" idref="#1157"/>
        <o:r id="V:Rule172" type="connector" idref="#1190"/>
        <o:r id="V:Rule173" type="connector" idref="#1166"/>
        <o:r id="V:Rule174" type="connector" idref="#1167"/>
        <o:r id="V:Rule175" type="connector" idref="#1146"/>
        <o:r id="V:Rule176" type="connector" idref="#1057"/>
        <o:r id="V:Rule177" type="connector" idref="#1076"/>
        <o:r id="V:Rule178" type="connector" idref="#1116"/>
        <o:r id="V:Rule179" type="connector" idref="#1175"/>
        <o:r id="V:Rule180" type="connector" idref="#_x0000_m1211"/>
        <o:r id="V:Rule181" type="connector" idref="#1045"/>
        <o:r id="V:Rule182" type="connector" idref="#1161"/>
        <o:r id="V:Rule183" type="connector" idref="#1154"/>
        <o:r id="V:Rule184" type="connector" idref="#1141"/>
        <o:r id="V:Rule185" type="connector" idref="#1046"/>
        <o:r id="V:Rule186" type="connector" idref="#1058"/>
        <o:r id="V:Rule187" type="connector" idref="#1158"/>
        <o:r id="V:Rule188" type="connector" idref="#1155"/>
        <o:r id="V:Rule189" type="connector" idref="#1043"/>
        <o:r id="V:Rule190" type="connector" idref="#1060"/>
        <o:r id="V:Rule191" type="connector" idref="#1098"/>
        <o:r id="V:Rule192" type="connector" idref="#1189"/>
        <o:r id="V:Rule193" type="connector" idref="#1081"/>
        <o:r id="V:Rule194" type="connector" idref="#1169"/>
        <o:r id="V:Rule195" type="connector" idref="#1071"/>
        <o:r id="V:Rule196" type="connector" idref="#1051"/>
        <o:r id="V:Rule197" type="connector" idref="#1150"/>
        <o:r id="V:Rule198" type="connector" idref="#1109"/>
        <o:r id="V:Rule199" type="connector" idref="#1147"/>
        <o:r id="V:Rule200" type="connector" idref="#1176"/>
        <o:r id="V:Rule201" type="connector" idref="#1104"/>
        <o:r id="V:Rule202" type="connector" idref="#1082"/>
        <o:r id="V:Rule203" type="connector" idref="#1110"/>
        <o:r id="V:Rule204" type="connector" idref="#1080"/>
        <o:r id="V:Rule205" type="connector" idref="#1096"/>
        <o:r id="V:Rule206" type="connector" idref="#1032"/>
        <o:r id="V:Rule207" type="connector" idref="#1094"/>
        <o:r id="V:Rule208" type="connector" idref="#1179"/>
        <o:r id="V:Rule209" type="connector" idref="#1029"/>
        <o:r id="V:Rule210" type="connector" idref="#1156"/>
        <o:r id="V:Rule211" type="connector" idref="#1126"/>
        <o:r id="V:Rule212" type="connector" idref="#1164"/>
        <o:r id="V:Rule213" type="connector" idref="#1033"/>
        <o:r id="V:Rule214" type="connector" idref="#1160"/>
        <o:r id="V:Rule215" type="connector" idref="#1099"/>
        <o:r id="V:Rule216" type="connector" idref="#1089"/>
        <o:r id="V:Rule217" type="connector" idref="#1106"/>
        <o:r id="V:Rule218" type="connector" idref="#1055"/>
        <o:r id="V:Rule219" type="connector" idref="#1048"/>
        <o:r id="V:Rule220" type="connector" idref="#1136"/>
        <o:r id="V:Rule221" type="connector" idref="#1137"/>
        <o:r id="V:Rule222" type="connector" idref="#1070"/>
        <o:r id="V:Rule223" type="connector" idref="#1078"/>
        <o:r id="V:Rule224" type="connector" idref="#1168"/>
        <o:r id="V:Rule225" type="connector" idref="#1075"/>
        <o:r id="V:Rule226" type="connector" idref="#1038"/>
        <o:r id="V:Rule227" type="connector" idref="#1090"/>
        <o:r id="V:Rule228" type="connector" idref="#1035"/>
        <o:r id="V:Rule229" type="connector" idref="#1044"/>
        <o:r id="V:Rule230" type="connector" idref="#1047"/>
        <o:r id="V:Rule231" type="connector" idref="#1122"/>
        <o:r id="V:Rule232" type="connector" idref="#1049"/>
        <o:r id="V:Rule233" type="connector" idref="#1065"/>
        <o:r id="V:Rule234" type="connector" idref="#1097"/>
        <o:r id="V:Rule235" type="connector" idref="#1186"/>
        <o:r id="V:Rule236" type="connector" idref="#1129"/>
        <o:r id="V:Rule237" type="connector" idref="#1133"/>
        <o:r id="V:Rule238" type="connector" idref="#1052"/>
        <o:r id="V:Rule239" type="connector" idref="#1039"/>
        <o:r id="V:Rule240" type="connector" idref="#1092"/>
        <o:r id="V:Rule241" type="connector" idref="#1138"/>
        <o:r id="V:Rule242" type="connector" idref="#1198"/>
        <o:r id="V:Rule243" type="connector" idref="#1188"/>
        <o:r id="V:Rule244" type="connector" idref="#1184"/>
        <o:r id="V:Rule245" type="connector" idref="#1197"/>
        <o:r id="V:Rule246" type="connector" idref="#1103"/>
        <o:r id="V:Rule247" type="connector" idref="#1135"/>
        <o:r id="V:Rule248" type="connector" idref="#1095"/>
        <o:r id="V:Rule249" type="connector" idref="#1112"/>
        <o:r id="V:Rule250" type="connector" idref="#1079"/>
        <o:r id="V:Rule251" type="connector" idref="#1042"/>
        <o:r id="V:Rule252" type="connector" idref="#1028"/>
        <o:r id="V:Rule253" type="connector" idref="#1145"/>
        <o:r id="V:Rule254" type="connector" idref="#1181"/>
        <o:r id="V:Rule255" type="connector" idref="#1091"/>
        <o:r id="V:Rule256" type="connector" idref="#1180"/>
        <o:r id="V:Rule257" type="connector" idref="#1084"/>
        <o:r id="V:Rule258" type="connector" idref="#1123"/>
        <o:r id="V:Rule259" type="connector" idref="#1182"/>
        <o:r id="V:Rule260" type="connector" idref="#1119"/>
        <o:r id="V:Rule261" type="connector" idref="#1131"/>
        <o:r id="V:Rule262" type="connector" idref="#1041"/>
        <o:r id="V:Rule263" type="connector" idref="#1178"/>
        <o:r id="V:Rule264" type="connector" idref="#1036"/>
        <o:r id="V:Rule265" type="connector" idref="#1040"/>
        <o:r id="V:Rule266" type="connector" idref="#1165"/>
        <o:r id="V:Rule267" type="connector" idref="#1174"/>
        <o:r id="V:Rule268" type="connector" idref="#1101"/>
        <o:r id="V:Rule269" type="connector" idref="#1171"/>
        <o:r id="V:Rule270" type="connector" idref="#1031"/>
        <o:r id="V:Rule271" type="connector" idref="#1068"/>
        <o:r id="V:Rule272" type="connector" idref="#1093"/>
        <o:r id="V:Rule273" type="connector" idref="#1152"/>
        <o:r id="V:Rule274" type="connector" idref="#1111"/>
        <o:r id="V:Rule275" type="connector" idref="#1061"/>
        <o:r id="V:Rule276" type="connector" idref="#1100"/>
        <o:r id="V:Rule277" type="connector" idref="#1037"/>
        <o:r id="V:Rule278" type="connector" idref="#1074"/>
        <o:r id="V:Rule279" type="connector" idref="#1102"/>
        <o:r id="V:Rule280" type="connector" idref="#1143"/>
        <o:r id="V:Rule281" type="connector" idref="#1199"/>
        <o:r id="V:Rule282" type="connector" idref="#1108"/>
        <o:r id="V:Rule283" type="connector" idref="#1086"/>
        <o:r id="V:Rule284" type="connector" idref="#1053"/>
        <o:r id="V:Rule285" type="connector" idref="#1121"/>
        <o:r id="V:Rule286" type="connector" idref="#1177"/>
        <o:r id="V:Rule287" type="connector" idref="#1063"/>
        <o:r id="V:Rule288" type="connector" idref="#1140"/>
        <o:r id="V:Rule289" type="connector" idref="#1134"/>
        <o:r id="V:Rule290" type="connector" idref="#1107"/>
        <o:r id="V:Rule291" type="connector" idref="#1159"/>
        <o:r id="V:Rule292" type="connector" idref="#1117"/>
        <o:r id="V:Rule293" type="connector" idref="#1130"/>
        <o:r id="V:Rule294" type="connector" idref="#1077"/>
        <o:r id="V:Rule295" type="connector" idref="#1054"/>
        <o:r id="V:Rule296" type="connector" idref="#1115"/>
        <o:r id="V:Rule297" type="connector" idref="#1124"/>
        <o:r id="V:Rule298" type="connector" idref="#1185"/>
        <o:r id="V:Rule299" type="connector" idref="#1105"/>
        <o:r id="V:Rule300" type="connector" idref="#1163"/>
        <o:r id="V:Rule301" type="connector" idref="#1088"/>
        <o:r id="V:Rule302" type="connector" idref="#1059"/>
        <o:r id="V:Rule303" type="connector" idref="#1030"/>
        <o:r id="V:Rule304" type="connector" idref="#1113"/>
        <o:r id="V:Rule305" type="connector" idref="#1153"/>
        <o:r id="V:Rule306" type="connector" idref="#1187"/>
        <o:r id="V:Rule307" type="connector" idref="#1050"/>
        <o:r id="V:Rule308" type="connector" idref="#1066"/>
        <o:r id="V:Rule309" type="connector" idref="#1151"/>
        <o:r id="V:Rule310" type="connector" idref="#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43</Pages>
  <Words>8239</Words>
  <Characters>46968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47</cp:revision>
  <cp:lastPrinted>2025-07-28T14:18:00Z</cp:lastPrinted>
  <dcterms:created xsi:type="dcterms:W3CDTF">2025-07-28T12:13:00Z</dcterms:created>
  <dcterms:modified xsi:type="dcterms:W3CDTF">2025-07-29T13:34:00Z</dcterms:modified>
</cp:coreProperties>
</file>