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v:shapetype id="_x0000_t67" coordsize="21600,21600" o:spt="67.0" adj="16200,5400" path="m0@0l@1@0@1,0@2,0@2@0,21600@0,10800,21600xe">
            <v:stroke joinstyle="miter"/>
            <v:formulas>
              <v:f eqn="val #0"/>
              <v:f eqn="val #1"/>
              <v:f eqn="sum height 0 #1"/>
              <v:f eqn="sum 10800 0 #1"/>
              <v:f eqn="sum width 0 #0"/>
              <v:f eqn="prod @4 @3 10800"/>
              <v:f eqn="sum width 0 @5"/>
            </v:formulas>
            <v:path o:connectangles="270,180,90,0" o:connectlocs="10800,0;0,@0;10800,21600;21600,@0" o:connecttype="custom" textboxrect="@1,0,@2,@6"/>
            <v:handles/>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ASSESSING THE IMPACT OF CORPORATE GOVERNANCE ON ORGANIZATIONAL PERFORMANCE.</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AIRTEL NIG , ILORIN)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BADMUS ZAINAB AYOMIDE</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HND/23/BAM/FT/0586</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1">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Higher National Diploma in Business Administration and Management.</w:t>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UMAR B. A</w:t>
        <w:tab/>
        <w:tab/>
        <w:tab/>
        <w:tab/>
        <w:tab/>
        <w:tab/>
        <w:t xml:space="preserve">DATE</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1">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BADMUS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7">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A">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B">
      <w:pPr>
        <w:jc w:val="center"/>
        <w:rPr>
          <w:rFonts w:ascii="Times New Roman" w:cs="Times New Roman" w:eastAsia="Times New Roman" w:hAnsi="Times New Roman"/>
          <w:b w:val="1"/>
          <w:sz w:val="24"/>
          <w:szCs w:val="24"/>
        </w:rPr>
      </w:pPr>
      <w:bookmarkStart w:colFirst="0" w:colLast="0" w:name="_heading=h.ihth9z5gxjkl" w:id="0"/>
      <w:bookmarkEnd w:id="0"/>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4"/>
          <w:szCs w:val="24"/>
        </w:rPr>
      </w:pPr>
      <w:bookmarkStart w:colFirst="0" w:colLast="0" w:name="_heading=h.qjxruqtimwih" w:id="1"/>
      <w:bookmarkEnd w:id="1"/>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sz w:val="28"/>
          <w:szCs w:val="28"/>
        </w:rPr>
      </w:pPr>
      <w:bookmarkStart w:colFirst="0" w:colLast="0" w:name="_heading=h.m429w9k0abwu" w:id="2"/>
      <w:bookmarkEnd w:id="2"/>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6E">
      <w:pPr>
        <w:spacing w:line="480" w:lineRule="auto"/>
        <w:jc w:val="both"/>
        <w:rPr>
          <w:rFonts w:ascii="Times New Roman" w:cs="Times New Roman" w:eastAsia="Times New Roman" w:hAnsi="Times New Roman"/>
          <w:b w:val="1"/>
          <w:sz w:val="24"/>
          <w:szCs w:val="24"/>
        </w:rPr>
        <w:sectPr>
          <w:footerReference r:id="rId7" w:type="default"/>
          <w:pgSz w:h="16834" w:w="11909" w:orient="portrait"/>
          <w:pgMar w:bottom="1440" w:top="1440" w:left="1440" w:right="1440" w:header="720" w:footer="2880"/>
          <w:pgNumType w:start="1"/>
        </w:sect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study titled corporate governance and organizational performance was an attempt to explore the implications of corporate governance on organizational performance of the selected AIRTEL Nigeria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AIRTEL Nigeria should prioritize corporate governance practice in order to improve their overall performance and reputation. This however, guarantees transparency and accountability which in turn, enhances organizational performance.                                 . </w:t>
      </w:r>
      <w:r w:rsidDel="00000000" w:rsidR="00000000" w:rsidRPr="00000000">
        <w:br w:type="page"/>
      </w:r>
      <w:r w:rsidDel="00000000" w:rsidR="00000000" w:rsidRPr="00000000">
        <w:rPr>
          <w:rtl w:val="0"/>
        </w:rPr>
      </w:r>
    </w:p>
    <w:p w:rsidR="00000000" w:rsidDel="00000000" w:rsidP="00000000" w:rsidRDefault="00000000" w:rsidRPr="00000000" w14:paraId="0000006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“Corporate Governance” is the interaction between shareholders, board of directors, and company’s management in shaping corporation’s performance and the way it is proceeding towards.</w:t>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rsidR="00000000" w:rsidDel="00000000" w:rsidP="00000000" w:rsidRDefault="00000000" w:rsidRPr="00000000" w14:paraId="000000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narrow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ensures that business have appropriate decision making processes and control in places so that the interest of all stakeholders (Shareholders, employees, suppliers, customers and the community) are balance. According to Dzingai and Michael (2017),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rsidR="00000000" w:rsidDel="00000000" w:rsidP="00000000" w:rsidRDefault="00000000" w:rsidRPr="00000000" w14:paraId="0000007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p>
    <w:p w:rsidR="00000000" w:rsidDel="00000000" w:rsidP="00000000" w:rsidRDefault="00000000" w:rsidRPr="00000000" w14:paraId="000000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interest is to investigate the effect of corporate governance on increase in organizational performance of AIRTEL Nigeria corporate company, Ilorin.</w:t>
      </w:r>
    </w:p>
    <w:p w:rsidR="00000000" w:rsidDel="00000000" w:rsidP="00000000" w:rsidRDefault="00000000" w:rsidRPr="00000000" w14:paraId="000000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both public and private are laying more emphasis on the decline of increase in productivity and solution are being sought as to improve organizational performance.</w:t>
      </w:r>
    </w:p>
    <w:p w:rsidR="00000000" w:rsidDel="00000000" w:rsidP="00000000" w:rsidRDefault="00000000" w:rsidRPr="00000000" w14:paraId="0000007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 research, the following questions are formulate to assist the researcher identify the impact corporate governance on organizational performance.</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54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effective communication affect employee’s satisfaction?</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54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remuneration affect employees’ commitment?</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54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work ethics affect corporate reputation?</w:t>
      </w:r>
    </w:p>
    <w:p w:rsidR="00000000" w:rsidDel="00000000" w:rsidP="00000000" w:rsidRDefault="00000000" w:rsidRPr="00000000" w14:paraId="0000008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Research Objectives</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this study is to examine the Impact of Corporate Governance on Organizational Performance. The specific objectives are to:</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impact of effective communication on employees’ satisfaction.</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remuneration on employees’ commitment.</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effect of work ethics on corporate reputation.</w:t>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Hypothesis</w:t>
      </w:r>
    </w:p>
    <w:p w:rsidR="00000000" w:rsidDel="00000000" w:rsidP="00000000" w:rsidRDefault="00000000" w:rsidRPr="00000000" w14:paraId="0000008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hypothesis to be tested in the course of this research work:</w:t>
      </w:r>
    </w:p>
    <w:p w:rsidR="00000000" w:rsidDel="00000000" w:rsidP="00000000" w:rsidRDefault="00000000" w:rsidRPr="00000000" w14:paraId="0000008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Effective communication has no significant effect on employees’ commitment</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Remuneration has no significant employees’ commitment.</w:t>
      </w:r>
    </w:p>
    <w:p w:rsidR="00000000" w:rsidDel="00000000" w:rsidP="00000000" w:rsidRDefault="00000000" w:rsidRPr="00000000" w14:paraId="0000008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Work ethics has no significant impact on corporate reputation.</w:t>
      </w:r>
    </w:p>
    <w:p w:rsidR="00000000" w:rsidDel="00000000" w:rsidP="00000000" w:rsidRDefault="00000000" w:rsidRPr="00000000" w14:paraId="0000008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AIRTEL Nigeria Telecommunication Company in Kwara State, as a reference material.</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Shareholders, board members, and managers who would study through this research work would be enlightened more on the need for corporate governance and how to create a useful and enabling environment that makes it impact significantly on organizational performance.</w:t>
      </w:r>
    </w:p>
    <w:p w:rsidR="00000000" w:rsidDel="00000000" w:rsidP="00000000" w:rsidRDefault="00000000" w:rsidRPr="00000000" w14:paraId="000000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will cover the Impact of Corporate Governance on Organizational Performance with reference to AIRTEL Nigeria Telecommunication Company, Ilorin, Kwara State.</w:t>
      </w:r>
    </w:p>
    <w:p w:rsidR="00000000" w:rsidDel="00000000" w:rsidP="00000000" w:rsidRDefault="00000000" w:rsidRPr="00000000" w14:paraId="0000009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 coincided with the writer’s time of lecturer that mean less time had to devote to this work.</w:t>
      </w:r>
    </w:p>
    <w:p w:rsidR="00000000" w:rsidDel="00000000" w:rsidP="00000000" w:rsidRDefault="00000000" w:rsidRPr="00000000" w14:paraId="0000009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was also encountered as the researcher as limited financial resources that act of writing a meaningful project is very exorbitant. There was problem of uncooperative on the part of respondent.</w:t>
      </w:r>
    </w:p>
    <w:p w:rsidR="00000000" w:rsidDel="00000000" w:rsidP="00000000" w:rsidRDefault="00000000" w:rsidRPr="00000000" w14:paraId="0000009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also encountered the problem of scarcity of dating to the fact that only few textbook were available in the subject matter.</w:t>
      </w:r>
    </w:p>
    <w:p w:rsidR="00000000" w:rsidDel="00000000" w:rsidP="00000000" w:rsidRDefault="00000000" w:rsidRPr="00000000" w14:paraId="0000009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explanation of some technical terms as used in the sstudy.</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this means formed into an association and endowed by law with the right and liabilities of an individual.</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Governance: This a system that guides the conduct of the people within an organization, as well as the direction of the organization itself.</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Performance: is the success or fulfillment of organization at the end of the program or project as it is intended.</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Satisfaction: this is the extent to which employees are happy or content with their jobs and work environment.</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Commitment: is an emotional attachment to and involvement with an organization. It also refers to as a bond between the employees and the organization such that the employee wants to continue serving the organization and helping it achieve its objective.</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 is a belief that work and diligence have a moral benefit and an inherent ability, virtue or value to strengthen character and individual abilities.</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Reputation: is the overall estimation in which an organization is held by it external and internal stakeholders based on it post actions and probability of its future behavior.</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Director: this is a group of people who represent the interest of a company’s shareholder.</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Stakeholder: is a party that has an interest in a company and can either affect or be affected by the business.</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holder: is a person who own shares in a company and therefore gets part of the company’s profit and the right to vote on how the company is controlled.</w:t>
      </w:r>
    </w:p>
    <w:p w:rsidR="00000000" w:rsidDel="00000000" w:rsidP="00000000" w:rsidRDefault="00000000" w:rsidRPr="00000000" w14:paraId="000000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w:t>
        <w:tab/>
        <w:t xml:space="preserve">Introduction</w:t>
      </w:r>
    </w:p>
    <w:p w:rsidR="00000000" w:rsidDel="00000000" w:rsidP="00000000" w:rsidRDefault="00000000" w:rsidRPr="00000000" w14:paraId="000000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Essentially, this chapter deals with the review of available relevant academic literatures on the project topic.</w:t>
      </w:r>
    </w:p>
    <w:p w:rsidR="00000000" w:rsidDel="00000000" w:rsidP="00000000" w:rsidRDefault="00000000" w:rsidRPr="00000000" w14:paraId="000000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expected to cover various way by which organization are been govern and control the performance of its employees and corporate techniques that the manager adopt in order to carry out its duties successfully and efficiently.</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scholars have looked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leads to poor financial performance and contribute to macroeconomic crises.</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form sustainable performance by focusing on the shareholders of the company. Value protection based on accountability of managers and protects the interest of both shareholders and stakeholders.</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rsidR="00000000" w:rsidDel="00000000" w:rsidP="00000000" w:rsidRDefault="00000000" w:rsidRPr="00000000" w14:paraId="000000A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w:t>
        <w:tab/>
        <w:t xml:space="preserve">Conceptual Framework</w:t>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literature survey following conceptual framework was develop. This conceptual frame work establishes link between corporate governance and organizational 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1117600</wp:posOffset>
                </wp:positionV>
                <wp:extent cx="5650865" cy="2430145"/>
                <wp:effectExtent b="0" l="0" r="0" t="0"/>
                <wp:wrapNone/>
                <wp:docPr id="1" name=""/>
                <a:graphic>
                  <a:graphicData uri="http://schemas.microsoft.com/office/word/2010/wordprocessingGroup">
                    <wpg:wgp>
                      <wpg:cNvGrpSpPr/>
                      <wpg:grpSpPr>
                        <a:xfrm>
                          <a:off x="2515800" y="2560150"/>
                          <a:ext cx="5650865" cy="2430145"/>
                          <a:chOff x="2515800" y="2560150"/>
                          <a:chExt cx="5660400" cy="2439700"/>
                        </a:xfrm>
                      </wpg:grpSpPr>
                      <wpg:grpSp>
                        <wpg:cNvGrpSpPr/>
                        <wpg:grpSpPr>
                          <a:xfrm>
                            <a:off x="2520568" y="2564928"/>
                            <a:ext cx="5650865" cy="2430145"/>
                            <a:chOff x="0" y="0"/>
                            <a:chExt cx="5650865" cy="2430145"/>
                          </a:xfrm>
                        </wpg:grpSpPr>
                        <wps:wsp>
                          <wps:cNvSpPr/>
                          <wps:cNvPr id="3" name="Shape 3"/>
                          <wps:spPr>
                            <a:xfrm>
                              <a:off x="0" y="0"/>
                              <a:ext cx="5650850" cy="243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Effective Communication</w:t>
                                </w:r>
                              </w:p>
                            </w:txbxContent>
                          </wps:txbx>
                          <wps:bodyPr anchorCtr="0" anchor="t" bIns="38100" lIns="88900" spcFirstLastPara="1" rIns="88900" wrap="square" tIns="38100">
                            <a:noAutofit/>
                          </wps:bodyPr>
                        </wps:wsp>
                        <wps:wsp>
                          <wps:cNvSpPr/>
                          <wps:cNvPr id="5" name="Shape 5"/>
                          <wps:spPr>
                            <a:xfrm>
                              <a:off x="3810" y="569595"/>
                              <a:ext cx="1422400" cy="350520"/>
                            </a:xfrm>
                            <a:custGeom>
                              <a:rect b="b" l="l" r="r" t="t"/>
                              <a:pathLst>
                                <a:path extrusionOk="0" h="350520" w="1422400">
                                  <a:moveTo>
                                    <a:pt x="0" y="0"/>
                                  </a:moveTo>
                                  <a:lnTo>
                                    <a:pt x="0" y="350520"/>
                                  </a:lnTo>
                                  <a:lnTo>
                                    <a:pt x="1422400" y="350520"/>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Remuneration</w:t>
                                </w:r>
                              </w:p>
                            </w:txbxContent>
                          </wps:txbx>
                          <wps:bodyPr anchorCtr="0" anchor="t" bIns="38100" lIns="88900" spcFirstLastPara="1" rIns="88900" wrap="square" tIns="38100">
                            <a:noAutofit/>
                          </wps:bodyPr>
                        </wps:wsp>
                        <wps:wsp>
                          <wps:cNvSpPr/>
                          <wps:cNvPr id="6" name="Shape 6"/>
                          <wps:spPr>
                            <a:xfrm>
                              <a:off x="0" y="973455"/>
                              <a:ext cx="1422400" cy="350520"/>
                            </a:xfrm>
                            <a:custGeom>
                              <a:rect b="b" l="l" r="r" t="t"/>
                              <a:pathLst>
                                <a:path extrusionOk="0" h="350520" w="1422400">
                                  <a:moveTo>
                                    <a:pt x="0" y="0"/>
                                  </a:moveTo>
                                  <a:lnTo>
                                    <a:pt x="0" y="350520"/>
                                  </a:lnTo>
                                  <a:lnTo>
                                    <a:pt x="1422400" y="350520"/>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Work Ethics</w:t>
                                </w:r>
                              </w:p>
                            </w:txbxContent>
                          </wps:txbx>
                          <wps:bodyPr anchorCtr="0" anchor="t" bIns="38100" lIns="88900" spcFirstLastPara="1" rIns="88900" wrap="square" tIns="38100">
                            <a:noAutofit/>
                          </wps:bodyPr>
                        </wps:wsp>
                        <wps:wsp>
                          <wps:cNvSpPr/>
                          <wps:cNvPr id="7" name="Shape 7"/>
                          <wps:spPr>
                            <a:xfrm>
                              <a:off x="1440815" y="239395"/>
                              <a:ext cx="765175" cy="435610"/>
                            </a:xfrm>
                            <a:custGeom>
                              <a:rect b="b" l="l" r="r" t="t"/>
                              <a:pathLst>
                                <a:path extrusionOk="0" h="435610" w="765175">
                                  <a:moveTo>
                                    <a:pt x="0" y="0"/>
                                  </a:moveTo>
                                  <a:lnTo>
                                    <a:pt x="765175" y="435610"/>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8" name="Shape 8"/>
                          <wps:spPr>
                            <a:xfrm>
                              <a:off x="1426210" y="735330"/>
                              <a:ext cx="791210" cy="0"/>
                            </a:xfrm>
                            <a:custGeom>
                              <a:rect b="b" l="l" r="r" t="t"/>
                              <a:pathLst>
                                <a:path extrusionOk="0" h="1" w="791210">
                                  <a:moveTo>
                                    <a:pt x="0" y="0"/>
                                  </a:moveTo>
                                  <a:lnTo>
                                    <a:pt x="791210" y="0"/>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9" name="Shape 9"/>
                          <wps:spPr>
                            <a:xfrm flipH="1" rot="10800000">
                              <a:off x="1426210" y="795020"/>
                              <a:ext cx="791210" cy="328295"/>
                            </a:xfrm>
                            <a:custGeom>
                              <a:rect b="b" l="l" r="r" t="t"/>
                              <a:pathLst>
                                <a:path extrusionOk="0" h="328295" w="791210">
                                  <a:moveTo>
                                    <a:pt x="0" y="0"/>
                                  </a:moveTo>
                                  <a:lnTo>
                                    <a:pt x="791210" y="328295"/>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0" name="Shape 10"/>
                          <wps:spPr>
                            <a:xfrm>
                              <a:off x="2234565" y="477520"/>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Corporate Governance</w:t>
                                </w:r>
                              </w:p>
                            </w:txbxContent>
                          </wps:txbx>
                          <wps:bodyPr anchorCtr="0" anchor="t" bIns="38100" lIns="88900" spcFirstLastPara="1" rIns="88900" wrap="square" tIns="38100">
                            <a:noAutofit/>
                          </wps:bodyPr>
                        </wps:wsp>
                        <wps:wsp>
                          <wps:cNvSpPr/>
                          <wps:cNvPr id="11" name="Shape 11"/>
                          <wps:spPr>
                            <a:xfrm>
                              <a:off x="2791460" y="990600"/>
                              <a:ext cx="322580" cy="394970"/>
                            </a:xfrm>
                            <a:custGeom>
                              <a:rect b="b" l="l" r="r" t="t"/>
                              <a:pathLst>
                                <a:path extrusionOk="0" h="394970" w="322580">
                                  <a:moveTo>
                                    <a:pt x="0" y="296227"/>
                                  </a:moveTo>
                                  <a:lnTo>
                                    <a:pt x="80645" y="296227"/>
                                  </a:lnTo>
                                  <a:lnTo>
                                    <a:pt x="80645" y="0"/>
                                  </a:lnTo>
                                  <a:lnTo>
                                    <a:pt x="241935" y="0"/>
                                  </a:lnTo>
                                  <a:lnTo>
                                    <a:pt x="241935" y="296227"/>
                                  </a:lnTo>
                                  <a:lnTo>
                                    <a:pt x="322580" y="296227"/>
                                  </a:lnTo>
                                  <a:lnTo>
                                    <a:pt x="161290" y="39497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235200" y="1414145"/>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Organizational Performance</w:t>
                                </w:r>
                              </w:p>
                            </w:txbxContent>
                          </wps:txbx>
                          <wps:bodyPr anchorCtr="0" anchor="t" bIns="38100" lIns="88900" spcFirstLastPara="1" rIns="88900" wrap="square" tIns="38100">
                            <a:noAutofit/>
                          </wps:bodyPr>
                        </wps:wsp>
                        <wps:wsp>
                          <wps:cNvSpPr/>
                          <wps:cNvPr id="13" name="Shape 13"/>
                          <wps:spPr>
                            <a:xfrm>
                              <a:off x="4228465" y="795020"/>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Employees’ Satisfaction</w:t>
                                </w:r>
                              </w:p>
                            </w:txbxContent>
                          </wps:txbx>
                          <wps:bodyPr anchorCtr="0" anchor="t" bIns="38100" lIns="88900" spcFirstLastPara="1" rIns="88900" wrap="square" tIns="38100">
                            <a:noAutofit/>
                          </wps:bodyPr>
                        </wps:wsp>
                        <wps:wsp>
                          <wps:cNvSpPr/>
                          <wps:cNvPr id="14" name="Shape 14"/>
                          <wps:spPr>
                            <a:xfrm>
                              <a:off x="4226560" y="1364615"/>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Employees’ Commitment</w:t>
                                </w:r>
                              </w:p>
                            </w:txbxContent>
                          </wps:txbx>
                          <wps:bodyPr anchorCtr="0" anchor="t" bIns="38100" lIns="88900" spcFirstLastPara="1" rIns="88900" wrap="square" tIns="38100">
                            <a:noAutofit/>
                          </wps:bodyPr>
                        </wps:wsp>
                        <wps:wsp>
                          <wps:cNvSpPr/>
                          <wps:cNvPr id="15" name="Shape 15"/>
                          <wps:spPr>
                            <a:xfrm>
                              <a:off x="4224655" y="1934210"/>
                              <a:ext cx="1422400" cy="495935"/>
                            </a:xfrm>
                            <a:custGeom>
                              <a:rect b="b" l="l" r="r" t="t"/>
                              <a:pathLst>
                                <a:path extrusionOk="0" h="495935" w="1422400">
                                  <a:moveTo>
                                    <a:pt x="0" y="0"/>
                                  </a:moveTo>
                                  <a:lnTo>
                                    <a:pt x="0" y="495935"/>
                                  </a:lnTo>
                                  <a:lnTo>
                                    <a:pt x="1422400" y="495935"/>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Corporate Reputation</w:t>
                                </w:r>
                              </w:p>
                            </w:txbxContent>
                          </wps:txbx>
                          <wps:bodyPr anchorCtr="0" anchor="t" bIns="38100" lIns="88900" spcFirstLastPara="1" rIns="88900" wrap="square" tIns="38100">
                            <a:noAutofit/>
                          </wps:bodyPr>
                        </wps:wsp>
                        <wps:wsp>
                          <wps:cNvSpPr/>
                          <wps:cNvPr id="16" name="Shape 16"/>
                          <wps:spPr>
                            <a:xfrm flipH="1">
                              <a:off x="3693160" y="1031874"/>
                              <a:ext cx="531495" cy="497840"/>
                            </a:xfrm>
                            <a:custGeom>
                              <a:rect b="b" l="l" r="r" t="t"/>
                              <a:pathLst>
                                <a:path extrusionOk="0" h="497840" w="531495">
                                  <a:moveTo>
                                    <a:pt x="0" y="0"/>
                                  </a:moveTo>
                                  <a:lnTo>
                                    <a:pt x="531495" y="497840"/>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rot="10800000">
                              <a:off x="3693160" y="1590040"/>
                              <a:ext cx="531495" cy="0"/>
                            </a:xfrm>
                            <a:custGeom>
                              <a:rect b="b" l="l" r="r" t="t"/>
                              <a:pathLst>
                                <a:path extrusionOk="0" h="1" w="531495">
                                  <a:moveTo>
                                    <a:pt x="0" y="0"/>
                                  </a:moveTo>
                                  <a:lnTo>
                                    <a:pt x="531495" y="0"/>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8" name="Shape 18"/>
                          <wps:spPr>
                            <a:xfrm rot="10800000">
                              <a:off x="3741420" y="1661160"/>
                              <a:ext cx="483235" cy="507999"/>
                            </a:xfrm>
                            <a:custGeom>
                              <a:rect b="b" l="l" r="r" t="t"/>
                              <a:pathLst>
                                <a:path extrusionOk="0" h="507999" w="483235">
                                  <a:moveTo>
                                    <a:pt x="0" y="0"/>
                                  </a:moveTo>
                                  <a:lnTo>
                                    <a:pt x="483235" y="507999"/>
                                  </a:lnTo>
                                </a:path>
                              </a:pathLst>
                            </a:custGeom>
                            <a:solidFill>
                              <a:srgbClr val="FFFFFF"/>
                            </a:solid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1117600</wp:posOffset>
                </wp:positionV>
                <wp:extent cx="5650865" cy="243014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650865" cy="2430145"/>
                        </a:xfrm>
                        <a:prstGeom prst="rect"/>
                        <a:ln/>
                      </pic:spPr>
                    </pic:pic>
                  </a:graphicData>
                </a:graphic>
              </wp:anchor>
            </w:drawing>
          </mc:Fallback>
        </mc:AlternateConten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w:t>
        <w:tab/>
        <w:t xml:space="preserve">Corporate Governance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8636000</wp:posOffset>
                </wp:positionH>
                <wp:positionV relativeFrom="paragraph">
                  <wp:posOffset>1041400</wp:posOffset>
                </wp:positionV>
                <wp:extent cx="1431925" cy="505459"/>
                <wp:effectExtent b="0" l="0" r="0" t="0"/>
                <wp:wrapNone/>
                <wp:docPr id="2" name=""/>
                <a:graphic>
                  <a:graphicData uri="http://schemas.microsoft.com/office/word/2010/wordprocessingShape">
                    <wps:wsp>
                      <wps:cNvSpPr/>
                      <wps:cNvPr id="19" name="Shape 19"/>
                      <wps:spPr>
                        <a:xfrm>
                          <a:off x="4634800" y="3532033"/>
                          <a:ext cx="1422400" cy="495934"/>
                        </a:xfrm>
                        <a:custGeom>
                          <a:rect b="b" l="l" r="r" t="t"/>
                          <a:pathLst>
                            <a:path extrusionOk="0" h="495934" w="1422400">
                              <a:moveTo>
                                <a:pt x="0" y="0"/>
                              </a:moveTo>
                              <a:lnTo>
                                <a:pt x="0" y="495934"/>
                              </a:lnTo>
                              <a:lnTo>
                                <a:pt x="1422400" y="495934"/>
                              </a:lnTo>
                              <a:lnTo>
                                <a:pt x="1422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Effective Communication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8636000</wp:posOffset>
                </wp:positionH>
                <wp:positionV relativeFrom="paragraph">
                  <wp:posOffset>1041400</wp:posOffset>
                </wp:positionV>
                <wp:extent cx="1431925" cy="505459"/>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1925" cy="505459"/>
                        </a:xfrm>
                        <a:prstGeom prst="rect"/>
                        <a:ln/>
                      </pic:spPr>
                    </pic:pic>
                  </a:graphicData>
                </a:graphic>
              </wp:anchor>
            </w:drawing>
          </mc:Fallback>
        </mc:AlternateContent>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Etete (2010), sees corporate governance often used by corporate entities to describe the manner in which board of directors or their equivalents direct the affair (structures of authority and collaboration deployed in allocating resources and coordinate or control activity) of the corporation and the laws and culture that guides them.</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Sub-variables of corporate governance are:</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Communication</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Remuneration</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Ethics</w:t>
      </w:r>
    </w:p>
    <w:p w:rsidR="00000000" w:rsidDel="00000000" w:rsidP="00000000" w:rsidRDefault="00000000" w:rsidRPr="00000000" w14:paraId="000000B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Effective Communication</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process of exchanging ideas, thoughts, opinions, knowledge, and data so that the message is received and understand with clarity and purpose. When we communicate effectively both the sender and receiver feel satisfied.</w:t>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occurs in many forms, including verbal and non-verbal, written, visual, and listening. It can occur in person, on the internet (on forum, social media and websites), over the phone (through apps, calls and video), or by mail. For communication to be effective, it must be clear, correct, complete, concise and compassionate.</w:t>
      </w:r>
    </w:p>
    <w:p w:rsidR="00000000" w:rsidDel="00000000" w:rsidP="00000000" w:rsidRDefault="00000000" w:rsidRPr="00000000" w14:paraId="000000B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 of Effective Communication</w:t>
      </w:r>
    </w:p>
    <w:p w:rsidR="00000000" w:rsidDel="00000000" w:rsidP="00000000" w:rsidRDefault="00000000" w:rsidRPr="00000000" w14:paraId="000000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 employees and built teams.</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 your organization more rapidly and retain employees.</w:t>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Benefit from enhance creativity and innovation.</w:t>
      </w:r>
    </w:p>
    <w:p w:rsidR="00000000" w:rsidDel="00000000" w:rsidP="00000000" w:rsidRDefault="00000000" w:rsidRPr="00000000" w14:paraId="000000C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 strong relationship and attract more opportunities for you or your organization.</w:t>
      </w:r>
    </w:p>
    <w:p w:rsidR="00000000" w:rsidDel="00000000" w:rsidP="00000000" w:rsidRDefault="00000000" w:rsidRPr="00000000" w14:paraId="000000C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Remuneration</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important elements of human resource management is compensation or remuneration. Therefore, it is necessary to frame sound policies and practices for employee compensation.</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classified into two and they are:</w:t>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Remuneration</w:t>
      </w:r>
    </w:p>
    <w:p w:rsidR="00000000" w:rsidDel="00000000" w:rsidP="00000000" w:rsidRDefault="00000000" w:rsidRPr="00000000" w14:paraId="000000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Indirect Remuneration</w:t>
      </w:r>
    </w:p>
    <w:p w:rsidR="00000000" w:rsidDel="00000000" w:rsidP="00000000" w:rsidRDefault="00000000" w:rsidRPr="00000000" w14:paraId="000000C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 Remuneration</w:t>
      </w:r>
    </w:p>
    <w:p w:rsidR="00000000" w:rsidDel="00000000" w:rsidP="00000000" w:rsidRDefault="00000000" w:rsidRPr="00000000" w14:paraId="000000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Remuneration typically refers to any sort of compensation that comes as a straight forward financial gain for employees, including salary, allowances for travel and other activities and bonuses.</w:t>
      </w:r>
    </w:p>
    <w:p w:rsidR="00000000" w:rsidDel="00000000" w:rsidP="00000000" w:rsidRDefault="00000000" w:rsidRPr="00000000" w14:paraId="000000C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Indirect Remuneration</w:t>
      </w:r>
    </w:p>
    <w:p w:rsidR="00000000" w:rsidDel="00000000" w:rsidP="00000000" w:rsidRDefault="00000000" w:rsidRPr="00000000" w14:paraId="000000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Indirect Remuneration provides a benefit for someone but may be less straight forward. These can include the potential for overtime pay, benefits for retirement and more flexible schedule for employees.</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formulation and administration of sound remuneration policy is must to attract excellent personnel and retain them in an organization. The basic purpose of sound remuneration policy is to establish and maintain an equitable wage and salary structure.</w:t>
      </w:r>
    </w:p>
    <w:p w:rsidR="00000000" w:rsidDel="00000000" w:rsidP="00000000" w:rsidRDefault="00000000" w:rsidRPr="00000000" w14:paraId="000000C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Ethics</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Ethics refer to a specific set of moral and legal guidelines that organization may abide by. This guideline typically influences the way employees and customers alike interact with an organization.</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rsidR="00000000" w:rsidDel="00000000" w:rsidP="00000000" w:rsidRDefault="00000000" w:rsidRPr="00000000" w14:paraId="000000D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 of Using Ethics in the Workplace</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rsidR="00000000" w:rsidDel="00000000" w:rsidP="00000000" w:rsidRDefault="00000000" w:rsidRPr="00000000" w14:paraId="000000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Satisfaction</w:t>
      </w:r>
    </w:p>
    <w:p w:rsidR="00000000" w:rsidDel="00000000" w:rsidP="00000000" w:rsidRDefault="00000000" w:rsidRPr="00000000" w14:paraId="000000D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workplace culture</w:t>
      </w:r>
    </w:p>
    <w:p w:rsidR="00000000" w:rsidDel="00000000" w:rsidP="00000000" w:rsidRDefault="00000000" w:rsidRPr="00000000" w14:paraId="000000D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Maintaining legal compliance</w:t>
      </w:r>
    </w:p>
    <w:p w:rsidR="00000000" w:rsidDel="00000000" w:rsidP="00000000" w:rsidRDefault="00000000" w:rsidRPr="00000000" w14:paraId="000000D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public reputation.</w:t>
      </w:r>
    </w:p>
    <w:p w:rsidR="00000000" w:rsidDel="00000000" w:rsidP="00000000" w:rsidRDefault="00000000" w:rsidRPr="00000000" w14:paraId="000000D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Organizational Performance</w:t>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when organizations have satisfied the interests of all stakeholders, owners, managements, employees, customers, suppliers, and general public; the they can be measured as successful organization.</w:t>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Sub-variables of organization performance are:</w:t>
      </w:r>
    </w:p>
    <w:p w:rsidR="00000000" w:rsidDel="00000000" w:rsidP="00000000" w:rsidRDefault="00000000" w:rsidRPr="00000000" w14:paraId="000000D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Satisfaction</w:t>
      </w:r>
    </w:p>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Commitment</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Reputation</w:t>
      </w:r>
    </w:p>
    <w:p w:rsidR="00000000" w:rsidDel="00000000" w:rsidP="00000000" w:rsidRDefault="00000000" w:rsidRPr="00000000" w14:paraId="000000D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Employees’ Satisfaction</w:t>
      </w:r>
    </w:p>
    <w:p w:rsidR="00000000" w:rsidDel="00000000" w:rsidP="00000000" w:rsidRDefault="00000000" w:rsidRPr="00000000" w14:paraId="000000D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rsidR="00000000" w:rsidDel="00000000" w:rsidP="00000000" w:rsidRDefault="00000000" w:rsidRPr="00000000" w14:paraId="000000E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Employees’ Commitment</w:t>
      </w:r>
    </w:p>
    <w:p w:rsidR="00000000" w:rsidDel="00000000" w:rsidP="00000000" w:rsidRDefault="00000000" w:rsidRPr="00000000" w14:paraId="000000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commitment is an emotional attachment to and involvement with an organization employee commitment is a bond between the employee and the organization such that the employees want to continue serving the organization and helping it achieve its objectives.</w:t>
      </w:r>
    </w:p>
    <w:p w:rsidR="00000000" w:rsidDel="00000000" w:rsidP="00000000" w:rsidRDefault="00000000" w:rsidRPr="00000000" w14:paraId="000000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rsidR="00000000" w:rsidDel="00000000" w:rsidP="00000000" w:rsidRDefault="00000000" w:rsidRPr="00000000" w14:paraId="000000E3">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Corporate Reputation</w:t>
      </w:r>
    </w:p>
    <w:p w:rsidR="00000000" w:rsidDel="00000000" w:rsidP="00000000" w:rsidRDefault="00000000" w:rsidRPr="00000000" w14:paraId="000000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rsidR="00000000" w:rsidDel="00000000" w:rsidP="00000000" w:rsidRDefault="00000000" w:rsidRPr="00000000" w14:paraId="000000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rsidR="00000000" w:rsidDel="00000000" w:rsidP="00000000" w:rsidRDefault="00000000" w:rsidRPr="00000000" w14:paraId="000000E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talks about different author’s view/model of corporate governance.</w:t>
      </w:r>
    </w:p>
    <w:p w:rsidR="00000000" w:rsidDel="00000000" w:rsidP="00000000" w:rsidRDefault="00000000" w:rsidRPr="00000000" w14:paraId="000000E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Micro Theories of Governance: Governance of the Firm and its Managers</w:t>
      </w:r>
    </w:p>
    <w:p w:rsidR="00000000" w:rsidDel="00000000" w:rsidP="00000000" w:rsidRDefault="00000000" w:rsidRPr="00000000" w14:paraId="000000E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micro theories of governance come under the perspective of efficiency. The function of a governance system is to contribute to the efficiency of the firm.</w:t>
      </w:r>
    </w:p>
    <w:p w:rsidR="00000000" w:rsidDel="00000000" w:rsidP="00000000" w:rsidRDefault="00000000" w:rsidRPr="00000000" w14:paraId="000000E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rsidR="00000000" w:rsidDel="00000000" w:rsidP="00000000" w:rsidRDefault="00000000" w:rsidRPr="00000000" w14:paraId="000000E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rsidR="00000000" w:rsidDel="00000000" w:rsidP="00000000" w:rsidRDefault="00000000" w:rsidRPr="00000000" w14:paraId="000000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systems observed would be considered efficient. This association between survival and efficiency, contested by certain modern biological works (Acemoglu and Others, 2001).</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Agency Theory </w:t>
      </w:r>
    </w:p>
    <w:p w:rsidR="00000000" w:rsidDel="00000000" w:rsidP="00000000" w:rsidRDefault="00000000" w:rsidRPr="00000000" w14:paraId="000000F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(Bhimani, 2008). The theory basically separates ownership and control, although it does very little to eradicate misconduct.</w:t>
      </w:r>
    </w:p>
    <w:p w:rsidR="00000000" w:rsidDel="00000000" w:rsidP="00000000" w:rsidRDefault="00000000" w:rsidRPr="00000000" w14:paraId="000000F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Shareholder Theory of Governance</w:t>
      </w:r>
    </w:p>
    <w:p w:rsidR="00000000" w:rsidDel="00000000" w:rsidP="00000000" w:rsidRDefault="00000000" w:rsidRPr="00000000" w14:paraId="000000F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originated in an analysis of Jensen and Meckling (1976) that focused on two main objectives. The first ambitious objective was to propose a contractual theory of the firm seen as a team of productive.</w:t>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Traditionally associated with the legal approach to ownership, presumed (Amable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of the firms that adopted them. However, the question is now to justify this argument by attempting to identify the sources of the advantage granted.</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Ethics Theory </w:t>
      </w:r>
      <w:r w:rsidDel="00000000" w:rsidR="00000000" w:rsidRPr="00000000">
        <w:rPr>
          <w:rtl w:val="0"/>
        </w:rPr>
      </w:r>
    </w:p>
    <w:p w:rsidR="00000000" w:rsidDel="00000000" w:rsidP="00000000" w:rsidRDefault="00000000" w:rsidRPr="00000000" w14:paraId="000000F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theory is a build-up on the concept of ethics in general. The term ethics comes from the Greek word “</w:t>
      </w:r>
      <w:r w:rsidDel="00000000" w:rsidR="00000000" w:rsidRPr="00000000">
        <w:rPr>
          <w:rFonts w:ascii="Times New Roman" w:cs="Times New Roman" w:eastAsia="Times New Roman" w:hAnsi="Times New Roman"/>
          <w:i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sidDel="00000000" w:rsidR="00000000" w:rsidRPr="00000000">
        <w:rPr>
          <w:rFonts w:ascii="Times New Roman" w:cs="Times New Roman" w:eastAsia="Times New Roman" w:hAnsi="Times New Roman"/>
          <w:i w:val="1"/>
          <w:sz w:val="24"/>
          <w:szCs w:val="24"/>
          <w:rtl w:val="0"/>
        </w:rPr>
        <w:t xml:space="preserve">Corporate Social Responsibility (CSR</w:t>
      </w:r>
      <w:r w:rsidDel="00000000" w:rsidR="00000000" w:rsidRPr="00000000">
        <w:rPr>
          <w:rFonts w:ascii="Times New Roman" w:cs="Times New Roman" w:eastAsia="Times New Roman" w:hAnsi="Times New Roman"/>
          <w:sz w:val="24"/>
          <w:szCs w:val="24"/>
          <w:rtl w:val="0"/>
        </w:rPr>
        <w:t xml:space="preserve">)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 a key and can be aligned to the political forces exerted on the firm. Chinese penetration into Africa is appropriate example in this regard.</w:t>
      </w:r>
    </w:p>
    <w:p w:rsidR="00000000" w:rsidDel="00000000" w:rsidP="00000000" w:rsidRDefault="00000000" w:rsidRPr="00000000" w14:paraId="000000F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Empirical Review</w:t>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rsidR="00000000" w:rsidDel="00000000" w:rsidP="00000000" w:rsidRDefault="00000000" w:rsidRPr="00000000" w14:paraId="000000F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Ozuomba (2012) carried out a study on the impact of corporate governance on firm 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rsidR="00000000" w:rsidDel="00000000" w:rsidP="00000000" w:rsidRDefault="00000000" w:rsidRPr="00000000" w14:paraId="000000F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rsidR="00000000" w:rsidDel="00000000" w:rsidP="00000000" w:rsidRDefault="00000000" w:rsidRPr="00000000" w14:paraId="000000F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 lack of relationship is that a firm’s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examine 60 sample firms to reveal that a firms governance is positively and significantly related to firm performance as measured by return on equity, earning yield and return on assets. This study extends the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size of the board </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presence of female board members </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duality of the CEO </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education level of the board </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ownership of the board  </w:t>
      </w:r>
    </w:p>
    <w:p w:rsidR="00000000" w:rsidDel="00000000" w:rsidP="00000000" w:rsidRDefault="00000000" w:rsidRPr="00000000" w14:paraId="000001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presence of independent (outside) directors </w:t>
      </w:r>
    </w:p>
    <w:p w:rsidR="00000000" w:rsidDel="00000000" w:rsidP="00000000" w:rsidRDefault="00000000" w:rsidRPr="00000000" w14:paraId="000001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compensation of the board. </w:t>
      </w:r>
    </w:p>
    <w:p w:rsidR="00000000" w:rsidDel="00000000" w:rsidP="00000000" w:rsidRDefault="00000000" w:rsidRPr="00000000" w14:paraId="0000010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w:t>
      </w:r>
    </w:p>
    <w:p w:rsidR="00000000" w:rsidDel="00000000" w:rsidP="00000000" w:rsidRDefault="00000000" w:rsidRPr="00000000" w14:paraId="0000010C">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w:t>
        <w:tab/>
        <w:t xml:space="preserve">Introduction</w:t>
      </w:r>
    </w:p>
    <w:p w:rsidR="00000000" w:rsidDel="00000000" w:rsidP="00000000" w:rsidRDefault="00000000" w:rsidRPr="00000000" w14:paraId="0000010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rsidR="00000000" w:rsidDel="00000000" w:rsidP="00000000" w:rsidRDefault="00000000" w:rsidRPr="00000000" w14:paraId="0000010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1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rsidR="00000000" w:rsidDel="00000000" w:rsidP="00000000" w:rsidRDefault="00000000" w:rsidRPr="00000000" w14:paraId="0000011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1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service provides in Kwara State that makes use of Corporate Governance operations but only one was contacted to participate in the survey. The firm is MTN Nigeria, Ilorin. The management and administrative department were contacted because of their relevance to the study. The population of the study is therefore made up of all employees of MTN Nigeria, Ilorin, which is Ninety Six (96) as indicated by the company.</w:t>
      </w:r>
    </w:p>
    <w:p w:rsidR="00000000" w:rsidDel="00000000" w:rsidP="00000000" w:rsidRDefault="00000000" w:rsidRPr="00000000" w14:paraId="0000011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1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techniques were adopted for this study because it gives equal chances to all the people being chosen and it’s not being bias. However, the respondent are only staff of MTN Nigeria, Ilorin, Kwara State.</w:t>
      </w:r>
    </w:p>
    <w:p w:rsidR="00000000" w:rsidDel="00000000" w:rsidP="00000000" w:rsidRDefault="00000000" w:rsidRPr="00000000" w14:paraId="0000011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rsidR="00000000" w:rsidDel="00000000" w:rsidP="00000000" w:rsidRDefault="00000000" w:rsidRPr="00000000" w14:paraId="0000011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11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techniques were adopted in the research work; this will be choosing accidentally as the entire employees of the companies under study were being examined for the purpose.</w:t>
      </w:r>
    </w:p>
    <w:p w:rsidR="00000000" w:rsidDel="00000000" w:rsidP="00000000" w:rsidRDefault="00000000" w:rsidRPr="00000000" w14:paraId="0000011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1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and self administered questionnaire. The questionnaire was divided into sections (Section A and B). Section A consists of items on bio-data of the respondents while section B consists of operational item relating to the research work. The likert scale was used to structure the questions ranges from 5 (Strongly agree) to (Strongly disagree). This scale was chosen because the data collected through it was easy to code and simple to analyze clear and simple words were used to construct the questions, to make them easier for the respondent to understand and answer.</w:t>
      </w:r>
    </w:p>
    <w:p w:rsidR="00000000" w:rsidDel="00000000" w:rsidP="00000000" w:rsidRDefault="00000000" w:rsidRPr="00000000" w14:paraId="0000011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1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 </w:t>
      </w:r>
      <w:r w:rsidDel="00000000" w:rsidR="00000000" w:rsidRPr="00000000">
        <w:rPr>
          <w:rFonts w:ascii="Times New Roman" w:cs="Times New Roman" w:eastAsia="Times New Roman" w:hAnsi="Times New Roman"/>
          <w:sz w:val="24"/>
          <w:szCs w:val="24"/>
          <w:rtl w:val="0"/>
        </w:rPr>
        <w:t xml:space="preserve">This is a method of data collection instrument which involves a face to face contact or interaction between the two parties involves. This enable the researcher to interact directly with those personnel concerned with the entire information.</w:t>
      </w:r>
    </w:p>
    <w:p w:rsidR="00000000" w:rsidDel="00000000" w:rsidP="00000000" w:rsidRDefault="00000000" w:rsidRPr="00000000" w14:paraId="0000011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used in addition to questionnaire method to collect more information which were mire compliable and cannot be effectively included in the questionnaire.</w:t>
      </w:r>
    </w:p>
    <w:p w:rsidR="00000000" w:rsidDel="00000000" w:rsidP="00000000" w:rsidRDefault="00000000" w:rsidRPr="00000000" w14:paraId="0000011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 </w:t>
      </w:r>
      <w:r w:rsidDel="00000000" w:rsidR="00000000" w:rsidRPr="00000000">
        <w:rPr>
          <w:rFonts w:ascii="Times New Roman" w:cs="Times New Roman" w:eastAsia="Times New Roman" w:hAnsi="Times New Roman"/>
          <w:sz w:val="24"/>
          <w:szCs w:val="24"/>
          <w:rtl w:val="0"/>
        </w:rPr>
        <w:t xml:space="preserve">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rsidR="00000000" w:rsidDel="00000000" w:rsidP="00000000" w:rsidRDefault="00000000" w:rsidRPr="00000000" w14:paraId="0000011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Methods of Data Analysis</w:t>
      </w:r>
    </w:p>
    <w:p w:rsidR="00000000" w:rsidDel="00000000" w:rsidP="00000000" w:rsidRDefault="00000000" w:rsidRPr="00000000" w14:paraId="0000011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 Simple linear Regression, correlation is used to test the hypotheses. The statistical tools were selected as a result of the study and hypotheses formulated. The study was casual design, studying the effect of an independent variable (e-marketing) will have a dependent variable (Small and medium enterprises.)</w:t>
      </w:r>
    </w:p>
    <w:p w:rsidR="00000000" w:rsidDel="00000000" w:rsidP="00000000" w:rsidRDefault="00000000" w:rsidRPr="00000000" w14:paraId="0000012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rsidR="00000000" w:rsidDel="00000000" w:rsidP="00000000" w:rsidRDefault="00000000" w:rsidRPr="00000000" w14:paraId="0000012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choice of correlation was to test the hypothesis on (H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and to achieve the objective one respectively, to examine if the two variables i.e dependent and independent variable are correlated.</w:t>
      </w:r>
    </w:p>
    <w:p w:rsidR="00000000" w:rsidDel="00000000" w:rsidP="00000000" w:rsidRDefault="00000000" w:rsidRPr="00000000" w14:paraId="0000012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can be said that with the help of these methods, the researcher will analyze the data in order to answer the research questions and test the acceptability of the hypotheses.</w:t>
      </w:r>
    </w:p>
    <w:p w:rsidR="00000000" w:rsidDel="00000000" w:rsidP="00000000" w:rsidRDefault="00000000" w:rsidRPr="00000000" w14:paraId="000001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tabulation and percentage method were used in the presentation and analysis of data.</w:t>
      </w:r>
    </w:p>
    <w:p w:rsidR="00000000" w:rsidDel="00000000" w:rsidP="00000000" w:rsidRDefault="00000000" w:rsidRPr="00000000" w14:paraId="0000012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Profile of MTN Nigeria</w:t>
      </w:r>
    </w:p>
    <w:p w:rsidR="00000000" w:rsidDel="00000000" w:rsidP="00000000" w:rsidRDefault="00000000" w:rsidRPr="00000000" w14:paraId="0000012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MTN Nigeria is the Nigerian subsidiary of MTN group, and it is one of the leading Telecommunication Companies in Nigeria. MTN Nigeria was established in 2001, after MTN group acquired the Nigerian mobile operator, MTEL.</w:t>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MTN Nigeria launched its commercial services in August 2001 and quickly grew to become one of the largest mobile operators in Nigeria. The company’s growth was driven by its strong focus on network quality customer service, and innovative product offering.</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2006, MTN Nigeria became the first G.S.M. Network to make a call following the globally acclaimed Nigeria G.S.M. auction conducted by the Nigerian Communication Commission (NCC). Since then, MTN Nigeria has continued to expand its network coverage and product offering.</w:t>
      </w:r>
    </w:p>
    <w:p w:rsidR="00000000" w:rsidDel="00000000" w:rsidP="00000000" w:rsidRDefault="00000000" w:rsidRPr="00000000" w14:paraId="0000012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2015, the Nigeria Communication Commission imposed a $5.2billion fine on MTN Nigeria for non-compliance with SIM registration rule. After negotiations, the fine was eventually reduced to $1.7billion, and MTN Nigeria agreed to pay the amount over a period of three years.</w:t>
      </w:r>
    </w:p>
    <w:p w:rsidR="00000000" w:rsidDel="00000000" w:rsidP="00000000" w:rsidRDefault="00000000" w:rsidRPr="00000000" w14:paraId="0000012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2C">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2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2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presentation, analysis and interpretation of data collected from the field work in MTN Nigeria, Ilorin, Kwara State.</w:t>
      </w:r>
    </w:p>
    <w:p w:rsidR="00000000" w:rsidDel="00000000" w:rsidP="00000000" w:rsidRDefault="00000000" w:rsidRPr="00000000" w14:paraId="0000012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has made an attempt to analyze and discuss the data from the research questionnaires one after the other in a logical sequence. Fifty (50) questionnaires are distributed to the staff of MTN Nigeria, Ilorin all were dully completed and returned back to the researcher.</w:t>
      </w:r>
    </w:p>
    <w:p w:rsidR="00000000" w:rsidDel="00000000" w:rsidP="00000000" w:rsidRDefault="00000000" w:rsidRPr="00000000" w14:paraId="0000013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 </w:t>
      </w:r>
    </w:p>
    <w:p w:rsidR="00000000" w:rsidDel="00000000" w:rsidP="00000000" w:rsidRDefault="00000000" w:rsidRPr="00000000" w14:paraId="0000013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the responses given by the staff of MTN Nigeria Company is stated thus:</w:t>
      </w:r>
    </w:p>
    <w:p w:rsidR="00000000" w:rsidDel="00000000" w:rsidP="00000000" w:rsidRDefault="00000000" w:rsidRPr="00000000" w14:paraId="0000013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Distribution of Respondent by Gender</w:t>
      </w:r>
    </w:p>
    <w:tbl>
      <w:tblPr>
        <w:tblStyle w:val="Table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3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3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3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1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1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vAlign w:val="center"/>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13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3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vAlign w:val="center"/>
          </w:tcPr>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3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tables 4.2.1 above shows that 35 respondents are male represent 65% while 15 respondents are female represent 35%. This means the statistical shows that there are more male respondent than female in the organization.</w:t>
      </w:r>
    </w:p>
    <w:p w:rsidR="00000000" w:rsidDel="00000000" w:rsidP="00000000" w:rsidRDefault="00000000" w:rsidRPr="00000000" w14:paraId="0000014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Distribution of Respondent by age</w:t>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4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w:t>
            </w:r>
          </w:p>
        </w:tc>
        <w:tc>
          <w:tcPr>
            <w:vAlign w:val="center"/>
          </w:tcPr>
          <w:p w:rsidR="00000000" w:rsidDel="00000000" w:rsidP="00000000" w:rsidRDefault="00000000" w:rsidRPr="00000000" w14:paraId="000001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vAlign w:val="center"/>
          </w:tcPr>
          <w:p w:rsidR="00000000" w:rsidDel="00000000" w:rsidP="00000000" w:rsidRDefault="00000000" w:rsidRPr="00000000" w14:paraId="000001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4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vAlign w:val="center"/>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tc>
        <w:tc>
          <w:tcPr>
            <w:vAlign w:val="center"/>
          </w:tcPr>
          <w:p w:rsidR="00000000" w:rsidDel="00000000" w:rsidP="00000000" w:rsidRDefault="00000000" w:rsidRPr="00000000" w14:paraId="000001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51&amp;above</w:t>
            </w:r>
          </w:p>
        </w:tc>
        <w:tc>
          <w:tcPr>
            <w:vAlign w:val="center"/>
          </w:tcPr>
          <w:p w:rsidR="00000000" w:rsidDel="00000000" w:rsidP="00000000" w:rsidRDefault="00000000" w:rsidRPr="00000000" w14:paraId="000001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5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vAlign w:val="center"/>
          </w:tcPr>
          <w:p w:rsidR="00000000" w:rsidDel="00000000" w:rsidP="00000000" w:rsidRDefault="00000000" w:rsidRPr="00000000" w14:paraId="000001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4.2.2 shows that to 10 respondents are between 18-30years representing 15%, 20 respondents are between 31-40years represent 40%, 10 respondents are between 41-50 years representing 20%, while 10 respondents are between 51 and above representing 20%.</w:t>
      </w:r>
    </w:p>
    <w:p w:rsidR="00000000" w:rsidDel="00000000" w:rsidP="00000000" w:rsidRDefault="00000000" w:rsidRPr="00000000" w14:paraId="0000015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Distribution of Respondent by marital status</w:t>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5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5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5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vAlign w:val="center"/>
          </w:tcPr>
          <w:p w:rsidR="00000000" w:rsidDel="00000000" w:rsidP="00000000" w:rsidRDefault="00000000" w:rsidRPr="00000000" w14:paraId="000001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Align w:val="center"/>
          </w:tcPr>
          <w:p w:rsidR="00000000" w:rsidDel="00000000" w:rsidP="00000000" w:rsidRDefault="00000000" w:rsidRPr="00000000" w14:paraId="000001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vAlign w:val="center"/>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vAlign w:val="center"/>
          </w:tcPr>
          <w:p w:rsidR="00000000" w:rsidDel="00000000" w:rsidP="00000000" w:rsidRDefault="00000000" w:rsidRPr="00000000" w14:paraId="000001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vAlign w:val="center"/>
          </w:tcPr>
          <w:p w:rsidR="00000000" w:rsidDel="00000000" w:rsidP="00000000" w:rsidRDefault="00000000" w:rsidRPr="00000000" w14:paraId="000001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vAlign w:val="center"/>
          </w:tcPr>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tc>
        <w:tc>
          <w:tcPr>
            <w:vAlign w:val="center"/>
          </w:tcPr>
          <w:p w:rsidR="00000000" w:rsidDel="00000000" w:rsidP="00000000" w:rsidRDefault="00000000" w:rsidRPr="00000000" w14:paraId="000001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1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vAlign w:val="center"/>
          </w:tcPr>
          <w:p w:rsidR="00000000" w:rsidDel="00000000" w:rsidP="00000000" w:rsidRDefault="00000000" w:rsidRPr="00000000" w14:paraId="000001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4.2.3 above shows that 24 respondent are single representing 48%, 26 respondent are married representing 52%, while none of the respondent is a divorced or a widow.</w:t>
      </w:r>
    </w:p>
    <w:p w:rsidR="00000000" w:rsidDel="00000000" w:rsidP="00000000" w:rsidRDefault="00000000" w:rsidRPr="00000000" w14:paraId="0000016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4.2.4: Distribution of respondent according to department</w:t>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6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6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6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w:t>
            </w:r>
          </w:p>
        </w:tc>
        <w:tc>
          <w:tcPr>
            <w:vAlign w:val="center"/>
          </w:tcPr>
          <w:p w:rsidR="00000000" w:rsidDel="00000000" w:rsidP="00000000" w:rsidRDefault="00000000" w:rsidRPr="00000000" w14:paraId="000001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and maintenance</w:t>
            </w:r>
          </w:p>
        </w:tc>
        <w:tc>
          <w:tcPr>
            <w:vAlign w:val="center"/>
          </w:tcPr>
          <w:p w:rsidR="00000000" w:rsidDel="00000000" w:rsidP="00000000" w:rsidRDefault="00000000" w:rsidRPr="00000000" w14:paraId="000001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and Finance</w:t>
            </w:r>
          </w:p>
        </w:tc>
        <w:tc>
          <w:tcPr>
            <w:vAlign w:val="center"/>
          </w:tcPr>
          <w:p w:rsidR="00000000" w:rsidDel="00000000" w:rsidP="00000000" w:rsidRDefault="00000000" w:rsidRPr="00000000" w14:paraId="000001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Engineering </w:t>
            </w:r>
          </w:p>
        </w:tc>
        <w:tc>
          <w:tcPr>
            <w:vAlign w:val="center"/>
          </w:tcPr>
          <w:p w:rsidR="00000000" w:rsidDel="00000000" w:rsidP="00000000" w:rsidRDefault="00000000" w:rsidRPr="00000000" w14:paraId="000001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w:t>
            </w:r>
          </w:p>
        </w:tc>
        <w:tc>
          <w:tcPr>
            <w:vAlign w:val="center"/>
          </w:tcPr>
          <w:p w:rsidR="00000000" w:rsidDel="00000000" w:rsidP="00000000" w:rsidRDefault="00000000" w:rsidRPr="00000000" w14:paraId="000001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w:t>
            </w:r>
          </w:p>
        </w:tc>
        <w:tc>
          <w:tcPr>
            <w:vAlign w:val="center"/>
          </w:tcPr>
          <w:p w:rsidR="00000000" w:rsidDel="00000000" w:rsidP="00000000" w:rsidRDefault="00000000" w:rsidRPr="00000000" w14:paraId="000001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4.2.4 above shows that 15 respondents representing 30% are from administrative department, 10 respondents are from operation and maintenance department representing 20%, 10 respondents are accounting and finance department representing 20%, 5 respondent are from commercial department representing 10%, 5 respondents are from engineering department representing 10%, while 5 respondents are from information department representing 10%.</w:t>
      </w:r>
    </w:p>
    <w:p w:rsidR="00000000" w:rsidDel="00000000" w:rsidP="00000000" w:rsidRDefault="00000000" w:rsidRPr="00000000" w14:paraId="0000018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4.2.5: Distribution of respondent according to educational qualification</w:t>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8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8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8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w:t>
            </w:r>
          </w:p>
        </w:tc>
        <w:tc>
          <w:tcPr>
            <w:vAlign w:val="center"/>
          </w:tcPr>
          <w:p w:rsidR="00000000" w:rsidDel="00000000" w:rsidP="00000000" w:rsidRDefault="00000000" w:rsidRPr="00000000" w14:paraId="000001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vAlign w:val="center"/>
          </w:tcPr>
          <w:p w:rsidR="00000000" w:rsidDel="00000000" w:rsidP="00000000" w:rsidRDefault="00000000" w:rsidRPr="00000000" w14:paraId="000001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vAlign w:val="center"/>
          </w:tcPr>
          <w:p w:rsidR="00000000" w:rsidDel="00000000" w:rsidP="00000000" w:rsidRDefault="00000000" w:rsidRPr="00000000" w14:paraId="000001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vAlign w:val="center"/>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 and above</w:t>
            </w:r>
          </w:p>
        </w:tc>
        <w:tc>
          <w:tcPr>
            <w:vAlign w:val="center"/>
          </w:tcPr>
          <w:p w:rsidR="00000000" w:rsidDel="00000000" w:rsidP="00000000" w:rsidRDefault="00000000" w:rsidRPr="00000000" w14:paraId="000001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4.2.5 above tell us that 10 respondents representing 20% are WAEC holders, 15 respondent also representing 30% are ND/NCE holders, 20 respondents representing 40% are HND/B.Sc., while 10 respondent are M.Sc. holder representing 20%.</w:t>
      </w:r>
    </w:p>
    <w:p w:rsidR="00000000" w:rsidDel="00000000" w:rsidP="00000000" w:rsidRDefault="00000000" w:rsidRPr="00000000" w14:paraId="0000019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4.2.6: Distribution of respondents according to length of service</w:t>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9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9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9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w:t>
            </w:r>
          </w:p>
        </w:tc>
        <w:tc>
          <w:tcPr>
            <w:vAlign w:val="center"/>
          </w:tcPr>
          <w:p w:rsidR="00000000" w:rsidDel="00000000" w:rsidP="00000000" w:rsidRDefault="00000000" w:rsidRPr="00000000" w14:paraId="000001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1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vAlign w:val="center"/>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6-10years</w:t>
            </w:r>
          </w:p>
        </w:tc>
        <w:tc>
          <w:tcPr>
            <w:vAlign w:val="center"/>
          </w:tcPr>
          <w:p w:rsidR="00000000" w:rsidDel="00000000" w:rsidP="00000000" w:rsidRDefault="00000000" w:rsidRPr="00000000" w14:paraId="000001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vAlign w:val="center"/>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11-15years</w:t>
            </w:r>
          </w:p>
        </w:tc>
        <w:tc>
          <w:tcPr>
            <w:vAlign w:val="center"/>
          </w:tcPr>
          <w:p w:rsidR="00000000" w:rsidDel="00000000" w:rsidP="00000000" w:rsidRDefault="00000000" w:rsidRPr="00000000" w14:paraId="000001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Align w:val="center"/>
          </w:tcPr>
          <w:p w:rsidR="00000000" w:rsidDel="00000000" w:rsidP="00000000" w:rsidRDefault="00000000" w:rsidRPr="00000000" w14:paraId="000001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vAlign w:val="center"/>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and above</w:t>
            </w:r>
          </w:p>
        </w:tc>
        <w:tc>
          <w:tcPr>
            <w:vAlign w:val="center"/>
          </w:tcPr>
          <w:p w:rsidR="00000000" w:rsidDel="00000000" w:rsidP="00000000" w:rsidRDefault="00000000" w:rsidRPr="00000000" w14:paraId="000001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vAlign w:val="center"/>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rsidR="00000000" w:rsidDel="00000000" w:rsidP="00000000" w:rsidRDefault="00000000" w:rsidRPr="00000000" w14:paraId="000001AD">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E">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Communication lines among various departments are seen as effective</w:t>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A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B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B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1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1B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vAlign w:val="center"/>
          </w:tcPr>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1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vAlign w:val="center"/>
          </w:tcPr>
          <w:p w:rsidR="00000000" w:rsidDel="00000000" w:rsidP="00000000" w:rsidRDefault="00000000" w:rsidRPr="00000000" w14:paraId="000001B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1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B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1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B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1B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1C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C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C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 Repondents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while 1 Respondent representing 2% neither agree nor disagree that communication line among the various department are effective.</w:t>
      </w:r>
    </w:p>
    <w:p w:rsidR="00000000" w:rsidDel="00000000" w:rsidP="00000000" w:rsidRDefault="00000000" w:rsidRPr="00000000" w14:paraId="000001C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 that majority of respondent perceived the communication lines among various department as effective, which is a positive indication of strong interdepartmental communication within the organization.</w:t>
      </w:r>
    </w:p>
    <w:p w:rsidR="00000000" w:rsidDel="00000000" w:rsidP="00000000" w:rsidRDefault="00000000" w:rsidRPr="00000000" w14:paraId="000001C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Your Organization values and promotes effective communication among employees</w:t>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C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C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C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1C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1C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vAlign w:val="center"/>
          </w:tcPr>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1C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1D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1D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1D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D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1D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D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D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D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35 Respondents representing 70% strongly agree that organization values and promotes effective communication among employees, 5 Respondents representing 10% agree that organization values and promotes effective communication among employees, none of the Respondent neither agree nor disagree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rsidR="00000000" w:rsidDel="00000000" w:rsidP="00000000" w:rsidRDefault="00000000" w:rsidRPr="00000000" w14:paraId="000001D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 Your organization addresses employee’s concerns and feedback in a timely and effective manner</w:t>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E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E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E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1E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1E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vAlign w:val="center"/>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1E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1E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vAlign w:val="center"/>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1E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1E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1E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E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vAlign w:val="center"/>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1F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F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1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1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1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Respondents representing 14% disagree that their organization do not addresses employees concerns and feed bank in timely and effective manner, 1 Respondent representing 2% strongly disagree that their organization do not addresses employees concerns and feed bank in timely and effective manner.</w:t>
      </w:r>
    </w:p>
    <w:p w:rsidR="00000000" w:rsidDel="00000000" w:rsidP="00000000" w:rsidRDefault="00000000" w:rsidRPr="00000000" w14:paraId="000001F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The management of your organization considers your welfare as paramount</w:t>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1F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1F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1F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1F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1F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vAlign w:val="center"/>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vAlign w:val="center"/>
          </w:tcPr>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2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0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did not considers their welfare paramount,  while 4 Respondents representing 8%  strongly disagree that management of the organization did not considers their welfare paramount.</w:t>
      </w:r>
    </w:p>
    <w:p w:rsidR="00000000" w:rsidDel="00000000" w:rsidP="00000000" w:rsidRDefault="00000000" w:rsidRPr="00000000" w14:paraId="0000021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suggest that majority of the respondents believe that their welfare is considered paramount by the management of their organization.</w:t>
      </w:r>
    </w:p>
    <w:p w:rsidR="00000000" w:rsidDel="00000000" w:rsidP="00000000" w:rsidRDefault="00000000" w:rsidRPr="00000000" w14:paraId="0000021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The organization provides appropriate financial incentives and reward for exceptional performance</w:t>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1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21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vAlign w:val="center"/>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vAlign w:val="center"/>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vAlign w:val="center"/>
          </w:tcPr>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2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2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2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did not provides appropriate financial incentives and rewards for exceptional performance, while 1 Respondent representing 2% strongly disagree that their organization did not provides appropriate financial incentives and rewards for exceptional performance.</w:t>
      </w:r>
    </w:p>
    <w:p w:rsidR="00000000" w:rsidDel="00000000" w:rsidP="00000000" w:rsidRDefault="00000000" w:rsidRPr="00000000" w14:paraId="0000022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majority of the employee believe that the organization provide appropriate financial incentives and rewards for exceptional performance.</w:t>
      </w:r>
    </w:p>
    <w:p w:rsidR="00000000" w:rsidDel="00000000" w:rsidP="00000000" w:rsidRDefault="00000000" w:rsidRPr="00000000" w14:paraId="0000022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The remuneration you receive from organization is fair and satisfactory</w:t>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2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2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vAlign w:val="center"/>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3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3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3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3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3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vAlign w:val="center"/>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3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23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vAlign w:val="center"/>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4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rsidR="00000000" w:rsidDel="00000000" w:rsidP="00000000" w:rsidRDefault="00000000" w:rsidRPr="00000000" w14:paraId="0000024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result indicate that majority of respondents view their remuneration as fair and satisfactory.</w:t>
      </w:r>
    </w:p>
    <w:p w:rsidR="00000000" w:rsidDel="00000000" w:rsidP="00000000" w:rsidRDefault="00000000" w:rsidRPr="00000000" w14:paraId="0000024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Colleagues in your organization consistently demonstrate honesty, integrity, and professionalism in their workplace</w:t>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4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vAlign w:val="center"/>
          </w:tcPr>
          <w:p w:rsidR="00000000" w:rsidDel="00000000" w:rsidP="00000000" w:rsidRDefault="00000000" w:rsidRPr="00000000" w14:paraId="000002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vAlign w:val="center"/>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2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vAlign w:val="center"/>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32 Respondents representing 64% strongly agree that colleague in their organization consistently demonstrate honesty, integrity, and professionalism in their workplace, 12 Respondents representing 24% agree that colleague in their organization 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rsidR="00000000" w:rsidDel="00000000" w:rsidP="00000000" w:rsidRDefault="00000000" w:rsidRPr="00000000" w14:paraId="000002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result indicate that majority of respondents view their colleague in their organization consistently demonstrate honesty, integrity, and professionalism in their workplace.</w:t>
      </w:r>
    </w:p>
    <w:p w:rsidR="00000000" w:rsidDel="00000000" w:rsidP="00000000" w:rsidRDefault="00000000" w:rsidRPr="00000000" w14:paraId="0000025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Ethical consideration are taken into account when making business in your organization</w:t>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vAlign w:val="center"/>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2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vAlign w:val="center"/>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rsidR="00000000" w:rsidDel="00000000" w:rsidP="00000000" w:rsidRDefault="00000000" w:rsidRPr="00000000" w14:paraId="0000027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The work ethics in your organization are strong and contribute to a positive work culture</w:t>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7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7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vAlign w:val="center"/>
          </w:tcPr>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 10 Respondents represent 20% disagree that the work ethics in their organization are not strong and contributes to a positive work culture, none of the respondent strongly disagree that the work ethics in their organization are not strong and contributes to a positive work culture.</w:t>
      </w:r>
    </w:p>
    <w:p w:rsidR="00000000" w:rsidDel="00000000" w:rsidP="00000000" w:rsidRDefault="00000000" w:rsidRPr="00000000" w14:paraId="0000028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The organization foster a supportive and inclusive work environment</w:t>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8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8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8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vAlign w:val="center"/>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10 Respondents representing 20% strongly agree that their organization foster a supportive and inclusive work environment, 28 Respondents representing 56% agree that their organization foster a supportive and inclusive work environment, none of the respondent  neither agree nor disagree that their organization foster a supportive and inclusive work environment, 10 Respondents representing 20% disagree that their organization did not foster a supportive and inclusive work environment, while 2 Respondents representing 4% strongly disagree that their organization did not foster a supportive and inclusive work environment.</w:t>
      </w:r>
    </w:p>
    <w:p w:rsidR="00000000" w:rsidDel="00000000" w:rsidP="00000000" w:rsidRDefault="00000000" w:rsidRPr="00000000" w14:paraId="000002A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Your organization values your contributions and recognizes your achievement</w:t>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A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OPTION</w:t>
            </w:r>
          </w:p>
        </w:tc>
        <w:tc>
          <w:tcP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vAlign w:val="center"/>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B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B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15 Respondents representing 30% strongly agree that their organization values their contribution and recognize their achievement,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rsidR="00000000" w:rsidDel="00000000" w:rsidP="00000000" w:rsidRDefault="00000000" w:rsidRPr="00000000" w14:paraId="000002B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Organization has a positive impact on the development of community and society as a whole</w:t>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B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B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B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C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vAlign w:val="center"/>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C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2C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vAlign w:val="center"/>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C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C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C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2C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C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C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D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4 Respondents represent 8% disagree that their organization has no positive impact on the development of community and society as a whole, 1 Respondent represent 2% strongly disagree that their organization has no positive impact on the development of community and society as a whole. </w:t>
      </w:r>
    </w:p>
    <w:p w:rsidR="00000000" w:rsidDel="00000000" w:rsidP="00000000" w:rsidRDefault="00000000" w:rsidRPr="00000000" w14:paraId="000002D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Do you comply that your organization has a positive reputation that would make other associate with it.</w:t>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D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D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D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D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D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D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D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E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E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vAlign w:val="center"/>
          </w:tcPr>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E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E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2E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E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E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2E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 2 Respondents represent 4% strongly disagree that their organization has no positive reputation that would make others associate with them.</w:t>
      </w:r>
    </w:p>
    <w:p w:rsidR="00000000" w:rsidDel="00000000" w:rsidP="00000000" w:rsidRDefault="00000000" w:rsidRPr="00000000" w14:paraId="000002E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Your organization produce high-quality product/services to their customer</w:t>
      </w:r>
    </w:p>
    <w:tbl>
      <w:tblPr>
        <w:tblStyle w:val="Table2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2E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2E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2E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2F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F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vAlign w:val="center"/>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2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Align w:val="center"/>
          </w:tcPr>
          <w:p w:rsidR="00000000" w:rsidDel="00000000" w:rsidP="00000000" w:rsidRDefault="00000000" w:rsidRPr="00000000" w14:paraId="000002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vAlign w:val="center"/>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2F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F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2F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F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2F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F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3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3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3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rsidR="00000000" w:rsidDel="00000000" w:rsidP="00000000" w:rsidRDefault="00000000" w:rsidRPr="00000000" w14:paraId="0000030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 All the feedback about your organization reputation is negative</w:t>
      </w:r>
    </w:p>
    <w:tbl>
      <w:tblPr>
        <w:tblStyle w:val="Table2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3082"/>
        <w:gridCol w:w="3082"/>
        <w:tblGridChange w:id="0">
          <w:tblGrid>
            <w:gridCol w:w="3081"/>
            <w:gridCol w:w="3082"/>
            <w:gridCol w:w="3082"/>
          </w:tblGrid>
        </w:tblGridChange>
      </w:tblGrid>
      <w:tr>
        <w:trPr>
          <w:cantSplit w:val="0"/>
          <w:tblHeader w:val="0"/>
        </w:trPr>
        <w:tc>
          <w:tcPr>
            <w:vAlign w:val="center"/>
          </w:tcPr>
          <w:p w:rsidR="00000000" w:rsidDel="00000000" w:rsidP="00000000" w:rsidRDefault="00000000" w:rsidRPr="00000000" w14:paraId="000003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vAlign w:val="center"/>
          </w:tcPr>
          <w:p w:rsidR="00000000" w:rsidDel="00000000" w:rsidP="00000000" w:rsidRDefault="00000000" w:rsidRPr="00000000" w14:paraId="000003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vAlign w:val="center"/>
          </w:tcPr>
          <w:p w:rsidR="00000000" w:rsidDel="00000000" w:rsidP="00000000" w:rsidRDefault="00000000" w:rsidRPr="00000000" w14:paraId="000003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vAlign w:val="center"/>
          </w:tcPr>
          <w:p w:rsidR="00000000" w:rsidDel="00000000" w:rsidP="00000000" w:rsidRDefault="00000000" w:rsidRPr="00000000" w14:paraId="000003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vAlign w:val="center"/>
          </w:tcPr>
          <w:p w:rsidR="00000000" w:rsidDel="00000000" w:rsidP="00000000" w:rsidRDefault="00000000" w:rsidRPr="00000000" w14:paraId="000003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Align w:val="center"/>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vAlign w:val="center"/>
          </w:tcPr>
          <w:p w:rsidR="00000000" w:rsidDel="00000000" w:rsidP="00000000" w:rsidRDefault="00000000" w:rsidRPr="00000000" w14:paraId="000003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3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Align w:val="center"/>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vAlign w:val="center"/>
          </w:tcPr>
          <w:p w:rsidR="00000000" w:rsidDel="00000000" w:rsidP="00000000" w:rsidRDefault="00000000" w:rsidRPr="00000000" w14:paraId="000003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3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vAlign w:val="center"/>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vAlign w:val="center"/>
          </w:tcPr>
          <w:p w:rsidR="00000000" w:rsidDel="00000000" w:rsidP="00000000" w:rsidRDefault="00000000" w:rsidRPr="00000000" w14:paraId="0000031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31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3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3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1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 Survey 2025</w:t>
      </w:r>
    </w:p>
    <w:p w:rsidR="00000000" w:rsidDel="00000000" w:rsidP="00000000" w:rsidRDefault="00000000" w:rsidRPr="00000000" w14:paraId="000003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rsidR="00000000" w:rsidDel="00000000" w:rsidP="00000000" w:rsidRDefault="00000000" w:rsidRPr="00000000" w14:paraId="000003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OF HYPOHESIS</w:t>
      </w:r>
    </w:p>
    <w:p w:rsidR="00000000" w:rsidDel="00000000" w:rsidP="00000000" w:rsidRDefault="00000000" w:rsidRPr="00000000" w14:paraId="000003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rsidR="00000000" w:rsidDel="00000000" w:rsidP="00000000" w:rsidRDefault="00000000" w:rsidRPr="00000000" w14:paraId="000003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is considered with the testing of hypothesis, two alternative conclusions are involved.</w:t>
      </w:r>
    </w:p>
    <w:p w:rsidR="00000000" w:rsidDel="00000000" w:rsidP="00000000" w:rsidRDefault="00000000" w:rsidRPr="00000000" w14:paraId="000003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NULL HYPOTHESIS (H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statement that assumes there is no significant relationship or difference between two or more variables or group being studied. It is represents the default position or a position of no effect.</w:t>
      </w:r>
    </w:p>
    <w:p w:rsidR="00000000" w:rsidDel="00000000" w:rsidP="00000000" w:rsidRDefault="00000000" w:rsidRPr="00000000" w14:paraId="000003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ALTERNATIVE HYPOTHESIS (H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statement that contradicts or opposes the null hypothesis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represents the claim or hypothesis that a researcher is trying to support or prove. It states that there is a significant relationship, effect, or difference between the variable and groups under study.</w:t>
      </w:r>
    </w:p>
    <w:p w:rsidR="00000000" w:rsidDel="00000000" w:rsidP="00000000" w:rsidRDefault="00000000" w:rsidRPr="00000000" w14:paraId="000003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adopted the use of chi-square method to test the hypothesis at 5% significance level.</w:t>
      </w:r>
    </w:p>
    <w:p w:rsidR="00000000" w:rsidDel="00000000" w:rsidP="00000000" w:rsidRDefault="00000000" w:rsidRPr="00000000" w14:paraId="000003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Ho: Effective Communication has no significant effect on employees’ satisfaction.</w:t>
      </w:r>
      <w:r w:rsidDel="00000000" w:rsidR="00000000" w:rsidRPr="00000000">
        <w:rPr>
          <w:rtl w:val="0"/>
        </w:rPr>
      </w:r>
    </w:p>
    <w:p w:rsidR="00000000" w:rsidDel="00000000" w:rsidP="00000000" w:rsidRDefault="00000000" w:rsidRPr="00000000" w14:paraId="000003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H1: Effective Communication has significant effect on employees’ commitment.</w:t>
      </w:r>
      <w:r w:rsidDel="00000000" w:rsidR="00000000" w:rsidRPr="00000000">
        <w:rPr>
          <w:rtl w:val="0"/>
        </w:rPr>
      </w:r>
    </w:p>
    <w:p w:rsidR="00000000" w:rsidDel="00000000" w:rsidP="00000000" w:rsidRDefault="00000000" w:rsidRPr="00000000" w14:paraId="000003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Table 1:  computation of chi-square (X2) of response frequencies between Effective Communication and Employees’ Satisfaction.</w:t>
      </w:r>
      <w:r w:rsidDel="00000000" w:rsidR="00000000" w:rsidRPr="00000000">
        <w:rPr>
          <w:rtl w:val="0"/>
        </w:rPr>
      </w:r>
    </w:p>
    <w:tbl>
      <w:tblPr>
        <w:tblStyle w:val="Table22"/>
        <w:tblW w:w="9505.0" w:type="dxa"/>
        <w:jc w:val="left"/>
        <w:tblInd w:w="-108.0" w:type="dxa"/>
        <w:tblLayout w:type="fixed"/>
        <w:tblLook w:val="0400"/>
      </w:tblPr>
      <w:tblGrid>
        <w:gridCol w:w="2628"/>
        <w:gridCol w:w="1763"/>
        <w:gridCol w:w="1620"/>
        <w:gridCol w:w="1477"/>
        <w:gridCol w:w="2017"/>
        <w:tblGridChange w:id="0">
          <w:tblGrid>
            <w:gridCol w:w="2628"/>
            <w:gridCol w:w="1763"/>
            <w:gridCol w:w="1620"/>
            <w:gridCol w:w="1477"/>
            <w:gridCol w:w="20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Observed frequency</w:t>
            </w:r>
            <w:r w:rsidDel="00000000" w:rsidR="00000000" w:rsidRPr="00000000">
              <w:rPr>
                <w:rtl w:val="0"/>
              </w:rPr>
            </w:r>
          </w:p>
          <w:p w:rsidR="00000000" w:rsidDel="00000000" w:rsidP="00000000" w:rsidRDefault="00000000" w:rsidRPr="00000000" w14:paraId="0000032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Expected frequency</w:t>
            </w:r>
            <w:r w:rsidDel="00000000" w:rsidR="00000000" w:rsidRPr="00000000">
              <w:rPr>
                <w:rtl w:val="0"/>
              </w:rPr>
            </w:r>
          </w:p>
          <w:p w:rsidR="00000000" w:rsidDel="00000000" w:rsidP="00000000" w:rsidRDefault="00000000" w:rsidRPr="00000000" w14:paraId="0000032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(Fo-Fe)2</w:t>
            </w:r>
            <w:r w:rsidDel="00000000" w:rsidR="00000000" w:rsidRPr="00000000">
              <w:rPr>
                <w:rtl w:val="0"/>
              </w:rPr>
            </w:r>
          </w:p>
          <w:p w:rsidR="00000000" w:rsidDel="00000000" w:rsidP="00000000" w:rsidRDefault="00000000" w:rsidRPr="00000000" w14:paraId="0000032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4.9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8.1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3.6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3">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5">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8">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spacing w:after="0" w:lineRule="auto"/>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A">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59</w:t>
            </w:r>
          </w:p>
        </w:tc>
      </w:tr>
    </w:tbl>
    <w:p w:rsidR="00000000" w:rsidDel="00000000" w:rsidP="00000000" w:rsidRDefault="00000000" w:rsidRPr="00000000" w14:paraId="000003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color w:val="000000"/>
          <w:sz w:val="26"/>
          <w:szCs w:val="26"/>
          <w:rtl w:val="0"/>
        </w:rPr>
        <w:t xml:space="preserve">Computed ∑x2 =59</w:t>
      </w:r>
      <w:r w:rsidDel="00000000" w:rsidR="00000000" w:rsidRPr="00000000">
        <w:rPr>
          <w:rtl w:val="0"/>
        </w:rPr>
      </w:r>
    </w:p>
    <w:p w:rsidR="00000000" w:rsidDel="00000000" w:rsidP="00000000" w:rsidRDefault="00000000" w:rsidRPr="00000000" w14:paraId="0000034D">
      <w:pPr>
        <w:spacing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Source: research Data, 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tl w:val="0"/>
        </w:rPr>
      </w:r>
    </w:p>
    <w:p w:rsidR="00000000" w:rsidDel="00000000" w:rsidP="00000000" w:rsidRDefault="00000000" w:rsidRPr="00000000" w14:paraId="000003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Also, to determine the decision rule, the degree of freedom is applied.</w:t>
      </w:r>
      <w:r w:rsidDel="00000000" w:rsidR="00000000" w:rsidRPr="00000000">
        <w:rPr>
          <w:rtl w:val="0"/>
        </w:rPr>
      </w:r>
    </w:p>
    <w:p w:rsidR="00000000" w:rsidDel="00000000" w:rsidP="00000000" w:rsidRDefault="00000000" w:rsidRPr="00000000" w14:paraId="000003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Df=(r-1) (c-1) where df= degree of freedom, r= number of rows, c= numbers of columns</w:t>
      </w:r>
      <w:r w:rsidDel="00000000" w:rsidR="00000000" w:rsidRPr="00000000">
        <w:rPr>
          <w:rtl w:val="0"/>
        </w:rPr>
      </w:r>
    </w:p>
    <w:p w:rsidR="00000000" w:rsidDel="00000000" w:rsidP="00000000" w:rsidRDefault="00000000" w:rsidRPr="00000000" w14:paraId="000003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Degree of freedom= (r-1) (c-1) = (2-1) (5-1)= 1x 4 </w:t>
      </w:r>
      <w:r w:rsidDel="00000000" w:rsidR="00000000" w:rsidRPr="00000000">
        <w:rPr>
          <w:rtl w:val="0"/>
        </w:rPr>
      </w:r>
    </w:p>
    <w:p w:rsidR="00000000" w:rsidDel="00000000" w:rsidP="00000000" w:rsidRDefault="00000000" w:rsidRPr="00000000" w14:paraId="000003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 4</w:t>
      </w:r>
      <w:r w:rsidDel="00000000" w:rsidR="00000000" w:rsidRPr="00000000">
        <w:rPr>
          <w:rtl w:val="0"/>
        </w:rPr>
      </w:r>
    </w:p>
    <w:p w:rsidR="00000000" w:rsidDel="00000000" w:rsidP="00000000" w:rsidRDefault="00000000" w:rsidRPr="00000000" w14:paraId="000003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Significance level=5% </w:t>
        <w:tab/>
      </w:r>
      <w:r w:rsidDel="00000000" w:rsidR="00000000" w:rsidRPr="00000000">
        <w:rPr>
          <w:rtl w:val="0"/>
        </w:rPr>
      </w:r>
    </w:p>
    <w:p w:rsidR="00000000" w:rsidDel="00000000" w:rsidP="00000000" w:rsidRDefault="00000000" w:rsidRPr="00000000" w14:paraId="000003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Critical value of x2 at df 4=9.49</w:t>
      </w:r>
      <w:r w:rsidDel="00000000" w:rsidR="00000000" w:rsidRPr="00000000">
        <w:rPr>
          <w:rtl w:val="0"/>
        </w:rPr>
      </w:r>
    </w:p>
    <w:p w:rsidR="00000000" w:rsidDel="00000000" w:rsidP="00000000" w:rsidRDefault="00000000" w:rsidRPr="00000000" w14:paraId="000003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Computed x2= 59</w:t>
      </w:r>
      <w:r w:rsidDel="00000000" w:rsidR="00000000" w:rsidRPr="00000000">
        <w:rPr>
          <w:rtl w:val="0"/>
        </w:rPr>
      </w:r>
    </w:p>
    <w:p w:rsidR="00000000" w:rsidDel="00000000" w:rsidP="00000000" w:rsidRDefault="00000000" w:rsidRPr="00000000" w14:paraId="000003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Decision rule:</w:t>
      </w:r>
      <w:r w:rsidDel="00000000" w:rsidR="00000000" w:rsidRPr="00000000">
        <w:rPr>
          <w:rtl w:val="0"/>
        </w:rPr>
      </w:r>
    </w:p>
    <w:p w:rsidR="00000000" w:rsidDel="00000000" w:rsidP="00000000" w:rsidRDefault="00000000" w:rsidRPr="00000000" w14:paraId="000003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Since the computed value x2= 59 is greater than the critical value of 9.49. The null hypothesis (Ho) is rejected and the alternative accepted. Thus there is significance relation between Effective Communication and Employee Satisfaction.</w:t>
      </w:r>
      <w:r w:rsidDel="00000000" w:rsidR="00000000" w:rsidRPr="00000000">
        <w:rPr>
          <w:rtl w:val="0"/>
        </w:rPr>
      </w:r>
    </w:p>
    <w:p w:rsidR="00000000" w:rsidDel="00000000" w:rsidP="00000000" w:rsidRDefault="00000000" w:rsidRPr="00000000" w14:paraId="0000035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Hypothesis Two</w:t>
      </w:r>
      <w:r w:rsidDel="00000000" w:rsidR="00000000" w:rsidRPr="00000000">
        <w:rPr>
          <w:rtl w:val="0"/>
        </w:rPr>
      </w:r>
    </w:p>
    <w:p w:rsidR="00000000" w:rsidDel="00000000" w:rsidP="00000000" w:rsidRDefault="00000000" w:rsidRPr="00000000" w14:paraId="0000035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Ho: Remuneration has no significant effect on Employees’ Commitment </w:t>
      </w:r>
      <w:r w:rsidDel="00000000" w:rsidR="00000000" w:rsidRPr="00000000">
        <w:rPr>
          <w:rtl w:val="0"/>
        </w:rPr>
      </w:r>
    </w:p>
    <w:p w:rsidR="00000000" w:rsidDel="00000000" w:rsidP="00000000" w:rsidRDefault="00000000" w:rsidRPr="00000000" w14:paraId="00000359">
      <w:pPr>
        <w:spacing w:after="0" w:line="48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H1: Remuneration has significant effect on Employees’ Commitment </w:t>
      </w:r>
    </w:p>
    <w:p w:rsidR="00000000" w:rsidDel="00000000" w:rsidP="00000000" w:rsidRDefault="00000000" w:rsidRPr="00000000" w14:paraId="0000035A">
      <w:pPr>
        <w:spacing w:after="0" w:line="48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5B">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Table 2:  computation of chi-square (X2) of response frequencies Remuneration and Employees’ Commitment.</w:t>
      </w:r>
      <w:r w:rsidDel="00000000" w:rsidR="00000000" w:rsidRPr="00000000">
        <w:rPr>
          <w:rtl w:val="0"/>
        </w:rPr>
      </w:r>
    </w:p>
    <w:tbl>
      <w:tblPr>
        <w:tblStyle w:val="Table23"/>
        <w:tblW w:w="9287.0" w:type="dxa"/>
        <w:jc w:val="left"/>
        <w:tblInd w:w="-108.0" w:type="dxa"/>
        <w:tblLayout w:type="fixed"/>
        <w:tblLook w:val="0400"/>
      </w:tblPr>
      <w:tblGrid>
        <w:gridCol w:w="1956"/>
        <w:gridCol w:w="2462"/>
        <w:gridCol w:w="2419"/>
        <w:gridCol w:w="1281"/>
        <w:gridCol w:w="1169"/>
        <w:tblGridChange w:id="0">
          <w:tblGrid>
            <w:gridCol w:w="1956"/>
            <w:gridCol w:w="2462"/>
            <w:gridCol w:w="2419"/>
            <w:gridCol w:w="1281"/>
            <w:gridCol w:w="11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Observed frequency</w:t>
            </w:r>
            <w:r w:rsidDel="00000000" w:rsidR="00000000" w:rsidRPr="00000000">
              <w:rPr>
                <w:rtl w:val="0"/>
              </w:rPr>
            </w:r>
          </w:p>
          <w:p w:rsidR="00000000" w:rsidDel="00000000" w:rsidP="00000000" w:rsidRDefault="00000000" w:rsidRPr="00000000" w14:paraId="0000035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Expected frequency</w:t>
            </w:r>
            <w:r w:rsidDel="00000000" w:rsidR="00000000" w:rsidRPr="00000000">
              <w:rPr>
                <w:rtl w:val="0"/>
              </w:rPr>
            </w:r>
          </w:p>
          <w:p w:rsidR="00000000" w:rsidDel="00000000" w:rsidP="00000000" w:rsidRDefault="00000000" w:rsidRPr="00000000" w14:paraId="0000036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(Fo-Fe)2</w:t>
            </w:r>
            <w:r w:rsidDel="00000000" w:rsidR="00000000" w:rsidRPr="00000000">
              <w:rPr>
                <w:rtl w:val="0"/>
              </w:rPr>
            </w:r>
          </w:p>
          <w:p w:rsidR="00000000" w:rsidDel="00000000" w:rsidP="00000000" w:rsidRDefault="00000000" w:rsidRPr="00000000" w14:paraId="0000036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      Fe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62.5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C">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0">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1">
            <w:pPr>
              <w:spacing w:after="0" w:lineRule="auto"/>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2">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82.6</w:t>
            </w:r>
          </w:p>
        </w:tc>
      </w:tr>
    </w:tbl>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color w:val="000000"/>
          <w:sz w:val="26"/>
          <w:szCs w:val="26"/>
          <w:rtl w:val="0"/>
        </w:rPr>
        <w:t xml:space="preserve">Computed ∑x2 =82.6</w:t>
      </w:r>
      <w:r w:rsidDel="00000000" w:rsidR="00000000" w:rsidRPr="00000000">
        <w:rPr>
          <w:rtl w:val="0"/>
        </w:rPr>
      </w:r>
    </w:p>
    <w:p w:rsidR="00000000" w:rsidDel="00000000" w:rsidP="00000000" w:rsidRDefault="00000000" w:rsidRPr="00000000" w14:paraId="000003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Source: research Data, 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tl w:val="0"/>
        </w:rPr>
      </w:r>
    </w:p>
    <w:p w:rsidR="00000000" w:rsidDel="00000000" w:rsidP="00000000" w:rsidRDefault="00000000" w:rsidRPr="00000000" w14:paraId="000003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Also, to determine the decision rule, the degree of freedom is applied.</w:t>
      </w:r>
      <w:r w:rsidDel="00000000" w:rsidR="00000000" w:rsidRPr="00000000">
        <w:rPr>
          <w:rtl w:val="0"/>
        </w:rPr>
      </w:r>
    </w:p>
    <w:p w:rsidR="00000000" w:rsidDel="00000000" w:rsidP="00000000" w:rsidRDefault="00000000" w:rsidRPr="00000000" w14:paraId="000003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Df=(r-1) (c-1) where df= degree of freedom, r= number of rows, c= numbers of columns</w:t>
      </w:r>
      <w:r w:rsidDel="00000000" w:rsidR="00000000" w:rsidRPr="00000000">
        <w:rPr>
          <w:rtl w:val="0"/>
        </w:rPr>
      </w:r>
    </w:p>
    <w:p w:rsidR="00000000" w:rsidDel="00000000" w:rsidP="00000000" w:rsidRDefault="00000000" w:rsidRPr="00000000" w14:paraId="000003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Degree of freedom= (r-1) (c-1) = 2  ((2-1) (5-1)= 1x 4 </w:t>
      </w:r>
      <w:r w:rsidDel="00000000" w:rsidR="00000000" w:rsidRPr="00000000">
        <w:rPr>
          <w:rtl w:val="0"/>
        </w:rPr>
      </w:r>
    </w:p>
    <w:p w:rsidR="00000000" w:rsidDel="00000000" w:rsidP="00000000" w:rsidRDefault="00000000" w:rsidRPr="00000000" w14:paraId="000003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 4</w:t>
      </w:r>
      <w:r w:rsidDel="00000000" w:rsidR="00000000" w:rsidRPr="00000000">
        <w:rPr>
          <w:rtl w:val="0"/>
        </w:rPr>
      </w:r>
    </w:p>
    <w:p w:rsidR="00000000" w:rsidDel="00000000" w:rsidP="00000000" w:rsidRDefault="00000000" w:rsidRPr="00000000" w14:paraId="000003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Significance level=5% </w:t>
        <w:tab/>
      </w:r>
      <w:r w:rsidDel="00000000" w:rsidR="00000000" w:rsidRPr="00000000">
        <w:rPr>
          <w:rtl w:val="0"/>
        </w:rPr>
      </w:r>
    </w:p>
    <w:p w:rsidR="00000000" w:rsidDel="00000000" w:rsidP="00000000" w:rsidRDefault="00000000" w:rsidRPr="00000000" w14:paraId="000003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Critical value of x2 at df 4=9.49</w:t>
      </w:r>
      <w:r w:rsidDel="00000000" w:rsidR="00000000" w:rsidRPr="00000000">
        <w:rPr>
          <w:rtl w:val="0"/>
        </w:rPr>
      </w:r>
    </w:p>
    <w:p w:rsidR="00000000" w:rsidDel="00000000" w:rsidP="00000000" w:rsidRDefault="00000000" w:rsidRPr="00000000" w14:paraId="0000038C">
      <w:pPr>
        <w:spacing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Computed x2= 82.6</w:t>
      </w:r>
    </w:p>
    <w:p w:rsidR="00000000" w:rsidDel="00000000" w:rsidP="00000000" w:rsidRDefault="00000000" w:rsidRPr="00000000" w14:paraId="0000038D">
      <w:pPr>
        <w:spacing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8E">
      <w:pPr>
        <w:spacing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Decision rule:</w:t>
      </w:r>
      <w:r w:rsidDel="00000000" w:rsidR="00000000" w:rsidRPr="00000000">
        <w:rPr>
          <w:rtl w:val="0"/>
        </w:rPr>
      </w:r>
    </w:p>
    <w:p w:rsidR="00000000" w:rsidDel="00000000" w:rsidP="00000000" w:rsidRDefault="00000000" w:rsidRPr="00000000" w14:paraId="000003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Since the computed value x2= 82.6 is greater than the critical value of 9.49. The null hypothesis (Ho) is rejected and the alternative accepted. Thus there is significance relation between Remuneration and Employees’ Commitment.</w:t>
      </w:r>
      <w:r w:rsidDel="00000000" w:rsidR="00000000" w:rsidRPr="00000000">
        <w:rPr>
          <w:rtl w:val="0"/>
        </w:rPr>
      </w:r>
    </w:p>
    <w:p w:rsidR="00000000" w:rsidDel="00000000" w:rsidP="00000000" w:rsidRDefault="00000000" w:rsidRPr="00000000" w14:paraId="0000039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Hypothesis Three</w:t>
      </w:r>
      <w:r w:rsidDel="00000000" w:rsidR="00000000" w:rsidRPr="00000000">
        <w:rPr>
          <w:rtl w:val="0"/>
        </w:rPr>
      </w:r>
    </w:p>
    <w:p w:rsidR="00000000" w:rsidDel="00000000" w:rsidP="00000000" w:rsidRDefault="00000000" w:rsidRPr="00000000" w14:paraId="0000039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Ho: Work Ethics has no significant impact on Corporate Reputation</w:t>
      </w:r>
      <w:r w:rsidDel="00000000" w:rsidR="00000000" w:rsidRPr="00000000">
        <w:rPr>
          <w:rtl w:val="0"/>
        </w:rPr>
      </w:r>
    </w:p>
    <w:p w:rsidR="00000000" w:rsidDel="00000000" w:rsidP="00000000" w:rsidRDefault="00000000" w:rsidRPr="00000000" w14:paraId="000003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H1: Work Ethics has significant impact on Corporate Reputation</w:t>
      </w:r>
      <w:r w:rsidDel="00000000" w:rsidR="00000000" w:rsidRPr="00000000">
        <w:rPr>
          <w:rtl w:val="0"/>
        </w:rPr>
      </w:r>
    </w:p>
    <w:p w:rsidR="00000000" w:rsidDel="00000000" w:rsidP="00000000" w:rsidRDefault="00000000" w:rsidRPr="00000000" w14:paraId="000003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Table 3:  computation of chi-square (X2) of response frequencies between Work Ethics on Corporate.</w:t>
      </w:r>
      <w:r w:rsidDel="00000000" w:rsidR="00000000" w:rsidRPr="00000000">
        <w:rPr>
          <w:rtl w:val="0"/>
        </w:rPr>
      </w:r>
    </w:p>
    <w:tbl>
      <w:tblPr>
        <w:tblStyle w:val="Table24"/>
        <w:tblW w:w="9910.0" w:type="dxa"/>
        <w:jc w:val="left"/>
        <w:tblInd w:w="-108.0" w:type="dxa"/>
        <w:tblLayout w:type="fixed"/>
        <w:tblLook w:val="0400"/>
      </w:tblPr>
      <w:tblGrid>
        <w:gridCol w:w="2538"/>
        <w:gridCol w:w="1990"/>
        <w:gridCol w:w="2328"/>
        <w:gridCol w:w="843"/>
        <w:gridCol w:w="2211"/>
        <w:tblGridChange w:id="0">
          <w:tblGrid>
            <w:gridCol w:w="2538"/>
            <w:gridCol w:w="1990"/>
            <w:gridCol w:w="2328"/>
            <w:gridCol w:w="843"/>
            <w:gridCol w:w="22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Observed frequency</w:t>
            </w:r>
            <w:r w:rsidDel="00000000" w:rsidR="00000000" w:rsidRPr="00000000">
              <w:rPr>
                <w:rtl w:val="0"/>
              </w:rPr>
            </w:r>
          </w:p>
          <w:p w:rsidR="00000000" w:rsidDel="00000000" w:rsidP="00000000" w:rsidRDefault="00000000" w:rsidRPr="00000000" w14:paraId="0000039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Expected frequency</w:t>
            </w:r>
            <w:r w:rsidDel="00000000" w:rsidR="00000000" w:rsidRPr="00000000">
              <w:rPr>
                <w:rtl w:val="0"/>
              </w:rPr>
            </w:r>
          </w:p>
          <w:p w:rsidR="00000000" w:rsidDel="00000000" w:rsidP="00000000" w:rsidRDefault="00000000" w:rsidRPr="00000000" w14:paraId="0000039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(Fo-Fe)2</w:t>
            </w:r>
            <w:r w:rsidDel="00000000" w:rsidR="00000000" w:rsidRPr="00000000">
              <w:rPr>
                <w:rtl w:val="0"/>
              </w:rPr>
            </w:r>
          </w:p>
          <w:p w:rsidR="00000000" w:rsidDel="00000000" w:rsidP="00000000" w:rsidRDefault="00000000" w:rsidRPr="00000000" w14:paraId="0000039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Fe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jc w:val="center"/>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jc w:val="center"/>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6.4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jc w:val="center"/>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jc w:val="center"/>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B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6.4</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Rule="auto"/>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27.8</w:t>
            </w:r>
          </w:p>
        </w:tc>
      </w:tr>
    </w:tbl>
    <w:p w:rsidR="00000000" w:rsidDel="00000000" w:rsidP="00000000" w:rsidRDefault="00000000" w:rsidRPr="00000000" w14:paraId="000003B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3BE">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color w:val="000000"/>
          <w:sz w:val="26"/>
          <w:szCs w:val="26"/>
          <w:rtl w:val="0"/>
        </w:rPr>
        <w:t xml:space="preserve">Computed ∑x2 =27.8</w:t>
      </w:r>
      <w:r w:rsidDel="00000000" w:rsidR="00000000" w:rsidRPr="00000000">
        <w:rPr>
          <w:rtl w:val="0"/>
        </w:rPr>
      </w:r>
    </w:p>
    <w:p w:rsidR="00000000" w:rsidDel="00000000" w:rsidP="00000000" w:rsidRDefault="00000000" w:rsidRPr="00000000" w14:paraId="000003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Source: research Data, 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tl w:val="0"/>
        </w:rPr>
      </w:r>
    </w:p>
    <w:p w:rsidR="00000000" w:rsidDel="00000000" w:rsidP="00000000" w:rsidRDefault="00000000" w:rsidRPr="00000000" w14:paraId="000003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Also, to determine the decision rule, the degree of freedom is applied.</w:t>
      </w:r>
      <w:r w:rsidDel="00000000" w:rsidR="00000000" w:rsidRPr="00000000">
        <w:rPr>
          <w:rtl w:val="0"/>
        </w:rPr>
      </w:r>
    </w:p>
    <w:p w:rsidR="00000000" w:rsidDel="00000000" w:rsidP="00000000" w:rsidRDefault="00000000" w:rsidRPr="00000000" w14:paraId="000003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DF=(r-1) (c-1) where df= degree of freedom, r= number of rows, c= numbers of columns</w:t>
      </w:r>
      <w:r w:rsidDel="00000000" w:rsidR="00000000" w:rsidRPr="00000000">
        <w:rPr>
          <w:rtl w:val="0"/>
        </w:rPr>
      </w:r>
    </w:p>
    <w:p w:rsidR="00000000" w:rsidDel="00000000" w:rsidP="00000000" w:rsidRDefault="00000000" w:rsidRPr="00000000" w14:paraId="000003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Degree of freedom= (r-1) (c-1) = 2 ((2-1) (5-1) = 1x 4 </w:t>
      </w:r>
      <w:r w:rsidDel="00000000" w:rsidR="00000000" w:rsidRPr="00000000">
        <w:rPr>
          <w:rtl w:val="0"/>
        </w:rPr>
      </w:r>
    </w:p>
    <w:p w:rsidR="00000000" w:rsidDel="00000000" w:rsidP="00000000" w:rsidRDefault="00000000" w:rsidRPr="00000000" w14:paraId="000003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DF= 4</w:t>
      </w:r>
      <w:r w:rsidDel="00000000" w:rsidR="00000000" w:rsidRPr="00000000">
        <w:rPr>
          <w:rtl w:val="0"/>
        </w:rPr>
      </w:r>
    </w:p>
    <w:p w:rsidR="00000000" w:rsidDel="00000000" w:rsidP="00000000" w:rsidRDefault="00000000" w:rsidRPr="00000000" w14:paraId="000003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Significance level=5% </w:t>
        <w:tab/>
      </w:r>
      <w:r w:rsidDel="00000000" w:rsidR="00000000" w:rsidRPr="00000000">
        <w:rPr>
          <w:rtl w:val="0"/>
        </w:rPr>
      </w:r>
    </w:p>
    <w:p w:rsidR="00000000" w:rsidDel="00000000" w:rsidP="00000000" w:rsidRDefault="00000000" w:rsidRPr="00000000" w14:paraId="000003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Critical value of x2 at df 4=9.49</w:t>
      </w:r>
      <w:r w:rsidDel="00000000" w:rsidR="00000000" w:rsidRPr="00000000">
        <w:rPr>
          <w:rtl w:val="0"/>
        </w:rPr>
      </w:r>
    </w:p>
    <w:p w:rsidR="00000000" w:rsidDel="00000000" w:rsidP="00000000" w:rsidRDefault="00000000" w:rsidRPr="00000000" w14:paraId="000003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Computed x2= 27.8</w:t>
      </w:r>
      <w:r w:rsidDel="00000000" w:rsidR="00000000" w:rsidRPr="00000000">
        <w:rPr>
          <w:rtl w:val="0"/>
        </w:rPr>
      </w:r>
    </w:p>
    <w:p w:rsidR="00000000" w:rsidDel="00000000" w:rsidP="00000000" w:rsidRDefault="00000000" w:rsidRPr="00000000" w14:paraId="000003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Decision rule:</w:t>
      </w:r>
      <w:r w:rsidDel="00000000" w:rsidR="00000000" w:rsidRPr="00000000">
        <w:rPr>
          <w:rtl w:val="0"/>
        </w:rPr>
      </w:r>
    </w:p>
    <w:p w:rsidR="00000000" w:rsidDel="00000000" w:rsidP="00000000" w:rsidRDefault="00000000" w:rsidRPr="00000000" w14:paraId="000003C8">
      <w:pPr>
        <w:spacing w:after="0" w:line="48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Since the computed value x2= 27.8 is greater than the critical value of 9.49. The null hypothesis (Ho) is rejected and the alternative accepted. Thus there is significance relation between Work Ethics has significant impact on Corporate Reputation</w:t>
      </w:r>
      <w:r w:rsidDel="00000000" w:rsidR="00000000" w:rsidRPr="00000000">
        <w:rPr>
          <w:rFonts w:ascii="Times New Roman" w:cs="Times New Roman" w:eastAsia="Times New Roman" w:hAnsi="Times New Roman"/>
          <w:b w:val="1"/>
          <w:color w:val="000000"/>
          <w:sz w:val="26"/>
          <w:szCs w:val="26"/>
          <w:rtl w:val="0"/>
        </w:rPr>
        <w:t xml:space="preserve">.</w:t>
      </w:r>
    </w:p>
    <w:p w:rsidR="00000000" w:rsidDel="00000000" w:rsidP="00000000" w:rsidRDefault="00000000" w:rsidRPr="00000000" w14:paraId="000003C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w:t>
        <w:tab/>
        <w:t xml:space="preserve">DISCUSSION OF FINDINGS</w:t>
      </w:r>
    </w:p>
    <w:p w:rsidR="00000000" w:rsidDel="00000000" w:rsidP="00000000" w:rsidRDefault="00000000" w:rsidRPr="00000000" w14:paraId="000003C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rewards for exceptional performances are likely to enhance job satisfaction among their employees.</w:t>
      </w:r>
    </w:p>
    <w:p w:rsidR="00000000" w:rsidDel="00000000" w:rsidP="00000000" w:rsidRDefault="00000000" w:rsidRPr="00000000" w14:paraId="000003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rsidR="00000000" w:rsidDel="00000000" w:rsidP="00000000" w:rsidRDefault="00000000" w:rsidRPr="00000000" w14:paraId="000003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these findings emphasize the significance of fostering effective communication practices within organizations to enhance employees' job satisfaction, which can ultimately contribute to improved performance and organizational success.</w:t>
      </w:r>
    </w:p>
    <w:p w:rsidR="00000000" w:rsidDel="00000000" w:rsidP="00000000" w:rsidRDefault="00000000" w:rsidRPr="00000000" w14:paraId="000003C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C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D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D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investigation focus on the Impact of Corporate Governance on the Performance of MTN Telecommunication Network in Nigeria. Three indicators of corporate governance mechanism (Effective Communication, Remuneration and Work Ethics) were incorporated in the study. Data were obtained from audited annual report of MTN NG.</w:t>
      </w:r>
    </w:p>
    <w:p w:rsidR="00000000" w:rsidDel="00000000" w:rsidP="00000000" w:rsidRDefault="00000000" w:rsidRPr="00000000" w14:paraId="000003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w:t>
      </w:r>
    </w:p>
    <w:p w:rsidR="00000000" w:rsidDel="00000000" w:rsidP="00000000" w:rsidRDefault="00000000" w:rsidRPr="00000000" w14:paraId="000003D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D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rsidR="00000000" w:rsidDel="00000000" w:rsidP="00000000" w:rsidRDefault="00000000" w:rsidRPr="00000000" w14:paraId="000003D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communications among their employees are likely to have higher level of employees’ satisfaction and performance. The finding highlights the importance of effective communication in the workplace and its impact on employees’ satisfaction.</w:t>
      </w:r>
    </w:p>
    <w:p w:rsidR="00000000" w:rsidDel="00000000" w:rsidP="00000000" w:rsidRDefault="00000000" w:rsidRPr="00000000" w14:paraId="000003D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rsidR="00000000" w:rsidDel="00000000" w:rsidP="00000000" w:rsidRDefault="00000000" w:rsidRPr="00000000" w14:paraId="000003D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p>
    <w:p w:rsidR="00000000" w:rsidDel="00000000" w:rsidP="00000000" w:rsidRDefault="00000000" w:rsidRPr="00000000" w14:paraId="000003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recommends the following based on the findings of this study:</w:t>
      </w:r>
    </w:p>
    <w:p w:rsidR="00000000" w:rsidDel="00000000" w:rsidP="00000000" w:rsidRDefault="00000000" w:rsidRPr="00000000" w14:paraId="000003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management of MTN NG, Ilorin, should look deep into their corporate governance practices and restructure how to implement it in other for it to improve organizational performance.</w:t>
      </w:r>
    </w:p>
    <w:p w:rsidR="00000000" w:rsidDel="00000000" w:rsidP="00000000" w:rsidRDefault="00000000" w:rsidRPr="00000000" w14:paraId="000003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MTN NG should ensure ethical and professional standards in their pursuit of professional objections, employees’ satisfaction, high employee morale and maintenance of market discipline.</w:t>
      </w:r>
    </w:p>
    <w:p w:rsidR="00000000" w:rsidDel="00000000" w:rsidP="00000000" w:rsidRDefault="00000000" w:rsidRPr="00000000" w14:paraId="000003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MTN NG, Ilorin should increase the level communication between top management and subordinates as it helps to improve organizational performance.</w:t>
      </w:r>
    </w:p>
    <w:p w:rsidR="00000000" w:rsidDel="00000000" w:rsidP="00000000" w:rsidRDefault="00000000" w:rsidRPr="00000000" w14:paraId="000003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MTN NG should ensure that the concept of their corporate governance process is underpinned by the principle of openness, integrity and accountability.</w:t>
      </w:r>
    </w:p>
    <w:p w:rsidR="00000000" w:rsidDel="00000000" w:rsidP="00000000" w:rsidRDefault="00000000" w:rsidRPr="00000000" w14:paraId="000003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recommended for the organization to prioritize corporate governance practice in order to improve their overall performance and reputation.</w:t>
      </w:r>
    </w:p>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0">
      <w:pPr>
        <w:spacing w:after="0" w:line="480" w:lineRule="auto"/>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E1">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Lemo, H. (2007). The Impact of Corporate Strategy on Capital Structure of Australian Companies. </w:t>
      </w:r>
      <w:r w:rsidDel="00000000" w:rsidR="00000000" w:rsidRPr="00000000">
        <w:rPr>
          <w:rFonts w:ascii="Times New Roman" w:cs="Times New Roman" w:eastAsia="Times New Roman" w:hAnsi="Times New Roman"/>
          <w:i w:val="1"/>
          <w:sz w:val="24"/>
          <w:szCs w:val="24"/>
          <w:rtl w:val="0"/>
        </w:rPr>
        <w:t xml:space="preserve">Managerial and Decision Economic</w:t>
      </w:r>
      <w:r w:rsidDel="00000000" w:rsidR="00000000" w:rsidRPr="00000000">
        <w:rPr>
          <w:rFonts w:ascii="Times New Roman" w:cs="Times New Roman" w:eastAsia="Times New Roman" w:hAnsi="Times New Roman"/>
          <w:sz w:val="24"/>
          <w:szCs w:val="24"/>
          <w:rtl w:val="0"/>
        </w:rPr>
        <w:t xml:space="preserve">. Vol 15, P245-253.</w:t>
      </w:r>
    </w:p>
    <w:p w:rsidR="00000000" w:rsidDel="00000000" w:rsidP="00000000" w:rsidRDefault="00000000" w:rsidRPr="00000000" w14:paraId="000003E2">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Ming-cheng, Hsin-chiang, I-cheng in and Chun-fenglai (2004) researched on the effects of corporate governance on firm performance. </w:t>
      </w:r>
      <w:r w:rsidDel="00000000" w:rsidR="00000000" w:rsidRPr="00000000">
        <w:rPr>
          <w:rFonts w:ascii="Times New Roman" w:cs="Times New Roman" w:eastAsia="Times New Roman" w:hAnsi="Times New Roman"/>
          <w:i w:val="1"/>
          <w:sz w:val="24"/>
          <w:szCs w:val="24"/>
          <w:rtl w:val="0"/>
        </w:rPr>
        <w:t xml:space="preserve">Journal of Emerging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trends in Economics and Management Sciences </w:t>
      </w:r>
      <w:r w:rsidDel="00000000" w:rsidR="00000000" w:rsidRPr="00000000">
        <w:rPr>
          <w:rFonts w:ascii="Times New Roman" w:cs="Times New Roman" w:eastAsia="Times New Roman" w:hAnsi="Times New Roman"/>
          <w:sz w:val="24"/>
          <w:szCs w:val="24"/>
          <w:rtl w:val="0"/>
        </w:rPr>
        <w:t xml:space="preserve">(JETEMS) 2(4), 302-309.</w:t>
      </w:r>
    </w:p>
    <w:p w:rsidR="00000000" w:rsidDel="00000000" w:rsidP="00000000" w:rsidRDefault="00000000" w:rsidRPr="00000000" w14:paraId="000003E3">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Onuja, T. (2013). An assessment of corporate governance on the efficiency in Kogo State, Nigeria, </w:t>
      </w:r>
      <w:r w:rsidDel="00000000" w:rsidR="00000000" w:rsidRPr="00000000">
        <w:rPr>
          <w:rFonts w:ascii="Times New Roman" w:cs="Times New Roman" w:eastAsia="Times New Roman" w:hAnsi="Times New Roman"/>
          <w:i w:val="1"/>
          <w:sz w:val="24"/>
          <w:szCs w:val="24"/>
          <w:rtl w:val="0"/>
        </w:rPr>
        <w:t xml:space="preserve">Mediterranean Journal of Social Sciences</w:t>
      </w:r>
      <w:r w:rsidDel="00000000" w:rsidR="00000000" w:rsidRPr="00000000">
        <w:rPr>
          <w:rFonts w:ascii="Times New Roman" w:cs="Times New Roman" w:eastAsia="Times New Roman" w:hAnsi="Times New Roman"/>
          <w:sz w:val="24"/>
          <w:szCs w:val="24"/>
          <w:rtl w:val="0"/>
        </w:rPr>
        <w:t xml:space="preserve">, MCSER publishers Rome Italy,  4(11) 28-34</w:t>
      </w:r>
    </w:p>
    <w:p w:rsidR="00000000" w:rsidDel="00000000" w:rsidP="00000000" w:rsidRDefault="00000000" w:rsidRPr="00000000" w14:paraId="000003E4">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Ozuomba C. N. (2012). </w:t>
      </w:r>
      <w:r w:rsidDel="00000000" w:rsidR="00000000" w:rsidRPr="00000000">
        <w:rPr>
          <w:rFonts w:ascii="Times New Roman" w:cs="Times New Roman" w:eastAsia="Times New Roman" w:hAnsi="Times New Roman"/>
          <w:i w:val="1"/>
          <w:sz w:val="24"/>
          <w:szCs w:val="24"/>
          <w:rtl w:val="0"/>
        </w:rPr>
        <w:t xml:space="preserve">Corporate governance on Firm Performance in the Nigerian Economy</w:t>
      </w:r>
      <w:r w:rsidDel="00000000" w:rsidR="00000000" w:rsidRPr="00000000">
        <w:rPr>
          <w:rFonts w:ascii="Times New Roman" w:cs="Times New Roman" w:eastAsia="Times New Roman" w:hAnsi="Times New Roman"/>
          <w:sz w:val="24"/>
          <w:szCs w:val="24"/>
          <w:rtl w:val="0"/>
        </w:rPr>
        <w:t xml:space="preserve">. An unpublished thesis. Anambra State University Nigeria. 12-14.</w:t>
      </w:r>
    </w:p>
    <w:p w:rsidR="00000000" w:rsidDel="00000000" w:rsidP="00000000" w:rsidRDefault="00000000" w:rsidRPr="00000000" w14:paraId="000003E5">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Rwegasira, J. (2000). The capital structure implication of pursuing a strategy of innovation. </w:t>
      </w:r>
      <w:r w:rsidDel="00000000" w:rsidR="00000000" w:rsidRPr="00000000">
        <w:rPr>
          <w:rFonts w:ascii="Times New Roman" w:cs="Times New Roman" w:eastAsia="Times New Roman" w:hAnsi="Times New Roman"/>
          <w:i w:val="1"/>
          <w:sz w:val="24"/>
          <w:szCs w:val="24"/>
          <w:rtl w:val="0"/>
        </w:rPr>
        <w:t xml:space="preserve">Strategic Management Journal, </w:t>
      </w:r>
      <w:r w:rsidDel="00000000" w:rsidR="00000000" w:rsidRPr="00000000">
        <w:rPr>
          <w:rFonts w:ascii="Times New Roman" w:cs="Times New Roman" w:eastAsia="Times New Roman" w:hAnsi="Times New Roman"/>
          <w:sz w:val="24"/>
          <w:szCs w:val="24"/>
          <w:rtl w:val="0"/>
        </w:rPr>
        <w:t xml:space="preserve">24:51-88.</w:t>
      </w:r>
    </w:p>
    <w:p w:rsidR="00000000" w:rsidDel="00000000" w:rsidP="00000000" w:rsidRDefault="00000000" w:rsidRPr="00000000" w14:paraId="000003E6">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Lydia, Shadrack and Paul Mbiti (2014) effect of corporate governance on performance: A case of sugar manufacturing firms in western Kenya. </w:t>
      </w:r>
      <w:r w:rsidDel="00000000" w:rsidR="00000000" w:rsidRPr="00000000">
        <w:rPr>
          <w:rFonts w:ascii="Times New Roman" w:cs="Times New Roman" w:eastAsia="Times New Roman" w:hAnsi="Times New Roman"/>
          <w:i w:val="1"/>
          <w:sz w:val="24"/>
          <w:szCs w:val="24"/>
          <w:rtl w:val="0"/>
        </w:rPr>
        <w:t xml:space="preserve">Unpublished dissertation</w:t>
      </w:r>
      <w:r w:rsidDel="00000000" w:rsidR="00000000" w:rsidRPr="00000000">
        <w:rPr>
          <w:rFonts w:ascii="Times New Roman" w:cs="Times New Roman" w:eastAsia="Times New Roman" w:hAnsi="Times New Roman"/>
          <w:sz w:val="24"/>
          <w:szCs w:val="24"/>
          <w:rtl w:val="0"/>
        </w:rPr>
        <w:t xml:space="preserve">. 10-13.</w:t>
      </w:r>
    </w:p>
    <w:p w:rsidR="00000000" w:rsidDel="00000000" w:rsidP="00000000" w:rsidRDefault="00000000" w:rsidRPr="00000000" w14:paraId="000003E7">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M. and Meckling, W. (1976). Theory of the firm: managerial behavior, agency cost and ownership structure</w:t>
      </w:r>
      <w:r w:rsidDel="00000000" w:rsidR="00000000" w:rsidRPr="00000000">
        <w:rPr>
          <w:rFonts w:ascii="Times New Roman" w:cs="Times New Roman" w:eastAsia="Times New Roman" w:hAnsi="Times New Roman"/>
          <w:i w:val="1"/>
          <w:sz w:val="24"/>
          <w:szCs w:val="24"/>
          <w:rtl w:val="0"/>
        </w:rPr>
        <w:t xml:space="preserve">. Journal of Financial Management </w:t>
      </w:r>
      <w:r w:rsidDel="00000000" w:rsidR="00000000" w:rsidRPr="00000000">
        <w:rPr>
          <w:rFonts w:ascii="Times New Roman" w:cs="Times New Roman" w:eastAsia="Times New Roman" w:hAnsi="Times New Roman"/>
          <w:sz w:val="24"/>
          <w:szCs w:val="24"/>
          <w:rtl w:val="0"/>
        </w:rPr>
        <w:t xml:space="preserve">12:23-31.</w:t>
      </w:r>
    </w:p>
    <w:p w:rsidR="00000000" w:rsidDel="00000000" w:rsidP="00000000" w:rsidRDefault="00000000" w:rsidRPr="00000000" w14:paraId="000003E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Anyanwu, A. (2002). </w:t>
      </w:r>
      <w:r w:rsidDel="00000000" w:rsidR="00000000" w:rsidRPr="00000000">
        <w:rPr>
          <w:rFonts w:ascii="Times New Roman" w:cs="Times New Roman" w:eastAsia="Times New Roman" w:hAnsi="Times New Roman"/>
          <w:i w:val="1"/>
          <w:sz w:val="24"/>
          <w:szCs w:val="24"/>
          <w:rtl w:val="0"/>
        </w:rPr>
        <w:t xml:space="preserve">Research methodology in business and social science, </w:t>
      </w:r>
      <w:r w:rsidDel="00000000" w:rsidR="00000000" w:rsidRPr="00000000">
        <w:rPr>
          <w:rFonts w:ascii="Times New Roman" w:cs="Times New Roman" w:eastAsia="Times New Roman" w:hAnsi="Times New Roman"/>
          <w:sz w:val="24"/>
          <w:szCs w:val="24"/>
          <w:rtl w:val="0"/>
        </w:rPr>
        <w:t xml:space="preserve">Owerri: Canum publishers Nigeria limited.</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Abdullah, H. &amp; Valentine, B. (2009). Fundamental and Ethics Theories of Corporate Governance.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 Journals Publishing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1450-2889.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Cadbury, A. (1992).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Report of the Committee on the Financial Aspects of Corporate Governance, Gee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World Bank Press.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Colley, J.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Corporate 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Prentice Hall/Pearson Education.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Colley, R.R.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is Corporate 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McGraw-Hill.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Coyle, B.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Professional Development Corporate 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ICSA.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Crawford, C. J. (2007). Compliance and conviction: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Evolution of Enlightened Corporate 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Santa Clara, California: Capella University. </w:t>
      </w:r>
    </w:p>
    <w:p w:rsidR="00000000" w:rsidDel="00000000" w:rsidP="00000000" w:rsidRDefault="00000000" w:rsidRPr="00000000" w14:paraId="000003E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Crawford, J. (2007). </w:t>
      </w:r>
      <w:r w:rsidDel="00000000" w:rsidR="00000000" w:rsidRPr="00000000">
        <w:rPr>
          <w:rFonts w:ascii="Times New Roman" w:cs="Times New Roman" w:eastAsia="Times New Roman" w:hAnsi="Times New Roman"/>
          <w:i w:val="1"/>
          <w:sz w:val="24"/>
          <w:szCs w:val="24"/>
          <w:rtl w:val="0"/>
        </w:rPr>
        <w:t xml:space="preserve">The Reform of Corporate Governance</w:t>
      </w:r>
      <w:r w:rsidDel="00000000" w:rsidR="00000000" w:rsidRPr="00000000">
        <w:rPr>
          <w:rFonts w:ascii="Times New Roman" w:cs="Times New Roman" w:eastAsia="Times New Roman" w:hAnsi="Times New Roman"/>
          <w:sz w:val="24"/>
          <w:szCs w:val="24"/>
          <w:rtl w:val="0"/>
        </w:rPr>
        <w:t xml:space="preserve">: Major Trends in the U.S. Corporate Boardroom: Capella University.</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OECD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Principles of Corporate 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Paris: OECD. http:/www.oecd.org/corporate/principles-corporate-governance.htm. Accessed 2017/07/16.</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Santos, J. B. and Brito, L.A.L,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Toward a Subjective Measurement Model for Firm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 Rio de Janeiro, v. 9, Special Issue, Part. 6, pp. 95-117 </w:t>
      </w:r>
    </w:p>
    <w:p w:rsidR="00000000" w:rsidDel="00000000" w:rsidP="00000000" w:rsidRDefault="00000000" w:rsidRPr="00000000" w14:paraId="000003F2">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(2015). </w:t>
      </w:r>
      <w:r w:rsidDel="00000000" w:rsidR="00000000" w:rsidRPr="00000000">
        <w:rPr>
          <w:rFonts w:ascii="Times New Roman" w:cs="Times New Roman" w:eastAsia="Times New Roman" w:hAnsi="Times New Roman"/>
          <w:i w:val="1"/>
          <w:sz w:val="24"/>
          <w:szCs w:val="24"/>
          <w:rtl w:val="0"/>
        </w:rPr>
        <w:t xml:space="preserve">Principles of Corporate Governance</w:t>
      </w:r>
      <w:r w:rsidDel="00000000" w:rsidR="00000000" w:rsidRPr="00000000">
        <w:rPr>
          <w:rFonts w:ascii="Times New Roman" w:cs="Times New Roman" w:eastAsia="Times New Roman" w:hAnsi="Times New Roman"/>
          <w:sz w:val="24"/>
          <w:szCs w:val="24"/>
          <w:rtl w:val="0"/>
        </w:rPr>
        <w:t xml:space="preserve">. Paris: OECD. http:/www.oecd.org/corporate/principles-corporate-governance.htm. Accessed 2017/07/16.</w:t>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F4">
      <w:pPr>
        <w:spacing w:after="120" w:before="120" w:line="48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color w:val="000000"/>
          <w:sz w:val="24"/>
          <w:szCs w:val="24"/>
          <w:rtl w:val="0"/>
        </w:rPr>
        <w:t xml:space="preserve">APPENDIX</w:t>
      </w:r>
      <w:r w:rsidDel="00000000" w:rsidR="00000000" w:rsidRPr="00000000">
        <w:rPr>
          <w:rtl w:val="0"/>
        </w:rPr>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Dear Sir/Ma,</w:t>
      </w:r>
      <w:r w:rsidDel="00000000" w:rsidR="00000000" w:rsidRPr="00000000">
        <w:rPr>
          <w:rtl w:val="0"/>
        </w:rPr>
      </w:r>
    </w:p>
    <w:p w:rsidR="00000000" w:rsidDel="00000000" w:rsidP="00000000" w:rsidRDefault="00000000" w:rsidRPr="00000000" w14:paraId="000003F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raduate student of the Department of Business Administration and Management, Kwara State Polytechnic, carrying out my final year study on the topic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EFFECTS </w:t>
      </w:r>
      <w:r w:rsidDel="00000000" w:rsidR="00000000" w:rsidRPr="00000000">
        <w:rPr>
          <w:rFonts w:ascii="Times New Roman" w:cs="Times New Roman" w:eastAsia="Times New Roman" w:hAnsi="Times New Roman"/>
          <w:b w:val="1"/>
          <w:color w:val="000000"/>
          <w:sz w:val="24"/>
          <w:szCs w:val="24"/>
          <w:rtl w:val="0"/>
        </w:rPr>
        <w:t xml:space="preserve">OF CORPORATE GOVERNANCE ON ORGANIZATIONAL PERFORMANCE (A CASE OF MTN NIGERIA, ILORIN)</w:t>
      </w:r>
      <w:r w:rsidDel="00000000" w:rsidR="00000000" w:rsidRPr="00000000">
        <w:rPr>
          <w:rtl w:val="0"/>
        </w:rPr>
      </w:r>
    </w:p>
    <w:p w:rsidR="00000000" w:rsidDel="00000000" w:rsidP="00000000" w:rsidRDefault="00000000" w:rsidRPr="00000000" w14:paraId="000003F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questionnaire as part of my final year undergraduate study work, is designed to collect data on the above topic in order to examine how Corporate Governance has impact on organizational performance  in the workplace and how that relates to the increase or decrease in employee’s performance in MTN Nigeria Company. However, you can be rest assured that every information supplied will be treated with utmost confidentiality and used purely for academic purpose alone.</w:t>
      </w:r>
      <w:r w:rsidDel="00000000" w:rsidR="00000000" w:rsidRPr="00000000">
        <w:rPr>
          <w:rtl w:val="0"/>
        </w:rPr>
      </w:r>
    </w:p>
    <w:p w:rsidR="00000000" w:rsidDel="00000000" w:rsidP="00000000" w:rsidRDefault="00000000" w:rsidRPr="00000000" w14:paraId="000003F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Thanks for your time</w:t>
      </w:r>
      <w:r w:rsidDel="00000000" w:rsidR="00000000" w:rsidRPr="00000000">
        <w:rPr>
          <w:rtl w:val="0"/>
        </w:rPr>
      </w:r>
    </w:p>
    <w:p w:rsidR="00000000" w:rsidDel="00000000" w:rsidP="00000000" w:rsidRDefault="00000000" w:rsidRPr="00000000" w14:paraId="000003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C">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D">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E">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F">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0">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1">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2">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3">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4">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5">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6">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A</w:t>
      </w:r>
      <w:r w:rsidDel="00000000" w:rsidR="00000000" w:rsidRPr="00000000">
        <w:rPr>
          <w:rtl w:val="0"/>
        </w:rPr>
      </w:r>
    </w:p>
    <w:p w:rsidR="00000000" w:rsidDel="00000000" w:rsidP="00000000" w:rsidRDefault="00000000" w:rsidRPr="00000000" w14:paraId="00000408">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 Information of The Respondents</w:t>
      </w:r>
      <w:r w:rsidDel="00000000" w:rsidR="00000000" w:rsidRPr="00000000">
        <w:rPr>
          <w:rtl w:val="0"/>
        </w:rPr>
      </w:r>
    </w:p>
    <w:p w:rsidR="00000000" w:rsidDel="00000000" w:rsidP="00000000" w:rsidRDefault="00000000" w:rsidRPr="00000000" w14:paraId="00000409">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Gender: (i) Male ( ) (ii) Female (  )</w:t>
      </w:r>
    </w:p>
    <w:p w:rsidR="00000000" w:rsidDel="00000000" w:rsidP="00000000" w:rsidRDefault="00000000" w:rsidRPr="00000000" w14:paraId="0000040A">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 in years: (i) 18-20 years (  ) (ii) 21-30 years (   ) (iii) 31-40 years (   ) (iv) 41 years and above (   )</w:t>
      </w:r>
    </w:p>
    <w:p w:rsidR="00000000" w:rsidDel="00000000" w:rsidP="00000000" w:rsidRDefault="00000000" w:rsidRPr="00000000" w14:paraId="0000040B">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Marital Status: (i) Single (  ) (ii)Married (   ) (iii) Divorced (   ) (iv) Widow/Widowers (  ) </w:t>
      </w:r>
    </w:p>
    <w:p w:rsidR="00000000" w:rsidDel="00000000" w:rsidP="00000000" w:rsidRDefault="00000000" w:rsidRPr="00000000" w14:paraId="0000040C">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Educational Qualification: (i) First School Leaving Certificate ( ) (ii) O’Level (  ) (iii) N.C.E/O.N.D (  ) (iv) H.N.D/Bachelor’s degree (  ) (v) Master‘s degree (  ) (vi) Ph.D (  )</w:t>
      </w:r>
    </w:p>
    <w:p w:rsidR="00000000" w:rsidDel="00000000" w:rsidP="00000000" w:rsidRDefault="00000000" w:rsidRPr="00000000" w14:paraId="0000040D">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 (i) Operation &amp; Maintenance (  ) (ii) Accounting &amp; Finance (  ) (iii) Engineering (  ) (iv) Engineering (   )  (v) Commercial (   ) Information (   )</w:t>
      </w:r>
    </w:p>
    <w:p w:rsidR="00000000" w:rsidDel="00000000" w:rsidP="00000000" w:rsidRDefault="00000000" w:rsidRPr="00000000" w14:paraId="0000040E">
      <w:pPr>
        <w:numPr>
          <w:ilvl w:val="0"/>
          <w:numId w:val="4"/>
        </w:numPr>
        <w:spacing w:after="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Length of services: 1-5 (   ) </w:t>
        <w:tab/>
        <w:t xml:space="preserve">6-10 (   )    11-15 (   )</w:t>
        <w:tab/>
        <w:tab/>
        <w:t xml:space="preserve">16&amp;above  (    )</w:t>
      </w:r>
    </w:p>
    <w:p w:rsidR="00000000" w:rsidDel="00000000" w:rsidP="00000000" w:rsidRDefault="00000000" w:rsidRPr="00000000" w14:paraId="0000040F">
      <w:pPr>
        <w:spacing w:after="16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B</w:t>
      </w:r>
    </w:p>
    <w:p w:rsidR="00000000" w:rsidDel="00000000" w:rsidP="00000000" w:rsidRDefault="00000000" w:rsidRPr="00000000" w14:paraId="00000410">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spacing w:after="160" w:line="480" w:lineRule="auto"/>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color w:val="000000"/>
              <w:sz w:val="24"/>
              <w:szCs w:val="24"/>
              <w:rtl w:val="0"/>
            </w:rPr>
            <w:t xml:space="preserve">Please choose the option that best expresses your view on the relationship between organizational politics and your performance at your workplace. Please tick (√) as follows. Strongly Agree (SA), Agree (A), Undecided (U), Disagree (D), Strongly Disagree (SD)</w:t>
          </w:r>
        </w:sdtContent>
      </w:sdt>
      <w:r w:rsidDel="00000000" w:rsidR="00000000" w:rsidRPr="00000000">
        <w:rPr>
          <w:rtl w:val="0"/>
        </w:rPr>
      </w:r>
    </w:p>
    <w:tbl>
      <w:tblPr>
        <w:tblStyle w:val="Table25"/>
        <w:tblW w:w="9244.999999999998" w:type="dxa"/>
        <w:jc w:val="left"/>
        <w:tblInd w:w="-108.0" w:type="dxa"/>
        <w:tblLayout w:type="fixed"/>
        <w:tblLook w:val="0400"/>
      </w:tblPr>
      <w:tblGrid>
        <w:gridCol w:w="590"/>
        <w:gridCol w:w="6439"/>
        <w:gridCol w:w="523"/>
        <w:gridCol w:w="390"/>
        <w:gridCol w:w="390"/>
        <w:gridCol w:w="390"/>
        <w:gridCol w:w="523"/>
        <w:tblGridChange w:id="0">
          <w:tblGrid>
            <w:gridCol w:w="590"/>
            <w:gridCol w:w="6439"/>
            <w:gridCol w:w="523"/>
            <w:gridCol w:w="390"/>
            <w:gridCol w:w="390"/>
            <w:gridCol w:w="390"/>
            <w:gridCol w:w="523"/>
          </w:tblGrid>
        </w:tblGridChange>
      </w:tblGrid>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SD</w:t>
            </w:r>
            <w:r w:rsidDel="00000000" w:rsidR="00000000" w:rsidRPr="00000000">
              <w:rPr>
                <w:rtl w:val="0"/>
              </w:rPr>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numPr>
                <w:ilvl w:val="0"/>
                <w:numId w:val="5"/>
              </w:numPr>
              <w:spacing w:line="240" w:lineRule="auto"/>
              <w:ind w:left="36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lines among various departments are seen as effective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numPr>
                <w:ilvl w:val="0"/>
                <w:numId w:val="6"/>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values and promotes effective communication among employees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7">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addresses employee’s concerns and feedback in a timely and effective manner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of your organization considers your welfare as paramount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provides appropriate financial incentives and reward for exceptional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Colleagues in your organization consistently demonstrate honesty, integrity, and professionalism in their workplace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3">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Colleagues in your organization consistently demonstrate honesty, integrity, and professionalism in their workplace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A">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 are taken into account when making business in your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1">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ethics in your organization are strong and contribute to a positive work culture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8">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foster a supportive and inclusive work environment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F">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values your contributions and recognizes your achievement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6">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has a positive impact on the development of community and society as a whole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D">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comply that your organization has a positive reputation that would make other associate with it.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4">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produce high-quality product/services to their customer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B">
            <w:pPr>
              <w:numPr>
                <w:ilvl w:val="0"/>
                <w:numId w:val="7"/>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feedback about your organization reputation is negative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440" w:right="1440" w:header="720" w:footer="28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ntique Olive Co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36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46D0"/>
  </w:style>
  <w:style w:type="paragraph" w:styleId="Heading1">
    <w:name w:val="heading 1"/>
    <w:basedOn w:val="Normal"/>
    <w:link w:val="Heading1Char"/>
    <w:uiPriority w:val="9"/>
    <w:qFormat w:val="1"/>
    <w:rsid w:val="00763C7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03A4"/>
    <w:pPr>
      <w:ind w:left="720"/>
      <w:contextualSpacing w:val="1"/>
    </w:pPr>
  </w:style>
  <w:style w:type="paragraph" w:styleId="Default" w:customStyle="1">
    <w:name w:val="Default"/>
    <w:rsid w:val="00740CC3"/>
    <w:pPr>
      <w:autoSpaceDE w:val="0"/>
      <w:autoSpaceDN w:val="0"/>
      <w:adjustRightInd w:val="0"/>
      <w:spacing w:after="0" w:line="240" w:lineRule="auto"/>
    </w:pPr>
    <w:rPr>
      <w:rFonts w:ascii="Times New Roman" w:cs="Times New Roman" w:hAnsi="Times New Roman"/>
      <w:color w:val="000000"/>
      <w:sz w:val="24"/>
      <w:szCs w:val="24"/>
    </w:rPr>
  </w:style>
  <w:style w:type="table" w:styleId="TableGrid">
    <w:name w:val="Table Grid"/>
    <w:basedOn w:val="TableNormal"/>
    <w:uiPriority w:val="59"/>
    <w:rsid w:val="0028519B"/>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Header">
    <w:name w:val="header"/>
    <w:basedOn w:val="Normal"/>
    <w:link w:val="HeaderChar"/>
    <w:uiPriority w:val="99"/>
    <w:semiHidden w:val="1"/>
    <w:unhideWhenUsed w:val="1"/>
    <w:rsid w:val="00BC61B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C61B7"/>
  </w:style>
  <w:style w:type="paragraph" w:styleId="Footer">
    <w:name w:val="footer"/>
    <w:basedOn w:val="Normal"/>
    <w:link w:val="FooterChar"/>
    <w:uiPriority w:val="99"/>
    <w:unhideWhenUsed w:val="1"/>
    <w:rsid w:val="00BC6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61B7"/>
  </w:style>
  <w:style w:type="character" w:styleId="Heading1Char" w:customStyle="1">
    <w:name w:val="Heading 1 Char"/>
    <w:basedOn w:val="DefaultParagraphFont"/>
    <w:link w:val="Heading1"/>
    <w:uiPriority w:val="9"/>
    <w:rsid w:val="00763C7D"/>
    <w:rPr>
      <w:rFonts w:ascii="Times New Roman" w:cs="Times New Roman" w:eastAsia="Times New Roman" w:hAnsi="Times New Roman"/>
      <w:b w:val="1"/>
      <w:bCs w:val="1"/>
      <w:kern w:val="36"/>
      <w:sz w:val="48"/>
      <w:szCs w:val="48"/>
    </w:rPr>
  </w:style>
  <w:style w:type="paragraph" w:styleId="NormalWeb">
    <w:name w:val="Normal (Web)"/>
    <w:basedOn w:val="Normal"/>
    <w:uiPriority w:val="99"/>
    <w:unhideWhenUsed w:val="1"/>
    <w:rsid w:val="00763C7D"/>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763C7D"/>
  </w:style>
  <w:style w:type="paragraph" w:styleId="BalloonText">
    <w:name w:val="Balloon Text"/>
    <w:basedOn w:val="Normal"/>
    <w:link w:val="BalloonTextChar"/>
    <w:uiPriority w:val="99"/>
    <w:semiHidden w:val="1"/>
    <w:unhideWhenUsed w:val="1"/>
    <w:rsid w:val="005F121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F121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gWHDdPKXaQ9nXGOroAG/9wDWQ==">CgMxLjAaJQoBMBIgCh4IB0IaCg9UaW1lcyBOZXcgUm9tYW4SB0d1bmdzdWgyDmguaWh0aDl6NWd4amtsMg5oLnFqeHJ1cXRpbXdpaDIOaC5tNDI5dzlrMGFid3U4AHIhMVRvRHdMYVg5RG5NLUtJVmlnYUVZbldsb3plRFo2aUJp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2023-05-22T09:54:00Z</dcterms:created>
  <dc:creator>owner</dc:creator>
</cp:coreProperties>
</file>