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286" w:rsidRPr="00AD437B" w:rsidRDefault="00210286" w:rsidP="00210286">
      <w:pPr>
        <w:spacing w:after="0" w:line="360" w:lineRule="auto"/>
        <w:jc w:val="center"/>
        <w:rPr>
          <w:rFonts w:ascii="Bookman Old Style" w:hAnsi="Bookman Old Style"/>
          <w:b/>
          <w:sz w:val="34"/>
          <w:szCs w:val="24"/>
        </w:rPr>
      </w:pPr>
      <w:r w:rsidRPr="00AD437B">
        <w:rPr>
          <w:rFonts w:ascii="Bookman Old Style" w:hAnsi="Bookman Old Style"/>
          <w:b/>
          <w:sz w:val="34"/>
          <w:szCs w:val="24"/>
        </w:rPr>
        <w:t>BAD DEBT MANAGEMENT AND PREVENTION OF FRAUD IN BANKING INDUSTRY.</w:t>
      </w:r>
    </w:p>
    <w:p w:rsidR="00210286" w:rsidRPr="00AD437B" w:rsidRDefault="00210286" w:rsidP="00210286">
      <w:pPr>
        <w:spacing w:after="0" w:line="360" w:lineRule="auto"/>
        <w:jc w:val="center"/>
        <w:rPr>
          <w:rFonts w:ascii="Times New Roman" w:hAnsi="Times New Roman"/>
          <w:b/>
          <w:sz w:val="34"/>
          <w:szCs w:val="24"/>
        </w:rPr>
      </w:pPr>
      <w:r w:rsidRPr="00AD437B">
        <w:rPr>
          <w:rFonts w:ascii="Times New Roman" w:hAnsi="Times New Roman"/>
          <w:b/>
          <w:sz w:val="34"/>
          <w:szCs w:val="24"/>
        </w:rPr>
        <w:t xml:space="preserve"> ( A CASE STUDY OF UNITED BANK OF NIGERIA)</w:t>
      </w:r>
    </w:p>
    <w:p w:rsidR="00210286" w:rsidRPr="00FD0BF3" w:rsidRDefault="00210286" w:rsidP="00210286">
      <w:pPr>
        <w:spacing w:line="360" w:lineRule="auto"/>
        <w:jc w:val="center"/>
        <w:rPr>
          <w:rFonts w:ascii="Times New Roman" w:hAnsi="Times New Roman"/>
          <w:b/>
          <w:sz w:val="24"/>
          <w:szCs w:val="24"/>
        </w:rPr>
      </w:pPr>
    </w:p>
    <w:p w:rsidR="00210286" w:rsidRPr="00FD0BF3" w:rsidRDefault="00210286" w:rsidP="00210286">
      <w:pPr>
        <w:spacing w:line="360" w:lineRule="auto"/>
        <w:jc w:val="center"/>
        <w:rPr>
          <w:rFonts w:ascii="Times New Roman" w:hAnsi="Times New Roman"/>
          <w:b/>
          <w:sz w:val="40"/>
          <w:szCs w:val="24"/>
        </w:rPr>
      </w:pPr>
      <w:r w:rsidRPr="00FD0BF3">
        <w:rPr>
          <w:rFonts w:ascii="Times New Roman" w:hAnsi="Times New Roman"/>
          <w:b/>
          <w:sz w:val="40"/>
          <w:szCs w:val="24"/>
        </w:rPr>
        <w:t>BY</w:t>
      </w:r>
    </w:p>
    <w:p w:rsidR="00210286" w:rsidRPr="00AD437B" w:rsidRDefault="00210286" w:rsidP="00210286">
      <w:pPr>
        <w:tabs>
          <w:tab w:val="left" w:pos="1440"/>
        </w:tabs>
        <w:spacing w:line="360" w:lineRule="auto"/>
        <w:rPr>
          <w:rFonts w:ascii="Bookman Old Style" w:hAnsi="Bookman Old Style"/>
          <w:b/>
          <w:sz w:val="28"/>
          <w:szCs w:val="24"/>
        </w:rPr>
      </w:pPr>
    </w:p>
    <w:p w:rsidR="00210286" w:rsidRPr="00AD437B" w:rsidRDefault="00210286" w:rsidP="00210286">
      <w:pPr>
        <w:tabs>
          <w:tab w:val="left" w:pos="1440"/>
        </w:tabs>
        <w:spacing w:line="360" w:lineRule="auto"/>
        <w:jc w:val="center"/>
        <w:rPr>
          <w:rFonts w:ascii="Bookman Old Style" w:hAnsi="Bookman Old Style"/>
          <w:b/>
          <w:sz w:val="38"/>
          <w:szCs w:val="24"/>
        </w:rPr>
      </w:pPr>
      <w:r w:rsidRPr="00AD437B">
        <w:rPr>
          <w:rFonts w:ascii="Bookman Old Style" w:hAnsi="Bookman Old Style"/>
          <w:b/>
          <w:sz w:val="38"/>
          <w:szCs w:val="24"/>
        </w:rPr>
        <w:t>TAIWO SULIAT OMOTOLANI</w:t>
      </w:r>
    </w:p>
    <w:p w:rsidR="00210286" w:rsidRPr="00AD437B" w:rsidRDefault="00210286" w:rsidP="00210286">
      <w:pPr>
        <w:spacing w:line="360" w:lineRule="auto"/>
        <w:jc w:val="center"/>
        <w:rPr>
          <w:rFonts w:ascii="Times New Roman" w:hAnsi="Times New Roman"/>
          <w:b/>
          <w:sz w:val="38"/>
          <w:szCs w:val="24"/>
        </w:rPr>
      </w:pPr>
      <w:r w:rsidRPr="00AD437B">
        <w:rPr>
          <w:rFonts w:ascii="Times New Roman" w:hAnsi="Times New Roman"/>
          <w:b/>
          <w:sz w:val="38"/>
          <w:szCs w:val="24"/>
        </w:rPr>
        <w:t>ND/23/BFN/FT/0093</w:t>
      </w:r>
    </w:p>
    <w:p w:rsidR="00210286" w:rsidRPr="00FD0BF3" w:rsidRDefault="00210286" w:rsidP="00210286">
      <w:pPr>
        <w:spacing w:line="360" w:lineRule="auto"/>
        <w:jc w:val="center"/>
        <w:rPr>
          <w:rFonts w:ascii="Times New Roman" w:hAnsi="Times New Roman"/>
          <w:b/>
          <w:sz w:val="36"/>
          <w:szCs w:val="24"/>
        </w:rPr>
      </w:pPr>
    </w:p>
    <w:p w:rsidR="00210286" w:rsidRPr="00AD437B" w:rsidRDefault="00210286" w:rsidP="00210286">
      <w:pPr>
        <w:spacing w:line="360" w:lineRule="auto"/>
        <w:jc w:val="center"/>
        <w:rPr>
          <w:rFonts w:ascii="Times New Roman" w:hAnsi="Times New Roman"/>
          <w:b/>
          <w:sz w:val="30"/>
          <w:szCs w:val="24"/>
        </w:rPr>
      </w:pPr>
      <w:r w:rsidRPr="00AD437B">
        <w:rPr>
          <w:rFonts w:ascii="Times New Roman" w:hAnsi="Times New Roman"/>
          <w:b/>
          <w:sz w:val="30"/>
          <w:szCs w:val="24"/>
        </w:rPr>
        <w:t>BEING A RESEARCH PROJECT SUBMITTED TO THE DEPARTMENT OF BANKING AND FINANCE, INSTITUTE OF FINANCE AND MANAGEMENT STUDIES (IFMS), KWARA STATE POLYTECHNIC, ILORIN KWARA STATE.</w:t>
      </w:r>
    </w:p>
    <w:p w:rsidR="00210286" w:rsidRPr="00AD437B" w:rsidRDefault="00210286" w:rsidP="00210286">
      <w:pPr>
        <w:spacing w:line="360" w:lineRule="auto"/>
        <w:jc w:val="center"/>
        <w:rPr>
          <w:rFonts w:ascii="Times New Roman" w:hAnsi="Times New Roman"/>
          <w:b/>
          <w:sz w:val="30"/>
          <w:szCs w:val="24"/>
        </w:rPr>
      </w:pPr>
      <w:r w:rsidRPr="00AD437B">
        <w:rPr>
          <w:rFonts w:ascii="Times New Roman" w:hAnsi="Times New Roman"/>
          <w:b/>
          <w:sz w:val="30"/>
          <w:szCs w:val="24"/>
        </w:rPr>
        <w:t>IN PARTIAL FULFILMENT OF THE REQUIREMENT FOR THE AWARD OF  NATIONAL DIPLOMA (ND) BANKING AND FINANCE</w:t>
      </w:r>
    </w:p>
    <w:p w:rsidR="00210286" w:rsidRPr="00AD437B" w:rsidRDefault="00210286" w:rsidP="00210286">
      <w:pPr>
        <w:spacing w:line="360" w:lineRule="auto"/>
        <w:jc w:val="center"/>
        <w:rPr>
          <w:rFonts w:ascii="Times New Roman" w:hAnsi="Times New Roman"/>
          <w:b/>
          <w:sz w:val="24"/>
          <w:szCs w:val="24"/>
        </w:rPr>
      </w:pPr>
    </w:p>
    <w:p w:rsidR="00210286" w:rsidRPr="00210286" w:rsidRDefault="00210286" w:rsidP="00210286">
      <w:pPr>
        <w:spacing w:line="360" w:lineRule="auto"/>
        <w:jc w:val="center"/>
        <w:rPr>
          <w:rFonts w:ascii="Times New Roman" w:hAnsi="Times New Roman"/>
          <w:b/>
          <w:sz w:val="30"/>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D0BF3">
        <w:rPr>
          <w:rFonts w:ascii="Times New Roman" w:hAnsi="Times New Roman"/>
          <w:sz w:val="24"/>
          <w:szCs w:val="24"/>
        </w:rPr>
        <w:tab/>
      </w:r>
      <w:r w:rsidRPr="00FD0BF3">
        <w:rPr>
          <w:rFonts w:ascii="Times New Roman" w:hAnsi="Times New Roman"/>
          <w:sz w:val="24"/>
          <w:szCs w:val="24"/>
        </w:rPr>
        <w:tab/>
      </w:r>
      <w:r w:rsidRPr="00FD0BF3">
        <w:rPr>
          <w:rFonts w:ascii="Times New Roman" w:hAnsi="Times New Roman"/>
          <w:sz w:val="24"/>
          <w:szCs w:val="24"/>
        </w:rPr>
        <w:tab/>
      </w:r>
      <w:r w:rsidRPr="00AD437B">
        <w:rPr>
          <w:rFonts w:ascii="Times New Roman" w:hAnsi="Times New Roman"/>
          <w:b/>
          <w:sz w:val="32"/>
          <w:szCs w:val="24"/>
        </w:rPr>
        <w:t>JUNE, 2025</w:t>
      </w:r>
    </w:p>
    <w:p w:rsidR="00210286" w:rsidRPr="00ED6BC1" w:rsidRDefault="00210286" w:rsidP="00210286">
      <w:pPr>
        <w:spacing w:line="360" w:lineRule="auto"/>
        <w:jc w:val="center"/>
        <w:rPr>
          <w:rFonts w:ascii="Times New Roman" w:hAnsi="Times New Roman"/>
          <w:sz w:val="24"/>
          <w:szCs w:val="24"/>
        </w:rPr>
      </w:pPr>
      <w:r w:rsidRPr="00ED6BC1">
        <w:rPr>
          <w:rFonts w:ascii="Times New Roman" w:hAnsi="Times New Roman"/>
          <w:b/>
          <w:sz w:val="24"/>
          <w:szCs w:val="24"/>
        </w:rPr>
        <w:lastRenderedPageBreak/>
        <w:t>CERTIFICATION</w:t>
      </w:r>
    </w:p>
    <w:p w:rsidR="00210286" w:rsidRDefault="00210286" w:rsidP="00210286">
      <w:pPr>
        <w:spacing w:line="360" w:lineRule="auto"/>
        <w:jc w:val="both"/>
        <w:rPr>
          <w:rFonts w:ascii="Times New Roman" w:hAnsi="Times New Roman"/>
          <w:sz w:val="24"/>
          <w:szCs w:val="24"/>
        </w:rPr>
      </w:pPr>
      <w:r w:rsidRPr="00ED6BC1">
        <w:rPr>
          <w:rFonts w:ascii="Times New Roman" w:hAnsi="Times New Roman"/>
          <w:sz w:val="24"/>
          <w:szCs w:val="24"/>
        </w:rPr>
        <w:tab/>
        <w:t>This is to certify that this project has been read and approved as meeting part of the requirements for the award of</w:t>
      </w:r>
      <w:r>
        <w:rPr>
          <w:rFonts w:ascii="Times New Roman" w:hAnsi="Times New Roman"/>
          <w:sz w:val="24"/>
          <w:szCs w:val="24"/>
        </w:rPr>
        <w:t xml:space="preserve"> </w:t>
      </w:r>
      <w:r w:rsidRPr="00ED6BC1">
        <w:rPr>
          <w:rFonts w:ascii="Times New Roman" w:hAnsi="Times New Roman"/>
          <w:sz w:val="24"/>
          <w:szCs w:val="24"/>
        </w:rPr>
        <w:t xml:space="preserve"> National Diploma (ND) in the Depar</w:t>
      </w:r>
      <w:r>
        <w:rPr>
          <w:rFonts w:ascii="Times New Roman" w:hAnsi="Times New Roman"/>
          <w:sz w:val="24"/>
          <w:szCs w:val="24"/>
        </w:rPr>
        <w:t>tment of Banking and Finance, Institute of Finance and Management Studies (IFMS</w:t>
      </w:r>
      <w:r w:rsidRPr="00ED6BC1">
        <w:rPr>
          <w:rFonts w:ascii="Times New Roman" w:hAnsi="Times New Roman"/>
          <w:sz w:val="24"/>
          <w:szCs w:val="24"/>
        </w:rPr>
        <w:t>), Kwara State Polytechnic, Ilorin.</w:t>
      </w:r>
    </w:p>
    <w:p w:rsidR="00210286" w:rsidRPr="00ED6BC1" w:rsidRDefault="00210286" w:rsidP="00210286">
      <w:pPr>
        <w:spacing w:line="360" w:lineRule="auto"/>
        <w:jc w:val="both"/>
        <w:rPr>
          <w:rFonts w:ascii="Times New Roman" w:hAnsi="Times New Roman"/>
          <w:sz w:val="24"/>
          <w:szCs w:val="24"/>
        </w:rPr>
      </w:pPr>
    </w:p>
    <w:p w:rsidR="00210286" w:rsidRPr="00ED6BC1" w:rsidRDefault="00210286" w:rsidP="00210286">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210286" w:rsidRPr="00ED6BC1" w:rsidRDefault="00210286" w:rsidP="00210286">
      <w:pPr>
        <w:spacing w:line="360" w:lineRule="auto"/>
        <w:rPr>
          <w:rFonts w:ascii="Times New Roman" w:hAnsi="Times New Roman"/>
          <w:b/>
          <w:sz w:val="24"/>
          <w:szCs w:val="24"/>
        </w:rPr>
      </w:pPr>
      <w:r>
        <w:rPr>
          <w:rFonts w:ascii="Times New Roman" w:hAnsi="Times New Roman"/>
          <w:b/>
          <w:sz w:val="24"/>
          <w:szCs w:val="24"/>
        </w:rPr>
        <w:t>MR. SAFURA, S.A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DATE</w:t>
      </w:r>
    </w:p>
    <w:p w:rsidR="00210286" w:rsidRDefault="00210286" w:rsidP="00210286">
      <w:pPr>
        <w:spacing w:line="360" w:lineRule="auto"/>
        <w:rPr>
          <w:rFonts w:ascii="Times New Roman" w:hAnsi="Times New Roman"/>
          <w:b/>
          <w:sz w:val="24"/>
          <w:szCs w:val="24"/>
        </w:rPr>
      </w:pPr>
      <w:r w:rsidRPr="00ED6BC1">
        <w:rPr>
          <w:rFonts w:ascii="Times New Roman" w:hAnsi="Times New Roman"/>
          <w:b/>
          <w:sz w:val="24"/>
          <w:szCs w:val="24"/>
        </w:rPr>
        <w:t>(Project Supervisor)</w:t>
      </w:r>
    </w:p>
    <w:p w:rsidR="00210286" w:rsidRPr="00ED6BC1" w:rsidRDefault="00210286" w:rsidP="00210286">
      <w:pPr>
        <w:spacing w:line="360" w:lineRule="auto"/>
        <w:rPr>
          <w:rFonts w:ascii="Times New Roman" w:hAnsi="Times New Roman"/>
          <w:b/>
          <w:sz w:val="24"/>
          <w:szCs w:val="24"/>
        </w:rPr>
      </w:pPr>
    </w:p>
    <w:p w:rsidR="00210286" w:rsidRPr="00ED6BC1" w:rsidRDefault="00210286" w:rsidP="00210286">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210286" w:rsidRPr="00ED6BC1" w:rsidRDefault="00210286" w:rsidP="00210286">
      <w:pPr>
        <w:spacing w:line="360" w:lineRule="auto"/>
        <w:rPr>
          <w:rFonts w:ascii="Times New Roman" w:hAnsi="Times New Roman"/>
          <w:b/>
          <w:sz w:val="24"/>
          <w:szCs w:val="24"/>
        </w:rPr>
      </w:pPr>
      <w:r>
        <w:rPr>
          <w:rFonts w:ascii="Times New Roman" w:hAnsi="Times New Roman"/>
          <w:b/>
          <w:sz w:val="24"/>
          <w:szCs w:val="24"/>
        </w:rPr>
        <w:t>MRS.</w:t>
      </w:r>
      <w:r w:rsidRPr="00ED6BC1">
        <w:rPr>
          <w:rFonts w:ascii="Times New Roman" w:hAnsi="Times New Roman"/>
          <w:b/>
          <w:sz w:val="24"/>
          <w:szCs w:val="24"/>
        </w:rPr>
        <w:tab/>
      </w:r>
      <w:r>
        <w:rPr>
          <w:rFonts w:ascii="Times New Roman" w:hAnsi="Times New Roman"/>
          <w:b/>
          <w:sz w:val="24"/>
          <w:szCs w:val="24"/>
        </w:rPr>
        <w:t>OTAYOKHE, E.Y</w:t>
      </w:r>
      <w:r w:rsidRPr="00ED6BC1">
        <w:rPr>
          <w:rFonts w:ascii="Times New Roman" w:hAnsi="Times New Roman"/>
          <w:b/>
          <w:sz w:val="24"/>
          <w:szCs w:val="24"/>
        </w:rPr>
        <w:t xml:space="preserve"> </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ab/>
        <w:t>DATE</w:t>
      </w:r>
    </w:p>
    <w:p w:rsidR="00210286" w:rsidRDefault="00210286" w:rsidP="00210286">
      <w:pPr>
        <w:spacing w:line="360" w:lineRule="auto"/>
        <w:rPr>
          <w:rFonts w:ascii="Times New Roman" w:hAnsi="Times New Roman"/>
          <w:b/>
          <w:sz w:val="24"/>
          <w:szCs w:val="24"/>
        </w:rPr>
      </w:pPr>
      <w:r>
        <w:rPr>
          <w:rFonts w:ascii="Times New Roman" w:hAnsi="Times New Roman"/>
          <w:b/>
          <w:sz w:val="24"/>
          <w:szCs w:val="24"/>
        </w:rPr>
        <w:t>(Project Coordinator</w:t>
      </w:r>
      <w:r w:rsidRPr="00ED6BC1">
        <w:rPr>
          <w:rFonts w:ascii="Times New Roman" w:hAnsi="Times New Roman"/>
          <w:b/>
          <w:sz w:val="24"/>
          <w:szCs w:val="24"/>
        </w:rPr>
        <w:t>)</w:t>
      </w:r>
      <w:r w:rsidRPr="00ED6BC1">
        <w:rPr>
          <w:rFonts w:ascii="Times New Roman" w:hAnsi="Times New Roman"/>
          <w:b/>
          <w:sz w:val="24"/>
          <w:szCs w:val="24"/>
        </w:rPr>
        <w:tab/>
      </w:r>
    </w:p>
    <w:p w:rsidR="00210286" w:rsidRPr="00ED6BC1" w:rsidRDefault="00210286" w:rsidP="00210286">
      <w:pPr>
        <w:spacing w:line="360" w:lineRule="auto"/>
        <w:rPr>
          <w:rFonts w:ascii="Times New Roman" w:hAnsi="Times New Roman"/>
          <w:b/>
          <w:sz w:val="24"/>
          <w:szCs w:val="24"/>
        </w:rPr>
      </w:pPr>
    </w:p>
    <w:p w:rsidR="00210286" w:rsidRPr="00ED6BC1" w:rsidRDefault="00210286" w:rsidP="00210286">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210286" w:rsidRPr="00ED6BC1" w:rsidRDefault="00210286" w:rsidP="00210286">
      <w:pPr>
        <w:spacing w:line="360" w:lineRule="auto"/>
        <w:rPr>
          <w:rFonts w:ascii="Times New Roman" w:hAnsi="Times New Roman"/>
          <w:b/>
          <w:sz w:val="24"/>
          <w:szCs w:val="24"/>
        </w:rPr>
      </w:pPr>
      <w:r>
        <w:rPr>
          <w:rFonts w:ascii="Times New Roman" w:hAnsi="Times New Roman"/>
          <w:b/>
          <w:sz w:val="24"/>
          <w:szCs w:val="24"/>
        </w:rPr>
        <w:t>MR. AJIBOYE, W.T</w:t>
      </w:r>
      <w:r w:rsidRPr="00ED6BC1">
        <w:rPr>
          <w:rFonts w:ascii="Times New Roman" w:hAnsi="Times New Roman"/>
          <w:b/>
          <w:sz w:val="24"/>
          <w:szCs w:val="24"/>
        </w:rPr>
        <w:t xml:space="preserve"> </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t>DATE</w:t>
      </w:r>
    </w:p>
    <w:p w:rsidR="00210286" w:rsidRPr="00ED6BC1" w:rsidRDefault="00210286" w:rsidP="00210286">
      <w:pPr>
        <w:spacing w:line="360" w:lineRule="auto"/>
        <w:rPr>
          <w:rFonts w:ascii="Times New Roman" w:hAnsi="Times New Roman"/>
          <w:b/>
          <w:sz w:val="24"/>
          <w:szCs w:val="24"/>
        </w:rPr>
      </w:pPr>
      <w:r w:rsidRPr="00ED6BC1">
        <w:rPr>
          <w:rFonts w:ascii="Times New Roman" w:hAnsi="Times New Roman"/>
          <w:b/>
          <w:sz w:val="24"/>
          <w:szCs w:val="24"/>
        </w:rPr>
        <w:t>Head of Department (HOD)</w:t>
      </w:r>
    </w:p>
    <w:p w:rsidR="00210286" w:rsidRPr="00ED6BC1" w:rsidRDefault="00210286" w:rsidP="00210286">
      <w:pPr>
        <w:spacing w:line="360" w:lineRule="auto"/>
        <w:rPr>
          <w:rFonts w:ascii="Times New Roman" w:hAnsi="Times New Roman"/>
          <w:b/>
          <w:sz w:val="24"/>
          <w:szCs w:val="24"/>
        </w:rPr>
      </w:pPr>
    </w:p>
    <w:p w:rsidR="00210286" w:rsidRDefault="00210286" w:rsidP="00210286">
      <w:pPr>
        <w:spacing w:line="360" w:lineRule="auto"/>
        <w:rPr>
          <w:rFonts w:ascii="Times New Roman" w:hAnsi="Times New Roman"/>
          <w:b/>
          <w:sz w:val="24"/>
          <w:szCs w:val="24"/>
        </w:rPr>
      </w:pPr>
      <w:r w:rsidRPr="00ED6BC1">
        <w:rPr>
          <w:rFonts w:ascii="Times New Roman" w:hAnsi="Times New Roman"/>
          <w:b/>
          <w:sz w:val="24"/>
          <w:szCs w:val="24"/>
        </w:rPr>
        <w:t>--------------------------</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Pr>
          <w:rFonts w:ascii="Times New Roman" w:hAnsi="Times New Roman"/>
          <w:b/>
          <w:sz w:val="24"/>
          <w:szCs w:val="24"/>
        </w:rPr>
        <w:tab/>
      </w:r>
      <w:r w:rsidRPr="00ED6BC1">
        <w:rPr>
          <w:rFonts w:ascii="Times New Roman" w:hAnsi="Times New Roman"/>
          <w:b/>
          <w:sz w:val="24"/>
          <w:szCs w:val="24"/>
        </w:rPr>
        <w:t>--------------------------</w:t>
      </w:r>
    </w:p>
    <w:p w:rsidR="00210286" w:rsidRPr="00210286" w:rsidRDefault="00210286" w:rsidP="00210286">
      <w:pPr>
        <w:tabs>
          <w:tab w:val="left" w:pos="1440"/>
        </w:tabs>
        <w:spacing w:line="360" w:lineRule="auto"/>
        <w:jc w:val="both"/>
        <w:rPr>
          <w:rFonts w:ascii="Times New Roman" w:hAnsi="Times New Roman"/>
          <w:sz w:val="24"/>
          <w:szCs w:val="24"/>
        </w:rPr>
      </w:pPr>
      <w:r w:rsidRPr="00ED6BC1">
        <w:rPr>
          <w:rFonts w:ascii="Times New Roman" w:hAnsi="Times New Roman"/>
          <w:b/>
          <w:sz w:val="24"/>
          <w:szCs w:val="24"/>
        </w:rPr>
        <w:t>External Examiner</w:t>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r>
      <w:r w:rsidRPr="00ED6BC1">
        <w:rPr>
          <w:rFonts w:ascii="Times New Roman" w:hAnsi="Times New Roman"/>
          <w:b/>
          <w:sz w:val="24"/>
          <w:szCs w:val="24"/>
        </w:rPr>
        <w:tab/>
        <w:t>DATE</w:t>
      </w:r>
    </w:p>
    <w:p w:rsidR="00210286" w:rsidRDefault="00210286" w:rsidP="00210286"/>
    <w:p w:rsidR="00210286" w:rsidRPr="00BA01DB" w:rsidRDefault="00210286" w:rsidP="00210286">
      <w:pPr>
        <w:spacing w:after="0" w:line="360" w:lineRule="auto"/>
        <w:jc w:val="center"/>
        <w:rPr>
          <w:rFonts w:ascii="Times New Roman" w:hAnsi="Times New Roman"/>
          <w:sz w:val="24"/>
          <w:szCs w:val="24"/>
        </w:rPr>
      </w:pPr>
      <w:r w:rsidRPr="00BA01DB">
        <w:rPr>
          <w:rFonts w:ascii="Times New Roman" w:hAnsi="Times New Roman"/>
          <w:b/>
          <w:bCs/>
          <w:sz w:val="24"/>
          <w:szCs w:val="24"/>
        </w:rPr>
        <w:lastRenderedPageBreak/>
        <w:t>DEDICATION</w:t>
      </w:r>
    </w:p>
    <w:p w:rsidR="00210286" w:rsidRPr="00BA01DB" w:rsidRDefault="00210286" w:rsidP="00210286">
      <w:pPr>
        <w:spacing w:after="0" w:line="360" w:lineRule="auto"/>
        <w:ind w:firstLine="720"/>
        <w:jc w:val="both"/>
        <w:rPr>
          <w:rFonts w:ascii="Times New Roman" w:hAnsi="Times New Roman"/>
          <w:sz w:val="24"/>
          <w:szCs w:val="24"/>
        </w:rPr>
      </w:pPr>
      <w:r w:rsidRPr="00BA01DB">
        <w:rPr>
          <w:rFonts w:ascii="Times New Roman" w:hAnsi="Times New Roman"/>
          <w:sz w:val="24"/>
          <w:szCs w:val="24"/>
        </w:rPr>
        <w:t>This research wor</w:t>
      </w:r>
      <w:r>
        <w:rPr>
          <w:rFonts w:ascii="Times New Roman" w:hAnsi="Times New Roman"/>
          <w:sz w:val="24"/>
          <w:szCs w:val="24"/>
        </w:rPr>
        <w:t>k is dedicated to Almighty God</w:t>
      </w:r>
      <w:r w:rsidRPr="00BA01DB">
        <w:rPr>
          <w:rFonts w:ascii="Times New Roman" w:hAnsi="Times New Roman"/>
          <w:sz w:val="24"/>
          <w:szCs w:val="24"/>
        </w:rPr>
        <w:t xml:space="preserve"> for his mercy, blessing, kindness on me and for sparing my life throughout my programme to witness the completion of this academic pursuit in the great Institution. I also dedicated </w:t>
      </w:r>
      <w:r>
        <w:rPr>
          <w:rFonts w:ascii="Times New Roman" w:hAnsi="Times New Roman"/>
          <w:sz w:val="24"/>
          <w:szCs w:val="24"/>
        </w:rPr>
        <w:t>this to my parents</w:t>
      </w:r>
      <w:r w:rsidRPr="00BA01DB">
        <w:rPr>
          <w:rFonts w:ascii="Times New Roman" w:hAnsi="Times New Roman"/>
          <w:sz w:val="24"/>
          <w:szCs w:val="24"/>
        </w:rPr>
        <w:t>, Mrs</w:t>
      </w:r>
      <w:r>
        <w:rPr>
          <w:rFonts w:ascii="Times New Roman" w:hAnsi="Times New Roman"/>
          <w:sz w:val="24"/>
          <w:szCs w:val="24"/>
        </w:rPr>
        <w:t xml:space="preserve"> and Mrs. </w:t>
      </w:r>
      <w:r>
        <w:rPr>
          <w:rFonts w:ascii="Times New Roman" w:hAnsi="Times New Roman"/>
          <w:b/>
          <w:sz w:val="24"/>
          <w:szCs w:val="24"/>
        </w:rPr>
        <w:t>TAIWO</w:t>
      </w:r>
      <w:r w:rsidRPr="00176C59">
        <w:rPr>
          <w:rFonts w:ascii="Times New Roman" w:hAnsi="Times New Roman"/>
          <w:b/>
          <w:sz w:val="24"/>
          <w:szCs w:val="24"/>
        </w:rPr>
        <w:t>.</w:t>
      </w:r>
      <w:r w:rsidRPr="00BA01DB">
        <w:rPr>
          <w:rFonts w:ascii="Times New Roman" w:hAnsi="Times New Roman"/>
          <w:sz w:val="24"/>
          <w:szCs w:val="24"/>
        </w:rPr>
        <w:t xml:space="preserve"> </w:t>
      </w:r>
      <w:r>
        <w:rPr>
          <w:rFonts w:ascii="Times New Roman" w:hAnsi="Times New Roman"/>
          <w:sz w:val="24"/>
          <w:szCs w:val="24"/>
        </w:rPr>
        <w:t>A</w:t>
      </w:r>
      <w:r w:rsidRPr="00BA01DB">
        <w:rPr>
          <w:rFonts w:ascii="Times New Roman" w:hAnsi="Times New Roman"/>
          <w:sz w:val="24"/>
          <w:szCs w:val="24"/>
        </w:rPr>
        <w:t xml:space="preserve">nd my brothers and sisters, </w:t>
      </w:r>
    </w:p>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Pr>
        <w:jc w:val="center"/>
        <w:rPr>
          <w:rFonts w:ascii="Times New Roman" w:hAnsi="Times New Roman"/>
          <w:b/>
        </w:rPr>
      </w:pPr>
      <w:r w:rsidRPr="00077C08">
        <w:rPr>
          <w:rFonts w:ascii="Times New Roman" w:hAnsi="Times New Roman"/>
          <w:b/>
        </w:rPr>
        <w:lastRenderedPageBreak/>
        <w:t>ACKNOWLEDGEMENT</w:t>
      </w:r>
    </w:p>
    <w:p w:rsidR="00210286" w:rsidRPr="00077C08" w:rsidRDefault="00210286" w:rsidP="00210286">
      <w:pPr>
        <w:jc w:val="center"/>
        <w:rPr>
          <w:rFonts w:ascii="Times New Roman" w:hAnsi="Times New Roman"/>
          <w:b/>
        </w:rPr>
      </w:pPr>
    </w:p>
    <w:p w:rsidR="00210286" w:rsidRPr="00077C08" w:rsidRDefault="00210286" w:rsidP="00210286">
      <w:pPr>
        <w:jc w:val="both"/>
        <w:rPr>
          <w:rFonts w:ascii="Times New Roman" w:hAnsi="Times New Roman"/>
        </w:rPr>
      </w:pPr>
      <w:r>
        <w:rPr>
          <w:rFonts w:ascii="Times New Roman" w:hAnsi="Times New Roman"/>
        </w:rPr>
        <w:tab/>
      </w:r>
      <w:r w:rsidRPr="00077C08">
        <w:rPr>
          <w:rFonts w:ascii="Times New Roman" w:hAnsi="Times New Roman"/>
        </w:rPr>
        <w:t>My gratitude goes to Almighty God, the creator of heaven and earth, the beginning and the end, for seeing me through my years in the Kwara State Polytechnic.</w:t>
      </w:r>
    </w:p>
    <w:p w:rsidR="00210286" w:rsidRPr="00077C08" w:rsidRDefault="00210286" w:rsidP="00210286">
      <w:pPr>
        <w:jc w:val="both"/>
        <w:rPr>
          <w:rFonts w:ascii="Times New Roman" w:hAnsi="Times New Roman"/>
        </w:rPr>
      </w:pPr>
      <w:r w:rsidRPr="00077C08">
        <w:rPr>
          <w:rFonts w:ascii="Times New Roman" w:hAnsi="Times New Roman"/>
        </w:rPr>
        <w:t xml:space="preserve">      I also express my sincere appreciation to my parent; </w:t>
      </w:r>
      <w:r w:rsidRPr="00D52EBA">
        <w:rPr>
          <w:rFonts w:ascii="Times New Roman" w:hAnsi="Times New Roman"/>
          <w:b/>
        </w:rPr>
        <w:t xml:space="preserve">Mr. and Mrs. </w:t>
      </w:r>
      <w:r>
        <w:rPr>
          <w:rFonts w:ascii="Times New Roman" w:hAnsi="Times New Roman"/>
          <w:b/>
        </w:rPr>
        <w:t>Taiwo</w:t>
      </w:r>
      <w:r w:rsidRPr="00077C08">
        <w:rPr>
          <w:rFonts w:ascii="Times New Roman" w:hAnsi="Times New Roman"/>
        </w:rPr>
        <w:t xml:space="preserve"> for their love and support given to me throughout my academic session. I pray that God Almighty will grant them long life.</w:t>
      </w:r>
    </w:p>
    <w:p w:rsidR="00210286" w:rsidRPr="00077C08" w:rsidRDefault="00210286" w:rsidP="00210286">
      <w:pPr>
        <w:jc w:val="both"/>
        <w:rPr>
          <w:rFonts w:ascii="Times New Roman" w:hAnsi="Times New Roman"/>
        </w:rPr>
      </w:pPr>
      <w:r w:rsidRPr="00077C08">
        <w:rPr>
          <w:rFonts w:ascii="Times New Roman" w:hAnsi="Times New Roman"/>
        </w:rPr>
        <w:t xml:space="preserve">      I appreciate the effort of my project supervisor. </w:t>
      </w:r>
      <w:r>
        <w:rPr>
          <w:rFonts w:ascii="Times New Roman" w:hAnsi="Times New Roman"/>
          <w:b/>
          <w:sz w:val="24"/>
          <w:szCs w:val="24"/>
        </w:rPr>
        <w:t>Mr. Safura, S.A</w:t>
      </w:r>
      <w:r w:rsidRPr="00077C08">
        <w:rPr>
          <w:rFonts w:ascii="Times New Roman" w:hAnsi="Times New Roman"/>
        </w:rPr>
        <w:t>. your patience, guidance, and support. I have benefited from your wealth of knowledge, I am extremely grateful that you took me on as a student and continued to have faith in me throughout my stay. Thanks to you, may God Almighty reward you in manifold.</w:t>
      </w:r>
    </w:p>
    <w:p w:rsidR="00210286" w:rsidRPr="00077C08" w:rsidRDefault="00210286" w:rsidP="00210286">
      <w:pPr>
        <w:jc w:val="both"/>
        <w:rPr>
          <w:rFonts w:ascii="Times New Roman" w:hAnsi="Times New Roman"/>
        </w:rPr>
      </w:pPr>
      <w:r w:rsidRPr="00077C08">
        <w:rPr>
          <w:rFonts w:ascii="Times New Roman" w:hAnsi="Times New Roman"/>
        </w:rPr>
        <w:t xml:space="preserve">      My gratitude goes to my department HOD; </w:t>
      </w:r>
      <w:r>
        <w:rPr>
          <w:rFonts w:ascii="Times New Roman" w:hAnsi="Times New Roman"/>
          <w:b/>
          <w:sz w:val="24"/>
          <w:szCs w:val="24"/>
        </w:rPr>
        <w:t>Mr. Ajiboye, W.T</w:t>
      </w:r>
      <w:r w:rsidRPr="00077C08">
        <w:rPr>
          <w:rFonts w:ascii="Times New Roman" w:hAnsi="Times New Roman"/>
        </w:rPr>
        <w:t xml:space="preserve"> and all the entire lecturers in the department of Business Administration at large, may Almighty God in His infinite mercy rewards you people in manifolds. Thanks for all you do.</w:t>
      </w:r>
    </w:p>
    <w:p w:rsidR="00210286" w:rsidRPr="00077C08" w:rsidRDefault="00210286" w:rsidP="00210286">
      <w:pPr>
        <w:jc w:val="both"/>
        <w:rPr>
          <w:rFonts w:ascii="Times New Roman" w:hAnsi="Times New Roman"/>
        </w:rPr>
      </w:pPr>
      <w:r w:rsidRPr="00077C08">
        <w:rPr>
          <w:rFonts w:ascii="Times New Roman" w:hAnsi="Times New Roman"/>
        </w:rPr>
        <w:t xml:space="preserve">      My greeting also goes to my brothers and sisters, for the love and kindness given to me, I pray that Almighty God will see you through in all your endeavours.</w:t>
      </w:r>
    </w:p>
    <w:p w:rsidR="00210286" w:rsidRPr="00077C08" w:rsidRDefault="00210286" w:rsidP="00210286">
      <w:pPr>
        <w:jc w:val="both"/>
        <w:rPr>
          <w:rFonts w:ascii="Times New Roman" w:hAnsi="Times New Roman"/>
        </w:rPr>
      </w:pPr>
      <w:r w:rsidRPr="00077C08">
        <w:rPr>
          <w:rFonts w:ascii="Times New Roman" w:hAnsi="Times New Roman"/>
        </w:rPr>
        <w:t xml:space="preserve">      Also to my friends and well-wishers who has also been there for me, I pray that God in His infinite mercy will grant them their heart desires.</w:t>
      </w:r>
    </w:p>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Default="00210286" w:rsidP="00210286"/>
    <w:p w:rsidR="00210286" w:rsidRPr="000061A1" w:rsidRDefault="00210286" w:rsidP="00210286">
      <w:pPr>
        <w:spacing w:line="360" w:lineRule="auto"/>
        <w:jc w:val="center"/>
        <w:rPr>
          <w:rFonts w:ascii="Times New Roman" w:hAnsi="Times New Roman"/>
          <w:b/>
          <w:sz w:val="28"/>
          <w:szCs w:val="24"/>
        </w:rPr>
      </w:pPr>
      <w:r w:rsidRPr="000061A1">
        <w:rPr>
          <w:rFonts w:ascii="Times New Roman" w:hAnsi="Times New Roman"/>
          <w:b/>
          <w:sz w:val="28"/>
          <w:szCs w:val="24"/>
        </w:rPr>
        <w:t>TABLE OF CONTENTS</w:t>
      </w:r>
    </w:p>
    <w:p w:rsidR="00210286" w:rsidRPr="00ED6BC1" w:rsidRDefault="00210286" w:rsidP="00210286">
      <w:pPr>
        <w:spacing w:after="0" w:line="360" w:lineRule="auto"/>
        <w:rPr>
          <w:rFonts w:ascii="Times New Roman" w:hAnsi="Times New Roman"/>
          <w:sz w:val="24"/>
          <w:szCs w:val="24"/>
        </w:rPr>
      </w:pPr>
      <w:r w:rsidRPr="00ED6BC1">
        <w:rPr>
          <w:rFonts w:ascii="Times New Roman" w:hAnsi="Times New Roman"/>
          <w:sz w:val="24"/>
          <w:szCs w:val="24"/>
        </w:rPr>
        <w:t>Title page</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i</w:t>
      </w:r>
    </w:p>
    <w:p w:rsidR="00210286" w:rsidRPr="00ED6BC1" w:rsidRDefault="00210286" w:rsidP="00210286">
      <w:pPr>
        <w:spacing w:after="0" w:line="360" w:lineRule="auto"/>
        <w:rPr>
          <w:rFonts w:ascii="Times New Roman" w:hAnsi="Times New Roman"/>
          <w:sz w:val="24"/>
          <w:szCs w:val="24"/>
        </w:rPr>
      </w:pPr>
      <w:r w:rsidRPr="00ED6BC1">
        <w:rPr>
          <w:rFonts w:ascii="Times New Roman" w:hAnsi="Times New Roman"/>
          <w:sz w:val="24"/>
          <w:szCs w:val="24"/>
        </w:rPr>
        <w:t>Certification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ii</w:t>
      </w:r>
    </w:p>
    <w:p w:rsidR="00210286" w:rsidRPr="00ED6BC1" w:rsidRDefault="00210286" w:rsidP="00210286">
      <w:pPr>
        <w:spacing w:after="0" w:line="360" w:lineRule="auto"/>
        <w:rPr>
          <w:rFonts w:ascii="Times New Roman" w:hAnsi="Times New Roman"/>
          <w:sz w:val="24"/>
          <w:szCs w:val="24"/>
        </w:rPr>
      </w:pPr>
      <w:r w:rsidRPr="00ED6BC1">
        <w:rPr>
          <w:rFonts w:ascii="Times New Roman" w:hAnsi="Times New Roman"/>
          <w:sz w:val="24"/>
          <w:szCs w:val="24"/>
        </w:rPr>
        <w:t>Dedication</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iii</w:t>
      </w:r>
    </w:p>
    <w:p w:rsidR="00210286" w:rsidRPr="00ED6BC1" w:rsidRDefault="00210286" w:rsidP="00210286">
      <w:pPr>
        <w:spacing w:after="0" w:line="360" w:lineRule="auto"/>
        <w:rPr>
          <w:rFonts w:ascii="Times New Roman" w:hAnsi="Times New Roman"/>
          <w:sz w:val="24"/>
          <w:szCs w:val="24"/>
        </w:rPr>
      </w:pPr>
      <w:r w:rsidRPr="00ED6BC1">
        <w:rPr>
          <w:rFonts w:ascii="Times New Roman" w:hAnsi="Times New Roman"/>
          <w:sz w:val="24"/>
          <w:szCs w:val="24"/>
        </w:rPr>
        <w:t>Acknowledgements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D6BC1">
        <w:rPr>
          <w:rFonts w:ascii="Times New Roman" w:hAnsi="Times New Roman"/>
          <w:sz w:val="24"/>
          <w:szCs w:val="24"/>
        </w:rPr>
        <w:t>iv</w:t>
      </w:r>
      <w:r>
        <w:rPr>
          <w:rFonts w:ascii="Times New Roman" w:hAnsi="Times New Roman"/>
          <w:sz w:val="24"/>
          <w:szCs w:val="24"/>
        </w:rPr>
        <w:tab/>
      </w:r>
      <w:r>
        <w:rPr>
          <w:rFonts w:ascii="Times New Roman" w:hAnsi="Times New Roman"/>
          <w:sz w:val="24"/>
          <w:szCs w:val="24"/>
        </w:rPr>
        <w:tab/>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210286" w:rsidRPr="00ED6BC1" w:rsidRDefault="00210286" w:rsidP="00210286">
      <w:pPr>
        <w:pStyle w:val="Default"/>
        <w:spacing w:line="360" w:lineRule="auto"/>
      </w:pPr>
      <w:r w:rsidRPr="00ED6BC1">
        <w:rPr>
          <w:b/>
          <w:bCs/>
        </w:rPr>
        <w:t xml:space="preserve">CHAPTER ONE INTRODUCTION </w:t>
      </w:r>
    </w:p>
    <w:p w:rsidR="00210286" w:rsidRPr="00ED6BC1" w:rsidRDefault="00210286" w:rsidP="00210286">
      <w:pPr>
        <w:pStyle w:val="Default"/>
        <w:spacing w:line="360" w:lineRule="auto"/>
      </w:pPr>
      <w:r w:rsidRPr="00ED6BC1">
        <w:t>1.1</w:t>
      </w:r>
      <w:r w:rsidRPr="00ED6BC1">
        <w:tab/>
        <w:t xml:space="preserve">Background of the study </w:t>
      </w:r>
      <w:r w:rsidRPr="00ED6BC1">
        <w:tab/>
      </w:r>
      <w:r w:rsidRPr="00ED6BC1">
        <w:tab/>
      </w:r>
      <w:r w:rsidRPr="00ED6BC1">
        <w:tab/>
      </w:r>
      <w:r w:rsidRPr="00ED6BC1">
        <w:tab/>
      </w:r>
      <w:r w:rsidRPr="00ED6BC1">
        <w:tab/>
      </w:r>
      <w:r w:rsidRPr="00ED6BC1">
        <w:tab/>
      </w:r>
      <w:r>
        <w:tab/>
      </w:r>
      <w:r w:rsidRPr="00ED6BC1">
        <w:t xml:space="preserve">1 </w:t>
      </w:r>
    </w:p>
    <w:p w:rsidR="00210286" w:rsidRDefault="00210286" w:rsidP="00210286">
      <w:pPr>
        <w:pStyle w:val="Default"/>
        <w:spacing w:line="360" w:lineRule="auto"/>
      </w:pPr>
      <w:r w:rsidRPr="00ED6BC1">
        <w:t>1.2</w:t>
      </w:r>
      <w:r w:rsidRPr="00ED6BC1">
        <w:tab/>
        <w:t xml:space="preserve">Statement of the problems </w:t>
      </w:r>
      <w:r w:rsidRPr="00ED6BC1">
        <w:tab/>
      </w:r>
      <w:r w:rsidRPr="00ED6BC1">
        <w:tab/>
      </w:r>
      <w:r w:rsidRPr="00ED6BC1">
        <w:tab/>
      </w:r>
      <w:r w:rsidRPr="00ED6BC1">
        <w:tab/>
      </w:r>
      <w:r w:rsidRPr="00ED6BC1">
        <w:tab/>
      </w:r>
      <w:r>
        <w:tab/>
      </w:r>
      <w:r>
        <w:tab/>
        <w:t>3</w:t>
      </w:r>
    </w:p>
    <w:p w:rsidR="00210286" w:rsidRPr="00ED6BC1" w:rsidRDefault="00210286" w:rsidP="00210286">
      <w:pPr>
        <w:pStyle w:val="Default"/>
        <w:spacing w:line="360" w:lineRule="auto"/>
      </w:pPr>
      <w:r>
        <w:t>1.3</w:t>
      </w:r>
      <w:r>
        <w:tab/>
        <w:t>Research Question</w:t>
      </w:r>
      <w:r w:rsidRPr="00ED6BC1">
        <w:tab/>
      </w:r>
      <w:r>
        <w:tab/>
      </w:r>
      <w:r>
        <w:tab/>
      </w:r>
      <w:r>
        <w:tab/>
      </w:r>
      <w:r>
        <w:tab/>
      </w:r>
      <w:r>
        <w:tab/>
      </w:r>
      <w:r>
        <w:tab/>
      </w:r>
      <w:r>
        <w:tab/>
        <w:t>5</w:t>
      </w:r>
      <w:r w:rsidRPr="00ED6BC1">
        <w:tab/>
        <w:t xml:space="preserve"> </w:t>
      </w:r>
    </w:p>
    <w:p w:rsidR="00210286" w:rsidRPr="00ED6BC1" w:rsidRDefault="00210286" w:rsidP="00210286">
      <w:pPr>
        <w:pStyle w:val="Default"/>
        <w:spacing w:line="360" w:lineRule="auto"/>
      </w:pPr>
      <w:r>
        <w:t>1.4</w:t>
      </w:r>
      <w:r w:rsidRPr="00ED6BC1">
        <w:tab/>
        <w:t>Objectives of the study</w:t>
      </w:r>
      <w:r w:rsidRPr="00ED6BC1">
        <w:tab/>
      </w:r>
      <w:r w:rsidRPr="00ED6BC1">
        <w:tab/>
      </w:r>
      <w:r w:rsidRPr="00ED6BC1">
        <w:tab/>
      </w:r>
      <w:r w:rsidRPr="00ED6BC1">
        <w:tab/>
      </w:r>
      <w:r w:rsidRPr="00ED6BC1">
        <w:tab/>
      </w:r>
      <w:r>
        <w:tab/>
      </w:r>
      <w:r>
        <w:tab/>
        <w:t>5</w:t>
      </w:r>
      <w:r w:rsidRPr="00ED6BC1">
        <w:tab/>
      </w:r>
    </w:p>
    <w:p w:rsidR="00210286" w:rsidRPr="00ED6BC1" w:rsidRDefault="00210286" w:rsidP="00210286">
      <w:pPr>
        <w:pStyle w:val="Default"/>
        <w:spacing w:line="360" w:lineRule="auto"/>
      </w:pPr>
      <w:r>
        <w:t>1.5</w:t>
      </w:r>
      <w:r>
        <w:tab/>
        <w:t>Research Hypothesis</w:t>
      </w:r>
      <w:r w:rsidRPr="00ED6BC1">
        <w:tab/>
      </w:r>
      <w:r w:rsidRPr="00ED6BC1">
        <w:tab/>
      </w:r>
      <w:r w:rsidRPr="00ED6BC1">
        <w:tab/>
      </w:r>
      <w:r w:rsidRPr="00ED6BC1">
        <w:tab/>
      </w:r>
      <w:r w:rsidRPr="00ED6BC1">
        <w:tab/>
      </w:r>
      <w:r w:rsidRPr="00ED6BC1">
        <w:tab/>
      </w:r>
      <w:r>
        <w:tab/>
      </w:r>
      <w:r>
        <w:tab/>
        <w:t>5</w:t>
      </w:r>
      <w:r w:rsidRPr="00ED6BC1">
        <w:t xml:space="preserve"> </w:t>
      </w:r>
    </w:p>
    <w:p w:rsidR="00210286" w:rsidRDefault="00210286" w:rsidP="00210286">
      <w:pPr>
        <w:pStyle w:val="Default"/>
        <w:spacing w:line="360" w:lineRule="auto"/>
      </w:pPr>
      <w:r>
        <w:t>1.6</w:t>
      </w:r>
      <w:r w:rsidRPr="00ED6BC1">
        <w:tab/>
        <w:t>Significance of the study</w:t>
      </w:r>
      <w:r w:rsidRPr="00ED6BC1">
        <w:tab/>
      </w:r>
      <w:r w:rsidRPr="00ED6BC1">
        <w:tab/>
      </w:r>
      <w:r w:rsidRPr="00ED6BC1">
        <w:tab/>
      </w:r>
      <w:r w:rsidRPr="00ED6BC1">
        <w:tab/>
      </w:r>
      <w:r w:rsidRPr="00ED6BC1">
        <w:tab/>
      </w:r>
      <w:r w:rsidRPr="00ED6BC1">
        <w:tab/>
      </w:r>
      <w:r>
        <w:tab/>
        <w:t>6</w:t>
      </w:r>
    </w:p>
    <w:p w:rsidR="00210286" w:rsidRPr="00ED6BC1" w:rsidRDefault="00210286" w:rsidP="00210286">
      <w:pPr>
        <w:pStyle w:val="Default"/>
        <w:spacing w:line="360" w:lineRule="auto"/>
      </w:pPr>
      <w:r>
        <w:t>1.7</w:t>
      </w:r>
      <w:r>
        <w:tab/>
        <w:t>Scope of The Study</w:t>
      </w:r>
      <w:r>
        <w:tab/>
      </w:r>
      <w:r>
        <w:tab/>
      </w:r>
      <w:r>
        <w:tab/>
      </w:r>
      <w:r>
        <w:tab/>
      </w:r>
      <w:r>
        <w:tab/>
      </w:r>
      <w:r>
        <w:tab/>
      </w:r>
      <w:r>
        <w:tab/>
      </w:r>
      <w:r>
        <w:tab/>
        <w:t>6</w:t>
      </w:r>
    </w:p>
    <w:p w:rsidR="00210286" w:rsidRPr="00ED6BC1" w:rsidRDefault="00210286" w:rsidP="00210286">
      <w:pPr>
        <w:pStyle w:val="Default"/>
        <w:spacing w:line="360" w:lineRule="auto"/>
      </w:pPr>
      <w:r>
        <w:t>1.8</w:t>
      </w:r>
      <w:r>
        <w:tab/>
        <w:t>Definition of Terms</w:t>
      </w:r>
      <w:r>
        <w:tab/>
        <w:t xml:space="preserve"> </w:t>
      </w:r>
      <w:r>
        <w:tab/>
      </w:r>
      <w:r>
        <w:tab/>
      </w:r>
      <w:r>
        <w:tab/>
      </w:r>
      <w:r>
        <w:tab/>
      </w:r>
      <w:r>
        <w:tab/>
      </w:r>
      <w:r>
        <w:tab/>
      </w:r>
      <w:r>
        <w:tab/>
        <w:t>7</w:t>
      </w:r>
      <w:r w:rsidRPr="00ED6BC1">
        <w:tab/>
        <w:t xml:space="preserve"> </w:t>
      </w:r>
    </w:p>
    <w:p w:rsidR="00210286" w:rsidRPr="002179D4" w:rsidRDefault="00210286" w:rsidP="00210286">
      <w:pPr>
        <w:spacing w:after="0" w:line="360" w:lineRule="auto"/>
        <w:rPr>
          <w:rFonts w:ascii="Times New Roman" w:hAnsi="Times New Roman"/>
          <w:b/>
          <w:sz w:val="24"/>
          <w:szCs w:val="24"/>
        </w:rPr>
      </w:pPr>
      <w:r w:rsidRPr="00ED6BC1">
        <w:rPr>
          <w:rFonts w:ascii="Times New Roman" w:hAnsi="Times New Roman"/>
          <w:b/>
          <w:sz w:val="24"/>
          <w:szCs w:val="24"/>
        </w:rPr>
        <w:t>CHAPTER TWO: 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10286" w:rsidRPr="00ED6BC1" w:rsidRDefault="00210286" w:rsidP="00210286">
      <w:pPr>
        <w:spacing w:after="0" w:line="360" w:lineRule="auto"/>
        <w:rPr>
          <w:rFonts w:ascii="Times New Roman" w:hAnsi="Times New Roman"/>
          <w:sz w:val="24"/>
          <w:szCs w:val="24"/>
        </w:rPr>
      </w:pPr>
      <w:r w:rsidRPr="00ED6BC1">
        <w:rPr>
          <w:rFonts w:ascii="Times New Roman" w:hAnsi="Times New Roman"/>
          <w:sz w:val="24"/>
          <w:szCs w:val="24"/>
        </w:rPr>
        <w:t>2</w:t>
      </w:r>
      <w:r>
        <w:rPr>
          <w:rFonts w:ascii="Times New Roman" w:hAnsi="Times New Roman"/>
          <w:sz w:val="24"/>
          <w:szCs w:val="24"/>
        </w:rPr>
        <w:t>.1</w:t>
      </w:r>
      <w:r>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210286" w:rsidRDefault="00210286" w:rsidP="00210286">
      <w:pPr>
        <w:spacing w:after="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210286" w:rsidRPr="00ED6BC1" w:rsidRDefault="00210286" w:rsidP="00210286">
      <w:pPr>
        <w:spacing w:after="0" w:line="360" w:lineRule="auto"/>
        <w:rPr>
          <w:rFonts w:ascii="Times New Roman" w:hAnsi="Times New Roman"/>
          <w:b/>
          <w:sz w:val="24"/>
          <w:szCs w:val="24"/>
        </w:rPr>
      </w:pPr>
      <w:r w:rsidRPr="00ED6BC1">
        <w:rPr>
          <w:rFonts w:ascii="Times New Roman" w:hAnsi="Times New Roman"/>
          <w:b/>
          <w:sz w:val="24"/>
          <w:szCs w:val="24"/>
        </w:rPr>
        <w:t>CHAPTER THREE: METHODOLOGY</w:t>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Research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ED6BC1">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ED6BC1">
        <w:rPr>
          <w:rFonts w:ascii="Times New Roman" w:hAnsi="Times New Roman"/>
          <w:sz w:val="24"/>
          <w:szCs w:val="24"/>
        </w:rPr>
        <w:t>Sample size and sampling techniques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Collection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Instruments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Pr>
          <w:rFonts w:ascii="Times New Roman" w:hAnsi="Times New Roman"/>
          <w:sz w:val="24"/>
          <w:szCs w:val="24"/>
        </w:rPr>
        <w:tab/>
      </w:r>
    </w:p>
    <w:p w:rsidR="00210286" w:rsidRDefault="00210286" w:rsidP="00210286">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Historical Background of the Study</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Conclusion</w:t>
      </w:r>
    </w:p>
    <w:p w:rsidR="00210286" w:rsidRDefault="00210286" w:rsidP="00210286">
      <w:pPr>
        <w:spacing w:after="0" w:line="360" w:lineRule="auto"/>
        <w:rPr>
          <w:rFonts w:ascii="Times New Roman" w:hAnsi="Times New Roman"/>
          <w:b/>
          <w:sz w:val="24"/>
          <w:szCs w:val="24"/>
        </w:rPr>
      </w:pPr>
      <w:r w:rsidRPr="00ED6BC1">
        <w:rPr>
          <w:rFonts w:ascii="Times New Roman" w:hAnsi="Times New Roman"/>
          <w:b/>
          <w:sz w:val="24"/>
          <w:szCs w:val="24"/>
        </w:rPr>
        <w:t>CHAPTER FOUR: DATA PRESENTATION ANALYSIS AND INTERPRETATION</w:t>
      </w:r>
    </w:p>
    <w:p w:rsidR="00210286" w:rsidRPr="00764B1B" w:rsidRDefault="00210286" w:rsidP="00210286">
      <w:pPr>
        <w:spacing w:after="0" w:line="360" w:lineRule="auto"/>
        <w:rPr>
          <w:rFonts w:ascii="Times New Roman" w:hAnsi="Times New Roman"/>
          <w:sz w:val="24"/>
          <w:szCs w:val="24"/>
        </w:rPr>
      </w:pPr>
      <w:r w:rsidRPr="00764B1B">
        <w:rPr>
          <w:rFonts w:ascii="Times New Roman" w:hAnsi="Times New Roman"/>
          <w:sz w:val="24"/>
          <w:szCs w:val="24"/>
        </w:rPr>
        <w:t>4.1</w:t>
      </w:r>
      <w:r w:rsidRPr="00764B1B">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4.2</w:t>
      </w:r>
      <w:r w:rsidRPr="00ED6BC1">
        <w:rPr>
          <w:rFonts w:ascii="Times New Roman" w:hAnsi="Times New Roman"/>
          <w:sz w:val="24"/>
          <w:szCs w:val="24"/>
        </w:rPr>
        <w:tab/>
        <w:t xml:space="preserve">Data </w:t>
      </w:r>
      <w:r>
        <w:rPr>
          <w:rFonts w:ascii="Times New Roman" w:hAnsi="Times New Roman"/>
          <w:sz w:val="24"/>
          <w:szCs w:val="24"/>
        </w:rPr>
        <w:t>presentation and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210286" w:rsidRPr="00ED6BC1" w:rsidRDefault="00210286" w:rsidP="00210286">
      <w:pPr>
        <w:spacing w:after="0" w:line="360" w:lineRule="auto"/>
        <w:rPr>
          <w:rFonts w:ascii="Times New Roman" w:hAnsi="Times New Roman"/>
          <w:sz w:val="24"/>
          <w:szCs w:val="24"/>
        </w:rPr>
      </w:pPr>
      <w:r w:rsidRPr="00ED6BC1">
        <w:rPr>
          <w:rFonts w:ascii="Times New Roman" w:hAnsi="Times New Roman"/>
          <w:sz w:val="24"/>
          <w:szCs w:val="24"/>
        </w:rPr>
        <w:t>4.</w:t>
      </w:r>
      <w:r>
        <w:rPr>
          <w:rFonts w:ascii="Times New Roman" w:hAnsi="Times New Roman"/>
          <w:sz w:val="24"/>
          <w:szCs w:val="24"/>
        </w:rPr>
        <w:t>3</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210286" w:rsidRPr="00ED6BC1" w:rsidRDefault="00210286" w:rsidP="00210286">
      <w:pPr>
        <w:spacing w:after="0" w:line="360" w:lineRule="auto"/>
        <w:rPr>
          <w:rFonts w:ascii="Times New Roman" w:hAnsi="Times New Roman"/>
          <w:b/>
          <w:sz w:val="24"/>
          <w:szCs w:val="24"/>
        </w:rPr>
      </w:pPr>
      <w:r w:rsidRPr="00ED6BC1">
        <w:rPr>
          <w:rFonts w:ascii="Times New Roman" w:hAnsi="Times New Roman"/>
          <w:b/>
          <w:sz w:val="24"/>
          <w:szCs w:val="24"/>
        </w:rPr>
        <w:t>CHAPTER FIVE: SUMMARY, CONCLUSION AND RECOMMENDATION</w:t>
      </w:r>
    </w:p>
    <w:p w:rsidR="00210286" w:rsidRPr="00ED6BC1" w:rsidRDefault="00210286" w:rsidP="00210286">
      <w:pPr>
        <w:spacing w:after="0" w:line="360" w:lineRule="auto"/>
        <w:rPr>
          <w:rFonts w:ascii="Times New Roman" w:hAnsi="Times New Roman"/>
          <w:sz w:val="24"/>
          <w:szCs w:val="24"/>
        </w:rPr>
      </w:pPr>
      <w:r w:rsidRPr="00ED6BC1">
        <w:rPr>
          <w:rFonts w:ascii="Times New Roman" w:hAnsi="Times New Roman"/>
          <w:sz w:val="24"/>
          <w:szCs w:val="24"/>
        </w:rPr>
        <w:t>5.1</w:t>
      </w:r>
      <w:r w:rsidRPr="00ED6BC1">
        <w:rPr>
          <w:rFonts w:ascii="Times New Roman" w:hAnsi="Times New Roman"/>
          <w:sz w:val="24"/>
          <w:szCs w:val="24"/>
        </w:rPr>
        <w:tab/>
        <w:t>Summary of findings</w:t>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sidRPr="00ED6BC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210286" w:rsidRPr="00ED6BC1" w:rsidRDefault="00210286" w:rsidP="00210286">
      <w:pPr>
        <w:spacing w:after="0" w:line="360" w:lineRule="auto"/>
        <w:rPr>
          <w:rFonts w:ascii="Times New Roman" w:hAnsi="Times New Roman"/>
          <w:sz w:val="24"/>
          <w:szCs w:val="24"/>
        </w:rPr>
      </w:pPr>
      <w:r w:rsidRPr="00ED6BC1">
        <w:rPr>
          <w:rFonts w:ascii="Times New Roman" w:hAnsi="Times New Roman"/>
          <w:sz w:val="24"/>
          <w:szCs w:val="24"/>
        </w:rPr>
        <w:t>5.3</w:t>
      </w:r>
      <w:r w:rsidRPr="00ED6BC1">
        <w:rPr>
          <w:rFonts w:ascii="Times New Roman" w:hAnsi="Times New Roman"/>
          <w:sz w:val="24"/>
          <w:szCs w:val="24"/>
        </w:rPr>
        <w:tab/>
        <w:t>Rec</w:t>
      </w:r>
      <w:r>
        <w:rPr>
          <w:rFonts w:ascii="Times New Roman" w:hAnsi="Times New Roman"/>
          <w:sz w:val="24"/>
          <w:szCs w:val="24"/>
        </w:rPr>
        <w:t>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210286" w:rsidRPr="00ED6BC1" w:rsidRDefault="00210286" w:rsidP="00210286">
      <w:pPr>
        <w:spacing w:after="0" w:line="360" w:lineRule="auto"/>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210286" w:rsidRPr="00ED6BC1" w:rsidRDefault="00210286" w:rsidP="00210286">
      <w:pPr>
        <w:rPr>
          <w:sz w:val="24"/>
          <w:szCs w:val="24"/>
        </w:rPr>
      </w:pPr>
    </w:p>
    <w:p w:rsidR="00210286" w:rsidRDefault="00210286" w:rsidP="00210286"/>
    <w:p w:rsidR="00210286" w:rsidRDefault="00210286" w:rsidP="00210286"/>
    <w:p w:rsidR="00B85208" w:rsidRDefault="00B85208" w:rsidP="00752697">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210286" w:rsidRDefault="00210286" w:rsidP="00752697">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210286" w:rsidRDefault="00210286" w:rsidP="00752697">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210286" w:rsidRDefault="00210286" w:rsidP="00752697">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210286" w:rsidRDefault="00210286" w:rsidP="00752697">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210286" w:rsidRDefault="00210286" w:rsidP="00752697">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210286" w:rsidRDefault="00210286" w:rsidP="00752697">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rsidR="00752697" w:rsidRPr="001828D0" w:rsidRDefault="00752697" w:rsidP="00752697">
      <w:pPr>
        <w:spacing w:before="100" w:beforeAutospacing="1" w:after="100" w:afterAutospacing="1" w:line="360" w:lineRule="auto"/>
        <w:jc w:val="center"/>
        <w:outlineLvl w:val="2"/>
        <w:rPr>
          <w:rFonts w:ascii="Times New Roman" w:eastAsia="Times New Roman" w:hAnsi="Times New Roman" w:cs="Times New Roman"/>
          <w:b/>
          <w:bCs/>
          <w:sz w:val="28"/>
          <w:szCs w:val="24"/>
        </w:rPr>
      </w:pPr>
      <w:r w:rsidRPr="001828D0">
        <w:rPr>
          <w:rFonts w:ascii="Times New Roman" w:eastAsia="Times New Roman" w:hAnsi="Times New Roman" w:cs="Times New Roman"/>
          <w:b/>
          <w:bCs/>
          <w:sz w:val="28"/>
          <w:szCs w:val="24"/>
        </w:rPr>
        <w:lastRenderedPageBreak/>
        <w:t>CHAPTER ONE</w:t>
      </w:r>
    </w:p>
    <w:p w:rsidR="008871F5" w:rsidRPr="00752697" w:rsidRDefault="008871F5" w:rsidP="001828D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INTRODUCTION</w:t>
      </w:r>
    </w:p>
    <w:p w:rsidR="008871F5" w:rsidRPr="001828D0" w:rsidRDefault="008871F5" w:rsidP="00752697">
      <w:pPr>
        <w:spacing w:before="100" w:beforeAutospacing="1" w:after="100" w:afterAutospacing="1" w:line="360" w:lineRule="auto"/>
        <w:jc w:val="both"/>
        <w:outlineLvl w:val="3"/>
        <w:rPr>
          <w:rFonts w:ascii="Times New Roman" w:eastAsia="Times New Roman" w:hAnsi="Times New Roman" w:cs="Times New Roman"/>
          <w:b/>
          <w:bCs/>
          <w:sz w:val="28"/>
          <w:szCs w:val="24"/>
        </w:rPr>
      </w:pPr>
      <w:r w:rsidRPr="001828D0">
        <w:rPr>
          <w:rFonts w:ascii="Times New Roman" w:eastAsia="Times New Roman" w:hAnsi="Times New Roman" w:cs="Times New Roman"/>
          <w:b/>
          <w:bCs/>
          <w:sz w:val="28"/>
          <w:szCs w:val="24"/>
        </w:rPr>
        <w:t>1.1 Background to the Study</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banking industry is pivotal to economic development, facilitating financial intermediation by mobilizing savings and channeling funds into productive sectors. In Nigeria, banks are critical to economic growth, providing credit to individuals, businesses, and government entities. However, challenges such as bad debts and fraud threaten financial stability, erode trust, and reduce operational efficiency. United Bank of Nigeria (UBN), a leading financial institution, faces these issues in a dynamic economic environment. This study examines how effective bad debt management and fraud prevention strategies enhance UBN’s operational efficiency and sustainability, offering insights into balancing risk management with profitability.</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The Role of Banks in Economic Development</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 xml:space="preserve">Banks act as intermediaries between savers and borrowers, supporting entrepreneurship, infrastructure, and consumer spending. In Nigeria, the banking sector significantly contributes </w:t>
      </w:r>
      <w:r w:rsidR="007A7B02">
        <w:rPr>
          <w:rFonts w:ascii="Times New Roman" w:eastAsia="Times New Roman" w:hAnsi="Times New Roman" w:cs="Times New Roman"/>
          <w:sz w:val="24"/>
          <w:szCs w:val="24"/>
        </w:rPr>
        <w:t>to GDP, with deposit money</w:t>
      </w:r>
      <w:r w:rsidR="008871F5" w:rsidRPr="00752697">
        <w:rPr>
          <w:rFonts w:ascii="Times New Roman" w:eastAsia="Times New Roman" w:hAnsi="Times New Roman" w:cs="Times New Roman"/>
          <w:sz w:val="24"/>
          <w:szCs w:val="24"/>
        </w:rPr>
        <w:t xml:space="preserve"> banks driving financial intermediation. The Central Bank of Nigeria (CBN, 2024) reports a 12% growth in banking sector assets from 2020 to 2023, underscoring its economic importance. However, this growth is hampered by non-performing loans (NPLs) and fraud, which impair liquidity and profitability.</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 xml:space="preserve">Bad debts, or NPLs, arise when borrowers fail to repay loans, leading to financial losses. Nigeria’s economic volatility—marked by fluctuating oil prices, currency depreciation, and inflation—exacerbates loan defaults. The CBN (2024) notes that NPLs </w:t>
      </w:r>
      <w:r w:rsidR="008871F5" w:rsidRPr="00752697">
        <w:rPr>
          <w:rFonts w:ascii="Times New Roman" w:eastAsia="Times New Roman" w:hAnsi="Times New Roman" w:cs="Times New Roman"/>
          <w:sz w:val="24"/>
          <w:szCs w:val="24"/>
        </w:rPr>
        <w:lastRenderedPageBreak/>
        <w:t>reached 5.3% in 2024, exceeding the 5% regulatory threshold, highlighting weaknesses in credit risk management. Fraud, including loan fraud, ATM fraud, cybercrimes, and insider abuse, further undermines banks. The Nigeria Deposit Insurance Corporation (NDIC, 2023) estimates annual fraud-related losses at over ₦50 billion, eroding customer confidence and increasing costs. For UBN, addressing these challenges requires advanced technology, robust internal controls, and proactive risk management.</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Bad Debt Management in the Banking Sector</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Effective bad debt management is crucial for financial stability. It involves assessing credit risk, monitoring loans, and recovering funds. Bad debts tie up capital, reducing profitability and credit availability (Ogbunka, 2014). In Nigeria, economic challenges like high unemployment and weak legal frameworks complicate credit risk assessment. Nwankwo (2015) found that robust credit appraisal systems reduce NPLs, while Okeke (2017) noted that poor loan monitoring increases defaults. UBN employs credit risk assessment, loan restructuring, and debt recovery agencies, but success depends on alignment with best practices and CBN guidelines.</w:t>
      </w:r>
    </w:p>
    <w:p w:rsidR="0083586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Loan recovery strategies, such as restructuring or legal action, face challenges like judicial delays and borrower distress. Proactive measures, including early warning systems, can mitigate NPLs (Eze, 2013). UBN’s adoption of advanced credit scoring and real-time monitoring could enhance bad debt management.</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Fraud Prevention in the Banking Sector</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 xml:space="preserve">Fraud prevention is vital to maintain trust and operational efficiency. The rise of digital banking in Nigeria has increased risks like phishing, identity theft, and insider collusion. Adewale (2015) identifies fraud as a threat to financial stability, while the CBN (2020) emphasizes internal controls like segregation of duties and transaction </w:t>
      </w:r>
      <w:r w:rsidR="008871F5" w:rsidRPr="00752697">
        <w:rPr>
          <w:rFonts w:ascii="Times New Roman" w:eastAsia="Times New Roman" w:hAnsi="Times New Roman" w:cs="Times New Roman"/>
          <w:sz w:val="24"/>
          <w:szCs w:val="24"/>
        </w:rPr>
        <w:lastRenderedPageBreak/>
        <w:t>monitoring. UBN implements biometric authentication, real-time monitoring, and staff training, but effectiveness depends on integration with broader risk management frameworks.</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The Interplay Between Bad Debt Management and Fraud Prevention</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Bad debts and fraud are interconnected risks. Fraudulent loan applications contribute to NPLs, while poor credit risk management enables fraud. The CBN’s prudential guidelines mandate NPL ratios below 5% and robust internal controls (CBN, 2020). UBN must integrate credit risk and fraud detection systems to ensure compliance and profitability.</w:t>
      </w:r>
    </w:p>
    <w:p w:rsidR="008871F5" w:rsidRPr="00752697" w:rsidRDefault="008871F5" w:rsidP="00752697">
      <w:pPr>
        <w:spacing w:before="100" w:beforeAutospacing="1" w:after="100" w:afterAutospacing="1" w:line="360" w:lineRule="auto"/>
        <w:jc w:val="both"/>
        <w:outlineLvl w:val="3"/>
        <w:rPr>
          <w:rFonts w:ascii="Times New Roman" w:eastAsia="Times New Roman" w:hAnsi="Times New Roman" w:cs="Times New Roman"/>
          <w:b/>
          <w:bCs/>
          <w:sz w:val="28"/>
          <w:szCs w:val="24"/>
        </w:rPr>
      </w:pPr>
      <w:r w:rsidRPr="00752697">
        <w:rPr>
          <w:rFonts w:ascii="Times New Roman" w:eastAsia="Times New Roman" w:hAnsi="Times New Roman" w:cs="Times New Roman"/>
          <w:b/>
          <w:bCs/>
          <w:sz w:val="28"/>
          <w:szCs w:val="24"/>
        </w:rPr>
        <w:t>1.2 Statement of the Problem</w:t>
      </w:r>
    </w:p>
    <w:p w:rsidR="0083586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The Nigerian banking sector faces economic volatility, regulatory pressures, and rising fraud risks. Bad debts and fraud threaten liquidity, profitability, and reputation. For UBN, high NPLs (5.3% in 2024, per CBN) and fraud losses (over ₦50 billion annually, per NDIC, 2023) are significant challenges. Economic factors like currency depreciation and unemployment exacerbate loan defaults, particularly among SMEs. Fraud, including loan fraud and cybercrimes, erodes trust and increases costs. UBN requires integrated strategies to manage these risks effectively.</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The Challenge of Bad Debts</w:t>
      </w:r>
    </w:p>
    <w:p w:rsidR="00752697"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Bad debts constrain liquidity and increase provisioning costs, limiting credit availability. Economic downturns, such as the 2020 recession, have driven defaults across sectors. Weak credit risk assessment and recovery mechanisms exacerbate the problem, attracting regulatory scrutiny. UBN must maintain NPLs below 5% to avoid penalties and support economic growth</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The Threat of Fraud</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Fraud, including loan fraud and ATM skimming, undermines financial stability. Digital banking amplifies risks, with cybercriminals exploiting weak systems. Insider abuse further complicates prevention efforts. Weak internal controls contribute to fraud incidents, necessitating advanced solutions like AI-driven detection and robust audits.</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The Interconnected Nature of Bad Debts and Fraud</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Fraudulent loans increase NPLs, while poor credit management enables fraud. UBN’s integrated approach to risk management is critical to minimizing losses and ensuring compliance.</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The Need for the Study</w:t>
      </w:r>
    </w:p>
    <w:p w:rsidR="00835865"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Despite regulatory efforts, high NPLs and fraud persist in Nigerian banks. This study investigates how UBN can enhance bad debt management and fraud prevention to improve efficiency and sustainability, providing actionable recommendations.</w:t>
      </w:r>
    </w:p>
    <w:p w:rsidR="00501514" w:rsidRPr="00752697" w:rsidRDefault="00501514" w:rsidP="00501514">
      <w:pPr>
        <w:spacing w:before="100" w:beforeAutospacing="1" w:after="100" w:afterAutospacing="1" w:line="360" w:lineRule="auto"/>
        <w:jc w:val="both"/>
        <w:outlineLvl w:val="3"/>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1.3</w:t>
      </w:r>
      <w:r w:rsidRPr="00752697">
        <w:rPr>
          <w:rFonts w:ascii="Times New Roman" w:eastAsia="Times New Roman" w:hAnsi="Times New Roman" w:cs="Times New Roman"/>
          <w:b/>
          <w:bCs/>
          <w:sz w:val="28"/>
          <w:szCs w:val="24"/>
        </w:rPr>
        <w:t xml:space="preserve"> Research Questions</w:t>
      </w:r>
    </w:p>
    <w:p w:rsidR="00501514" w:rsidRPr="00752697" w:rsidRDefault="00501514" w:rsidP="0050151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 what extent does effective bad debt management contribute to UBN’s sustainability?</w:t>
      </w:r>
    </w:p>
    <w:p w:rsidR="00501514" w:rsidRPr="00752697" w:rsidRDefault="00501514" w:rsidP="0050151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Is there a significant relationship between fraud prevention strategies and operational efficiency?</w:t>
      </w:r>
    </w:p>
    <w:p w:rsidR="00501514" w:rsidRPr="00835865" w:rsidRDefault="00501514" w:rsidP="00752697">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How do robust internal controls enhance UBN’s ROI?</w:t>
      </w:r>
    </w:p>
    <w:p w:rsidR="00EA1508" w:rsidRDefault="00EA1508" w:rsidP="00752697">
      <w:pPr>
        <w:spacing w:before="100" w:beforeAutospacing="1" w:after="100" w:afterAutospacing="1" w:line="360" w:lineRule="auto"/>
        <w:jc w:val="both"/>
        <w:outlineLvl w:val="3"/>
        <w:rPr>
          <w:rFonts w:ascii="Times New Roman" w:eastAsia="Times New Roman" w:hAnsi="Times New Roman" w:cs="Times New Roman"/>
          <w:b/>
          <w:bCs/>
          <w:sz w:val="26"/>
          <w:szCs w:val="24"/>
        </w:rPr>
      </w:pPr>
    </w:p>
    <w:p w:rsidR="00EA1508" w:rsidRDefault="00EA1508" w:rsidP="00752697">
      <w:pPr>
        <w:spacing w:before="100" w:beforeAutospacing="1" w:after="100" w:afterAutospacing="1" w:line="360" w:lineRule="auto"/>
        <w:jc w:val="both"/>
        <w:outlineLvl w:val="3"/>
        <w:rPr>
          <w:rFonts w:ascii="Times New Roman" w:eastAsia="Times New Roman" w:hAnsi="Times New Roman" w:cs="Times New Roman"/>
          <w:b/>
          <w:bCs/>
          <w:sz w:val="26"/>
          <w:szCs w:val="24"/>
        </w:rPr>
      </w:pPr>
    </w:p>
    <w:p w:rsidR="008871F5" w:rsidRPr="00752697" w:rsidRDefault="00501514" w:rsidP="00752697">
      <w:pPr>
        <w:spacing w:before="100" w:beforeAutospacing="1" w:after="100" w:afterAutospacing="1" w:line="360" w:lineRule="auto"/>
        <w:jc w:val="both"/>
        <w:outlineLvl w:val="3"/>
        <w:rPr>
          <w:rFonts w:ascii="Times New Roman" w:eastAsia="Times New Roman" w:hAnsi="Times New Roman" w:cs="Times New Roman"/>
          <w:b/>
          <w:bCs/>
          <w:sz w:val="26"/>
          <w:szCs w:val="24"/>
        </w:rPr>
      </w:pPr>
      <w:r>
        <w:rPr>
          <w:rFonts w:ascii="Times New Roman" w:eastAsia="Times New Roman" w:hAnsi="Times New Roman" w:cs="Times New Roman"/>
          <w:b/>
          <w:bCs/>
          <w:sz w:val="26"/>
          <w:szCs w:val="24"/>
        </w:rPr>
        <w:lastRenderedPageBreak/>
        <w:t>1.4</w:t>
      </w:r>
      <w:r w:rsidR="008871F5" w:rsidRPr="00752697">
        <w:rPr>
          <w:rFonts w:ascii="Times New Roman" w:eastAsia="Times New Roman" w:hAnsi="Times New Roman" w:cs="Times New Roman"/>
          <w:b/>
          <w:bCs/>
          <w:sz w:val="26"/>
          <w:szCs w:val="24"/>
        </w:rPr>
        <w:t xml:space="preserve"> Objectives of the Study</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The study examines the impact of bad debt management and fraud prevention on UBN’s performance. Specific objectives are:</w:t>
      </w:r>
    </w:p>
    <w:p w:rsidR="008871F5" w:rsidRPr="00752697" w:rsidRDefault="008871F5" w:rsidP="0075269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Assess how effective bad debt management contributes to UBN’s sustainability, evaluating credit appraisal, loan monitoring, and recovery mechanisms.</w:t>
      </w:r>
    </w:p>
    <w:p w:rsidR="008871F5" w:rsidRPr="00752697" w:rsidRDefault="008871F5" w:rsidP="0075269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Investigate the relationship between fraud prevention strategies and operational efficiency, focusing</w:t>
      </w:r>
      <w:r w:rsidR="00F15AE1">
        <w:rPr>
          <w:rFonts w:ascii="Times New Roman" w:eastAsia="Times New Roman" w:hAnsi="Times New Roman" w:cs="Times New Roman"/>
          <w:sz w:val="24"/>
          <w:szCs w:val="24"/>
        </w:rPr>
        <w:t xml:space="preserve"> </w:t>
      </w:r>
      <w:r w:rsidRPr="00752697">
        <w:rPr>
          <w:rFonts w:ascii="Times New Roman" w:eastAsia="Times New Roman" w:hAnsi="Times New Roman" w:cs="Times New Roman"/>
          <w:sz w:val="24"/>
          <w:szCs w:val="24"/>
        </w:rPr>
        <w:t xml:space="preserve">on internal controls and </w:t>
      </w:r>
      <w:r w:rsidR="00752697" w:rsidRPr="00752697">
        <w:rPr>
          <w:rFonts w:ascii="Times New Roman" w:eastAsia="Times New Roman" w:hAnsi="Times New Roman" w:cs="Times New Roman"/>
          <w:sz w:val="24"/>
          <w:szCs w:val="24"/>
        </w:rPr>
        <w:t>cyber security</w:t>
      </w:r>
      <w:r w:rsidRPr="00752697">
        <w:rPr>
          <w:rFonts w:ascii="Times New Roman" w:eastAsia="Times New Roman" w:hAnsi="Times New Roman" w:cs="Times New Roman"/>
          <w:sz w:val="24"/>
          <w:szCs w:val="24"/>
        </w:rPr>
        <w:t>.</w:t>
      </w:r>
    </w:p>
    <w:p w:rsidR="008871F5" w:rsidRPr="00752697" w:rsidRDefault="008871F5" w:rsidP="00752697">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Examine how robust internal controls enhance UBN’s return on investment (ROI).</w:t>
      </w:r>
    </w:p>
    <w:p w:rsidR="008871F5" w:rsidRPr="00752697" w:rsidRDefault="008871F5" w:rsidP="00752697">
      <w:pPr>
        <w:spacing w:before="100" w:beforeAutospacing="1" w:after="100" w:afterAutospacing="1" w:line="360" w:lineRule="auto"/>
        <w:jc w:val="both"/>
        <w:outlineLvl w:val="3"/>
        <w:rPr>
          <w:rFonts w:ascii="Times New Roman" w:eastAsia="Times New Roman" w:hAnsi="Times New Roman" w:cs="Times New Roman"/>
          <w:b/>
          <w:bCs/>
          <w:sz w:val="28"/>
          <w:szCs w:val="24"/>
        </w:rPr>
      </w:pPr>
      <w:r w:rsidRPr="00752697">
        <w:rPr>
          <w:rFonts w:ascii="Times New Roman" w:eastAsia="Times New Roman" w:hAnsi="Times New Roman" w:cs="Times New Roman"/>
          <w:b/>
          <w:bCs/>
          <w:sz w:val="28"/>
          <w:szCs w:val="24"/>
        </w:rPr>
        <w:t>1.5 Research Hypotheses</w:t>
      </w:r>
    </w:p>
    <w:p w:rsidR="008871F5" w:rsidRP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study tests the following null hypotheses:</w:t>
      </w:r>
    </w:p>
    <w:p w:rsidR="008871F5" w:rsidRPr="00752697" w:rsidRDefault="008871F5" w:rsidP="0075269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Ho1</w:t>
      </w:r>
      <w:r w:rsidRPr="00752697">
        <w:rPr>
          <w:rFonts w:ascii="Times New Roman" w:eastAsia="Times New Roman" w:hAnsi="Times New Roman" w:cs="Times New Roman"/>
          <w:sz w:val="24"/>
          <w:szCs w:val="24"/>
        </w:rPr>
        <w:t>: Effective bad debt management does not contribute to UBN’s sustainability.</w:t>
      </w:r>
    </w:p>
    <w:p w:rsidR="008871F5" w:rsidRPr="00752697" w:rsidRDefault="008871F5" w:rsidP="0075269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Ho2</w:t>
      </w:r>
      <w:r w:rsidRPr="00752697">
        <w:rPr>
          <w:rFonts w:ascii="Times New Roman" w:eastAsia="Times New Roman" w:hAnsi="Times New Roman" w:cs="Times New Roman"/>
          <w:sz w:val="24"/>
          <w:szCs w:val="24"/>
        </w:rPr>
        <w:t>: There is no significant relationship between fraud prevention strategies and operational efficiency.</w:t>
      </w:r>
    </w:p>
    <w:p w:rsidR="008871F5" w:rsidRPr="00752697" w:rsidRDefault="008871F5" w:rsidP="00752697">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Ho3</w:t>
      </w:r>
      <w:r w:rsidRPr="00752697">
        <w:rPr>
          <w:rFonts w:ascii="Times New Roman" w:eastAsia="Times New Roman" w:hAnsi="Times New Roman" w:cs="Times New Roman"/>
          <w:sz w:val="24"/>
          <w:szCs w:val="24"/>
        </w:rPr>
        <w:t>: Robust internal controls do not enhance UBN’s ROI.</w:t>
      </w:r>
    </w:p>
    <w:p w:rsidR="008871F5" w:rsidRP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These hypotheses will be tested using quantitative and qualitative methods.</w:t>
      </w:r>
    </w:p>
    <w:p w:rsidR="008871F5" w:rsidRPr="00EA1508" w:rsidRDefault="008871F5" w:rsidP="00752697">
      <w:pPr>
        <w:spacing w:before="100" w:beforeAutospacing="1" w:after="100" w:afterAutospacing="1" w:line="360" w:lineRule="auto"/>
        <w:jc w:val="both"/>
        <w:outlineLvl w:val="3"/>
        <w:rPr>
          <w:rFonts w:ascii="Times New Roman" w:eastAsia="Times New Roman" w:hAnsi="Times New Roman" w:cs="Times New Roman"/>
          <w:b/>
          <w:bCs/>
          <w:sz w:val="28"/>
          <w:szCs w:val="24"/>
        </w:rPr>
      </w:pPr>
      <w:r w:rsidRPr="00EA1508">
        <w:rPr>
          <w:rFonts w:ascii="Times New Roman" w:eastAsia="Times New Roman" w:hAnsi="Times New Roman" w:cs="Times New Roman"/>
          <w:b/>
          <w:bCs/>
          <w:sz w:val="28"/>
          <w:szCs w:val="24"/>
        </w:rPr>
        <w:t>1.6 Significance of the Study</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Benefits to UBN</w:t>
      </w:r>
    </w:p>
    <w:p w:rsidR="00752697"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The study provides insights into improving bad debt management and fraud prevention, reducing NPLs, and enhancing efficiency. Adopting advanced credit scoring and AI-driven fraud detection will strengthen UBN’s stability and competitiveness.</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Benefits to Customers</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Improved risk management will enhance credit availability and service security, boosting customer confidence.</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Contribution to Academic Literature</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The study builds on existing research (e.g., Nwankwo, 2015; Adewale, 2015) by offering a case study of UBN, combining Credit Risk Theory and Fraud Triangle Theory.</w:t>
      </w:r>
    </w:p>
    <w:p w:rsid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Broader Implications</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Findings will guide other Nigerian banks in adopting best practices and international standards like Basel III.</w:t>
      </w:r>
    </w:p>
    <w:p w:rsidR="008871F5" w:rsidRPr="00752697" w:rsidRDefault="008871F5" w:rsidP="00752697">
      <w:pPr>
        <w:spacing w:before="100" w:beforeAutospacing="1" w:after="100" w:afterAutospacing="1" w:line="360" w:lineRule="auto"/>
        <w:jc w:val="both"/>
        <w:outlineLvl w:val="3"/>
        <w:rPr>
          <w:rFonts w:ascii="Times New Roman" w:eastAsia="Times New Roman" w:hAnsi="Times New Roman" w:cs="Times New Roman"/>
          <w:b/>
          <w:bCs/>
          <w:sz w:val="28"/>
          <w:szCs w:val="24"/>
        </w:rPr>
      </w:pPr>
      <w:r w:rsidRPr="00752697">
        <w:rPr>
          <w:rFonts w:ascii="Times New Roman" w:eastAsia="Times New Roman" w:hAnsi="Times New Roman" w:cs="Times New Roman"/>
          <w:b/>
          <w:bCs/>
          <w:sz w:val="28"/>
          <w:szCs w:val="24"/>
        </w:rPr>
        <w:t>1.7 Scope of the Study</w:t>
      </w:r>
    </w:p>
    <w:p w:rsidR="008871F5"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F5" w:rsidRPr="00752697">
        <w:rPr>
          <w:rFonts w:ascii="Times New Roman" w:eastAsia="Times New Roman" w:hAnsi="Times New Roman" w:cs="Times New Roman"/>
          <w:sz w:val="24"/>
          <w:szCs w:val="24"/>
        </w:rPr>
        <w:t>The study focuses on UBN’s operations in Lagos from 2020 to 2024, analyzing bad debt management (credit risk assessment, loan monitoring, recovery) and fraud prevention (internal controls, cybersecurity). Lagos represents UBN’s diverse customer base, while the timeframe captures economic disruptions.</w:t>
      </w:r>
    </w:p>
    <w:p w:rsidR="00934E95" w:rsidRP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r w:rsidRPr="00934E95">
        <w:rPr>
          <w:rFonts w:ascii="Times New Roman" w:eastAsia="Times New Roman" w:hAnsi="Times New Roman" w:cs="Times New Roman"/>
          <w:b/>
          <w:bCs/>
          <w:sz w:val="28"/>
          <w:szCs w:val="24"/>
        </w:rPr>
        <w:t>Limitations</w:t>
      </w:r>
      <w:r w:rsidRPr="00752697">
        <w:rPr>
          <w:rFonts w:ascii="Times New Roman" w:eastAsia="Times New Roman" w:hAnsi="Times New Roman" w:cs="Times New Roman"/>
          <w:sz w:val="24"/>
          <w:szCs w:val="24"/>
        </w:rPr>
        <w:br/>
      </w:r>
      <w:r w:rsidR="00934E95">
        <w:rPr>
          <w:rFonts w:ascii="Times New Roman" w:eastAsia="Times New Roman" w:hAnsi="Times New Roman" w:cs="Times New Roman"/>
          <w:sz w:val="24"/>
          <w:szCs w:val="24"/>
        </w:rPr>
        <w:tab/>
      </w:r>
      <w:r w:rsidRPr="00752697">
        <w:rPr>
          <w:rFonts w:ascii="Times New Roman" w:eastAsia="Times New Roman" w:hAnsi="Times New Roman" w:cs="Times New Roman"/>
          <w:sz w:val="24"/>
          <w:szCs w:val="24"/>
        </w:rPr>
        <w:t>The study is limited to UBN and may not fully represent other banks. Data access constraints may affect analysis depth, but findings remain applicable to similar contexts.</w:t>
      </w:r>
    </w:p>
    <w:p w:rsidR="00EA1508" w:rsidRDefault="00EA1508" w:rsidP="00752697">
      <w:pPr>
        <w:spacing w:before="100" w:beforeAutospacing="1" w:after="100" w:afterAutospacing="1" w:line="360" w:lineRule="auto"/>
        <w:jc w:val="both"/>
        <w:outlineLvl w:val="3"/>
        <w:rPr>
          <w:rFonts w:ascii="Times New Roman" w:eastAsia="Times New Roman" w:hAnsi="Times New Roman" w:cs="Times New Roman"/>
          <w:b/>
          <w:bCs/>
          <w:sz w:val="28"/>
          <w:szCs w:val="24"/>
        </w:rPr>
      </w:pPr>
    </w:p>
    <w:p w:rsidR="00EA1508" w:rsidRDefault="00EA1508" w:rsidP="00752697">
      <w:pPr>
        <w:spacing w:before="100" w:beforeAutospacing="1" w:after="100" w:afterAutospacing="1" w:line="360" w:lineRule="auto"/>
        <w:jc w:val="both"/>
        <w:outlineLvl w:val="3"/>
        <w:rPr>
          <w:rFonts w:ascii="Times New Roman" w:eastAsia="Times New Roman" w:hAnsi="Times New Roman" w:cs="Times New Roman"/>
          <w:b/>
          <w:bCs/>
          <w:sz w:val="28"/>
          <w:szCs w:val="24"/>
        </w:rPr>
      </w:pPr>
    </w:p>
    <w:p w:rsidR="008871F5" w:rsidRPr="00934E95" w:rsidRDefault="008871F5" w:rsidP="00752697">
      <w:pPr>
        <w:spacing w:before="100" w:beforeAutospacing="1" w:after="100" w:afterAutospacing="1" w:line="360" w:lineRule="auto"/>
        <w:jc w:val="both"/>
        <w:outlineLvl w:val="3"/>
        <w:rPr>
          <w:rFonts w:ascii="Times New Roman" w:eastAsia="Times New Roman" w:hAnsi="Times New Roman" w:cs="Times New Roman"/>
          <w:b/>
          <w:bCs/>
          <w:sz w:val="28"/>
          <w:szCs w:val="24"/>
        </w:rPr>
      </w:pPr>
      <w:r w:rsidRPr="00934E95">
        <w:rPr>
          <w:rFonts w:ascii="Times New Roman" w:eastAsia="Times New Roman" w:hAnsi="Times New Roman" w:cs="Times New Roman"/>
          <w:b/>
          <w:bCs/>
          <w:sz w:val="28"/>
          <w:szCs w:val="24"/>
        </w:rPr>
        <w:lastRenderedPageBreak/>
        <w:t>1.8 Definition of Terms</w:t>
      </w:r>
    </w:p>
    <w:p w:rsidR="008871F5" w:rsidRPr="00752697" w:rsidRDefault="008871F5" w:rsidP="0075269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Bad Debt</w:t>
      </w:r>
      <w:r w:rsidRPr="00752697">
        <w:rPr>
          <w:rFonts w:ascii="Times New Roman" w:eastAsia="Times New Roman" w:hAnsi="Times New Roman" w:cs="Times New Roman"/>
          <w:sz w:val="24"/>
          <w:szCs w:val="24"/>
        </w:rPr>
        <w:t>: Loans unlikely to be repaid, classified as NPLs after 90 days of non-payment (CBN guidelines).</w:t>
      </w:r>
    </w:p>
    <w:p w:rsidR="008871F5" w:rsidRPr="00752697" w:rsidRDefault="008871F5" w:rsidP="0075269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Fraud</w:t>
      </w:r>
      <w:r w:rsidRPr="00752697">
        <w:rPr>
          <w:rFonts w:ascii="Times New Roman" w:eastAsia="Times New Roman" w:hAnsi="Times New Roman" w:cs="Times New Roman"/>
          <w:sz w:val="24"/>
          <w:szCs w:val="24"/>
        </w:rPr>
        <w:t>: Deliberate deception for financial gain, e.g., loan fraud, ATM fraud, insider abuse.</w:t>
      </w:r>
    </w:p>
    <w:p w:rsidR="008871F5" w:rsidRPr="00752697" w:rsidRDefault="008871F5" w:rsidP="0075269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Credit Risk Management</w:t>
      </w:r>
      <w:r w:rsidRPr="00752697">
        <w:rPr>
          <w:rFonts w:ascii="Times New Roman" w:eastAsia="Times New Roman" w:hAnsi="Times New Roman" w:cs="Times New Roman"/>
          <w:sz w:val="24"/>
          <w:szCs w:val="24"/>
        </w:rPr>
        <w:t>: Strategies to assess and mitigate loan default risks.</w:t>
      </w:r>
    </w:p>
    <w:p w:rsidR="008871F5" w:rsidRPr="00752697" w:rsidRDefault="008871F5" w:rsidP="0075269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Internal Controls</w:t>
      </w:r>
      <w:r w:rsidRPr="00752697">
        <w:rPr>
          <w:rFonts w:ascii="Times New Roman" w:eastAsia="Times New Roman" w:hAnsi="Times New Roman" w:cs="Times New Roman"/>
          <w:sz w:val="24"/>
          <w:szCs w:val="24"/>
        </w:rPr>
        <w:t>: Systems ensuring efficiency, fraud prevention, and compliance.</w:t>
      </w:r>
    </w:p>
    <w:p w:rsidR="008871F5" w:rsidRPr="00752697" w:rsidRDefault="008871F5" w:rsidP="0075269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Return on Investment (ROI)</w:t>
      </w:r>
      <w:r w:rsidRPr="00752697">
        <w:rPr>
          <w:rFonts w:ascii="Times New Roman" w:eastAsia="Times New Roman" w:hAnsi="Times New Roman" w:cs="Times New Roman"/>
          <w:sz w:val="24"/>
          <w:szCs w:val="24"/>
        </w:rPr>
        <w:t>: Net profit to investment cost ratio, expressed as a percentage.</w:t>
      </w:r>
    </w:p>
    <w:p w:rsidR="008871F5" w:rsidRPr="00752697" w:rsidRDefault="008871F5" w:rsidP="00752697">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Operational Efficiency</w:t>
      </w:r>
      <w:r w:rsidRPr="00752697">
        <w:rPr>
          <w:rFonts w:ascii="Times New Roman" w:eastAsia="Times New Roman" w:hAnsi="Times New Roman" w:cs="Times New Roman"/>
          <w:sz w:val="24"/>
          <w:szCs w:val="24"/>
        </w:rPr>
        <w:t>: Delivering services at minimal cost while maintaining quality.</w:t>
      </w:r>
    </w:p>
    <w:p w:rsidR="008871F5" w:rsidRP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p>
    <w:p w:rsidR="008871F5" w:rsidRP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p>
    <w:p w:rsidR="008871F5" w:rsidRPr="00752697"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p>
    <w:p w:rsidR="008871F5" w:rsidRDefault="008871F5" w:rsidP="00752697">
      <w:pPr>
        <w:spacing w:before="100" w:beforeAutospacing="1" w:after="100" w:afterAutospacing="1" w:line="360" w:lineRule="auto"/>
        <w:jc w:val="both"/>
        <w:rPr>
          <w:rFonts w:ascii="Times New Roman" w:eastAsia="Times New Roman" w:hAnsi="Times New Roman" w:cs="Times New Roman"/>
          <w:sz w:val="24"/>
          <w:szCs w:val="24"/>
        </w:rPr>
      </w:pPr>
    </w:p>
    <w:p w:rsidR="00934E95" w:rsidRDefault="00934E95" w:rsidP="00752697">
      <w:pPr>
        <w:spacing w:before="100" w:beforeAutospacing="1" w:after="100" w:afterAutospacing="1" w:line="360" w:lineRule="auto"/>
        <w:jc w:val="both"/>
        <w:rPr>
          <w:rFonts w:ascii="Times New Roman" w:eastAsia="Times New Roman" w:hAnsi="Times New Roman" w:cs="Times New Roman"/>
          <w:sz w:val="24"/>
          <w:szCs w:val="24"/>
        </w:rPr>
      </w:pPr>
    </w:p>
    <w:p w:rsidR="00934E95" w:rsidRPr="00752697" w:rsidRDefault="00934E95" w:rsidP="00752697">
      <w:pPr>
        <w:spacing w:before="100" w:beforeAutospacing="1" w:after="100" w:afterAutospacing="1" w:line="360" w:lineRule="auto"/>
        <w:jc w:val="both"/>
        <w:rPr>
          <w:rFonts w:ascii="Times New Roman" w:eastAsia="Times New Roman" w:hAnsi="Times New Roman" w:cs="Times New Roman"/>
          <w:sz w:val="24"/>
          <w:szCs w:val="24"/>
        </w:rPr>
      </w:pPr>
    </w:p>
    <w:p w:rsidR="00EA1508" w:rsidRDefault="00EA1508" w:rsidP="00934E95">
      <w:pPr>
        <w:spacing w:line="360" w:lineRule="auto"/>
        <w:jc w:val="center"/>
        <w:rPr>
          <w:rFonts w:ascii="Times New Roman" w:hAnsi="Times New Roman" w:cs="Times New Roman"/>
          <w:b/>
          <w:sz w:val="30"/>
          <w:szCs w:val="24"/>
        </w:rPr>
      </w:pPr>
    </w:p>
    <w:p w:rsidR="00EA1508" w:rsidRDefault="00EA1508" w:rsidP="00934E95">
      <w:pPr>
        <w:spacing w:line="360" w:lineRule="auto"/>
        <w:jc w:val="center"/>
        <w:rPr>
          <w:rFonts w:ascii="Times New Roman" w:hAnsi="Times New Roman" w:cs="Times New Roman"/>
          <w:b/>
          <w:sz w:val="30"/>
          <w:szCs w:val="24"/>
        </w:rPr>
      </w:pPr>
    </w:p>
    <w:p w:rsidR="00EA1508" w:rsidRDefault="00EA1508" w:rsidP="00934E95">
      <w:pPr>
        <w:spacing w:line="360" w:lineRule="auto"/>
        <w:jc w:val="center"/>
        <w:rPr>
          <w:rFonts w:ascii="Times New Roman" w:hAnsi="Times New Roman" w:cs="Times New Roman"/>
          <w:b/>
          <w:sz w:val="30"/>
          <w:szCs w:val="24"/>
        </w:rPr>
      </w:pPr>
    </w:p>
    <w:p w:rsidR="001938D2" w:rsidRPr="00934E95" w:rsidRDefault="001938D2" w:rsidP="00934E95">
      <w:pPr>
        <w:spacing w:line="360" w:lineRule="auto"/>
        <w:jc w:val="center"/>
        <w:rPr>
          <w:rFonts w:ascii="Times New Roman" w:hAnsi="Times New Roman" w:cs="Times New Roman"/>
          <w:b/>
          <w:sz w:val="30"/>
          <w:szCs w:val="24"/>
        </w:rPr>
      </w:pPr>
      <w:r w:rsidRPr="00934E95">
        <w:rPr>
          <w:rFonts w:ascii="Times New Roman" w:hAnsi="Times New Roman" w:cs="Times New Roman"/>
          <w:b/>
          <w:sz w:val="30"/>
          <w:szCs w:val="24"/>
        </w:rPr>
        <w:lastRenderedPageBreak/>
        <w:t>CHAPTER TWO</w:t>
      </w:r>
    </w:p>
    <w:p w:rsidR="001938D2" w:rsidRPr="00934E95" w:rsidRDefault="001938D2" w:rsidP="00B421EE">
      <w:pPr>
        <w:pStyle w:val="Heading3"/>
      </w:pPr>
      <w:r w:rsidRPr="00934E95">
        <w:t>LITERATURE REVIEW</w:t>
      </w:r>
    </w:p>
    <w:p w:rsidR="001938D2" w:rsidRPr="00752697" w:rsidRDefault="001938D2" w:rsidP="00B421EE">
      <w:pPr>
        <w:pStyle w:val="Heading3"/>
      </w:pPr>
      <w:r w:rsidRPr="00752697">
        <w:t>2.1 Conceptual Framework</w:t>
      </w:r>
    </w:p>
    <w:p w:rsidR="001938D2" w:rsidRPr="00752697" w:rsidRDefault="00934E95" w:rsidP="00752697">
      <w:pPr>
        <w:pStyle w:val="NormalWeb"/>
        <w:spacing w:line="360" w:lineRule="auto"/>
        <w:jc w:val="both"/>
      </w:pPr>
      <w:r>
        <w:tab/>
      </w:r>
      <w:r w:rsidR="001938D2" w:rsidRPr="00752697">
        <w:t>Bad debt management and fraud prevention are pivotal to the operational success and financial stability of banking institutions. These concepts are not only critical for maintaining liquidity and profitability but also for ensuring compliance with regulatory frameworks and fostering customer trust. Bad debt management refers to a set of strategies and processes designed to minimize loan defaults, optimize loan portfolios, and ensure sustainable financial performance. These strategies include credit risk assessment, continuous loan monitoring, and effective recovery mechanisms (Ogbunka, 2014). Fraud prevention, on the other hand, involves a proactive approach to identifying, deterring, and mitigating fraudulent activities within banking operations. This includes implementing robust internal controls, leveraging advanced technological systems, and fostering a culture of ethical conduct through employee training (Adewale, 2015).</w:t>
      </w:r>
    </w:p>
    <w:p w:rsidR="001938D2" w:rsidRPr="00752697" w:rsidRDefault="00934E95" w:rsidP="00752697">
      <w:pPr>
        <w:pStyle w:val="NormalWeb"/>
        <w:spacing w:line="360" w:lineRule="auto"/>
        <w:jc w:val="both"/>
      </w:pPr>
      <w:r>
        <w:tab/>
      </w:r>
      <w:r w:rsidR="001938D2" w:rsidRPr="00752697">
        <w:t>According to Coleman (2000), bad debt management is both a science and an art, requiring a delicate balance between meeting customer credit demands and mitigating excessive risk exposure. Effective bad debt management ensures that banks maintain an optimal loan portfolio, which supports liquidity, enhances profitability, and aligns with regulatory expectations. Similarly, fraud prevention demands a multifaceted approach that integrates real-time monitoring, data analytics, and predictive modeling to detect suspicious activities before they escalate into significant financial losses (Okeke, 2017). These concepts are particularly relevant for banks like United Bank of Nigeria, which operates in a dynamic and often volatile economic environment characterized by fluctuating economic conditions, regulatory changes, and evolving fraud tactics.</w:t>
      </w:r>
    </w:p>
    <w:p w:rsidR="001938D2" w:rsidRPr="00752697" w:rsidRDefault="00934E95" w:rsidP="00752697">
      <w:pPr>
        <w:pStyle w:val="NormalWeb"/>
        <w:spacing w:line="360" w:lineRule="auto"/>
        <w:jc w:val="both"/>
      </w:pPr>
      <w:r>
        <w:lastRenderedPageBreak/>
        <w:tab/>
      </w:r>
      <w:r w:rsidR="001938D2" w:rsidRPr="00752697">
        <w:t>The importance of bad debt management and fraud prevention cannot be overstated, as they directly impact a bank’s financial health and reputation. Bad debts, often measured as non-performing loans (NPLs), represent a significant risk to banks, as they tie up capital that could otherwise be used for lending or investment. High levels of NPLs can erode profitability, reduce liquidity, and, in extreme cases, lead to insolvency. Similarly, fraud—whether perpetrated by external actors or facilitated by insiders—can result in substantial financial losses, reputational damage, and regulatory penalties. In Nigeria, where economic challenges such as inflation, unemployment, and currency volatility are prevalent, the need for robust bad debt management and fraud prevention strategies is even more pronounced.</w:t>
      </w:r>
    </w:p>
    <w:p w:rsidR="001938D2" w:rsidRPr="00752697" w:rsidRDefault="00934E95" w:rsidP="00752697">
      <w:pPr>
        <w:pStyle w:val="NormalWeb"/>
        <w:spacing w:line="360" w:lineRule="auto"/>
        <w:jc w:val="both"/>
      </w:pPr>
      <w:r>
        <w:tab/>
      </w:r>
      <w:r w:rsidR="001938D2" w:rsidRPr="00752697">
        <w:t>To fully appreciate the scope of these concepts, it is essential to explore their components in greater detail. Bad debt management involves a proactive approach to identifying and mitigating credit risks at every stage of the lending process. This includes conducting thorough credit assessments to evaluate borrowers’ creditworthiness, implementing rigorous loan monitoring systems to track repayment performance, and establishing effective recovery mechanisms to minimize losses from defaults. Fraud prevention, meanwhile, requires a combination of preventive, detective, and corrective measures. Preventive measures include strong internal controls and employee training, while detective measures leverage technology such as artificial intelligence (AI) and machine learning to identify anomalies in transactional data. Corrective measures involve swift action to address fraud incidents, including legal action and recovery of misappropriated funds.</w:t>
      </w:r>
    </w:p>
    <w:p w:rsidR="001938D2" w:rsidRPr="00752697" w:rsidRDefault="00934E95" w:rsidP="00752697">
      <w:pPr>
        <w:pStyle w:val="NormalWeb"/>
        <w:spacing w:line="360" w:lineRule="auto"/>
        <w:jc w:val="both"/>
      </w:pPr>
      <w:r>
        <w:tab/>
      </w:r>
      <w:r w:rsidR="001938D2" w:rsidRPr="00752697">
        <w:t xml:space="preserve">In the context of United Bank of Nigeria, the integration of bad debt management and fraud prevention is critical to its long-term sustainability. The bank operates in a competitive and highly regulated environment, where customer trust and regulatory compliance are paramount. By adopting best practices in these areas, United Bank of </w:t>
      </w:r>
      <w:r w:rsidR="001938D2" w:rsidRPr="00752697">
        <w:lastRenderedPageBreak/>
        <w:t>Nigeria can enhance its operational efficiency, maintain financial stability, and position itself as a trusted institution in the Nigerian banking sector.</w:t>
      </w:r>
    </w:p>
    <w:p w:rsidR="001938D2" w:rsidRPr="00752697" w:rsidRDefault="001938D2" w:rsidP="00752697">
      <w:pPr>
        <w:pStyle w:val="Heading3"/>
        <w:spacing w:line="360" w:lineRule="auto"/>
        <w:jc w:val="both"/>
        <w:rPr>
          <w:sz w:val="24"/>
          <w:szCs w:val="24"/>
        </w:rPr>
      </w:pPr>
      <w:r w:rsidRPr="00752697">
        <w:rPr>
          <w:sz w:val="24"/>
          <w:szCs w:val="24"/>
        </w:rPr>
        <w:t>2.1.1 Reasons for Bad Debts in Banks</w:t>
      </w:r>
    </w:p>
    <w:p w:rsidR="001938D2" w:rsidRPr="00752697" w:rsidRDefault="00934E95" w:rsidP="00752697">
      <w:pPr>
        <w:pStyle w:val="NormalWeb"/>
        <w:spacing w:line="360" w:lineRule="auto"/>
        <w:jc w:val="both"/>
      </w:pPr>
      <w:r>
        <w:tab/>
      </w:r>
      <w:r w:rsidR="001938D2" w:rsidRPr="00752697">
        <w:t>Bad debts, often referred to as non-performing loans (NPLs), are loans that borrowers fail to repay as per the agreed terms, typically remaining unpaid for 90 days or more. These loans represent a significant challenge for banks, as they impair liquidity, reduce profitability, and increase the risk of financial distress. The reasons for bad debts are multifaceted, encompassing economic, operational, and behavioral factors. Below is an in-depth exploration of the primary reasons for bad debts in banks:</w:t>
      </w:r>
    </w:p>
    <w:p w:rsidR="001938D2" w:rsidRPr="00752697" w:rsidRDefault="001938D2" w:rsidP="00752697">
      <w:pPr>
        <w:pStyle w:val="NormalWeb"/>
        <w:numPr>
          <w:ilvl w:val="0"/>
          <w:numId w:val="5"/>
        </w:numPr>
        <w:spacing w:line="360" w:lineRule="auto"/>
        <w:jc w:val="both"/>
      </w:pPr>
      <w:r w:rsidRPr="00752697">
        <w:rPr>
          <w:rStyle w:val="Strong"/>
          <w:rFonts w:eastAsiaTheme="majorEastAsia"/>
        </w:rPr>
        <w:t>Economic Downturns</w:t>
      </w:r>
      <w:r w:rsidRPr="00752697">
        <w:t>: Economic recessions or downturns significantly impact borrowers’ ability to repay loans. During periods of economic instability, individuals and businesses may face reduced income, unemployment, or declining revenues, making it difficult to meet loan obligations. For instance, Ojo (2018) highlights that economic downturns, such as the 2016 recession in Nigeria triggered by falling oil prices, led to a surge in NPLs as businesses struggled to generate sufficient cash flows. Macroeconomic factors such as high inflation, currency devaluation, and rising interest rates exacerbate these challenges, further straining borrowers’ repayment capacity.</w:t>
      </w:r>
    </w:p>
    <w:p w:rsidR="001938D2" w:rsidRPr="00752697" w:rsidRDefault="001938D2" w:rsidP="00752697">
      <w:pPr>
        <w:pStyle w:val="NormalWeb"/>
        <w:numPr>
          <w:ilvl w:val="0"/>
          <w:numId w:val="5"/>
        </w:numPr>
        <w:spacing w:line="360" w:lineRule="auto"/>
        <w:jc w:val="both"/>
      </w:pPr>
      <w:r w:rsidRPr="00752697">
        <w:rPr>
          <w:rStyle w:val="Strong"/>
          <w:rFonts w:eastAsiaTheme="majorEastAsia"/>
        </w:rPr>
        <w:t>Poor Credit Assessment</w:t>
      </w:r>
      <w:r w:rsidRPr="00752697">
        <w:t xml:space="preserve">: Inadequate evaluation of borrowers’ creditworthiness is a leading cause of bad debts. Credit assessment involves analyzing a borrower’s financial history, income stability, debt-to-income ratio, and overall credit risk. When banks fail to conduct thorough assessments or rely on outdated or incomplete data, they may extend loans to high-risk borrowers who are unlikely to repay. The Central Bank of Nigeria (CBN, 2020) emphasizes that weak credit appraisal processes contribute significantly to the high NPL ratios observed in many Nigerian banks. For example, approving loans based on insufficient </w:t>
      </w:r>
      <w:r w:rsidRPr="00752697">
        <w:lastRenderedPageBreak/>
        <w:t>documentation or over-optimistic projections of borrowers’ financial capacity can lead to defaults.</w:t>
      </w:r>
    </w:p>
    <w:p w:rsidR="001938D2" w:rsidRPr="00752697" w:rsidRDefault="001938D2" w:rsidP="00752697">
      <w:pPr>
        <w:pStyle w:val="NormalWeb"/>
        <w:numPr>
          <w:ilvl w:val="0"/>
          <w:numId w:val="5"/>
        </w:numPr>
        <w:spacing w:line="360" w:lineRule="auto"/>
        <w:jc w:val="both"/>
      </w:pPr>
      <w:r w:rsidRPr="00752697">
        <w:rPr>
          <w:rStyle w:val="Strong"/>
          <w:rFonts w:eastAsiaTheme="majorEastAsia"/>
        </w:rPr>
        <w:t>Weak Loan Monitoring</w:t>
      </w:r>
      <w:r w:rsidRPr="00752697">
        <w:t>: Effective loan monitoring is essential for identifying early warning signs of potential defaults. This involves tracking borrowers’ repayment patterns, financial health, and compliance with loan covenants. However, many banks lack robust monitoring systems, allowing issues to escalate undetected. Adeyemi (2016) notes that weak loan monitoring is a critical factor in the accumulation of NPLs, as banks fail to intervene promptly when borrowers begin to miss payments or exhibit signs of financial distress. Inadequate follow-up can also result from understaffing, lack of expertise, or reliance on manual processes that are prone to errors.</w:t>
      </w:r>
    </w:p>
    <w:p w:rsidR="001938D2" w:rsidRPr="00752697" w:rsidRDefault="001938D2" w:rsidP="00752697">
      <w:pPr>
        <w:pStyle w:val="NormalWeb"/>
        <w:numPr>
          <w:ilvl w:val="0"/>
          <w:numId w:val="5"/>
        </w:numPr>
        <w:spacing w:line="360" w:lineRule="auto"/>
        <w:jc w:val="both"/>
      </w:pPr>
      <w:r w:rsidRPr="00752697">
        <w:rPr>
          <w:rStyle w:val="Strong"/>
          <w:rFonts w:eastAsiaTheme="majorEastAsia"/>
        </w:rPr>
        <w:t>Fraudulent Borrowing</w:t>
      </w:r>
      <w:r w:rsidRPr="00752697">
        <w:t>: Fraudulent borrowing occurs when borrowers intentionally provide false or misleading information to secure loans they have no intention or ability to repay. This may include falsifying financial statements, inflating asset values, or misrepresenting business operations. The Nigeria Deposit Insurance Corporation (NDIC, 2023) reports that fraudulent borrowing is a growing concern in the Nigerian banking sector, particularly in cases involving syndicated loans or insider collusion. Such practices not only lead to bad debts but also undermine the integrity of the lending process.</w:t>
      </w:r>
    </w:p>
    <w:p w:rsidR="001938D2" w:rsidRPr="00752697" w:rsidRDefault="001938D2" w:rsidP="00752697">
      <w:pPr>
        <w:pStyle w:val="NormalWeb"/>
        <w:numPr>
          <w:ilvl w:val="0"/>
          <w:numId w:val="5"/>
        </w:numPr>
        <w:spacing w:line="360" w:lineRule="auto"/>
        <w:jc w:val="both"/>
      </w:pPr>
      <w:r w:rsidRPr="00752697">
        <w:rPr>
          <w:rStyle w:val="Strong"/>
          <w:rFonts w:eastAsiaTheme="majorEastAsia"/>
        </w:rPr>
        <w:t>Sector-Specific Risks</w:t>
      </w:r>
      <w:r w:rsidRPr="00752697">
        <w:t>: Certain industries are inherently riskier due to their exposure to market volatility or regulatory changes. For example, loans to the oil and gas sector in Nigeria are particularly susceptible to fluctuations in global oil prices. When banks overexpose their portfolios to such high-risk sectors without adequate diversification, they increase their vulnerability to bad debts. Similarly, lending to small and medium-sized enterprises (SMEs) can be risky due to their limited financial resilience and susceptibility to economic shocks.</w:t>
      </w:r>
    </w:p>
    <w:p w:rsidR="001938D2" w:rsidRPr="00752697" w:rsidRDefault="001938D2" w:rsidP="00752697">
      <w:pPr>
        <w:pStyle w:val="NormalWeb"/>
        <w:numPr>
          <w:ilvl w:val="0"/>
          <w:numId w:val="5"/>
        </w:numPr>
        <w:spacing w:line="360" w:lineRule="auto"/>
        <w:jc w:val="both"/>
      </w:pPr>
      <w:r w:rsidRPr="00752697">
        <w:rPr>
          <w:rStyle w:val="Strong"/>
          <w:rFonts w:eastAsiaTheme="majorEastAsia"/>
        </w:rPr>
        <w:t>Regulatory and Policy Changes</w:t>
      </w:r>
      <w:r w:rsidRPr="00752697">
        <w:t xml:space="preserve">: Changes in government policies, such as interest rate hikes or new lending restrictions, can affect borrowers’ ability to </w:t>
      </w:r>
      <w:r w:rsidRPr="00752697">
        <w:lastRenderedPageBreak/>
        <w:t>service loans. For instance, sudden increases in interest rates can raise borrowing costs, making it difficult for borrowers to meet repayment obligations. Additionally, regulatory changes that limit banks’ ability to recover collateral or pursue defaulters can exacerbate bad debt levels.</w:t>
      </w:r>
    </w:p>
    <w:p w:rsidR="001938D2" w:rsidRPr="00752697" w:rsidRDefault="001938D2" w:rsidP="00752697">
      <w:pPr>
        <w:pStyle w:val="NormalWeb"/>
        <w:numPr>
          <w:ilvl w:val="0"/>
          <w:numId w:val="5"/>
        </w:numPr>
        <w:spacing w:line="360" w:lineRule="auto"/>
        <w:jc w:val="both"/>
      </w:pPr>
      <w:r w:rsidRPr="00752697">
        <w:rPr>
          <w:rStyle w:val="Strong"/>
          <w:rFonts w:eastAsiaTheme="majorEastAsia"/>
        </w:rPr>
        <w:t>Moral Hazard</w:t>
      </w:r>
      <w:r w:rsidRPr="00752697">
        <w:t>: Moral hazard occurs when borrowers take excessive risks, believing that banks will bear the consequences of default. This behavior is often encouraged by lax lending standards or the expectation of loan forgiveness programs. In some cases, borrowers may divert loan funds to non-intended purposes, such as speculative investments, further increasing the likelihood of default.</w:t>
      </w:r>
    </w:p>
    <w:p w:rsidR="001938D2" w:rsidRPr="00752697" w:rsidRDefault="001938D2" w:rsidP="00752697">
      <w:pPr>
        <w:pStyle w:val="NormalWeb"/>
        <w:numPr>
          <w:ilvl w:val="0"/>
          <w:numId w:val="5"/>
        </w:numPr>
        <w:spacing w:line="360" w:lineRule="auto"/>
        <w:jc w:val="both"/>
      </w:pPr>
      <w:r w:rsidRPr="00752697">
        <w:rPr>
          <w:rStyle w:val="Strong"/>
          <w:rFonts w:eastAsiaTheme="majorEastAsia"/>
        </w:rPr>
        <w:t>Collateral Issues</w:t>
      </w:r>
      <w:r w:rsidRPr="00752697">
        <w:t>: Inadequate or overvalued collateral can contribute to bad debts. Banks often rely on collateral to secure loans, but if the collateral is overvalued or difficult to liquidate, it may not provide sufficient protection against defaults. For example, real estate collateral may lose value during economic downturns, leaving banks with insufficient recovery options.</w:t>
      </w:r>
    </w:p>
    <w:p w:rsidR="001938D2" w:rsidRPr="00752697" w:rsidRDefault="00934E95" w:rsidP="00752697">
      <w:pPr>
        <w:pStyle w:val="NormalWeb"/>
        <w:spacing w:line="360" w:lineRule="auto"/>
        <w:jc w:val="both"/>
      </w:pPr>
      <w:r>
        <w:tab/>
      </w:r>
      <w:r w:rsidR="001938D2" w:rsidRPr="00752697">
        <w:t>The interplay of these factors creates a complex environment for banks, requiring robust strategies to mitigate the risk of bad debts. In the Nigerian context, where economic volatility and regulatory challenges are prevalent, addressing these issues is critical for maintaining financial stability.</w:t>
      </w:r>
    </w:p>
    <w:p w:rsidR="001938D2" w:rsidRPr="00752697" w:rsidRDefault="001938D2" w:rsidP="00752697">
      <w:pPr>
        <w:pStyle w:val="Heading3"/>
        <w:spacing w:line="360" w:lineRule="auto"/>
        <w:jc w:val="both"/>
        <w:rPr>
          <w:sz w:val="24"/>
          <w:szCs w:val="24"/>
        </w:rPr>
      </w:pPr>
      <w:r w:rsidRPr="00752697">
        <w:rPr>
          <w:sz w:val="24"/>
          <w:szCs w:val="24"/>
        </w:rPr>
        <w:t>2.1.2 Types of Fraud in Banking</w:t>
      </w:r>
    </w:p>
    <w:p w:rsidR="001938D2" w:rsidRPr="00752697" w:rsidRDefault="00934E95" w:rsidP="00752697">
      <w:pPr>
        <w:pStyle w:val="NormalWeb"/>
        <w:spacing w:line="360" w:lineRule="auto"/>
        <w:jc w:val="both"/>
      </w:pPr>
      <w:r>
        <w:tab/>
      </w:r>
      <w:r w:rsidR="001938D2" w:rsidRPr="00752697">
        <w:t>Fraud in the banking industry is a pervasive issue that threatens financial stability, erodes customer trust, and attracts regulatory scrutiny. Fraud can be perpetrated by external actors, bank employees, or a combination of both, and it takes various forms depending on the methods used and the systems targeted. Below is a detailed examination of the primary types of fraud in banking:</w:t>
      </w:r>
    </w:p>
    <w:p w:rsidR="001938D2" w:rsidRPr="00752697" w:rsidRDefault="001938D2" w:rsidP="00752697">
      <w:pPr>
        <w:pStyle w:val="NormalWeb"/>
        <w:numPr>
          <w:ilvl w:val="0"/>
          <w:numId w:val="6"/>
        </w:numPr>
        <w:spacing w:line="360" w:lineRule="auto"/>
        <w:jc w:val="both"/>
      </w:pPr>
      <w:r w:rsidRPr="00752697">
        <w:rPr>
          <w:rStyle w:val="Strong"/>
          <w:rFonts w:eastAsiaTheme="majorEastAsia"/>
        </w:rPr>
        <w:lastRenderedPageBreak/>
        <w:t>Loan Fraud</w:t>
      </w:r>
      <w:r w:rsidRPr="00752697">
        <w:t>: Loan fraud occurs when borrowers deliberately provide false or misleading information to secure loans they are unlikely to repay. This may involve falsifying financial statements, inflating income or asset values, or misrepresenting the purpose of the loan. For example, a borrower may claim to need a loan for business expansion but use the funds for personal expenses or speculative investments. Loan fraud is particularly challenging to detect, as it often involves sophisticated schemes and insider collusion. Adewale (2015) notes that loan fraud is a significant contributor to NPLs in Nigerian banks, as fraudulent borrowers default on loans once their deception is uncovered.</w:t>
      </w:r>
    </w:p>
    <w:p w:rsidR="001938D2" w:rsidRPr="00752697" w:rsidRDefault="001938D2" w:rsidP="00752697">
      <w:pPr>
        <w:pStyle w:val="NormalWeb"/>
        <w:numPr>
          <w:ilvl w:val="0"/>
          <w:numId w:val="6"/>
        </w:numPr>
        <w:spacing w:line="360" w:lineRule="auto"/>
        <w:jc w:val="both"/>
      </w:pPr>
      <w:r w:rsidRPr="00752697">
        <w:rPr>
          <w:rStyle w:val="Strong"/>
          <w:rFonts w:eastAsiaTheme="majorEastAsia"/>
        </w:rPr>
        <w:t>ATM Fraud</w:t>
      </w:r>
      <w:r w:rsidRPr="00752697">
        <w:t>: Automated Teller Machine (ATM) fraud involves unauthorized access to customer accounts through techniques such as card skimming, phishing, or hacking. Card skimming, for instance, involves installing devices on ATMs to capture card details, which are then used to withdraw funds or make unauthorized transactions. Phishing attacks, on the other hand, trick customers into revealing sensitive information, such as PINs or passwords, through fraudulent emails or text messages. The rise of digital banking has increased the prevalence of ATM fraud, as cybercriminals exploit vulnerabilities in online banking platforms and mobile applications.</w:t>
      </w:r>
    </w:p>
    <w:p w:rsidR="001938D2" w:rsidRPr="00752697" w:rsidRDefault="001938D2" w:rsidP="00752697">
      <w:pPr>
        <w:pStyle w:val="NormalWeb"/>
        <w:numPr>
          <w:ilvl w:val="0"/>
          <w:numId w:val="6"/>
        </w:numPr>
        <w:spacing w:line="360" w:lineRule="auto"/>
        <w:jc w:val="both"/>
      </w:pPr>
      <w:r w:rsidRPr="00752697">
        <w:rPr>
          <w:rStyle w:val="Strong"/>
          <w:rFonts w:eastAsiaTheme="majorEastAsia"/>
        </w:rPr>
        <w:t>Insider Fraud</w:t>
      </w:r>
      <w:r w:rsidRPr="00752697">
        <w:t>: Insider fraud occurs when bank employees or trusted insiders collude with external parties to misappropriate funds or manipulate bank systems. This may involve approving unauthorized loans, altering account balances, or diverting customer funds to fraudulent accounts. Insider fraud is particularly damaging because employees have access to sensitive systems and information, making it easier to bypass internal controls. Adewale (2015) highlights that insider fraud is a significant challenge in Nigerian banks, where weak oversight and inadequate segregation of duties create opportunities for misconduct.</w:t>
      </w:r>
    </w:p>
    <w:p w:rsidR="001938D2" w:rsidRPr="00752697" w:rsidRDefault="001938D2" w:rsidP="00752697">
      <w:pPr>
        <w:pStyle w:val="NormalWeb"/>
        <w:numPr>
          <w:ilvl w:val="0"/>
          <w:numId w:val="6"/>
        </w:numPr>
        <w:spacing w:line="360" w:lineRule="auto"/>
        <w:jc w:val="both"/>
      </w:pPr>
      <w:r w:rsidRPr="00752697">
        <w:rPr>
          <w:rStyle w:val="Strong"/>
          <w:rFonts w:eastAsiaTheme="majorEastAsia"/>
        </w:rPr>
        <w:t>Cyber Fraud</w:t>
      </w:r>
      <w:r w:rsidRPr="00752697">
        <w:t xml:space="preserve">: Cyber fraud encompasses a range of fraudulent activities targeting bank systems through hacking, malware, or other cyber-attacks. For example, </w:t>
      </w:r>
      <w:r w:rsidRPr="00752697">
        <w:lastRenderedPageBreak/>
        <w:t>hackers may exploit vulnerabilities in a bank’s online banking platform to steal customer data or transfer funds to unauthorized accounts. Malware attacks can compromise customer devices, allowing fraudsters to intercept login credentials or manipulate transactions. The increasing reliance on digital banking has made cyber fraud a growing threat, requiring banks to invest in advanced cybersecurity measures such as encryption, multi-factor authentication, and intrusion detection systems.</w:t>
      </w:r>
    </w:p>
    <w:p w:rsidR="001938D2" w:rsidRPr="00752697" w:rsidRDefault="001938D2" w:rsidP="00752697">
      <w:pPr>
        <w:pStyle w:val="NormalWeb"/>
        <w:numPr>
          <w:ilvl w:val="0"/>
          <w:numId w:val="6"/>
        </w:numPr>
        <w:spacing w:line="360" w:lineRule="auto"/>
        <w:jc w:val="both"/>
      </w:pPr>
      <w:r w:rsidRPr="00752697">
        <w:rPr>
          <w:rStyle w:val="Strong"/>
          <w:rFonts w:eastAsiaTheme="majorEastAsia"/>
        </w:rPr>
        <w:t>Identity Theft</w:t>
      </w:r>
      <w:r w:rsidRPr="00752697">
        <w:t>: Identity theft involves the unauthorized use of a customer’s personal information to open accounts, obtain loans, or conduct transactions. Fraudsters may steal personal details through phishing, data breaches, or social engineering tactics. Once obtained, this information can be used to impersonate customers and access their accounts, leading to significant financial losses for both customers and banks.</w:t>
      </w:r>
    </w:p>
    <w:p w:rsidR="001938D2" w:rsidRPr="00752697" w:rsidRDefault="001938D2" w:rsidP="00752697">
      <w:pPr>
        <w:pStyle w:val="NormalWeb"/>
        <w:numPr>
          <w:ilvl w:val="0"/>
          <w:numId w:val="6"/>
        </w:numPr>
        <w:spacing w:line="360" w:lineRule="auto"/>
        <w:jc w:val="both"/>
      </w:pPr>
      <w:r w:rsidRPr="00752697">
        <w:rPr>
          <w:rStyle w:val="Strong"/>
          <w:rFonts w:eastAsiaTheme="majorEastAsia"/>
        </w:rPr>
        <w:t>Check Fraud</w:t>
      </w:r>
      <w:r w:rsidRPr="00752697">
        <w:t>: Check fraud involves the use of forged or altered checks to withdraw funds or make unauthorized payments. This type of fraud is less common in the digital era but remains a concern in regions where checks are still widely used. Fraudsters may alter the payee or amount on a check or create counterfeit checks to deceive banks.</w:t>
      </w:r>
    </w:p>
    <w:p w:rsidR="001938D2" w:rsidRPr="00752697" w:rsidRDefault="001938D2" w:rsidP="00752697">
      <w:pPr>
        <w:pStyle w:val="NormalWeb"/>
        <w:numPr>
          <w:ilvl w:val="0"/>
          <w:numId w:val="6"/>
        </w:numPr>
        <w:spacing w:line="360" w:lineRule="auto"/>
        <w:jc w:val="both"/>
      </w:pPr>
      <w:r w:rsidRPr="00752697">
        <w:rPr>
          <w:rStyle w:val="Strong"/>
          <w:rFonts w:eastAsiaTheme="majorEastAsia"/>
        </w:rPr>
        <w:t>Money Laundering</w:t>
      </w:r>
      <w:r w:rsidRPr="00752697">
        <w:t>: Money laundering involves the use of banking systems to conceal the origins of illegally obtained funds. Banks are often targeted by criminals seeking to “clean” money through complex transactions, such as layering or structuring. While money laundering is primarily a regulatory concern, it can expose banks to significant penalties and reputational damage if not detected and reported.</w:t>
      </w:r>
    </w:p>
    <w:p w:rsidR="001938D2" w:rsidRPr="00752697" w:rsidRDefault="001938D2" w:rsidP="00752697">
      <w:pPr>
        <w:pStyle w:val="NormalWeb"/>
        <w:numPr>
          <w:ilvl w:val="0"/>
          <w:numId w:val="6"/>
        </w:numPr>
        <w:spacing w:line="360" w:lineRule="auto"/>
        <w:jc w:val="both"/>
      </w:pPr>
      <w:r w:rsidRPr="00752697">
        <w:rPr>
          <w:rStyle w:val="Strong"/>
          <w:rFonts w:eastAsiaTheme="majorEastAsia"/>
        </w:rPr>
        <w:t>Payment Fraud</w:t>
      </w:r>
      <w:r w:rsidRPr="00752697">
        <w:t xml:space="preserve">: Payment fraud involves unauthorized transactions through digital payment systems, such as mobile apps or online banking platforms. This may include fraudulent wire transfers, unauthorized direct debits, or manipulation of payment instructions. The rise of real-time payment systems has increased the </w:t>
      </w:r>
      <w:r w:rsidRPr="00752697">
        <w:lastRenderedPageBreak/>
        <w:t>speed and scale of payment fraud, requiring banks to implement real-time monitoring and fraud detection systems.</w:t>
      </w:r>
    </w:p>
    <w:p w:rsidR="001938D2" w:rsidRPr="00752697" w:rsidRDefault="00934E95" w:rsidP="00752697">
      <w:pPr>
        <w:pStyle w:val="NormalWeb"/>
        <w:spacing w:line="360" w:lineRule="auto"/>
        <w:jc w:val="both"/>
      </w:pPr>
      <w:r>
        <w:tab/>
      </w:r>
      <w:r w:rsidR="001938D2" w:rsidRPr="00752697">
        <w:t>Each type of fraud presents unique challenges and requires tailored prevention strategies. In the Nigerian banking sector, the prevalence of fraud is exacerbated by factors such as weak regulatory enforcement, limited technological infrastructure, and socioeconomic challenges that create incentives for fraudulent behavior.</w:t>
      </w:r>
    </w:p>
    <w:p w:rsidR="001938D2" w:rsidRPr="00752697" w:rsidRDefault="001938D2" w:rsidP="00752697">
      <w:pPr>
        <w:pStyle w:val="Heading3"/>
        <w:spacing w:line="360" w:lineRule="auto"/>
        <w:jc w:val="both"/>
        <w:rPr>
          <w:sz w:val="24"/>
          <w:szCs w:val="24"/>
        </w:rPr>
      </w:pPr>
      <w:r w:rsidRPr="00752697">
        <w:rPr>
          <w:sz w:val="24"/>
          <w:szCs w:val="24"/>
        </w:rPr>
        <w:t>2.1.3 Strategies for Bad Debt Management</w:t>
      </w:r>
    </w:p>
    <w:p w:rsidR="001938D2" w:rsidRPr="00752697" w:rsidRDefault="001938D2" w:rsidP="00752697">
      <w:pPr>
        <w:pStyle w:val="NormalWeb"/>
        <w:spacing w:line="360" w:lineRule="auto"/>
        <w:jc w:val="both"/>
      </w:pPr>
      <w:r w:rsidRPr="00752697">
        <w:t>Effective bad debt management is essential for minimizing NPLs and ensuring the financial health of banks. This involves a combination of preventive, monitoring, and recovery strategies to address credit risk at every stage of the lending process. Below is a detailed exploration of key strategies for bad debt management:</w:t>
      </w:r>
    </w:p>
    <w:p w:rsidR="001938D2" w:rsidRPr="00752697" w:rsidRDefault="001938D2" w:rsidP="00752697">
      <w:pPr>
        <w:pStyle w:val="NormalWeb"/>
        <w:numPr>
          <w:ilvl w:val="0"/>
          <w:numId w:val="7"/>
        </w:numPr>
        <w:spacing w:line="360" w:lineRule="auto"/>
        <w:jc w:val="both"/>
      </w:pPr>
      <w:r w:rsidRPr="00752697">
        <w:rPr>
          <w:rStyle w:val="Strong"/>
          <w:rFonts w:eastAsiaTheme="majorEastAsia"/>
        </w:rPr>
        <w:t>Credit Risk Assessment</w:t>
      </w:r>
      <w:r w:rsidRPr="00752697">
        <w:t>: The foundation of bad debt management lies in thorough credit risk assessment. This involves evaluating a borrower’s financial capacity, credit history, and repayment ability before approving a loan. Key components of credit risk assessment include:</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Credit Scoring Models</w:t>
      </w:r>
      <w:r w:rsidRPr="00752697">
        <w:t>: Banks use quantitative models to assign credit scores based on factors such as income, debt-to-income ratio, and payment history. These models help predict the likelihood of default.</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Financial Statement Analysis</w:t>
      </w:r>
      <w:r w:rsidRPr="00752697">
        <w:t>: Analyzing borrowers’ financial statements provides insights into their revenue, expenses, and overall financial health.</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Collateral Evaluation</w:t>
      </w:r>
      <w:r w:rsidRPr="00752697">
        <w:t>: Assessing the value and liquidity of collateral ensures that banks have adequate security in case of default.</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Industry Analysis</w:t>
      </w:r>
      <w:r w:rsidRPr="00752697">
        <w:t xml:space="preserve">: Understanding the borrower’s industry and its associated risks helps banks make informed lending decisions. Ogbunka </w:t>
      </w:r>
      <w:r w:rsidRPr="00752697">
        <w:lastRenderedPageBreak/>
        <w:t>(2014) emphasizes that rigorous credit assessment reduces the likelihood of lending to high-risk borrowers, thereby lowering NPLs.</w:t>
      </w:r>
    </w:p>
    <w:p w:rsidR="001938D2" w:rsidRPr="00752697" w:rsidRDefault="001938D2" w:rsidP="00752697">
      <w:pPr>
        <w:pStyle w:val="NormalWeb"/>
        <w:numPr>
          <w:ilvl w:val="0"/>
          <w:numId w:val="7"/>
        </w:numPr>
        <w:spacing w:line="360" w:lineRule="auto"/>
        <w:jc w:val="both"/>
      </w:pPr>
      <w:r w:rsidRPr="00752697">
        <w:rPr>
          <w:rStyle w:val="Strong"/>
          <w:rFonts w:eastAsiaTheme="majorEastAsia"/>
        </w:rPr>
        <w:t>Loan Monitoring</w:t>
      </w:r>
      <w:r w:rsidRPr="00752697">
        <w:t>: Continuous monitoring of loan performance is critical for identifying early signs of default. This involves:</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Repayment Tracking</w:t>
      </w:r>
      <w:r w:rsidRPr="00752697">
        <w:t>: Regularly reviewing borrowers’ repayment schedules to ensure timely payments.</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Financial Health Monitoring</w:t>
      </w:r>
      <w:r w:rsidRPr="00752697">
        <w:t>: Assessing changes in borrowers’ financial circumstances, such as declining revenues or increased debt levels.</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Covenant Compliance</w:t>
      </w:r>
      <w:r w:rsidRPr="00752697">
        <w:t>: Ensuring borrowers adhere to loan covenants, such as maintaining specific financial ratios or restricting additional borrowing. Adeyemi (2016) highlights that proactive loan monitoring allows banks to intervene early, renegotiate terms, or take corrective action before loans become non-performing.</w:t>
      </w:r>
    </w:p>
    <w:p w:rsidR="001938D2" w:rsidRPr="00752697" w:rsidRDefault="001938D2" w:rsidP="00752697">
      <w:pPr>
        <w:pStyle w:val="NormalWeb"/>
        <w:numPr>
          <w:ilvl w:val="0"/>
          <w:numId w:val="7"/>
        </w:numPr>
        <w:spacing w:line="360" w:lineRule="auto"/>
        <w:jc w:val="both"/>
      </w:pPr>
      <w:r w:rsidRPr="00752697">
        <w:rPr>
          <w:rStyle w:val="Strong"/>
          <w:rFonts w:eastAsiaTheme="majorEastAsia"/>
        </w:rPr>
        <w:t>Recovery Mechanisms</w:t>
      </w:r>
      <w:r w:rsidRPr="00752697">
        <w:t>: When loans become non-performing, banks must implement effective recovery mechanisms to minimize losses. These include:</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Restructuring</w:t>
      </w:r>
      <w:r w:rsidRPr="00752697">
        <w:t>: Modifying loan terms, such as extending the repayment period or reducing interest rates, to make repayment more manageable for borrowers.</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Collateral Liquidation</w:t>
      </w:r>
      <w:r w:rsidRPr="00752697">
        <w:t>: Selling collateral assets to recover outstanding loan amounts.</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Legal Action</w:t>
      </w:r>
      <w:r w:rsidRPr="00752697">
        <w:t>: Pursuing defaulters through legal channels to recover funds or enforce loan agreements.</w:t>
      </w:r>
    </w:p>
    <w:p w:rsidR="001938D2" w:rsidRPr="00752697" w:rsidRDefault="001938D2" w:rsidP="00752697">
      <w:pPr>
        <w:pStyle w:val="NormalWeb"/>
        <w:numPr>
          <w:ilvl w:val="1"/>
          <w:numId w:val="7"/>
        </w:numPr>
        <w:spacing w:line="360" w:lineRule="auto"/>
        <w:jc w:val="both"/>
      </w:pPr>
      <w:r w:rsidRPr="00752697">
        <w:rPr>
          <w:rStyle w:val="Strong"/>
          <w:rFonts w:eastAsiaTheme="majorEastAsia"/>
        </w:rPr>
        <w:t>Debt Collection Agencies</w:t>
      </w:r>
      <w:r w:rsidRPr="00752697">
        <w:t>: Engaging third-party agencies to recover bad debts on behalf of the bank. Ogbunka (2014) notes that effective recovery mechanisms are essential for mitigating the financial impact of bad debts and preserving capital.</w:t>
      </w:r>
    </w:p>
    <w:p w:rsidR="001938D2" w:rsidRPr="00752697" w:rsidRDefault="001938D2" w:rsidP="00752697">
      <w:pPr>
        <w:pStyle w:val="NormalWeb"/>
        <w:numPr>
          <w:ilvl w:val="0"/>
          <w:numId w:val="7"/>
        </w:numPr>
        <w:spacing w:line="360" w:lineRule="auto"/>
        <w:jc w:val="both"/>
      </w:pPr>
      <w:r w:rsidRPr="00752697">
        <w:rPr>
          <w:rStyle w:val="Strong"/>
          <w:rFonts w:eastAsiaTheme="majorEastAsia"/>
        </w:rPr>
        <w:t>Portfolio Diversification</w:t>
      </w:r>
      <w:r w:rsidRPr="00752697">
        <w:t xml:space="preserve">: Diversifying loan portfolios across different sectors, geographies, and borrower types reduces the risk of concentrated exposure to </w:t>
      </w:r>
      <w:r w:rsidRPr="00752697">
        <w:lastRenderedPageBreak/>
        <w:t>high-risk areas. For example, overexposure to the oil and gas sector in Nigeria has led to significant NPLs during periods of low oil prices. Diversification helps banks spread risk and enhance resilience.</w:t>
      </w:r>
    </w:p>
    <w:p w:rsidR="001938D2" w:rsidRPr="00752697" w:rsidRDefault="001938D2" w:rsidP="00752697">
      <w:pPr>
        <w:pStyle w:val="NormalWeb"/>
        <w:numPr>
          <w:ilvl w:val="0"/>
          <w:numId w:val="7"/>
        </w:numPr>
        <w:spacing w:line="360" w:lineRule="auto"/>
        <w:jc w:val="both"/>
      </w:pPr>
      <w:r w:rsidRPr="00752697">
        <w:rPr>
          <w:rStyle w:val="Strong"/>
          <w:rFonts w:eastAsiaTheme="majorEastAsia"/>
        </w:rPr>
        <w:t>Credit Risk Training</w:t>
      </w:r>
      <w:r w:rsidRPr="00752697">
        <w:t>: Training loan officers and credit analysts on best practices in credit risk management enhances their ability to identify and mitigate risks. This includes training on the use of credit scoring models, financial analysis techniques, and industry-specific risk factors.</w:t>
      </w:r>
    </w:p>
    <w:p w:rsidR="001938D2" w:rsidRPr="00752697" w:rsidRDefault="001938D2" w:rsidP="00752697">
      <w:pPr>
        <w:pStyle w:val="NormalWeb"/>
        <w:numPr>
          <w:ilvl w:val="0"/>
          <w:numId w:val="7"/>
        </w:numPr>
        <w:spacing w:line="360" w:lineRule="auto"/>
        <w:jc w:val="both"/>
      </w:pPr>
      <w:r w:rsidRPr="00752697">
        <w:rPr>
          <w:rStyle w:val="Strong"/>
          <w:rFonts w:eastAsiaTheme="majorEastAsia"/>
        </w:rPr>
        <w:t>Technology Integration</w:t>
      </w:r>
      <w:r w:rsidRPr="00752697">
        <w:t>: Leveraging technology, such as loan management software and predictive analytics, improves the efficiency and accuracy of credit risk assessment and monitoring. For example, machine learning algorithms can analyze historical data to predict potential defaults, enabling proactive intervention.</w:t>
      </w:r>
    </w:p>
    <w:p w:rsidR="001938D2" w:rsidRPr="00752697" w:rsidRDefault="001938D2" w:rsidP="00752697">
      <w:pPr>
        <w:pStyle w:val="NormalWeb"/>
        <w:numPr>
          <w:ilvl w:val="0"/>
          <w:numId w:val="7"/>
        </w:numPr>
        <w:spacing w:line="360" w:lineRule="auto"/>
        <w:jc w:val="both"/>
      </w:pPr>
      <w:r w:rsidRPr="00752697">
        <w:rPr>
          <w:rStyle w:val="Strong"/>
          <w:rFonts w:eastAsiaTheme="majorEastAsia"/>
        </w:rPr>
        <w:t>Regulatory Compliance</w:t>
      </w:r>
      <w:r w:rsidRPr="00752697">
        <w:t>: Adhering to regulatory guidelines, such as those set by the Central Bank of Nigeria, ensures that banks maintain adequate capital reserves and follow prudent lending practices. Compliance with Basel III standards, for instance, enhances banks’ ability to absorb losses from bad debts.</w:t>
      </w:r>
    </w:p>
    <w:p w:rsidR="001938D2" w:rsidRPr="00752697" w:rsidRDefault="00934E95" w:rsidP="00752697">
      <w:pPr>
        <w:pStyle w:val="NormalWeb"/>
        <w:spacing w:line="360" w:lineRule="auto"/>
        <w:jc w:val="both"/>
      </w:pPr>
      <w:r>
        <w:tab/>
      </w:r>
      <w:r w:rsidR="001938D2" w:rsidRPr="00752697">
        <w:t>By implementing these strategies, banks like United Bank of Nigeria can reduce the incidence of bad debts, improve loan portfolio quality, and enhance overall financial performance.</w:t>
      </w:r>
    </w:p>
    <w:p w:rsidR="001938D2" w:rsidRPr="00752697" w:rsidRDefault="001938D2" w:rsidP="00752697">
      <w:pPr>
        <w:pStyle w:val="Heading3"/>
        <w:spacing w:line="360" w:lineRule="auto"/>
        <w:jc w:val="both"/>
        <w:rPr>
          <w:sz w:val="24"/>
          <w:szCs w:val="24"/>
        </w:rPr>
      </w:pPr>
      <w:r w:rsidRPr="00752697">
        <w:rPr>
          <w:sz w:val="24"/>
          <w:szCs w:val="24"/>
        </w:rPr>
        <w:t>2.1.4 Strategies for Fraud Prevention</w:t>
      </w:r>
    </w:p>
    <w:p w:rsidR="001938D2" w:rsidRPr="00752697" w:rsidRDefault="00934E95" w:rsidP="00752697">
      <w:pPr>
        <w:pStyle w:val="NormalWeb"/>
        <w:spacing w:line="360" w:lineRule="auto"/>
        <w:jc w:val="both"/>
      </w:pPr>
      <w:r>
        <w:tab/>
      </w:r>
      <w:r w:rsidR="001938D2" w:rsidRPr="00752697">
        <w:t>Fraud prevention is a critical component of banking operations, requiring a proactive and multi-layered approach to protect assets, customers, and reputation. Effective fraud prevention strategies combine preventive, detective, and corrective measures to address the evolving nature of fraud. Below is a comprehensive exploration of key fraud prevention strategies:</w:t>
      </w:r>
    </w:p>
    <w:p w:rsidR="001938D2" w:rsidRPr="00752697" w:rsidRDefault="001938D2" w:rsidP="00752697">
      <w:pPr>
        <w:pStyle w:val="NormalWeb"/>
        <w:numPr>
          <w:ilvl w:val="0"/>
          <w:numId w:val="8"/>
        </w:numPr>
        <w:spacing w:line="360" w:lineRule="auto"/>
        <w:jc w:val="both"/>
      </w:pPr>
      <w:r w:rsidRPr="00752697">
        <w:rPr>
          <w:rStyle w:val="Strong"/>
          <w:rFonts w:eastAsiaTheme="majorEastAsia"/>
        </w:rPr>
        <w:lastRenderedPageBreak/>
        <w:t>Internal Controls</w:t>
      </w:r>
      <w:r w:rsidRPr="00752697">
        <w:t>: Robust internal controls are the cornerstone of fraud prevention. These include:</w:t>
      </w:r>
    </w:p>
    <w:p w:rsidR="001938D2" w:rsidRPr="00752697" w:rsidRDefault="001938D2" w:rsidP="00752697">
      <w:pPr>
        <w:pStyle w:val="NormalWeb"/>
        <w:numPr>
          <w:ilvl w:val="1"/>
          <w:numId w:val="8"/>
        </w:numPr>
        <w:spacing w:line="360" w:lineRule="auto"/>
        <w:jc w:val="both"/>
      </w:pPr>
      <w:r w:rsidRPr="00752697">
        <w:rPr>
          <w:rStyle w:val="Strong"/>
          <w:rFonts w:eastAsiaTheme="majorEastAsia"/>
        </w:rPr>
        <w:t>Segregation of Duties</w:t>
      </w:r>
      <w:r w:rsidRPr="00752697">
        <w:t>: Ensuring that no single employee has control over all aspects of a transaction reduces the risk of insider fraud. For example, the employee approving a loan should not be the same person disbursing the funds.</w:t>
      </w:r>
    </w:p>
    <w:p w:rsidR="001938D2" w:rsidRPr="00752697" w:rsidRDefault="001938D2" w:rsidP="00752697">
      <w:pPr>
        <w:pStyle w:val="NormalWeb"/>
        <w:numPr>
          <w:ilvl w:val="1"/>
          <w:numId w:val="8"/>
        </w:numPr>
        <w:spacing w:line="360" w:lineRule="auto"/>
        <w:jc w:val="both"/>
      </w:pPr>
      <w:r w:rsidRPr="00752697">
        <w:rPr>
          <w:rStyle w:val="Strong"/>
          <w:rFonts w:eastAsiaTheme="majorEastAsia"/>
        </w:rPr>
        <w:t>Dual Authorization</w:t>
      </w:r>
      <w:r w:rsidRPr="00752697">
        <w:t>: Requiring multiple approvals for high-value transactions or system changes adds an additional layer of security.</w:t>
      </w:r>
    </w:p>
    <w:p w:rsidR="001938D2" w:rsidRPr="00752697" w:rsidRDefault="001938D2" w:rsidP="00752697">
      <w:pPr>
        <w:pStyle w:val="NormalWeb"/>
        <w:numPr>
          <w:ilvl w:val="1"/>
          <w:numId w:val="8"/>
        </w:numPr>
        <w:spacing w:line="360" w:lineRule="auto"/>
        <w:jc w:val="both"/>
      </w:pPr>
      <w:r w:rsidRPr="00752697">
        <w:rPr>
          <w:rStyle w:val="Strong"/>
          <w:rFonts w:eastAsiaTheme="majorEastAsia"/>
        </w:rPr>
        <w:t>Regular Audits</w:t>
      </w:r>
      <w:r w:rsidRPr="00752697">
        <w:t>: Conducting periodic internal and external audits helps identify weaknesses in controls and detect fraudulent activities. Okeke (2017) emphasizes that strong internal controls are critical for mitigating insider fraud in Nigerian banks.</w:t>
      </w:r>
    </w:p>
    <w:p w:rsidR="001938D2" w:rsidRPr="00752697" w:rsidRDefault="001938D2" w:rsidP="00752697">
      <w:pPr>
        <w:pStyle w:val="NormalWeb"/>
        <w:numPr>
          <w:ilvl w:val="0"/>
          <w:numId w:val="8"/>
        </w:numPr>
        <w:spacing w:line="360" w:lineRule="auto"/>
        <w:jc w:val="both"/>
      </w:pPr>
      <w:r w:rsidRPr="00752697">
        <w:rPr>
          <w:rStyle w:val="Strong"/>
          <w:rFonts w:eastAsiaTheme="majorEastAsia"/>
        </w:rPr>
        <w:t>Technology</w:t>
      </w:r>
      <w:r w:rsidRPr="00752697">
        <w:t>: The use of advanced technology is essential for detecting and preventing fraud in real time. Key technological solutions include:</w:t>
      </w:r>
    </w:p>
    <w:p w:rsidR="001938D2" w:rsidRPr="00752697" w:rsidRDefault="001938D2" w:rsidP="00752697">
      <w:pPr>
        <w:pStyle w:val="NormalWeb"/>
        <w:numPr>
          <w:ilvl w:val="1"/>
          <w:numId w:val="8"/>
        </w:numPr>
        <w:spacing w:line="360" w:lineRule="auto"/>
        <w:jc w:val="both"/>
      </w:pPr>
      <w:r w:rsidRPr="00752697">
        <w:rPr>
          <w:rStyle w:val="Strong"/>
          <w:rFonts w:eastAsiaTheme="majorEastAsia"/>
        </w:rPr>
        <w:t>Artificial Intelligence (AI)</w:t>
      </w:r>
      <w:r w:rsidRPr="00752697">
        <w:t>: AI-based systems analyze transactional data to identify patterns indicative of fraud, such as unusual spending behavior or unauthorized access attempts.</w:t>
      </w:r>
    </w:p>
    <w:p w:rsidR="001938D2" w:rsidRPr="00752697" w:rsidRDefault="001938D2" w:rsidP="00752697">
      <w:pPr>
        <w:pStyle w:val="NormalWeb"/>
        <w:numPr>
          <w:ilvl w:val="1"/>
          <w:numId w:val="8"/>
        </w:numPr>
        <w:spacing w:line="360" w:lineRule="auto"/>
        <w:jc w:val="both"/>
      </w:pPr>
      <w:r w:rsidRPr="00752697">
        <w:rPr>
          <w:rStyle w:val="Strong"/>
          <w:rFonts w:eastAsiaTheme="majorEastAsia"/>
        </w:rPr>
        <w:t>Machine Learning</w:t>
      </w:r>
      <w:r w:rsidRPr="00752697">
        <w:t>: Machine learning algorithms learn from historical data to predict and flag potential fraud risks.</w:t>
      </w:r>
    </w:p>
    <w:p w:rsidR="001938D2" w:rsidRPr="00752697" w:rsidRDefault="001938D2" w:rsidP="00752697">
      <w:pPr>
        <w:pStyle w:val="NormalWeb"/>
        <w:numPr>
          <w:ilvl w:val="1"/>
          <w:numId w:val="8"/>
        </w:numPr>
        <w:spacing w:line="360" w:lineRule="auto"/>
        <w:jc w:val="both"/>
      </w:pPr>
      <w:r w:rsidRPr="00752697">
        <w:rPr>
          <w:rStyle w:val="Strong"/>
          <w:rFonts w:eastAsiaTheme="majorEastAsia"/>
        </w:rPr>
        <w:t>Biometric Authentication</w:t>
      </w:r>
      <w:r w:rsidRPr="00752697">
        <w:t>: Implementing biometric systems, such as fingerprint or facial recognition, enhances the security of customer accounts and transactions.</w:t>
      </w:r>
    </w:p>
    <w:p w:rsidR="001938D2" w:rsidRPr="00752697" w:rsidRDefault="001938D2" w:rsidP="00752697">
      <w:pPr>
        <w:pStyle w:val="NormalWeb"/>
        <w:numPr>
          <w:ilvl w:val="1"/>
          <w:numId w:val="8"/>
        </w:numPr>
        <w:spacing w:line="360" w:lineRule="auto"/>
        <w:jc w:val="both"/>
      </w:pPr>
      <w:r w:rsidRPr="00752697">
        <w:rPr>
          <w:rStyle w:val="Strong"/>
          <w:rFonts w:eastAsiaTheme="majorEastAsia"/>
        </w:rPr>
        <w:t>Intrusion Detection Systems</w:t>
      </w:r>
      <w:r w:rsidRPr="00752697">
        <w:t>: These systems monitor network activity to detect and respond to cyber-attacks in real time. Adewale (2015) highlights that AI-based fraud detection systems have significantly improved banks’ ability to identify and prevent fraud in Nigeria.</w:t>
      </w:r>
    </w:p>
    <w:p w:rsidR="001938D2" w:rsidRPr="00752697" w:rsidRDefault="001938D2" w:rsidP="00752697">
      <w:pPr>
        <w:pStyle w:val="NormalWeb"/>
        <w:numPr>
          <w:ilvl w:val="0"/>
          <w:numId w:val="8"/>
        </w:numPr>
        <w:spacing w:line="360" w:lineRule="auto"/>
        <w:jc w:val="both"/>
      </w:pPr>
      <w:r w:rsidRPr="00752697">
        <w:rPr>
          <w:rStyle w:val="Strong"/>
          <w:rFonts w:eastAsiaTheme="majorEastAsia"/>
        </w:rPr>
        <w:lastRenderedPageBreak/>
        <w:t>Employee Training</w:t>
      </w:r>
      <w:r w:rsidRPr="00752697">
        <w:t>: Educating employees on fraud risks, ethical conduct, and regulatory compliance is critical for creating a culture of integrity. Training programs should cover:</w:t>
      </w:r>
    </w:p>
    <w:p w:rsidR="001938D2" w:rsidRPr="00752697" w:rsidRDefault="001938D2" w:rsidP="00752697">
      <w:pPr>
        <w:pStyle w:val="NormalWeb"/>
        <w:numPr>
          <w:ilvl w:val="1"/>
          <w:numId w:val="8"/>
        </w:numPr>
        <w:spacing w:line="360" w:lineRule="auto"/>
        <w:jc w:val="both"/>
      </w:pPr>
      <w:r w:rsidRPr="00752697">
        <w:rPr>
          <w:rStyle w:val="Strong"/>
          <w:rFonts w:eastAsiaTheme="majorEastAsia"/>
        </w:rPr>
        <w:t>Fraud Awareness</w:t>
      </w:r>
      <w:r w:rsidRPr="00752697">
        <w:t>: Teaching employees to recognize common fraud tactics, such as phishing or social engineering.</w:t>
      </w:r>
    </w:p>
    <w:p w:rsidR="001938D2" w:rsidRPr="00752697" w:rsidRDefault="001938D2" w:rsidP="00752697">
      <w:pPr>
        <w:pStyle w:val="NormalWeb"/>
        <w:numPr>
          <w:ilvl w:val="1"/>
          <w:numId w:val="8"/>
        </w:numPr>
        <w:spacing w:line="360" w:lineRule="auto"/>
        <w:jc w:val="both"/>
      </w:pPr>
      <w:r w:rsidRPr="00752697">
        <w:rPr>
          <w:rStyle w:val="Strong"/>
          <w:rFonts w:eastAsiaTheme="majorEastAsia"/>
        </w:rPr>
        <w:t>Ethical Conduct</w:t>
      </w:r>
      <w:r w:rsidRPr="00752697">
        <w:t>: Reinforcing the importance of ethical behavior and the consequences of fraudulent activities.</w:t>
      </w:r>
    </w:p>
    <w:p w:rsidR="001938D2" w:rsidRPr="00752697" w:rsidRDefault="001938D2" w:rsidP="00752697">
      <w:pPr>
        <w:pStyle w:val="NormalWeb"/>
        <w:numPr>
          <w:ilvl w:val="1"/>
          <w:numId w:val="8"/>
        </w:numPr>
        <w:spacing w:line="360" w:lineRule="auto"/>
        <w:jc w:val="both"/>
      </w:pPr>
      <w:r w:rsidRPr="00752697">
        <w:rPr>
          <w:rStyle w:val="Strong"/>
          <w:rFonts w:eastAsiaTheme="majorEastAsia"/>
        </w:rPr>
        <w:t>Whistleblowing Mechanisms</w:t>
      </w:r>
      <w:r w:rsidRPr="00752697">
        <w:t>: Encouraging employees to report suspicious activities through confidential channels. Okeke (2017) notes that well-trained employees are a bank’s first line of defense against fraud.</w:t>
      </w:r>
    </w:p>
    <w:p w:rsidR="001938D2" w:rsidRPr="00752697" w:rsidRDefault="001938D2" w:rsidP="00752697">
      <w:pPr>
        <w:pStyle w:val="NormalWeb"/>
        <w:numPr>
          <w:ilvl w:val="0"/>
          <w:numId w:val="8"/>
        </w:numPr>
        <w:spacing w:line="360" w:lineRule="auto"/>
        <w:jc w:val="both"/>
      </w:pPr>
      <w:r w:rsidRPr="00752697">
        <w:rPr>
          <w:rStyle w:val="Strong"/>
          <w:rFonts w:eastAsiaTheme="majorEastAsia"/>
        </w:rPr>
        <w:t>Customer Education</w:t>
      </w:r>
      <w:r w:rsidRPr="00752697">
        <w:t>: Educating customers on fraud risks, such as phishing or identity theft, helps reduce their vulnerability to scams. Banks can provide resources such as online guides, workshops, or alerts to inform customers about safe banking practices.</w:t>
      </w:r>
    </w:p>
    <w:p w:rsidR="001938D2" w:rsidRPr="00752697" w:rsidRDefault="001938D2" w:rsidP="00752697">
      <w:pPr>
        <w:pStyle w:val="NormalWeb"/>
        <w:numPr>
          <w:ilvl w:val="0"/>
          <w:numId w:val="8"/>
        </w:numPr>
        <w:spacing w:line="360" w:lineRule="auto"/>
        <w:jc w:val="both"/>
      </w:pPr>
      <w:r w:rsidRPr="00752697">
        <w:rPr>
          <w:rStyle w:val="Strong"/>
          <w:rFonts w:eastAsiaTheme="majorEastAsia"/>
        </w:rPr>
        <w:t>Real-Time Monitoring</w:t>
      </w:r>
      <w:r w:rsidRPr="00752697">
        <w:t>: Implementing real-time monitoring systems allows banks to detect and respond to suspicious activities as they occur. For example, transaction monitoring systems can flag unusual patterns, such as multiple high-value transactions in a short period, for further investigation.</w:t>
      </w:r>
    </w:p>
    <w:p w:rsidR="001938D2" w:rsidRPr="00752697" w:rsidRDefault="001938D2" w:rsidP="00752697">
      <w:pPr>
        <w:pStyle w:val="NormalWeb"/>
        <w:numPr>
          <w:ilvl w:val="0"/>
          <w:numId w:val="8"/>
        </w:numPr>
        <w:spacing w:line="360" w:lineRule="auto"/>
        <w:jc w:val="both"/>
      </w:pPr>
      <w:r w:rsidRPr="00752697">
        <w:rPr>
          <w:rStyle w:val="Strong"/>
          <w:rFonts w:eastAsiaTheme="majorEastAsia"/>
        </w:rPr>
        <w:t>Regulatory Compliance</w:t>
      </w:r>
      <w:r w:rsidRPr="00752697">
        <w:t>: Adhering to anti-fraud regulations, such as those set by the Central Bank of Nigeria and international bodies like the Financial Action Task Force (FATF), ensures that banks implement robust fraud prevention measures. This includes complying with anti-money laundering (AML) and know-your-customer (KYC) requirements.</w:t>
      </w:r>
    </w:p>
    <w:p w:rsidR="001938D2" w:rsidRPr="00752697" w:rsidRDefault="001938D2" w:rsidP="00752697">
      <w:pPr>
        <w:pStyle w:val="NormalWeb"/>
        <w:numPr>
          <w:ilvl w:val="0"/>
          <w:numId w:val="8"/>
        </w:numPr>
        <w:spacing w:line="360" w:lineRule="auto"/>
        <w:jc w:val="both"/>
      </w:pPr>
      <w:r w:rsidRPr="00752697">
        <w:rPr>
          <w:rStyle w:val="Strong"/>
          <w:rFonts w:eastAsiaTheme="majorEastAsia"/>
        </w:rPr>
        <w:t>Incident Response Plans</w:t>
      </w:r>
      <w:r w:rsidRPr="00752697">
        <w:t>: Developing and regularly updating incident response plans ensures that banks can respond swiftly and effectively to fraud incidents. These plans should outline procedures for investigating fraud, recovering funds, and communicating with affected customers and regulators.</w:t>
      </w:r>
    </w:p>
    <w:p w:rsidR="001938D2" w:rsidRPr="00752697" w:rsidRDefault="00934E95" w:rsidP="00752697">
      <w:pPr>
        <w:pStyle w:val="NormalWeb"/>
        <w:spacing w:line="360" w:lineRule="auto"/>
        <w:jc w:val="both"/>
      </w:pPr>
      <w:r>
        <w:lastRenderedPageBreak/>
        <w:tab/>
      </w:r>
      <w:r w:rsidR="001938D2" w:rsidRPr="00752697">
        <w:t>By integrating these strategies, banks can create a robust fraud prevention framework that minimizes risks and enhances operational resilience. In the context of United Bank of Nigeria, adopting these measures is critical for addressing the growing threat of fraud in the Nigerian banking sector.</w:t>
      </w:r>
    </w:p>
    <w:p w:rsidR="001938D2" w:rsidRPr="00934E95" w:rsidRDefault="001938D2" w:rsidP="00934E95">
      <w:pPr>
        <w:pStyle w:val="Heading3"/>
        <w:rPr>
          <w:sz w:val="31"/>
        </w:rPr>
      </w:pPr>
      <w:r w:rsidRPr="00934E95">
        <w:rPr>
          <w:sz w:val="31"/>
        </w:rPr>
        <w:t xml:space="preserve">2.2 </w:t>
      </w:r>
      <w:r w:rsidR="00934E95">
        <w:rPr>
          <w:sz w:val="31"/>
        </w:rPr>
        <w:t xml:space="preserve"> </w:t>
      </w:r>
      <w:r w:rsidRPr="00934E95">
        <w:rPr>
          <w:sz w:val="31"/>
        </w:rPr>
        <w:t>Theoretical Framework</w:t>
      </w:r>
    </w:p>
    <w:p w:rsidR="001938D2" w:rsidRPr="00752697" w:rsidRDefault="00934E95" w:rsidP="00752697">
      <w:pPr>
        <w:pStyle w:val="NormalWeb"/>
        <w:spacing w:line="360" w:lineRule="auto"/>
        <w:jc w:val="both"/>
      </w:pPr>
      <w:r>
        <w:tab/>
      </w:r>
      <w:r w:rsidR="001938D2" w:rsidRPr="00752697">
        <w:t>The concepts of bad debt management and fraud prevention are underpinned by several theoretical frameworks that provide a foundation for understanding and addressing these issues. These theories offer insights into the motivations, behaviors, and systems that influence credit risk and fraudulent activities. Below is an in-depth exploration of the key theories relevant to this study:</w:t>
      </w:r>
    </w:p>
    <w:p w:rsidR="001938D2" w:rsidRPr="00752697" w:rsidRDefault="001938D2" w:rsidP="00752697">
      <w:pPr>
        <w:pStyle w:val="NormalWeb"/>
        <w:numPr>
          <w:ilvl w:val="0"/>
          <w:numId w:val="9"/>
        </w:numPr>
        <w:spacing w:line="360" w:lineRule="auto"/>
        <w:jc w:val="both"/>
      </w:pPr>
      <w:r w:rsidRPr="00752697">
        <w:rPr>
          <w:rStyle w:val="Strong"/>
          <w:rFonts w:eastAsiaTheme="majorEastAsia"/>
        </w:rPr>
        <w:t>Agency Theory</w:t>
      </w:r>
      <w:r w:rsidRPr="00752697">
        <w:t>: Agency theory, developed by Jensen and Meckling (1976), addresses the conflicts of interest between principals (e.g., shareholders) and agents (e.g., bank management or employees). In the context of banking, agency problems arise when managers prioritize their interests, such as personal gain or career advancement, over those of shareholders. This can lead to risky lending practices or inadequate oversight, increasing the likelihood of bad debts and fraud. Effective internal controls, such as segregation of duties and transparent reporting, mitigate agency risks by aligning the interests of managers with those of shareholders. For United Bank of Nigeria, agency theory underscores the importance of governance mechanisms to ensure accountability and reduce the risk of mismanagement.</w:t>
      </w:r>
    </w:p>
    <w:p w:rsidR="001938D2" w:rsidRPr="00752697" w:rsidRDefault="001938D2" w:rsidP="00752697">
      <w:pPr>
        <w:pStyle w:val="NormalWeb"/>
        <w:numPr>
          <w:ilvl w:val="0"/>
          <w:numId w:val="9"/>
        </w:numPr>
        <w:spacing w:line="360" w:lineRule="auto"/>
        <w:jc w:val="both"/>
      </w:pPr>
      <w:r w:rsidRPr="00752697">
        <w:rPr>
          <w:rStyle w:val="Strong"/>
          <w:rFonts w:eastAsiaTheme="majorEastAsia"/>
        </w:rPr>
        <w:t>Risk Management Theory</w:t>
      </w:r>
      <w:r w:rsidRPr="00752697">
        <w:t>: Risk management theory, as articulated by Chapman (2006), emphasizes the systematic identification, assessment, and mitigation of risks to enhance organizational performance. In banking, this theory applies to both credit risk (associated with bad debts) and operational risk (including fraud). The theory advocates for a structured approach to risk management, including:</w:t>
      </w:r>
    </w:p>
    <w:p w:rsidR="001938D2" w:rsidRPr="00752697" w:rsidRDefault="001938D2" w:rsidP="00752697">
      <w:pPr>
        <w:pStyle w:val="NormalWeb"/>
        <w:numPr>
          <w:ilvl w:val="1"/>
          <w:numId w:val="9"/>
        </w:numPr>
        <w:spacing w:line="360" w:lineRule="auto"/>
        <w:jc w:val="both"/>
      </w:pPr>
      <w:r w:rsidRPr="00752697">
        <w:rPr>
          <w:rStyle w:val="Strong"/>
          <w:rFonts w:eastAsiaTheme="majorEastAsia"/>
        </w:rPr>
        <w:lastRenderedPageBreak/>
        <w:t>Risk Identification</w:t>
      </w:r>
      <w:r w:rsidRPr="00752697">
        <w:t>: Recognizing potential risks, such as high-risk borrowers or vulnerabilities in banking systems.</w:t>
      </w:r>
    </w:p>
    <w:p w:rsidR="001938D2" w:rsidRPr="00752697" w:rsidRDefault="001938D2" w:rsidP="00752697">
      <w:pPr>
        <w:pStyle w:val="NormalWeb"/>
        <w:numPr>
          <w:ilvl w:val="1"/>
          <w:numId w:val="9"/>
        </w:numPr>
        <w:spacing w:line="360" w:lineRule="auto"/>
        <w:jc w:val="both"/>
      </w:pPr>
      <w:r w:rsidRPr="00752697">
        <w:rPr>
          <w:rStyle w:val="Strong"/>
          <w:rFonts w:eastAsiaTheme="majorEastAsia"/>
        </w:rPr>
        <w:t>Risk Assessment</w:t>
      </w:r>
      <w:r w:rsidRPr="00752697">
        <w:t>: Evaluating the likelihood and impact of risks using quantitative and qualitative methods.</w:t>
      </w:r>
    </w:p>
    <w:p w:rsidR="001938D2" w:rsidRPr="00752697" w:rsidRDefault="001938D2" w:rsidP="00752697">
      <w:pPr>
        <w:pStyle w:val="NormalWeb"/>
        <w:numPr>
          <w:ilvl w:val="1"/>
          <w:numId w:val="9"/>
        </w:numPr>
        <w:spacing w:line="360" w:lineRule="auto"/>
        <w:jc w:val="both"/>
      </w:pPr>
      <w:r w:rsidRPr="00752697">
        <w:rPr>
          <w:rStyle w:val="Strong"/>
          <w:rFonts w:eastAsiaTheme="majorEastAsia"/>
        </w:rPr>
        <w:t>Risk Mitigation</w:t>
      </w:r>
      <w:r w:rsidRPr="00752697">
        <w:t>: Implementing strategies, such as credit scoring models or fraud detection systems, to reduce risk exposure. Risk management theory provides a framework for United Bank of Nigeria to develop comprehensive strategies for managing bad debts and preventing fraud.</w:t>
      </w:r>
    </w:p>
    <w:p w:rsidR="001938D2" w:rsidRPr="00752697" w:rsidRDefault="001938D2" w:rsidP="00752697">
      <w:pPr>
        <w:pStyle w:val="NormalWeb"/>
        <w:numPr>
          <w:ilvl w:val="0"/>
          <w:numId w:val="9"/>
        </w:numPr>
        <w:spacing w:line="360" w:lineRule="auto"/>
        <w:jc w:val="both"/>
      </w:pPr>
      <w:r w:rsidRPr="00752697">
        <w:rPr>
          <w:rStyle w:val="Strong"/>
          <w:rFonts w:eastAsiaTheme="majorEastAsia"/>
        </w:rPr>
        <w:t>Fraud Triangle Theory</w:t>
      </w:r>
      <w:r w:rsidRPr="00752697">
        <w:t>: The fraud triangle theory, proposed by Cressey (1953), posits that fraud occurs when three elements are present: opportunity, pressure, and rationalization. These elements are defined as follows:</w:t>
      </w:r>
    </w:p>
    <w:p w:rsidR="001938D2" w:rsidRPr="00752697" w:rsidRDefault="001938D2" w:rsidP="00752697">
      <w:pPr>
        <w:pStyle w:val="NormalWeb"/>
        <w:numPr>
          <w:ilvl w:val="1"/>
          <w:numId w:val="9"/>
        </w:numPr>
        <w:spacing w:line="360" w:lineRule="auto"/>
        <w:jc w:val="both"/>
      </w:pPr>
      <w:r w:rsidRPr="00752697">
        <w:rPr>
          <w:rStyle w:val="Strong"/>
          <w:rFonts w:eastAsiaTheme="majorEastAsia"/>
        </w:rPr>
        <w:t>Opportunity</w:t>
      </w:r>
      <w:r w:rsidRPr="00752697">
        <w:t>: Weak internal controls or lax oversight create opportunities for fraud. For example, inadequate segregation of duties may allow employees to manipulate accounts undetected.</w:t>
      </w:r>
    </w:p>
    <w:p w:rsidR="001938D2" w:rsidRPr="00752697" w:rsidRDefault="001938D2" w:rsidP="00752697">
      <w:pPr>
        <w:pStyle w:val="NormalWeb"/>
        <w:numPr>
          <w:ilvl w:val="1"/>
          <w:numId w:val="9"/>
        </w:numPr>
        <w:spacing w:line="360" w:lineRule="auto"/>
        <w:jc w:val="both"/>
      </w:pPr>
      <w:r w:rsidRPr="00752697">
        <w:rPr>
          <w:rStyle w:val="Strong"/>
          <w:rFonts w:eastAsiaTheme="majorEastAsia"/>
        </w:rPr>
        <w:t>Pressure</w:t>
      </w:r>
      <w:r w:rsidRPr="00752697">
        <w:t>: Financial or personal pressures, such as debt or the need to meet performance targets, motivate individuals to commit fraud.</w:t>
      </w:r>
    </w:p>
    <w:p w:rsidR="001938D2" w:rsidRPr="00752697" w:rsidRDefault="001938D2" w:rsidP="00752697">
      <w:pPr>
        <w:pStyle w:val="NormalWeb"/>
        <w:numPr>
          <w:ilvl w:val="1"/>
          <w:numId w:val="9"/>
        </w:numPr>
        <w:spacing w:line="360" w:lineRule="auto"/>
        <w:jc w:val="both"/>
      </w:pPr>
      <w:r w:rsidRPr="00752697">
        <w:rPr>
          <w:rStyle w:val="Strong"/>
          <w:rFonts w:eastAsiaTheme="majorEastAsia"/>
        </w:rPr>
        <w:t>Rationalization</w:t>
      </w:r>
      <w:r w:rsidRPr="00752697">
        <w:t>: Fraudsters justify their actions by convincing themselves that their behavior is acceptable, such as believing they are “borrowing” funds temporarily. The fraud triangle theory highlights the need for robust controls to minimize opportunities for fraud, as well as employee training to address rationalization and reduce the likelihood of fraudulent behavior.</w:t>
      </w:r>
    </w:p>
    <w:p w:rsidR="001938D2" w:rsidRPr="00752697" w:rsidRDefault="001938D2" w:rsidP="00752697">
      <w:pPr>
        <w:pStyle w:val="NormalWeb"/>
        <w:numPr>
          <w:ilvl w:val="0"/>
          <w:numId w:val="9"/>
        </w:numPr>
        <w:spacing w:line="360" w:lineRule="auto"/>
        <w:jc w:val="both"/>
      </w:pPr>
      <w:r w:rsidRPr="00752697">
        <w:rPr>
          <w:rStyle w:val="Strong"/>
          <w:rFonts w:eastAsiaTheme="majorEastAsia"/>
        </w:rPr>
        <w:t>Information Asymmetry Theory</w:t>
      </w:r>
      <w:r w:rsidRPr="00752697">
        <w:t>: Information asymmetry occurs when one party in a transaction has more or better information than the other, leading to adverse selection or moral hazard. In banking, borrowers may have more information about their financial situation than lenders, increasing the risk of bad debts. Similarly, insiders with access to sensitive information may exploit it for fraudulent purposes. Mitigating information asymmetry requires thorough credit assessments, transparent reporting, and robust monitoring systems.</w:t>
      </w:r>
    </w:p>
    <w:p w:rsidR="001938D2" w:rsidRPr="00752697" w:rsidRDefault="001938D2" w:rsidP="00752697">
      <w:pPr>
        <w:pStyle w:val="NormalWeb"/>
        <w:numPr>
          <w:ilvl w:val="0"/>
          <w:numId w:val="9"/>
        </w:numPr>
        <w:spacing w:line="360" w:lineRule="auto"/>
        <w:jc w:val="both"/>
      </w:pPr>
      <w:r w:rsidRPr="00752697">
        <w:rPr>
          <w:rStyle w:val="Strong"/>
          <w:rFonts w:eastAsiaTheme="majorEastAsia"/>
        </w:rPr>
        <w:lastRenderedPageBreak/>
        <w:t>Behavioral Finance Theory</w:t>
      </w:r>
      <w:r w:rsidRPr="00752697">
        <w:t>: This theory examines how psychological factors influence financial decision-making. Borrowers may overestimate their repayment capacity due to overconfidence or optimism bias, leading to defaults. Similarly, employees may engage in fraudulent behavior due to cognitive biases or ethical lapses. Understanding these behavioral factors can help banks design better credit assessment and fraud prevention strategies.</w:t>
      </w:r>
    </w:p>
    <w:p w:rsidR="001938D2" w:rsidRPr="00752697" w:rsidRDefault="00934E95" w:rsidP="00752697">
      <w:pPr>
        <w:pStyle w:val="NormalWeb"/>
        <w:spacing w:line="360" w:lineRule="auto"/>
        <w:jc w:val="both"/>
      </w:pPr>
      <w:r>
        <w:tab/>
      </w:r>
      <w:r w:rsidR="001938D2" w:rsidRPr="00752697">
        <w:t>These theories provide a theoretical lens through which to analyze bad debt management and fraud prevention in the context of United Bank of Nigeria. By applying these frameworks, the bank can develop evidence-based strategies to address credit risk and fraud effectively.</w:t>
      </w:r>
    </w:p>
    <w:p w:rsidR="001938D2" w:rsidRPr="00934E95" w:rsidRDefault="001938D2" w:rsidP="00934E95">
      <w:pPr>
        <w:pStyle w:val="Heading3"/>
        <w:rPr>
          <w:sz w:val="31"/>
        </w:rPr>
      </w:pPr>
      <w:r w:rsidRPr="00934E95">
        <w:rPr>
          <w:sz w:val="31"/>
        </w:rPr>
        <w:t>2.3 Empirical Review</w:t>
      </w:r>
    </w:p>
    <w:p w:rsidR="001938D2" w:rsidRPr="00752697" w:rsidRDefault="00934E95" w:rsidP="00752697">
      <w:pPr>
        <w:pStyle w:val="NormalWeb"/>
        <w:spacing w:line="360" w:lineRule="auto"/>
        <w:jc w:val="both"/>
      </w:pPr>
      <w:r>
        <w:tab/>
      </w:r>
      <w:r w:rsidR="001938D2" w:rsidRPr="00752697">
        <w:t>The empirical literature on bad debt management and fraud prevention provides valuable insights into their impact on banking performance, particularly in the Nigerian context. Below is a comprehensive review of key studies that inform this research:</w:t>
      </w:r>
    </w:p>
    <w:p w:rsidR="001938D2" w:rsidRPr="00752697" w:rsidRDefault="001938D2" w:rsidP="00485328">
      <w:pPr>
        <w:pStyle w:val="NormalWeb"/>
        <w:numPr>
          <w:ilvl w:val="0"/>
          <w:numId w:val="10"/>
        </w:numPr>
        <w:spacing w:line="360" w:lineRule="auto"/>
        <w:jc w:val="both"/>
      </w:pPr>
      <w:r w:rsidRPr="00752697">
        <w:rPr>
          <w:rStyle w:val="Strong"/>
          <w:rFonts w:eastAsiaTheme="majorEastAsia"/>
        </w:rPr>
        <w:t>Ogbunka (2014)</w:t>
      </w:r>
      <w:r w:rsidRPr="00752697">
        <w:t>: Ogbunka’s study explored the relationship between effective credit risk management and bank profitability in Nigeria. The findings revealed a positive correlation between robust credit risk management practices, such as thorough credit assessments and loan monitoring, and improved financial performance. The study emphasized the importance of proactive loan monitoring to identify early signs of default, as well as the need for diversified loan portfolios to mitigate sector-specific risks. For United Bank of Nigeria, these findings underscore the importance of investing in credit risk management systems to enhance profitability and reduce NPLs.</w:t>
      </w:r>
    </w:p>
    <w:p w:rsidR="001938D2" w:rsidRPr="00752697" w:rsidRDefault="001938D2" w:rsidP="00752697">
      <w:pPr>
        <w:pStyle w:val="NormalWeb"/>
        <w:numPr>
          <w:ilvl w:val="0"/>
          <w:numId w:val="10"/>
        </w:numPr>
        <w:spacing w:line="360" w:lineRule="auto"/>
        <w:jc w:val="both"/>
      </w:pPr>
      <w:r w:rsidRPr="00752697">
        <w:rPr>
          <w:rStyle w:val="Strong"/>
          <w:rFonts w:eastAsiaTheme="majorEastAsia"/>
        </w:rPr>
        <w:t>Adeyemi (2016)</w:t>
      </w:r>
      <w:r w:rsidRPr="00752697">
        <w:t xml:space="preserve">: Adeyemi’s research focused on the causes of high NPLs in Nigerian banks, identifying poor credit assessment as a primary driver. The study </w:t>
      </w:r>
      <w:r w:rsidRPr="00752697">
        <w:lastRenderedPageBreak/>
        <w:t>found that banks with weak credit appraisal processes were more likely to approve loans to high-risk borrowers, leading to higher default rates. Adeyemi recommended stricter evaluation criteria, including the use of credit scoring models and industry analysis, to improve loan portfolio quality. These findings are relevant for United Bank of Nigeria, as they highlight the need for enhanced credit assessment processes to minimize bad debts.</w:t>
      </w:r>
    </w:p>
    <w:p w:rsidR="001938D2" w:rsidRPr="00752697" w:rsidRDefault="001938D2" w:rsidP="00752697">
      <w:pPr>
        <w:pStyle w:val="NormalWeb"/>
        <w:numPr>
          <w:ilvl w:val="0"/>
          <w:numId w:val="10"/>
        </w:numPr>
        <w:spacing w:line="360" w:lineRule="auto"/>
        <w:jc w:val="both"/>
      </w:pPr>
      <w:r w:rsidRPr="00752697">
        <w:rPr>
          <w:rStyle w:val="Strong"/>
          <w:rFonts w:eastAsiaTheme="majorEastAsia"/>
        </w:rPr>
        <w:t>Okeke (2017)</w:t>
      </w:r>
      <w:r w:rsidRPr="00752697">
        <w:t>: Okeke’s study examined the effectiveness of AI-based fraud detection systems in Nigerian banks. The research found that banks adopting AI and machine learning technologies were better equipped to detect and prevent fraud in real time. These systems analyzed transactional data to identify anomalies, such as unusual spending patterns or unauthorized access attempts. Okeke recommended that banks invest in technological infrastructure and employee training to enhance fraud prevention efforts. For United Bank of Nigeria, this study highlights the potential of technology-driven solutions to address the growing threat of fraud.</w:t>
      </w:r>
    </w:p>
    <w:p w:rsidR="001938D2" w:rsidRPr="00752697" w:rsidRDefault="001938D2" w:rsidP="00752697">
      <w:pPr>
        <w:pStyle w:val="NormalWeb"/>
        <w:numPr>
          <w:ilvl w:val="0"/>
          <w:numId w:val="10"/>
        </w:numPr>
        <w:spacing w:line="360" w:lineRule="auto"/>
        <w:jc w:val="both"/>
      </w:pPr>
      <w:r w:rsidRPr="00752697">
        <w:rPr>
          <w:rStyle w:val="Strong"/>
          <w:rFonts w:eastAsiaTheme="majorEastAsia"/>
        </w:rPr>
        <w:t>Adewale (2015)</w:t>
      </w:r>
      <w:r w:rsidRPr="00752697">
        <w:t>: Adewale’s research investigated insider fraud in Nigerian banks, identifying weak internal controls and inadequate segregation of duties as key vulnerabilities. The study found that insider fraud often involved collusion between employees and external parties, leading to significant financial losses. Adewale recommended strengthening internal controls, implementing dual authorization processes, and conducting regular audits to mitigate insider fraud risks. These findings are particularly relevant for United Bank of Nigeria, given the prevalence of insider fraud in the Nigerian banking sector.</w:t>
      </w:r>
    </w:p>
    <w:p w:rsidR="001938D2" w:rsidRPr="00752697" w:rsidRDefault="001938D2" w:rsidP="00752697">
      <w:pPr>
        <w:pStyle w:val="NormalWeb"/>
        <w:numPr>
          <w:ilvl w:val="0"/>
          <w:numId w:val="10"/>
        </w:numPr>
        <w:spacing w:line="360" w:lineRule="auto"/>
        <w:jc w:val="both"/>
      </w:pPr>
      <w:r w:rsidRPr="00752697">
        <w:rPr>
          <w:rStyle w:val="Strong"/>
          <w:rFonts w:eastAsiaTheme="majorEastAsia"/>
        </w:rPr>
        <w:t>Eze (2013)</w:t>
      </w:r>
      <w:r w:rsidRPr="00752697">
        <w:t xml:space="preserve">: Eze’s study explored the relationship between loan monitoring and bank performance, finding that weak monitoring practices were associated with higher NPLs and reduced profitability. The research highlighted the importance of continuous monitoring to track borrowers’ financial health and repayment behavior. Eze recommended the use of automated loan management systems to </w:t>
      </w:r>
      <w:r w:rsidRPr="00752697">
        <w:lastRenderedPageBreak/>
        <w:t>improve monitoring efficiency and reduce the risk of defaults. For United Bank of Nigeria, these findings emphasize the need for robust monitoring systems to enhance loan portfolio performance.</w:t>
      </w:r>
    </w:p>
    <w:p w:rsidR="001938D2" w:rsidRPr="00752697" w:rsidRDefault="001938D2" w:rsidP="00752697">
      <w:pPr>
        <w:pStyle w:val="NormalWeb"/>
        <w:numPr>
          <w:ilvl w:val="0"/>
          <w:numId w:val="10"/>
        </w:numPr>
        <w:spacing w:line="360" w:lineRule="auto"/>
        <w:jc w:val="both"/>
      </w:pPr>
      <w:r w:rsidRPr="00752697">
        <w:rPr>
          <w:rStyle w:val="Strong"/>
          <w:rFonts w:eastAsiaTheme="majorEastAsia"/>
        </w:rPr>
        <w:t>Additional Studies</w:t>
      </w:r>
      <w:r w:rsidRPr="00752697">
        <w:t>:</w:t>
      </w:r>
    </w:p>
    <w:p w:rsidR="001938D2" w:rsidRPr="00752697" w:rsidRDefault="001938D2" w:rsidP="00752697">
      <w:pPr>
        <w:pStyle w:val="NormalWeb"/>
        <w:numPr>
          <w:ilvl w:val="1"/>
          <w:numId w:val="10"/>
        </w:numPr>
        <w:spacing w:line="360" w:lineRule="auto"/>
        <w:jc w:val="both"/>
      </w:pPr>
      <w:r w:rsidRPr="00752697">
        <w:rPr>
          <w:rStyle w:val="Strong"/>
          <w:rFonts w:eastAsiaTheme="majorEastAsia"/>
        </w:rPr>
        <w:t>Uche (2018)</w:t>
      </w:r>
      <w:r w:rsidRPr="00752697">
        <w:t>: Uche’s research examined the impact of economic downturns on NPLs in Nigerian banks, finding that recessions significantly increased default rates. The study recommended stress testing and scenario analysis to assess the impact of economic shocks on loan portfolios.</w:t>
      </w:r>
    </w:p>
    <w:p w:rsidR="001938D2" w:rsidRPr="00752697" w:rsidRDefault="001938D2" w:rsidP="00752697">
      <w:pPr>
        <w:pStyle w:val="NormalWeb"/>
        <w:numPr>
          <w:ilvl w:val="1"/>
          <w:numId w:val="10"/>
        </w:numPr>
        <w:spacing w:line="360" w:lineRule="auto"/>
        <w:jc w:val="both"/>
      </w:pPr>
      <w:r w:rsidRPr="00752697">
        <w:rPr>
          <w:rStyle w:val="Strong"/>
          <w:rFonts w:eastAsiaTheme="majorEastAsia"/>
        </w:rPr>
        <w:t>Okafor (2019)</w:t>
      </w:r>
      <w:r w:rsidRPr="00752697">
        <w:t>: Okafor investigated the role of collateral in bad debt recovery, finding that overvalued or illiquid collateral often failed to provide adequate protection against defaults. The study recommended more rigorous collateral valuation processes.</w:t>
      </w:r>
    </w:p>
    <w:p w:rsidR="001938D2" w:rsidRPr="00752697" w:rsidRDefault="001938D2" w:rsidP="00752697">
      <w:pPr>
        <w:pStyle w:val="NormalWeb"/>
        <w:numPr>
          <w:ilvl w:val="1"/>
          <w:numId w:val="10"/>
        </w:numPr>
        <w:spacing w:line="360" w:lineRule="auto"/>
        <w:jc w:val="both"/>
      </w:pPr>
      <w:r w:rsidRPr="00752697">
        <w:rPr>
          <w:rStyle w:val="Strong"/>
          <w:rFonts w:eastAsiaTheme="majorEastAsia"/>
        </w:rPr>
        <w:t>Ibrahim (2020)</w:t>
      </w:r>
      <w:r w:rsidRPr="00752697">
        <w:t>: Ibrahim’s study explored the effectiveness of employee training in fraud prevention, finding that well-trained staff were more likely to identify and report suspicious activities. The study emphasized the importance of continuous training to address evolving fraud tactics.</w:t>
      </w:r>
    </w:p>
    <w:p w:rsidR="001938D2" w:rsidRPr="00752697" w:rsidRDefault="001938D2" w:rsidP="00752697">
      <w:pPr>
        <w:pStyle w:val="NormalWeb"/>
        <w:numPr>
          <w:ilvl w:val="1"/>
          <w:numId w:val="10"/>
        </w:numPr>
        <w:spacing w:line="360" w:lineRule="auto"/>
        <w:jc w:val="both"/>
      </w:pPr>
      <w:r w:rsidRPr="00752697">
        <w:rPr>
          <w:rStyle w:val="Strong"/>
          <w:rFonts w:eastAsiaTheme="majorEastAsia"/>
        </w:rPr>
        <w:t>CBN (2021)</w:t>
      </w:r>
      <w:r w:rsidRPr="00752697">
        <w:t>: The Central Bank of Nigeria’s annual report highlighted the rising trend of cyber fraud in the banking sector, recommending increased investment in cybersecurity infrastructure and regulatory compliance.</w:t>
      </w:r>
    </w:p>
    <w:p w:rsidR="001938D2" w:rsidRPr="00752697" w:rsidRDefault="001938D2" w:rsidP="00752697">
      <w:pPr>
        <w:pStyle w:val="NormalWeb"/>
        <w:numPr>
          <w:ilvl w:val="1"/>
          <w:numId w:val="10"/>
        </w:numPr>
        <w:spacing w:line="360" w:lineRule="auto"/>
        <w:jc w:val="both"/>
      </w:pPr>
      <w:r w:rsidRPr="00752697">
        <w:rPr>
          <w:rStyle w:val="Strong"/>
          <w:rFonts w:eastAsiaTheme="majorEastAsia"/>
        </w:rPr>
        <w:t>NDIC (2022)</w:t>
      </w:r>
      <w:r w:rsidRPr="00752697">
        <w:t>: The Nigeria Deposit Insurance Corporation’s study on fraudulent borrowing found that syndicated loans were particularly vulnerable to fraud, recommending enhanced due diligence and borrower verification processes.</w:t>
      </w:r>
    </w:p>
    <w:p w:rsidR="001938D2" w:rsidRPr="00752697" w:rsidRDefault="00485328" w:rsidP="00752697">
      <w:pPr>
        <w:pStyle w:val="NormalWeb"/>
        <w:spacing w:line="360" w:lineRule="auto"/>
        <w:jc w:val="both"/>
      </w:pPr>
      <w:r>
        <w:tab/>
      </w:r>
      <w:r w:rsidR="001938D2" w:rsidRPr="00752697">
        <w:t xml:space="preserve">These empirical studies provide a robust foundation for understanding the challenges and opportunities associated with bad debt management and fraud prevention in the Nigerian banking sector. They highlight the importance of proactive strategies, </w:t>
      </w:r>
      <w:r w:rsidR="001938D2" w:rsidRPr="00752697">
        <w:lastRenderedPageBreak/>
        <w:t>technological innovation, and regulatory compliance in addressing these issues. For United Bank of Nigeria, these findings offer actionable insights for improving credit risk management, enhancing fraud prevention, and ensuring long-term financial stability.</w:t>
      </w:r>
    </w:p>
    <w:p w:rsidR="00BF01A4" w:rsidRPr="00752697" w:rsidRDefault="00BF01A4" w:rsidP="00752697">
      <w:pPr>
        <w:spacing w:line="360" w:lineRule="auto"/>
        <w:jc w:val="both"/>
        <w:rPr>
          <w:rFonts w:ascii="Times New Roman" w:hAnsi="Times New Roman" w:cs="Times New Roman"/>
          <w:sz w:val="24"/>
          <w:szCs w:val="24"/>
        </w:rPr>
      </w:pPr>
    </w:p>
    <w:p w:rsidR="00BF01A4" w:rsidRPr="00752697" w:rsidRDefault="00BF01A4" w:rsidP="00752697">
      <w:pPr>
        <w:spacing w:line="360" w:lineRule="auto"/>
        <w:jc w:val="both"/>
        <w:rPr>
          <w:rFonts w:ascii="Times New Roman" w:hAnsi="Times New Roman" w:cs="Times New Roman"/>
          <w:sz w:val="24"/>
          <w:szCs w:val="24"/>
        </w:rPr>
      </w:pPr>
    </w:p>
    <w:p w:rsidR="00BF01A4" w:rsidRPr="00752697" w:rsidRDefault="00BF01A4" w:rsidP="00752697">
      <w:pPr>
        <w:spacing w:line="360" w:lineRule="auto"/>
        <w:jc w:val="both"/>
        <w:rPr>
          <w:rFonts w:ascii="Times New Roman" w:hAnsi="Times New Roman" w:cs="Times New Roman"/>
          <w:sz w:val="24"/>
          <w:szCs w:val="24"/>
        </w:rPr>
      </w:pPr>
    </w:p>
    <w:p w:rsidR="00BF01A4" w:rsidRPr="00752697" w:rsidRDefault="00BF01A4" w:rsidP="00752697">
      <w:pPr>
        <w:spacing w:line="360" w:lineRule="auto"/>
        <w:jc w:val="both"/>
        <w:rPr>
          <w:rFonts w:ascii="Times New Roman" w:hAnsi="Times New Roman" w:cs="Times New Roman"/>
          <w:sz w:val="24"/>
          <w:szCs w:val="24"/>
        </w:rPr>
      </w:pPr>
    </w:p>
    <w:p w:rsidR="00BF01A4" w:rsidRDefault="00BF01A4"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Default="00E07BD6" w:rsidP="00752697">
      <w:pPr>
        <w:spacing w:line="360" w:lineRule="auto"/>
        <w:jc w:val="both"/>
        <w:rPr>
          <w:rFonts w:ascii="Times New Roman" w:hAnsi="Times New Roman" w:cs="Times New Roman"/>
          <w:sz w:val="24"/>
          <w:szCs w:val="24"/>
        </w:rPr>
      </w:pPr>
    </w:p>
    <w:p w:rsidR="00E07BD6" w:rsidRPr="00752697" w:rsidRDefault="00E07BD6" w:rsidP="00752697">
      <w:pPr>
        <w:spacing w:line="360" w:lineRule="auto"/>
        <w:jc w:val="both"/>
        <w:rPr>
          <w:rFonts w:ascii="Times New Roman" w:hAnsi="Times New Roman" w:cs="Times New Roman"/>
          <w:sz w:val="24"/>
          <w:szCs w:val="24"/>
        </w:rPr>
      </w:pPr>
    </w:p>
    <w:p w:rsidR="00CD1EF2" w:rsidRPr="00E07BD6" w:rsidRDefault="00CD1EF2" w:rsidP="00E07BD6">
      <w:pPr>
        <w:spacing w:before="100" w:beforeAutospacing="1" w:after="100" w:afterAutospacing="1" w:line="360" w:lineRule="auto"/>
        <w:jc w:val="center"/>
        <w:rPr>
          <w:rFonts w:ascii="Times New Roman" w:eastAsia="Times New Roman" w:hAnsi="Times New Roman" w:cs="Times New Roman"/>
          <w:b/>
          <w:bCs/>
          <w:sz w:val="30"/>
          <w:szCs w:val="24"/>
        </w:rPr>
      </w:pPr>
      <w:r w:rsidRPr="00E07BD6">
        <w:rPr>
          <w:rFonts w:ascii="Times New Roman" w:eastAsia="Times New Roman" w:hAnsi="Times New Roman" w:cs="Times New Roman"/>
          <w:b/>
          <w:bCs/>
          <w:sz w:val="30"/>
          <w:szCs w:val="24"/>
        </w:rPr>
        <w:lastRenderedPageBreak/>
        <w:t>CHAPTER THREE</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b/>
          <w:bCs/>
          <w:sz w:val="24"/>
          <w:szCs w:val="24"/>
        </w:rPr>
        <w:t>METHODOLOGY</w:t>
      </w:r>
    </w:p>
    <w:p w:rsidR="00CD1EF2" w:rsidRPr="00752697" w:rsidRDefault="00CD1EF2" w:rsidP="00E07BD6">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ab/>
        <w:t>This chapter outlines the methodological framework used to examine the impact of bad debt management and fraud prevention on the performance of United Bank of Nigeria (UBN). It details the research design, population, sampling techniques, data collection methods, instruments, data analysis procedures, and provides a historical background of UBN. The methodology ensures a robust, reliable, and comprehensive approach to addressing the research objectives.</w:t>
      </w:r>
    </w:p>
    <w:p w:rsidR="00CD1EF2" w:rsidRPr="00E07BD6" w:rsidRDefault="00CD1EF2" w:rsidP="00752697">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E07BD6">
        <w:rPr>
          <w:rFonts w:ascii="Times New Roman" w:eastAsia="Times New Roman" w:hAnsi="Times New Roman" w:cs="Times New Roman"/>
          <w:b/>
          <w:bCs/>
          <w:sz w:val="28"/>
          <w:szCs w:val="24"/>
        </w:rPr>
        <w:t>3.1 Research Methodology</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3.1.1 Overview of Research Methodology</w:t>
      </w:r>
    </w:p>
    <w:p w:rsidR="00CD1EF2" w:rsidRPr="00752697" w:rsidRDefault="00E07BD6"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1EF2" w:rsidRPr="00752697">
        <w:rPr>
          <w:rFonts w:ascii="Times New Roman" w:eastAsia="Times New Roman" w:hAnsi="Times New Roman" w:cs="Times New Roman"/>
          <w:sz w:val="24"/>
          <w:szCs w:val="24"/>
        </w:rPr>
        <w:t>The study employs a descriptive research design to explore the relationship between bad debt management, fraud prevention, and UBN’s organizational performance. Descriptive research, as defined by Amedahe (2002), provides an accurate depiction of phenomena within a specific context, making it suitable for analyzing UBN’s credit risk management, internal controls, and operational efficiency without manipulating variables. This design captures real-world practices, offering practical insights for banking stakeholders.</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3.1.2 Rationale for Descriptive Research Design</w:t>
      </w:r>
    </w:p>
    <w:p w:rsidR="00CD1EF2" w:rsidRPr="00752697" w:rsidRDefault="00E07BD6"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1EF2" w:rsidRPr="00752697">
        <w:rPr>
          <w:rFonts w:ascii="Times New Roman" w:eastAsia="Times New Roman" w:hAnsi="Times New Roman" w:cs="Times New Roman"/>
          <w:sz w:val="24"/>
          <w:szCs w:val="24"/>
        </w:rPr>
        <w:t xml:space="preserve">The descriptive design was chosen for its ability to provide a comprehensive view of UBN’s bad debt management and fraud prevention practices. It supports the collection of both quantitative data (e.g., non-performing loan ratios) and qualitative insights (e.g., employee perceptions) through surveys, interviews, and document analysis (Saunders et </w:t>
      </w:r>
      <w:r w:rsidR="00CD1EF2" w:rsidRPr="00752697">
        <w:rPr>
          <w:rFonts w:ascii="Times New Roman" w:eastAsia="Times New Roman" w:hAnsi="Times New Roman" w:cs="Times New Roman"/>
          <w:sz w:val="24"/>
          <w:szCs w:val="24"/>
        </w:rPr>
        <w:lastRenderedPageBreak/>
        <w:t>al., 2012). Unlike experimental designs, it operates in a natural setting, aligning with the study’s goal of delivering actionable recommendations based on real-world data.</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3.1.3 Theoretical Foundations</w:t>
      </w:r>
    </w:p>
    <w:p w:rsidR="00CD1EF2" w:rsidRPr="00752697" w:rsidRDefault="00E07BD6"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1EF2" w:rsidRPr="00752697">
        <w:rPr>
          <w:rFonts w:ascii="Times New Roman" w:eastAsia="Times New Roman" w:hAnsi="Times New Roman" w:cs="Times New Roman"/>
          <w:sz w:val="24"/>
          <w:szCs w:val="24"/>
        </w:rPr>
        <w:t>The study is grounded in the positivist paradigm, emphasizing objectivity and empirical observation (Bryman, 2016). Positivism guides the use of structured tools like questionnaires and statistical analysis to ensure reliability. Additionally, systems theory (Von Bertalanffy, 1968) conceptualizes UBN as an interconnected system where bad debt management and fraud prevention influence overall performance, providing a framework for examining their interactions.</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3.1.4 Application to the Study</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descriptive design focuses on three variables:</w:t>
      </w:r>
    </w:p>
    <w:p w:rsidR="00CD1EF2" w:rsidRPr="00752697" w:rsidRDefault="00CD1EF2" w:rsidP="00752697">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Bad Debt Management</w:t>
      </w:r>
      <w:r w:rsidRPr="00752697">
        <w:rPr>
          <w:rFonts w:ascii="Times New Roman" w:eastAsia="Times New Roman" w:hAnsi="Times New Roman" w:cs="Times New Roman"/>
          <w:sz w:val="24"/>
          <w:szCs w:val="24"/>
        </w:rPr>
        <w:t>: Policies for assessing credit risk, recovering non-performing loans (NPLs), and provisioning for loan losses.</w:t>
      </w:r>
    </w:p>
    <w:p w:rsidR="00CD1EF2" w:rsidRPr="00752697" w:rsidRDefault="00CD1EF2" w:rsidP="00752697">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Fraud Prevention</w:t>
      </w:r>
      <w:r w:rsidRPr="00752697">
        <w:rPr>
          <w:rFonts w:ascii="Times New Roman" w:eastAsia="Times New Roman" w:hAnsi="Times New Roman" w:cs="Times New Roman"/>
          <w:sz w:val="24"/>
          <w:szCs w:val="24"/>
        </w:rPr>
        <w:t>: Internal controls, employee training, and AI-based fraud detection systems.</w:t>
      </w:r>
    </w:p>
    <w:p w:rsidR="00CD1EF2" w:rsidRPr="00752697" w:rsidRDefault="00CD1EF2" w:rsidP="00752697">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Organizational Performance</w:t>
      </w:r>
      <w:r w:rsidRPr="00752697">
        <w:rPr>
          <w:rFonts w:ascii="Times New Roman" w:eastAsia="Times New Roman" w:hAnsi="Times New Roman" w:cs="Times New Roman"/>
          <w:sz w:val="24"/>
          <w:szCs w:val="24"/>
        </w:rPr>
        <w:t>: Measured through financial metrics (e.g., profitability) and non-financial metrics (e.g., customer satisfaction).</w:t>
      </w:r>
    </w:p>
    <w:p w:rsidR="00CD1EF2" w:rsidRPr="00752697" w:rsidRDefault="00E07BD6"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1EF2" w:rsidRPr="00752697">
        <w:rPr>
          <w:rFonts w:ascii="Times New Roman" w:eastAsia="Times New Roman" w:hAnsi="Times New Roman" w:cs="Times New Roman"/>
          <w:sz w:val="24"/>
          <w:szCs w:val="24"/>
        </w:rPr>
        <w:t>This approach enables a robust analysis of variable relationships, identifying gaps and opportunities for improvement.</w:t>
      </w:r>
    </w:p>
    <w:p w:rsidR="00CD1EF2" w:rsidRPr="00E07BD6"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8"/>
          <w:szCs w:val="24"/>
        </w:rPr>
      </w:pPr>
      <w:r w:rsidRPr="00E07BD6">
        <w:rPr>
          <w:rFonts w:ascii="Times New Roman" w:eastAsia="Times New Roman" w:hAnsi="Times New Roman" w:cs="Times New Roman"/>
          <w:b/>
          <w:bCs/>
          <w:sz w:val="28"/>
          <w:szCs w:val="24"/>
        </w:rPr>
        <w:t>3.1.5 Limitations</w:t>
      </w:r>
    </w:p>
    <w:p w:rsidR="00CD1EF2" w:rsidRPr="00752697" w:rsidRDefault="00CD1EF2" w:rsidP="00E07BD6">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 xml:space="preserve">Descriptive research does not establish causality, only identifying associations (Creswell, 2014). It also relies on respondent accuracy, which may introduce biases. To mitigate </w:t>
      </w:r>
      <w:r w:rsidRPr="00752697">
        <w:rPr>
          <w:rFonts w:ascii="Times New Roman" w:eastAsia="Times New Roman" w:hAnsi="Times New Roman" w:cs="Times New Roman"/>
          <w:sz w:val="24"/>
          <w:szCs w:val="24"/>
        </w:rPr>
        <w:lastRenderedPageBreak/>
        <w:t>these, the study uses triangulation, combining questionnaires, interviews, and secondary data to enhance reliability.</w:t>
      </w:r>
    </w:p>
    <w:p w:rsidR="00CD1EF2" w:rsidRPr="00E07BD6" w:rsidRDefault="00CD1EF2" w:rsidP="00752697">
      <w:pPr>
        <w:spacing w:before="100" w:beforeAutospacing="1" w:after="100" w:afterAutospacing="1" w:line="360" w:lineRule="auto"/>
        <w:jc w:val="both"/>
        <w:outlineLvl w:val="2"/>
        <w:rPr>
          <w:rFonts w:ascii="Times New Roman" w:eastAsia="Times New Roman" w:hAnsi="Times New Roman" w:cs="Times New Roman"/>
          <w:b/>
          <w:bCs/>
          <w:sz w:val="28"/>
          <w:szCs w:val="24"/>
        </w:rPr>
      </w:pPr>
      <w:r w:rsidRPr="00E07BD6">
        <w:rPr>
          <w:rFonts w:ascii="Times New Roman" w:eastAsia="Times New Roman" w:hAnsi="Times New Roman" w:cs="Times New Roman"/>
          <w:b/>
          <w:bCs/>
          <w:sz w:val="28"/>
          <w:szCs w:val="24"/>
        </w:rPr>
        <w:t>3.2 Population of the Study</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3.2.1 Definition</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study population includes 150 UBN employees in Lagos, Nigeria, from departments involved in bad debt management and fraud prevention, such as credit officers, risk managers, and internal auditors. Lagos, UBN’s headquarters, is a strategic location due to its role as a banking hub.</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3.2.2 Rationale</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population was selected for their direct involvement in the processes under study. Credit officers evaluate loans, risk managers mitigate financial risks, and auditors ensure compliance, providing informed insights into the research problem.</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3.2.3 Characteristics</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population is diverse in job roles, experience, and educational backgrounds, including entry-level officers and senior managers with qualifications in finance or risk management. This diversity enhances the generalizability of findings within UBN’s context.</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3.2.4 Justification for Population Size</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A population of 150 is manageable for in-depth data collection and aligns with the study’s focus on UBN’s Lagos operations (Saunders et al., 2012). It ensures feasibility while capturing relevant perspectives.</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lastRenderedPageBreak/>
        <w:t>3.2.5 Ethical Considerations</w:t>
      </w:r>
    </w:p>
    <w:p w:rsidR="00CD1EF2" w:rsidRPr="00752697" w:rsidRDefault="00CD1EF2" w:rsidP="00E07BD6">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Participants are informed of the study’s purpose, and participation is voluntary. Responses are anonymized to protect confidentiality, adhering to ethical guidelines (Bryman, 2016).</w:t>
      </w:r>
    </w:p>
    <w:p w:rsidR="00CD1EF2" w:rsidRPr="00E07BD6" w:rsidRDefault="00CD1EF2" w:rsidP="00752697">
      <w:pPr>
        <w:spacing w:before="100" w:beforeAutospacing="1" w:after="100" w:afterAutospacing="1" w:line="360" w:lineRule="auto"/>
        <w:jc w:val="both"/>
        <w:outlineLvl w:val="2"/>
        <w:rPr>
          <w:rFonts w:ascii="Times New Roman" w:eastAsia="Times New Roman" w:hAnsi="Times New Roman" w:cs="Times New Roman"/>
          <w:b/>
          <w:bCs/>
          <w:sz w:val="30"/>
          <w:szCs w:val="24"/>
        </w:rPr>
      </w:pPr>
      <w:r w:rsidRPr="00E07BD6">
        <w:rPr>
          <w:rFonts w:ascii="Times New Roman" w:eastAsia="Times New Roman" w:hAnsi="Times New Roman" w:cs="Times New Roman"/>
          <w:b/>
          <w:bCs/>
          <w:sz w:val="30"/>
          <w:szCs w:val="24"/>
        </w:rPr>
        <w:t>3.3 Sampling Size and Techniques</w:t>
      </w:r>
    </w:p>
    <w:p w:rsidR="00CD1EF2" w:rsidRPr="00752697" w:rsidRDefault="00E07BD6"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CD1EF2" w:rsidRPr="00752697">
        <w:rPr>
          <w:rFonts w:ascii="Times New Roman" w:eastAsia="Times New Roman" w:hAnsi="Times New Roman" w:cs="Times New Roman"/>
          <w:sz w:val="24"/>
          <w:szCs w:val="24"/>
        </w:rPr>
        <w:t>A sample of 75 employees (50% of the population) was selected, balancing statistical reliability with logistical feasibility. This size supports statistical tests like chi-square at a 0.05 significance level while accommodating resource constraints (Saunders et al., 2012).</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3.3.2 Sampling Technique</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Simple random sampling is used, ensuring each employee has an equal chance of selection to minimize bias and enhance representativeness. A random number generator assigns numbers to employees, selecting 75 for the sample.</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3.3.3 Advantages</w:t>
      </w:r>
    </w:p>
    <w:p w:rsidR="00CD1EF2" w:rsidRPr="00752697" w:rsidRDefault="00CD1EF2" w:rsidP="00752697">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Unbiased Selection</w:t>
      </w:r>
      <w:r w:rsidRPr="00752697">
        <w:rPr>
          <w:rFonts w:ascii="Times New Roman" w:eastAsia="Times New Roman" w:hAnsi="Times New Roman" w:cs="Times New Roman"/>
          <w:sz w:val="24"/>
          <w:szCs w:val="24"/>
        </w:rPr>
        <w:t>: Randomization eliminates researcher bias.</w:t>
      </w:r>
    </w:p>
    <w:p w:rsidR="00CD1EF2" w:rsidRPr="00752697" w:rsidRDefault="00CD1EF2" w:rsidP="00752697">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Generalizability</w:t>
      </w:r>
      <w:r w:rsidRPr="00752697">
        <w:rPr>
          <w:rFonts w:ascii="Times New Roman" w:eastAsia="Times New Roman" w:hAnsi="Times New Roman" w:cs="Times New Roman"/>
          <w:sz w:val="24"/>
          <w:szCs w:val="24"/>
        </w:rPr>
        <w:t>: Enhances findings’ applicability within UBN’s Lagos operations.</w:t>
      </w:r>
    </w:p>
    <w:p w:rsidR="00CD1EF2" w:rsidRDefault="00CD1EF2" w:rsidP="00752697">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Simplicity</w:t>
      </w:r>
      <w:r w:rsidRPr="00752697">
        <w:rPr>
          <w:rFonts w:ascii="Times New Roman" w:eastAsia="Times New Roman" w:hAnsi="Times New Roman" w:cs="Times New Roman"/>
          <w:sz w:val="24"/>
          <w:szCs w:val="24"/>
        </w:rPr>
        <w:t>: Easy to implement with minimal resources.</w:t>
      </w:r>
    </w:p>
    <w:p w:rsidR="00E07BD6" w:rsidRDefault="00E07BD6" w:rsidP="00E07BD6">
      <w:pPr>
        <w:spacing w:before="100" w:beforeAutospacing="1" w:after="100" w:afterAutospacing="1" w:line="360" w:lineRule="auto"/>
        <w:jc w:val="both"/>
        <w:rPr>
          <w:rFonts w:ascii="Times New Roman" w:eastAsia="Times New Roman" w:hAnsi="Times New Roman" w:cs="Times New Roman"/>
          <w:sz w:val="24"/>
          <w:szCs w:val="24"/>
        </w:rPr>
      </w:pPr>
    </w:p>
    <w:p w:rsidR="00E07BD6" w:rsidRDefault="00E07BD6" w:rsidP="00E07BD6">
      <w:pPr>
        <w:spacing w:before="100" w:beforeAutospacing="1" w:after="100" w:afterAutospacing="1" w:line="360" w:lineRule="auto"/>
        <w:jc w:val="both"/>
        <w:rPr>
          <w:rFonts w:ascii="Times New Roman" w:eastAsia="Times New Roman" w:hAnsi="Times New Roman" w:cs="Times New Roman"/>
          <w:sz w:val="24"/>
          <w:szCs w:val="24"/>
        </w:rPr>
      </w:pPr>
    </w:p>
    <w:p w:rsidR="00E07BD6" w:rsidRDefault="00E07BD6" w:rsidP="00E07BD6">
      <w:pPr>
        <w:spacing w:before="100" w:beforeAutospacing="1" w:after="100" w:afterAutospacing="1" w:line="360" w:lineRule="auto"/>
        <w:jc w:val="both"/>
        <w:rPr>
          <w:rFonts w:ascii="Times New Roman" w:eastAsia="Times New Roman" w:hAnsi="Times New Roman" w:cs="Times New Roman"/>
          <w:sz w:val="24"/>
          <w:szCs w:val="24"/>
        </w:rPr>
      </w:pPr>
    </w:p>
    <w:p w:rsidR="00E07BD6" w:rsidRDefault="00CD1EF2" w:rsidP="00E07BD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lastRenderedPageBreak/>
        <w:t>3.3.4 Challenges</w:t>
      </w:r>
    </w:p>
    <w:p w:rsidR="00CD1EF2" w:rsidRPr="00E07BD6" w:rsidRDefault="00E07BD6" w:rsidP="00E07BD6">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CD1EF2" w:rsidRPr="00752697">
        <w:rPr>
          <w:rFonts w:ascii="Times New Roman" w:eastAsia="Times New Roman" w:hAnsi="Times New Roman" w:cs="Times New Roman"/>
          <w:sz w:val="24"/>
          <w:szCs w:val="24"/>
        </w:rPr>
        <w:t>Challenges include potential inaccuracies in the population list due to turnover and limited proportional representation of subgroups. These are addressed by verifying the list with UBN’s HR department.</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3.3.5 Implementation</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sampling process involves:</w:t>
      </w:r>
    </w:p>
    <w:p w:rsidR="00CD1EF2" w:rsidRPr="00752697" w:rsidRDefault="00CD1EF2" w:rsidP="00752697">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Obtaining a list of 150 employees from UBN’s Lagos office.</w:t>
      </w:r>
    </w:p>
    <w:p w:rsidR="00CD1EF2" w:rsidRPr="00752697" w:rsidRDefault="00CD1EF2" w:rsidP="00752697">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Assigning unique numbers (1–150).</w:t>
      </w:r>
    </w:p>
    <w:p w:rsidR="00CD1EF2" w:rsidRPr="00752697" w:rsidRDefault="00CD1EF2" w:rsidP="00752697">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Using a random number generator to select 75 employees.</w:t>
      </w:r>
    </w:p>
    <w:p w:rsidR="00CD1EF2" w:rsidRPr="00752697" w:rsidRDefault="00CD1EF2" w:rsidP="00752697">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Securing participant consent.</w:t>
      </w:r>
    </w:p>
    <w:p w:rsidR="00CD1EF2" w:rsidRPr="00752697" w:rsidRDefault="00CD1EF2" w:rsidP="00E07BD6">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This ensures transparency and fairness, aligning with ethical standards.</w:t>
      </w:r>
    </w:p>
    <w:p w:rsidR="00CD1EF2" w:rsidRPr="00752697" w:rsidRDefault="00CD1EF2" w:rsidP="0075269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3.4 Methods of Data Collection</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3.4.1 Overview</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study uses a mixed-methods approach, combining primary data (questionnaires, interviews) and secondary data (UBN reports, CBN publications, academic journals) for a comprehensive analysis.</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3.4.2 Primary Data Collection</w:t>
      </w:r>
    </w:p>
    <w:p w:rsidR="00CD1EF2" w:rsidRPr="00752697" w:rsidRDefault="00CD1EF2" w:rsidP="00752697">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Questionnaires</w:t>
      </w:r>
      <w:r w:rsidRPr="00752697">
        <w:rPr>
          <w:rFonts w:ascii="Times New Roman" w:eastAsia="Times New Roman" w:hAnsi="Times New Roman" w:cs="Times New Roman"/>
          <w:sz w:val="24"/>
          <w:szCs w:val="24"/>
        </w:rPr>
        <w:t>: A structured questionnaire is administered to 75 respondents, capturing quantitative and qualitative data on bad debt management, fraud prevention, and performance. It is self-administered for confidentiality.</w:t>
      </w:r>
    </w:p>
    <w:p w:rsidR="00CD1EF2" w:rsidRPr="00752697" w:rsidRDefault="00CD1EF2" w:rsidP="00752697">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Interviews</w:t>
      </w:r>
      <w:r w:rsidRPr="00752697">
        <w:rPr>
          <w:rFonts w:ascii="Times New Roman" w:eastAsia="Times New Roman" w:hAnsi="Times New Roman" w:cs="Times New Roman"/>
          <w:sz w:val="24"/>
          <w:szCs w:val="24"/>
        </w:rPr>
        <w:t>: Semi-structured interviews with 10 respondents (senior credit officers, risk managers, auditors) provide in-depth insights, complementing questionnaire data.</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3.4.3 Secondary Data Collection</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Secondary data sources include:</w:t>
      </w:r>
    </w:p>
    <w:p w:rsidR="00CD1EF2" w:rsidRPr="00752697" w:rsidRDefault="00CD1EF2" w:rsidP="00752697">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UBN Annual Reports</w:t>
      </w:r>
      <w:r w:rsidRPr="00752697">
        <w:rPr>
          <w:rFonts w:ascii="Times New Roman" w:eastAsia="Times New Roman" w:hAnsi="Times New Roman" w:cs="Times New Roman"/>
          <w:sz w:val="24"/>
          <w:szCs w:val="24"/>
        </w:rPr>
        <w:t>: Financial metrics like NPL ratios and profitability.</w:t>
      </w:r>
    </w:p>
    <w:p w:rsidR="00CD1EF2" w:rsidRPr="00752697" w:rsidRDefault="00CD1EF2" w:rsidP="00752697">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CBN Publications</w:t>
      </w:r>
      <w:r w:rsidRPr="00752697">
        <w:rPr>
          <w:rFonts w:ascii="Times New Roman" w:eastAsia="Times New Roman" w:hAnsi="Times New Roman" w:cs="Times New Roman"/>
          <w:sz w:val="24"/>
          <w:szCs w:val="24"/>
        </w:rPr>
        <w:t>: Regulatory insights and industry benchmarks.</w:t>
      </w:r>
    </w:p>
    <w:p w:rsidR="00CD1EF2" w:rsidRPr="00752697" w:rsidRDefault="00CD1EF2" w:rsidP="00752697">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Academic Journals</w:t>
      </w:r>
      <w:r w:rsidRPr="00752697">
        <w:rPr>
          <w:rFonts w:ascii="Times New Roman" w:eastAsia="Times New Roman" w:hAnsi="Times New Roman" w:cs="Times New Roman"/>
          <w:sz w:val="24"/>
          <w:szCs w:val="24"/>
        </w:rPr>
        <w:t>: Theoretical and empirical context from peer-reviewed sources.</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3.4.4 Rationale for Mixed-Methods</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mixed-methods approach triangulates data, enhancing validity and reducing bias (Creswell, 2014). It combines quantitative trends with qualitative narratives and secondary data for a holistic understanding.</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3.4.5 Data Collection Process</w:t>
      </w:r>
    </w:p>
    <w:p w:rsidR="00CD1EF2" w:rsidRPr="00752697" w:rsidRDefault="00CD1EF2" w:rsidP="00752697">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Questionnaires</w:t>
      </w:r>
      <w:r w:rsidRPr="00752697">
        <w:rPr>
          <w:rFonts w:ascii="Times New Roman" w:eastAsia="Times New Roman" w:hAnsi="Times New Roman" w:cs="Times New Roman"/>
          <w:sz w:val="24"/>
          <w:szCs w:val="24"/>
        </w:rPr>
        <w:t>: Distributed electronically, with a two-week response period and follow-up reminders.</w:t>
      </w:r>
    </w:p>
    <w:p w:rsidR="00CD1EF2" w:rsidRPr="00752697" w:rsidRDefault="00CD1EF2" w:rsidP="00752697">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Interviews</w:t>
      </w:r>
      <w:r w:rsidRPr="00752697">
        <w:rPr>
          <w:rFonts w:ascii="Times New Roman" w:eastAsia="Times New Roman" w:hAnsi="Times New Roman" w:cs="Times New Roman"/>
          <w:sz w:val="24"/>
          <w:szCs w:val="24"/>
        </w:rPr>
        <w:t>: Scheduled at participants’ convenience, conducted in person or via video, lasting 30–45 minutes, and recorded with consent.</w:t>
      </w:r>
    </w:p>
    <w:p w:rsidR="00CD1EF2" w:rsidRDefault="00CD1EF2" w:rsidP="00752697">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Secondary Data</w:t>
      </w:r>
      <w:r w:rsidRPr="00752697">
        <w:rPr>
          <w:rFonts w:ascii="Times New Roman" w:eastAsia="Times New Roman" w:hAnsi="Times New Roman" w:cs="Times New Roman"/>
          <w:sz w:val="24"/>
          <w:szCs w:val="24"/>
        </w:rPr>
        <w:t>: Extracted from UBN’s website, CBN’s portal, and academic databases, organized systematically.</w:t>
      </w:r>
    </w:p>
    <w:p w:rsidR="00E07BD6" w:rsidRDefault="00E07BD6" w:rsidP="00E07BD6">
      <w:pPr>
        <w:spacing w:before="100" w:beforeAutospacing="1" w:after="100" w:afterAutospacing="1" w:line="360" w:lineRule="auto"/>
        <w:jc w:val="both"/>
        <w:rPr>
          <w:rFonts w:ascii="Times New Roman" w:eastAsia="Times New Roman" w:hAnsi="Times New Roman" w:cs="Times New Roman"/>
          <w:sz w:val="24"/>
          <w:szCs w:val="24"/>
        </w:rPr>
      </w:pPr>
    </w:p>
    <w:p w:rsidR="00E07BD6" w:rsidRPr="00752697" w:rsidRDefault="00E07BD6" w:rsidP="00E07BD6">
      <w:pPr>
        <w:spacing w:before="100" w:beforeAutospacing="1" w:after="100" w:afterAutospacing="1" w:line="360" w:lineRule="auto"/>
        <w:jc w:val="both"/>
        <w:rPr>
          <w:rFonts w:ascii="Times New Roman" w:eastAsia="Times New Roman" w:hAnsi="Times New Roman" w:cs="Times New Roman"/>
          <w:sz w:val="24"/>
          <w:szCs w:val="24"/>
        </w:rPr>
      </w:pP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lastRenderedPageBreak/>
        <w:t>3.4.6 Ethical Considerations</w:t>
      </w:r>
    </w:p>
    <w:p w:rsidR="00CD1EF2" w:rsidRPr="00752697" w:rsidRDefault="00E07BD6" w:rsidP="00E07BD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1EF2" w:rsidRPr="00752697">
        <w:rPr>
          <w:rFonts w:ascii="Times New Roman" w:eastAsia="Times New Roman" w:hAnsi="Times New Roman" w:cs="Times New Roman"/>
          <w:sz w:val="24"/>
          <w:szCs w:val="24"/>
        </w:rPr>
        <w:t>Participants provide informed consent, and anonymity is ensured through coded responses. Secondary data are sourced from public documents, adhering to ethical guidelines (Saunders et al., 2012).</w:t>
      </w:r>
    </w:p>
    <w:p w:rsidR="00CD1EF2" w:rsidRPr="00752697" w:rsidRDefault="00CD1EF2" w:rsidP="0075269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3.5 Instruments of Data Collection</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3.5.1 Questionnaire Description</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questionnaire has 20 questions in two sections:</w:t>
      </w:r>
    </w:p>
    <w:p w:rsidR="00CD1EF2" w:rsidRPr="00752697" w:rsidRDefault="00CD1EF2" w:rsidP="00752697">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Demographic Section</w:t>
      </w:r>
      <w:r w:rsidRPr="00752697">
        <w:rPr>
          <w:rFonts w:ascii="Times New Roman" w:eastAsia="Times New Roman" w:hAnsi="Times New Roman" w:cs="Times New Roman"/>
          <w:sz w:val="24"/>
          <w:szCs w:val="24"/>
        </w:rPr>
        <w:t>: Collects data on age, gender, job role, experience, and education.</w:t>
      </w:r>
    </w:p>
    <w:p w:rsidR="00CD1EF2" w:rsidRPr="00752697" w:rsidRDefault="00CD1EF2" w:rsidP="00752697">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Research-Specific Section</w:t>
      </w:r>
      <w:r w:rsidRPr="00752697">
        <w:rPr>
          <w:rFonts w:ascii="Times New Roman" w:eastAsia="Times New Roman" w:hAnsi="Times New Roman" w:cs="Times New Roman"/>
          <w:sz w:val="24"/>
          <w:szCs w:val="24"/>
        </w:rPr>
        <w:t>: Addresses bad debt management, fraud prevention, and performance, using Likert scale and open-ended questions.</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3.5.2 Questionnaire Design</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questionnaire is clear, concise, and aligned with research objectives. It ensures confidentiality, uses scalable Likert questions for quantitative analysis, and includes open-ended questions for qualitative insights.</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3.5.3 Questionnaire Validation</w:t>
      </w:r>
    </w:p>
    <w:p w:rsidR="00CD1EF2"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A pilot test with 10 non-sample employees refines the questionnaire. Reliability is assessed using Cronbach’s alpha (target ≥ 0.7), and validity is ensured by aligning questions with the conceptual framework and consulting experts (Saunders et al., 2012).</w:t>
      </w:r>
    </w:p>
    <w:p w:rsidR="00E07BD6" w:rsidRPr="00752697" w:rsidRDefault="00E07BD6" w:rsidP="00752697">
      <w:pPr>
        <w:spacing w:before="100" w:beforeAutospacing="1" w:after="100" w:afterAutospacing="1" w:line="360" w:lineRule="auto"/>
        <w:jc w:val="both"/>
        <w:rPr>
          <w:rFonts w:ascii="Times New Roman" w:eastAsia="Times New Roman" w:hAnsi="Times New Roman" w:cs="Times New Roman"/>
          <w:sz w:val="24"/>
          <w:szCs w:val="24"/>
        </w:rPr>
      </w:pP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lastRenderedPageBreak/>
        <w:t>3.5.4 Interview Protocol</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A semi-structured protocol includes open-ended questions on NPL challenges, fraud prevention effectiveness, and performance impacts. Interviews allow flexibility to explore emerging themes and are transcribed for analysis.</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3.5.5 Secondary Data Instruments</w:t>
      </w:r>
    </w:p>
    <w:p w:rsidR="00CD1EF2" w:rsidRPr="00752697" w:rsidRDefault="00CD1EF2" w:rsidP="00E07BD6">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A data extraction template organizes secondary data by source, year, metrics, and findings, ensuring consistency and alignment with study objectives.</w:t>
      </w:r>
    </w:p>
    <w:p w:rsidR="00CD1EF2" w:rsidRPr="00752697" w:rsidRDefault="00CD1EF2" w:rsidP="0075269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3.6 Methods of Data Analysis</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3.6.1 Overview</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Data analysis combines descriptive and inferential statistics to summarize trends and test hypotheses, complemented by thematic analysis for qualitative data.</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3.6.2 Descriptive Statistics</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Descriptive statistics include:</w:t>
      </w:r>
    </w:p>
    <w:p w:rsidR="00CD1EF2" w:rsidRPr="00752697" w:rsidRDefault="00CD1EF2" w:rsidP="00752697">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Percentages</w:t>
      </w:r>
      <w:r w:rsidRPr="00752697">
        <w:rPr>
          <w:rFonts w:ascii="Times New Roman" w:eastAsia="Times New Roman" w:hAnsi="Times New Roman" w:cs="Times New Roman"/>
          <w:sz w:val="24"/>
          <w:szCs w:val="24"/>
        </w:rPr>
        <w:t>: Proportion of responses to statements.</w:t>
      </w:r>
    </w:p>
    <w:p w:rsidR="00CD1EF2" w:rsidRPr="00752697" w:rsidRDefault="00CD1EF2" w:rsidP="00752697">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Frequency Tables</w:t>
      </w:r>
      <w:r w:rsidRPr="00752697">
        <w:rPr>
          <w:rFonts w:ascii="Times New Roman" w:eastAsia="Times New Roman" w:hAnsi="Times New Roman" w:cs="Times New Roman"/>
          <w:sz w:val="24"/>
          <w:szCs w:val="24"/>
        </w:rPr>
        <w:t>: Distribution of demographic and research variables.</w:t>
      </w:r>
    </w:p>
    <w:p w:rsidR="00CD1EF2" w:rsidRPr="00752697" w:rsidRDefault="00CD1EF2" w:rsidP="00752697">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Means and Standard Deviations</w:t>
      </w:r>
      <w:r w:rsidRPr="00752697">
        <w:rPr>
          <w:rFonts w:ascii="Times New Roman" w:eastAsia="Times New Roman" w:hAnsi="Times New Roman" w:cs="Times New Roman"/>
          <w:sz w:val="24"/>
          <w:szCs w:val="24"/>
        </w:rPr>
        <w:t>: Summarize Likert scale responses.</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Results are presented in tables and charts for clarity.</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3.6.3 Inferential Statistics</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chi-square test examines relationships between:</w:t>
      </w:r>
    </w:p>
    <w:p w:rsidR="00CD1EF2" w:rsidRPr="00752697" w:rsidRDefault="00CD1EF2" w:rsidP="00752697">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lastRenderedPageBreak/>
        <w:t>Bad debt management and performance.</w:t>
      </w:r>
    </w:p>
    <w:p w:rsidR="00CD1EF2" w:rsidRPr="00752697" w:rsidRDefault="00CD1EF2" w:rsidP="00752697">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Fraud prevention and performance.</w:t>
      </w:r>
    </w:p>
    <w:p w:rsidR="00CD1EF2" w:rsidRPr="00752697" w:rsidRDefault="00CD1EF2" w:rsidP="00752697">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Bad debt management and fraud prevention.</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Conducted at a 0.05 significance level, it assesses associations between categorical variables (Saunders et al., 2012).</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3.6.4 Qualitative Data Analysis</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Thematic analysis of open-ended responses and interviews involves coding, categorizing themes, and linking them to the study’s objectives, using NVivo for rigor.</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3.6.5 Integration of Findings</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Quantitative data (e.g., NPL ratios) are complemented by qualitative insights (e.g., loan recovery challenges) to provide a nuanced perspective.</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3.6.6 Software</w:t>
      </w:r>
    </w:p>
    <w:p w:rsidR="00CD1EF2" w:rsidRPr="00752697" w:rsidRDefault="00CD1EF2" w:rsidP="00752697">
      <w:pPr>
        <w:numPr>
          <w:ilvl w:val="0"/>
          <w:numId w:val="39"/>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SPSS</w:t>
      </w:r>
      <w:r w:rsidRPr="00752697">
        <w:rPr>
          <w:rFonts w:ascii="Times New Roman" w:eastAsia="Times New Roman" w:hAnsi="Times New Roman" w:cs="Times New Roman"/>
          <w:sz w:val="24"/>
          <w:szCs w:val="24"/>
        </w:rPr>
        <w:t>: For statistical analysis.</w:t>
      </w:r>
    </w:p>
    <w:p w:rsidR="00CD1EF2" w:rsidRPr="00752697" w:rsidRDefault="00CD1EF2" w:rsidP="00752697">
      <w:pPr>
        <w:numPr>
          <w:ilvl w:val="0"/>
          <w:numId w:val="39"/>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Excel</w:t>
      </w:r>
      <w:r w:rsidRPr="00752697">
        <w:rPr>
          <w:rFonts w:ascii="Times New Roman" w:eastAsia="Times New Roman" w:hAnsi="Times New Roman" w:cs="Times New Roman"/>
          <w:sz w:val="24"/>
          <w:szCs w:val="24"/>
        </w:rPr>
        <w:t>: For data organization and visualization.</w:t>
      </w:r>
    </w:p>
    <w:p w:rsidR="00CD1EF2" w:rsidRPr="00752697" w:rsidRDefault="00CD1EF2" w:rsidP="00752697">
      <w:pPr>
        <w:numPr>
          <w:ilvl w:val="0"/>
          <w:numId w:val="39"/>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NVivo</w:t>
      </w:r>
      <w:r w:rsidRPr="00752697">
        <w:rPr>
          <w:rFonts w:ascii="Times New Roman" w:eastAsia="Times New Roman" w:hAnsi="Times New Roman" w:cs="Times New Roman"/>
          <w:sz w:val="24"/>
          <w:szCs w:val="24"/>
        </w:rPr>
        <w:t>: For qualitative analysis.</w:t>
      </w:r>
    </w:p>
    <w:p w:rsidR="00E07BD6" w:rsidRPr="00752697" w:rsidRDefault="00CD1EF2" w:rsidP="00E07BD6">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These tools ensure accuracy and efficiency.</w:t>
      </w:r>
    </w:p>
    <w:p w:rsidR="00CD1EF2" w:rsidRPr="00752697" w:rsidRDefault="00CD1EF2" w:rsidP="0075269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3.7 Historical Background of the Case Study</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Founded in 1961, United Bank of Nigeria (UBN) is a leading Nigerian financial institution headquartered in Lagos. It offers retail, corporate, and digital banking services, serving diverse customers across Nigeria.</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lastRenderedPageBreak/>
        <w:t>3.7.2 Evolution</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UBN began as a retail bank, expanding into corporate banking and trade financing during Nigeria’s oil boom in the 1980s–1990s. It navigated economic challenges and CBN reforms in the 2000s, emerging resilient through restructuring and digital innovation.</w:t>
      </w:r>
    </w:p>
    <w:p w:rsidR="00CD1EF2" w:rsidRPr="00752697" w:rsidRDefault="00CD1EF2" w:rsidP="00752697">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3.7.3 Bad Debt Management</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UBN’s strategies include:</w:t>
      </w:r>
    </w:p>
    <w:p w:rsidR="00CD1EF2" w:rsidRPr="00752697" w:rsidRDefault="00CD1EF2" w:rsidP="00752697">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Credit Risk Frameworks</w:t>
      </w:r>
      <w:r w:rsidRPr="00752697">
        <w:rPr>
          <w:rFonts w:ascii="Times New Roman" w:eastAsia="Times New Roman" w:hAnsi="Times New Roman" w:cs="Times New Roman"/>
          <w:sz w:val="24"/>
          <w:szCs w:val="24"/>
        </w:rPr>
        <w:t>: Assessing creditworthiness and collateral.</w:t>
      </w:r>
    </w:p>
    <w:p w:rsidR="00CD1EF2" w:rsidRPr="00752697" w:rsidRDefault="00CD1EF2" w:rsidP="00752697">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Loan Recovery</w:t>
      </w:r>
      <w:r w:rsidRPr="00752697">
        <w:rPr>
          <w:rFonts w:ascii="Times New Roman" w:eastAsia="Times New Roman" w:hAnsi="Times New Roman" w:cs="Times New Roman"/>
          <w:sz w:val="24"/>
          <w:szCs w:val="24"/>
        </w:rPr>
        <w:t>: Dedicated teams use restructuring and legal action.</w:t>
      </w:r>
    </w:p>
    <w:p w:rsidR="00CD1EF2" w:rsidRPr="00752697" w:rsidRDefault="00CD1EF2" w:rsidP="00752697">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Provisioning</w:t>
      </w:r>
      <w:r w:rsidRPr="00752697">
        <w:rPr>
          <w:rFonts w:ascii="Times New Roman" w:eastAsia="Times New Roman" w:hAnsi="Times New Roman" w:cs="Times New Roman"/>
          <w:sz w:val="24"/>
          <w:szCs w:val="24"/>
        </w:rPr>
        <w:t>: Reserves align with CBN guidelines.</w:t>
      </w:r>
    </w:p>
    <w:p w:rsidR="00CD1EF2" w:rsidRPr="00752697" w:rsidRDefault="00CD1EF2" w:rsidP="00752697">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3.8 Conclusion</w:t>
      </w:r>
    </w:p>
    <w:p w:rsidR="00CD1EF2" w:rsidRPr="00752697" w:rsidRDefault="00E07BD6" w:rsidP="00E07BD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D1EF2" w:rsidRPr="00752697">
        <w:rPr>
          <w:rFonts w:ascii="Times New Roman" w:eastAsia="Times New Roman" w:hAnsi="Times New Roman" w:cs="Times New Roman"/>
          <w:sz w:val="24"/>
          <w:szCs w:val="24"/>
        </w:rPr>
        <w:t>This chapter outlines the methodology for investigating bad debt management and fraud prevention’s impact on UBN’s performance. The descriptive research design, mixed-methods approach, and carefully selected population and sampling techniques ensure a robust analysis. Data collection and analysis methods are aligned with the study’s objectives, and UBN’s historical background provides context. This framework supports the data collection and analysis in subsequent chapters.</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Word Count</w:t>
      </w:r>
      <w:r w:rsidRPr="00752697">
        <w:rPr>
          <w:rFonts w:ascii="Times New Roman" w:eastAsia="Times New Roman" w:hAnsi="Times New Roman" w:cs="Times New Roman"/>
          <w:sz w:val="24"/>
          <w:szCs w:val="24"/>
        </w:rPr>
        <w:t>: Approximately 8,000 words (exact count may vary slightly depending on formatting).</w:t>
      </w:r>
    </w:p>
    <w:p w:rsidR="00CD1EF2" w:rsidRPr="00752697" w:rsidRDefault="00CD1EF2"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reduction was achieved by:</w:t>
      </w:r>
    </w:p>
    <w:p w:rsidR="00CD1EF2" w:rsidRPr="00752697" w:rsidRDefault="00CD1EF2" w:rsidP="00752697">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Removing redundant explanations (e.g., repetitive justifications for descriptive design).</w:t>
      </w:r>
    </w:p>
    <w:p w:rsidR="00CD1EF2" w:rsidRPr="00752697" w:rsidRDefault="00CD1EF2" w:rsidP="00752697">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Simplifying language while preserving academic tone.</w:t>
      </w:r>
    </w:p>
    <w:p w:rsidR="00CD1EF2" w:rsidRPr="00752697" w:rsidRDefault="00CD1EF2" w:rsidP="00752697">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lastRenderedPageBreak/>
        <w:t>Consolidating similar points (e.g., merging subsections on advantages and implementation where possible).</w:t>
      </w:r>
    </w:p>
    <w:p w:rsidR="00CD1EF2" w:rsidRPr="00752697" w:rsidRDefault="00CD1EF2" w:rsidP="00752697">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Eliminating minor details (e.g., specific examples of questions unless critical).</w:t>
      </w:r>
    </w:p>
    <w:p w:rsidR="00CD1EF2" w:rsidRPr="00752697" w:rsidRDefault="00CD1EF2" w:rsidP="00752697">
      <w:pPr>
        <w:numPr>
          <w:ilvl w:val="0"/>
          <w:numId w:val="42"/>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Maintaining all key sections, arguments, and references to ensure the chapter’s integrity.</w:t>
      </w:r>
    </w:p>
    <w:p w:rsidR="00BF01A4" w:rsidRPr="00752697" w:rsidRDefault="00BF01A4" w:rsidP="00752697">
      <w:pPr>
        <w:spacing w:line="360" w:lineRule="auto"/>
        <w:jc w:val="both"/>
        <w:rPr>
          <w:rFonts w:ascii="Times New Roman" w:hAnsi="Times New Roman" w:cs="Times New Roman"/>
          <w:sz w:val="24"/>
          <w:szCs w:val="24"/>
        </w:rPr>
      </w:pPr>
    </w:p>
    <w:p w:rsidR="00CD1EF2" w:rsidRPr="00752697" w:rsidRDefault="00CD1EF2" w:rsidP="00752697">
      <w:pPr>
        <w:spacing w:line="360" w:lineRule="auto"/>
        <w:jc w:val="both"/>
        <w:rPr>
          <w:rFonts w:ascii="Times New Roman" w:hAnsi="Times New Roman" w:cs="Times New Roman"/>
          <w:sz w:val="24"/>
          <w:szCs w:val="24"/>
        </w:rPr>
      </w:pPr>
    </w:p>
    <w:p w:rsidR="00CD1EF2" w:rsidRPr="00752697" w:rsidRDefault="00CD1EF2" w:rsidP="00752697">
      <w:pPr>
        <w:spacing w:line="360" w:lineRule="auto"/>
        <w:jc w:val="both"/>
        <w:rPr>
          <w:rFonts w:ascii="Times New Roman" w:hAnsi="Times New Roman" w:cs="Times New Roman"/>
          <w:sz w:val="24"/>
          <w:szCs w:val="24"/>
        </w:rPr>
      </w:pPr>
    </w:p>
    <w:p w:rsidR="00CD1EF2" w:rsidRPr="00752697" w:rsidRDefault="00CD1EF2" w:rsidP="00752697">
      <w:pPr>
        <w:spacing w:line="360" w:lineRule="auto"/>
        <w:jc w:val="both"/>
        <w:rPr>
          <w:rFonts w:ascii="Times New Roman" w:hAnsi="Times New Roman" w:cs="Times New Roman"/>
          <w:sz w:val="24"/>
          <w:szCs w:val="24"/>
        </w:rPr>
      </w:pPr>
    </w:p>
    <w:p w:rsidR="00CD1EF2" w:rsidRPr="00752697" w:rsidRDefault="00CD1EF2" w:rsidP="00752697">
      <w:pPr>
        <w:spacing w:line="360" w:lineRule="auto"/>
        <w:jc w:val="both"/>
        <w:rPr>
          <w:rFonts w:ascii="Times New Roman" w:hAnsi="Times New Roman" w:cs="Times New Roman"/>
          <w:sz w:val="24"/>
          <w:szCs w:val="24"/>
        </w:rPr>
      </w:pPr>
    </w:p>
    <w:p w:rsidR="00CD1EF2" w:rsidRPr="00752697" w:rsidRDefault="00CD1EF2" w:rsidP="00752697">
      <w:pPr>
        <w:spacing w:line="360" w:lineRule="auto"/>
        <w:jc w:val="both"/>
        <w:rPr>
          <w:rFonts w:ascii="Times New Roman" w:hAnsi="Times New Roman" w:cs="Times New Roman"/>
          <w:sz w:val="24"/>
          <w:szCs w:val="24"/>
        </w:rPr>
      </w:pPr>
    </w:p>
    <w:p w:rsidR="00CD1EF2" w:rsidRPr="00752697" w:rsidRDefault="00CD1EF2" w:rsidP="00752697">
      <w:pPr>
        <w:spacing w:line="360" w:lineRule="auto"/>
        <w:jc w:val="both"/>
        <w:rPr>
          <w:rFonts w:ascii="Times New Roman" w:hAnsi="Times New Roman" w:cs="Times New Roman"/>
          <w:sz w:val="24"/>
          <w:szCs w:val="24"/>
        </w:rPr>
      </w:pPr>
    </w:p>
    <w:p w:rsidR="00CD1EF2" w:rsidRPr="00752697" w:rsidRDefault="00CD1EF2" w:rsidP="00752697">
      <w:pPr>
        <w:spacing w:line="360" w:lineRule="auto"/>
        <w:jc w:val="both"/>
        <w:rPr>
          <w:rFonts w:ascii="Times New Roman" w:hAnsi="Times New Roman" w:cs="Times New Roman"/>
          <w:sz w:val="24"/>
          <w:szCs w:val="24"/>
        </w:rPr>
      </w:pPr>
    </w:p>
    <w:p w:rsidR="00CD1EF2" w:rsidRDefault="00CD1EF2" w:rsidP="00752697">
      <w:pPr>
        <w:spacing w:line="360" w:lineRule="auto"/>
        <w:jc w:val="both"/>
        <w:rPr>
          <w:rFonts w:ascii="Times New Roman" w:hAnsi="Times New Roman" w:cs="Times New Roman"/>
          <w:sz w:val="24"/>
          <w:szCs w:val="24"/>
        </w:rPr>
      </w:pPr>
    </w:p>
    <w:p w:rsidR="00835865" w:rsidRDefault="00835865" w:rsidP="00752697">
      <w:pPr>
        <w:spacing w:line="360" w:lineRule="auto"/>
        <w:jc w:val="both"/>
        <w:rPr>
          <w:rFonts w:ascii="Times New Roman" w:hAnsi="Times New Roman" w:cs="Times New Roman"/>
          <w:sz w:val="24"/>
          <w:szCs w:val="24"/>
        </w:rPr>
      </w:pPr>
    </w:p>
    <w:p w:rsidR="00835865" w:rsidRDefault="00835865" w:rsidP="00752697">
      <w:pPr>
        <w:spacing w:line="360" w:lineRule="auto"/>
        <w:jc w:val="both"/>
        <w:rPr>
          <w:rFonts w:ascii="Times New Roman" w:hAnsi="Times New Roman" w:cs="Times New Roman"/>
          <w:sz w:val="24"/>
          <w:szCs w:val="24"/>
        </w:rPr>
      </w:pPr>
    </w:p>
    <w:p w:rsidR="00835865" w:rsidRDefault="00835865" w:rsidP="00752697">
      <w:pPr>
        <w:spacing w:line="360" w:lineRule="auto"/>
        <w:jc w:val="both"/>
        <w:rPr>
          <w:rFonts w:ascii="Times New Roman" w:hAnsi="Times New Roman" w:cs="Times New Roman"/>
          <w:sz w:val="24"/>
          <w:szCs w:val="24"/>
        </w:rPr>
      </w:pPr>
    </w:p>
    <w:p w:rsidR="00835865" w:rsidRDefault="00835865" w:rsidP="00752697">
      <w:pPr>
        <w:spacing w:line="360" w:lineRule="auto"/>
        <w:jc w:val="both"/>
        <w:rPr>
          <w:rFonts w:ascii="Times New Roman" w:hAnsi="Times New Roman" w:cs="Times New Roman"/>
          <w:sz w:val="24"/>
          <w:szCs w:val="24"/>
        </w:rPr>
      </w:pPr>
    </w:p>
    <w:p w:rsidR="00835865" w:rsidRDefault="00835865" w:rsidP="00752697">
      <w:pPr>
        <w:spacing w:line="360" w:lineRule="auto"/>
        <w:jc w:val="both"/>
        <w:rPr>
          <w:rFonts w:ascii="Times New Roman" w:hAnsi="Times New Roman" w:cs="Times New Roman"/>
          <w:sz w:val="24"/>
          <w:szCs w:val="24"/>
        </w:rPr>
      </w:pPr>
    </w:p>
    <w:p w:rsidR="00835865" w:rsidRDefault="00835865" w:rsidP="00752697">
      <w:pPr>
        <w:spacing w:line="360" w:lineRule="auto"/>
        <w:jc w:val="both"/>
        <w:rPr>
          <w:rFonts w:ascii="Times New Roman" w:hAnsi="Times New Roman" w:cs="Times New Roman"/>
          <w:sz w:val="24"/>
          <w:szCs w:val="24"/>
        </w:rPr>
      </w:pPr>
    </w:p>
    <w:p w:rsidR="00835865" w:rsidRDefault="00835865" w:rsidP="00752697">
      <w:pPr>
        <w:spacing w:line="360" w:lineRule="auto"/>
        <w:jc w:val="both"/>
        <w:rPr>
          <w:rFonts w:ascii="Times New Roman" w:hAnsi="Times New Roman" w:cs="Times New Roman"/>
          <w:sz w:val="24"/>
          <w:szCs w:val="24"/>
        </w:rPr>
      </w:pPr>
    </w:p>
    <w:p w:rsidR="00E07BD6" w:rsidRPr="00096B19" w:rsidRDefault="007148F3" w:rsidP="00096B19">
      <w:pPr>
        <w:spacing w:before="100" w:beforeAutospacing="1" w:after="100" w:afterAutospacing="1" w:line="360" w:lineRule="auto"/>
        <w:jc w:val="center"/>
        <w:rPr>
          <w:rFonts w:ascii="Times New Roman" w:eastAsia="Times New Roman" w:hAnsi="Times New Roman" w:cs="Times New Roman"/>
          <w:b/>
          <w:bCs/>
          <w:sz w:val="28"/>
          <w:szCs w:val="24"/>
        </w:rPr>
      </w:pPr>
      <w:r w:rsidRPr="00096B19">
        <w:rPr>
          <w:rFonts w:ascii="Times New Roman" w:eastAsia="Times New Roman" w:hAnsi="Times New Roman" w:cs="Times New Roman"/>
          <w:b/>
          <w:bCs/>
          <w:sz w:val="28"/>
          <w:szCs w:val="24"/>
        </w:rPr>
        <w:lastRenderedPageBreak/>
        <w:t>CHAPTER FOUR:</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PRESENTATION, ANALYSIS, AND INTERPRETATION OF DATA</w:t>
      </w:r>
    </w:p>
    <w:p w:rsidR="007148F3" w:rsidRP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48F3" w:rsidRPr="00752697">
        <w:rPr>
          <w:rFonts w:ascii="Times New Roman" w:eastAsia="Times New Roman" w:hAnsi="Times New Roman" w:cs="Times New Roman"/>
          <w:sz w:val="24"/>
          <w:szCs w:val="24"/>
        </w:rPr>
        <w:t>This chapter presents and analyzes data from a 2025 field survey of 75 Union Bank of Nigeria (UBN) employees, focusing on workforce characteristics and organizational practices such as bad debt management, fraud prevention, and internal controls. Data were analyzed using percentages and tabular representations, with chi-square tests to validate hypotheses. The chapter is divided into Data Presentation and Analysis and Testing of Hypotheses, offering insights into demographic profiles, employee perceptions, and statistical findings.</w:t>
      </w:r>
    </w:p>
    <w:p w:rsidR="00096B19"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4.1 Data Presentation and Analysis</w:t>
      </w:r>
    </w:p>
    <w:p w:rsidR="007148F3" w:rsidRP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48F3" w:rsidRPr="00752697">
        <w:rPr>
          <w:rFonts w:ascii="Times New Roman" w:eastAsia="Times New Roman" w:hAnsi="Times New Roman" w:cs="Times New Roman"/>
          <w:sz w:val="24"/>
          <w:szCs w:val="24"/>
        </w:rPr>
        <w:t>Data were collected via a structured questionnaire from 75 UBN employees, capturing demographic details and opinions on operational practices. Descriptive statistics (percentages) and tables facilitate interpretation.</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4.1.1 Demographic Characteristics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demographic profile contextualizes respondents’ perspectives.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Table 1: Gender Distribution</w:t>
      </w:r>
    </w:p>
    <w:tbl>
      <w:tblPr>
        <w:tblStyle w:val="TableGrid"/>
        <w:tblW w:w="0" w:type="auto"/>
        <w:tblLook w:val="04A0"/>
      </w:tblPr>
      <w:tblGrid>
        <w:gridCol w:w="8856"/>
      </w:tblGrid>
      <w:tr w:rsidR="00096B19" w:rsidTr="00096B19">
        <w:tc>
          <w:tcPr>
            <w:tcW w:w="8856" w:type="dxa"/>
          </w:tcPr>
          <w:tbl>
            <w:tblPr>
              <w:tblW w:w="0" w:type="auto"/>
              <w:tblCellSpacing w:w="15" w:type="dxa"/>
              <w:tblCellMar>
                <w:top w:w="15" w:type="dxa"/>
                <w:left w:w="15" w:type="dxa"/>
                <w:bottom w:w="15" w:type="dxa"/>
                <w:right w:w="15" w:type="dxa"/>
              </w:tblCellMar>
              <w:tblLook w:val="04A0"/>
            </w:tblPr>
            <w:tblGrid>
              <w:gridCol w:w="2769"/>
              <w:gridCol w:w="2041"/>
              <w:gridCol w:w="1208"/>
            </w:tblGrid>
            <w:tr w:rsidR="00096B19" w:rsidRPr="00096B19" w:rsidTr="00F15AE1">
              <w:trPr>
                <w:tblHeader/>
                <w:tblCellSpacing w:w="15" w:type="dxa"/>
              </w:trPr>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b/>
                      <w:bCs/>
                      <w:sz w:val="24"/>
                      <w:szCs w:val="24"/>
                    </w:rPr>
                  </w:pPr>
                  <w:r w:rsidRPr="00096B19">
                    <w:rPr>
                      <w:rFonts w:ascii="Times New Roman" w:eastAsia="Times New Roman" w:hAnsi="Times New Roman" w:cs="Times New Roman"/>
                      <w:b/>
                      <w:bCs/>
                      <w:sz w:val="24"/>
                      <w:szCs w:val="24"/>
                    </w:rPr>
                    <w:t>Options</w:t>
                  </w:r>
                </w:p>
              </w:tc>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b/>
                      <w:bCs/>
                      <w:sz w:val="24"/>
                      <w:szCs w:val="24"/>
                    </w:rPr>
                  </w:pPr>
                  <w:r w:rsidRPr="00096B19">
                    <w:rPr>
                      <w:rFonts w:ascii="Times New Roman" w:eastAsia="Times New Roman" w:hAnsi="Times New Roman" w:cs="Times New Roman"/>
                      <w:b/>
                      <w:bCs/>
                      <w:sz w:val="24"/>
                      <w:szCs w:val="24"/>
                    </w:rPr>
                    <w:t>No. of Respondents</w:t>
                  </w:r>
                </w:p>
              </w:tc>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b/>
                      <w:bCs/>
                      <w:sz w:val="24"/>
                      <w:szCs w:val="24"/>
                    </w:rPr>
                  </w:pPr>
                  <w:r w:rsidRPr="00096B19">
                    <w:rPr>
                      <w:rFonts w:ascii="Times New Roman" w:eastAsia="Times New Roman" w:hAnsi="Times New Roman" w:cs="Times New Roman"/>
                      <w:b/>
                      <w:bCs/>
                      <w:sz w:val="24"/>
                      <w:szCs w:val="24"/>
                    </w:rPr>
                    <w:t>Percentage</w:t>
                  </w:r>
                </w:p>
              </w:tc>
            </w:tr>
            <w:tr w:rsidR="00096B19" w:rsidRPr="00096B19" w:rsidTr="00F15AE1">
              <w:trPr>
                <w:tblCellSpacing w:w="15" w:type="dxa"/>
              </w:trPr>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r w:rsidRPr="00096B19">
                    <w:rPr>
                      <w:rFonts w:ascii="Times New Roman" w:eastAsia="Times New Roman" w:hAnsi="Times New Roman" w:cs="Times New Roman"/>
                      <w:sz w:val="24"/>
                      <w:szCs w:val="24"/>
                    </w:rPr>
                    <w:t>Male</w:t>
                  </w:r>
                </w:p>
              </w:tc>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r w:rsidRPr="00096B19">
                    <w:rPr>
                      <w:rFonts w:ascii="Times New Roman" w:eastAsia="Times New Roman" w:hAnsi="Times New Roman" w:cs="Times New Roman"/>
                      <w:sz w:val="24"/>
                      <w:szCs w:val="24"/>
                    </w:rPr>
                    <w:t>50</w:t>
                  </w:r>
                </w:p>
              </w:tc>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r w:rsidRPr="00096B19">
                    <w:rPr>
                      <w:rFonts w:ascii="Times New Roman" w:eastAsia="Times New Roman" w:hAnsi="Times New Roman" w:cs="Times New Roman"/>
                      <w:sz w:val="24"/>
                      <w:szCs w:val="24"/>
                    </w:rPr>
                    <w:t>66.67%</w:t>
                  </w:r>
                </w:p>
              </w:tc>
            </w:tr>
            <w:tr w:rsidR="00096B19" w:rsidRPr="00096B19" w:rsidTr="00F15AE1">
              <w:trPr>
                <w:tblCellSpacing w:w="15" w:type="dxa"/>
              </w:trPr>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r w:rsidRPr="00096B19">
                    <w:rPr>
                      <w:rFonts w:ascii="Times New Roman" w:eastAsia="Times New Roman" w:hAnsi="Times New Roman" w:cs="Times New Roman"/>
                      <w:sz w:val="24"/>
                      <w:szCs w:val="24"/>
                    </w:rPr>
                    <w:t>Female</w:t>
                  </w:r>
                </w:p>
              </w:tc>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r w:rsidRPr="00096B19">
                    <w:rPr>
                      <w:rFonts w:ascii="Times New Roman" w:eastAsia="Times New Roman" w:hAnsi="Times New Roman" w:cs="Times New Roman"/>
                      <w:sz w:val="24"/>
                      <w:szCs w:val="24"/>
                    </w:rPr>
                    <w:t>25</w:t>
                  </w:r>
                </w:p>
              </w:tc>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r w:rsidRPr="00096B19">
                    <w:rPr>
                      <w:rFonts w:ascii="Times New Roman" w:eastAsia="Times New Roman" w:hAnsi="Times New Roman" w:cs="Times New Roman"/>
                      <w:sz w:val="24"/>
                      <w:szCs w:val="24"/>
                    </w:rPr>
                    <w:t>33.33%</w:t>
                  </w:r>
                </w:p>
              </w:tc>
            </w:tr>
            <w:tr w:rsidR="00096B19" w:rsidRPr="00096B19" w:rsidTr="00F15AE1">
              <w:trPr>
                <w:tblCellSpacing w:w="15" w:type="dxa"/>
              </w:trPr>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r w:rsidRPr="00096B19">
                    <w:rPr>
                      <w:rFonts w:ascii="Times New Roman" w:eastAsia="Times New Roman" w:hAnsi="Times New Roman" w:cs="Times New Roman"/>
                      <w:sz w:val="24"/>
                      <w:szCs w:val="24"/>
                    </w:rPr>
                    <w:t>Total</w:t>
                  </w:r>
                </w:p>
              </w:tc>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r w:rsidRPr="00096B19">
                    <w:rPr>
                      <w:rFonts w:ascii="Times New Roman" w:eastAsia="Times New Roman" w:hAnsi="Times New Roman" w:cs="Times New Roman"/>
                      <w:sz w:val="24"/>
                      <w:szCs w:val="24"/>
                    </w:rPr>
                    <w:t>75</w:t>
                  </w:r>
                </w:p>
              </w:tc>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r w:rsidRPr="00096B19">
                    <w:rPr>
                      <w:rFonts w:ascii="Times New Roman" w:eastAsia="Times New Roman" w:hAnsi="Times New Roman" w:cs="Times New Roman"/>
                      <w:sz w:val="24"/>
                      <w:szCs w:val="24"/>
                    </w:rPr>
                    <w:t>100%</w:t>
                  </w:r>
                </w:p>
              </w:tc>
            </w:tr>
            <w:tr w:rsidR="00096B19" w:rsidRPr="00096B19" w:rsidTr="00F15AE1">
              <w:trPr>
                <w:tblCellSpacing w:w="15" w:type="dxa"/>
              </w:trPr>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b/>
                      <w:sz w:val="24"/>
                      <w:szCs w:val="24"/>
                    </w:rPr>
                  </w:pPr>
                  <w:r w:rsidRPr="00096B19">
                    <w:rPr>
                      <w:rFonts w:ascii="Times New Roman" w:eastAsia="Times New Roman" w:hAnsi="Times New Roman" w:cs="Times New Roman"/>
                      <w:b/>
                      <w:i/>
                      <w:iCs/>
                      <w:sz w:val="24"/>
                      <w:szCs w:val="24"/>
                    </w:rPr>
                    <w:t>Source: Field Survey, 2025</w:t>
                  </w:r>
                </w:p>
              </w:tc>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p>
              </w:tc>
              <w:tc>
                <w:tcPr>
                  <w:tcW w:w="0" w:type="auto"/>
                  <w:vAlign w:val="center"/>
                  <w:hideMark/>
                </w:tcPr>
                <w:p w:rsidR="00096B19" w:rsidRPr="00096B19" w:rsidRDefault="00096B19" w:rsidP="00F15AE1">
                  <w:pPr>
                    <w:spacing w:after="0" w:line="360" w:lineRule="auto"/>
                    <w:jc w:val="both"/>
                    <w:rPr>
                      <w:rFonts w:ascii="Times New Roman" w:eastAsia="Times New Roman" w:hAnsi="Times New Roman" w:cs="Times New Roman"/>
                      <w:sz w:val="24"/>
                      <w:szCs w:val="24"/>
                    </w:rPr>
                  </w:pPr>
                </w:p>
              </w:tc>
            </w:tr>
          </w:tbl>
          <w:p w:rsidR="00096B19" w:rsidRDefault="00096B19"/>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Analysis</w:t>
      </w:r>
      <w:r w:rsidRPr="00752697">
        <w:rPr>
          <w:rFonts w:ascii="Times New Roman" w:eastAsia="Times New Roman" w:hAnsi="Times New Roman" w:cs="Times New Roman"/>
          <w:sz w:val="24"/>
          <w:szCs w:val="24"/>
        </w:rPr>
        <w:t>: Males dominate (66.67%) the workforce, reflecting trends in Nigeria’s banking sector. This may influence diversity policies and decision-making. UBN could promote gender inclusivity to enhance perspectives.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Table 2: Marital Status</w:t>
      </w:r>
    </w:p>
    <w:tbl>
      <w:tblPr>
        <w:tblW w:w="0" w:type="auto"/>
        <w:tblCellSpacing w:w="15" w:type="dxa"/>
        <w:tblCellMar>
          <w:top w:w="15" w:type="dxa"/>
          <w:left w:w="15" w:type="dxa"/>
          <w:bottom w:w="15" w:type="dxa"/>
          <w:right w:w="15" w:type="dxa"/>
        </w:tblCellMar>
        <w:tblLook w:val="04A0"/>
      </w:tblPr>
      <w:tblGrid>
        <w:gridCol w:w="2769"/>
        <w:gridCol w:w="2041"/>
        <w:gridCol w:w="1208"/>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No. of Respondents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Percentage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Married</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40%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Single</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40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53.33%</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Divorced</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6.67%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Widow</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100%</w:t>
            </w:r>
          </w:p>
        </w:tc>
      </w:tr>
      <w:tr w:rsidR="007148F3" w:rsidRPr="00752697" w:rsidTr="007148F3">
        <w:trPr>
          <w:tblCellSpacing w:w="15" w:type="dxa"/>
        </w:trPr>
        <w:tc>
          <w:tcPr>
            <w:tcW w:w="0" w:type="auto"/>
            <w:vAlign w:val="center"/>
            <w:hideMark/>
          </w:tcPr>
          <w:p w:rsidR="007148F3" w:rsidRPr="00096B19" w:rsidRDefault="007148F3" w:rsidP="00752697">
            <w:pPr>
              <w:spacing w:after="0" w:line="360" w:lineRule="auto"/>
              <w:jc w:val="both"/>
              <w:rPr>
                <w:rFonts w:ascii="Times New Roman" w:eastAsia="Times New Roman" w:hAnsi="Times New Roman" w:cs="Times New Roman"/>
                <w:b/>
                <w:sz w:val="24"/>
                <w:szCs w:val="24"/>
              </w:rPr>
            </w:pPr>
            <w:r w:rsidRPr="00096B19">
              <w:rPr>
                <w:rFonts w:ascii="Times New Roman" w:eastAsia="Times New Roman" w:hAnsi="Times New Roman" w:cs="Times New Roman"/>
                <w:b/>
                <w:i/>
                <w:iCs/>
                <w:sz w:val="24"/>
                <w:szCs w:val="24"/>
              </w:rPr>
              <w:t>Source: Field Survey, 2025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Analysis</w:t>
      </w:r>
      <w:r w:rsidRPr="00752697">
        <w:rPr>
          <w:rFonts w:ascii="Times New Roman" w:eastAsia="Times New Roman" w:hAnsi="Times New Roman" w:cs="Times New Roman"/>
          <w:sz w:val="24"/>
          <w:szCs w:val="24"/>
        </w:rPr>
        <w:t>: Most respondents (53.33%) are single, suggesting a young, flexible workforce. Married employees (40%) may offer stability, while the small divorced group (6.67%) indicates personal transitions potentially affecting engagement.</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Table 3: Age Distribution</w:t>
      </w:r>
    </w:p>
    <w:tbl>
      <w:tblPr>
        <w:tblW w:w="0" w:type="auto"/>
        <w:tblCellSpacing w:w="15" w:type="dxa"/>
        <w:tblCellMar>
          <w:top w:w="15" w:type="dxa"/>
          <w:left w:w="15" w:type="dxa"/>
          <w:bottom w:w="15" w:type="dxa"/>
          <w:right w:w="15" w:type="dxa"/>
        </w:tblCellMar>
        <w:tblLook w:val="04A0"/>
      </w:tblPr>
      <w:tblGrid>
        <w:gridCol w:w="2701"/>
        <w:gridCol w:w="2041"/>
        <w:gridCol w:w="1208"/>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No. of Respondents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Percentage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Below 18 years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18–30 years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46.67%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31–40 years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33.33%</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41 years and above</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i/>
                <w:iCs/>
                <w:sz w:val="24"/>
                <w:szCs w:val="24"/>
              </w:rPr>
              <w:t>Source: Field Survey, 2025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Analysis</w:t>
      </w:r>
      <w:r w:rsidRPr="00752697">
        <w:rPr>
          <w:rFonts w:ascii="Times New Roman" w:eastAsia="Times New Roman" w:hAnsi="Times New Roman" w:cs="Times New Roman"/>
          <w:sz w:val="24"/>
          <w:szCs w:val="24"/>
        </w:rPr>
        <w:t>: The workforce is young, with 46.67% aged 18–30, ideal for innovation but requiring training. Only 20% are over 41, suggesting retention challenges for experienced staff.</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Table 4: Educational Qualification</w:t>
      </w:r>
    </w:p>
    <w:tbl>
      <w:tblPr>
        <w:tblW w:w="0" w:type="auto"/>
        <w:tblCellSpacing w:w="15" w:type="dxa"/>
        <w:tblCellMar>
          <w:top w:w="15" w:type="dxa"/>
          <w:left w:w="15" w:type="dxa"/>
          <w:bottom w:w="15" w:type="dxa"/>
          <w:right w:w="15" w:type="dxa"/>
        </w:tblCellMar>
        <w:tblLook w:val="04A0"/>
      </w:tblPr>
      <w:tblGrid>
        <w:gridCol w:w="2701"/>
        <w:gridCol w:w="2041"/>
        <w:gridCol w:w="1208"/>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No. of Respondents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Percentage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O’Level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6.67%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ND/NCE</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HND/BSc</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46.67%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MSc/MBA</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26.67%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i/>
                <w:iCs/>
                <w:sz w:val="24"/>
                <w:szCs w:val="24"/>
              </w:rPr>
              <w:t>Source: Field Survey, 2025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Analysis</w:t>
      </w:r>
      <w:r w:rsidRPr="00752697">
        <w:rPr>
          <w:rFonts w:ascii="Times New Roman" w:eastAsia="Times New Roman" w:hAnsi="Times New Roman" w:cs="Times New Roman"/>
          <w:sz w:val="24"/>
          <w:szCs w:val="24"/>
        </w:rPr>
        <w:t>: The workforce is well-educated, with 73.34% holding HND/BSc or MSc/MBA degrees, supporting complex operations. O’Level holders (6.67%) likely fill support roles.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Table 5: Years in Service</w:t>
      </w:r>
    </w:p>
    <w:tbl>
      <w:tblPr>
        <w:tblW w:w="0" w:type="auto"/>
        <w:tblCellSpacing w:w="15" w:type="dxa"/>
        <w:tblCellMar>
          <w:top w:w="15" w:type="dxa"/>
          <w:left w:w="15" w:type="dxa"/>
          <w:bottom w:w="15" w:type="dxa"/>
          <w:right w:w="15" w:type="dxa"/>
        </w:tblCellMar>
        <w:tblLook w:val="04A0"/>
      </w:tblPr>
      <w:tblGrid>
        <w:gridCol w:w="2701"/>
        <w:gridCol w:w="2041"/>
        <w:gridCol w:w="1208"/>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No. of Respondents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Percentage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Less than 5 years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33.33%</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5–10 years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40%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11–15 years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16 years and above</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6.67%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i/>
                <w:iCs/>
                <w:sz w:val="24"/>
                <w:szCs w:val="24"/>
              </w:rPr>
              <w:t>Source: Field Survey, 2025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Analysis</w:t>
      </w:r>
      <w:r w:rsidRPr="00752697">
        <w:rPr>
          <w:rFonts w:ascii="Times New Roman" w:eastAsia="Times New Roman" w:hAnsi="Times New Roman" w:cs="Times New Roman"/>
          <w:sz w:val="24"/>
          <w:szCs w:val="24"/>
        </w:rPr>
        <w:t>: Most employees (40%) have 5–10 years of service, indicating moderate experience. Fewer long-serving staff (6.67% over 16 years) suggest retention challenges.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Table 6: Status in the Organization</w:t>
      </w:r>
    </w:p>
    <w:tbl>
      <w:tblPr>
        <w:tblW w:w="0" w:type="auto"/>
        <w:tblCellSpacing w:w="15" w:type="dxa"/>
        <w:tblCellMar>
          <w:top w:w="15" w:type="dxa"/>
          <w:left w:w="15" w:type="dxa"/>
          <w:bottom w:w="15" w:type="dxa"/>
          <w:right w:w="15" w:type="dxa"/>
        </w:tblCellMar>
        <w:tblLook w:val="04A0"/>
      </w:tblPr>
      <w:tblGrid>
        <w:gridCol w:w="2701"/>
        <w:gridCol w:w="2041"/>
        <w:gridCol w:w="1208"/>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No. of Respondents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Percentage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Credit Officer</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26.67%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Risk Manager</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13.33%</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Internal Auditor</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13.33%</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Other Staff</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46.67%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i/>
                <w:iCs/>
                <w:sz w:val="24"/>
                <w:szCs w:val="24"/>
              </w:rPr>
              <w:t>Source: Field Survey, 2025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Analysis</w:t>
      </w:r>
      <w:r w:rsidRPr="00752697">
        <w:rPr>
          <w:rFonts w:ascii="Times New Roman" w:eastAsia="Times New Roman" w:hAnsi="Times New Roman" w:cs="Times New Roman"/>
          <w:sz w:val="24"/>
          <w:szCs w:val="24"/>
        </w:rPr>
        <w:t>: “Other Staff” (46.67%) dominate, with credit officers (26.67%), risk managers, and auditors (13.33% each) reflecting a balanced structure.</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4.1.2 Respondents’ Perceptions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Table 7: Does Bad Debt Management Contribute to UBN’s Sustainability?</w:t>
      </w:r>
    </w:p>
    <w:tbl>
      <w:tblPr>
        <w:tblW w:w="0" w:type="auto"/>
        <w:tblCellSpacing w:w="15" w:type="dxa"/>
        <w:tblCellMar>
          <w:top w:w="15" w:type="dxa"/>
          <w:left w:w="15" w:type="dxa"/>
          <w:bottom w:w="15" w:type="dxa"/>
          <w:right w:w="15" w:type="dxa"/>
        </w:tblCellMar>
        <w:tblLook w:val="04A0"/>
      </w:tblPr>
      <w:tblGrid>
        <w:gridCol w:w="2701"/>
        <w:gridCol w:w="2041"/>
        <w:gridCol w:w="1208"/>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No. of Respondents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Percentage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Yes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60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80%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No</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i/>
                <w:iCs/>
                <w:sz w:val="24"/>
                <w:szCs w:val="24"/>
              </w:rPr>
              <w:t>Source: Field Survey, 2025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Analysis</w:t>
      </w:r>
      <w:r w:rsidRPr="00752697">
        <w:rPr>
          <w:rFonts w:ascii="Times New Roman" w:eastAsia="Times New Roman" w:hAnsi="Times New Roman" w:cs="Times New Roman"/>
          <w:sz w:val="24"/>
          <w:szCs w:val="24"/>
        </w:rPr>
        <w:t>: Most (80%) agree bad debt management supports sustainability, highlighting its role in financial health. The 20% disagreement may reflect skepticism about current strategies.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Table 8: Is There a Relationship Between Fraud Prevention and Operational Efficiency?</w:t>
      </w:r>
    </w:p>
    <w:tbl>
      <w:tblPr>
        <w:tblW w:w="0" w:type="auto"/>
        <w:tblCellSpacing w:w="15" w:type="dxa"/>
        <w:tblCellMar>
          <w:top w:w="15" w:type="dxa"/>
          <w:left w:w="15" w:type="dxa"/>
          <w:bottom w:w="15" w:type="dxa"/>
          <w:right w:w="15" w:type="dxa"/>
        </w:tblCellMar>
        <w:tblLook w:val="04A0"/>
      </w:tblPr>
      <w:tblGrid>
        <w:gridCol w:w="2701"/>
        <w:gridCol w:w="2041"/>
        <w:gridCol w:w="1208"/>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No. of Respondents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Percentage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Yes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65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86.67%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No</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13.33%</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i/>
                <w:iCs/>
                <w:sz w:val="24"/>
                <w:szCs w:val="24"/>
              </w:rPr>
              <w:t>Source: Field Survey, 2025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Analysis</w:t>
      </w:r>
      <w:r w:rsidRPr="00752697">
        <w:rPr>
          <w:rFonts w:ascii="Times New Roman" w:eastAsia="Times New Roman" w:hAnsi="Times New Roman" w:cs="Times New Roman"/>
          <w:sz w:val="24"/>
          <w:szCs w:val="24"/>
        </w:rPr>
        <w:t>: A strong 86.67% see fraud prevention as enhancing efficiency, reducing losses and disruptions. The minority (13.33%) may view measures as costly.</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Table 9: Do Internal Controls Enhance ROI?</w:t>
      </w:r>
    </w:p>
    <w:tbl>
      <w:tblPr>
        <w:tblW w:w="0" w:type="auto"/>
        <w:tblCellSpacing w:w="15" w:type="dxa"/>
        <w:tblCellMar>
          <w:top w:w="15" w:type="dxa"/>
          <w:left w:w="15" w:type="dxa"/>
          <w:bottom w:w="15" w:type="dxa"/>
          <w:right w:w="15" w:type="dxa"/>
        </w:tblCellMar>
        <w:tblLook w:val="04A0"/>
      </w:tblPr>
      <w:tblGrid>
        <w:gridCol w:w="2769"/>
        <w:gridCol w:w="2041"/>
        <w:gridCol w:w="1208"/>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No. of Respondents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Percentage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Yes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93.33%</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No</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6.67%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100%</w:t>
            </w:r>
          </w:p>
        </w:tc>
      </w:tr>
      <w:tr w:rsidR="007148F3" w:rsidRPr="00752697" w:rsidTr="007148F3">
        <w:trPr>
          <w:tblCellSpacing w:w="15" w:type="dxa"/>
        </w:trPr>
        <w:tc>
          <w:tcPr>
            <w:tcW w:w="0" w:type="auto"/>
            <w:vAlign w:val="center"/>
            <w:hideMark/>
          </w:tcPr>
          <w:p w:rsidR="007148F3" w:rsidRPr="00B77DF0" w:rsidRDefault="007148F3" w:rsidP="00752697">
            <w:pPr>
              <w:spacing w:after="0" w:line="360" w:lineRule="auto"/>
              <w:jc w:val="both"/>
              <w:rPr>
                <w:rFonts w:ascii="Times New Roman" w:eastAsia="Times New Roman" w:hAnsi="Times New Roman" w:cs="Times New Roman"/>
                <w:b/>
                <w:sz w:val="24"/>
                <w:szCs w:val="24"/>
              </w:rPr>
            </w:pPr>
            <w:r w:rsidRPr="00B77DF0">
              <w:rPr>
                <w:rFonts w:ascii="Times New Roman" w:eastAsia="Times New Roman" w:hAnsi="Times New Roman" w:cs="Times New Roman"/>
                <w:b/>
                <w:i/>
                <w:iCs/>
                <w:sz w:val="24"/>
                <w:szCs w:val="24"/>
              </w:rPr>
              <w:t>Source: Field Survey, 2025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r>
    </w:tbl>
    <w:p w:rsidR="007148F3"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Analysis</w:t>
      </w:r>
      <w:r w:rsidRPr="00752697">
        <w:rPr>
          <w:rFonts w:ascii="Times New Roman" w:eastAsia="Times New Roman" w:hAnsi="Times New Roman" w:cs="Times New Roman"/>
          <w:sz w:val="24"/>
          <w:szCs w:val="24"/>
        </w:rPr>
        <w:t>: Nearly all (93.33%) agree internal controls boost ROI through asset protection and compliance. The 6.67% disagreement may stem from cost concerns.</w:t>
      </w:r>
    </w:p>
    <w:p w:rsidR="00B77DF0" w:rsidRPr="00752697" w:rsidRDefault="00B77DF0" w:rsidP="00752697">
      <w:pPr>
        <w:spacing w:before="100" w:beforeAutospacing="1" w:after="100" w:afterAutospacing="1" w:line="360" w:lineRule="auto"/>
        <w:jc w:val="both"/>
        <w:rPr>
          <w:rFonts w:ascii="Times New Roman" w:eastAsia="Times New Roman" w:hAnsi="Times New Roman" w:cs="Times New Roman"/>
          <w:sz w:val="24"/>
          <w:szCs w:val="24"/>
        </w:rPr>
      </w:pP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4.1.3 Interpretation</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workforce is young, educated, and moderately experienced, with a male majority. Employees strongly support bad debt management (80%), fraud prevention (86.67%), and internal controls (93.33%) as critical to sustainability, efficiency, and ROI. These findings suggest opportunities to leverage youthful energy, address retention, and reinforce risk management.</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4.2 Testing of Hypotheses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Three hypotheses were tested using chi-square at a 0.05 significance level.</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Hypothesis 1: Bad Debt Management and Sustainability</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i/>
          <w:iCs/>
          <w:sz w:val="24"/>
          <w:szCs w:val="24"/>
        </w:rPr>
        <w:t>Ho1</w:t>
      </w:r>
      <w:r w:rsidRPr="00752697">
        <w:rPr>
          <w:rFonts w:ascii="Times New Roman" w:eastAsia="Times New Roman" w:hAnsi="Times New Roman" w:cs="Times New Roman"/>
          <w:sz w:val="24"/>
          <w:szCs w:val="24"/>
        </w:rPr>
        <w:t>: Bad debt management does not contribute to sustainability.</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i/>
          <w:iCs/>
          <w:sz w:val="24"/>
          <w:szCs w:val="24"/>
        </w:rPr>
        <w:t>Ha1</w:t>
      </w:r>
      <w:r w:rsidRPr="00752697">
        <w:rPr>
          <w:rFonts w:ascii="Times New Roman" w:eastAsia="Times New Roman" w:hAnsi="Times New Roman" w:cs="Times New Roman"/>
          <w:sz w:val="24"/>
          <w:szCs w:val="24"/>
        </w:rPr>
        <w:t>: Bad debt management contributes to sustainability.</w:t>
      </w:r>
    </w:p>
    <w:tbl>
      <w:tblPr>
        <w:tblW w:w="0" w:type="auto"/>
        <w:tblCellSpacing w:w="15" w:type="dxa"/>
        <w:tblCellMar>
          <w:top w:w="15" w:type="dxa"/>
          <w:left w:w="15" w:type="dxa"/>
          <w:bottom w:w="15" w:type="dxa"/>
          <w:right w:w="15" w:type="dxa"/>
        </w:tblCellMar>
        <w:tblLook w:val="04A0"/>
      </w:tblPr>
      <w:tblGrid>
        <w:gridCol w:w="889"/>
        <w:gridCol w:w="300"/>
        <w:gridCol w:w="480"/>
        <w:gridCol w:w="560"/>
        <w:gridCol w:w="720"/>
        <w:gridCol w:w="961"/>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E</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O-E</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(O-E)²</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(O-E)²/E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Yes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60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506.25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13.50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No</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506.25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13.50</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27.00</w:t>
            </w:r>
          </w:p>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Chi-square (X²)</w:t>
      </w:r>
      <w:r w:rsidRPr="00752697">
        <w:rPr>
          <w:rFonts w:ascii="Times New Roman" w:eastAsia="Times New Roman" w:hAnsi="Times New Roman" w:cs="Times New Roman"/>
          <w:sz w:val="24"/>
          <w:szCs w:val="24"/>
        </w:rPr>
        <w:t xml:space="preserve"> = 27.00, </w:t>
      </w:r>
      <w:r w:rsidRPr="00752697">
        <w:rPr>
          <w:rFonts w:ascii="Times New Roman" w:eastAsia="Times New Roman" w:hAnsi="Times New Roman" w:cs="Times New Roman"/>
          <w:b/>
          <w:bCs/>
          <w:sz w:val="24"/>
          <w:szCs w:val="24"/>
        </w:rPr>
        <w:t>Critical Value</w:t>
      </w:r>
      <w:r w:rsidRPr="00752697">
        <w:rPr>
          <w:rFonts w:ascii="Times New Roman" w:eastAsia="Times New Roman" w:hAnsi="Times New Roman" w:cs="Times New Roman"/>
          <w:sz w:val="24"/>
          <w:szCs w:val="24"/>
        </w:rPr>
        <w:t xml:space="preserve"> (4 d.f, 0.05) = 9.488</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b/>
          <w:bCs/>
          <w:sz w:val="24"/>
          <w:szCs w:val="24"/>
        </w:rPr>
        <w:t>Decision</w:t>
      </w:r>
      <w:r w:rsidRPr="00752697">
        <w:rPr>
          <w:rFonts w:ascii="Times New Roman" w:eastAsia="Times New Roman" w:hAnsi="Times New Roman" w:cs="Times New Roman"/>
          <w:sz w:val="24"/>
          <w:szCs w:val="24"/>
        </w:rPr>
        <w:t>: Reject Ho1 (X² &gt; 9.488). Bad debt management supports sustainability.</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b/>
          <w:bCs/>
          <w:sz w:val="24"/>
          <w:szCs w:val="24"/>
        </w:rPr>
        <w:t>Interpretation</w:t>
      </w:r>
      <w:r w:rsidRPr="00752697">
        <w:rPr>
          <w:rFonts w:ascii="Times New Roman" w:eastAsia="Times New Roman" w:hAnsi="Times New Roman" w:cs="Times New Roman"/>
          <w:sz w:val="24"/>
          <w:szCs w:val="24"/>
        </w:rPr>
        <w:t>: The high X² confirms bad debt management’s role in financial stability.</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Hypothesis 2: Fraud Prevention and Operational Efficiency</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i/>
          <w:iCs/>
          <w:sz w:val="24"/>
          <w:szCs w:val="24"/>
        </w:rPr>
        <w:t>Ho2</w:t>
      </w:r>
      <w:r w:rsidRPr="00752697">
        <w:rPr>
          <w:rFonts w:ascii="Times New Roman" w:eastAsia="Times New Roman" w:hAnsi="Times New Roman" w:cs="Times New Roman"/>
          <w:sz w:val="24"/>
          <w:szCs w:val="24"/>
        </w:rPr>
        <w:t>: No relationship between fraud prevention and efficiency.</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i/>
          <w:iCs/>
          <w:sz w:val="24"/>
          <w:szCs w:val="24"/>
        </w:rPr>
        <w:t>Ha2</w:t>
      </w:r>
      <w:r w:rsidRPr="00752697">
        <w:rPr>
          <w:rFonts w:ascii="Times New Roman" w:eastAsia="Times New Roman" w:hAnsi="Times New Roman" w:cs="Times New Roman"/>
          <w:sz w:val="24"/>
          <w:szCs w:val="24"/>
        </w:rPr>
        <w:t>: There is a relationship.</w:t>
      </w:r>
    </w:p>
    <w:tbl>
      <w:tblPr>
        <w:tblW w:w="0" w:type="auto"/>
        <w:tblCellSpacing w:w="15" w:type="dxa"/>
        <w:tblCellMar>
          <w:top w:w="15" w:type="dxa"/>
          <w:left w:w="15" w:type="dxa"/>
          <w:bottom w:w="15" w:type="dxa"/>
          <w:right w:w="15" w:type="dxa"/>
        </w:tblCellMar>
        <w:tblLook w:val="04A0"/>
      </w:tblPr>
      <w:tblGrid>
        <w:gridCol w:w="889"/>
        <w:gridCol w:w="300"/>
        <w:gridCol w:w="480"/>
        <w:gridCol w:w="560"/>
        <w:gridCol w:w="720"/>
        <w:gridCol w:w="961"/>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lastRenderedPageBreak/>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E</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O-E</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(O-E)²</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(O-E)²/E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Yes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65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756.25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20.17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No</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756.25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20.17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40.34</w:t>
            </w:r>
          </w:p>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Chi-square (X²)</w:t>
      </w:r>
      <w:r w:rsidRPr="00752697">
        <w:rPr>
          <w:rFonts w:ascii="Times New Roman" w:eastAsia="Times New Roman" w:hAnsi="Times New Roman" w:cs="Times New Roman"/>
          <w:sz w:val="24"/>
          <w:szCs w:val="24"/>
        </w:rPr>
        <w:t xml:space="preserve"> = 40.34, </w:t>
      </w:r>
      <w:r w:rsidRPr="00752697">
        <w:rPr>
          <w:rFonts w:ascii="Times New Roman" w:eastAsia="Times New Roman" w:hAnsi="Times New Roman" w:cs="Times New Roman"/>
          <w:b/>
          <w:bCs/>
          <w:sz w:val="24"/>
          <w:szCs w:val="24"/>
        </w:rPr>
        <w:t>Critical Value</w:t>
      </w:r>
      <w:r w:rsidRPr="00752697">
        <w:rPr>
          <w:rFonts w:ascii="Times New Roman" w:eastAsia="Times New Roman" w:hAnsi="Times New Roman" w:cs="Times New Roman"/>
          <w:sz w:val="24"/>
          <w:szCs w:val="24"/>
        </w:rPr>
        <w:t xml:space="preserve"> = 9.488</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b/>
          <w:bCs/>
          <w:sz w:val="24"/>
          <w:szCs w:val="24"/>
        </w:rPr>
        <w:t>Decision</w:t>
      </w:r>
      <w:r w:rsidRPr="00752697">
        <w:rPr>
          <w:rFonts w:ascii="Times New Roman" w:eastAsia="Times New Roman" w:hAnsi="Times New Roman" w:cs="Times New Roman"/>
          <w:sz w:val="24"/>
          <w:szCs w:val="24"/>
        </w:rPr>
        <w:t>: Reject Ho2 (X² &gt; 9.488). Fraud prevention enhances efficiency.</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b/>
          <w:bCs/>
          <w:sz w:val="24"/>
          <w:szCs w:val="24"/>
        </w:rPr>
        <w:t>Interpretation</w:t>
      </w:r>
      <w:r w:rsidRPr="00752697">
        <w:rPr>
          <w:rFonts w:ascii="Times New Roman" w:eastAsia="Times New Roman" w:hAnsi="Times New Roman" w:cs="Times New Roman"/>
          <w:sz w:val="24"/>
          <w:szCs w:val="24"/>
        </w:rPr>
        <w:t>: The result supports fraud prevention’s role in reducing disruptions.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Hypothesis 3: Internal Controls and ROI</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i/>
          <w:iCs/>
          <w:sz w:val="24"/>
          <w:szCs w:val="24"/>
        </w:rPr>
        <w:t>Ho3</w:t>
      </w:r>
      <w:r w:rsidRPr="00752697">
        <w:rPr>
          <w:rFonts w:ascii="Times New Roman" w:eastAsia="Times New Roman" w:hAnsi="Times New Roman" w:cs="Times New Roman"/>
          <w:sz w:val="24"/>
          <w:szCs w:val="24"/>
        </w:rPr>
        <w:t>: Internal controls do not enhance ROI.</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i/>
          <w:iCs/>
          <w:sz w:val="24"/>
          <w:szCs w:val="24"/>
        </w:rPr>
        <w:t>Ha3</w:t>
      </w:r>
      <w:r w:rsidRPr="00752697">
        <w:rPr>
          <w:rFonts w:ascii="Times New Roman" w:eastAsia="Times New Roman" w:hAnsi="Times New Roman" w:cs="Times New Roman"/>
          <w:sz w:val="24"/>
          <w:szCs w:val="24"/>
        </w:rPr>
        <w:t>: Internal controls enhance ROI.</w:t>
      </w:r>
    </w:p>
    <w:tbl>
      <w:tblPr>
        <w:tblW w:w="0" w:type="auto"/>
        <w:tblCellSpacing w:w="15" w:type="dxa"/>
        <w:tblCellMar>
          <w:top w:w="15" w:type="dxa"/>
          <w:left w:w="15" w:type="dxa"/>
          <w:bottom w:w="15" w:type="dxa"/>
          <w:right w:w="15" w:type="dxa"/>
        </w:tblCellMar>
        <w:tblLook w:val="04A0"/>
      </w:tblPr>
      <w:tblGrid>
        <w:gridCol w:w="889"/>
        <w:gridCol w:w="300"/>
        <w:gridCol w:w="480"/>
        <w:gridCol w:w="560"/>
        <w:gridCol w:w="840"/>
        <w:gridCol w:w="961"/>
      </w:tblGrid>
      <w:tr w:rsidR="007148F3" w:rsidRPr="00752697" w:rsidTr="007148F3">
        <w:trPr>
          <w:tblHeade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Options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E</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O-E</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(O-E)²</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b/>
                <w:bCs/>
                <w:sz w:val="24"/>
                <w:szCs w:val="24"/>
              </w:rPr>
            </w:pPr>
            <w:r w:rsidRPr="00752697">
              <w:rPr>
                <w:rFonts w:ascii="Times New Roman" w:eastAsia="Times New Roman" w:hAnsi="Times New Roman" w:cs="Times New Roman"/>
                <w:b/>
                <w:bCs/>
                <w:sz w:val="24"/>
                <w:szCs w:val="24"/>
              </w:rPr>
              <w:t>(O-E)²/E</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Yes</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70</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1056.25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28.17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No</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-32.5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1056.25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28.17</w:t>
            </w:r>
          </w:p>
        </w:tc>
      </w:tr>
      <w:tr w:rsidR="007148F3" w:rsidRPr="00752697" w:rsidTr="007148F3">
        <w:trPr>
          <w:tblCellSpacing w:w="15" w:type="dxa"/>
        </w:trPr>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Total</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75</w:t>
            </w: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p>
        </w:tc>
        <w:tc>
          <w:tcPr>
            <w:tcW w:w="0" w:type="auto"/>
            <w:vAlign w:val="center"/>
            <w:hideMark/>
          </w:tcPr>
          <w:p w:rsidR="007148F3" w:rsidRPr="00752697" w:rsidRDefault="007148F3" w:rsidP="00752697">
            <w:pPr>
              <w:spacing w:after="0"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56.34</w:t>
            </w:r>
          </w:p>
        </w:tc>
      </w:tr>
    </w:tbl>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Chi-square (X²)</w:t>
      </w:r>
      <w:r w:rsidRPr="00752697">
        <w:rPr>
          <w:rFonts w:ascii="Times New Roman" w:eastAsia="Times New Roman" w:hAnsi="Times New Roman" w:cs="Times New Roman"/>
          <w:sz w:val="24"/>
          <w:szCs w:val="24"/>
        </w:rPr>
        <w:t xml:space="preserve"> = 56.34, </w:t>
      </w:r>
      <w:r w:rsidRPr="00752697">
        <w:rPr>
          <w:rFonts w:ascii="Times New Roman" w:eastAsia="Times New Roman" w:hAnsi="Times New Roman" w:cs="Times New Roman"/>
          <w:b/>
          <w:bCs/>
          <w:sz w:val="24"/>
          <w:szCs w:val="24"/>
        </w:rPr>
        <w:t>Critical Value</w:t>
      </w:r>
      <w:r w:rsidRPr="00752697">
        <w:rPr>
          <w:rFonts w:ascii="Times New Roman" w:eastAsia="Times New Roman" w:hAnsi="Times New Roman" w:cs="Times New Roman"/>
          <w:sz w:val="24"/>
          <w:szCs w:val="24"/>
        </w:rPr>
        <w:t xml:space="preserve"> = 9.488</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b/>
          <w:bCs/>
          <w:sz w:val="24"/>
          <w:szCs w:val="24"/>
        </w:rPr>
        <w:t>Decision</w:t>
      </w:r>
      <w:r w:rsidRPr="00752697">
        <w:rPr>
          <w:rFonts w:ascii="Times New Roman" w:eastAsia="Times New Roman" w:hAnsi="Times New Roman" w:cs="Times New Roman"/>
          <w:sz w:val="24"/>
          <w:szCs w:val="24"/>
        </w:rPr>
        <w:t>: Reject Ho3 (X² &gt; 9.488). Internal controls enhance ROI.</w:t>
      </w:r>
      <w:r w:rsidRPr="00752697">
        <w:rPr>
          <w:rFonts w:ascii="Times New Roman" w:eastAsia="Times New Roman" w:hAnsi="Times New Roman" w:cs="Times New Roman"/>
          <w:sz w:val="24"/>
          <w:szCs w:val="24"/>
        </w:rPr>
        <w:br/>
      </w:r>
      <w:r w:rsidRPr="00752697">
        <w:rPr>
          <w:rFonts w:ascii="Times New Roman" w:eastAsia="Times New Roman" w:hAnsi="Times New Roman" w:cs="Times New Roman"/>
          <w:b/>
          <w:bCs/>
          <w:sz w:val="24"/>
          <w:szCs w:val="24"/>
        </w:rPr>
        <w:t>Interpretation</w:t>
      </w:r>
      <w:r w:rsidRPr="00752697">
        <w:rPr>
          <w:rFonts w:ascii="Times New Roman" w:eastAsia="Times New Roman" w:hAnsi="Times New Roman" w:cs="Times New Roman"/>
          <w:sz w:val="24"/>
          <w:szCs w:val="24"/>
        </w:rPr>
        <w:t>: Strong evidence supports internal controls’ impact on financial returns.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4.2.1 Discussion</w:t>
      </w:r>
    </w:p>
    <w:p w:rsidR="007148F3"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All null hypotheses were rejected, confirming the critical roles of bad debt management, fraud prevention, and internal controls. High X² values (27.00, 40.34, 56.34) align with employee perceptions, emphasizing these practices’ impact on UBN’s performance.</w:t>
      </w:r>
    </w:p>
    <w:p w:rsidR="00B77DF0" w:rsidRPr="00752697" w:rsidRDefault="00B77DF0" w:rsidP="00752697">
      <w:pPr>
        <w:spacing w:before="100" w:beforeAutospacing="1" w:after="100" w:afterAutospacing="1" w:line="360" w:lineRule="auto"/>
        <w:jc w:val="both"/>
        <w:rPr>
          <w:rFonts w:ascii="Times New Roman" w:eastAsia="Times New Roman" w:hAnsi="Times New Roman" w:cs="Times New Roman"/>
          <w:sz w:val="24"/>
          <w:szCs w:val="24"/>
        </w:rPr>
      </w:pP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4.3 Implications</w:t>
      </w:r>
    </w:p>
    <w:p w:rsidR="007148F3" w:rsidRPr="00752697" w:rsidRDefault="007148F3" w:rsidP="00752697">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Workforce Development</w:t>
      </w:r>
      <w:r w:rsidRPr="00752697">
        <w:rPr>
          <w:rFonts w:ascii="Times New Roman" w:eastAsia="Times New Roman" w:hAnsi="Times New Roman" w:cs="Times New Roman"/>
          <w:sz w:val="24"/>
          <w:szCs w:val="24"/>
        </w:rPr>
        <w:t>: Train young employees in risk management and technology.</w:t>
      </w:r>
    </w:p>
    <w:p w:rsidR="007148F3" w:rsidRPr="00752697" w:rsidRDefault="007148F3" w:rsidP="00752697">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Diversity</w:t>
      </w:r>
      <w:r w:rsidRPr="00752697">
        <w:rPr>
          <w:rFonts w:ascii="Times New Roman" w:eastAsia="Times New Roman" w:hAnsi="Times New Roman" w:cs="Times New Roman"/>
          <w:sz w:val="24"/>
          <w:szCs w:val="24"/>
        </w:rPr>
        <w:t>: Address male dominance with inclusivity initiatives.</w:t>
      </w:r>
    </w:p>
    <w:p w:rsidR="007148F3" w:rsidRPr="00752697" w:rsidRDefault="007148F3" w:rsidP="00752697">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Retention</w:t>
      </w:r>
      <w:r w:rsidRPr="00752697">
        <w:rPr>
          <w:rFonts w:ascii="Times New Roman" w:eastAsia="Times New Roman" w:hAnsi="Times New Roman" w:cs="Times New Roman"/>
          <w:sz w:val="24"/>
          <w:szCs w:val="24"/>
        </w:rPr>
        <w:t>: Develop programs to retain experienced staff.</w:t>
      </w:r>
    </w:p>
    <w:p w:rsidR="007148F3" w:rsidRPr="00752697" w:rsidRDefault="007148F3" w:rsidP="00752697">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Risk Management</w:t>
      </w:r>
      <w:r w:rsidRPr="00752697">
        <w:rPr>
          <w:rFonts w:ascii="Times New Roman" w:eastAsia="Times New Roman" w:hAnsi="Times New Roman" w:cs="Times New Roman"/>
          <w:sz w:val="24"/>
          <w:szCs w:val="24"/>
        </w:rPr>
        <w:t>: Enhance bad debt and fraud prevention with analytics and AI.</w:t>
      </w:r>
    </w:p>
    <w:p w:rsidR="007148F3" w:rsidRPr="00752697" w:rsidRDefault="007148F3" w:rsidP="00752697">
      <w:pPr>
        <w:numPr>
          <w:ilvl w:val="0"/>
          <w:numId w:val="43"/>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Internal Controls</w:t>
      </w:r>
      <w:r w:rsidRPr="00752697">
        <w:rPr>
          <w:rFonts w:ascii="Times New Roman" w:eastAsia="Times New Roman" w:hAnsi="Times New Roman" w:cs="Times New Roman"/>
          <w:sz w:val="24"/>
          <w:szCs w:val="24"/>
        </w:rPr>
        <w:t>: Maintain and refine controls for compliance and ROI.</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4.4 Limitations</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sample (75 respondents) may not fully represent UBN’s workforce. Self-reported data risks bias, and the study lacks objective financial metrics. Future research could use larger samples and objective data.</w:t>
      </w: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4.5 Conclusion</w:t>
      </w:r>
    </w:p>
    <w:p w:rsidR="007148F3" w:rsidRPr="00752697" w:rsidRDefault="007148F3" w:rsidP="00B77DF0">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survey reveals a young, educated workforce strongly supporting bad debt management, fraud prevention, and internal controls. Chi-square tests confirm these practices’ significant impact on sustainability, efficiency, and ROI. UBN should invest in training, diversity, retention, and advanced risk management systems to enhance performance, despite study limitations.</w:t>
      </w:r>
    </w:p>
    <w:p w:rsidR="007148F3"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Word Count</w:t>
      </w:r>
      <w:r w:rsidRPr="00752697">
        <w:rPr>
          <w:rFonts w:ascii="Times New Roman" w:eastAsia="Times New Roman" w:hAnsi="Times New Roman" w:cs="Times New Roman"/>
          <w:sz w:val="24"/>
          <w:szCs w:val="24"/>
        </w:rPr>
        <w:t>: Approximately 2,500 words.</w:t>
      </w:r>
    </w:p>
    <w:p w:rsidR="00B77DF0" w:rsidRDefault="00B77DF0" w:rsidP="00752697">
      <w:pPr>
        <w:spacing w:before="100" w:beforeAutospacing="1" w:after="100" w:afterAutospacing="1" w:line="360" w:lineRule="auto"/>
        <w:jc w:val="both"/>
        <w:rPr>
          <w:rFonts w:ascii="Times New Roman" w:eastAsia="Times New Roman" w:hAnsi="Times New Roman" w:cs="Times New Roman"/>
          <w:sz w:val="24"/>
          <w:szCs w:val="24"/>
        </w:rPr>
      </w:pPr>
    </w:p>
    <w:p w:rsidR="00B77DF0" w:rsidRDefault="00B77DF0" w:rsidP="00752697">
      <w:pPr>
        <w:spacing w:before="100" w:beforeAutospacing="1" w:after="100" w:afterAutospacing="1" w:line="360" w:lineRule="auto"/>
        <w:jc w:val="both"/>
        <w:rPr>
          <w:rFonts w:ascii="Times New Roman" w:eastAsia="Times New Roman" w:hAnsi="Times New Roman" w:cs="Times New Roman"/>
          <w:sz w:val="24"/>
          <w:szCs w:val="24"/>
        </w:rPr>
      </w:pPr>
    </w:p>
    <w:p w:rsidR="00B77DF0" w:rsidRPr="00752697" w:rsidRDefault="00B77DF0" w:rsidP="00752697">
      <w:pPr>
        <w:spacing w:before="100" w:beforeAutospacing="1" w:after="100" w:afterAutospacing="1" w:line="360" w:lineRule="auto"/>
        <w:jc w:val="both"/>
        <w:rPr>
          <w:rFonts w:ascii="Times New Roman" w:eastAsia="Times New Roman" w:hAnsi="Times New Roman" w:cs="Times New Roman"/>
          <w:sz w:val="24"/>
          <w:szCs w:val="24"/>
        </w:rPr>
      </w:pPr>
    </w:p>
    <w:p w:rsidR="007148F3" w:rsidRPr="00752697" w:rsidRDefault="007148F3"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Reduction Approach</w:t>
      </w:r>
      <w:r w:rsidRPr="00752697">
        <w:rPr>
          <w:rFonts w:ascii="Times New Roman" w:eastAsia="Times New Roman" w:hAnsi="Times New Roman" w:cs="Times New Roman"/>
          <w:sz w:val="24"/>
          <w:szCs w:val="24"/>
        </w:rPr>
        <w:t>:</w:t>
      </w:r>
    </w:p>
    <w:p w:rsidR="007148F3" w:rsidRPr="00752697" w:rsidRDefault="007148F3" w:rsidP="00752697">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Condensed Descriptions</w:t>
      </w:r>
      <w:r w:rsidRPr="00752697">
        <w:rPr>
          <w:rFonts w:ascii="Times New Roman" w:eastAsia="Times New Roman" w:hAnsi="Times New Roman" w:cs="Times New Roman"/>
          <w:sz w:val="24"/>
          <w:szCs w:val="24"/>
        </w:rPr>
        <w:t>: Shortened demographic and perception analyses by focusing on key insights and removing repetitive details (e.g., societal norm discussions).</w:t>
      </w:r>
    </w:p>
    <w:p w:rsidR="007148F3" w:rsidRPr="00752697" w:rsidRDefault="007148F3" w:rsidP="00752697">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Streamlined Tables</w:t>
      </w:r>
      <w:r w:rsidRPr="00752697">
        <w:rPr>
          <w:rFonts w:ascii="Times New Roman" w:eastAsia="Times New Roman" w:hAnsi="Times New Roman" w:cs="Times New Roman"/>
          <w:sz w:val="24"/>
          <w:szCs w:val="24"/>
        </w:rPr>
        <w:t>: Retained all tables but simplified accompanying text.</w:t>
      </w:r>
    </w:p>
    <w:p w:rsidR="007148F3" w:rsidRPr="00752697" w:rsidRDefault="007148F3" w:rsidP="00752697">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Hypothesis Testing</w:t>
      </w:r>
      <w:r w:rsidRPr="00752697">
        <w:rPr>
          <w:rFonts w:ascii="Times New Roman" w:eastAsia="Times New Roman" w:hAnsi="Times New Roman" w:cs="Times New Roman"/>
          <w:sz w:val="24"/>
          <w:szCs w:val="24"/>
        </w:rPr>
        <w:t>: Kept essential chi-square calculations and interpretations, reducing verbose explanations.</w:t>
      </w:r>
    </w:p>
    <w:p w:rsidR="007148F3" w:rsidRPr="00752697" w:rsidRDefault="007148F3" w:rsidP="00752697">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Implications and Limitations</w:t>
      </w:r>
      <w:r w:rsidRPr="00752697">
        <w:rPr>
          <w:rFonts w:ascii="Times New Roman" w:eastAsia="Times New Roman" w:hAnsi="Times New Roman" w:cs="Times New Roman"/>
          <w:sz w:val="24"/>
          <w:szCs w:val="24"/>
        </w:rPr>
        <w:t>: Summarized actionable recommendations and limitations concisely.</w:t>
      </w:r>
    </w:p>
    <w:p w:rsidR="00752697" w:rsidRDefault="007148F3" w:rsidP="00752697">
      <w:pPr>
        <w:numPr>
          <w:ilvl w:val="0"/>
          <w:numId w:val="44"/>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Conclusion</w:t>
      </w:r>
      <w:r w:rsidRPr="00752697">
        <w:rPr>
          <w:rFonts w:ascii="Times New Roman" w:eastAsia="Times New Roman" w:hAnsi="Times New Roman" w:cs="Times New Roman"/>
          <w:sz w:val="24"/>
          <w:szCs w:val="24"/>
        </w:rPr>
        <w:t>: Focused on core findings and recommendations, eliminating redundancy.</w:t>
      </w:r>
    </w:p>
    <w:p w:rsidR="00B77DF0" w:rsidRDefault="00B77DF0" w:rsidP="00B77DF0">
      <w:pPr>
        <w:spacing w:before="100" w:beforeAutospacing="1" w:after="100" w:afterAutospacing="1" w:line="360" w:lineRule="auto"/>
        <w:jc w:val="both"/>
        <w:rPr>
          <w:rFonts w:ascii="Times New Roman" w:eastAsia="Times New Roman" w:hAnsi="Times New Roman" w:cs="Times New Roman"/>
          <w:sz w:val="24"/>
          <w:szCs w:val="24"/>
        </w:rPr>
      </w:pPr>
    </w:p>
    <w:p w:rsidR="00B77DF0" w:rsidRDefault="00B77DF0" w:rsidP="00B77DF0">
      <w:pPr>
        <w:spacing w:before="100" w:beforeAutospacing="1" w:after="100" w:afterAutospacing="1" w:line="360" w:lineRule="auto"/>
        <w:jc w:val="both"/>
        <w:rPr>
          <w:rFonts w:ascii="Times New Roman" w:eastAsia="Times New Roman" w:hAnsi="Times New Roman" w:cs="Times New Roman"/>
          <w:sz w:val="24"/>
          <w:szCs w:val="24"/>
        </w:rPr>
      </w:pPr>
    </w:p>
    <w:p w:rsidR="00B77DF0" w:rsidRDefault="00B77DF0" w:rsidP="00B77DF0">
      <w:pPr>
        <w:spacing w:before="100" w:beforeAutospacing="1" w:after="100" w:afterAutospacing="1" w:line="360" w:lineRule="auto"/>
        <w:jc w:val="both"/>
        <w:rPr>
          <w:rFonts w:ascii="Times New Roman" w:eastAsia="Times New Roman" w:hAnsi="Times New Roman" w:cs="Times New Roman"/>
          <w:sz w:val="24"/>
          <w:szCs w:val="24"/>
        </w:rPr>
      </w:pPr>
    </w:p>
    <w:p w:rsidR="00B77DF0" w:rsidRDefault="00B77DF0" w:rsidP="00B77DF0">
      <w:pPr>
        <w:spacing w:before="100" w:beforeAutospacing="1" w:after="100" w:afterAutospacing="1" w:line="360" w:lineRule="auto"/>
        <w:jc w:val="both"/>
        <w:rPr>
          <w:rFonts w:ascii="Times New Roman" w:eastAsia="Times New Roman" w:hAnsi="Times New Roman" w:cs="Times New Roman"/>
          <w:sz w:val="24"/>
          <w:szCs w:val="24"/>
        </w:rPr>
      </w:pPr>
    </w:p>
    <w:p w:rsidR="00B77DF0" w:rsidRDefault="00B77DF0" w:rsidP="00B77DF0">
      <w:pPr>
        <w:spacing w:before="100" w:beforeAutospacing="1" w:after="100" w:afterAutospacing="1" w:line="360" w:lineRule="auto"/>
        <w:jc w:val="both"/>
        <w:rPr>
          <w:rFonts w:ascii="Times New Roman" w:eastAsia="Times New Roman" w:hAnsi="Times New Roman" w:cs="Times New Roman"/>
          <w:sz w:val="24"/>
          <w:szCs w:val="24"/>
        </w:rPr>
      </w:pPr>
    </w:p>
    <w:p w:rsidR="00B77DF0" w:rsidRDefault="00B77DF0" w:rsidP="00B77DF0">
      <w:pPr>
        <w:spacing w:before="100" w:beforeAutospacing="1" w:after="100" w:afterAutospacing="1" w:line="360" w:lineRule="auto"/>
        <w:jc w:val="both"/>
        <w:rPr>
          <w:rFonts w:ascii="Times New Roman" w:eastAsia="Times New Roman" w:hAnsi="Times New Roman" w:cs="Times New Roman"/>
          <w:sz w:val="24"/>
          <w:szCs w:val="24"/>
        </w:rPr>
      </w:pPr>
    </w:p>
    <w:p w:rsidR="00B77DF0" w:rsidRDefault="00B77DF0" w:rsidP="00B77DF0">
      <w:pPr>
        <w:spacing w:before="100" w:beforeAutospacing="1" w:after="100" w:afterAutospacing="1" w:line="360" w:lineRule="auto"/>
        <w:jc w:val="both"/>
        <w:rPr>
          <w:rFonts w:ascii="Times New Roman" w:eastAsia="Times New Roman" w:hAnsi="Times New Roman" w:cs="Times New Roman"/>
          <w:sz w:val="24"/>
          <w:szCs w:val="24"/>
        </w:rPr>
      </w:pPr>
    </w:p>
    <w:p w:rsidR="00B77DF0" w:rsidRDefault="00B77DF0" w:rsidP="00B77DF0">
      <w:pPr>
        <w:spacing w:before="100" w:beforeAutospacing="1" w:after="100" w:afterAutospacing="1" w:line="360" w:lineRule="auto"/>
        <w:jc w:val="both"/>
        <w:rPr>
          <w:rFonts w:ascii="Times New Roman" w:eastAsia="Times New Roman" w:hAnsi="Times New Roman" w:cs="Times New Roman"/>
          <w:sz w:val="24"/>
          <w:szCs w:val="24"/>
        </w:rPr>
      </w:pPr>
    </w:p>
    <w:p w:rsidR="00B77DF0" w:rsidRPr="00B77DF0" w:rsidRDefault="00B77DF0" w:rsidP="00B77DF0">
      <w:pPr>
        <w:spacing w:before="100" w:beforeAutospacing="1" w:after="100" w:afterAutospacing="1" w:line="360" w:lineRule="auto"/>
        <w:jc w:val="both"/>
        <w:rPr>
          <w:rFonts w:ascii="Times New Roman" w:eastAsia="Times New Roman" w:hAnsi="Times New Roman" w:cs="Times New Roman"/>
          <w:sz w:val="24"/>
          <w:szCs w:val="24"/>
        </w:rPr>
      </w:pPr>
    </w:p>
    <w:p w:rsidR="00096B19" w:rsidRPr="00B77DF0" w:rsidRDefault="00096B19" w:rsidP="00B77DF0">
      <w:pPr>
        <w:spacing w:before="100" w:beforeAutospacing="1" w:after="100" w:afterAutospacing="1" w:line="360" w:lineRule="auto"/>
        <w:jc w:val="center"/>
        <w:rPr>
          <w:rFonts w:ascii="Times New Roman" w:eastAsia="Times New Roman" w:hAnsi="Times New Roman" w:cs="Times New Roman"/>
          <w:b/>
          <w:sz w:val="24"/>
          <w:szCs w:val="24"/>
        </w:rPr>
      </w:pPr>
      <w:r w:rsidRPr="00B77DF0">
        <w:rPr>
          <w:rFonts w:ascii="Times New Roman" w:eastAsia="Times New Roman" w:hAnsi="Times New Roman" w:cs="Times New Roman"/>
          <w:b/>
          <w:bCs/>
          <w:sz w:val="24"/>
          <w:szCs w:val="24"/>
        </w:rPr>
        <w:lastRenderedPageBreak/>
        <w:t xml:space="preserve">CHAPTER </w:t>
      </w:r>
      <w:r w:rsidR="00752697" w:rsidRPr="00B77DF0">
        <w:rPr>
          <w:rFonts w:ascii="Times New Roman" w:eastAsia="Times New Roman" w:hAnsi="Times New Roman" w:cs="Times New Roman"/>
          <w:b/>
          <w:bCs/>
          <w:sz w:val="24"/>
          <w:szCs w:val="24"/>
        </w:rPr>
        <w:t>FIVE</w:t>
      </w:r>
    </w:p>
    <w:p w:rsidR="00752697"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SUMMARY, CONCLUSION, AND RECOMMENDATIONS</w:t>
      </w:r>
    </w:p>
    <w:p w:rsidR="00096B19"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5.1 Summary of Findings</w:t>
      </w:r>
    </w:p>
    <w:p w:rsidR="00752697"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This study investigated the impact of bad debt management and fraud prevention on the performance of United Bank of Nigeria (UBN). Utilizing a mixed-methods approach, the research combined quantitative data from surveys with qualitative insights from interviews to comprehensively assess the relationships between bad debt management, fraud prevention, and the bank’s performance. Primary data were collected from 75 respondents, including bank employees, managers, and financial analysts, offering valuable perspectives on UBN’s operational and strategic dynamics. The key findings are summarized below.</w:t>
      </w:r>
    </w:p>
    <w:p w:rsidR="00096B19"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Key Findings</w:t>
      </w:r>
    </w:p>
    <w:p w:rsidR="00752697" w:rsidRP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The survey results underscored the critical roles of bad debt management and fraud prevention in enhancing UBN’s performance:</w:t>
      </w:r>
    </w:p>
    <w:p w:rsidR="00752697" w:rsidRPr="00752697" w:rsidRDefault="00752697" w:rsidP="00752697">
      <w:pPr>
        <w:numPr>
          <w:ilvl w:val="0"/>
          <w:numId w:val="45"/>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Bad Debt Management and Sustainability</w:t>
      </w:r>
      <w:r w:rsidRPr="00752697">
        <w:rPr>
          <w:rFonts w:ascii="Times New Roman" w:eastAsia="Times New Roman" w:hAnsi="Times New Roman" w:cs="Times New Roman"/>
          <w:sz w:val="24"/>
          <w:szCs w:val="24"/>
        </w:rPr>
        <w:t>: 80% of respondents agreed that effective bad debt management significantly contributes to financial sustainability. Robust credit risk assessment and loan monitoring practices were recognized as essential in minimizing non-performing loans (NPLs), reducing financial losses, strengthening the balance sheet, and ensuring liquidity and regulatory compliance.</w:t>
      </w:r>
    </w:p>
    <w:p w:rsidR="00752697" w:rsidRPr="00752697" w:rsidRDefault="00752697" w:rsidP="00752697">
      <w:pPr>
        <w:numPr>
          <w:ilvl w:val="0"/>
          <w:numId w:val="45"/>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Fraud Prevention and Operational Efficiency</w:t>
      </w:r>
      <w:r w:rsidRPr="00752697">
        <w:rPr>
          <w:rFonts w:ascii="Times New Roman" w:eastAsia="Times New Roman" w:hAnsi="Times New Roman" w:cs="Times New Roman"/>
          <w:sz w:val="24"/>
          <w:szCs w:val="24"/>
        </w:rPr>
        <w:t xml:space="preserve">: 86.67% of respondents confirmed a positive link between fraud prevention measures and operational efficiency. Effective fraud detection, including real-time transaction monitoring </w:t>
      </w:r>
      <w:r w:rsidRPr="00752697">
        <w:rPr>
          <w:rFonts w:ascii="Times New Roman" w:eastAsia="Times New Roman" w:hAnsi="Times New Roman" w:cs="Times New Roman"/>
          <w:sz w:val="24"/>
          <w:szCs w:val="24"/>
        </w:rPr>
        <w:lastRenderedPageBreak/>
        <w:t>and internal audits, minimizes disruptions and reputational risks, enhancing service delivery.</w:t>
      </w:r>
    </w:p>
    <w:p w:rsidR="00752697" w:rsidRPr="00752697" w:rsidRDefault="00752697" w:rsidP="00752697">
      <w:pPr>
        <w:numPr>
          <w:ilvl w:val="0"/>
          <w:numId w:val="45"/>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Internal Controls and Return on Investment (ROI)</w:t>
      </w:r>
      <w:r w:rsidRPr="00752697">
        <w:rPr>
          <w:rFonts w:ascii="Times New Roman" w:eastAsia="Times New Roman" w:hAnsi="Times New Roman" w:cs="Times New Roman"/>
          <w:sz w:val="24"/>
          <w:szCs w:val="24"/>
        </w:rPr>
        <w:t>: 93.33% of respondents believed strong internal controls improve ROI. Mechanisms like segregation of duties, regular audits, and compliance checks optimize resource allocation, reduce costs, and enhance financial performance.</w:t>
      </w:r>
    </w:p>
    <w:p w:rsidR="00096B19"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Statistical Analysis</w:t>
      </w:r>
    </w:p>
    <w:p w:rsidR="00752697" w:rsidRP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Chi-square tests were used to examine relationships between the independent variables (bad debt management, fraud prevention, and internal controls) and the dependent variable (bank performance). All null hypotheses were rejected at a 5% significance level, confirming significant relationships:</w:t>
      </w:r>
    </w:p>
    <w:p w:rsidR="00752697" w:rsidRPr="00752697" w:rsidRDefault="00752697" w:rsidP="00752697">
      <w:pPr>
        <w:numPr>
          <w:ilvl w:val="0"/>
          <w:numId w:val="46"/>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Bad debt management and sustainability (p &lt; 0.05), indicating that effective credit risk management directly supports financial health.</w:t>
      </w:r>
    </w:p>
    <w:p w:rsidR="00752697" w:rsidRPr="00752697" w:rsidRDefault="00752697" w:rsidP="00752697">
      <w:pPr>
        <w:numPr>
          <w:ilvl w:val="0"/>
          <w:numId w:val="46"/>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Fraud prevention and operational efficiency (p &lt; 0.05), showing that reducing fraud enhances operational capabilities.</w:t>
      </w:r>
    </w:p>
    <w:p w:rsidR="00752697" w:rsidRPr="00752697" w:rsidRDefault="00752697" w:rsidP="00752697">
      <w:pPr>
        <w:numPr>
          <w:ilvl w:val="0"/>
          <w:numId w:val="46"/>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Internal controls and ROI (p &lt; 0.01), underscoring their role in profitability.</w:t>
      </w:r>
    </w:p>
    <w:p w:rsidR="00752697"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These results provide empirical support for the survey findings, affirming the practical impact of these factors on UBN’s operations.</w:t>
      </w:r>
    </w:p>
    <w:p w:rsidR="00096B19"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Qualitative Insights</w:t>
      </w:r>
    </w:p>
    <w:p w:rsidR="00752697" w:rsidRP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 xml:space="preserve">Interviews with stakeholders offered deeper context. Managers emphasized the need for proactive bad debt management through thorough borrower assessments, continuous loan monitoring, and timely recovery efforts. They noted challenges in balancing risk mitigation with customer satisfaction, as stringent policies could deter borrowers. Employees highlighted that while current fraud prevention systems are </w:t>
      </w:r>
      <w:r w:rsidR="00752697" w:rsidRPr="00752697">
        <w:rPr>
          <w:rFonts w:ascii="Times New Roman" w:eastAsia="Times New Roman" w:hAnsi="Times New Roman" w:cs="Times New Roman"/>
          <w:sz w:val="24"/>
          <w:szCs w:val="24"/>
        </w:rPr>
        <w:lastRenderedPageBreak/>
        <w:t>effective, the evolving nature of financial fraud, particularly cyber fraud, demands ongoing investment in technology and training. These insights complement the quantitative data, providing a holistic view of challenges and opportunities.</w:t>
      </w:r>
    </w:p>
    <w:p w:rsidR="00096B19"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Implications of Findings</w:t>
      </w:r>
    </w:p>
    <w:p w:rsidR="00752697" w:rsidRP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The findings suggest strategic priorities for UBN:</w:t>
      </w:r>
    </w:p>
    <w:p w:rsidR="00752697" w:rsidRPr="00752697" w:rsidRDefault="00752697" w:rsidP="00752697">
      <w:pPr>
        <w:numPr>
          <w:ilvl w:val="0"/>
          <w:numId w:val="47"/>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link between bad debt management and sustainability emphasizes the need for robust credit risk assessment and loan recovery processes to ensure financial stability.</w:t>
      </w:r>
    </w:p>
    <w:p w:rsidR="00752697" w:rsidRPr="00752697" w:rsidRDefault="00752697" w:rsidP="00752697">
      <w:pPr>
        <w:numPr>
          <w:ilvl w:val="0"/>
          <w:numId w:val="47"/>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relationship between fraud prevention and operational efficiency highlights the importance of advanced fraud detection systems to minimize disruptions and build customer trust.</w:t>
      </w:r>
    </w:p>
    <w:p w:rsidR="00752697" w:rsidRPr="00752697" w:rsidRDefault="00752697" w:rsidP="00752697">
      <w:pPr>
        <w:numPr>
          <w:ilvl w:val="0"/>
          <w:numId w:val="47"/>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impact of internal controls on ROI underscores the value of strong governance structures in optimizing financial performance.</w:t>
      </w:r>
    </w:p>
    <w:p w:rsidR="00752697"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These findings align with industry trends, where banks prioritize risk management and technological innovation to remain competitive in a dynamic financial landscape.</w:t>
      </w:r>
    </w:p>
    <w:p w:rsidR="00096B19"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5.2 Conclusion</w:t>
      </w:r>
    </w:p>
    <w:p w:rsid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This study provides compelling evidence that effective bad debt management and fraud prevention are pivotal to UBN’s sustainability and performance. Well-implemented credit risk assessment, loan monitoring, internal controls, and technology-driven fraud detection significantly enhance profitability, operational efficiency, and long-term viability. These elements form an interconnected framework for managing financial risks and ensuring sustainable growth.</w:t>
      </w:r>
    </w:p>
    <w:p w:rsidR="00B77DF0" w:rsidRPr="00752697" w:rsidRDefault="00B77DF0" w:rsidP="00752697">
      <w:pPr>
        <w:spacing w:before="100" w:beforeAutospacing="1" w:after="100" w:afterAutospacing="1" w:line="360" w:lineRule="auto"/>
        <w:jc w:val="both"/>
        <w:rPr>
          <w:rFonts w:ascii="Times New Roman" w:eastAsia="Times New Roman" w:hAnsi="Times New Roman" w:cs="Times New Roman"/>
          <w:sz w:val="24"/>
          <w:szCs w:val="24"/>
        </w:rPr>
      </w:pPr>
    </w:p>
    <w:p w:rsidR="00096B19"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lastRenderedPageBreak/>
        <w:t>Bad Debt Management</w:t>
      </w:r>
    </w:p>
    <w:p w:rsidR="00752697" w:rsidRP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Effective bad debt management is central to UBN’s financial health. Rigorous credit risk assessments identify and mitigate risks before they become NPLs, while continuous loan monitoring detects early default signals, enabling proactive measures like loan restructuring or recovery. These practices reduce financial losses, improve liquidity, and ensure regulatory compliance, reinforcing UBN’s stability in an industry where NPLs can erode capital and investor confidence.</w:t>
      </w:r>
    </w:p>
    <w:p w:rsidR="00096B19"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Fraud Prevention</w:t>
      </w:r>
    </w:p>
    <w:p w:rsidR="00752697" w:rsidRP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Fraud prevention is critical amid rising cyber threats and financial crimes. Measures like real-time transaction monitoring, biometric authentication, and internal audits enhance operational efficiency by reducing disruptions and protecting assets. These efforts also strengthen UBN’s reputation, fostering customer loyalty and attracting new clients. The study underscores the need for investment in technologies like artificial intelligence (AI) and machine learning to counter evolving fraud tactics.</w:t>
      </w:r>
    </w:p>
    <w:p w:rsidR="00096B19"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Internal Controls</w:t>
      </w:r>
    </w:p>
    <w:p w:rsidR="00752697" w:rsidRP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Strong internal controls drive UBN’s ROI by safeguarding assets, ensuring compliance, and optimizing resources. Practices such as segregation of duties, regular audits, and compliance checks reduce costs and enhance stakeholder confidence. The near-unanimous agreement on their importance suggests UBN’s systems are effective but could benefit from regular updates and staff training.</w:t>
      </w:r>
    </w:p>
    <w:p w:rsidR="00096B19"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Broader Implications</w:t>
      </w:r>
    </w:p>
    <w:p w:rsidR="00752697" w:rsidRPr="00752697" w:rsidRDefault="00096B19"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 xml:space="preserve">The study’s conclusions have implications for Nigeria’s banking industry and beyond. UBN’s experience highlights the importance of integrating risk management into </w:t>
      </w:r>
      <w:r w:rsidR="00752697" w:rsidRPr="00752697">
        <w:rPr>
          <w:rFonts w:ascii="Times New Roman" w:eastAsia="Times New Roman" w:hAnsi="Times New Roman" w:cs="Times New Roman"/>
          <w:sz w:val="24"/>
          <w:szCs w:val="24"/>
        </w:rPr>
        <w:lastRenderedPageBreak/>
        <w:t>core operations and leveraging technology for efficiency and security. As banks face pressure to manage risks and deliver value, these lessons can inform best practices in credit risk management, fraud prevention, and governance.</w:t>
      </w:r>
    </w:p>
    <w:p w:rsidR="00752697" w:rsidRPr="00752697" w:rsidRDefault="00A851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In summary, effective bad debt management and fraud prevention are strategic enablers of UBN’s success. Continued investment in these areas will strengthen its competitive position, enhance customer trust, and drive sustainable growth in a challenging financial environment.</w:t>
      </w:r>
    </w:p>
    <w:p w:rsidR="00A851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5.3 Recommendations</w:t>
      </w:r>
    </w:p>
    <w:p w:rsidR="00752697" w:rsidRPr="00752697" w:rsidRDefault="00A85197" w:rsidP="0075269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2697" w:rsidRPr="00752697">
        <w:rPr>
          <w:rFonts w:ascii="Times New Roman" w:eastAsia="Times New Roman" w:hAnsi="Times New Roman" w:cs="Times New Roman"/>
          <w:sz w:val="24"/>
          <w:szCs w:val="24"/>
        </w:rPr>
        <w:t>Based on the findings, the following actionable recommendations are proposed to enhance UBN’s bad debt management, fraud prevention, and performance:</w:t>
      </w:r>
    </w:p>
    <w:p w:rsidR="00A85197" w:rsidRDefault="00752697" w:rsidP="00752697">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Strengthen Credit Risk Assessment Processes</w:t>
      </w:r>
    </w:p>
    <w:p w:rsidR="00752697" w:rsidRPr="00752697" w:rsidRDefault="00752697" w:rsidP="00752697">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 xml:space="preserve">UBN should enhance credit risk assessment to minimize bad debts by: </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Implementing advanced credit scoring models using data analytics for accurate borrower evaluation.</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Conducting thorough due diligence, including background checks and collateral valuation.</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Establishing a centralized credit risk management unit to oversee loan approvals and recovery.</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Regularly updating credit policies to reflect economic and industry trends.</w:t>
      </w:r>
      <w:r w:rsidRPr="00752697">
        <w:rPr>
          <w:rFonts w:ascii="Times New Roman" w:eastAsia="Times New Roman" w:hAnsi="Times New Roman" w:cs="Times New Roman"/>
          <w:sz w:val="24"/>
          <w:szCs w:val="24"/>
        </w:rPr>
        <w:br/>
        <w:t>These steps will reduce NPLs, enhancing sustainability and profitability.</w:t>
      </w:r>
    </w:p>
    <w:p w:rsidR="00A85197" w:rsidRDefault="00752697" w:rsidP="00752697">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Implement AI-Based Fraud Detection Systems</w:t>
      </w:r>
    </w:p>
    <w:p w:rsidR="00752697" w:rsidRPr="00752697" w:rsidRDefault="00752697" w:rsidP="00A85197">
      <w:pPr>
        <w:spacing w:before="100" w:beforeAutospacing="1" w:after="100" w:afterAutospacing="1" w:line="360" w:lineRule="auto"/>
        <w:ind w:left="720"/>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 xml:space="preserve">To combat financial fraud, UBN should invest in AI-based systems that: </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Analyze transaction data in real-time to detect suspicious patterns.</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Use machine learning to adapt to emerging fraud tactics.</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lastRenderedPageBreak/>
        <w:t>Integrate biometric authentication for enhanced security.</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Provide predictive analytics to anticipate fraud risks.</w:t>
      </w:r>
      <w:r w:rsidRPr="00752697">
        <w:rPr>
          <w:rFonts w:ascii="Times New Roman" w:eastAsia="Times New Roman" w:hAnsi="Times New Roman" w:cs="Times New Roman"/>
          <w:sz w:val="24"/>
          <w:szCs w:val="24"/>
        </w:rPr>
        <w:br/>
        <w:t>These systems will improve fraud prevention, reduce false positives, and streamline investigations.</w:t>
      </w:r>
    </w:p>
    <w:p w:rsidR="00A85197" w:rsidRDefault="00752697" w:rsidP="00752697">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Train Staff on Fraud Prevention and Credit Management</w:t>
      </w:r>
    </w:p>
    <w:p w:rsidR="00752697" w:rsidRPr="00752697" w:rsidRDefault="00752697" w:rsidP="00A85197">
      <w:pPr>
        <w:spacing w:before="100" w:beforeAutospacing="1" w:after="100" w:afterAutospacing="1" w:line="360" w:lineRule="auto"/>
        <w:ind w:left="720"/>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 xml:space="preserve">Regular training programs should equip staff with skills in: </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Credit risk assessment, loan monitoring, and recovery strategies.</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Using advanced fraud detection tools.</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Identifying and responding to emerging fraud trends, such as cyber fraud.</w:t>
      </w:r>
    </w:p>
    <w:p w:rsidR="00A85197" w:rsidRDefault="00752697" w:rsidP="00A851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Fostering a culture of compliance and accountability.</w:t>
      </w:r>
      <w:r w:rsidRPr="00752697">
        <w:rPr>
          <w:rFonts w:ascii="Times New Roman" w:eastAsia="Times New Roman" w:hAnsi="Times New Roman" w:cs="Times New Roman"/>
          <w:sz w:val="24"/>
          <w:szCs w:val="24"/>
        </w:rPr>
        <w:br/>
        <w:t>Well-trained staff will enhance UBN’s ability to manage risks effectively.</w:t>
      </w:r>
    </w:p>
    <w:p w:rsidR="00A85197" w:rsidRPr="00752697" w:rsidRDefault="00A85197" w:rsidP="00A85197">
      <w:pPr>
        <w:spacing w:before="100" w:beforeAutospacing="1" w:after="100" w:afterAutospacing="1" w:line="360" w:lineRule="auto"/>
        <w:ind w:left="1440"/>
        <w:jc w:val="both"/>
        <w:rPr>
          <w:rFonts w:ascii="Times New Roman" w:eastAsia="Times New Roman" w:hAnsi="Times New Roman" w:cs="Times New Roman"/>
          <w:sz w:val="24"/>
          <w:szCs w:val="24"/>
        </w:rPr>
      </w:pPr>
    </w:p>
    <w:p w:rsidR="00A85197" w:rsidRDefault="00752697" w:rsidP="00752697">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Enhance Internal Control Systems</w:t>
      </w:r>
    </w:p>
    <w:p w:rsidR="00752697" w:rsidRPr="00752697" w:rsidRDefault="00752697" w:rsidP="00A85197">
      <w:pPr>
        <w:spacing w:before="100" w:beforeAutospacing="1" w:after="100" w:afterAutospacing="1" w:line="360" w:lineRule="auto"/>
        <w:ind w:left="720"/>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 xml:space="preserve">UBN should strengthen internal controls by: </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Implementing automated audit tools to streamline compliance checks.</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Enforcing segregation of duties to prevent internal fraud.</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Conducting regular risk assessments to address vulnerabilities.</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Establishing a whistleblower program to encourage reporting of suspicious activities.</w:t>
      </w:r>
      <w:r w:rsidRPr="00752697">
        <w:rPr>
          <w:rFonts w:ascii="Times New Roman" w:eastAsia="Times New Roman" w:hAnsi="Times New Roman" w:cs="Times New Roman"/>
          <w:sz w:val="24"/>
          <w:szCs w:val="24"/>
        </w:rPr>
        <w:br/>
        <w:t>A robust control framework will optimize ROI and ensure compliance.</w:t>
      </w:r>
    </w:p>
    <w:p w:rsidR="00A85197" w:rsidRDefault="00752697" w:rsidP="00752697">
      <w:pPr>
        <w:numPr>
          <w:ilvl w:val="0"/>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Leverage Technology for Loan Monitoring</w:t>
      </w:r>
    </w:p>
    <w:p w:rsidR="00752697" w:rsidRPr="00752697" w:rsidRDefault="00752697" w:rsidP="00A85197">
      <w:pPr>
        <w:spacing w:before="100" w:beforeAutospacing="1" w:after="100" w:afterAutospacing="1" w:line="360" w:lineRule="auto"/>
        <w:ind w:left="720"/>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 xml:space="preserve">UBN should adopt technologies to improve loan monitoring, including: </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lastRenderedPageBreak/>
        <w:t>Data analytics to track loan performance and identify default risks.</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Automated reminders to engage borrowers proactively.</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Centralized loan management systems to streamline monitoring and recovery.</w:t>
      </w:r>
    </w:p>
    <w:p w:rsidR="00752697" w:rsidRPr="00752697" w:rsidRDefault="00752697" w:rsidP="00752697">
      <w:pPr>
        <w:numPr>
          <w:ilvl w:val="1"/>
          <w:numId w:val="48"/>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Collaboration with fintech companies for innovative solutions.</w:t>
      </w:r>
      <w:r w:rsidRPr="00752697">
        <w:rPr>
          <w:rFonts w:ascii="Times New Roman" w:eastAsia="Times New Roman" w:hAnsi="Times New Roman" w:cs="Times New Roman"/>
          <w:sz w:val="24"/>
          <w:szCs w:val="24"/>
        </w:rPr>
        <w:br/>
        <w:t>These technologies will reduce bad debts and improve financial outcomes.</w:t>
      </w:r>
    </w:p>
    <w:p w:rsidR="00A851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5.4 Limitations of the Study</w:t>
      </w:r>
    </w:p>
    <w:p w:rsidR="00752697"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study faced several limitations:</w:t>
      </w:r>
    </w:p>
    <w:p w:rsidR="00752697" w:rsidRPr="00752697" w:rsidRDefault="00752697" w:rsidP="00752697">
      <w:pPr>
        <w:numPr>
          <w:ilvl w:val="0"/>
          <w:numId w:val="49"/>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Time Constraints</w:t>
      </w:r>
      <w:r w:rsidRPr="00752697">
        <w:rPr>
          <w:rFonts w:ascii="Times New Roman" w:eastAsia="Times New Roman" w:hAnsi="Times New Roman" w:cs="Times New Roman"/>
          <w:sz w:val="24"/>
          <w:szCs w:val="24"/>
        </w:rPr>
        <w:t>: The limited timeframe restricted the depth of data collection, preventing longitudinal analysis.</w:t>
      </w:r>
    </w:p>
    <w:p w:rsidR="00752697" w:rsidRPr="00752697" w:rsidRDefault="00752697" w:rsidP="00752697">
      <w:pPr>
        <w:numPr>
          <w:ilvl w:val="0"/>
          <w:numId w:val="49"/>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Financial Constraints</w:t>
      </w:r>
      <w:r w:rsidRPr="00752697">
        <w:rPr>
          <w:rFonts w:ascii="Times New Roman" w:eastAsia="Times New Roman" w:hAnsi="Times New Roman" w:cs="Times New Roman"/>
          <w:sz w:val="24"/>
          <w:szCs w:val="24"/>
        </w:rPr>
        <w:t>: Budget limitations curtailed access to advanced research tools and larger sample sizes.</w:t>
      </w:r>
    </w:p>
    <w:p w:rsidR="00752697" w:rsidRPr="00752697" w:rsidRDefault="00752697" w:rsidP="00752697">
      <w:pPr>
        <w:numPr>
          <w:ilvl w:val="0"/>
          <w:numId w:val="49"/>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Data Availability</w:t>
      </w:r>
      <w:r w:rsidRPr="00752697">
        <w:rPr>
          <w:rFonts w:ascii="Times New Roman" w:eastAsia="Times New Roman" w:hAnsi="Times New Roman" w:cs="Times New Roman"/>
          <w:sz w:val="24"/>
          <w:szCs w:val="24"/>
        </w:rPr>
        <w:t>: Confidentiality policies limited access to historical financial data, relying primarily on primary data.</w:t>
      </w:r>
    </w:p>
    <w:p w:rsidR="00752697" w:rsidRPr="00752697" w:rsidRDefault="00752697" w:rsidP="00752697">
      <w:pPr>
        <w:numPr>
          <w:ilvl w:val="0"/>
          <w:numId w:val="49"/>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Sample Size</w:t>
      </w:r>
      <w:r w:rsidRPr="00752697">
        <w:rPr>
          <w:rFonts w:ascii="Times New Roman" w:eastAsia="Times New Roman" w:hAnsi="Times New Roman" w:cs="Times New Roman"/>
          <w:sz w:val="24"/>
          <w:szCs w:val="24"/>
        </w:rPr>
        <w:t>: The 75-respondent sample, while sufficient, may not fully represent all stakeholders’ perspectives.</w:t>
      </w:r>
    </w:p>
    <w:p w:rsidR="00752697" w:rsidRPr="00752697" w:rsidRDefault="00752697" w:rsidP="00752697">
      <w:pPr>
        <w:numPr>
          <w:ilvl w:val="0"/>
          <w:numId w:val="49"/>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Scope of Analysis</w:t>
      </w:r>
      <w:r w:rsidRPr="00752697">
        <w:rPr>
          <w:rFonts w:ascii="Times New Roman" w:eastAsia="Times New Roman" w:hAnsi="Times New Roman" w:cs="Times New Roman"/>
          <w:sz w:val="24"/>
          <w:szCs w:val="24"/>
        </w:rPr>
        <w:t>: The focus on bad debt management and fraud prevention excluded other factors like market competition or macroeconomic conditions.</w:t>
      </w:r>
    </w:p>
    <w:p w:rsidR="00752697"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Despite these limitations, the study provides a robust foundation for understanding UBN’s risk management practices.</w:t>
      </w:r>
    </w:p>
    <w:p w:rsidR="00A851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b/>
          <w:bCs/>
          <w:sz w:val="24"/>
          <w:szCs w:val="24"/>
        </w:rPr>
        <w:t>5.5 Suggestions for Future Research</w:t>
      </w:r>
    </w:p>
    <w:p w:rsidR="00752697" w:rsidRPr="00752697" w:rsidRDefault="00752697" w:rsidP="00752697">
      <w:p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Future research could explore:</w:t>
      </w:r>
    </w:p>
    <w:p w:rsidR="00752697" w:rsidRPr="00752697" w:rsidRDefault="00752697" w:rsidP="00752697">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lastRenderedPageBreak/>
        <w:t>Longitudinal studies to assess the long-term impact of bad debt management and fraud prevention.</w:t>
      </w:r>
    </w:p>
    <w:p w:rsidR="00752697" w:rsidRPr="00752697" w:rsidRDefault="00752697" w:rsidP="00752697">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Comparative analyses of UBN’s practices with other Nigerian banks to identify best practices.</w:t>
      </w:r>
    </w:p>
    <w:p w:rsidR="00752697" w:rsidRPr="00752697" w:rsidRDefault="00752697" w:rsidP="00752697">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effectiveness of specific technologies, like AI or blockchain, in risk management.</w:t>
      </w:r>
    </w:p>
    <w:p w:rsidR="00752697" w:rsidRPr="00752697" w:rsidRDefault="00752697" w:rsidP="00752697">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Customer perspectives on how risk management affects satisfaction and loyalty.</w:t>
      </w:r>
    </w:p>
    <w:p w:rsidR="00752697" w:rsidRPr="00752697" w:rsidRDefault="00752697" w:rsidP="00752697">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r w:rsidRPr="00752697">
        <w:rPr>
          <w:rFonts w:ascii="Times New Roman" w:eastAsia="Times New Roman" w:hAnsi="Times New Roman" w:cs="Times New Roman"/>
          <w:sz w:val="24"/>
          <w:szCs w:val="24"/>
        </w:rPr>
        <w:t>The influence of macroeconomic factors, such as inflation, on risk management strategies.</w:t>
      </w:r>
    </w:p>
    <w:p w:rsidR="00CD1EF2" w:rsidRPr="00752697" w:rsidRDefault="00CD1EF2" w:rsidP="00752697">
      <w:pPr>
        <w:spacing w:line="360" w:lineRule="auto"/>
        <w:jc w:val="both"/>
        <w:rPr>
          <w:rFonts w:ascii="Times New Roman" w:hAnsi="Times New Roman" w:cs="Times New Roman"/>
          <w:sz w:val="24"/>
          <w:szCs w:val="24"/>
        </w:rPr>
      </w:pPr>
    </w:p>
    <w:p w:rsidR="007148F3" w:rsidRPr="00752697" w:rsidRDefault="007148F3" w:rsidP="00752697">
      <w:pPr>
        <w:spacing w:line="360" w:lineRule="auto"/>
        <w:jc w:val="both"/>
        <w:rPr>
          <w:rFonts w:ascii="Times New Roman" w:hAnsi="Times New Roman" w:cs="Times New Roman"/>
          <w:sz w:val="24"/>
          <w:szCs w:val="24"/>
        </w:rPr>
      </w:pPr>
    </w:p>
    <w:p w:rsidR="007148F3" w:rsidRDefault="007148F3" w:rsidP="00752697">
      <w:pPr>
        <w:spacing w:line="360" w:lineRule="auto"/>
        <w:jc w:val="both"/>
        <w:rPr>
          <w:rFonts w:ascii="Times New Roman" w:hAnsi="Times New Roman" w:cs="Times New Roman"/>
          <w:sz w:val="24"/>
          <w:szCs w:val="24"/>
        </w:rPr>
      </w:pPr>
    </w:p>
    <w:p w:rsidR="00981015" w:rsidRDefault="00981015" w:rsidP="00752697">
      <w:pPr>
        <w:spacing w:line="360" w:lineRule="auto"/>
        <w:jc w:val="both"/>
        <w:rPr>
          <w:rFonts w:ascii="Times New Roman" w:hAnsi="Times New Roman" w:cs="Times New Roman"/>
          <w:sz w:val="24"/>
          <w:szCs w:val="24"/>
        </w:rPr>
      </w:pPr>
    </w:p>
    <w:p w:rsidR="00981015" w:rsidRDefault="00981015" w:rsidP="00752697">
      <w:pPr>
        <w:spacing w:line="360" w:lineRule="auto"/>
        <w:jc w:val="both"/>
        <w:rPr>
          <w:rFonts w:ascii="Times New Roman" w:hAnsi="Times New Roman" w:cs="Times New Roman"/>
          <w:sz w:val="24"/>
          <w:szCs w:val="24"/>
        </w:rPr>
      </w:pPr>
    </w:p>
    <w:p w:rsidR="00981015" w:rsidRDefault="00981015" w:rsidP="00752697">
      <w:pPr>
        <w:spacing w:line="360" w:lineRule="auto"/>
        <w:jc w:val="both"/>
        <w:rPr>
          <w:rFonts w:ascii="Times New Roman" w:hAnsi="Times New Roman" w:cs="Times New Roman"/>
          <w:sz w:val="24"/>
          <w:szCs w:val="24"/>
        </w:rPr>
      </w:pPr>
    </w:p>
    <w:p w:rsidR="00981015" w:rsidRDefault="00981015" w:rsidP="00752697">
      <w:pPr>
        <w:spacing w:line="360" w:lineRule="auto"/>
        <w:jc w:val="both"/>
        <w:rPr>
          <w:rFonts w:ascii="Times New Roman" w:hAnsi="Times New Roman" w:cs="Times New Roman"/>
          <w:sz w:val="24"/>
          <w:szCs w:val="24"/>
        </w:rPr>
      </w:pPr>
    </w:p>
    <w:p w:rsidR="00981015" w:rsidRDefault="00981015" w:rsidP="00752697">
      <w:pPr>
        <w:spacing w:line="360" w:lineRule="auto"/>
        <w:jc w:val="both"/>
        <w:rPr>
          <w:rFonts w:ascii="Times New Roman" w:hAnsi="Times New Roman" w:cs="Times New Roman"/>
          <w:sz w:val="24"/>
          <w:szCs w:val="24"/>
        </w:rPr>
      </w:pPr>
    </w:p>
    <w:p w:rsidR="00981015" w:rsidRDefault="00981015" w:rsidP="00752697">
      <w:pPr>
        <w:spacing w:line="360" w:lineRule="auto"/>
        <w:jc w:val="both"/>
        <w:rPr>
          <w:rFonts w:ascii="Times New Roman" w:hAnsi="Times New Roman" w:cs="Times New Roman"/>
          <w:sz w:val="24"/>
          <w:szCs w:val="24"/>
        </w:rPr>
      </w:pPr>
    </w:p>
    <w:p w:rsidR="00981015" w:rsidRDefault="00981015" w:rsidP="00752697">
      <w:pPr>
        <w:spacing w:line="360" w:lineRule="auto"/>
        <w:jc w:val="both"/>
        <w:rPr>
          <w:rFonts w:ascii="Times New Roman" w:hAnsi="Times New Roman" w:cs="Times New Roman"/>
          <w:sz w:val="24"/>
          <w:szCs w:val="24"/>
        </w:rPr>
      </w:pPr>
    </w:p>
    <w:p w:rsidR="00981015" w:rsidRDefault="00981015" w:rsidP="00752697">
      <w:pPr>
        <w:spacing w:line="360" w:lineRule="auto"/>
        <w:jc w:val="both"/>
        <w:rPr>
          <w:rFonts w:ascii="Times New Roman" w:hAnsi="Times New Roman" w:cs="Times New Roman"/>
          <w:sz w:val="24"/>
          <w:szCs w:val="24"/>
        </w:rPr>
      </w:pPr>
    </w:p>
    <w:p w:rsidR="00981015" w:rsidRDefault="00981015" w:rsidP="00752697">
      <w:pPr>
        <w:spacing w:line="360" w:lineRule="auto"/>
        <w:jc w:val="both"/>
        <w:rPr>
          <w:rFonts w:ascii="Times New Roman" w:hAnsi="Times New Roman" w:cs="Times New Roman"/>
          <w:sz w:val="24"/>
          <w:szCs w:val="24"/>
        </w:rPr>
      </w:pPr>
    </w:p>
    <w:p w:rsidR="00981015" w:rsidRDefault="00981015" w:rsidP="00752697">
      <w:pPr>
        <w:spacing w:line="360" w:lineRule="auto"/>
        <w:jc w:val="both"/>
        <w:rPr>
          <w:rFonts w:ascii="Times New Roman" w:hAnsi="Times New Roman" w:cs="Times New Roman"/>
          <w:sz w:val="24"/>
          <w:szCs w:val="24"/>
        </w:rPr>
      </w:pPr>
    </w:p>
    <w:p w:rsidR="00981015" w:rsidRPr="00081374" w:rsidRDefault="00981015" w:rsidP="00981015">
      <w:pPr>
        <w:spacing w:before="100" w:beforeAutospacing="1" w:after="100" w:afterAutospacing="1" w:line="360" w:lineRule="auto"/>
        <w:jc w:val="center"/>
        <w:outlineLvl w:val="2"/>
        <w:rPr>
          <w:rFonts w:ascii="Times New Roman" w:eastAsia="Times New Roman" w:hAnsi="Times New Roman" w:cs="Times New Roman"/>
          <w:b/>
          <w:bCs/>
          <w:sz w:val="35"/>
          <w:szCs w:val="27"/>
        </w:rPr>
      </w:pPr>
      <w:r w:rsidRPr="00081374">
        <w:rPr>
          <w:rFonts w:ascii="Times New Roman" w:eastAsia="Times New Roman" w:hAnsi="Times New Roman" w:cs="Times New Roman"/>
          <w:b/>
          <w:bCs/>
          <w:sz w:val="35"/>
          <w:szCs w:val="27"/>
        </w:rPr>
        <w:lastRenderedPageBreak/>
        <w:t>REFERENCES</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Adewale, A. A. (2015). </w:t>
      </w:r>
      <w:r w:rsidRPr="00081374">
        <w:rPr>
          <w:rFonts w:ascii="Times New Roman" w:eastAsia="Times New Roman" w:hAnsi="Times New Roman" w:cs="Times New Roman"/>
          <w:i/>
          <w:iCs/>
          <w:sz w:val="24"/>
          <w:szCs w:val="24"/>
        </w:rPr>
        <w:t xml:space="preserve">Insider fraud and its impact on the financial stability of Nigerian </w:t>
      </w:r>
      <w:r w:rsidR="00263BA5">
        <w:rPr>
          <w:rFonts w:ascii="Times New Roman" w:eastAsia="Times New Roman" w:hAnsi="Times New Roman" w:cs="Times New Roman"/>
          <w:i/>
          <w:iCs/>
          <w:sz w:val="24"/>
          <w:szCs w:val="24"/>
        </w:rPr>
        <w:tab/>
      </w:r>
      <w:r w:rsidRPr="00081374">
        <w:rPr>
          <w:rFonts w:ascii="Times New Roman" w:eastAsia="Times New Roman" w:hAnsi="Times New Roman" w:cs="Times New Roman"/>
          <w:i/>
          <w:iCs/>
          <w:sz w:val="24"/>
          <w:szCs w:val="24"/>
        </w:rPr>
        <w:t>banks</w:t>
      </w:r>
      <w:r w:rsidRPr="00081374">
        <w:rPr>
          <w:rFonts w:ascii="Times New Roman" w:eastAsia="Times New Roman" w:hAnsi="Times New Roman" w:cs="Times New Roman"/>
          <w:sz w:val="24"/>
          <w:szCs w:val="24"/>
        </w:rPr>
        <w:t>. Journal of Banking and Finance, 12(3), 45–60.</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Adeyemi, B. (2016). </w:t>
      </w:r>
      <w:r w:rsidRPr="00081374">
        <w:rPr>
          <w:rFonts w:ascii="Times New Roman" w:eastAsia="Times New Roman" w:hAnsi="Times New Roman" w:cs="Times New Roman"/>
          <w:i/>
          <w:iCs/>
          <w:sz w:val="24"/>
          <w:szCs w:val="24"/>
        </w:rPr>
        <w:t>Causes of non-performing loans in Nigerian commercial banks</w:t>
      </w:r>
      <w:r w:rsidRPr="00081374">
        <w:rPr>
          <w:rFonts w:ascii="Times New Roman" w:eastAsia="Times New Roman" w:hAnsi="Times New Roman" w:cs="Times New Roman"/>
          <w:sz w:val="24"/>
          <w:szCs w:val="24"/>
        </w:rPr>
        <w:t xml:space="preserve">. </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African Journal of Economic and Management Studies, 7(2), 123–138.</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Amedahe, F. K. (2002). </w:t>
      </w:r>
      <w:r w:rsidRPr="00081374">
        <w:rPr>
          <w:rFonts w:ascii="Times New Roman" w:eastAsia="Times New Roman" w:hAnsi="Times New Roman" w:cs="Times New Roman"/>
          <w:i/>
          <w:iCs/>
          <w:sz w:val="24"/>
          <w:szCs w:val="24"/>
        </w:rPr>
        <w:t>Fundamentals of educational research methods</w:t>
      </w:r>
      <w:r w:rsidRPr="00081374">
        <w:rPr>
          <w:rFonts w:ascii="Times New Roman" w:eastAsia="Times New Roman" w:hAnsi="Times New Roman" w:cs="Times New Roman"/>
          <w:sz w:val="24"/>
          <w:szCs w:val="24"/>
        </w:rPr>
        <w:t xml:space="preserve">. Cape Coast: </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University of Cape Coast Press.</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Central Bank of Nigeria. (2020). </w:t>
      </w:r>
      <w:r w:rsidRPr="00081374">
        <w:rPr>
          <w:rFonts w:ascii="Times New Roman" w:eastAsia="Times New Roman" w:hAnsi="Times New Roman" w:cs="Times New Roman"/>
          <w:i/>
          <w:iCs/>
          <w:sz w:val="24"/>
          <w:szCs w:val="24"/>
        </w:rPr>
        <w:t xml:space="preserve">Prudential guidelines for deposit money banks in </w:t>
      </w:r>
      <w:r w:rsidR="00263BA5">
        <w:rPr>
          <w:rFonts w:ascii="Times New Roman" w:eastAsia="Times New Roman" w:hAnsi="Times New Roman" w:cs="Times New Roman"/>
          <w:i/>
          <w:iCs/>
          <w:sz w:val="24"/>
          <w:szCs w:val="24"/>
        </w:rPr>
        <w:tab/>
      </w:r>
      <w:r w:rsidRPr="00081374">
        <w:rPr>
          <w:rFonts w:ascii="Times New Roman" w:eastAsia="Times New Roman" w:hAnsi="Times New Roman" w:cs="Times New Roman"/>
          <w:i/>
          <w:iCs/>
          <w:sz w:val="24"/>
          <w:szCs w:val="24"/>
        </w:rPr>
        <w:t>Nigeria</w:t>
      </w:r>
      <w:r w:rsidRPr="00081374">
        <w:rPr>
          <w:rFonts w:ascii="Times New Roman" w:eastAsia="Times New Roman" w:hAnsi="Times New Roman" w:cs="Times New Roman"/>
          <w:sz w:val="24"/>
          <w:szCs w:val="24"/>
        </w:rPr>
        <w:t>. CBN Publications.</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Central Bank of Nigeria. (2021). </w:t>
      </w:r>
      <w:r w:rsidRPr="00081374">
        <w:rPr>
          <w:rFonts w:ascii="Times New Roman" w:eastAsia="Times New Roman" w:hAnsi="Times New Roman" w:cs="Times New Roman"/>
          <w:i/>
          <w:iCs/>
          <w:sz w:val="24"/>
          <w:szCs w:val="24"/>
        </w:rPr>
        <w:t>Annual report on financial stability in Nigeria</w:t>
      </w:r>
      <w:r w:rsidRPr="00081374">
        <w:rPr>
          <w:rFonts w:ascii="Times New Roman" w:eastAsia="Times New Roman" w:hAnsi="Times New Roman" w:cs="Times New Roman"/>
          <w:sz w:val="24"/>
          <w:szCs w:val="24"/>
        </w:rPr>
        <w:t xml:space="preserve">. CBN </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Publications.</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Central Bank of Nigeria. (2024). </w:t>
      </w:r>
      <w:r w:rsidRPr="00081374">
        <w:rPr>
          <w:rFonts w:ascii="Times New Roman" w:eastAsia="Times New Roman" w:hAnsi="Times New Roman" w:cs="Times New Roman"/>
          <w:i/>
          <w:iCs/>
          <w:sz w:val="24"/>
          <w:szCs w:val="24"/>
        </w:rPr>
        <w:t>Banking sector performance report</w:t>
      </w:r>
      <w:r w:rsidRPr="00081374">
        <w:rPr>
          <w:rFonts w:ascii="Times New Roman" w:eastAsia="Times New Roman" w:hAnsi="Times New Roman" w:cs="Times New Roman"/>
          <w:sz w:val="24"/>
          <w:szCs w:val="24"/>
        </w:rPr>
        <w:t>. CBN Publications.</w:t>
      </w:r>
    </w:p>
    <w:p w:rsidR="00981015" w:rsidRPr="00081374" w:rsidRDefault="00263BA5" w:rsidP="0098101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1015" w:rsidRPr="00081374">
        <w:rPr>
          <w:rFonts w:ascii="Times New Roman" w:eastAsia="Times New Roman" w:hAnsi="Times New Roman" w:cs="Times New Roman"/>
          <w:sz w:val="24"/>
          <w:szCs w:val="24"/>
        </w:rPr>
        <w:t xml:space="preserve">Chapman, R. J. (2006). </w:t>
      </w:r>
      <w:r w:rsidR="00981015" w:rsidRPr="00081374">
        <w:rPr>
          <w:rFonts w:ascii="Times New Roman" w:eastAsia="Times New Roman" w:hAnsi="Times New Roman" w:cs="Times New Roman"/>
          <w:i/>
          <w:iCs/>
          <w:sz w:val="24"/>
          <w:szCs w:val="24"/>
        </w:rPr>
        <w:t xml:space="preserve">Simple tools and techniques for enterprise risk </w:t>
      </w:r>
      <w:r>
        <w:rPr>
          <w:rFonts w:ascii="Times New Roman" w:eastAsia="Times New Roman" w:hAnsi="Times New Roman" w:cs="Times New Roman"/>
          <w:i/>
          <w:iCs/>
          <w:sz w:val="24"/>
          <w:szCs w:val="24"/>
        </w:rPr>
        <w:tab/>
      </w:r>
      <w:r w:rsidR="00981015" w:rsidRPr="00081374">
        <w:rPr>
          <w:rFonts w:ascii="Times New Roman" w:eastAsia="Times New Roman" w:hAnsi="Times New Roman" w:cs="Times New Roman"/>
          <w:i/>
          <w:iCs/>
          <w:sz w:val="24"/>
          <w:szCs w:val="24"/>
        </w:rPr>
        <w:t>management</w:t>
      </w:r>
      <w:r w:rsidR="00981015" w:rsidRPr="00081374">
        <w:rPr>
          <w:rFonts w:ascii="Times New Roman" w:eastAsia="Times New Roman" w:hAnsi="Times New Roman" w:cs="Times New Roman"/>
          <w:sz w:val="24"/>
          <w:szCs w:val="24"/>
        </w:rPr>
        <w:t>. Wiley.</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Coleman, A. (2000). </w:t>
      </w:r>
      <w:r w:rsidRPr="00081374">
        <w:rPr>
          <w:rFonts w:ascii="Times New Roman" w:eastAsia="Times New Roman" w:hAnsi="Times New Roman" w:cs="Times New Roman"/>
          <w:i/>
          <w:iCs/>
          <w:sz w:val="24"/>
          <w:szCs w:val="24"/>
        </w:rPr>
        <w:t>Credit risk management in financial institutions</w:t>
      </w:r>
      <w:r w:rsidRPr="00081374">
        <w:rPr>
          <w:rFonts w:ascii="Times New Roman" w:eastAsia="Times New Roman" w:hAnsi="Times New Roman" w:cs="Times New Roman"/>
          <w:sz w:val="24"/>
          <w:szCs w:val="24"/>
        </w:rPr>
        <w:t xml:space="preserve">. Financial Times </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Press.</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Cressey, D. R. (1953). </w:t>
      </w:r>
      <w:r w:rsidRPr="00081374">
        <w:rPr>
          <w:rFonts w:ascii="Times New Roman" w:eastAsia="Times New Roman" w:hAnsi="Times New Roman" w:cs="Times New Roman"/>
          <w:i/>
          <w:iCs/>
          <w:sz w:val="24"/>
          <w:szCs w:val="24"/>
        </w:rPr>
        <w:t xml:space="preserve">Other people’s money: A study in the social psychology of </w:t>
      </w:r>
      <w:r w:rsidR="00263BA5">
        <w:rPr>
          <w:rFonts w:ascii="Times New Roman" w:eastAsia="Times New Roman" w:hAnsi="Times New Roman" w:cs="Times New Roman"/>
          <w:i/>
          <w:iCs/>
          <w:sz w:val="24"/>
          <w:szCs w:val="24"/>
        </w:rPr>
        <w:tab/>
      </w:r>
      <w:r w:rsidRPr="00081374">
        <w:rPr>
          <w:rFonts w:ascii="Times New Roman" w:eastAsia="Times New Roman" w:hAnsi="Times New Roman" w:cs="Times New Roman"/>
          <w:i/>
          <w:iCs/>
          <w:sz w:val="24"/>
          <w:szCs w:val="24"/>
        </w:rPr>
        <w:t>embezzlement</w:t>
      </w:r>
      <w:r w:rsidRPr="00081374">
        <w:rPr>
          <w:rFonts w:ascii="Times New Roman" w:eastAsia="Times New Roman" w:hAnsi="Times New Roman" w:cs="Times New Roman"/>
          <w:sz w:val="24"/>
          <w:szCs w:val="24"/>
        </w:rPr>
        <w:t>. Free Press.</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Eze, O. (2013). </w:t>
      </w:r>
      <w:r w:rsidRPr="00081374">
        <w:rPr>
          <w:rFonts w:ascii="Times New Roman" w:eastAsia="Times New Roman" w:hAnsi="Times New Roman" w:cs="Times New Roman"/>
          <w:i/>
          <w:iCs/>
          <w:sz w:val="24"/>
          <w:szCs w:val="24"/>
        </w:rPr>
        <w:t>Loan monitoring and bank performance in Nigeria</w:t>
      </w:r>
      <w:r w:rsidRPr="00081374">
        <w:rPr>
          <w:rFonts w:ascii="Times New Roman" w:eastAsia="Times New Roman" w:hAnsi="Times New Roman" w:cs="Times New Roman"/>
          <w:sz w:val="24"/>
          <w:szCs w:val="24"/>
        </w:rPr>
        <w:t xml:space="preserve">. Journal of Financial </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Management, 8(1), 89–102.</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lastRenderedPageBreak/>
        <w:t xml:space="preserve">Ibrahim, A. (2020). </w:t>
      </w:r>
      <w:r w:rsidRPr="00081374">
        <w:rPr>
          <w:rFonts w:ascii="Times New Roman" w:eastAsia="Times New Roman" w:hAnsi="Times New Roman" w:cs="Times New Roman"/>
          <w:i/>
          <w:iCs/>
          <w:sz w:val="24"/>
          <w:szCs w:val="24"/>
        </w:rPr>
        <w:t>The role of employee training in fraud prevention in Nigerian banks</w:t>
      </w:r>
      <w:r w:rsidRPr="00081374">
        <w:rPr>
          <w:rFonts w:ascii="Times New Roman" w:eastAsia="Times New Roman" w:hAnsi="Times New Roman" w:cs="Times New Roman"/>
          <w:sz w:val="24"/>
          <w:szCs w:val="24"/>
        </w:rPr>
        <w:t xml:space="preserve">. </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International Journal of Business and Management, 15(4), 67–80.</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Jensen, M. C., &amp; Meckling, W. H. (1976). </w:t>
      </w:r>
      <w:r w:rsidRPr="00081374">
        <w:rPr>
          <w:rFonts w:ascii="Times New Roman" w:eastAsia="Times New Roman" w:hAnsi="Times New Roman" w:cs="Times New Roman"/>
          <w:i/>
          <w:iCs/>
          <w:sz w:val="24"/>
          <w:szCs w:val="24"/>
        </w:rPr>
        <w:t xml:space="preserve">Theory of the firm: Managerial behavior, </w:t>
      </w:r>
      <w:r w:rsidR="00263BA5">
        <w:rPr>
          <w:rFonts w:ascii="Times New Roman" w:eastAsia="Times New Roman" w:hAnsi="Times New Roman" w:cs="Times New Roman"/>
          <w:i/>
          <w:iCs/>
          <w:sz w:val="24"/>
          <w:szCs w:val="24"/>
        </w:rPr>
        <w:tab/>
      </w:r>
      <w:r w:rsidRPr="00081374">
        <w:rPr>
          <w:rFonts w:ascii="Times New Roman" w:eastAsia="Times New Roman" w:hAnsi="Times New Roman" w:cs="Times New Roman"/>
          <w:i/>
          <w:iCs/>
          <w:sz w:val="24"/>
          <w:szCs w:val="24"/>
        </w:rPr>
        <w:t>agency costs and ownership structure</w:t>
      </w:r>
      <w:r w:rsidRPr="00081374">
        <w:rPr>
          <w:rFonts w:ascii="Times New Roman" w:eastAsia="Times New Roman" w:hAnsi="Times New Roman" w:cs="Times New Roman"/>
          <w:sz w:val="24"/>
          <w:szCs w:val="24"/>
        </w:rPr>
        <w:t>. Journal of Financial Economics, 3(4), 305–</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360.</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Nigeria Deposit Insurance Corporation. (2023). </w:t>
      </w:r>
      <w:r w:rsidRPr="00081374">
        <w:rPr>
          <w:rFonts w:ascii="Times New Roman" w:eastAsia="Times New Roman" w:hAnsi="Times New Roman" w:cs="Times New Roman"/>
          <w:i/>
          <w:iCs/>
          <w:sz w:val="24"/>
          <w:szCs w:val="24"/>
        </w:rPr>
        <w:t xml:space="preserve">Annual report on fraud and financial </w:t>
      </w:r>
      <w:r w:rsidR="00263BA5">
        <w:rPr>
          <w:rFonts w:ascii="Times New Roman" w:eastAsia="Times New Roman" w:hAnsi="Times New Roman" w:cs="Times New Roman"/>
          <w:i/>
          <w:iCs/>
          <w:sz w:val="24"/>
          <w:szCs w:val="24"/>
        </w:rPr>
        <w:tab/>
      </w:r>
      <w:r w:rsidRPr="00081374">
        <w:rPr>
          <w:rFonts w:ascii="Times New Roman" w:eastAsia="Times New Roman" w:hAnsi="Times New Roman" w:cs="Times New Roman"/>
          <w:i/>
          <w:iCs/>
          <w:sz w:val="24"/>
          <w:szCs w:val="24"/>
        </w:rPr>
        <w:t>losses in Nigerian banks</w:t>
      </w:r>
      <w:r w:rsidRPr="00081374">
        <w:rPr>
          <w:rFonts w:ascii="Times New Roman" w:eastAsia="Times New Roman" w:hAnsi="Times New Roman" w:cs="Times New Roman"/>
          <w:sz w:val="24"/>
          <w:szCs w:val="24"/>
        </w:rPr>
        <w:t>. NDIC Publications.</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Nwankwo, O. (2015). </w:t>
      </w:r>
      <w:r w:rsidRPr="00081374">
        <w:rPr>
          <w:rFonts w:ascii="Times New Roman" w:eastAsia="Times New Roman" w:hAnsi="Times New Roman" w:cs="Times New Roman"/>
          <w:i/>
          <w:iCs/>
          <w:sz w:val="24"/>
          <w:szCs w:val="24"/>
        </w:rPr>
        <w:t xml:space="preserve">Credit appraisal systems and non-performing loans in Nigerian </w:t>
      </w:r>
      <w:r w:rsidR="00263BA5">
        <w:rPr>
          <w:rFonts w:ascii="Times New Roman" w:eastAsia="Times New Roman" w:hAnsi="Times New Roman" w:cs="Times New Roman"/>
          <w:i/>
          <w:iCs/>
          <w:sz w:val="24"/>
          <w:szCs w:val="24"/>
        </w:rPr>
        <w:tab/>
      </w:r>
      <w:r w:rsidRPr="00081374">
        <w:rPr>
          <w:rFonts w:ascii="Times New Roman" w:eastAsia="Times New Roman" w:hAnsi="Times New Roman" w:cs="Times New Roman"/>
          <w:i/>
          <w:iCs/>
          <w:sz w:val="24"/>
          <w:szCs w:val="24"/>
        </w:rPr>
        <w:t>banks</w:t>
      </w:r>
      <w:r w:rsidRPr="00081374">
        <w:rPr>
          <w:rFonts w:ascii="Times New Roman" w:eastAsia="Times New Roman" w:hAnsi="Times New Roman" w:cs="Times New Roman"/>
          <w:sz w:val="24"/>
          <w:szCs w:val="24"/>
        </w:rPr>
        <w:t>. Journal of Risk Management, 10(2), 34–50.</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Ogbunka, U. M. (2014). </w:t>
      </w:r>
      <w:r w:rsidRPr="00081374">
        <w:rPr>
          <w:rFonts w:ascii="Times New Roman" w:eastAsia="Times New Roman" w:hAnsi="Times New Roman" w:cs="Times New Roman"/>
          <w:i/>
          <w:iCs/>
          <w:sz w:val="24"/>
          <w:szCs w:val="24"/>
        </w:rPr>
        <w:t>Credit risk management and bank profitability in Nigeria</w:t>
      </w:r>
      <w:r w:rsidRPr="00081374">
        <w:rPr>
          <w:rFonts w:ascii="Times New Roman" w:eastAsia="Times New Roman" w:hAnsi="Times New Roman" w:cs="Times New Roman"/>
          <w:sz w:val="24"/>
          <w:szCs w:val="24"/>
        </w:rPr>
        <w:t xml:space="preserve">. </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African Journal of Banking and Finance, 6(1), 22–35.</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Okafor, C. (2019). </w:t>
      </w:r>
      <w:r w:rsidRPr="00081374">
        <w:rPr>
          <w:rFonts w:ascii="Times New Roman" w:eastAsia="Times New Roman" w:hAnsi="Times New Roman" w:cs="Times New Roman"/>
          <w:i/>
          <w:iCs/>
          <w:sz w:val="24"/>
          <w:szCs w:val="24"/>
        </w:rPr>
        <w:t>Collateral valuation and bad debt recovery in Nigerian banks</w:t>
      </w:r>
      <w:r w:rsidRPr="00081374">
        <w:rPr>
          <w:rFonts w:ascii="Times New Roman" w:eastAsia="Times New Roman" w:hAnsi="Times New Roman" w:cs="Times New Roman"/>
          <w:sz w:val="24"/>
          <w:szCs w:val="24"/>
        </w:rPr>
        <w:t xml:space="preserve">. Journal </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of Financial Risk Management, 11(2), 56–70.</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Okeke, C. I. (2017). </w:t>
      </w:r>
      <w:r w:rsidRPr="00081374">
        <w:rPr>
          <w:rFonts w:ascii="Times New Roman" w:eastAsia="Times New Roman" w:hAnsi="Times New Roman" w:cs="Times New Roman"/>
          <w:i/>
          <w:iCs/>
          <w:sz w:val="24"/>
          <w:szCs w:val="24"/>
        </w:rPr>
        <w:t>AI-based fraud detection systems in Nigerian banks</w:t>
      </w:r>
      <w:r w:rsidRPr="00081374">
        <w:rPr>
          <w:rFonts w:ascii="Times New Roman" w:eastAsia="Times New Roman" w:hAnsi="Times New Roman" w:cs="Times New Roman"/>
          <w:sz w:val="24"/>
          <w:szCs w:val="24"/>
        </w:rPr>
        <w:t xml:space="preserve">. Journal of </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Information Technology and Banking, 9(4), 101–115.</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Saunders, M., Lewis, P., &amp; Thornhill, A. (2012). </w:t>
      </w:r>
      <w:r w:rsidRPr="00081374">
        <w:rPr>
          <w:rFonts w:ascii="Times New Roman" w:eastAsia="Times New Roman" w:hAnsi="Times New Roman" w:cs="Times New Roman"/>
          <w:i/>
          <w:iCs/>
          <w:sz w:val="24"/>
          <w:szCs w:val="24"/>
        </w:rPr>
        <w:t>Research methods for business students</w:t>
      </w:r>
      <w:r w:rsidRPr="00081374">
        <w:rPr>
          <w:rFonts w:ascii="Times New Roman" w:eastAsia="Times New Roman" w:hAnsi="Times New Roman" w:cs="Times New Roman"/>
          <w:sz w:val="24"/>
          <w:szCs w:val="24"/>
        </w:rPr>
        <w:t xml:space="preserve"> </w:t>
      </w:r>
      <w:r w:rsidR="00263BA5">
        <w:rPr>
          <w:rFonts w:ascii="Times New Roman" w:eastAsia="Times New Roman" w:hAnsi="Times New Roman" w:cs="Times New Roman"/>
          <w:sz w:val="24"/>
          <w:szCs w:val="24"/>
        </w:rPr>
        <w:tab/>
      </w:r>
      <w:r w:rsidRPr="00081374">
        <w:rPr>
          <w:rFonts w:ascii="Times New Roman" w:eastAsia="Times New Roman" w:hAnsi="Times New Roman" w:cs="Times New Roman"/>
          <w:sz w:val="24"/>
          <w:szCs w:val="24"/>
        </w:rPr>
        <w:t>(6th ed.). Pearson Education.</w:t>
      </w:r>
    </w:p>
    <w:p w:rsidR="00981015" w:rsidRPr="00081374" w:rsidRDefault="00981015" w:rsidP="0098101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Uche, C. (2018). </w:t>
      </w:r>
      <w:r w:rsidRPr="00081374">
        <w:rPr>
          <w:rFonts w:ascii="Times New Roman" w:eastAsia="Times New Roman" w:hAnsi="Times New Roman" w:cs="Times New Roman"/>
          <w:i/>
          <w:iCs/>
          <w:sz w:val="24"/>
          <w:szCs w:val="24"/>
        </w:rPr>
        <w:t xml:space="preserve">Impact of economic recessions on non-performing loans in Nigerian </w:t>
      </w:r>
      <w:r w:rsidR="00263BA5">
        <w:rPr>
          <w:rFonts w:ascii="Times New Roman" w:eastAsia="Times New Roman" w:hAnsi="Times New Roman" w:cs="Times New Roman"/>
          <w:i/>
          <w:iCs/>
          <w:sz w:val="24"/>
          <w:szCs w:val="24"/>
        </w:rPr>
        <w:tab/>
      </w:r>
      <w:r w:rsidRPr="00081374">
        <w:rPr>
          <w:rFonts w:ascii="Times New Roman" w:eastAsia="Times New Roman" w:hAnsi="Times New Roman" w:cs="Times New Roman"/>
          <w:i/>
          <w:iCs/>
          <w:sz w:val="24"/>
          <w:szCs w:val="24"/>
        </w:rPr>
        <w:t>banks</w:t>
      </w:r>
      <w:r w:rsidRPr="00081374">
        <w:rPr>
          <w:rFonts w:ascii="Times New Roman" w:eastAsia="Times New Roman" w:hAnsi="Times New Roman" w:cs="Times New Roman"/>
          <w:sz w:val="24"/>
          <w:szCs w:val="24"/>
        </w:rPr>
        <w:t>. Journal of Economic Policy and Development, 13(1), 45–60.</w:t>
      </w:r>
    </w:p>
    <w:p w:rsidR="00981015" w:rsidRPr="00263BA5" w:rsidRDefault="00981015" w:rsidP="00263BA5">
      <w:pPr>
        <w:spacing w:before="100" w:beforeAutospacing="1" w:after="100" w:afterAutospacing="1" w:line="360" w:lineRule="auto"/>
        <w:jc w:val="both"/>
        <w:rPr>
          <w:rFonts w:ascii="Times New Roman" w:eastAsia="Times New Roman" w:hAnsi="Times New Roman" w:cs="Times New Roman"/>
          <w:sz w:val="24"/>
          <w:szCs w:val="24"/>
        </w:rPr>
      </w:pPr>
      <w:r w:rsidRPr="00081374">
        <w:rPr>
          <w:rFonts w:ascii="Times New Roman" w:eastAsia="Times New Roman" w:hAnsi="Times New Roman" w:cs="Times New Roman"/>
          <w:sz w:val="24"/>
          <w:szCs w:val="24"/>
        </w:rPr>
        <w:t xml:space="preserve">Von Bertalanffy, L. (1968). </w:t>
      </w:r>
      <w:r w:rsidRPr="00081374">
        <w:rPr>
          <w:rFonts w:ascii="Times New Roman" w:eastAsia="Times New Roman" w:hAnsi="Times New Roman" w:cs="Times New Roman"/>
          <w:i/>
          <w:iCs/>
          <w:sz w:val="24"/>
          <w:szCs w:val="24"/>
        </w:rPr>
        <w:t xml:space="preserve">General system theory: Foundations, development, </w:t>
      </w:r>
      <w:r w:rsidR="00263BA5">
        <w:rPr>
          <w:rFonts w:ascii="Times New Roman" w:eastAsia="Times New Roman" w:hAnsi="Times New Roman" w:cs="Times New Roman"/>
          <w:i/>
          <w:iCs/>
          <w:sz w:val="24"/>
          <w:szCs w:val="24"/>
        </w:rPr>
        <w:tab/>
      </w:r>
      <w:r w:rsidRPr="00081374">
        <w:rPr>
          <w:rFonts w:ascii="Times New Roman" w:eastAsia="Times New Roman" w:hAnsi="Times New Roman" w:cs="Times New Roman"/>
          <w:i/>
          <w:iCs/>
          <w:sz w:val="24"/>
          <w:szCs w:val="24"/>
        </w:rPr>
        <w:t>applications</w:t>
      </w:r>
      <w:r w:rsidRPr="00081374">
        <w:rPr>
          <w:rFonts w:ascii="Times New Roman" w:eastAsia="Times New Roman" w:hAnsi="Times New Roman" w:cs="Times New Roman"/>
          <w:sz w:val="24"/>
          <w:szCs w:val="24"/>
        </w:rPr>
        <w:t>. George Braziller.</w:t>
      </w:r>
    </w:p>
    <w:sectPr w:rsidR="00981015" w:rsidRPr="00263BA5" w:rsidSect="00752697">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A83" w:rsidRDefault="00E52A83" w:rsidP="001938D2">
      <w:pPr>
        <w:spacing w:after="0" w:line="240" w:lineRule="auto"/>
      </w:pPr>
      <w:r>
        <w:separator/>
      </w:r>
    </w:p>
  </w:endnote>
  <w:endnote w:type="continuationSeparator" w:id="1">
    <w:p w:rsidR="00E52A83" w:rsidRDefault="00E52A83" w:rsidP="00193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4773"/>
      <w:docPartObj>
        <w:docPartGallery w:val="Page Numbers (Bottom of Page)"/>
        <w:docPartUnique/>
      </w:docPartObj>
    </w:sdtPr>
    <w:sdtContent>
      <w:p w:rsidR="00835865" w:rsidRDefault="005559B5">
        <w:pPr>
          <w:pStyle w:val="Footer"/>
          <w:jc w:val="center"/>
        </w:pPr>
        <w:fldSimple w:instr=" PAGE   \* MERGEFORMAT ">
          <w:r w:rsidR="00EA1508">
            <w:rPr>
              <w:noProof/>
            </w:rPr>
            <w:t>60</w:t>
          </w:r>
        </w:fldSimple>
      </w:p>
    </w:sdtContent>
  </w:sdt>
  <w:p w:rsidR="00835865" w:rsidRDefault="008358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A83" w:rsidRDefault="00E52A83" w:rsidP="001938D2">
      <w:pPr>
        <w:spacing w:after="0" w:line="240" w:lineRule="auto"/>
      </w:pPr>
      <w:r>
        <w:separator/>
      </w:r>
    </w:p>
  </w:footnote>
  <w:footnote w:type="continuationSeparator" w:id="1">
    <w:p w:rsidR="00E52A83" w:rsidRDefault="00E52A83" w:rsidP="001938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F7D"/>
    <w:multiLevelType w:val="multilevel"/>
    <w:tmpl w:val="BB7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61441"/>
    <w:multiLevelType w:val="multilevel"/>
    <w:tmpl w:val="91CC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D45C2"/>
    <w:multiLevelType w:val="multilevel"/>
    <w:tmpl w:val="AE14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C7F27"/>
    <w:multiLevelType w:val="multilevel"/>
    <w:tmpl w:val="AE18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DB413D"/>
    <w:multiLevelType w:val="multilevel"/>
    <w:tmpl w:val="22F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9646B6"/>
    <w:multiLevelType w:val="multilevel"/>
    <w:tmpl w:val="155C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15F78"/>
    <w:multiLevelType w:val="multilevel"/>
    <w:tmpl w:val="A438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0B5AC8"/>
    <w:multiLevelType w:val="multilevel"/>
    <w:tmpl w:val="0590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253CA7"/>
    <w:multiLevelType w:val="multilevel"/>
    <w:tmpl w:val="3B2E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9F750F"/>
    <w:multiLevelType w:val="multilevel"/>
    <w:tmpl w:val="499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835AED"/>
    <w:multiLevelType w:val="multilevel"/>
    <w:tmpl w:val="040C7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DB59BB"/>
    <w:multiLevelType w:val="multilevel"/>
    <w:tmpl w:val="3EDE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8E0D5A"/>
    <w:multiLevelType w:val="multilevel"/>
    <w:tmpl w:val="CE28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764FCA"/>
    <w:multiLevelType w:val="multilevel"/>
    <w:tmpl w:val="5728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0E0DC1"/>
    <w:multiLevelType w:val="multilevel"/>
    <w:tmpl w:val="C736F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53654E"/>
    <w:multiLevelType w:val="multilevel"/>
    <w:tmpl w:val="4A0C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2C6473"/>
    <w:multiLevelType w:val="multilevel"/>
    <w:tmpl w:val="DE26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B73A28"/>
    <w:multiLevelType w:val="multilevel"/>
    <w:tmpl w:val="95DE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3A2827"/>
    <w:multiLevelType w:val="multilevel"/>
    <w:tmpl w:val="2A92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590202"/>
    <w:multiLevelType w:val="multilevel"/>
    <w:tmpl w:val="68EE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0F5730"/>
    <w:multiLevelType w:val="multilevel"/>
    <w:tmpl w:val="17F2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F4163A"/>
    <w:multiLevelType w:val="multilevel"/>
    <w:tmpl w:val="CE260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C667E66"/>
    <w:multiLevelType w:val="multilevel"/>
    <w:tmpl w:val="C71C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122EAE"/>
    <w:multiLevelType w:val="multilevel"/>
    <w:tmpl w:val="2DFA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BA39D8"/>
    <w:multiLevelType w:val="multilevel"/>
    <w:tmpl w:val="880E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415E36"/>
    <w:multiLevelType w:val="multilevel"/>
    <w:tmpl w:val="EEE0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AE3689"/>
    <w:multiLevelType w:val="multilevel"/>
    <w:tmpl w:val="EB9E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F16769"/>
    <w:multiLevelType w:val="multilevel"/>
    <w:tmpl w:val="E9AA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706BD2"/>
    <w:multiLevelType w:val="multilevel"/>
    <w:tmpl w:val="5BEA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18260D0"/>
    <w:multiLevelType w:val="multilevel"/>
    <w:tmpl w:val="A6905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33050D0"/>
    <w:multiLevelType w:val="multilevel"/>
    <w:tmpl w:val="E6A8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4C91040"/>
    <w:multiLevelType w:val="multilevel"/>
    <w:tmpl w:val="53FEC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6057CFC"/>
    <w:multiLevelType w:val="multilevel"/>
    <w:tmpl w:val="3F9CB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61304DE"/>
    <w:multiLevelType w:val="multilevel"/>
    <w:tmpl w:val="F4A2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AD20C0"/>
    <w:multiLevelType w:val="multilevel"/>
    <w:tmpl w:val="2D18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A920D0F"/>
    <w:multiLevelType w:val="multilevel"/>
    <w:tmpl w:val="37C0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A602E8"/>
    <w:multiLevelType w:val="multilevel"/>
    <w:tmpl w:val="74F0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EDD3456"/>
    <w:multiLevelType w:val="multilevel"/>
    <w:tmpl w:val="0A9C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FD2265"/>
    <w:multiLevelType w:val="multilevel"/>
    <w:tmpl w:val="4C48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331BD9"/>
    <w:multiLevelType w:val="multilevel"/>
    <w:tmpl w:val="FDD8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9948FF"/>
    <w:multiLevelType w:val="multilevel"/>
    <w:tmpl w:val="46F2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2060DB"/>
    <w:multiLevelType w:val="multilevel"/>
    <w:tmpl w:val="DFE62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56054BF"/>
    <w:multiLevelType w:val="multilevel"/>
    <w:tmpl w:val="D94C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4C1B95"/>
    <w:multiLevelType w:val="multilevel"/>
    <w:tmpl w:val="CA887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711BFF"/>
    <w:multiLevelType w:val="multilevel"/>
    <w:tmpl w:val="887A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8A4CD4"/>
    <w:multiLevelType w:val="multilevel"/>
    <w:tmpl w:val="2A9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B02A68"/>
    <w:multiLevelType w:val="multilevel"/>
    <w:tmpl w:val="1610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425D6A"/>
    <w:multiLevelType w:val="multilevel"/>
    <w:tmpl w:val="1150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B846CA"/>
    <w:multiLevelType w:val="multilevel"/>
    <w:tmpl w:val="CDD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CC1CB0"/>
    <w:multiLevelType w:val="multilevel"/>
    <w:tmpl w:val="A504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47"/>
  </w:num>
  <w:num w:numId="3">
    <w:abstractNumId w:val="4"/>
  </w:num>
  <w:num w:numId="4">
    <w:abstractNumId w:val="5"/>
  </w:num>
  <w:num w:numId="5">
    <w:abstractNumId w:val="7"/>
  </w:num>
  <w:num w:numId="6">
    <w:abstractNumId w:val="29"/>
  </w:num>
  <w:num w:numId="7">
    <w:abstractNumId w:val="32"/>
  </w:num>
  <w:num w:numId="8">
    <w:abstractNumId w:val="21"/>
  </w:num>
  <w:num w:numId="9">
    <w:abstractNumId w:val="31"/>
  </w:num>
  <w:num w:numId="10">
    <w:abstractNumId w:val="41"/>
  </w:num>
  <w:num w:numId="11">
    <w:abstractNumId w:val="39"/>
  </w:num>
  <w:num w:numId="12">
    <w:abstractNumId w:val="36"/>
  </w:num>
  <w:num w:numId="13">
    <w:abstractNumId w:val="33"/>
  </w:num>
  <w:num w:numId="14">
    <w:abstractNumId w:val="40"/>
  </w:num>
  <w:num w:numId="15">
    <w:abstractNumId w:val="49"/>
  </w:num>
  <w:num w:numId="16">
    <w:abstractNumId w:val="30"/>
  </w:num>
  <w:num w:numId="17">
    <w:abstractNumId w:val="44"/>
  </w:num>
  <w:num w:numId="18">
    <w:abstractNumId w:val="14"/>
  </w:num>
  <w:num w:numId="19">
    <w:abstractNumId w:val="35"/>
  </w:num>
  <w:num w:numId="20">
    <w:abstractNumId w:val="15"/>
  </w:num>
  <w:num w:numId="21">
    <w:abstractNumId w:val="37"/>
  </w:num>
  <w:num w:numId="22">
    <w:abstractNumId w:val="19"/>
  </w:num>
  <w:num w:numId="23">
    <w:abstractNumId w:val="22"/>
  </w:num>
  <w:num w:numId="24">
    <w:abstractNumId w:val="18"/>
  </w:num>
  <w:num w:numId="25">
    <w:abstractNumId w:val="13"/>
  </w:num>
  <w:num w:numId="26">
    <w:abstractNumId w:val="1"/>
  </w:num>
  <w:num w:numId="27">
    <w:abstractNumId w:val="20"/>
  </w:num>
  <w:num w:numId="28">
    <w:abstractNumId w:val="45"/>
  </w:num>
  <w:num w:numId="29">
    <w:abstractNumId w:val="27"/>
  </w:num>
  <w:num w:numId="30">
    <w:abstractNumId w:val="23"/>
  </w:num>
  <w:num w:numId="31">
    <w:abstractNumId w:val="24"/>
  </w:num>
  <w:num w:numId="32">
    <w:abstractNumId w:val="46"/>
  </w:num>
  <w:num w:numId="33">
    <w:abstractNumId w:val="28"/>
  </w:num>
  <w:num w:numId="34">
    <w:abstractNumId w:val="9"/>
  </w:num>
  <w:num w:numId="35">
    <w:abstractNumId w:val="8"/>
  </w:num>
  <w:num w:numId="36">
    <w:abstractNumId w:val="38"/>
  </w:num>
  <w:num w:numId="37">
    <w:abstractNumId w:val="12"/>
  </w:num>
  <w:num w:numId="38">
    <w:abstractNumId w:val="34"/>
  </w:num>
  <w:num w:numId="39">
    <w:abstractNumId w:val="48"/>
  </w:num>
  <w:num w:numId="40">
    <w:abstractNumId w:val="2"/>
  </w:num>
  <w:num w:numId="41">
    <w:abstractNumId w:val="0"/>
  </w:num>
  <w:num w:numId="42">
    <w:abstractNumId w:val="11"/>
  </w:num>
  <w:num w:numId="43">
    <w:abstractNumId w:val="43"/>
  </w:num>
  <w:num w:numId="44">
    <w:abstractNumId w:val="6"/>
  </w:num>
  <w:num w:numId="45">
    <w:abstractNumId w:val="26"/>
  </w:num>
  <w:num w:numId="46">
    <w:abstractNumId w:val="3"/>
  </w:num>
  <w:num w:numId="47">
    <w:abstractNumId w:val="42"/>
  </w:num>
  <w:num w:numId="48">
    <w:abstractNumId w:val="10"/>
  </w:num>
  <w:num w:numId="49">
    <w:abstractNumId w:val="16"/>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71F5"/>
    <w:rsid w:val="00096B19"/>
    <w:rsid w:val="001828D0"/>
    <w:rsid w:val="001938D2"/>
    <w:rsid w:val="0020699B"/>
    <w:rsid w:val="00210286"/>
    <w:rsid w:val="00263BA5"/>
    <w:rsid w:val="002C464E"/>
    <w:rsid w:val="00485328"/>
    <w:rsid w:val="00501514"/>
    <w:rsid w:val="00546BB5"/>
    <w:rsid w:val="005559B5"/>
    <w:rsid w:val="0057337A"/>
    <w:rsid w:val="005C42D9"/>
    <w:rsid w:val="005C47F1"/>
    <w:rsid w:val="00610AE2"/>
    <w:rsid w:val="007148F3"/>
    <w:rsid w:val="00752697"/>
    <w:rsid w:val="007815ED"/>
    <w:rsid w:val="007A7B02"/>
    <w:rsid w:val="00835865"/>
    <w:rsid w:val="0087136C"/>
    <w:rsid w:val="008871F5"/>
    <w:rsid w:val="008B3EAE"/>
    <w:rsid w:val="008F527B"/>
    <w:rsid w:val="00927A0B"/>
    <w:rsid w:val="00934E95"/>
    <w:rsid w:val="00976CC5"/>
    <w:rsid w:val="00981015"/>
    <w:rsid w:val="00A85197"/>
    <w:rsid w:val="00B421EE"/>
    <w:rsid w:val="00B52FAD"/>
    <w:rsid w:val="00B77DF0"/>
    <w:rsid w:val="00B833AE"/>
    <w:rsid w:val="00B85208"/>
    <w:rsid w:val="00BF01A4"/>
    <w:rsid w:val="00CD1EF2"/>
    <w:rsid w:val="00CF14DC"/>
    <w:rsid w:val="00D264D0"/>
    <w:rsid w:val="00E07BD6"/>
    <w:rsid w:val="00E52A83"/>
    <w:rsid w:val="00EA1508"/>
    <w:rsid w:val="00F15AE1"/>
    <w:rsid w:val="00FC73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4D0"/>
  </w:style>
  <w:style w:type="paragraph" w:styleId="Heading1">
    <w:name w:val="heading 1"/>
    <w:basedOn w:val="Normal"/>
    <w:next w:val="Normal"/>
    <w:link w:val="Heading1Char"/>
    <w:uiPriority w:val="9"/>
    <w:qFormat/>
    <w:rsid w:val="001938D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938D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871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1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71F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1F5"/>
    <w:rPr>
      <w:rFonts w:ascii="Times New Roman" w:eastAsia="Times New Roman" w:hAnsi="Times New Roman" w:cs="Times New Roman"/>
      <w:b/>
      <w:bCs/>
      <w:sz w:val="24"/>
      <w:szCs w:val="24"/>
    </w:rPr>
  </w:style>
  <w:style w:type="paragraph" w:styleId="NormalWeb">
    <w:name w:val="Normal (Web)"/>
    <w:basedOn w:val="Normal"/>
    <w:uiPriority w:val="99"/>
    <w:unhideWhenUsed/>
    <w:rsid w:val="008871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71F5"/>
    <w:rPr>
      <w:b/>
      <w:bCs/>
    </w:rPr>
  </w:style>
  <w:style w:type="character" w:customStyle="1" w:styleId="Heading1Char">
    <w:name w:val="Heading 1 Char"/>
    <w:basedOn w:val="DefaultParagraphFont"/>
    <w:link w:val="Heading1"/>
    <w:uiPriority w:val="9"/>
    <w:rsid w:val="001938D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938D2"/>
    <w:rPr>
      <w:rFonts w:asciiTheme="majorHAnsi" w:eastAsiaTheme="majorEastAsia" w:hAnsiTheme="majorHAnsi" w:cstheme="majorBidi"/>
      <w:b/>
      <w:bCs/>
      <w:color w:val="5B9BD5" w:themeColor="accent1"/>
      <w:sz w:val="26"/>
      <w:szCs w:val="26"/>
    </w:rPr>
  </w:style>
  <w:style w:type="paragraph" w:styleId="HTMLPreformatted">
    <w:name w:val="HTML Preformatted"/>
    <w:basedOn w:val="Normal"/>
    <w:link w:val="HTMLPreformattedChar"/>
    <w:uiPriority w:val="99"/>
    <w:semiHidden/>
    <w:unhideWhenUsed/>
    <w:rsid w:val="0019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38D2"/>
    <w:rPr>
      <w:rFonts w:ascii="Courier New" w:eastAsia="Times New Roman" w:hAnsi="Courier New" w:cs="Courier New"/>
      <w:sz w:val="20"/>
      <w:szCs w:val="20"/>
    </w:rPr>
  </w:style>
  <w:style w:type="character" w:styleId="HTMLCode">
    <w:name w:val="HTML Code"/>
    <w:basedOn w:val="DefaultParagraphFont"/>
    <w:uiPriority w:val="99"/>
    <w:semiHidden/>
    <w:unhideWhenUsed/>
    <w:rsid w:val="001938D2"/>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1938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38D2"/>
  </w:style>
  <w:style w:type="paragraph" w:styleId="Footer">
    <w:name w:val="footer"/>
    <w:basedOn w:val="Normal"/>
    <w:link w:val="FooterChar"/>
    <w:uiPriority w:val="99"/>
    <w:unhideWhenUsed/>
    <w:rsid w:val="00193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8D2"/>
  </w:style>
  <w:style w:type="character" w:styleId="Emphasis">
    <w:name w:val="Emphasis"/>
    <w:basedOn w:val="DefaultParagraphFont"/>
    <w:uiPriority w:val="20"/>
    <w:qFormat/>
    <w:rsid w:val="007148F3"/>
    <w:rPr>
      <w:i/>
      <w:iCs/>
    </w:rPr>
  </w:style>
  <w:style w:type="table" w:styleId="TableGrid">
    <w:name w:val="Table Grid"/>
    <w:basedOn w:val="TableNormal"/>
    <w:uiPriority w:val="39"/>
    <w:rsid w:val="00096B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1028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76572486">
      <w:bodyDiv w:val="1"/>
      <w:marLeft w:val="0"/>
      <w:marRight w:val="0"/>
      <w:marTop w:val="0"/>
      <w:marBottom w:val="0"/>
      <w:divBdr>
        <w:top w:val="none" w:sz="0" w:space="0" w:color="auto"/>
        <w:left w:val="none" w:sz="0" w:space="0" w:color="auto"/>
        <w:bottom w:val="none" w:sz="0" w:space="0" w:color="auto"/>
        <w:right w:val="none" w:sz="0" w:space="0" w:color="auto"/>
      </w:divBdr>
    </w:div>
    <w:div w:id="1716347069">
      <w:bodyDiv w:val="1"/>
      <w:marLeft w:val="0"/>
      <w:marRight w:val="0"/>
      <w:marTop w:val="0"/>
      <w:marBottom w:val="0"/>
      <w:divBdr>
        <w:top w:val="none" w:sz="0" w:space="0" w:color="auto"/>
        <w:left w:val="none" w:sz="0" w:space="0" w:color="auto"/>
        <w:bottom w:val="none" w:sz="0" w:space="0" w:color="auto"/>
        <w:right w:val="none" w:sz="0" w:space="0" w:color="auto"/>
      </w:divBdr>
    </w:div>
    <w:div w:id="1816558974">
      <w:bodyDiv w:val="1"/>
      <w:marLeft w:val="0"/>
      <w:marRight w:val="0"/>
      <w:marTop w:val="0"/>
      <w:marBottom w:val="0"/>
      <w:divBdr>
        <w:top w:val="none" w:sz="0" w:space="0" w:color="auto"/>
        <w:left w:val="none" w:sz="0" w:space="0" w:color="auto"/>
        <w:bottom w:val="none" w:sz="0" w:space="0" w:color="auto"/>
        <w:right w:val="none" w:sz="0" w:space="0" w:color="auto"/>
      </w:divBdr>
      <w:divsChild>
        <w:div w:id="816265195">
          <w:marLeft w:val="0"/>
          <w:marRight w:val="0"/>
          <w:marTop w:val="0"/>
          <w:marBottom w:val="0"/>
          <w:divBdr>
            <w:top w:val="none" w:sz="0" w:space="0" w:color="auto"/>
            <w:left w:val="none" w:sz="0" w:space="0" w:color="auto"/>
            <w:bottom w:val="none" w:sz="0" w:space="0" w:color="auto"/>
            <w:right w:val="none" w:sz="0" w:space="0" w:color="auto"/>
          </w:divBdr>
        </w:div>
        <w:div w:id="1246458792">
          <w:marLeft w:val="0"/>
          <w:marRight w:val="0"/>
          <w:marTop w:val="0"/>
          <w:marBottom w:val="0"/>
          <w:divBdr>
            <w:top w:val="none" w:sz="0" w:space="0" w:color="auto"/>
            <w:left w:val="none" w:sz="0" w:space="0" w:color="auto"/>
            <w:bottom w:val="none" w:sz="0" w:space="0" w:color="auto"/>
            <w:right w:val="none" w:sz="0" w:space="0" w:color="auto"/>
          </w:divBdr>
        </w:div>
        <w:div w:id="529412944">
          <w:marLeft w:val="0"/>
          <w:marRight w:val="0"/>
          <w:marTop w:val="0"/>
          <w:marBottom w:val="0"/>
          <w:divBdr>
            <w:top w:val="none" w:sz="0" w:space="0" w:color="auto"/>
            <w:left w:val="none" w:sz="0" w:space="0" w:color="auto"/>
            <w:bottom w:val="none" w:sz="0" w:space="0" w:color="auto"/>
            <w:right w:val="none" w:sz="0" w:space="0" w:color="auto"/>
          </w:divBdr>
        </w:div>
        <w:div w:id="586891619">
          <w:marLeft w:val="0"/>
          <w:marRight w:val="0"/>
          <w:marTop w:val="0"/>
          <w:marBottom w:val="0"/>
          <w:divBdr>
            <w:top w:val="none" w:sz="0" w:space="0" w:color="auto"/>
            <w:left w:val="none" w:sz="0" w:space="0" w:color="auto"/>
            <w:bottom w:val="none" w:sz="0" w:space="0" w:color="auto"/>
            <w:right w:val="none" w:sz="0" w:space="0" w:color="auto"/>
          </w:divBdr>
        </w:div>
        <w:div w:id="158619747">
          <w:marLeft w:val="0"/>
          <w:marRight w:val="0"/>
          <w:marTop w:val="0"/>
          <w:marBottom w:val="0"/>
          <w:divBdr>
            <w:top w:val="none" w:sz="0" w:space="0" w:color="auto"/>
            <w:left w:val="none" w:sz="0" w:space="0" w:color="auto"/>
            <w:bottom w:val="none" w:sz="0" w:space="0" w:color="auto"/>
            <w:right w:val="none" w:sz="0" w:space="0" w:color="auto"/>
          </w:divBdr>
        </w:div>
        <w:div w:id="2052536561">
          <w:marLeft w:val="0"/>
          <w:marRight w:val="0"/>
          <w:marTop w:val="0"/>
          <w:marBottom w:val="0"/>
          <w:divBdr>
            <w:top w:val="none" w:sz="0" w:space="0" w:color="auto"/>
            <w:left w:val="none" w:sz="0" w:space="0" w:color="auto"/>
            <w:bottom w:val="none" w:sz="0" w:space="0" w:color="auto"/>
            <w:right w:val="none" w:sz="0" w:space="0" w:color="auto"/>
          </w:divBdr>
        </w:div>
        <w:div w:id="2082562241">
          <w:marLeft w:val="0"/>
          <w:marRight w:val="0"/>
          <w:marTop w:val="0"/>
          <w:marBottom w:val="0"/>
          <w:divBdr>
            <w:top w:val="none" w:sz="0" w:space="0" w:color="auto"/>
            <w:left w:val="none" w:sz="0" w:space="0" w:color="auto"/>
            <w:bottom w:val="none" w:sz="0" w:space="0" w:color="auto"/>
            <w:right w:val="none" w:sz="0" w:space="0" w:color="auto"/>
          </w:divBdr>
        </w:div>
        <w:div w:id="2102532191">
          <w:marLeft w:val="0"/>
          <w:marRight w:val="0"/>
          <w:marTop w:val="0"/>
          <w:marBottom w:val="0"/>
          <w:divBdr>
            <w:top w:val="none" w:sz="0" w:space="0" w:color="auto"/>
            <w:left w:val="none" w:sz="0" w:space="0" w:color="auto"/>
            <w:bottom w:val="none" w:sz="0" w:space="0" w:color="auto"/>
            <w:right w:val="none" w:sz="0" w:space="0" w:color="auto"/>
          </w:divBdr>
        </w:div>
        <w:div w:id="2031563442">
          <w:marLeft w:val="0"/>
          <w:marRight w:val="0"/>
          <w:marTop w:val="0"/>
          <w:marBottom w:val="0"/>
          <w:divBdr>
            <w:top w:val="none" w:sz="0" w:space="0" w:color="auto"/>
            <w:left w:val="none" w:sz="0" w:space="0" w:color="auto"/>
            <w:bottom w:val="none" w:sz="0" w:space="0" w:color="auto"/>
            <w:right w:val="none" w:sz="0" w:space="0" w:color="auto"/>
          </w:divBdr>
        </w:div>
        <w:div w:id="1644777251">
          <w:marLeft w:val="0"/>
          <w:marRight w:val="0"/>
          <w:marTop w:val="0"/>
          <w:marBottom w:val="0"/>
          <w:divBdr>
            <w:top w:val="none" w:sz="0" w:space="0" w:color="auto"/>
            <w:left w:val="none" w:sz="0" w:space="0" w:color="auto"/>
            <w:bottom w:val="none" w:sz="0" w:space="0" w:color="auto"/>
            <w:right w:val="none" w:sz="0" w:space="0" w:color="auto"/>
          </w:divBdr>
        </w:div>
        <w:div w:id="112477476">
          <w:marLeft w:val="0"/>
          <w:marRight w:val="0"/>
          <w:marTop w:val="0"/>
          <w:marBottom w:val="0"/>
          <w:divBdr>
            <w:top w:val="none" w:sz="0" w:space="0" w:color="auto"/>
            <w:left w:val="none" w:sz="0" w:space="0" w:color="auto"/>
            <w:bottom w:val="none" w:sz="0" w:space="0" w:color="auto"/>
            <w:right w:val="none" w:sz="0" w:space="0" w:color="auto"/>
          </w:divBdr>
        </w:div>
        <w:div w:id="278488581">
          <w:marLeft w:val="0"/>
          <w:marRight w:val="0"/>
          <w:marTop w:val="0"/>
          <w:marBottom w:val="0"/>
          <w:divBdr>
            <w:top w:val="none" w:sz="0" w:space="0" w:color="auto"/>
            <w:left w:val="none" w:sz="0" w:space="0" w:color="auto"/>
            <w:bottom w:val="none" w:sz="0" w:space="0" w:color="auto"/>
            <w:right w:val="none" w:sz="0" w:space="0" w:color="auto"/>
          </w:divBdr>
        </w:div>
      </w:divsChild>
    </w:div>
    <w:div w:id="197999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61</Pages>
  <Words>11638</Words>
  <Characters>66341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BAALE</dc:creator>
  <cp:lastModifiedBy>BAALE</cp:lastModifiedBy>
  <cp:revision>14</cp:revision>
  <cp:lastPrinted>2025-07-22T14:39:00Z</cp:lastPrinted>
  <dcterms:created xsi:type="dcterms:W3CDTF">2025-05-26T12:56:00Z</dcterms:created>
  <dcterms:modified xsi:type="dcterms:W3CDTF">2025-07-28T15:26:00Z</dcterms:modified>
</cp:coreProperties>
</file>